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HƯỚNG</w:t>
      </w:r>
      <w:r>
        <w:t xml:space="preserve"> </w:t>
      </w:r>
      <w:r>
        <w:t xml:space="preserve">DẪN</w:t>
      </w:r>
      <w:r>
        <w:t xml:space="preserve"> </w:t>
      </w:r>
      <w:r>
        <w:t xml:space="preserve">THỰC</w:t>
      </w:r>
      <w:r>
        <w:t xml:space="preserve"> </w:t>
      </w:r>
      <w:r>
        <w:t xml:space="preserve">HÀNH</w:t>
      </w:r>
      <w:r>
        <w:t xml:space="preserve"> </w:t>
      </w:r>
      <w:r>
        <w:t xml:space="preserve">CHỌN</w:t>
      </w:r>
      <w:r>
        <w:t xml:space="preserve"> </w:t>
      </w:r>
      <w:r>
        <w:t xml:space="preserve">THÉP</w:t>
      </w:r>
      <w:r>
        <w:t xml:space="preserve"> </w:t>
      </w:r>
      <w:r>
        <w:t xml:space="preserve">KHUNG</w:t>
      </w:r>
      <w:r>
        <w:t xml:space="preserve"> </w:t>
      </w:r>
      <w:r>
        <w:t xml:space="preserve">PHẲNG</w:t>
      </w:r>
      <w:r>
        <w:t xml:space="preserve"> </w:t>
      </w:r>
      <w:r>
        <w:t xml:space="preserve">BÊ</w:t>
      </w:r>
      <w:r>
        <w:t xml:space="preserve"> </w:t>
      </w:r>
      <w:r>
        <w:t xml:space="preserve">TÔNG</w:t>
      </w:r>
      <w:r>
        <w:t xml:space="preserve"> </w:t>
      </w:r>
      <w:r>
        <w:t xml:space="preserve">CỐT</w:t>
      </w:r>
      <w:r>
        <w:t xml:space="preserve"> </w:t>
      </w:r>
      <w:r>
        <w:t xml:space="preserve">THÉP</w:t>
      </w:r>
      <w:r>
        <w:t xml:space="preserve"> </w:t>
      </w:r>
      <w:r>
        <w:t xml:space="preserve">TOÀN</w:t>
      </w:r>
      <w:r>
        <w:t xml:space="preserve"> </w:t>
      </w:r>
      <w:r>
        <w:t xml:space="preserve">KHỐI</w:t>
      </w:r>
    </w:p>
    <w:p>
      <w:pPr>
        <w:pStyle w:val="Subtitle"/>
      </w:pPr>
      <w:r>
        <w:t xml:space="preserve">Từ</w:t>
      </w:r>
      <w:r>
        <w:t xml:space="preserve"> </w:t>
      </w:r>
      <w:r>
        <w:t xml:space="preserve">dữ</w:t>
      </w:r>
      <w:r>
        <w:t xml:space="preserve"> </w:t>
      </w:r>
      <w:r>
        <w:t xml:space="preserve">liệu</w:t>
      </w:r>
      <w:r>
        <w:t xml:space="preserve"> </w:t>
      </w:r>
      <w:r>
        <w:t xml:space="preserve">đầu</w:t>
      </w:r>
      <w:r>
        <w:t xml:space="preserve"> </w:t>
      </w:r>
      <w:r>
        <w:t xml:space="preserve">vào</w:t>
      </w:r>
      <w:r>
        <w:t xml:space="preserve"> </w:t>
      </w:r>
      <w:r>
        <w:t xml:space="preserve">–</w:t>
      </w:r>
      <w:r>
        <w:t xml:space="preserve"> </w:t>
      </w:r>
      <w:r>
        <w:t xml:space="preserve">tải</w:t>
      </w:r>
      <w:r>
        <w:t xml:space="preserve"> </w:t>
      </w:r>
      <w:r>
        <w:t xml:space="preserve">trọng</w:t>
      </w:r>
      <w:r>
        <w:t xml:space="preserve"> </w:t>
      </w:r>
      <w:r>
        <w:t xml:space="preserve">–</w:t>
      </w:r>
      <w:r>
        <w:t xml:space="preserve"> </w:t>
      </w:r>
      <w:r>
        <w:t xml:space="preserve">tổ</w:t>
      </w:r>
      <w:r>
        <w:t xml:space="preserve"> </w:t>
      </w:r>
      <w:r>
        <w:t xml:space="preserve">hợp</w:t>
      </w:r>
      <w:r>
        <w:t xml:space="preserve"> </w:t>
      </w:r>
      <w:r>
        <w:t xml:space="preserve">–</w:t>
      </w:r>
      <w:r>
        <w:t xml:space="preserve"> </w:t>
      </w:r>
      <w:r>
        <w:t xml:space="preserve">nội</w:t>
      </w:r>
      <w:r>
        <w:t xml:space="preserve"> </w:t>
      </w:r>
      <w:r>
        <w:t xml:space="preserve">lực</w:t>
      </w:r>
      <w:r>
        <w:t xml:space="preserve"> </w:t>
      </w:r>
      <w:r>
        <w:t xml:space="preserve">ETABS</w:t>
      </w:r>
      <w:r>
        <w:t xml:space="preserve"> </w:t>
      </w:r>
      <w:r>
        <w:t xml:space="preserve">đến</w:t>
      </w:r>
      <w:r>
        <w:t xml:space="preserve"> </w:t>
      </w:r>
      <w:r>
        <w:t xml:space="preserve">chọn</w:t>
      </w:r>
      <w:r>
        <w:t xml:space="preserve"> </w:t>
      </w:r>
      <w:r>
        <w:t xml:space="preserve">thép</w:t>
      </w:r>
      <w:r>
        <w:t xml:space="preserve"> </w:t>
      </w:r>
      <w:r>
        <w:t xml:space="preserve">dầm,</w:t>
      </w:r>
      <w:r>
        <w:t xml:space="preserve"> </w:t>
      </w:r>
      <w:r>
        <w:t xml:space="preserve">cột,</w:t>
      </w:r>
      <w:r>
        <w:t xml:space="preserve"> </w:t>
      </w:r>
      <w:r>
        <w:t xml:space="preserve">cấu</w:t>
      </w:r>
      <w:r>
        <w:t xml:space="preserve"> </w:t>
      </w:r>
      <w:r>
        <w:t xml:space="preserve">tạo</w:t>
      </w:r>
      <w:r>
        <w:t xml:space="preserve"> </w:t>
      </w:r>
      <w:r>
        <w:t xml:space="preserve">và</w:t>
      </w:r>
      <w:r>
        <w:t xml:space="preserve"> </w:t>
      </w:r>
      <w:r>
        <w:t xml:space="preserve">bản</w:t>
      </w:r>
      <w:r>
        <w:t xml:space="preserve"> </w:t>
      </w:r>
      <w:r>
        <w:t xml:space="preserve">vẽ.</w:t>
      </w:r>
      <w:r>
        <w:t xml:space="preserve"> </w:t>
      </w:r>
      <w:r>
        <w:t xml:space="preserve">Tổng</w:t>
      </w:r>
      <w:r>
        <w:t xml:space="preserve"> </w:t>
      </w:r>
      <w:r>
        <w:t xml:space="preserve">hợp</w:t>
      </w:r>
      <w:r>
        <w:t xml:space="preserve"> </w:t>
      </w:r>
      <w:r>
        <w:t xml:space="preserve">thống</w:t>
      </w:r>
      <w:r>
        <w:t xml:space="preserve"> </w:t>
      </w:r>
      <w:r>
        <w:t xml:space="preserve">nhất</w:t>
      </w:r>
      <w:r>
        <w:t xml:space="preserve"> </w:t>
      </w:r>
      <w:r>
        <w:t xml:space="preserve">từ</w:t>
      </w:r>
      <w:r>
        <w:t xml:space="preserve"> </w:t>
      </w:r>
      <w:r>
        <w:t xml:space="preserve">4</w:t>
      </w:r>
      <w:r>
        <w:t xml:space="preserve"> </w:t>
      </w:r>
      <w:r>
        <w:t xml:space="preserve">tài</w:t>
      </w:r>
      <w:r>
        <w:t xml:space="preserve"> </w:t>
      </w:r>
      <w:r>
        <w:t xml:space="preserve">liệu,</w:t>
      </w:r>
      <w:r>
        <w:t xml:space="preserve"> </w:t>
      </w:r>
      <w:r>
        <w:t xml:space="preserve">cập</w:t>
      </w:r>
      <w:r>
        <w:t xml:space="preserve"> </w:t>
      </w:r>
      <w:r>
        <w:t xml:space="preserve">nhật</w:t>
      </w:r>
      <w:r>
        <w:t xml:space="preserve"> </w:t>
      </w:r>
      <w:r>
        <w:t xml:space="preserve">TCVN</w:t>
      </w:r>
      <w:r>
        <w:t xml:space="preserve"> </w:t>
      </w:r>
      <w:r>
        <w:t xml:space="preserve">5574:2018</w:t>
      </w:r>
      <w:r>
        <w:t xml:space="preserve"> </w:t>
      </w:r>
      <w:r>
        <w:t xml:space="preserve">và</w:t>
      </w:r>
      <w:r>
        <w:t xml:space="preserve"> </w:t>
      </w:r>
      <w:r>
        <w:t xml:space="preserve">TCVN</w:t>
      </w:r>
      <w:r>
        <w:t xml:space="preserve"> </w:t>
      </w:r>
      <w:r>
        <w:t xml:space="preserve">2737:2023</w:t>
      </w:r>
    </w:p>
    <w:sdt>
      <w:sdtPr>
        <w:docPartObj>
          <w:docPartGallery w:val="Table of Contents"/>
          <w:docPartUnique/>
        </w:docPartObj>
      </w:sdtPr>
      <w:sdtContent>
        <w:p>
          <w:pPr>
            <w:pStyle w:val="TOCHeading"/>
          </w:pPr>
          <w:r>
            <w:t xml:space="preserve">MỤC</w:t>
          </w:r>
          <w:r>
            <w:t xml:space="preserve"> </w:t>
          </w:r>
          <w:r>
            <w:t xml:space="preserve">LỤC</w:t>
          </w:r>
        </w:p>
        <w:p>
          <w:r>
            <w:fldChar w:fldCharType="begin" w:dirty="true"/>
            <w:instrText xml:space="preserve">TOC \o "1-2" \h \z \u</w:instrText>
            <w:fldChar w:fldCharType="separate"/>
            <w:fldChar w:fldCharType="end"/>
          </w:r>
        </w:p>
      </w:sdtContent>
    </w:sdt>
    <w:p>
      <w:pPr>
        <w:pStyle w:val="Ghichu"/>
      </w:pPr>
      <w:r>
        <w:rPr>
          <w:bCs/>
          <w:b/>
        </w:rPr>
        <w:t xml:space="preserve">Cách dùng tài liệu.</w:t>
      </w:r>
      <w:r>
        <w:t xml:space="preserve"> </w:t>
      </w:r>
      <w:r>
        <w:t xml:space="preserve">Đây là sổ tay</w:t>
      </w:r>
      <w:r>
        <w:t xml:space="preserve"> </w:t>
      </w:r>
      <w:r>
        <w:t xml:space="preserve">“</w:t>
      </w:r>
      <w:r>
        <w:t xml:space="preserve">cầm tay chỉ việc</w:t>
      </w:r>
      <w:r>
        <w:t xml:space="preserve">”</w:t>
      </w:r>
      <w:r>
        <w:t xml:space="preserve"> </w:t>
      </w:r>
      <w:r>
        <w:t xml:space="preserve">của người làm thiết kế: mỗi bước có</w:t>
      </w:r>
      <w:r>
        <w:t xml:space="preserve"> </w:t>
      </w:r>
      <w:r>
        <w:rPr>
          <w:bCs/>
          <w:b/>
        </w:rPr>
        <w:t xml:space="preserve">công thức → giải thích ký hiệu → trình tự → ví dụ thay số → kết quả → cách chọn thép</w:t>
      </w:r>
      <w:r>
        <w:t xml:space="preserve">. Toàn bộ ví dụ dùng</w:t>
      </w:r>
      <w:r>
        <w:t xml:space="preserve"> </w:t>
      </w:r>
      <w:r>
        <w:rPr>
          <w:bCs/>
          <w:b/>
        </w:rPr>
        <w:t xml:space="preserve">một bộ số liệu duy nhất</w:t>
      </w:r>
      <w:r>
        <w:t xml:space="preserve"> </w:t>
      </w:r>
      <w:r>
        <w:t xml:space="preserve">(nhà trường học 6 tầng, Ninh Bình, khung trục 3 – xem Chương 1.5). Nội dung kết quả của ví dụ được</w:t>
      </w:r>
      <w:r>
        <w:t xml:space="preserve"> </w:t>
      </w:r>
      <w:r>
        <w:rPr>
          <w:bCs/>
          <w:b/>
        </w:rPr>
        <w:t xml:space="preserve">tính lại bằng chương trình kiểm tra</w:t>
      </w:r>
      <w:r>
        <w:t xml:space="preserve"> </w:t>
      </w:r>
      <w:r>
        <w:t xml:space="preserve">để loại các lỗi in/ghi nhầm của tài liệu gốc (xem Phụ lục B).</w:t>
      </w:r>
    </w:p>
    <w:bookmarkStart w:id="25" w:name="Xe89e8ff8ecc82f4fecb1654aaefd176bc7bd1bf"/>
    <w:p>
      <w:pPr>
        <w:pStyle w:val="Heading1"/>
      </w:pPr>
      <w:r>
        <w:t xml:space="preserve">Phần mở đầu – nguyên tắc tổng hợp 4 tài liệu</w:t>
      </w:r>
    </w:p>
    <w:bookmarkStart w:id="20" w:name="X2e3370d07ebc4528e7aebf3142c3983058ee682"/>
    <w:p>
      <w:pPr>
        <w:pStyle w:val="Heading2"/>
      </w:pPr>
      <w:r>
        <w:t xml:space="preserve">0.1. Bốn tài liệu và vai trò của từng tài liệu</w:t>
      </w:r>
    </w:p>
    <w:tbl>
      <w:tblPr>
        <w:tblStyle w:val="Table"/>
        <w:tblLook w:firstRow="1" w:lastRow="0" w:firstColumn="0" w:lastColumn="0" w:noHBand="0" w:noVBand="0" w:val="0020"/>
        <w:jc w:val="start"/>
        <w:tblBorders>
          <w:top w:val="single" w:sz="4" w:space="0" w:color="8A8A8A"/>
          <w:left w:val="single" w:sz="4" w:space="0" w:color="8A8A8A"/>
          <w:bottom w:val="single" w:sz="4" w:space="0" w:color="8A8A8A"/>
          <w:right w:val="single" w:sz="4" w:space="0" w:color="8A8A8A"/>
          <w:insideH w:val="single" w:sz="4" w:space="0" w:color="8A8A8A"/>
          <w:insideV w:val="single" w:sz="4" w:space="0" w:color="8A8A8A"/>
        </w:tblBorders>
        <w:tblCellMar>
          <w:top w:w="40" w:type="dxa"/>
          <w:left w:w="70" w:type="dxa"/>
          <w:bottom w:w="40" w:type="dxa"/>
          <w:right w:w="70" w:type="dxa"/>
        </w:tblCellMar>
        <w:tblW w:w="9525" w:type="dxa"/>
        <w:tblLayout w:type="fixed"/>
      </w:tblPr>
      <w:tblGrid>
        <w:gridCol w:w="807"/>
        <w:gridCol w:w="2905"/>
        <w:gridCol w:w="2905"/>
        <w:gridCol w:w="2905"/>
      </w:tblGrid>
      <w:tr>
        <w:trPr>
          <w:tblHeader w:val="true"/>
          <w:cantSplit w:val="true"/>
          <w:tblHeader w:val="true"/>
        </w:trPr>
        <w:tc>
          <w:tcPr>
            <w:tcW w:w="807" w:type="dxa"/>
            <w:shd w:val="clear" w:color="auto" w:fill="2E5597"/>
          </w:tcPr>
          <w:p>
            <w:pPr>
              <w:pStyle w:val="Compact"/>
              <w:spacing w:after="20" w:before="0" w:line="240" w:lineRule="auto"/>
              <w:jc w:val="center"/>
            </w:pPr>
            <w:r>
              <w:rPr>
                <w:rFonts w:ascii="Times New Roman" w:hAnsi="Times New Roman"/>
                <w:b/>
                <w:color w:val="FFFFFF"/>
                <w:sz w:val="19"/>
              </w:rPr>
              <w:t xml:space="preserve">Mã</w:t>
            </w:r>
          </w:p>
        </w:tc>
        <w:tc>
          <w:tcPr>
            <w:tcW w:w="2905" w:type="dxa"/>
            <w:shd w:val="clear" w:color="auto" w:fill="2E5597"/>
          </w:tcPr>
          <w:p>
            <w:pPr>
              <w:pStyle w:val="Compact"/>
              <w:spacing w:after="20" w:before="0" w:line="240" w:lineRule="auto"/>
              <w:jc w:val="left"/>
            </w:pPr>
            <w:r>
              <w:rPr>
                <w:rFonts w:ascii="Times New Roman" w:hAnsi="Times New Roman"/>
                <w:b/>
                <w:color w:val="FFFFFF"/>
                <w:sz w:val="19"/>
              </w:rPr>
              <w:t xml:space="preserve">Tài liệu</w:t>
            </w:r>
          </w:p>
        </w:tc>
        <w:tc>
          <w:tcPr>
            <w:tcW w:w="2905" w:type="dxa"/>
            <w:shd w:val="clear" w:color="auto" w:fill="2E5597"/>
          </w:tcPr>
          <w:p>
            <w:pPr>
              <w:pStyle w:val="Compact"/>
              <w:spacing w:after="20" w:before="0" w:line="240" w:lineRule="auto"/>
              <w:jc w:val="left"/>
            </w:pPr>
            <w:r>
              <w:rPr>
                <w:rFonts w:ascii="Times New Roman" w:hAnsi="Times New Roman"/>
                <w:b/>
                <w:color w:val="FFFFFF"/>
                <w:sz w:val="19"/>
              </w:rPr>
              <w:t xml:space="preserve">Tiêu chuẩn viện dẫn</w:t>
            </w:r>
          </w:p>
        </w:tc>
        <w:tc>
          <w:tcPr>
            <w:tcW w:w="2905" w:type="dxa"/>
            <w:shd w:val="clear" w:color="auto" w:fill="2E5597"/>
          </w:tcPr>
          <w:p>
            <w:pPr>
              <w:pStyle w:val="Compact"/>
              <w:spacing w:after="20" w:before="0" w:line="240" w:lineRule="auto"/>
              <w:jc w:val="left"/>
            </w:pPr>
            <w:r>
              <w:rPr>
                <w:rFonts w:ascii="Times New Roman" w:hAnsi="Times New Roman"/>
                <w:b/>
                <w:color w:val="FFFFFF"/>
                <w:sz w:val="19"/>
              </w:rPr>
              <w:t xml:space="preserve">Vai trò khi tổng hợp</w:t>
            </w:r>
          </w:p>
        </w:tc>
      </w:tr>
      <w:tr>
        <w:trPr>
          <w:cantSplit w:val="true"/>
        </w:trPr>
        <w:tc>
          <w:tcPr>
            <w:tcW w:w="807" w:type="dxa"/>
          </w:tcPr>
          <w:p>
            <w:pPr>
              <w:pStyle w:val="Compact"/>
              <w:spacing w:after="20" w:before="0" w:line="240" w:lineRule="auto"/>
              <w:jc w:val="center"/>
            </w:pPr>
            <w:r>
              <w:rPr>
                <w:bCs/>
                <w:rFonts w:ascii="Times New Roman" w:hAnsi="Times New Roman"/>
                <w:b/>
                <w:sz w:val="19"/>
              </w:rPr>
              <w:t xml:space="preserve">A</w:t>
            </w:r>
          </w:p>
        </w:tc>
        <w:tc>
          <w:tcPr>
            <w:tcW w:w="2905" w:type="dxa"/>
          </w:tcPr>
          <w:p>
            <w:pPr>
              <w:pStyle w:val="Compact"/>
              <w:spacing w:after="20" w:before="0" w:line="240" w:lineRule="auto"/>
              <w:jc w:val="left"/>
            </w:pPr>
            <w:r>
              <w:rPr>
                <w:iCs/>
                <w:rFonts w:ascii="Times New Roman" w:hAnsi="Times New Roman"/>
                <w:i/>
                <w:sz w:val="19"/>
              </w:rPr>
              <w:t xml:space="preserve">Thiết kế khung bê tông cốt thép</w:t>
            </w:r>
            <w:r>
              <w:rPr>
                <w:rFonts w:ascii="Times New Roman" w:hAnsi="Times New Roman"/>
                <w:sz w:val="19"/>
              </w:rPr>
              <w:t xml:space="preserve"> </w:t>
            </w:r>
            <w:r>
              <w:rPr>
                <w:rFonts w:ascii="Times New Roman" w:hAnsi="Times New Roman"/>
                <w:sz w:val="19"/>
              </w:rPr>
              <w:t xml:space="preserve">(bản 4-9-2024) – có ví dụ khung trục 3 trường học 6 tầng</w:t>
            </w:r>
          </w:p>
        </w:tc>
        <w:tc>
          <w:tcPr>
            <w:tcW w:w="2905" w:type="dxa"/>
          </w:tcPr>
          <w:p>
            <w:pPr>
              <w:pStyle w:val="Compact"/>
              <w:spacing w:after="20" w:before="0" w:line="240" w:lineRule="auto"/>
              <w:jc w:val="left"/>
            </w:pPr>
            <w:r>
              <w:rPr>
                <w:rFonts w:ascii="Times New Roman" w:hAnsi="Times New Roman"/>
                <w:sz w:val="19"/>
              </w:rPr>
              <w:t xml:space="preserve">TCVN 5574:2018,</w:t>
            </w:r>
            <w:r>
              <w:rPr>
                <w:rFonts w:ascii="Times New Roman" w:hAnsi="Times New Roman"/>
                <w:sz w:val="19"/>
              </w:rPr>
              <w:t xml:space="preserve"> </w:t>
            </w:r>
            <w:r>
              <w:rPr>
                <w:bCs/>
                <w:rFonts w:ascii="Times New Roman" w:hAnsi="Times New Roman"/>
                <w:b/>
                <w:sz w:val="19"/>
              </w:rPr>
              <w:t xml:space="preserve">TCVN 2737:2023</w:t>
            </w:r>
            <w:r>
              <w:rPr>
                <w:rFonts w:ascii="Times New Roman" w:hAnsi="Times New Roman"/>
                <w:sz w:val="19"/>
              </w:rPr>
              <w:t xml:space="preserve">, QCVN 02:2022</w:t>
            </w:r>
          </w:p>
        </w:tc>
        <w:tc>
          <w:tcPr>
            <w:tcW w:w="2905" w:type="dxa"/>
          </w:tcPr>
          <w:p>
            <w:pPr>
              <w:pStyle w:val="Compact"/>
              <w:spacing w:after="20" w:before="0" w:line="240" w:lineRule="auto"/>
              <w:jc w:val="left"/>
            </w:pPr>
            <w:r>
              <w:rPr>
                <w:bCs/>
                <w:rFonts w:ascii="Times New Roman" w:hAnsi="Times New Roman"/>
                <w:b/>
                <w:sz w:val="19"/>
              </w:rPr>
              <w:t xml:space="preserve">Trục chính về quy trình</w:t>
            </w:r>
            <w:r>
              <w:rPr>
                <w:rFonts w:ascii="Times New Roman" w:hAnsi="Times New Roman"/>
                <w:sz w:val="19"/>
              </w:rPr>
              <w:t xml:space="preserve">: tải trọng, tổ hợp, nội lực, trình tự thép dầm/cột, cấu tạo nút khung, ví dụ hoàn chỉnh</w:t>
            </w:r>
          </w:p>
        </w:tc>
      </w:tr>
      <w:tr>
        <w:trPr>
          <w:cantSplit w:val="true"/>
        </w:trPr>
        <w:tc>
          <w:tcPr>
            <w:tcW w:w="807" w:type="dxa"/>
            <w:shd w:val="clear" w:color="auto" w:fill="F3F6FB"/>
          </w:tcPr>
          <w:p>
            <w:pPr>
              <w:pStyle w:val="Compact"/>
              <w:spacing w:after="20" w:before="0" w:line="240" w:lineRule="auto"/>
              <w:jc w:val="center"/>
            </w:pPr>
            <w:r>
              <w:rPr>
                <w:bCs/>
                <w:rFonts w:ascii="Times New Roman" w:hAnsi="Times New Roman"/>
                <w:b/>
                <w:sz w:val="19"/>
              </w:rPr>
              <w:t xml:space="preserve">D</w:t>
            </w:r>
          </w:p>
        </w:tc>
        <w:tc>
          <w:tcPr>
            <w:tcW w:w="2905" w:type="dxa"/>
            <w:shd w:val="clear" w:color="auto" w:fill="F3F6FB"/>
          </w:tcPr>
          <w:p>
            <w:pPr>
              <w:pStyle w:val="Compact"/>
              <w:spacing w:after="20" w:before="0" w:line="240" w:lineRule="auto"/>
              <w:jc w:val="left"/>
            </w:pPr>
            <w:r>
              <w:rPr>
                <w:iCs/>
                <w:rFonts w:ascii="Times New Roman" w:hAnsi="Times New Roman"/>
                <w:i/>
                <w:sz w:val="19"/>
              </w:rPr>
              <w:t xml:space="preserve">Kết cấu bê tông cốt thép – Cấu kiện cơ bản</w:t>
            </w:r>
            <w:r>
              <w:rPr>
                <w:rFonts w:ascii="Times New Roman" w:hAnsi="Times New Roman"/>
                <w:sz w:val="19"/>
              </w:rPr>
              <w:t xml:space="preserve"> </w:t>
            </w:r>
            <w:r>
              <w:rPr>
                <w:rFonts w:ascii="Times New Roman" w:hAnsi="Times New Roman"/>
                <w:sz w:val="19"/>
              </w:rPr>
              <w:t xml:space="preserve">(bản theo</w:t>
            </w:r>
            <w:r>
              <w:rPr>
                <w:rFonts w:ascii="Times New Roman" w:hAnsi="Times New Roman"/>
                <w:sz w:val="19"/>
              </w:rPr>
              <w:t xml:space="preserve"> </w:t>
            </w:r>
            <w:r>
              <w:rPr>
                <w:bCs/>
                <w:rFonts w:ascii="Times New Roman" w:hAnsi="Times New Roman"/>
                <w:b/>
                <w:sz w:val="19"/>
              </w:rPr>
              <w:t xml:space="preserve">TCVN 5574:2018</w:t>
            </w:r>
            <w:r>
              <w:rPr>
                <w:rFonts w:ascii="Times New Roman" w:hAnsi="Times New Roman"/>
                <w:sz w:val="19"/>
              </w:rPr>
              <w:t xml:space="preserve">)</w:t>
            </w:r>
          </w:p>
        </w:tc>
        <w:tc>
          <w:tcPr>
            <w:tcW w:w="2905" w:type="dxa"/>
            <w:shd w:val="clear" w:color="auto" w:fill="F3F6FB"/>
          </w:tcPr>
          <w:p>
            <w:pPr>
              <w:pStyle w:val="Compact"/>
              <w:spacing w:after="20" w:before="0" w:line="240" w:lineRule="auto"/>
              <w:jc w:val="left"/>
            </w:pPr>
            <w:r>
              <w:rPr>
                <w:rFonts w:ascii="Times New Roman" w:hAnsi="Times New Roman"/>
                <w:sz w:val="19"/>
              </w:rPr>
              <w:t xml:space="preserve">TCVN 5574:2018</w:t>
            </w:r>
          </w:p>
        </w:tc>
        <w:tc>
          <w:tcPr>
            <w:tcW w:w="2905" w:type="dxa"/>
            <w:shd w:val="clear" w:color="auto" w:fill="F3F6FB"/>
          </w:tcPr>
          <w:p>
            <w:pPr>
              <w:pStyle w:val="Compact"/>
              <w:spacing w:after="20" w:before="0" w:line="240" w:lineRule="auto"/>
              <w:jc w:val="left"/>
            </w:pPr>
            <w:r>
              <w:rPr>
                <w:bCs/>
                <w:rFonts w:ascii="Times New Roman" w:hAnsi="Times New Roman"/>
                <w:b/>
                <w:sz w:val="19"/>
              </w:rPr>
              <w:t xml:space="preserve">Nguồn công thức chuẩn hiện hành</w:t>
            </w:r>
            <w:r>
              <w:rPr>
                <w:rFonts w:ascii="Times New Roman" w:hAnsi="Times New Roman"/>
                <w:sz w:val="19"/>
              </w:rPr>
              <w:t xml:space="preserve">: uốn, cắt, nén lệch tâm, kéo, xoắn, nứt – võng, bảng vật liệu (Phụ lục 1–14)</w:t>
            </w:r>
          </w:p>
        </w:tc>
      </w:tr>
      <w:tr>
        <w:trPr>
          <w:cantSplit w:val="true"/>
        </w:trPr>
        <w:tc>
          <w:tcPr>
            <w:tcW w:w="807" w:type="dxa"/>
          </w:tcPr>
          <w:p>
            <w:pPr>
              <w:pStyle w:val="Compact"/>
              <w:spacing w:after="20" w:before="0" w:line="240" w:lineRule="auto"/>
              <w:jc w:val="center"/>
            </w:pPr>
            <w:r>
              <w:rPr>
                <w:bCs/>
                <w:rFonts w:ascii="Times New Roman" w:hAnsi="Times New Roman"/>
                <w:b/>
                <w:sz w:val="19"/>
              </w:rPr>
              <w:t xml:space="preserve">B</w:t>
            </w:r>
          </w:p>
        </w:tc>
        <w:tc>
          <w:tcPr>
            <w:tcW w:w="2905" w:type="dxa"/>
          </w:tcPr>
          <w:p>
            <w:pPr>
              <w:pStyle w:val="Compact"/>
              <w:spacing w:after="20" w:before="0" w:line="240" w:lineRule="auto"/>
              <w:jc w:val="left"/>
            </w:pPr>
            <w:r>
              <w:rPr>
                <w:iCs/>
                <w:rFonts w:ascii="Times New Roman" w:hAnsi="Times New Roman"/>
                <w:i/>
                <w:sz w:val="19"/>
              </w:rPr>
              <w:t xml:space="preserve">Kết cấu BTCT – Phần kết cấu nhà cửa</w:t>
            </w:r>
            <w:r>
              <w:rPr>
                <w:rFonts w:ascii="Times New Roman" w:hAnsi="Times New Roman"/>
                <w:sz w:val="19"/>
              </w:rPr>
              <w:t xml:space="preserve"> </w:t>
            </w:r>
            <w:r>
              <w:rPr>
                <w:rFonts w:ascii="Times New Roman" w:hAnsi="Times New Roman"/>
                <w:sz w:val="19"/>
              </w:rPr>
              <w:t xml:space="preserve">(Ngô Thế Phong, 2008)</w:t>
            </w:r>
          </w:p>
        </w:tc>
        <w:tc>
          <w:tcPr>
            <w:tcW w:w="2905" w:type="dxa"/>
          </w:tcPr>
          <w:p>
            <w:pPr>
              <w:pStyle w:val="Compact"/>
              <w:spacing w:after="20" w:before="0" w:line="240" w:lineRule="auto"/>
              <w:jc w:val="left"/>
            </w:pPr>
            <w:r>
              <w:rPr>
                <w:rFonts w:ascii="Times New Roman" w:hAnsi="Times New Roman"/>
                <w:sz w:val="19"/>
              </w:rPr>
              <w:t xml:space="preserve">TCVN 5574:1991, tiêu chuẩn kháng chấn châu Âu</w:t>
            </w:r>
          </w:p>
        </w:tc>
        <w:tc>
          <w:tcPr>
            <w:tcW w:w="2905" w:type="dxa"/>
          </w:tcPr>
          <w:p>
            <w:pPr>
              <w:pStyle w:val="Compact"/>
              <w:spacing w:after="20" w:before="0" w:line="240" w:lineRule="auto"/>
              <w:jc w:val="left"/>
            </w:pPr>
            <w:r>
              <w:rPr>
                <w:bCs/>
                <w:rFonts w:ascii="Times New Roman" w:hAnsi="Times New Roman"/>
                <w:b/>
                <w:sz w:val="19"/>
              </w:rPr>
              <w:t xml:space="preserve">Đối chiếu / bổ sung cấu tạo</w:t>
            </w:r>
            <w:r>
              <w:rPr>
                <w:rFonts w:ascii="Times New Roman" w:hAnsi="Times New Roman"/>
                <w:sz w:val="19"/>
              </w:rPr>
              <w:t xml:space="preserve">: nút khung, xà gãy khúc, nách khung, cột–móng, cấu tạo kháng chấn dầm–cột. Gắn cờ</w:t>
            </w:r>
            <w:r>
              <w:rPr>
                <w:rFonts w:ascii="Times New Roman" w:hAnsi="Times New Roman"/>
                <w:sz w:val="19"/>
              </w:rPr>
              <w:t xml:space="preserve"> </w:t>
            </w:r>
            <w:r>
              <w:rPr>
                <w:iCs/>
                <w:rFonts w:ascii="Times New Roman" w:hAnsi="Times New Roman"/>
                <w:i/>
                <w:sz w:val="19"/>
              </w:rPr>
              <w:t xml:space="preserve">tiêu chuẩn cũ</w:t>
            </w:r>
          </w:p>
        </w:tc>
      </w:tr>
      <w:tr>
        <w:trPr>
          <w:cantSplit w:val="true"/>
        </w:trPr>
        <w:tc>
          <w:tcPr>
            <w:tcW w:w="807" w:type="dxa"/>
            <w:shd w:val="clear" w:color="auto" w:fill="F3F6FB"/>
          </w:tcPr>
          <w:p>
            <w:pPr>
              <w:pStyle w:val="Compact"/>
              <w:spacing w:after="20" w:before="0" w:line="240" w:lineRule="auto"/>
              <w:jc w:val="center"/>
            </w:pPr>
            <w:r>
              <w:rPr>
                <w:bCs/>
                <w:rFonts w:ascii="Times New Roman" w:hAnsi="Times New Roman"/>
                <w:b/>
                <w:sz w:val="19"/>
              </w:rPr>
              <w:t xml:space="preserve">C</w:t>
            </w:r>
          </w:p>
        </w:tc>
        <w:tc>
          <w:tcPr>
            <w:tcW w:w="2905" w:type="dxa"/>
            <w:shd w:val="clear" w:color="auto" w:fill="F3F6FB"/>
          </w:tcPr>
          <w:p>
            <w:pPr>
              <w:pStyle w:val="Compact"/>
              <w:spacing w:after="20" w:before="0" w:line="240" w:lineRule="auto"/>
              <w:jc w:val="left"/>
            </w:pPr>
            <w:r>
              <w:rPr>
                <w:iCs/>
                <w:rFonts w:ascii="Times New Roman" w:hAnsi="Times New Roman"/>
                <w:i/>
                <w:sz w:val="19"/>
              </w:rPr>
              <w:t xml:space="preserve">Kết cấu BTCT – Phần cấu kiện cơ bản</w:t>
            </w:r>
            <w:r>
              <w:rPr>
                <w:rFonts w:ascii="Times New Roman" w:hAnsi="Times New Roman"/>
                <w:sz w:val="19"/>
              </w:rPr>
              <w:t xml:space="preserve"> </w:t>
            </w:r>
            <w:r>
              <w:rPr>
                <w:rFonts w:ascii="Times New Roman" w:hAnsi="Times New Roman"/>
                <w:sz w:val="19"/>
              </w:rPr>
              <w:t xml:space="preserve">(Phan Quang Minh chủ biên, 2006)</w:t>
            </w:r>
          </w:p>
        </w:tc>
        <w:tc>
          <w:tcPr>
            <w:tcW w:w="2905" w:type="dxa"/>
            <w:shd w:val="clear" w:color="auto" w:fill="F3F6FB"/>
          </w:tcPr>
          <w:p>
            <w:pPr>
              <w:pStyle w:val="Compact"/>
              <w:spacing w:after="20" w:before="0" w:line="240" w:lineRule="auto"/>
              <w:jc w:val="left"/>
            </w:pPr>
            <w:r>
              <w:rPr>
                <w:rFonts w:ascii="Times New Roman" w:hAnsi="Times New Roman"/>
                <w:sz w:val="19"/>
              </w:rPr>
              <w:t xml:space="preserve">TCXDVN 356:2005</w:t>
            </w:r>
          </w:p>
        </w:tc>
        <w:tc>
          <w:tcPr>
            <w:tcW w:w="2905" w:type="dxa"/>
            <w:shd w:val="clear" w:color="auto" w:fill="F3F6FB"/>
          </w:tcPr>
          <w:p>
            <w:pPr>
              <w:pStyle w:val="Compact"/>
              <w:spacing w:after="20" w:before="0" w:line="240" w:lineRule="auto"/>
              <w:jc w:val="left"/>
            </w:pPr>
            <w:r>
              <w:rPr>
                <w:bCs/>
                <w:rFonts w:ascii="Times New Roman" w:hAnsi="Times New Roman"/>
                <w:b/>
                <w:sz w:val="19"/>
              </w:rPr>
              <w:t xml:space="preserve">Đối chiếu / bổ sung cấu tạo</w:t>
            </w:r>
            <w:r>
              <w:rPr>
                <w:rFonts w:ascii="Times New Roman" w:hAnsi="Times New Roman"/>
                <w:sz w:val="19"/>
              </w:rPr>
              <w:t xml:space="preserve">: lớp bảo vệ, khoảng hở, neo–nối, μmin cột, đai cột, cốt cấu tạo. Gắn cờ</w:t>
            </w:r>
            <w:r>
              <w:rPr>
                <w:rFonts w:ascii="Times New Roman" w:hAnsi="Times New Roman"/>
                <w:sz w:val="19"/>
              </w:rPr>
              <w:t xml:space="preserve"> </w:t>
            </w:r>
            <w:r>
              <w:rPr>
                <w:iCs/>
                <w:rFonts w:ascii="Times New Roman" w:hAnsi="Times New Roman"/>
                <w:i/>
                <w:sz w:val="19"/>
              </w:rPr>
              <w:t xml:space="preserve">tiêu chuẩn cũ</w:t>
            </w:r>
          </w:p>
        </w:tc>
      </w:tr>
    </w:tbl>
    <w:bookmarkEnd w:id="20"/>
    <w:bookmarkStart w:id="21" w:name="quy-tắc-xử-lý-khi-các-tài-liệu-khác-nhau"/>
    <w:p>
      <w:pPr>
        <w:pStyle w:val="Heading2"/>
      </w:pPr>
      <w:r>
        <w:t xml:space="preserve">0.2. Quy tắc xử lý khi các tài liệu khác nhau</w:t>
      </w:r>
    </w:p>
    <w:p>
      <w:pPr>
        <w:numPr>
          <w:ilvl w:val="0"/>
          <w:numId w:val="1001"/>
        </w:numPr>
        <w:pStyle w:val="Compact"/>
      </w:pPr>
      <w:r>
        <w:rPr>
          <w:bCs/>
          <w:b/>
        </w:rPr>
        <w:t xml:space="preserve">Công thức và hệ số</w:t>
      </w:r>
      <w:r>
        <w:t xml:space="preserve"> </w:t>
      </w:r>
      <w:r>
        <w:t xml:space="preserve">lấy theo bản</w:t>
      </w:r>
      <w:r>
        <w:t xml:space="preserve"> </w:t>
      </w:r>
      <w:r>
        <w:rPr>
          <w:iCs/>
          <w:i/>
        </w:rPr>
        <w:t xml:space="preserve">hiện hành</w:t>
      </w:r>
      <w:r>
        <w:t xml:space="preserve"> </w:t>
      </w:r>
      <w:r>
        <w:t xml:space="preserve">(TCVN 5574:2018 – tài liệu D, A). Tài liệu B, C chỉ dùng để đối chiếu hoặc lấy chi tiết cấu tạo mà bản hiện hành không nhắc lại.</w:t>
      </w:r>
    </w:p>
    <w:p>
      <w:pPr>
        <w:numPr>
          <w:ilvl w:val="0"/>
          <w:numId w:val="1001"/>
        </w:numPr>
        <w:pStyle w:val="Compact"/>
      </w:pPr>
      <w:r>
        <w:rPr>
          <w:bCs/>
          <w:b/>
        </w:rPr>
        <w:t xml:space="preserve">Tải trọng, tổ hợp</w:t>
      </w:r>
      <w:r>
        <w:t xml:space="preserve"> </w:t>
      </w:r>
      <w:r>
        <w:t xml:space="preserve">lấy theo</w:t>
      </w:r>
      <w:r>
        <w:t xml:space="preserve"> </w:t>
      </w:r>
      <w:r>
        <w:rPr>
          <w:bCs/>
          <w:b/>
        </w:rPr>
        <w:t xml:space="preserve">TCVN 2737:2023</w:t>
      </w:r>
      <w:r>
        <w:t xml:space="preserve"> </w:t>
      </w:r>
      <w:r>
        <w:t xml:space="preserve">(tài liệu A); các hệ số</w:t>
      </w:r>
      <w:r>
        <w:t xml:space="preserve"> </w:t>
      </w:r>
      <m:oMath>
        <m:sSub>
          <m:e>
            <m:r>
              <m:t>γ</m:t>
            </m:r>
          </m:e>
          <m:sub>
            <m:r>
              <m:t>f</m:t>
            </m:r>
          </m:sub>
        </m:sSub>
      </m:oMath>
      <w:r>
        <w:t xml:space="preserve">,</w:t>
      </w:r>
      <w:r>
        <w:t xml:space="preserve"> </w:t>
      </w:r>
      <m:oMath>
        <m:r>
          <m:t>ψ</m:t>
        </m:r>
      </m:oMath>
      <w:r>
        <w:t xml:space="preserve"> </w:t>
      </w:r>
      <w:r>
        <w:t xml:space="preserve">của bản 1995 (B, C)</w:t>
      </w:r>
      <w:r>
        <w:t xml:space="preserve"> </w:t>
      </w:r>
      <w:r>
        <w:rPr>
          <w:iCs/>
          <w:i/>
        </w:rPr>
        <w:t xml:space="preserve">không dùng</w:t>
      </w:r>
      <w:r>
        <w:t xml:space="preserve">.</w:t>
      </w:r>
    </w:p>
    <w:p>
      <w:pPr>
        <w:numPr>
          <w:ilvl w:val="0"/>
          <w:numId w:val="1001"/>
        </w:numPr>
        <w:pStyle w:val="Compact"/>
      </w:pPr>
      <w:r>
        <w:t xml:space="preserve">Khi hai nguồn cho</w:t>
      </w:r>
      <w:r>
        <w:t xml:space="preserve"> </w:t>
      </w:r>
      <w:r>
        <w:rPr>
          <w:bCs/>
          <w:b/>
        </w:rPr>
        <w:t xml:space="preserve">hai giá trị khác nhau</w:t>
      </w:r>
      <w:r>
        <w:t xml:space="preserve">, tài liệu chọn một giá trị chính (in đậm trong bảng) và nêu giá trị kia trong khung</w:t>
      </w:r>
      <w:r>
        <w:t xml:space="preserve"> </w:t>
      </w:r>
      <w:r>
        <w:rPr>
          <w:bCs/>
          <w:b/>
        </w:rPr>
        <w:t xml:space="preserve">Đối chiếu</w:t>
      </w:r>
      <w:r>
        <w:t xml:space="preserve">. Giá trị chính luôn là giá trị</w:t>
      </w:r>
      <w:r>
        <w:t xml:space="preserve"> </w:t>
      </w:r>
      <w:r>
        <w:rPr>
          <w:bCs/>
          <w:b/>
        </w:rPr>
        <w:t xml:space="preserve">an toàn hơn</w:t>
      </w:r>
      <w:r>
        <w:t xml:space="preserve"> </w:t>
      </w:r>
      <w:r>
        <w:t xml:space="preserve">nếu hai tiêu chuẩn cùng còn hiệu lực.</w:t>
      </w:r>
    </w:p>
    <w:p>
      <w:pPr>
        <w:numPr>
          <w:ilvl w:val="0"/>
          <w:numId w:val="1001"/>
        </w:numPr>
        <w:pStyle w:val="Compact"/>
      </w:pPr>
      <w:r>
        <w:t xml:space="preserve">Nội dung nào lấy từ tiêu chuẩn cũ được đánh dấu bằng khung xám nghiêng:</w:t>
      </w:r>
    </w:p>
    <w:p>
      <w:pPr>
        <w:pStyle w:val="Cu"/>
      </w:pPr>
      <w:r>
        <w:rPr>
          <w:bCs/>
          <w:b/>
        </w:rPr>
        <w:t xml:space="preserve">[TC cũ]</w:t>
      </w:r>
      <w:r>
        <w:t xml:space="preserve"> </w:t>
      </w:r>
      <w:r>
        <w:t xml:space="preserve">Ví dụ: TCVN 5574:1991 / TCXDVN 356:2005 (sách B, C) – chỉ để đối chiếu, không dùng làm căn cứ chọn thép nếu đã có quy định mới.</w:t>
      </w:r>
    </w:p>
    <w:p>
      <w:pPr>
        <w:numPr>
          <w:ilvl w:val="0"/>
          <w:numId w:val="1002"/>
        </w:numPr>
        <w:pStyle w:val="Compact"/>
      </w:pPr>
      <w:r>
        <w:t xml:space="preserve">Giá trị mà sách không cung cấp được ghi</w:t>
      </w:r>
      <w:r>
        <w:t xml:space="preserve"> </w:t>
      </w:r>
      <w:r>
        <w:rPr>
          <w:bCs/>
          <w:b/>
        </w:rPr>
        <w:t xml:space="preserve">“</w:t>
      </w:r>
      <w:r>
        <w:rPr>
          <w:bCs/>
          <w:b/>
        </w:rPr>
        <w:t xml:space="preserve">tra theo tiêu chuẩn</w:t>
      </w:r>
      <w:r>
        <w:rPr>
          <w:bCs/>
          <w:b/>
        </w:rPr>
        <w:t xml:space="preserve">”</w:t>
      </w:r>
      <w:r>
        <w:t xml:space="preserve"> </w:t>
      </w:r>
      <w:r>
        <w:t xml:space="preserve">kèm điều/bảng nếu biết. Không tự đặt công thức hay hệ số mới.</w:t>
      </w:r>
    </w:p>
    <w:bookmarkEnd w:id="21"/>
    <w:bookmarkStart w:id="22" w:name="các-khung-đánh-dấu-trong-tài-liệu"/>
    <w:p>
      <w:pPr>
        <w:pStyle w:val="Heading2"/>
      </w:pPr>
      <w:r>
        <w:t xml:space="preserve">0.3. Các khung đánh dấu trong tài liệu</w:t>
      </w:r>
    </w:p>
    <w:p>
      <w:pPr>
        <w:pStyle w:val="Vidu"/>
      </w:pPr>
      <w:r>
        <w:rPr>
          <w:bCs/>
          <w:b/>
        </w:rPr>
        <w:t xml:space="preserve">Ví dụ (khung xanh)</w:t>
      </w:r>
      <w:r>
        <w:t xml:space="preserve"> </w:t>
      </w:r>
      <w:r>
        <w:t xml:space="preserve">– thay số bằng bộ số liệu thống nhất của ví dụ trường học.</w:t>
      </w:r>
    </w:p>
    <w:p>
      <w:pPr>
        <w:pStyle w:val="Ghichu"/>
      </w:pPr>
      <w:r>
        <w:rPr>
          <w:bCs/>
          <w:b/>
        </w:rPr>
        <w:t xml:space="preserve">Ghi chú / Đối chiếu (khung vàng)</w:t>
      </w:r>
      <w:r>
        <w:t xml:space="preserve"> </w:t>
      </w:r>
      <w:r>
        <w:t xml:space="preserve">– điểm khác nhau giữa các tài liệu, lưu ý khi áp dụng.</w:t>
      </w:r>
    </w:p>
    <w:p>
      <w:pPr>
        <w:pStyle w:val="Canhbao"/>
      </w:pPr>
      <w:r>
        <w:rPr>
          <w:bCs/>
          <w:b/>
        </w:rPr>
        <w:t xml:space="preserve">Lỗi thường gặp (khung đỏ)</w:t>
      </w:r>
      <w:r>
        <w:t xml:space="preserve"> </w:t>
      </w:r>
      <w:r>
        <w:t xml:space="preserve">– các sai sót hay xảy ra khi đọc ETABS, tra bảng, đổi đơn vị.</w:t>
      </w:r>
    </w:p>
    <w:p>
      <w:pPr>
        <w:pStyle w:val="Ketqua"/>
      </w:pPr>
      <w:r>
        <w:t xml:space="preserve">Kết quả cuối của một bước (khung xanh lá).</w:t>
      </w:r>
    </w:p>
    <w:bookmarkEnd w:id="22"/>
    <w:bookmarkStart w:id="23" w:name="đơn-vị-và-quy-ước-dấu"/>
    <w:p>
      <w:pPr>
        <w:pStyle w:val="Heading2"/>
      </w:pPr>
      <w:r>
        <w:t xml:space="preserve">0.4. Đơn vị và quy ước dấu</w:t>
      </w:r>
    </w:p>
    <w:tbl>
      <w:tblPr>
        <w:tblStyle w:val="Table"/>
        <w:tblLook w:firstRow="1" w:lastRow="0" w:firstColumn="0" w:lastColumn="0" w:noHBand="0" w:noVBand="0" w:val="0020"/>
        <w:jc w:val="start"/>
        <w:tblBorders>
          <w:top w:val="single" w:sz="4" w:space="0" w:color="8A8A8A"/>
          <w:left w:val="single" w:sz="4" w:space="0" w:color="8A8A8A"/>
          <w:bottom w:val="single" w:sz="4" w:space="0" w:color="8A8A8A"/>
          <w:right w:val="single" w:sz="4" w:space="0" w:color="8A8A8A"/>
          <w:insideH w:val="single" w:sz="4" w:space="0" w:color="8A8A8A"/>
          <w:insideV w:val="single" w:sz="4" w:space="0" w:color="8A8A8A"/>
        </w:tblBorders>
        <w:tblCellMar>
          <w:top w:w="40" w:type="dxa"/>
          <w:left w:w="70" w:type="dxa"/>
          <w:bottom w:w="40" w:type="dxa"/>
          <w:right w:w="70" w:type="dxa"/>
        </w:tblCellMar>
        <w:tblW w:w="9525" w:type="dxa"/>
        <w:tblLayout w:type="fixed"/>
      </w:tblPr>
      <w:tblGrid>
        <w:gridCol w:w="3175"/>
        <w:gridCol w:w="3175"/>
        <w:gridCol w:w="3175"/>
      </w:tblGrid>
      <w:tr>
        <w:trPr>
          <w:tblHeader w:val="true"/>
          <w:cantSplit w:val="true"/>
          <w:tblHeader w:val="true"/>
        </w:trPr>
        <w:tc>
          <w:tcPr>
            <w:tcW w:w="3175" w:type="dxa"/>
            <w:shd w:val="clear" w:color="auto" w:fill="2E5597"/>
          </w:tcPr>
          <w:p>
            <w:pPr>
              <w:pStyle w:val="Compact"/>
              <w:spacing w:after="20" w:before="0" w:line="240" w:lineRule="auto"/>
              <w:jc w:val="left"/>
            </w:pPr>
            <w:r>
              <w:rPr>
                <w:rFonts w:ascii="Times New Roman" w:hAnsi="Times New Roman"/>
                <w:b/>
                <w:color w:val="FFFFFF"/>
                <w:sz w:val="19"/>
              </w:rPr>
              <w:t xml:space="preserve">Đại lượng</w:t>
            </w:r>
          </w:p>
        </w:tc>
        <w:tc>
          <w:tcPr>
            <w:tcW w:w="3175" w:type="dxa"/>
            <w:shd w:val="clear" w:color="auto" w:fill="2E5597"/>
          </w:tcPr>
          <w:p>
            <w:pPr>
              <w:pStyle w:val="Compact"/>
              <w:spacing w:after="20" w:before="0" w:line="240" w:lineRule="auto"/>
              <w:jc w:val="left"/>
            </w:pPr>
            <w:r>
              <w:rPr>
                <w:rFonts w:ascii="Times New Roman" w:hAnsi="Times New Roman"/>
                <w:b/>
                <w:color w:val="FFFFFF"/>
                <w:sz w:val="19"/>
              </w:rPr>
              <w:t xml:space="preserve">Đơn vị khi thay vào công thức</w:t>
            </w:r>
          </w:p>
        </w:tc>
        <w:tc>
          <w:tcPr>
            <w:tcW w:w="3175" w:type="dxa"/>
            <w:shd w:val="clear" w:color="auto" w:fill="2E5597"/>
          </w:tcPr>
          <w:p>
            <w:pPr>
              <w:pStyle w:val="Compact"/>
              <w:spacing w:after="20" w:before="0" w:line="240" w:lineRule="auto"/>
              <w:jc w:val="left"/>
            </w:pPr>
            <w:r>
              <w:rPr>
                <w:rFonts w:ascii="Times New Roman" w:hAnsi="Times New Roman"/>
                <w:b/>
                <w:color w:val="FFFFFF"/>
                <w:sz w:val="19"/>
              </w:rPr>
              <w:t xml:space="preserve">Đổi từ ETABS</w:t>
            </w:r>
          </w:p>
        </w:tc>
      </w:tr>
      <w:tr>
        <w:trPr>
          <w:cantSplit w:val="true"/>
        </w:trPr>
        <w:tc>
          <w:tcPr>
            <w:tcW w:w="3175" w:type="dxa"/>
          </w:tcPr>
          <w:p>
            <w:pPr>
              <w:pStyle w:val="Compact"/>
              <w:spacing w:after="20" w:before="0" w:line="240" w:lineRule="auto"/>
              <w:jc w:val="left"/>
            </w:pPr>
            <w:r>
              <w:rPr>
                <w:rFonts w:ascii="Times New Roman" w:hAnsi="Times New Roman"/>
                <w:sz w:val="19"/>
              </w:rPr>
              <w:t xml:space="preserve">Chiều dài tiết diện</w:t>
            </w:r>
            <w:r>
              <w:rPr>
                <w:rFonts w:ascii="Times New Roman" w:hAnsi="Times New Roman"/>
                <w:sz w:val="19"/>
              </w:rPr>
              <w:t xml:space="preserve"> </w:t>
            </w:r>
            <m:oMath>
              <m:r>
                <m:t>b</m:t>
              </m:r>
              <m:r>
                <m:rPr>
                  <m:sty m:val="p"/>
                </m:rPr>
                <m:t>,</m:t>
              </m:r>
              <m:r>
                <m:t>h</m:t>
              </m:r>
              <m:r>
                <m:rPr>
                  <m:sty m:val="p"/>
                </m:rPr>
                <m:t>,</m:t>
              </m:r>
              <m:sSub>
                <m:e>
                  <m:r>
                    <m:t>h</m:t>
                  </m:r>
                </m:e>
                <m:sub>
                  <m:r>
                    <m:t>0</m:t>
                  </m:r>
                </m:sub>
              </m:sSub>
              <m:r>
                <m:rPr>
                  <m:sty m:val="p"/>
                </m:rPr>
                <m:t>,</m:t>
              </m:r>
              <m:r>
                <m:t>a</m:t>
              </m:r>
            </m:oMath>
          </w:p>
        </w:tc>
        <w:tc>
          <w:tcPr>
            <w:tcW w:w="3175" w:type="dxa"/>
          </w:tcPr>
          <w:p>
            <w:pPr>
              <w:pStyle w:val="Compact"/>
              <w:spacing w:after="20" w:before="0" w:line="240" w:lineRule="auto"/>
              <w:jc w:val="left"/>
            </w:pPr>
            <w:r>
              <w:rPr>
                <w:rFonts w:ascii="Times New Roman" w:hAnsi="Times New Roman"/>
                <w:sz w:val="19"/>
              </w:rPr>
              <w:t xml:space="preserve">mm</w:t>
            </w:r>
          </w:p>
        </w:tc>
        <w:tc>
          <w:tcPr>
            <w:tcW w:w="3175" w:type="dxa"/>
          </w:tcPr>
          <w:p>
            <w:pPr>
              <w:pStyle w:val="Compact"/>
              <w:spacing w:after="20" w:before="0" w:line="240" w:lineRule="auto"/>
              <w:jc w:val="left"/>
            </w:pPr>
            <w:r>
              <w:rPr>
                <w:rFonts w:ascii="Times New Roman" w:hAnsi="Times New Roman"/>
                <w:sz w:val="19"/>
              </w:rPr>
              <w:t xml:space="preserve">m × 1000</w:t>
            </w:r>
          </w:p>
        </w:tc>
      </w:tr>
      <w:tr>
        <w:trPr>
          <w:cantSplit w:val="true"/>
        </w:trPr>
        <w:tc>
          <w:tcPr>
            <w:tcW w:w="3175" w:type="dxa"/>
            <w:shd w:val="clear" w:color="auto" w:fill="F3F6FB"/>
          </w:tcPr>
          <w:p>
            <w:pPr>
              <w:pStyle w:val="Compact"/>
              <w:spacing w:after="20" w:before="0" w:line="240" w:lineRule="auto"/>
              <w:jc w:val="left"/>
            </w:pPr>
            <w:r>
              <w:rPr>
                <w:rFonts w:ascii="Times New Roman" w:hAnsi="Times New Roman"/>
                <w:sz w:val="19"/>
              </w:rPr>
              <w:t xml:space="preserve">Lực</w:t>
            </w:r>
            <w:r>
              <w:rPr>
                <w:rFonts w:ascii="Times New Roman" w:hAnsi="Times New Roman"/>
                <w:sz w:val="19"/>
              </w:rPr>
              <w:t xml:space="preserve"> </w:t>
            </w:r>
            <m:oMath>
              <m:r>
                <m:t>N</m:t>
              </m:r>
              <m:r>
                <m:rPr>
                  <m:sty m:val="p"/>
                </m:rPr>
                <m:t>,</m:t>
              </m:r>
              <m:r>
                <m:t>Q</m:t>
              </m:r>
            </m:oMath>
          </w:p>
        </w:tc>
        <w:tc>
          <w:tcPr>
            <w:tcW w:w="3175" w:type="dxa"/>
            <w:shd w:val="clear" w:color="auto" w:fill="F3F6FB"/>
          </w:tcPr>
          <w:p>
            <w:pPr>
              <w:pStyle w:val="Compact"/>
              <w:spacing w:after="20" w:before="0" w:line="240" w:lineRule="auto"/>
              <w:jc w:val="left"/>
            </w:pPr>
            <w:r>
              <w:rPr>
                <w:rFonts w:ascii="Times New Roman" w:hAnsi="Times New Roman"/>
                <w:sz w:val="19"/>
              </w:rPr>
              <w:t xml:space="preserve">N (khi nhân với MPa·mm²)</w:t>
            </w:r>
          </w:p>
        </w:tc>
        <w:tc>
          <w:tcPr>
            <w:tcW w:w="3175" w:type="dxa"/>
            <w:shd w:val="clear" w:color="auto" w:fill="F3F6FB"/>
          </w:tcPr>
          <w:p>
            <w:pPr>
              <w:pStyle w:val="Compact"/>
              <w:spacing w:after="20" w:before="0" w:line="240" w:lineRule="auto"/>
              <w:jc w:val="left"/>
            </w:pPr>
            <w:r>
              <w:rPr>
                <w:rFonts w:ascii="Times New Roman" w:hAnsi="Times New Roman"/>
                <w:sz w:val="19"/>
              </w:rPr>
              <w:t xml:space="preserve">kN × 1000</w:t>
            </w:r>
          </w:p>
        </w:tc>
      </w:tr>
      <w:tr>
        <w:trPr>
          <w:cantSplit w:val="true"/>
        </w:trPr>
        <w:tc>
          <w:tcPr>
            <w:tcW w:w="3175" w:type="dxa"/>
          </w:tcPr>
          <w:p>
            <w:pPr>
              <w:pStyle w:val="Compact"/>
              <w:spacing w:after="20" w:before="0" w:line="240" w:lineRule="auto"/>
              <w:jc w:val="left"/>
            </w:pPr>
            <w:r>
              <w:rPr>
                <w:rFonts w:ascii="Times New Roman" w:hAnsi="Times New Roman"/>
                <w:sz w:val="19"/>
              </w:rPr>
              <w:t xml:space="preserve">Mô men</w:t>
            </w:r>
            <w:r>
              <w:rPr>
                <w:rFonts w:ascii="Times New Roman" w:hAnsi="Times New Roman"/>
                <w:sz w:val="19"/>
              </w:rPr>
              <w:t xml:space="preserve"> </w:t>
            </w:r>
            <m:oMath>
              <m:r>
                <m:t>M</m:t>
              </m:r>
            </m:oMath>
          </w:p>
        </w:tc>
        <w:tc>
          <w:tcPr>
            <w:tcW w:w="3175" w:type="dxa"/>
          </w:tcPr>
          <w:p>
            <w:pPr>
              <w:pStyle w:val="Compact"/>
              <w:spacing w:after="20" w:before="0" w:line="240" w:lineRule="auto"/>
              <w:jc w:val="left"/>
            </w:pPr>
            <w:r>
              <w:rPr>
                <w:rFonts w:ascii="Times New Roman" w:hAnsi="Times New Roman"/>
                <w:sz w:val="19"/>
              </w:rPr>
              <w:t xml:space="preserve">N·mm</w:t>
            </w:r>
          </w:p>
        </w:tc>
        <w:tc>
          <w:tcPr>
            <w:tcW w:w="3175" w:type="dxa"/>
          </w:tcPr>
          <w:p>
            <w:pPr>
              <w:pStyle w:val="Compact"/>
              <w:spacing w:after="20" w:before="0" w:line="240" w:lineRule="auto"/>
              <w:jc w:val="left"/>
            </w:pPr>
            <w:r>
              <w:rPr>
                <w:rFonts w:ascii="Times New Roman" w:hAnsi="Times New Roman"/>
                <w:sz w:val="19"/>
              </w:rPr>
              <w:t xml:space="preserve">kN·m ×</w:t>
            </w:r>
            <w:r>
              <w:rPr>
                <w:rFonts w:ascii="Times New Roman" w:hAnsi="Times New Roman"/>
                <w:sz w:val="19"/>
              </w:rPr>
              <w:t xml:space="preserve"> </w:t>
            </w:r>
            <m:oMath>
              <m:sSup>
                <m:e>
                  <m:r>
                    <m:t>10</m:t>
                  </m:r>
                </m:e>
                <m:sup>
                  <m:r>
                    <m:t>6</m:t>
                  </m:r>
                </m:sup>
              </m:sSup>
            </m:oMath>
          </w:p>
        </w:tc>
      </w:tr>
      <w:tr>
        <w:trPr>
          <w:cantSplit w:val="true"/>
        </w:trPr>
        <w:tc>
          <w:tcPr>
            <w:tcW w:w="3175" w:type="dxa"/>
            <w:shd w:val="clear" w:color="auto" w:fill="F3F6FB"/>
          </w:tcPr>
          <w:p>
            <w:pPr>
              <w:pStyle w:val="Compact"/>
              <w:spacing w:after="20" w:before="0" w:line="240" w:lineRule="auto"/>
              <w:jc w:val="left"/>
            </w:pPr>
            <w:r>
              <w:rPr>
                <w:rFonts w:ascii="Times New Roman" w:hAnsi="Times New Roman"/>
                <w:sz w:val="19"/>
              </w:rPr>
              <w:t xml:space="preserve">Cường độ</w:t>
            </w:r>
            <w:r>
              <w:rPr>
                <w:rFonts w:ascii="Times New Roman" w:hAnsi="Times New Roman"/>
                <w:sz w:val="19"/>
              </w:rPr>
              <w:t xml:space="preserve"> </w:t>
            </w:r>
            <m:oMath>
              <m:sSub>
                <m:e>
                  <m:r>
                    <m:t>R</m:t>
                  </m:r>
                </m:e>
                <m:sub>
                  <m:r>
                    <m:t>b</m:t>
                  </m:r>
                </m:sub>
              </m:sSub>
              <m:r>
                <m:rPr>
                  <m:sty m:val="p"/>
                </m:rPr>
                <m:t>,</m:t>
              </m:r>
              <m:sSub>
                <m:e>
                  <m:r>
                    <m:t>R</m:t>
                  </m:r>
                </m:e>
                <m:sub>
                  <m:r>
                    <m:t>b</m:t>
                  </m:r>
                  <m:r>
                    <m:t>t</m:t>
                  </m:r>
                </m:sub>
              </m:sSub>
              <m:r>
                <m:rPr>
                  <m:sty m:val="p"/>
                </m:rPr>
                <m:t>,</m:t>
              </m:r>
              <m:sSub>
                <m:e>
                  <m:r>
                    <m:t>R</m:t>
                  </m:r>
                </m:e>
                <m:sub>
                  <m:r>
                    <m:t>s</m:t>
                  </m:r>
                </m:sub>
              </m:sSub>
              <m:r>
                <m:rPr>
                  <m:sty m:val="p"/>
                </m:rPr>
                <m:t>,</m:t>
              </m:r>
              <m:sSub>
                <m:e>
                  <m:r>
                    <m:t>R</m:t>
                  </m:r>
                </m:e>
                <m:sub>
                  <m:r>
                    <m:t>s</m:t>
                  </m:r>
                  <m:r>
                    <m:t>w</m:t>
                  </m:r>
                </m:sub>
              </m:sSub>
            </m:oMath>
          </w:p>
        </w:tc>
        <w:tc>
          <w:tcPr>
            <w:tcW w:w="3175" w:type="dxa"/>
            <w:shd w:val="clear" w:color="auto" w:fill="F3F6FB"/>
          </w:tcPr>
          <w:p>
            <w:pPr>
              <w:pStyle w:val="Compact"/>
              <w:spacing w:after="20" w:before="0" w:line="240" w:lineRule="auto"/>
              <w:jc w:val="left"/>
            </w:pPr>
            <w:r>
              <w:rPr>
                <w:rFonts w:ascii="Times New Roman" w:hAnsi="Times New Roman"/>
                <w:sz w:val="19"/>
              </w:rPr>
              <w:t xml:space="preserve">MPa = N/mm²</w:t>
            </w:r>
          </w:p>
        </w:tc>
        <w:tc>
          <w:tcPr>
            <w:tcW w:w="3175" w:type="dxa"/>
            <w:shd w:val="clear" w:color="auto" w:fill="F3F6FB"/>
          </w:tcPr>
          <w:p>
            <w:pPr>
              <w:pStyle w:val="Compact"/>
              <w:spacing w:after="20" w:before="0" w:line="240" w:lineRule="auto"/>
              <w:jc w:val="left"/>
            </w:pPr>
            <w:r>
              <w:rPr>
                <w:rFonts w:ascii="Times New Roman" w:hAnsi="Times New Roman"/>
                <w:sz w:val="19"/>
              </w:rPr>
              <w:t xml:space="preserve">—</w:t>
            </w:r>
          </w:p>
        </w:tc>
      </w:tr>
      <w:tr>
        <w:trPr>
          <w:cantSplit w:val="true"/>
        </w:trPr>
        <w:tc>
          <w:tcPr>
            <w:tcW w:w="3175" w:type="dxa"/>
          </w:tcPr>
          <w:p>
            <w:pPr>
              <w:pStyle w:val="Compact"/>
              <w:spacing w:after="20" w:before="0" w:line="240" w:lineRule="auto"/>
              <w:jc w:val="left"/>
            </w:pPr>
            <w:r>
              <w:rPr>
                <w:rFonts w:ascii="Times New Roman" w:hAnsi="Times New Roman"/>
                <w:sz w:val="19"/>
              </w:rPr>
              <w:t xml:space="preserve">Diện tích cốt thép</w:t>
            </w:r>
            <w:r>
              <w:rPr>
                <w:rFonts w:ascii="Times New Roman" w:hAnsi="Times New Roman"/>
                <w:sz w:val="19"/>
              </w:rPr>
              <w:t xml:space="preserve"> </w:t>
            </w:r>
            <m:oMath>
              <m:sSub>
                <m:e>
                  <m:r>
                    <m:t>A</m:t>
                  </m:r>
                </m:e>
                <m:sub>
                  <m:r>
                    <m:t>s</m:t>
                  </m:r>
                </m:sub>
              </m:sSub>
            </m:oMath>
          </w:p>
        </w:tc>
        <w:tc>
          <w:tcPr>
            <w:tcW w:w="3175" w:type="dxa"/>
          </w:tcPr>
          <w:p>
            <w:pPr>
              <w:pStyle w:val="Compact"/>
              <w:spacing w:after="20" w:before="0" w:line="240" w:lineRule="auto"/>
              <w:jc w:val="left"/>
            </w:pPr>
            <w:r>
              <w:rPr>
                <w:rFonts w:ascii="Times New Roman" w:hAnsi="Times New Roman"/>
                <w:sz w:val="19"/>
              </w:rPr>
              <w:t xml:space="preserve">mm²</w:t>
            </w:r>
          </w:p>
        </w:tc>
        <w:tc>
          <w:tcPr>
            <w:tcW w:w="3175" w:type="dxa"/>
          </w:tcPr>
          <w:p>
            <w:pPr>
              <w:pStyle w:val="Compact"/>
              <w:spacing w:after="20" w:before="0" w:line="240" w:lineRule="auto"/>
              <w:jc w:val="left"/>
            </w:pPr>
            <w:r>
              <w:rPr>
                <w:rFonts w:ascii="Times New Roman" w:hAnsi="Times New Roman"/>
                <w:sz w:val="19"/>
              </w:rPr>
              <w:t xml:space="preserve">cm² × 100</w:t>
            </w:r>
          </w:p>
        </w:tc>
      </w:tr>
      <w:tr>
        <w:trPr>
          <w:cantSplit w:val="true"/>
        </w:trPr>
        <w:tc>
          <w:tcPr>
            <w:tcW w:w="3175" w:type="dxa"/>
            <w:shd w:val="clear" w:color="auto" w:fill="F3F6FB"/>
          </w:tcPr>
          <w:p>
            <w:pPr>
              <w:pStyle w:val="Compact"/>
              <w:spacing w:after="20" w:before="0" w:line="240" w:lineRule="auto"/>
              <w:jc w:val="left"/>
            </w:pPr>
            <w:r>
              <w:rPr>
                <w:rFonts w:ascii="Times New Roman" w:hAnsi="Times New Roman"/>
                <w:sz w:val="19"/>
              </w:rPr>
              <w:t xml:space="preserve">Tải phân bố</w:t>
            </w:r>
          </w:p>
        </w:tc>
        <w:tc>
          <w:tcPr>
            <w:tcW w:w="3175" w:type="dxa"/>
            <w:shd w:val="clear" w:color="auto" w:fill="F3F6FB"/>
          </w:tcPr>
          <w:p>
            <w:pPr>
              <w:pStyle w:val="Compact"/>
              <w:spacing w:after="20" w:before="0" w:line="240" w:lineRule="auto"/>
              <w:jc w:val="left"/>
            </w:pPr>
            <w:r>
              <w:rPr>
                <w:rFonts w:ascii="Times New Roman" w:hAnsi="Times New Roman"/>
                <w:sz w:val="19"/>
              </w:rPr>
              <w:t xml:space="preserve">kN/m</w:t>
            </w:r>
          </w:p>
        </w:tc>
        <w:tc>
          <w:tcPr>
            <w:tcW w:w="3175" w:type="dxa"/>
            <w:shd w:val="clear" w:color="auto" w:fill="F3F6FB"/>
          </w:tcPr>
          <w:p>
            <w:pPr>
              <w:pStyle w:val="Compact"/>
              <w:spacing w:after="20" w:before="0" w:line="240" w:lineRule="auto"/>
              <w:jc w:val="left"/>
            </w:pPr>
            <w:r>
              <w:rPr>
                <w:rFonts w:ascii="Times New Roman" w:hAnsi="Times New Roman"/>
                <w:sz w:val="19"/>
              </w:rPr>
              <w:t xml:space="preserve">kN/m² × bề rộng truyền tải (m)</w:t>
            </w:r>
          </w:p>
        </w:tc>
      </w:tr>
    </w:tbl>
    <w:p>
      <w:pPr>
        <w:numPr>
          <w:ilvl w:val="0"/>
          <w:numId w:val="1003"/>
        </w:numPr>
        <w:pStyle w:val="Compact"/>
      </w:pPr>
      <w:r>
        <w:rPr>
          <w:bCs/>
          <w:b/>
        </w:rPr>
        <w:t xml:space="preserve">Dấu mô men dầm:</w:t>
      </w:r>
      <w:r>
        <w:t xml:space="preserve"> </w:t>
      </w:r>
      <w:r>
        <w:t xml:space="preserve">mô men</w:t>
      </w:r>
      <w:r>
        <w:t xml:space="preserve"> </w:t>
      </w:r>
      <w:r>
        <w:rPr>
          <w:iCs/>
          <w:i/>
        </w:rPr>
        <w:t xml:space="preserve">âm</w:t>
      </w:r>
      <w:r>
        <w:t xml:space="preserve"> </w:t>
      </w:r>
      <w:r>
        <w:t xml:space="preserve">(căng thớ trên) → thép trên ở gối; mô men</w:t>
      </w:r>
      <w:r>
        <w:t xml:space="preserve"> </w:t>
      </w:r>
      <w:r>
        <w:rPr>
          <w:iCs/>
          <w:i/>
        </w:rPr>
        <w:t xml:space="preserve">dương</w:t>
      </w:r>
      <w:r>
        <w:t xml:space="preserve"> </w:t>
      </w:r>
      <w:r>
        <w:t xml:space="preserve">(căng thớ dưới) → thép dưới ở nhịp. Khi thay số vào công thức dùng</w:t>
      </w:r>
      <w:r>
        <w:t xml:space="preserve"> </w:t>
      </w:r>
      <w:r>
        <w:rPr>
          <w:bCs/>
          <w:b/>
        </w:rPr>
        <w:t xml:space="preserve">trị tuyệt đối</w:t>
      </w:r>
      <w:r>
        <w:t xml:space="preserve"> </w:t>
      </w:r>
      <w:r>
        <w:t xml:space="preserve">của</w:t>
      </w:r>
      <w:r>
        <w:t xml:space="preserve"> </w:t>
      </w:r>
      <m:oMath>
        <m:r>
          <m:t>M</m:t>
        </m:r>
      </m:oMath>
      <w:r>
        <w:t xml:space="preserve">.</w:t>
      </w:r>
    </w:p>
    <w:p>
      <w:pPr>
        <w:numPr>
          <w:ilvl w:val="0"/>
          <w:numId w:val="1003"/>
        </w:numPr>
        <w:pStyle w:val="Compact"/>
      </w:pPr>
      <w:r>
        <w:rPr>
          <w:bCs/>
          <w:b/>
        </w:rPr>
        <w:t xml:space="preserve">Dấu lực dọc cột:</w:t>
      </w:r>
      <w:r>
        <w:t xml:space="preserve"> </w:t>
      </w:r>
      <w:r>
        <w:t xml:space="preserve">ETABS cho nén là</w:t>
      </w:r>
      <w:r>
        <w:t xml:space="preserve"> </w:t>
      </w:r>
      <w:r>
        <w:rPr>
          <w:bCs/>
          <w:b/>
        </w:rPr>
        <w:t xml:space="preserve">âm</w:t>
      </w:r>
      <w:r>
        <w:t xml:space="preserve">; trong tài liệu này</w:t>
      </w:r>
      <w:r>
        <w:t xml:space="preserve"> </w:t>
      </w:r>
      <m:oMath>
        <m:r>
          <m:t>N</m:t>
        </m:r>
      </m:oMath>
      <w:r>
        <w:t xml:space="preserve"> </w:t>
      </w:r>
      <w:r>
        <w:t xml:space="preserve">lấy</w:t>
      </w:r>
      <w:r>
        <w:t xml:space="preserve"> </w:t>
      </w:r>
      <w:r>
        <w:rPr>
          <w:bCs/>
          <w:b/>
        </w:rPr>
        <w:t xml:space="preserve">dương khi nén</w:t>
      </w:r>
      <w:r>
        <w:t xml:space="preserve">.</w:t>
      </w:r>
    </w:p>
    <w:p>
      <w:pPr>
        <w:numPr>
          <w:ilvl w:val="0"/>
          <w:numId w:val="1003"/>
        </w:numPr>
        <w:pStyle w:val="Compact"/>
      </w:pPr>
      <w:r>
        <w:t xml:space="preserve">Mọi phép nhân MPa × mm² cho kết quả bằng</w:t>
      </w:r>
      <w:r>
        <w:t xml:space="preserve"> </w:t>
      </w:r>
      <w:r>
        <w:rPr>
          <w:bCs/>
          <w:b/>
        </w:rPr>
        <w:t xml:space="preserve">N</w:t>
      </w:r>
      <w:r>
        <w:t xml:space="preserve">; chia cho</w:t>
      </w:r>
      <w:r>
        <w:t xml:space="preserve"> </w:t>
      </w:r>
      <m:oMath>
        <m:sSup>
          <m:e>
            <m:r>
              <m:t>10</m:t>
            </m:r>
          </m:e>
          <m:sup>
            <m:r>
              <m:t>3</m:t>
            </m:r>
          </m:sup>
        </m:sSup>
      </m:oMath>
      <w:r>
        <w:t xml:space="preserve"> </w:t>
      </w:r>
      <w:r>
        <w:t xml:space="preserve">để ra kN.</w:t>
      </w:r>
    </w:p>
    <w:bookmarkEnd w:id="23"/>
    <w:bookmarkStart w:id="24" w:name="tiêu-chuẩn-và-tài-liệu-căn-cứ"/>
    <w:p>
      <w:pPr>
        <w:pStyle w:val="Heading2"/>
      </w:pPr>
      <w:r>
        <w:t xml:space="preserve">0.5. Tiêu chuẩn và tài liệu căn cứ</w:t>
      </w:r>
    </w:p>
    <w:tbl>
      <w:tblPr>
        <w:tblStyle w:val="Table"/>
        <w:tblLook w:firstRow="1" w:lastRow="0" w:firstColumn="0" w:lastColumn="0" w:noHBand="0" w:noVBand="0" w:val="0020"/>
        <w:jc w:val="start"/>
        <w:tblBorders>
          <w:top w:val="single" w:sz="4" w:space="0" w:color="8A8A8A"/>
          <w:left w:val="single" w:sz="4" w:space="0" w:color="8A8A8A"/>
          <w:bottom w:val="single" w:sz="4" w:space="0" w:color="8A8A8A"/>
          <w:right w:val="single" w:sz="4" w:space="0" w:color="8A8A8A"/>
          <w:insideH w:val="single" w:sz="4" w:space="0" w:color="8A8A8A"/>
          <w:insideV w:val="single" w:sz="4" w:space="0" w:color="8A8A8A"/>
        </w:tblBorders>
        <w:tblCellMar>
          <w:top w:w="40" w:type="dxa"/>
          <w:left w:w="70" w:type="dxa"/>
          <w:bottom w:w="40" w:type="dxa"/>
          <w:right w:w="70" w:type="dxa"/>
        </w:tblCellMar>
        <w:tblW w:w="9525" w:type="dxa"/>
        <w:tblLayout w:type="fixed"/>
      </w:tblPr>
      <w:tblGrid>
        <w:gridCol w:w="4762"/>
        <w:gridCol w:w="4762"/>
      </w:tblGrid>
      <w:tr>
        <w:trPr>
          <w:tblHeader w:val="true"/>
          <w:cantSplit w:val="true"/>
          <w:tblHeader w:val="true"/>
        </w:trPr>
        <w:tc>
          <w:tcPr>
            <w:tcW w:w="4762" w:type="dxa"/>
            <w:shd w:val="clear" w:color="auto" w:fill="2E5597"/>
          </w:tcPr>
          <w:p>
            <w:pPr>
              <w:pStyle w:val="Compact"/>
              <w:spacing w:after="20" w:before="0" w:line="240" w:lineRule="auto"/>
              <w:jc w:val="left"/>
            </w:pPr>
            <w:r>
              <w:rPr>
                <w:rFonts w:ascii="Times New Roman" w:hAnsi="Times New Roman"/>
                <w:b/>
                <w:color w:val="FFFFFF"/>
                <w:sz w:val="19"/>
              </w:rPr>
              <w:t xml:space="preserve">Tiêu chuẩn</w:t>
            </w:r>
          </w:p>
        </w:tc>
        <w:tc>
          <w:tcPr>
            <w:tcW w:w="4762" w:type="dxa"/>
            <w:shd w:val="clear" w:color="auto" w:fill="2E5597"/>
          </w:tcPr>
          <w:p>
            <w:pPr>
              <w:pStyle w:val="Compact"/>
              <w:spacing w:after="20" w:before="0" w:line="240" w:lineRule="auto"/>
              <w:jc w:val="left"/>
            </w:pPr>
            <w:r>
              <w:rPr>
                <w:rFonts w:ascii="Times New Roman" w:hAnsi="Times New Roman"/>
                <w:b/>
                <w:color w:val="FFFFFF"/>
                <w:sz w:val="19"/>
              </w:rPr>
              <w:t xml:space="preserve">Nội dung dùng trong tài liệu</w:t>
            </w:r>
          </w:p>
        </w:tc>
      </w:tr>
      <w:tr>
        <w:trPr>
          <w:cantSplit w:val="true"/>
        </w:trPr>
        <w:tc>
          <w:tcPr>
            <w:tcW w:w="4762" w:type="dxa"/>
          </w:tcPr>
          <w:p>
            <w:pPr>
              <w:pStyle w:val="Compact"/>
              <w:spacing w:after="20" w:before="0" w:line="240" w:lineRule="auto"/>
              <w:jc w:val="left"/>
            </w:pPr>
            <w:r>
              <w:rPr>
                <w:rFonts w:ascii="Times New Roman" w:hAnsi="Times New Roman"/>
                <w:sz w:val="19"/>
              </w:rPr>
              <w:t xml:space="preserve">TCVN 5574:2018</w:t>
            </w:r>
          </w:p>
        </w:tc>
        <w:tc>
          <w:tcPr>
            <w:tcW w:w="4762" w:type="dxa"/>
          </w:tcPr>
          <w:p>
            <w:pPr>
              <w:pStyle w:val="Compact"/>
              <w:spacing w:after="20" w:before="0" w:line="240" w:lineRule="auto"/>
              <w:jc w:val="left"/>
            </w:pPr>
            <w:r>
              <w:rPr>
                <w:rFonts w:ascii="Times New Roman" w:hAnsi="Times New Roman"/>
                <w:sz w:val="19"/>
              </w:rPr>
              <w:t xml:space="preserve">Thiết kế kết cấu bê tông và bê tông cốt thép: cường độ vật liệu, uốn, cắt, nén lệch tâm, neo–nối, nứt–võng</w:t>
            </w:r>
          </w:p>
        </w:tc>
      </w:tr>
      <w:tr>
        <w:trPr>
          <w:cantSplit w:val="true"/>
        </w:trPr>
        <w:tc>
          <w:tcPr>
            <w:tcW w:w="4762" w:type="dxa"/>
            <w:shd w:val="clear" w:color="auto" w:fill="F3F6FB"/>
          </w:tcPr>
          <w:p>
            <w:pPr>
              <w:pStyle w:val="Compact"/>
              <w:spacing w:after="20" w:before="0" w:line="240" w:lineRule="auto"/>
              <w:jc w:val="left"/>
            </w:pPr>
            <w:r>
              <w:rPr>
                <w:rFonts w:ascii="Times New Roman" w:hAnsi="Times New Roman"/>
                <w:sz w:val="19"/>
              </w:rPr>
              <w:t xml:space="preserve">TCVN 2737:2023</w:t>
            </w:r>
          </w:p>
        </w:tc>
        <w:tc>
          <w:tcPr>
            <w:tcW w:w="4762" w:type="dxa"/>
            <w:shd w:val="clear" w:color="auto" w:fill="F3F6FB"/>
          </w:tcPr>
          <w:p>
            <w:pPr>
              <w:pStyle w:val="Compact"/>
              <w:spacing w:after="20" w:before="0" w:line="240" w:lineRule="auto"/>
              <w:jc w:val="left"/>
            </w:pPr>
            <w:r>
              <w:rPr>
                <w:rFonts w:ascii="Times New Roman" w:hAnsi="Times New Roman"/>
                <w:sz w:val="19"/>
              </w:rPr>
              <w:t xml:space="preserve">Tải trọng và tác động: hoạt tải sàn, gió, tổ hợp tải trọng, hệ số độ tin cậy, hệ số tầm quan trọng</w:t>
            </w:r>
          </w:p>
        </w:tc>
      </w:tr>
      <w:tr>
        <w:trPr>
          <w:cantSplit w:val="true"/>
        </w:trPr>
        <w:tc>
          <w:tcPr>
            <w:tcW w:w="4762" w:type="dxa"/>
          </w:tcPr>
          <w:p>
            <w:pPr>
              <w:pStyle w:val="Compact"/>
              <w:spacing w:after="20" w:before="0" w:line="240" w:lineRule="auto"/>
              <w:jc w:val="left"/>
            </w:pPr>
            <w:r>
              <w:rPr>
                <w:rFonts w:ascii="Times New Roman" w:hAnsi="Times New Roman"/>
                <w:sz w:val="19"/>
              </w:rPr>
              <w:t xml:space="preserve">QCVN 02:2022/BXD</w:t>
            </w:r>
          </w:p>
        </w:tc>
        <w:tc>
          <w:tcPr>
            <w:tcW w:w="4762" w:type="dxa"/>
          </w:tcPr>
          <w:p>
            <w:pPr>
              <w:pStyle w:val="Compact"/>
              <w:spacing w:after="20" w:before="0" w:line="240" w:lineRule="auto"/>
              <w:jc w:val="left"/>
            </w:pPr>
            <w:r>
              <w:rPr>
                <w:rFonts w:ascii="Times New Roman" w:hAnsi="Times New Roman"/>
                <w:sz w:val="19"/>
              </w:rPr>
              <w:t xml:space="preserve">Số liệu tự nhiên dùng trong xây dựng: vùng áp lực gió</w:t>
            </w:r>
            <w:r>
              <w:rPr>
                <w:rFonts w:ascii="Times New Roman" w:hAnsi="Times New Roman"/>
                <w:sz w:val="19"/>
              </w:rPr>
              <w:t xml:space="preserve"> </w:t>
            </w:r>
            <m:oMath>
              <m:sSub>
                <m:e>
                  <m:r>
                    <m:t>W</m:t>
                  </m:r>
                </m:e>
                <m:sub>
                  <m:r>
                    <m:t>0</m:t>
                  </m:r>
                </m:sub>
              </m:sSub>
            </m:oMath>
          </w:p>
        </w:tc>
      </w:tr>
      <w:tr>
        <w:trPr>
          <w:cantSplit w:val="true"/>
        </w:trPr>
        <w:tc>
          <w:tcPr>
            <w:tcW w:w="4762" w:type="dxa"/>
            <w:shd w:val="clear" w:color="auto" w:fill="F3F6FB"/>
          </w:tcPr>
          <w:p>
            <w:pPr>
              <w:pStyle w:val="Compact"/>
              <w:spacing w:after="20" w:before="0" w:line="240" w:lineRule="auto"/>
              <w:jc w:val="left"/>
            </w:pPr>
            <w:r>
              <w:rPr>
                <w:rFonts w:ascii="Times New Roman" w:hAnsi="Times New Roman"/>
                <w:sz w:val="19"/>
              </w:rPr>
              <w:t xml:space="preserve">TCVN 1651-1:2008, 1651-2:2008</w:t>
            </w:r>
          </w:p>
        </w:tc>
        <w:tc>
          <w:tcPr>
            <w:tcW w:w="4762" w:type="dxa"/>
            <w:shd w:val="clear" w:color="auto" w:fill="F3F6FB"/>
          </w:tcPr>
          <w:p>
            <w:pPr>
              <w:pStyle w:val="Compact"/>
              <w:spacing w:after="20" w:before="0" w:line="240" w:lineRule="auto"/>
              <w:jc w:val="left"/>
            </w:pPr>
            <w:r>
              <w:rPr>
                <w:rFonts w:ascii="Times New Roman" w:hAnsi="Times New Roman"/>
                <w:sz w:val="19"/>
              </w:rPr>
              <w:t xml:space="preserve">Thép cốt bê tông tròn trơn (CB240-T, CB300-T), thép thanh vằn (CB300-V, CB400-V, CB500-V), diện tích và khối lượng</w:t>
            </w:r>
          </w:p>
        </w:tc>
      </w:tr>
      <w:tr>
        <w:trPr>
          <w:cantSplit w:val="true"/>
        </w:trPr>
        <w:tc>
          <w:tcPr>
            <w:tcW w:w="4762" w:type="dxa"/>
          </w:tcPr>
          <w:p>
            <w:pPr>
              <w:pStyle w:val="Compact"/>
              <w:spacing w:after="20" w:before="0" w:line="240" w:lineRule="auto"/>
              <w:jc w:val="left"/>
            </w:pPr>
            <w:r>
              <w:rPr>
                <w:rFonts w:ascii="Times New Roman" w:hAnsi="Times New Roman"/>
                <w:sz w:val="19"/>
              </w:rPr>
              <w:t xml:space="preserve">TCVN 9386:2012</w:t>
            </w:r>
          </w:p>
        </w:tc>
        <w:tc>
          <w:tcPr>
            <w:tcW w:w="4762" w:type="dxa"/>
          </w:tcPr>
          <w:p>
            <w:pPr>
              <w:pStyle w:val="Compact"/>
              <w:spacing w:after="20" w:before="0" w:line="240" w:lineRule="auto"/>
              <w:jc w:val="left"/>
            </w:pPr>
            <w:r>
              <w:rPr>
                <w:rFonts w:ascii="Times New Roman" w:hAnsi="Times New Roman"/>
                <w:sz w:val="19"/>
              </w:rPr>
              <w:t xml:space="preserve">Thiết kế công trình chịu động đất (chỉ nhắc khi công trình thuộc vùng có động đất,</w:t>
            </w:r>
            <w:r>
              <w:rPr>
                <w:rFonts w:ascii="Times New Roman" w:hAnsi="Times New Roman"/>
                <w:sz w:val="19"/>
              </w:rPr>
              <w:t xml:space="preserve"> </w:t>
            </w:r>
            <w:r>
              <w:rPr>
                <w:rFonts w:ascii="Times New Roman" w:hAnsi="Times New Roman"/>
                <w:sz w:val="19"/>
              </w:rPr>
              <w:t xml:space="preserve">“</w:t>
            </w:r>
            <w:r>
              <w:rPr>
                <w:rFonts w:ascii="Times New Roman" w:hAnsi="Times New Roman"/>
                <w:sz w:val="19"/>
              </w:rPr>
              <w:t xml:space="preserve">tra theo tiêu chuẩn</w:t>
            </w:r>
            <w:r>
              <w:rPr>
                <w:rFonts w:ascii="Times New Roman" w:hAnsi="Times New Roman"/>
                <w:sz w:val="19"/>
              </w:rPr>
              <w:t xml:space="preserve">”</w:t>
            </w:r>
            <w:r>
              <w:rPr>
                <w:rFonts w:ascii="Times New Roman" w:hAnsi="Times New Roman"/>
                <w:sz w:val="19"/>
              </w:rPr>
              <w:t xml:space="preserve">)</w:t>
            </w:r>
          </w:p>
        </w:tc>
      </w:tr>
    </w:tbl>
    <w:p>
      <w:pPr>
        <w:pStyle w:val="Canhbao"/>
      </w:pPr>
      <w:r>
        <w:rPr>
          <w:bCs/>
          <w:b/>
        </w:rPr>
        <w:t xml:space="preserve">Cảnh báo phạm vi.</w:t>
      </w:r>
      <w:r>
        <w:t xml:space="preserve"> </w:t>
      </w:r>
      <w:r>
        <w:t xml:space="preserve">Tài liệu này hướng dẫn</w:t>
      </w:r>
      <w:r>
        <w:t xml:space="preserve"> </w:t>
      </w:r>
      <w:r>
        <w:rPr>
          <w:iCs/>
          <w:i/>
        </w:rPr>
        <w:t xml:space="preserve">chọn thép cho khung phẳng BTCT toàn khối</w:t>
      </w:r>
      <w:r>
        <w:t xml:space="preserve"> </w:t>
      </w:r>
      <w:r>
        <w:t xml:space="preserve">từ kết quả ETABS/SAP2000. Với công trình có yêu cầu kháng chấn (vùng động đất), khung–vách hỗn hợp, nhà cao tầng, kết cấu đặc biệt, phải bổ sung kiểm tra theo TCVN 9386:2012 và hồ sơ thiết kế riêng; phần cấu tạo kháng chấn ở</w:t>
      </w:r>
      <w:r>
        <w:t xml:space="preserve"> </w:t>
      </w:r>
      <w:r>
        <w:rPr>
          <w:bCs/>
          <w:b/>
        </w:rPr>
        <w:t xml:space="preserve">Chương 13</w:t>
      </w:r>
      <w:r>
        <w:t xml:space="preserve"> </w:t>
      </w:r>
      <w:r>
        <w:t xml:space="preserve">(theo EN 1998-1:2004, cơ sở của TCVN 9386:2012; hệ số kiểm chứng ở 13.9) là</w:t>
      </w:r>
      <w:r>
        <w:t xml:space="preserve"> </w:t>
      </w:r>
      <w:r>
        <w:rPr>
          <w:iCs/>
          <w:i/>
        </w:rPr>
        <w:t xml:space="preserve">chỉ dẫn thiết kế sơ bộ và kiểm tra nhanh</w:t>
      </w:r>
      <w:r>
        <w:t xml:space="preserve">, không thay thế tiêu chuẩn: hồ sơ thật phải đối chiếu từng điều khoản với TCVN 9386:2012.</w:t>
      </w:r>
      <w:r>
        <w:t xml:space="preserve"> </w:t>
      </w:r>
      <w:r>
        <w:rPr>
          <w:bCs/>
          <w:b/>
        </w:rPr>
        <w:t xml:space="preserve">Chương 14</w:t>
      </w:r>
      <w:r>
        <w:t xml:space="preserve"> </w:t>
      </w:r>
      <w:r>
        <w:t xml:space="preserve">nêu rõ những trường hợp tài liệu này</w:t>
      </w:r>
      <w:r>
        <w:t xml:space="preserve"> </w:t>
      </w:r>
      <w:r>
        <w:rPr>
          <w:iCs/>
          <w:i/>
        </w:rPr>
        <w:t xml:space="preserve">không</w:t>
      </w:r>
      <w:r>
        <w:t xml:space="preserve"> </w:t>
      </w:r>
      <w:r>
        <w:t xml:space="preserve">đủ (xoắn, lỗ mở, dầm cao, vách, động đất…) và cổng kiểm tra hình học nút trước khi phát hành bản vẽ;</w:t>
      </w:r>
      <w:r>
        <w:t xml:space="preserve"> </w:t>
      </w:r>
      <w:r>
        <w:rPr>
          <w:bCs/>
          <w:b/>
        </w:rPr>
        <w:t xml:space="preserve">Chương 15</w:t>
      </w:r>
      <w:r>
        <w:t xml:space="preserve"> </w:t>
      </w:r>
      <w:r>
        <w:t xml:space="preserve">lấp phần xoắn (theo D) và sàng lọc dầm cao, lỗ mở.</w:t>
      </w:r>
    </w:p>
    <w:p>
      <w:r>
        <w:br w:type="page"/>
      </w:r>
    </w:p>
    <w:bookmarkEnd w:id="24"/>
    <w:bookmarkEnd w:id="25"/>
    <w:bookmarkStart w:id="38" w:name="chương-1.-dữ-liệu-đầu-vào"/>
    <w:p>
      <w:pPr>
        <w:pStyle w:val="Heading1"/>
      </w:pPr>
      <w:r>
        <w:t xml:space="preserve">CHƯƠNG 1. DỮ LIỆU ĐẦU VÀO</w:t>
      </w:r>
    </w:p>
    <w:p>
      <w:pPr>
        <w:pStyle w:val="Ghichu"/>
      </w:pPr>
      <w:r>
        <w:rPr>
          <w:bCs/>
          <w:b/>
        </w:rPr>
        <w:t xml:space="preserve">Nguyên tắc số 1:</w:t>
      </w:r>
      <w:r>
        <w:t xml:space="preserve"> </w:t>
      </w:r>
      <w:r>
        <w:t xml:space="preserve">thiếu một dữ liệu đầu vào là không thể chọn thép đúng. Chương này liệt kê</w:t>
      </w:r>
      <w:r>
        <w:t xml:space="preserve"> </w:t>
      </w:r>
      <w:r>
        <w:rPr>
          <w:iCs/>
          <w:i/>
        </w:rPr>
        <w:t xml:space="preserve">đầy đủ</w:t>
      </w:r>
      <w:r>
        <w:t xml:space="preserve"> </w:t>
      </w:r>
      <w:r>
        <w:t xml:space="preserve">những gì phải có trước khi bắt đầu, cách kiểm tra từng dữ liệu, và định nghĩa</w:t>
      </w:r>
      <w:r>
        <w:t xml:space="preserve"> </w:t>
      </w:r>
      <w:r>
        <w:rPr>
          <w:bCs/>
          <w:b/>
        </w:rPr>
        <w:t xml:space="preserve">bộ số liệu ví dụ</w:t>
      </w:r>
      <w:r>
        <w:t xml:space="preserve"> </w:t>
      </w:r>
      <w:r>
        <w:t xml:space="preserve">dùng xuyên suốt tài liệu.</w:t>
      </w:r>
    </w:p>
    <w:bookmarkStart w:id="26" w:name="dữ-liệu-đầu-vào-gồm-những-nhóm-nào"/>
    <w:p>
      <w:pPr>
        <w:pStyle w:val="Heading2"/>
      </w:pPr>
      <w:r>
        <w:t xml:space="preserve">1.1. Dữ liệu đầu vào gồm những nhóm nào</w:t>
      </w:r>
    </w:p>
    <w:tbl>
      <w:tblPr>
        <w:tblStyle w:val="Table"/>
        <w:tblLook w:firstRow="1" w:lastRow="0" w:firstColumn="0" w:lastColumn="0" w:noHBand="0" w:noVBand="0" w:val="0020"/>
        <w:jc w:val="start"/>
        <w:tblBorders>
          <w:top w:val="single" w:sz="4" w:space="0" w:color="8A8A8A"/>
          <w:left w:val="single" w:sz="4" w:space="0" w:color="8A8A8A"/>
          <w:bottom w:val="single" w:sz="4" w:space="0" w:color="8A8A8A"/>
          <w:right w:val="single" w:sz="4" w:space="0" w:color="8A8A8A"/>
          <w:insideH w:val="single" w:sz="4" w:space="0" w:color="8A8A8A"/>
          <w:insideV w:val="single" w:sz="4" w:space="0" w:color="8A8A8A"/>
        </w:tblBorders>
        <w:tblCellMar>
          <w:top w:w="40" w:type="dxa"/>
          <w:left w:w="70" w:type="dxa"/>
          <w:bottom w:w="40" w:type="dxa"/>
          <w:right w:w="70" w:type="dxa"/>
        </w:tblCellMar>
        <w:tblW w:w="9525" w:type="dxa"/>
        <w:tblLayout w:type="fixed"/>
      </w:tblPr>
      <w:tblGrid>
        <w:gridCol w:w="3175"/>
        <w:gridCol w:w="3175"/>
        <w:gridCol w:w="3175"/>
      </w:tblGrid>
      <w:tr>
        <w:trPr>
          <w:tblHeader w:val="true"/>
          <w:cantSplit w:val="true"/>
          <w:tblHeader w:val="true"/>
        </w:trPr>
        <w:tc>
          <w:tcPr>
            <w:tcW w:w="3175" w:type="dxa"/>
            <w:shd w:val="clear" w:color="auto" w:fill="2E5597"/>
          </w:tcPr>
          <w:p>
            <w:pPr>
              <w:pStyle w:val="Compact"/>
              <w:spacing w:after="20" w:before="0" w:line="240" w:lineRule="auto"/>
              <w:jc w:val="left"/>
            </w:pPr>
            <w:r>
              <w:rPr>
                <w:rFonts w:ascii="Times New Roman" w:hAnsi="Times New Roman"/>
                <w:b/>
                <w:color w:val="FFFFFF"/>
                <w:sz w:val="19"/>
              </w:rPr>
              <w:t xml:space="preserve">Nhóm</w:t>
            </w:r>
          </w:p>
        </w:tc>
        <w:tc>
          <w:tcPr>
            <w:tcW w:w="3175" w:type="dxa"/>
            <w:shd w:val="clear" w:color="auto" w:fill="2E5597"/>
          </w:tcPr>
          <w:p>
            <w:pPr>
              <w:pStyle w:val="Compact"/>
              <w:spacing w:after="20" w:before="0" w:line="240" w:lineRule="auto"/>
              <w:jc w:val="left"/>
            </w:pPr>
            <w:r>
              <w:rPr>
                <w:rFonts w:ascii="Times New Roman" w:hAnsi="Times New Roman"/>
                <w:b/>
                <w:color w:val="FFFFFF"/>
                <w:sz w:val="19"/>
              </w:rPr>
              <w:t xml:space="preserve">Nội dung</w:t>
            </w:r>
          </w:p>
        </w:tc>
        <w:tc>
          <w:tcPr>
            <w:tcW w:w="3175" w:type="dxa"/>
            <w:shd w:val="clear" w:color="auto" w:fill="2E5597"/>
          </w:tcPr>
          <w:p>
            <w:pPr>
              <w:pStyle w:val="Compact"/>
              <w:spacing w:after="20" w:before="0" w:line="240" w:lineRule="auto"/>
              <w:jc w:val="left"/>
            </w:pPr>
            <w:r>
              <w:rPr>
                <w:rFonts w:ascii="Times New Roman" w:hAnsi="Times New Roman"/>
                <w:b/>
                <w:color w:val="FFFFFF"/>
                <w:sz w:val="19"/>
              </w:rPr>
              <w:t xml:space="preserve">Nếu thiếu thì sai ở đâu</w:t>
            </w:r>
          </w:p>
        </w:tc>
      </w:tr>
      <w:tr>
        <w:trPr>
          <w:cantSplit w:val="true"/>
        </w:trPr>
        <w:tc>
          <w:tcPr>
            <w:tcW w:w="3175" w:type="dxa"/>
          </w:tcPr>
          <w:p>
            <w:pPr>
              <w:pStyle w:val="Compact"/>
              <w:spacing w:after="20" w:before="0" w:line="240" w:lineRule="auto"/>
              <w:jc w:val="left"/>
            </w:pPr>
            <w:r>
              <w:rPr>
                <w:bCs/>
                <w:rFonts w:ascii="Times New Roman" w:hAnsi="Times New Roman"/>
                <w:b/>
                <w:sz w:val="19"/>
              </w:rPr>
              <w:t xml:space="preserve">A. Công trình</w:t>
            </w:r>
          </w:p>
        </w:tc>
        <w:tc>
          <w:tcPr>
            <w:tcW w:w="3175" w:type="dxa"/>
          </w:tcPr>
          <w:p>
            <w:pPr>
              <w:pStyle w:val="Compact"/>
              <w:spacing w:after="20" w:before="0" w:line="240" w:lineRule="auto"/>
              <w:jc w:val="left"/>
            </w:pPr>
            <w:r>
              <w:rPr>
                <w:rFonts w:ascii="Times New Roman" w:hAnsi="Times New Roman"/>
                <w:sz w:val="19"/>
              </w:rPr>
              <w:t xml:space="preserve">công năng, địa điểm, số tầng, cấp công trình, môi trường, bậc chịu lửa</w:t>
            </w:r>
          </w:p>
        </w:tc>
        <w:tc>
          <w:tcPr>
            <w:tcW w:w="3175" w:type="dxa"/>
          </w:tcPr>
          <w:p>
            <w:pPr>
              <w:pStyle w:val="Compact"/>
              <w:spacing w:after="20" w:before="0" w:line="240" w:lineRule="auto"/>
              <w:jc w:val="left"/>
            </w:pPr>
            <w:r>
              <w:rPr>
                <w:rFonts w:ascii="Times New Roman" w:hAnsi="Times New Roman"/>
                <w:sz w:val="19"/>
              </w:rPr>
              <w:t xml:space="preserve">sai hoạt tải, gió,</w:t>
            </w:r>
            <w:r>
              <w:rPr>
                <w:rFonts w:ascii="Times New Roman" w:hAnsi="Times New Roman"/>
                <w:sz w:val="19"/>
              </w:rPr>
              <w:t xml:space="preserve"> </w:t>
            </w:r>
            <m:oMath>
              <m:sSub>
                <m:e>
                  <m:r>
                    <m:t>γ</m:t>
                  </m:r>
                </m:e>
                <m:sub>
                  <m:r>
                    <m:t>n</m:t>
                  </m:r>
                </m:sub>
              </m:sSub>
            </m:oMath>
            <w:r>
              <w:rPr>
                <w:rFonts w:ascii="Times New Roman" w:hAnsi="Times New Roman"/>
                <w:sz w:val="19"/>
              </w:rPr>
              <w:t xml:space="preserve">, lớp bảo vệ</w:t>
            </w:r>
          </w:p>
        </w:tc>
      </w:tr>
      <w:tr>
        <w:trPr>
          <w:cantSplit w:val="true"/>
        </w:trPr>
        <w:tc>
          <w:tcPr>
            <w:tcW w:w="3175" w:type="dxa"/>
            <w:shd w:val="clear" w:color="auto" w:fill="F3F6FB"/>
          </w:tcPr>
          <w:p>
            <w:pPr>
              <w:pStyle w:val="Compact"/>
              <w:spacing w:after="20" w:before="0" w:line="240" w:lineRule="auto"/>
              <w:jc w:val="left"/>
            </w:pPr>
            <w:r>
              <w:rPr>
                <w:bCs/>
                <w:rFonts w:ascii="Times New Roman" w:hAnsi="Times New Roman"/>
                <w:b/>
                <w:sz w:val="19"/>
              </w:rPr>
              <w:t xml:space="preserve">B. Hình học</w:t>
            </w:r>
          </w:p>
        </w:tc>
        <w:tc>
          <w:tcPr>
            <w:tcW w:w="3175" w:type="dxa"/>
            <w:shd w:val="clear" w:color="auto" w:fill="F3F6FB"/>
          </w:tcPr>
          <w:p>
            <w:pPr>
              <w:pStyle w:val="Compact"/>
              <w:spacing w:after="20" w:before="0" w:line="240" w:lineRule="auto"/>
              <w:jc w:val="left"/>
            </w:pPr>
            <w:r>
              <w:rPr>
                <w:rFonts w:ascii="Times New Roman" w:hAnsi="Times New Roman"/>
                <w:sz w:val="19"/>
              </w:rPr>
              <w:t xml:space="preserve">lưới trục, nhịp, bước khung, chiều cao tầng, tiết diện, liên kết chân cột</w:t>
            </w:r>
          </w:p>
        </w:tc>
        <w:tc>
          <w:tcPr>
            <w:tcW w:w="3175" w:type="dxa"/>
            <w:shd w:val="clear" w:color="auto" w:fill="F3F6FB"/>
          </w:tcPr>
          <w:p>
            <w:pPr>
              <w:pStyle w:val="Compact"/>
              <w:spacing w:after="20" w:before="0" w:line="240" w:lineRule="auto"/>
              <w:jc w:val="left"/>
            </w:pPr>
            <w:r>
              <w:rPr>
                <w:rFonts w:ascii="Times New Roman" w:hAnsi="Times New Roman"/>
                <w:sz w:val="19"/>
              </w:rPr>
              <w:t xml:space="preserve">sai sơ đồ tính, chiều dài tính toán</w:t>
            </w:r>
            <w:r>
              <w:rPr>
                <w:rFonts w:ascii="Times New Roman" w:hAnsi="Times New Roman"/>
                <w:sz w:val="19"/>
              </w:rPr>
              <w:t xml:space="preserve"> </w:t>
            </w:r>
            <m:oMath>
              <m:sSub>
                <m:e>
                  <m:r>
                    <m:t>l</m:t>
                  </m:r>
                </m:e>
                <m:sub>
                  <m:r>
                    <m:t>0</m:t>
                  </m:r>
                </m:sub>
              </m:sSub>
            </m:oMath>
            <w:r>
              <w:rPr>
                <w:rFonts w:ascii="Times New Roman" w:hAnsi="Times New Roman"/>
                <w:sz w:val="19"/>
              </w:rPr>
              <w:t xml:space="preserve">, tải truyền</w:t>
            </w:r>
          </w:p>
        </w:tc>
      </w:tr>
      <w:tr>
        <w:trPr>
          <w:cantSplit w:val="true"/>
        </w:trPr>
        <w:tc>
          <w:tcPr>
            <w:tcW w:w="3175" w:type="dxa"/>
          </w:tcPr>
          <w:p>
            <w:pPr>
              <w:pStyle w:val="Compact"/>
              <w:spacing w:after="20" w:before="0" w:line="240" w:lineRule="auto"/>
              <w:jc w:val="left"/>
            </w:pPr>
            <w:r>
              <w:rPr>
                <w:bCs/>
                <w:rFonts w:ascii="Times New Roman" w:hAnsi="Times New Roman"/>
                <w:b/>
                <w:sz w:val="19"/>
              </w:rPr>
              <w:t xml:space="preserve">C. Vật liệu</w:t>
            </w:r>
          </w:p>
        </w:tc>
        <w:tc>
          <w:tcPr>
            <w:tcW w:w="3175" w:type="dxa"/>
          </w:tcPr>
          <w:p>
            <w:pPr>
              <w:pStyle w:val="Compact"/>
              <w:spacing w:after="20" w:before="0" w:line="240" w:lineRule="auto"/>
              <w:jc w:val="left"/>
            </w:pPr>
            <w:r>
              <w:rPr>
                <w:rFonts w:ascii="Times New Roman" w:hAnsi="Times New Roman"/>
                <w:sz w:val="19"/>
              </w:rPr>
              <w:t xml:space="preserve">cấp bền bê tông, mác thép dọc/đai, mô đun, độ ẩm</w:t>
            </w:r>
          </w:p>
        </w:tc>
        <w:tc>
          <w:tcPr>
            <w:tcW w:w="3175" w:type="dxa"/>
          </w:tcPr>
          <w:p>
            <w:pPr>
              <w:pStyle w:val="Compact"/>
              <w:spacing w:after="20" w:before="0" w:line="240" w:lineRule="auto"/>
              <w:jc w:val="left"/>
            </w:pPr>
            <w:r>
              <w:rPr>
                <w:rFonts w:ascii="Times New Roman" w:hAnsi="Times New Roman"/>
                <w:sz w:val="19"/>
              </w:rPr>
              <w:t xml:space="preserve">sai</w:t>
            </w:r>
            <w:r>
              <w:rPr>
                <w:rFonts w:ascii="Times New Roman" w:hAnsi="Times New Roman"/>
                <w:sz w:val="19"/>
              </w:rPr>
              <w:t xml:space="preserve"> </w:t>
            </w:r>
            <m:oMath>
              <m:sSub>
                <m:e>
                  <m:r>
                    <m:t>R</m:t>
                  </m:r>
                </m:e>
                <m:sub>
                  <m:r>
                    <m:t>b</m:t>
                  </m:r>
                </m:sub>
              </m:sSub>
              <m:r>
                <m:rPr>
                  <m:sty m:val="p"/>
                </m:rPr>
                <m:t>,</m:t>
              </m:r>
              <m:sSub>
                <m:e>
                  <m:r>
                    <m:t>R</m:t>
                  </m:r>
                </m:e>
                <m:sub>
                  <m:r>
                    <m:t>s</m:t>
                  </m:r>
                </m:sub>
              </m:sSub>
              <m:r>
                <m:rPr>
                  <m:sty m:val="p"/>
                </m:rPr>
                <m:t>,</m:t>
              </m:r>
              <m:sSub>
                <m:e>
                  <m:r>
                    <m:t>ξ</m:t>
                  </m:r>
                </m:e>
                <m:sub>
                  <m:r>
                    <m:t>R</m:t>
                  </m:r>
                </m:sub>
              </m:sSub>
            </m:oMath>
            <w:r>
              <w:rPr>
                <w:rFonts w:ascii="Times New Roman" w:hAnsi="Times New Roman"/>
                <w:sz w:val="19"/>
              </w:rPr>
              <w:t xml:space="preserve">,</w:t>
            </w:r>
            <w:r>
              <w:rPr>
                <w:rFonts w:ascii="Times New Roman" w:hAnsi="Times New Roman"/>
                <w:sz w:val="19"/>
              </w:rPr>
              <w:t xml:space="preserve"> </w:t>
            </w:r>
            <m:oMath>
              <m:sSub>
                <m:e>
                  <m:r>
                    <m:t>φ</m:t>
                  </m:r>
                </m:e>
                <m:sub>
                  <m:r>
                    <m:t>b</m:t>
                  </m:r>
                  <m:r>
                    <m:rPr>
                      <m:sty m:val="p"/>
                    </m:rPr>
                    <m:t>,</m:t>
                  </m:r>
                  <m:r>
                    <m:t>c</m:t>
                  </m:r>
                  <m:r>
                    <m:t>r</m:t>
                  </m:r>
                </m:sub>
              </m:sSub>
            </m:oMath>
          </w:p>
        </w:tc>
      </w:tr>
      <w:tr>
        <w:trPr>
          <w:cantSplit w:val="true"/>
        </w:trPr>
        <w:tc>
          <w:tcPr>
            <w:tcW w:w="3175" w:type="dxa"/>
            <w:shd w:val="clear" w:color="auto" w:fill="F3F6FB"/>
          </w:tcPr>
          <w:p>
            <w:pPr>
              <w:pStyle w:val="Compact"/>
              <w:spacing w:after="20" w:before="0" w:line="240" w:lineRule="auto"/>
              <w:jc w:val="left"/>
            </w:pPr>
            <w:r>
              <w:rPr>
                <w:bCs/>
                <w:rFonts w:ascii="Times New Roman" w:hAnsi="Times New Roman"/>
                <w:b/>
                <w:sz w:val="19"/>
              </w:rPr>
              <w:t xml:space="preserve">D. Tải trọng</w:t>
            </w:r>
          </w:p>
        </w:tc>
        <w:tc>
          <w:tcPr>
            <w:tcW w:w="3175" w:type="dxa"/>
            <w:shd w:val="clear" w:color="auto" w:fill="F3F6FB"/>
          </w:tcPr>
          <w:p>
            <w:pPr>
              <w:pStyle w:val="Compact"/>
              <w:spacing w:after="20" w:before="0" w:line="240" w:lineRule="auto"/>
              <w:jc w:val="left"/>
            </w:pPr>
            <w:r>
              <w:rPr>
                <w:rFonts w:ascii="Times New Roman" w:hAnsi="Times New Roman"/>
                <w:sz w:val="19"/>
              </w:rPr>
              <w:t xml:space="preserve">cấu tạo sàn, tường, hoạt tải, gió, (động đất)</w:t>
            </w:r>
          </w:p>
        </w:tc>
        <w:tc>
          <w:tcPr>
            <w:tcW w:w="3175" w:type="dxa"/>
            <w:shd w:val="clear" w:color="auto" w:fill="F3F6FB"/>
          </w:tcPr>
          <w:p>
            <w:pPr>
              <w:pStyle w:val="Compact"/>
              <w:spacing w:after="20" w:before="0" w:line="240" w:lineRule="auto"/>
              <w:jc w:val="left"/>
            </w:pPr>
            <w:r>
              <w:rPr>
                <w:rFonts w:ascii="Times New Roman" w:hAnsi="Times New Roman"/>
                <w:sz w:val="19"/>
              </w:rPr>
              <w:t xml:space="preserve">sai nội lực toàn khung</w:t>
            </w:r>
          </w:p>
        </w:tc>
      </w:tr>
      <w:tr>
        <w:trPr>
          <w:cantSplit w:val="true"/>
        </w:trPr>
        <w:tc>
          <w:tcPr>
            <w:tcW w:w="3175" w:type="dxa"/>
          </w:tcPr>
          <w:p>
            <w:pPr>
              <w:pStyle w:val="Compact"/>
              <w:spacing w:after="20" w:before="0" w:line="240" w:lineRule="auto"/>
              <w:jc w:val="left"/>
            </w:pPr>
            <w:r>
              <w:rPr>
                <w:bCs/>
                <w:rFonts w:ascii="Times New Roman" w:hAnsi="Times New Roman"/>
                <w:b/>
                <w:sz w:val="19"/>
              </w:rPr>
              <w:t xml:space="preserve">E. Mô hình &amp; kết quả ETABS</w:t>
            </w:r>
          </w:p>
        </w:tc>
        <w:tc>
          <w:tcPr>
            <w:tcW w:w="3175" w:type="dxa"/>
          </w:tcPr>
          <w:p>
            <w:pPr>
              <w:pStyle w:val="Compact"/>
              <w:spacing w:after="20" w:before="0" w:line="240" w:lineRule="auto"/>
              <w:jc w:val="left"/>
            </w:pPr>
            <w:r>
              <w:rPr>
                <w:rFonts w:ascii="Times New Roman" w:hAnsi="Times New Roman"/>
                <w:sz w:val="19"/>
              </w:rPr>
              <w:t xml:space="preserve">đơn vị, tên tổ hợp, tên phần tử, bảng xuất</w:t>
            </w:r>
          </w:p>
        </w:tc>
        <w:tc>
          <w:tcPr>
            <w:tcW w:w="3175" w:type="dxa"/>
          </w:tcPr>
          <w:p>
            <w:pPr>
              <w:pStyle w:val="Compact"/>
              <w:spacing w:after="20" w:before="0" w:line="240" w:lineRule="auto"/>
              <w:jc w:val="left"/>
            </w:pPr>
            <w:r>
              <w:rPr>
                <w:rFonts w:ascii="Times New Roman" w:hAnsi="Times New Roman"/>
                <w:sz w:val="19"/>
              </w:rPr>
              <w:t xml:space="preserve">đọc nhầm phần tử/tổ hợp/dấu</w:t>
            </w:r>
          </w:p>
        </w:tc>
      </w:tr>
      <w:tr>
        <w:trPr>
          <w:cantSplit w:val="true"/>
        </w:trPr>
        <w:tc>
          <w:tcPr>
            <w:tcW w:w="3175" w:type="dxa"/>
            <w:shd w:val="clear" w:color="auto" w:fill="F3F6FB"/>
          </w:tcPr>
          <w:p>
            <w:pPr>
              <w:pStyle w:val="Compact"/>
              <w:spacing w:after="20" w:before="0" w:line="240" w:lineRule="auto"/>
              <w:jc w:val="left"/>
            </w:pPr>
            <w:r>
              <w:rPr>
                <w:bCs/>
                <w:rFonts w:ascii="Times New Roman" w:hAnsi="Times New Roman"/>
                <w:b/>
                <w:sz w:val="19"/>
              </w:rPr>
              <w:t xml:space="preserve">F. Yêu cầu thiết kế riêng</w:t>
            </w:r>
          </w:p>
        </w:tc>
        <w:tc>
          <w:tcPr>
            <w:tcW w:w="3175" w:type="dxa"/>
            <w:shd w:val="clear" w:color="auto" w:fill="F3F6FB"/>
          </w:tcPr>
          <w:p>
            <w:pPr>
              <w:pStyle w:val="Compact"/>
              <w:spacing w:after="20" w:before="0" w:line="240" w:lineRule="auto"/>
              <w:jc w:val="left"/>
            </w:pPr>
            <w:r>
              <w:rPr>
                <w:rFonts w:ascii="Times New Roman" w:hAnsi="Times New Roman"/>
                <w:sz w:val="19"/>
              </w:rPr>
              <w:t xml:space="preserve">mác/đường kính ưu tiên, hàm lượng mục tiêu, giới hạn võng–nứt</w:t>
            </w:r>
          </w:p>
        </w:tc>
        <w:tc>
          <w:tcPr>
            <w:tcW w:w="3175" w:type="dxa"/>
            <w:shd w:val="clear" w:color="auto" w:fill="F3F6FB"/>
          </w:tcPr>
          <w:p>
            <w:pPr>
              <w:pStyle w:val="Compact"/>
              <w:spacing w:after="20" w:before="0" w:line="240" w:lineRule="auto"/>
              <w:jc w:val="left"/>
            </w:pPr>
            <w:r>
              <w:rPr>
                <w:rFonts w:ascii="Times New Roman" w:hAnsi="Times New Roman"/>
                <w:sz w:val="19"/>
              </w:rPr>
              <w:t xml:space="preserve">chọn thép không thi công được hoặc vượt chỉ tiêu</w:t>
            </w:r>
          </w:p>
        </w:tc>
      </w:tr>
      <w:tr>
        <w:trPr>
          <w:cantSplit w:val="true"/>
        </w:trPr>
        <w:tc>
          <w:tcPr>
            <w:tcW w:w="3175" w:type="dxa"/>
          </w:tcPr>
          <w:p>
            <w:pPr>
              <w:pStyle w:val="Compact"/>
              <w:spacing w:after="20" w:before="0" w:line="240" w:lineRule="auto"/>
              <w:jc w:val="left"/>
            </w:pPr>
            <w:r>
              <w:rPr>
                <w:bCs/>
                <w:rFonts w:ascii="Times New Roman" w:hAnsi="Times New Roman"/>
                <w:b/>
                <w:sz w:val="19"/>
              </w:rPr>
              <w:t xml:space="preserve">G. Quy định cấu tạo của dự án</w:t>
            </w:r>
          </w:p>
        </w:tc>
        <w:tc>
          <w:tcPr>
            <w:tcW w:w="3175" w:type="dxa"/>
          </w:tcPr>
          <w:p>
            <w:pPr>
              <w:pStyle w:val="Compact"/>
              <w:spacing w:after="20" w:before="0" w:line="240" w:lineRule="auto"/>
              <w:jc w:val="left"/>
            </w:pPr>
            <w:r>
              <w:rPr>
                <w:rFonts w:ascii="Times New Roman" w:hAnsi="Times New Roman"/>
                <w:sz w:val="19"/>
              </w:rPr>
              <w:t xml:space="preserve">lớp bảo vệ, kiểu nối, chiều dài nối–neo, tiêu chuẩn áp dụng</w:t>
            </w:r>
          </w:p>
        </w:tc>
        <w:tc>
          <w:tcPr>
            <w:tcW w:w="3175" w:type="dxa"/>
          </w:tcPr>
          <w:p>
            <w:pPr>
              <w:pStyle w:val="Compact"/>
              <w:spacing w:after="20" w:before="0" w:line="240" w:lineRule="auto"/>
              <w:jc w:val="left"/>
            </w:pPr>
            <w:r>
              <w:rPr>
                <w:rFonts w:ascii="Times New Roman" w:hAnsi="Times New Roman"/>
                <w:sz w:val="19"/>
              </w:rPr>
              <w:t xml:space="preserve">bản vẽ không khớp tính toán</w:t>
            </w:r>
          </w:p>
        </w:tc>
      </w:tr>
    </w:tbl>
    <w:bookmarkEnd w:id="26"/>
    <w:bookmarkStart w:id="34" w:name="Xb72296cf7fe5976badf0c7aaf43a6447789d29f"/>
    <w:p>
      <w:pPr>
        <w:pStyle w:val="Heading2"/>
      </w:pPr>
      <w:r>
        <w:t xml:space="preserve">1.2. Bảng điền dữ liệu đầu vào (dùng cho mọi dự án)</w:t>
      </w:r>
    </w:p>
    <w:p>
      <w:pPr>
        <w:pStyle w:val="FirstParagraph"/>
      </w:pPr>
      <w:r>
        <w:t xml:space="preserve">Cột</w:t>
      </w:r>
      <w:r>
        <w:t xml:space="preserve"> </w:t>
      </w:r>
      <w:r>
        <w:rPr>
          <w:bCs/>
          <w:b/>
        </w:rPr>
        <w:t xml:space="preserve">“</w:t>
      </w:r>
      <w:r>
        <w:rPr>
          <w:bCs/>
          <w:b/>
        </w:rPr>
        <w:t xml:space="preserve">Ví dụ</w:t>
      </w:r>
      <w:r>
        <w:rPr>
          <w:bCs/>
          <w:b/>
        </w:rPr>
        <w:t xml:space="preserve">”</w:t>
      </w:r>
      <w:r>
        <w:t xml:space="preserve"> </w:t>
      </w:r>
      <w:r>
        <w:t xml:space="preserve">là giá trị của bộ số liệu thống nhất (mục 1.5). Cột</w:t>
      </w:r>
      <w:r>
        <w:t xml:space="preserve"> </w:t>
      </w:r>
      <w:r>
        <w:rPr>
          <w:bCs/>
          <w:b/>
        </w:rPr>
        <w:t xml:space="preserve">“</w:t>
      </w:r>
      <w:r>
        <w:rPr>
          <w:bCs/>
          <w:b/>
        </w:rPr>
        <w:t xml:space="preserve">Dự án</w:t>
      </w:r>
      <w:r>
        <w:rPr>
          <w:bCs/>
          <w:b/>
        </w:rPr>
        <w:t xml:space="preserve">”</w:t>
      </w:r>
      <w:r>
        <w:t xml:space="preserve"> </w:t>
      </w:r>
      <w:r>
        <w:t xml:space="preserve">để người dùng điền khi áp dụng cho công trình thật. Cột</w:t>
      </w:r>
      <w:r>
        <w:t xml:space="preserve"> </w:t>
      </w:r>
      <w:r>
        <w:rPr>
          <w:bCs/>
          <w:b/>
        </w:rPr>
        <w:t xml:space="preserve">“</w:t>
      </w:r>
      <w:r>
        <w:rPr>
          <w:bCs/>
          <w:b/>
        </w:rPr>
        <w:t xml:space="preserve">Dùng ở</w:t>
      </w:r>
      <w:r>
        <w:rPr>
          <w:bCs/>
          <w:b/>
        </w:rPr>
        <w:t xml:space="preserve">”</w:t>
      </w:r>
      <w:r>
        <w:t xml:space="preserve"> </w:t>
      </w:r>
      <w:r>
        <w:t xml:space="preserve">cho biết dữ liệu ảnh hưởng đến chương nào.</w:t>
      </w:r>
    </w:p>
    <w:bookmarkStart w:id="27" w:name="a.-công-trình-và-môi-trường"/>
    <w:p>
      <w:pPr>
        <w:pStyle w:val="Heading3"/>
      </w:pPr>
      <w:r>
        <w:t xml:space="preserve">A. Công trình và môi trường</w:t>
      </w:r>
    </w:p>
    <w:tbl>
      <w:tblPr>
        <w:tblStyle w:val="Table"/>
        <w:tblLook w:firstRow="1" w:lastRow="0" w:firstColumn="0" w:lastColumn="0" w:noHBand="0" w:noVBand="0" w:val="0020"/>
        <w:jc w:val="start"/>
        <w:tblBorders>
          <w:top w:val="single" w:sz="4" w:space="0" w:color="8A8A8A"/>
          <w:left w:val="single" w:sz="4" w:space="0" w:color="8A8A8A"/>
          <w:bottom w:val="single" w:sz="4" w:space="0" w:color="8A8A8A"/>
          <w:right w:val="single" w:sz="4" w:space="0" w:color="8A8A8A"/>
          <w:insideH w:val="single" w:sz="4" w:space="0" w:color="8A8A8A"/>
          <w:insideV w:val="single" w:sz="4" w:space="0" w:color="8A8A8A"/>
        </w:tblBorders>
        <w:tblCellMar>
          <w:top w:w="40" w:type="dxa"/>
          <w:left w:w="70" w:type="dxa"/>
          <w:bottom w:w="40" w:type="dxa"/>
          <w:right w:w="70" w:type="dxa"/>
        </w:tblCellMar>
        <w:tblW w:w="9525" w:type="dxa"/>
        <w:tblLayout w:type="fixed"/>
      </w:tblPr>
      <w:tblGrid>
        <w:gridCol w:w="2704"/>
        <w:gridCol w:w="2704"/>
        <w:gridCol w:w="2704"/>
        <w:gridCol w:w="550"/>
        <w:gridCol w:w="860"/>
      </w:tblGrid>
      <w:tr>
        <w:trPr>
          <w:tblHeader w:val="true"/>
          <w:cantSplit w:val="true"/>
          <w:tblHeader w:val="true"/>
        </w:trPr>
        <w:tc>
          <w:tcPr>
            <w:tcW w:w="2704" w:type="dxa"/>
            <w:shd w:val="clear" w:color="auto" w:fill="2E5597"/>
          </w:tcPr>
          <w:p>
            <w:pPr>
              <w:pStyle w:val="Compact"/>
              <w:spacing w:after="20" w:before="0" w:line="240" w:lineRule="auto"/>
              <w:jc w:val="left"/>
            </w:pPr>
            <w:r>
              <w:rPr>
                <w:rFonts w:ascii="Times New Roman" w:hAnsi="Times New Roman"/>
                <w:b/>
                <w:color w:val="FFFFFF"/>
                <w:sz w:val="19"/>
              </w:rPr>
              <w:t xml:space="preserve">Hạng mục (ký hiệu, đơn vị)</w:t>
            </w:r>
          </w:p>
        </w:tc>
        <w:tc>
          <w:tcPr>
            <w:tcW w:w="2704" w:type="dxa"/>
            <w:shd w:val="clear" w:color="auto" w:fill="2E5597"/>
          </w:tcPr>
          <w:p>
            <w:pPr>
              <w:pStyle w:val="Compact"/>
              <w:spacing w:after="20" w:before="0" w:line="240" w:lineRule="auto"/>
              <w:jc w:val="left"/>
            </w:pPr>
            <w:r>
              <w:rPr>
                <w:rFonts w:ascii="Times New Roman" w:hAnsi="Times New Roman"/>
                <w:b/>
                <w:color w:val="FFFFFF"/>
                <w:sz w:val="19"/>
              </w:rPr>
              <w:t xml:space="preserve">Cách lấy / nguồn</w:t>
            </w:r>
          </w:p>
        </w:tc>
        <w:tc>
          <w:tcPr>
            <w:tcW w:w="2704" w:type="dxa"/>
            <w:shd w:val="clear" w:color="auto" w:fill="2E5597"/>
          </w:tcPr>
          <w:p>
            <w:pPr>
              <w:pStyle w:val="Compact"/>
              <w:spacing w:after="20" w:before="0" w:line="240" w:lineRule="auto"/>
              <w:jc w:val="left"/>
            </w:pPr>
            <w:r>
              <w:rPr>
                <w:rFonts w:ascii="Times New Roman" w:hAnsi="Times New Roman"/>
                <w:b/>
                <w:color w:val="FFFFFF"/>
                <w:sz w:val="19"/>
              </w:rPr>
              <w:t xml:space="preserve">Ví dụ</w:t>
            </w:r>
          </w:p>
        </w:tc>
        <w:tc>
          <w:tcPr>
            <w:tcW w:w="550" w:type="dxa"/>
            <w:shd w:val="clear" w:color="auto" w:fill="2E5597"/>
          </w:tcPr>
          <w:p>
            <w:pPr>
              <w:pStyle w:val="Compact"/>
              <w:spacing w:after="20" w:before="0" w:line="240" w:lineRule="auto"/>
              <w:jc w:val="left"/>
            </w:pPr>
            <w:r>
              <w:rPr>
                <w:rFonts w:ascii="Times New Roman" w:hAnsi="Times New Roman"/>
                <w:b/>
                <w:color w:val="FFFFFF"/>
                <w:sz w:val="19"/>
              </w:rPr>
              <w:t xml:space="preserve">Dự án</w:t>
            </w:r>
          </w:p>
        </w:tc>
        <w:tc>
          <w:tcPr>
            <w:tcW w:w="860" w:type="dxa"/>
            <w:shd w:val="clear" w:color="auto" w:fill="2E5597"/>
          </w:tcPr>
          <w:p>
            <w:pPr>
              <w:pStyle w:val="Compact"/>
              <w:spacing w:after="20" w:before="0" w:line="240" w:lineRule="auto"/>
              <w:jc w:val="center"/>
            </w:pPr>
            <w:r>
              <w:rPr>
                <w:rFonts w:ascii="Times New Roman" w:hAnsi="Times New Roman"/>
                <w:b/>
                <w:color w:val="FFFFFF"/>
                <w:sz w:val="19"/>
              </w:rPr>
              <w:t xml:space="preserve">Dùng ở</w:t>
            </w:r>
          </w:p>
        </w:tc>
      </w:tr>
      <w:tr>
        <w:trPr>
          <w:cantSplit w:val="true"/>
        </w:trPr>
        <w:tc>
          <w:tcPr>
            <w:tcW w:w="2704" w:type="dxa"/>
          </w:tcPr>
          <w:p>
            <w:pPr>
              <w:pStyle w:val="Compact"/>
              <w:spacing w:after="20" w:before="0" w:line="240" w:lineRule="auto"/>
              <w:jc w:val="left"/>
            </w:pPr>
            <w:r>
              <w:rPr>
                <w:rFonts w:ascii="Times New Roman" w:hAnsi="Times New Roman"/>
                <w:sz w:val="19"/>
              </w:rPr>
              <w:t xml:space="preserve">Công năng</w:t>
            </w:r>
          </w:p>
        </w:tc>
        <w:tc>
          <w:tcPr>
            <w:tcW w:w="2704" w:type="dxa"/>
          </w:tcPr>
          <w:p>
            <w:pPr>
              <w:pStyle w:val="Compact"/>
              <w:spacing w:after="20" w:before="0" w:line="240" w:lineRule="auto"/>
              <w:jc w:val="left"/>
            </w:pPr>
            <w:r>
              <w:rPr>
                <w:rFonts w:ascii="Times New Roman" w:hAnsi="Times New Roman"/>
                <w:sz w:val="19"/>
              </w:rPr>
              <w:t xml:space="preserve">hồ sơ kiến trúc</w:t>
            </w:r>
          </w:p>
        </w:tc>
        <w:tc>
          <w:tcPr>
            <w:tcW w:w="2704" w:type="dxa"/>
          </w:tcPr>
          <w:p>
            <w:pPr>
              <w:pStyle w:val="Compact"/>
              <w:spacing w:after="20" w:before="0" w:line="240" w:lineRule="auto"/>
              <w:jc w:val="left"/>
            </w:pPr>
            <w:r>
              <w:rPr>
                <w:rFonts w:ascii="Times New Roman" w:hAnsi="Times New Roman"/>
                <w:sz w:val="19"/>
              </w:rPr>
              <w:t xml:space="preserve">Trường học (phòng học, hành lang)</w:t>
            </w:r>
          </w:p>
        </w:tc>
        <w:tc>
          <w:tcPr>
            <w:tcW w:w="550" w:type="dxa"/>
          </w:tcPr>
          <w:p>
            <w:pPr>
              <w:pStyle w:val="Compact"/>
              <w:spacing w:after="20" w:before="0" w:line="240" w:lineRule="auto"/>
            </w:pPr>
          </w:p>
        </w:tc>
        <w:tc>
          <w:tcPr>
            <w:tcW w:w="860" w:type="dxa"/>
          </w:tcPr>
          <w:p>
            <w:pPr>
              <w:pStyle w:val="Compact"/>
              <w:spacing w:after="20" w:before="0" w:line="240" w:lineRule="auto"/>
              <w:jc w:val="center"/>
            </w:pPr>
            <w:r>
              <w:rPr>
                <w:rFonts w:ascii="Times New Roman" w:hAnsi="Times New Roman"/>
                <w:sz w:val="19"/>
              </w:rPr>
              <w:t xml:space="preserve">4, 5</w:t>
            </w:r>
          </w:p>
        </w:tc>
      </w:tr>
      <w:tr>
        <w:trPr>
          <w:cantSplit w:val="true"/>
        </w:trPr>
        <w:tc>
          <w:tcPr>
            <w:tcW w:w="2704" w:type="dxa"/>
            <w:shd w:val="clear" w:color="auto" w:fill="F3F6FB"/>
          </w:tcPr>
          <w:p>
            <w:pPr>
              <w:pStyle w:val="Compact"/>
              <w:spacing w:after="20" w:before="0" w:line="240" w:lineRule="auto"/>
              <w:jc w:val="left"/>
            </w:pPr>
            <w:r>
              <w:rPr>
                <w:rFonts w:ascii="Times New Roman" w:hAnsi="Times New Roman"/>
                <w:sz w:val="19"/>
              </w:rPr>
              <w:t xml:space="preserve">Địa điểm, vùng gió</w:t>
            </w:r>
            <w:r>
              <w:rPr>
                <w:rFonts w:ascii="Times New Roman" w:hAnsi="Times New Roman"/>
                <w:sz w:val="19"/>
              </w:rPr>
              <w:t xml:space="preserve"> </w:t>
            </w:r>
            <m:oMath>
              <m:sSub>
                <m:e>
                  <m:r>
                    <m:t>W</m:t>
                  </m:r>
                </m:e>
                <m:sub>
                  <m:r>
                    <m:t>0</m:t>
                  </m:r>
                </m:sub>
              </m:sSub>
            </m:oMath>
            <w:r>
              <w:rPr>
                <w:rFonts w:ascii="Times New Roman" w:hAnsi="Times New Roman"/>
                <w:sz w:val="19"/>
              </w:rPr>
              <w:t xml:space="preserve"> </w:t>
            </w:r>
            <w:r>
              <w:rPr>
                <w:rFonts w:ascii="Times New Roman" w:hAnsi="Times New Roman"/>
                <w:sz w:val="19"/>
              </w:rPr>
              <w:t xml:space="preserve">(kN/m²)</w:t>
            </w:r>
          </w:p>
        </w:tc>
        <w:tc>
          <w:tcPr>
            <w:tcW w:w="2704" w:type="dxa"/>
            <w:shd w:val="clear" w:color="auto" w:fill="F3F6FB"/>
          </w:tcPr>
          <w:p>
            <w:pPr>
              <w:pStyle w:val="Compact"/>
              <w:spacing w:after="20" w:before="0" w:line="240" w:lineRule="auto"/>
              <w:jc w:val="left"/>
            </w:pPr>
            <w:r>
              <w:rPr>
                <w:rFonts w:ascii="Times New Roman" w:hAnsi="Times New Roman"/>
                <w:sz w:val="19"/>
              </w:rPr>
              <w:t xml:space="preserve">QCVN 02:2022 / TCVN 2737:2023, Bảng vùng áp lực gió</w:t>
            </w:r>
          </w:p>
        </w:tc>
        <w:tc>
          <w:tcPr>
            <w:tcW w:w="2704" w:type="dxa"/>
            <w:shd w:val="clear" w:color="auto" w:fill="F3F6FB"/>
          </w:tcPr>
          <w:p>
            <w:pPr>
              <w:pStyle w:val="Compact"/>
              <w:spacing w:after="20" w:before="0" w:line="240" w:lineRule="auto"/>
              <w:jc w:val="left"/>
            </w:pPr>
            <w:r>
              <w:rPr>
                <w:rFonts w:ascii="Times New Roman" w:hAnsi="Times New Roman"/>
                <w:sz w:val="19"/>
              </w:rPr>
              <w:t xml:space="preserve">TP Ninh Bình – vùng IV,</w:t>
            </w:r>
            <w:r>
              <w:rPr>
                <w:rFonts w:ascii="Times New Roman" w:hAnsi="Times New Roman"/>
                <w:sz w:val="19"/>
              </w:rPr>
              <w:t xml:space="preserve"> </w:t>
            </w:r>
            <m:oMath>
              <m:sSub>
                <m:e>
                  <m:r>
                    <m:t>W</m:t>
                  </m:r>
                </m:e>
                <m:sub>
                  <m:r>
                    <m:t>0</m:t>
                  </m:r>
                </m:sub>
              </m:sSub>
              <m:r>
                <m:rPr>
                  <m:sty m:val="p"/>
                </m:rPr>
                <m:t>=</m:t>
              </m:r>
              <m:r>
                <m:t>1</m:t>
              </m:r>
              <m:r>
                <m:rPr>
                  <m:sty m:val="p"/>
                </m:rPr>
                <m:t>,</m:t>
              </m:r>
              <m:r>
                <m:t>55</m:t>
              </m:r>
            </m:oMath>
          </w:p>
        </w:tc>
        <w:tc>
          <w:tcPr>
            <w:tcW w:w="550" w:type="dxa"/>
            <w:shd w:val="clear" w:color="auto" w:fill="F3F6FB"/>
          </w:tcPr>
          <w:p>
            <w:pPr>
              <w:pStyle w:val="Compact"/>
              <w:spacing w:after="20" w:before="0" w:line="240" w:lineRule="auto"/>
            </w:pPr>
          </w:p>
        </w:tc>
        <w:tc>
          <w:tcPr>
            <w:tcW w:w="860" w:type="dxa"/>
            <w:shd w:val="clear" w:color="auto" w:fill="F3F6FB"/>
          </w:tcPr>
          <w:p>
            <w:pPr>
              <w:pStyle w:val="Compact"/>
              <w:spacing w:after="20" w:before="0" w:line="240" w:lineRule="auto"/>
              <w:jc w:val="center"/>
            </w:pPr>
            <w:r>
              <w:rPr>
                <w:rFonts w:ascii="Times New Roman" w:hAnsi="Times New Roman"/>
                <w:sz w:val="19"/>
              </w:rPr>
              <w:t xml:space="preserve">4</w:t>
            </w:r>
          </w:p>
        </w:tc>
      </w:tr>
      <w:tr>
        <w:trPr>
          <w:cantSplit w:val="true"/>
        </w:trPr>
        <w:tc>
          <w:tcPr>
            <w:tcW w:w="2704" w:type="dxa"/>
          </w:tcPr>
          <w:p>
            <w:pPr>
              <w:pStyle w:val="Compact"/>
              <w:spacing w:after="20" w:before="0" w:line="240" w:lineRule="auto"/>
              <w:jc w:val="left"/>
            </w:pPr>
            <w:r>
              <w:rPr>
                <w:rFonts w:ascii="Times New Roman" w:hAnsi="Times New Roman"/>
                <w:sz w:val="19"/>
              </w:rPr>
              <w:t xml:space="preserve">Dạng địa hình (A/B/C)</w:t>
            </w:r>
          </w:p>
        </w:tc>
        <w:tc>
          <w:tcPr>
            <w:tcW w:w="2704" w:type="dxa"/>
          </w:tcPr>
          <w:p>
            <w:pPr>
              <w:pStyle w:val="Compact"/>
              <w:spacing w:after="20" w:before="0" w:line="240" w:lineRule="auto"/>
              <w:jc w:val="left"/>
            </w:pPr>
            <w:r>
              <w:rPr>
                <w:rFonts w:ascii="Times New Roman" w:hAnsi="Times New Roman"/>
                <w:sz w:val="19"/>
              </w:rPr>
              <w:t xml:space="preserve">TCVN 2737:2023 – mô tả địa hình</w:t>
            </w:r>
          </w:p>
        </w:tc>
        <w:tc>
          <w:tcPr>
            <w:tcW w:w="2704" w:type="dxa"/>
          </w:tcPr>
          <w:p>
            <w:pPr>
              <w:pStyle w:val="Compact"/>
              <w:spacing w:after="20" w:before="0" w:line="240" w:lineRule="auto"/>
              <w:jc w:val="left"/>
            </w:pPr>
            <w:r>
              <w:rPr>
                <w:rFonts w:ascii="Times New Roman" w:hAnsi="Times New Roman"/>
                <w:sz w:val="19"/>
              </w:rPr>
              <w:t xml:space="preserve">C (thành phố, che chắn mạnh)</w:t>
            </w:r>
          </w:p>
        </w:tc>
        <w:tc>
          <w:tcPr>
            <w:tcW w:w="550" w:type="dxa"/>
          </w:tcPr>
          <w:p>
            <w:pPr>
              <w:pStyle w:val="Compact"/>
              <w:spacing w:after="20" w:before="0" w:line="240" w:lineRule="auto"/>
            </w:pPr>
          </w:p>
        </w:tc>
        <w:tc>
          <w:tcPr>
            <w:tcW w:w="860" w:type="dxa"/>
          </w:tcPr>
          <w:p>
            <w:pPr>
              <w:pStyle w:val="Compact"/>
              <w:spacing w:after="20" w:before="0" w:line="240" w:lineRule="auto"/>
              <w:jc w:val="center"/>
            </w:pPr>
            <w:r>
              <w:rPr>
                <w:rFonts w:ascii="Times New Roman" w:hAnsi="Times New Roman"/>
                <w:sz w:val="19"/>
              </w:rPr>
              <w:t xml:space="preserve">4</w:t>
            </w:r>
          </w:p>
        </w:tc>
      </w:tr>
      <w:tr>
        <w:trPr>
          <w:cantSplit w:val="true"/>
        </w:trPr>
        <w:tc>
          <w:tcPr>
            <w:tcW w:w="2704" w:type="dxa"/>
            <w:shd w:val="clear" w:color="auto" w:fill="F3F6FB"/>
          </w:tcPr>
          <w:p>
            <w:pPr>
              <w:pStyle w:val="Compact"/>
              <w:spacing w:after="20" w:before="0" w:line="240" w:lineRule="auto"/>
              <w:jc w:val="left"/>
            </w:pPr>
            <w:r>
              <w:rPr>
                <w:rFonts w:ascii="Times New Roman" w:hAnsi="Times New Roman"/>
                <w:sz w:val="19"/>
              </w:rPr>
              <w:t xml:space="preserve">Số tầng</w:t>
            </w:r>
            <w:r>
              <w:rPr>
                <w:rFonts w:ascii="Times New Roman" w:hAnsi="Times New Roman"/>
                <w:sz w:val="19"/>
              </w:rPr>
              <w:t xml:space="preserve"> </w:t>
            </w:r>
            <m:oMath>
              <m:r>
                <m:t>n</m:t>
              </m:r>
            </m:oMath>
            <w:r>
              <w:rPr>
                <w:rFonts w:ascii="Times New Roman" w:hAnsi="Times New Roman"/>
                <w:sz w:val="19"/>
              </w:rPr>
              <w:t xml:space="preserve">; chiều cao tầng</w:t>
            </w:r>
            <w:r>
              <w:rPr>
                <w:rFonts w:ascii="Times New Roman" w:hAnsi="Times New Roman"/>
                <w:sz w:val="19"/>
              </w:rPr>
              <w:t xml:space="preserve"> </w:t>
            </w:r>
            <m:oMath>
              <m:sSub>
                <m:e>
                  <m:r>
                    <m:t>H</m:t>
                  </m:r>
                </m:e>
                <m:sub>
                  <m:r>
                    <m:t>t</m:t>
                  </m:r>
                </m:sub>
              </m:sSub>
            </m:oMath>
            <w:r>
              <w:rPr>
                <w:rFonts w:ascii="Times New Roman" w:hAnsi="Times New Roman"/>
                <w:sz w:val="19"/>
              </w:rPr>
              <w:t xml:space="preserve"> </w:t>
            </w:r>
            <w:r>
              <w:rPr>
                <w:rFonts w:ascii="Times New Roman" w:hAnsi="Times New Roman"/>
                <w:sz w:val="19"/>
              </w:rPr>
              <w:t xml:space="preserve">(m)</w:t>
            </w:r>
          </w:p>
        </w:tc>
        <w:tc>
          <w:tcPr>
            <w:tcW w:w="2704" w:type="dxa"/>
            <w:shd w:val="clear" w:color="auto" w:fill="F3F6FB"/>
          </w:tcPr>
          <w:p>
            <w:pPr>
              <w:pStyle w:val="Compact"/>
              <w:spacing w:after="20" w:before="0" w:line="240" w:lineRule="auto"/>
              <w:jc w:val="left"/>
            </w:pPr>
            <w:r>
              <w:rPr>
                <w:rFonts w:ascii="Times New Roman" w:hAnsi="Times New Roman"/>
                <w:sz w:val="19"/>
              </w:rPr>
              <w:t xml:space="preserve">hồ sơ kiến trúc</w:t>
            </w:r>
          </w:p>
        </w:tc>
        <w:tc>
          <w:tcPr>
            <w:tcW w:w="2704" w:type="dxa"/>
            <w:shd w:val="clear" w:color="auto" w:fill="F3F6FB"/>
          </w:tcPr>
          <w:p>
            <w:pPr>
              <w:pStyle w:val="Compact"/>
              <w:spacing w:after="20" w:before="0" w:line="240" w:lineRule="auto"/>
              <w:jc w:val="left"/>
            </w:pPr>
            <w:r>
              <w:rPr>
                <w:rFonts w:ascii="Times New Roman" w:hAnsi="Times New Roman"/>
                <w:sz w:val="19"/>
              </w:rPr>
              <w:t xml:space="preserve">6 tầng + mái;</w:t>
            </w:r>
            <w:r>
              <w:rPr>
                <w:rFonts w:ascii="Times New Roman" w:hAnsi="Times New Roman"/>
                <w:sz w:val="19"/>
              </w:rPr>
              <w:t xml:space="preserve"> </w:t>
            </w:r>
            <m:oMath>
              <m:sSub>
                <m:e>
                  <m:r>
                    <m:t>H</m:t>
                  </m:r>
                </m:e>
                <m:sub>
                  <m:r>
                    <m:t>t</m:t>
                  </m:r>
                </m:sub>
              </m:sSub>
              <m:r>
                <m:rPr>
                  <m:sty m:val="p"/>
                </m:rPr>
                <m:t>=</m:t>
              </m:r>
              <m:r>
                <m:t>3</m:t>
              </m:r>
              <m:r>
                <m:rPr>
                  <m:sty m:val="p"/>
                </m:rPr>
                <m:t>,</m:t>
              </m:r>
              <m:r>
                <m:t>9</m:t>
              </m:r>
            </m:oMath>
          </w:p>
        </w:tc>
        <w:tc>
          <w:tcPr>
            <w:tcW w:w="550" w:type="dxa"/>
            <w:shd w:val="clear" w:color="auto" w:fill="F3F6FB"/>
          </w:tcPr>
          <w:p>
            <w:pPr>
              <w:pStyle w:val="Compact"/>
              <w:spacing w:after="20" w:before="0" w:line="240" w:lineRule="auto"/>
            </w:pPr>
          </w:p>
        </w:tc>
        <w:tc>
          <w:tcPr>
            <w:tcW w:w="860" w:type="dxa"/>
            <w:shd w:val="clear" w:color="auto" w:fill="F3F6FB"/>
          </w:tcPr>
          <w:p>
            <w:pPr>
              <w:pStyle w:val="Compact"/>
              <w:spacing w:after="20" w:before="0" w:line="240" w:lineRule="auto"/>
              <w:jc w:val="center"/>
            </w:pPr>
            <w:r>
              <w:rPr>
                <w:rFonts w:ascii="Times New Roman" w:hAnsi="Times New Roman"/>
                <w:sz w:val="19"/>
              </w:rPr>
              <w:t xml:space="preserve">2, 4</w:t>
            </w:r>
          </w:p>
        </w:tc>
      </w:tr>
      <w:tr>
        <w:trPr>
          <w:cantSplit w:val="true"/>
        </w:trPr>
        <w:tc>
          <w:tcPr>
            <w:tcW w:w="2704" w:type="dxa"/>
          </w:tcPr>
          <w:p>
            <w:pPr>
              <w:pStyle w:val="Compact"/>
              <w:spacing w:after="20" w:before="0" w:line="240" w:lineRule="auto"/>
              <w:jc w:val="left"/>
            </w:pPr>
            <w:r>
              <w:rPr>
                <w:rFonts w:ascii="Times New Roman" w:hAnsi="Times New Roman"/>
                <w:sz w:val="19"/>
              </w:rPr>
              <w:t xml:space="preserve">Cốt mặt móng/ngàm so với cốt</w:t>
            </w:r>
            <w:r>
              <w:rPr>
                <w:rFonts w:ascii="Times New Roman" w:hAnsi="Times New Roman"/>
                <w:sz w:val="19"/>
              </w:rPr>
              <w:t xml:space="preserve"> </w:t>
            </w:r>
            <m:oMath>
              <m:r>
                <m:rPr>
                  <m:sty m:val="p"/>
                </m:rPr>
                <m:t>±</m:t>
              </m:r>
              <m:r>
                <m:t>0</m:t>
              </m:r>
              <m:r>
                <m:rPr>
                  <m:sty m:val="p"/>
                </m:rPr>
                <m:t>,</m:t>
              </m:r>
              <m:r>
                <m:t>000</m:t>
              </m:r>
            </m:oMath>
            <w:r>
              <w:rPr>
                <w:rFonts w:ascii="Times New Roman" w:hAnsi="Times New Roman"/>
                <w:sz w:val="19"/>
              </w:rPr>
              <w:t xml:space="preserve"> </w:t>
            </w:r>
            <w:r>
              <w:rPr>
                <w:rFonts w:ascii="Times New Roman" w:hAnsi="Times New Roman"/>
                <w:sz w:val="19"/>
              </w:rPr>
              <w:t xml:space="preserve">(m)</w:t>
            </w:r>
          </w:p>
        </w:tc>
        <w:tc>
          <w:tcPr>
            <w:tcW w:w="2704" w:type="dxa"/>
          </w:tcPr>
          <w:p>
            <w:pPr>
              <w:pStyle w:val="Compact"/>
              <w:spacing w:after="20" w:before="0" w:line="240" w:lineRule="auto"/>
              <w:jc w:val="left"/>
            </w:pPr>
            <w:r>
              <w:rPr>
                <w:rFonts w:ascii="Times New Roman" w:hAnsi="Times New Roman"/>
                <w:sz w:val="19"/>
              </w:rPr>
              <w:t xml:space="preserve">hồ sơ nền móng</w:t>
            </w:r>
          </w:p>
        </w:tc>
        <w:tc>
          <w:tcPr>
            <w:tcW w:w="2704" w:type="dxa"/>
          </w:tcPr>
          <w:p>
            <w:pPr>
              <w:pStyle w:val="Compact"/>
              <w:spacing w:after="20" w:before="0" w:line="240" w:lineRule="auto"/>
              <w:jc w:val="left"/>
            </w:pPr>
            <m:oMath>
              <m:r>
                <m:rPr>
                  <m:sty m:val="p"/>
                </m:rPr>
                <m:t>−</m:t>
              </m:r>
              <m:r>
                <m:t>1</m:t>
              </m:r>
              <m:r>
                <m:rPr>
                  <m:sty m:val="p"/>
                </m:rPr>
                <m:t>,</m:t>
              </m:r>
              <m:r>
                <m:t>3</m:t>
              </m:r>
            </m:oMath>
          </w:p>
        </w:tc>
        <w:tc>
          <w:tcPr>
            <w:tcW w:w="550" w:type="dxa"/>
          </w:tcPr>
          <w:p>
            <w:pPr>
              <w:pStyle w:val="Compact"/>
              <w:spacing w:after="20" w:before="0" w:line="240" w:lineRule="auto"/>
            </w:pPr>
          </w:p>
        </w:tc>
        <w:tc>
          <w:tcPr>
            <w:tcW w:w="860" w:type="dxa"/>
          </w:tcPr>
          <w:p>
            <w:pPr>
              <w:pStyle w:val="Compact"/>
              <w:spacing w:after="20" w:before="0" w:line="240" w:lineRule="auto"/>
              <w:jc w:val="center"/>
            </w:pPr>
            <w:r>
              <w:rPr>
                <w:rFonts w:ascii="Times New Roman" w:hAnsi="Times New Roman"/>
                <w:sz w:val="19"/>
              </w:rPr>
              <w:t xml:space="preserve">3, 8</w:t>
            </w:r>
          </w:p>
        </w:tc>
      </w:tr>
      <w:tr>
        <w:trPr>
          <w:cantSplit w:val="true"/>
        </w:trPr>
        <w:tc>
          <w:tcPr>
            <w:tcW w:w="2704" w:type="dxa"/>
            <w:shd w:val="clear" w:color="auto" w:fill="F3F6FB"/>
          </w:tcPr>
          <w:p>
            <w:pPr>
              <w:pStyle w:val="Compact"/>
              <w:spacing w:after="20" w:before="0" w:line="240" w:lineRule="auto"/>
              <w:jc w:val="left"/>
            </w:pPr>
            <w:r>
              <w:rPr>
                <w:rFonts w:ascii="Times New Roman" w:hAnsi="Times New Roman"/>
                <w:sz w:val="19"/>
              </w:rPr>
              <w:t xml:space="preserve">Cấp hậu quả (cấp công trình)</w:t>
            </w:r>
            <w:r>
              <w:rPr>
                <w:rFonts w:ascii="Times New Roman" w:hAnsi="Times New Roman"/>
                <w:sz w:val="19"/>
              </w:rPr>
              <w:t xml:space="preserve"> </w:t>
            </w:r>
            <m:oMath>
              <m:r>
                <m:rPr>
                  <m:sty m:val="p"/>
                </m:rPr>
                <m:t>→</m:t>
              </m:r>
            </m:oMath>
            <w:r>
              <w:rPr>
                <w:rFonts w:ascii="Times New Roman" w:hAnsi="Times New Roman"/>
                <w:sz w:val="19"/>
              </w:rPr>
              <w:t xml:space="preserve"> </w:t>
            </w:r>
            <m:oMath>
              <m:sSub>
                <m:e>
                  <m:r>
                    <m:t>γ</m:t>
                  </m:r>
                </m:e>
                <m:sub>
                  <m:r>
                    <m:t>n</m:t>
                  </m:r>
                </m:sub>
              </m:sSub>
            </m:oMath>
          </w:p>
        </w:tc>
        <w:tc>
          <w:tcPr>
            <w:tcW w:w="2704" w:type="dxa"/>
            <w:shd w:val="clear" w:color="auto" w:fill="F3F6FB"/>
          </w:tcPr>
          <w:p>
            <w:pPr>
              <w:pStyle w:val="Compact"/>
              <w:spacing w:after="20" w:before="0" w:line="240" w:lineRule="auto"/>
              <w:jc w:val="left"/>
            </w:pPr>
            <w:r>
              <w:rPr>
                <w:rFonts w:ascii="Times New Roman" w:hAnsi="Times New Roman"/>
                <w:sz w:val="19"/>
              </w:rPr>
              <w:t xml:space="preserve">TCVN 2737:2023, Bảng hệ số tầm quan trọng</w:t>
            </w:r>
          </w:p>
        </w:tc>
        <w:tc>
          <w:tcPr>
            <w:tcW w:w="2704" w:type="dxa"/>
            <w:shd w:val="clear" w:color="auto" w:fill="F3F6FB"/>
          </w:tcPr>
          <w:p>
            <w:pPr>
              <w:pStyle w:val="Compact"/>
              <w:spacing w:after="20" w:before="0" w:line="240" w:lineRule="auto"/>
              <w:jc w:val="left"/>
            </w:pPr>
            <w:r>
              <w:rPr>
                <w:rFonts w:ascii="Times New Roman" w:hAnsi="Times New Roman"/>
                <w:sz w:val="19"/>
              </w:rPr>
              <w:t xml:space="preserve">C2</w:t>
            </w:r>
            <w:r>
              <w:rPr>
                <w:rFonts w:ascii="Times New Roman" w:hAnsi="Times New Roman"/>
                <w:sz w:val="19"/>
              </w:rPr>
              <w:t xml:space="preserve"> </w:t>
            </w:r>
            <m:oMath>
              <m:r>
                <m:rPr>
                  <m:sty m:val="p"/>
                </m:rPr>
                <m:t>→</m:t>
              </m:r>
              <m:sSub>
                <m:e>
                  <m:r>
                    <m:t>γ</m:t>
                  </m:r>
                </m:e>
                <m:sub>
                  <m:r>
                    <m:t>n</m:t>
                  </m:r>
                </m:sub>
              </m:sSub>
              <m:r>
                <m:rPr>
                  <m:sty m:val="p"/>
                </m:rPr>
                <m:t>=</m:t>
              </m:r>
              <m:r>
                <m:t>1</m:t>
              </m:r>
              <m:r>
                <m:rPr>
                  <m:sty m:val="p"/>
                </m:rPr>
                <m:t>,</m:t>
              </m:r>
              <m:r>
                <m:t>0</m:t>
              </m:r>
            </m:oMath>
          </w:p>
        </w:tc>
        <w:tc>
          <w:tcPr>
            <w:tcW w:w="550" w:type="dxa"/>
            <w:shd w:val="clear" w:color="auto" w:fill="F3F6FB"/>
          </w:tcPr>
          <w:p>
            <w:pPr>
              <w:pStyle w:val="Compact"/>
              <w:spacing w:after="20" w:before="0" w:line="240" w:lineRule="auto"/>
            </w:pPr>
          </w:p>
        </w:tc>
        <w:tc>
          <w:tcPr>
            <w:tcW w:w="860" w:type="dxa"/>
            <w:shd w:val="clear" w:color="auto" w:fill="F3F6FB"/>
          </w:tcPr>
          <w:p>
            <w:pPr>
              <w:pStyle w:val="Compact"/>
              <w:spacing w:after="20" w:before="0" w:line="240" w:lineRule="auto"/>
              <w:jc w:val="center"/>
            </w:pPr>
            <w:r>
              <w:rPr>
                <w:rFonts w:ascii="Times New Roman" w:hAnsi="Times New Roman"/>
                <w:sz w:val="19"/>
              </w:rPr>
              <w:t xml:space="preserve">5</w:t>
            </w:r>
          </w:p>
        </w:tc>
      </w:tr>
      <w:tr>
        <w:trPr>
          <w:cantSplit w:val="true"/>
        </w:trPr>
        <w:tc>
          <w:tcPr>
            <w:tcW w:w="2704" w:type="dxa"/>
          </w:tcPr>
          <w:p>
            <w:pPr>
              <w:pStyle w:val="Compact"/>
              <w:spacing w:after="20" w:before="0" w:line="240" w:lineRule="auto"/>
              <w:jc w:val="left"/>
            </w:pPr>
            <w:r>
              <w:rPr>
                <w:rFonts w:ascii="Times New Roman" w:hAnsi="Times New Roman"/>
                <w:sz w:val="19"/>
              </w:rPr>
              <w:t xml:space="preserve">Vùng động đất (</w:t>
            </w:r>
            <m:oMath>
              <m:sSub>
                <m:e>
                  <m:r>
                    <m:t>a</m:t>
                  </m:r>
                </m:e>
                <m:sub>
                  <m:r>
                    <m:t>g</m:t>
                  </m:r>
                  <m:r>
                    <m:t>R</m:t>
                  </m:r>
                </m:sub>
              </m:sSub>
            </m:oMath>
            <w:r>
              <w:rPr>
                <w:rFonts w:ascii="Times New Roman" w:hAnsi="Times New Roman"/>
                <w:sz w:val="19"/>
              </w:rPr>
              <w:t xml:space="preserve">)</w:t>
            </w:r>
          </w:p>
        </w:tc>
        <w:tc>
          <w:tcPr>
            <w:tcW w:w="2704" w:type="dxa"/>
          </w:tcPr>
          <w:p>
            <w:pPr>
              <w:pStyle w:val="Compact"/>
              <w:spacing w:after="20" w:before="0" w:line="240" w:lineRule="auto"/>
              <w:jc w:val="left"/>
            </w:pPr>
            <w:r>
              <w:rPr>
                <w:rFonts w:ascii="Times New Roman" w:hAnsi="Times New Roman"/>
                <w:sz w:val="19"/>
              </w:rPr>
              <w:t xml:space="preserve">QCVN 02:2022, TCVN 9386:2012</w:t>
            </w:r>
          </w:p>
        </w:tc>
        <w:tc>
          <w:tcPr>
            <w:tcW w:w="2704" w:type="dxa"/>
          </w:tcPr>
          <w:p>
            <w:pPr>
              <w:pStyle w:val="Compact"/>
              <w:spacing w:after="20" w:before="0" w:line="240" w:lineRule="auto"/>
              <w:jc w:val="left"/>
            </w:pPr>
            <w:r>
              <w:rPr>
                <w:rFonts w:ascii="Times New Roman" w:hAnsi="Times New Roman"/>
                <w:sz w:val="19"/>
              </w:rPr>
              <w:t xml:space="preserve">Không xét trong ví dụ</w:t>
            </w:r>
          </w:p>
        </w:tc>
        <w:tc>
          <w:tcPr>
            <w:tcW w:w="550" w:type="dxa"/>
          </w:tcPr>
          <w:p>
            <w:pPr>
              <w:pStyle w:val="Compact"/>
              <w:spacing w:after="20" w:before="0" w:line="240" w:lineRule="auto"/>
            </w:pPr>
          </w:p>
        </w:tc>
        <w:tc>
          <w:tcPr>
            <w:tcW w:w="860" w:type="dxa"/>
          </w:tcPr>
          <w:p>
            <w:pPr>
              <w:pStyle w:val="Compact"/>
              <w:spacing w:after="20" w:before="0" w:line="240" w:lineRule="auto"/>
              <w:jc w:val="center"/>
            </w:pPr>
            <w:r>
              <w:rPr>
                <w:rFonts w:ascii="Times New Roman" w:hAnsi="Times New Roman"/>
                <w:sz w:val="19"/>
              </w:rPr>
              <w:t xml:space="preserve">5</w:t>
            </w:r>
          </w:p>
        </w:tc>
      </w:tr>
      <w:tr>
        <w:trPr>
          <w:cantSplit w:val="true"/>
        </w:trPr>
        <w:tc>
          <w:tcPr>
            <w:tcW w:w="2704" w:type="dxa"/>
            <w:shd w:val="clear" w:color="auto" w:fill="F3F6FB"/>
          </w:tcPr>
          <w:p>
            <w:pPr>
              <w:pStyle w:val="Compact"/>
              <w:spacing w:after="20" w:before="0" w:line="240" w:lineRule="auto"/>
              <w:jc w:val="left"/>
            </w:pPr>
            <w:r>
              <w:rPr>
                <w:rFonts w:ascii="Times New Roman" w:hAnsi="Times New Roman"/>
                <w:sz w:val="19"/>
              </w:rPr>
              <w:t xml:space="preserve">Điều kiện môi trường (khô/ẩm/ngoài trời/xâm thực)</w:t>
            </w:r>
          </w:p>
        </w:tc>
        <w:tc>
          <w:tcPr>
            <w:tcW w:w="2704" w:type="dxa"/>
            <w:shd w:val="clear" w:color="auto" w:fill="F3F6FB"/>
          </w:tcPr>
          <w:p>
            <w:pPr>
              <w:pStyle w:val="Compact"/>
              <w:spacing w:after="20" w:before="0" w:line="240" w:lineRule="auto"/>
              <w:jc w:val="left"/>
            </w:pPr>
            <w:r>
              <w:rPr>
                <w:rFonts w:ascii="Times New Roman" w:hAnsi="Times New Roman"/>
                <w:sz w:val="19"/>
              </w:rPr>
              <w:t xml:space="preserve">khảo sát, hồ sơ</w:t>
            </w:r>
          </w:p>
        </w:tc>
        <w:tc>
          <w:tcPr>
            <w:tcW w:w="2704" w:type="dxa"/>
            <w:shd w:val="clear" w:color="auto" w:fill="F3F6FB"/>
          </w:tcPr>
          <w:p>
            <w:pPr>
              <w:pStyle w:val="Compact"/>
              <w:spacing w:after="20" w:before="0" w:line="240" w:lineRule="auto"/>
              <w:jc w:val="left"/>
            </w:pPr>
            <w:r>
              <w:rPr>
                <w:rFonts w:ascii="Times New Roman" w:hAnsi="Times New Roman"/>
                <w:sz w:val="19"/>
              </w:rPr>
              <w:t xml:space="preserve">Trong nhà, ẩm thông thường</w:t>
            </w:r>
          </w:p>
        </w:tc>
        <w:tc>
          <w:tcPr>
            <w:tcW w:w="550" w:type="dxa"/>
            <w:shd w:val="clear" w:color="auto" w:fill="F3F6FB"/>
          </w:tcPr>
          <w:p>
            <w:pPr>
              <w:pStyle w:val="Compact"/>
              <w:spacing w:after="20" w:before="0" w:line="240" w:lineRule="auto"/>
            </w:pPr>
          </w:p>
        </w:tc>
        <w:tc>
          <w:tcPr>
            <w:tcW w:w="860" w:type="dxa"/>
            <w:shd w:val="clear" w:color="auto" w:fill="F3F6FB"/>
          </w:tcPr>
          <w:p>
            <w:pPr>
              <w:pStyle w:val="Compact"/>
              <w:spacing w:after="20" w:before="0" w:line="240" w:lineRule="auto"/>
              <w:jc w:val="center"/>
            </w:pPr>
            <w:r>
              <w:rPr>
                <w:rFonts w:ascii="Times New Roman" w:hAnsi="Times New Roman"/>
                <w:sz w:val="19"/>
              </w:rPr>
              <w:t xml:space="preserve">9</w:t>
            </w:r>
          </w:p>
        </w:tc>
      </w:tr>
      <w:tr>
        <w:trPr>
          <w:cantSplit w:val="true"/>
        </w:trPr>
        <w:tc>
          <w:tcPr>
            <w:tcW w:w="2704" w:type="dxa"/>
          </w:tcPr>
          <w:p>
            <w:pPr>
              <w:pStyle w:val="Compact"/>
              <w:spacing w:after="20" w:before="0" w:line="240" w:lineRule="auto"/>
              <w:jc w:val="left"/>
            </w:pPr>
            <w:r>
              <w:rPr>
                <w:rFonts w:ascii="Times New Roman" w:hAnsi="Times New Roman"/>
                <w:sz w:val="19"/>
              </w:rPr>
              <w:t xml:space="preserve">Độ ẩm tương đối</w:t>
            </w:r>
            <w:r>
              <w:rPr>
                <w:rFonts w:ascii="Times New Roman" w:hAnsi="Times New Roman"/>
                <w:sz w:val="19"/>
              </w:rPr>
              <w:t xml:space="preserve"> </w:t>
            </w:r>
            <m:oMath>
              <m:r>
                <m:t>R</m:t>
              </m:r>
              <m:r>
                <m:t>H</m:t>
              </m:r>
            </m:oMath>
            <w:r>
              <w:rPr>
                <w:rFonts w:ascii="Times New Roman" w:hAnsi="Times New Roman"/>
                <w:sz w:val="19"/>
              </w:rPr>
              <w:t xml:space="preserve"> </w:t>
            </w:r>
            <w:r>
              <w:rPr>
                <w:rFonts w:ascii="Times New Roman" w:hAnsi="Times New Roman"/>
                <w:sz w:val="19"/>
              </w:rPr>
              <w:t xml:space="preserve">(%)</w:t>
            </w:r>
          </w:p>
        </w:tc>
        <w:tc>
          <w:tcPr>
            <w:tcW w:w="2704" w:type="dxa"/>
          </w:tcPr>
          <w:p>
            <w:pPr>
              <w:pStyle w:val="Compact"/>
              <w:spacing w:after="20" w:before="0" w:line="240" w:lineRule="auto"/>
              <w:jc w:val="left"/>
            </w:pPr>
            <w:r>
              <w:rPr>
                <w:rFonts w:ascii="Times New Roman" w:hAnsi="Times New Roman"/>
                <w:sz w:val="19"/>
              </w:rPr>
              <w:t xml:space="preserve">khí hậu địa phương</w:t>
            </w:r>
          </w:p>
        </w:tc>
        <w:tc>
          <w:tcPr>
            <w:tcW w:w="2704" w:type="dxa"/>
          </w:tcPr>
          <w:p>
            <w:pPr>
              <w:pStyle w:val="Compact"/>
              <w:spacing w:after="20" w:before="0" w:line="240" w:lineRule="auto"/>
              <w:jc w:val="left"/>
            </w:pPr>
            <m:oMath>
              <m:r>
                <m:rPr>
                  <m:sty m:val="p"/>
                </m:rPr>
                <m:t>&gt;</m:t>
              </m:r>
              <m:r>
                <m:t>75</m:t>
              </m:r>
              <m:r>
                <m:rPr>
                  <m:sty m:val="p"/>
                </m:rPr>
                <m:t>%</m:t>
              </m:r>
            </m:oMath>
            <w:r>
              <w:rPr>
                <w:rFonts w:ascii="Times New Roman" w:hAnsi="Times New Roman"/>
                <w:sz w:val="19"/>
              </w:rPr>
              <w:t xml:space="preserve"> </w:t>
            </w:r>
            <w:r>
              <w:rPr>
                <w:rFonts w:ascii="Times New Roman" w:hAnsi="Times New Roman"/>
                <w:sz w:val="19"/>
              </w:rPr>
              <w:t xml:space="preserve">(miền Bắc)</w:t>
            </w:r>
          </w:p>
        </w:tc>
        <w:tc>
          <w:tcPr>
            <w:tcW w:w="550" w:type="dxa"/>
          </w:tcPr>
          <w:p>
            <w:pPr>
              <w:pStyle w:val="Compact"/>
              <w:spacing w:after="20" w:before="0" w:line="240" w:lineRule="auto"/>
            </w:pPr>
          </w:p>
        </w:tc>
        <w:tc>
          <w:tcPr>
            <w:tcW w:w="860" w:type="dxa"/>
          </w:tcPr>
          <w:p>
            <w:pPr>
              <w:pStyle w:val="Compact"/>
              <w:spacing w:after="20" w:before="0" w:line="240" w:lineRule="auto"/>
              <w:jc w:val="center"/>
            </w:pPr>
            <w:r>
              <w:rPr>
                <w:rFonts w:ascii="Times New Roman" w:hAnsi="Times New Roman"/>
                <w:sz w:val="19"/>
              </w:rPr>
              <w:t xml:space="preserve">8 (từ biến)</w:t>
            </w:r>
          </w:p>
        </w:tc>
      </w:tr>
      <w:tr>
        <w:trPr>
          <w:cantSplit w:val="true"/>
        </w:trPr>
        <w:tc>
          <w:tcPr>
            <w:tcW w:w="2704" w:type="dxa"/>
            <w:shd w:val="clear" w:color="auto" w:fill="F3F6FB"/>
          </w:tcPr>
          <w:p>
            <w:pPr>
              <w:pStyle w:val="Compact"/>
              <w:spacing w:after="20" w:before="0" w:line="240" w:lineRule="auto"/>
              <w:jc w:val="left"/>
            </w:pPr>
            <w:r>
              <w:rPr>
                <w:rFonts w:ascii="Times New Roman" w:hAnsi="Times New Roman"/>
                <w:sz w:val="19"/>
              </w:rPr>
              <w:t xml:space="preserve">Bậc chịu lửa / yêu cầu lớp bảo vệ chống cháy</w:t>
            </w:r>
          </w:p>
        </w:tc>
        <w:tc>
          <w:tcPr>
            <w:tcW w:w="2704" w:type="dxa"/>
            <w:shd w:val="clear" w:color="auto" w:fill="F3F6FB"/>
          </w:tcPr>
          <w:p>
            <w:pPr>
              <w:pStyle w:val="Compact"/>
              <w:spacing w:after="20" w:before="0" w:line="240" w:lineRule="auto"/>
              <w:jc w:val="left"/>
            </w:pPr>
            <w:r>
              <w:rPr>
                <w:rFonts w:ascii="Times New Roman" w:hAnsi="Times New Roman"/>
                <w:sz w:val="19"/>
              </w:rPr>
              <w:t xml:space="preserve">QCVN 06, hồ sơ PCCC</w:t>
            </w:r>
          </w:p>
        </w:tc>
        <w:tc>
          <w:tcPr>
            <w:tcW w:w="2704" w:type="dxa"/>
            <w:shd w:val="clear" w:color="auto" w:fill="F3F6FB"/>
          </w:tcPr>
          <w:p>
            <w:pPr>
              <w:pStyle w:val="Compact"/>
              <w:spacing w:after="20" w:before="0" w:line="240" w:lineRule="auto"/>
              <w:jc w:val="left"/>
            </w:pPr>
            <w:r>
              <w:rPr>
                <w:rFonts w:ascii="Times New Roman" w:hAnsi="Times New Roman"/>
                <w:sz w:val="19"/>
              </w:rPr>
              <w:t xml:space="preserve">Không yêu cầu thêm</w:t>
            </w:r>
          </w:p>
        </w:tc>
        <w:tc>
          <w:tcPr>
            <w:tcW w:w="550" w:type="dxa"/>
            <w:shd w:val="clear" w:color="auto" w:fill="F3F6FB"/>
          </w:tcPr>
          <w:p>
            <w:pPr>
              <w:pStyle w:val="Compact"/>
              <w:spacing w:after="20" w:before="0" w:line="240" w:lineRule="auto"/>
            </w:pPr>
          </w:p>
        </w:tc>
        <w:tc>
          <w:tcPr>
            <w:tcW w:w="860" w:type="dxa"/>
            <w:shd w:val="clear" w:color="auto" w:fill="F3F6FB"/>
          </w:tcPr>
          <w:p>
            <w:pPr>
              <w:pStyle w:val="Compact"/>
              <w:spacing w:after="20" w:before="0" w:line="240" w:lineRule="auto"/>
              <w:jc w:val="center"/>
            </w:pPr>
            <w:r>
              <w:rPr>
                <w:rFonts w:ascii="Times New Roman" w:hAnsi="Times New Roman"/>
                <w:sz w:val="19"/>
              </w:rPr>
              <w:t xml:space="preserve">9</w:t>
            </w:r>
          </w:p>
        </w:tc>
      </w:tr>
    </w:tbl>
    <w:bookmarkEnd w:id="27"/>
    <w:bookmarkStart w:id="28" w:name="b.-hình-học"/>
    <w:p>
      <w:pPr>
        <w:pStyle w:val="Heading3"/>
      </w:pPr>
      <w:r>
        <w:t xml:space="preserve">B. Hình học</w:t>
      </w:r>
    </w:p>
    <w:tbl>
      <w:tblPr>
        <w:tblStyle w:val="Table"/>
        <w:tblLook w:firstRow="1" w:lastRow="0" w:firstColumn="0" w:lastColumn="0" w:noHBand="0" w:noVBand="0" w:val="0020"/>
        <w:jc w:val="start"/>
        <w:tblBorders>
          <w:top w:val="single" w:sz="4" w:space="0" w:color="8A8A8A"/>
          <w:left w:val="single" w:sz="4" w:space="0" w:color="8A8A8A"/>
          <w:bottom w:val="single" w:sz="4" w:space="0" w:color="8A8A8A"/>
          <w:right w:val="single" w:sz="4" w:space="0" w:color="8A8A8A"/>
          <w:insideH w:val="single" w:sz="4" w:space="0" w:color="8A8A8A"/>
          <w:insideV w:val="single" w:sz="4" w:space="0" w:color="8A8A8A"/>
        </w:tblBorders>
        <w:tblCellMar>
          <w:top w:w="40" w:type="dxa"/>
          <w:left w:w="70" w:type="dxa"/>
          <w:bottom w:w="40" w:type="dxa"/>
          <w:right w:w="70" w:type="dxa"/>
        </w:tblCellMar>
        <w:tblW w:w="9525" w:type="dxa"/>
        <w:tblLayout w:type="fixed"/>
      </w:tblPr>
      <w:tblGrid>
        <w:gridCol w:w="2742"/>
        <w:gridCol w:w="2742"/>
        <w:gridCol w:w="2742"/>
        <w:gridCol w:w="558"/>
        <w:gridCol w:w="740"/>
      </w:tblGrid>
      <w:tr>
        <w:trPr>
          <w:tblHeader w:val="true"/>
          <w:cantSplit w:val="true"/>
          <w:tblHeader w:val="true"/>
        </w:trPr>
        <w:tc>
          <w:tcPr>
            <w:tcW w:w="2742" w:type="dxa"/>
            <w:shd w:val="clear" w:color="auto" w:fill="2E5597"/>
          </w:tcPr>
          <w:p>
            <w:pPr>
              <w:pStyle w:val="Compact"/>
              <w:spacing w:after="20" w:before="0" w:line="240" w:lineRule="auto"/>
              <w:jc w:val="left"/>
            </w:pPr>
            <w:r>
              <w:rPr>
                <w:rFonts w:ascii="Times New Roman" w:hAnsi="Times New Roman"/>
                <w:b/>
                <w:color w:val="FFFFFF"/>
                <w:sz w:val="19"/>
              </w:rPr>
              <w:t xml:space="preserve">Hạng mục</w:t>
            </w:r>
          </w:p>
        </w:tc>
        <w:tc>
          <w:tcPr>
            <w:tcW w:w="2742" w:type="dxa"/>
            <w:shd w:val="clear" w:color="auto" w:fill="2E5597"/>
          </w:tcPr>
          <w:p>
            <w:pPr>
              <w:pStyle w:val="Compact"/>
              <w:spacing w:after="20" w:before="0" w:line="240" w:lineRule="auto"/>
              <w:jc w:val="left"/>
            </w:pPr>
            <w:r>
              <w:rPr>
                <w:rFonts w:ascii="Times New Roman" w:hAnsi="Times New Roman"/>
                <w:b/>
                <w:color w:val="FFFFFF"/>
                <w:sz w:val="19"/>
              </w:rPr>
              <w:t xml:space="preserve">Cách lấy / nguồn</w:t>
            </w:r>
          </w:p>
        </w:tc>
        <w:tc>
          <w:tcPr>
            <w:tcW w:w="2742" w:type="dxa"/>
            <w:shd w:val="clear" w:color="auto" w:fill="2E5597"/>
          </w:tcPr>
          <w:p>
            <w:pPr>
              <w:pStyle w:val="Compact"/>
              <w:spacing w:after="20" w:before="0" w:line="240" w:lineRule="auto"/>
              <w:jc w:val="left"/>
            </w:pPr>
            <w:r>
              <w:rPr>
                <w:rFonts w:ascii="Times New Roman" w:hAnsi="Times New Roman"/>
                <w:b/>
                <w:color w:val="FFFFFF"/>
                <w:sz w:val="19"/>
              </w:rPr>
              <w:t xml:space="preserve">Ví dụ</w:t>
            </w:r>
          </w:p>
        </w:tc>
        <w:tc>
          <w:tcPr>
            <w:tcW w:w="558" w:type="dxa"/>
            <w:shd w:val="clear" w:color="auto" w:fill="2E5597"/>
          </w:tcPr>
          <w:p>
            <w:pPr>
              <w:pStyle w:val="Compact"/>
              <w:spacing w:after="20" w:before="0" w:line="240" w:lineRule="auto"/>
              <w:jc w:val="left"/>
            </w:pPr>
            <w:r>
              <w:rPr>
                <w:rFonts w:ascii="Times New Roman" w:hAnsi="Times New Roman"/>
                <w:b/>
                <w:color w:val="FFFFFF"/>
                <w:sz w:val="19"/>
              </w:rPr>
              <w:t xml:space="preserve">Dự án</w:t>
            </w:r>
          </w:p>
        </w:tc>
        <w:tc>
          <w:tcPr>
            <w:tcW w:w="740" w:type="dxa"/>
            <w:shd w:val="clear" w:color="auto" w:fill="2E5597"/>
          </w:tcPr>
          <w:p>
            <w:pPr>
              <w:pStyle w:val="Compact"/>
              <w:spacing w:after="20" w:before="0" w:line="240" w:lineRule="auto"/>
              <w:jc w:val="center"/>
            </w:pPr>
            <w:r>
              <w:rPr>
                <w:rFonts w:ascii="Times New Roman" w:hAnsi="Times New Roman"/>
                <w:b/>
                <w:color w:val="FFFFFF"/>
                <w:sz w:val="19"/>
              </w:rPr>
              <w:t xml:space="preserve">Dùng ở</w:t>
            </w:r>
          </w:p>
        </w:tc>
      </w:tr>
      <w:tr>
        <w:trPr>
          <w:cantSplit w:val="true"/>
        </w:trPr>
        <w:tc>
          <w:tcPr>
            <w:tcW w:w="2742" w:type="dxa"/>
          </w:tcPr>
          <w:p>
            <w:pPr>
              <w:pStyle w:val="Compact"/>
              <w:spacing w:after="20" w:before="0" w:line="240" w:lineRule="auto"/>
              <w:jc w:val="left"/>
            </w:pPr>
            <w:r>
              <w:rPr>
                <w:rFonts w:ascii="Times New Roman" w:hAnsi="Times New Roman"/>
                <w:sz w:val="19"/>
              </w:rPr>
              <w:t xml:space="preserve">Lưới trục, nhịp dầm khung</w:t>
            </w:r>
            <w:r>
              <w:rPr>
                <w:rFonts w:ascii="Times New Roman" w:hAnsi="Times New Roman"/>
                <w:sz w:val="19"/>
              </w:rPr>
              <w:t xml:space="preserve"> </w:t>
            </w:r>
            <m:oMath>
              <m:sSub>
                <m:e>
                  <m:r>
                    <m:t>L</m:t>
                  </m:r>
                </m:e>
                <m:sub>
                  <m:r>
                    <m:t>i</m:t>
                  </m:r>
                </m:sub>
              </m:sSub>
            </m:oMath>
            <w:r>
              <w:rPr>
                <w:rFonts w:ascii="Times New Roman" w:hAnsi="Times New Roman"/>
                <w:sz w:val="19"/>
              </w:rPr>
              <w:t xml:space="preserve"> </w:t>
            </w:r>
            <w:r>
              <w:rPr>
                <w:rFonts w:ascii="Times New Roman" w:hAnsi="Times New Roman"/>
                <w:sz w:val="19"/>
              </w:rPr>
              <w:t xml:space="preserve">(m)</w:t>
            </w:r>
          </w:p>
        </w:tc>
        <w:tc>
          <w:tcPr>
            <w:tcW w:w="2742" w:type="dxa"/>
          </w:tcPr>
          <w:p>
            <w:pPr>
              <w:pStyle w:val="Compact"/>
              <w:spacing w:after="20" w:before="0" w:line="240" w:lineRule="auto"/>
              <w:jc w:val="left"/>
            </w:pPr>
            <w:r>
              <w:rPr>
                <w:rFonts w:ascii="Times New Roman" w:hAnsi="Times New Roman"/>
                <w:sz w:val="19"/>
              </w:rPr>
              <w:t xml:space="preserve">mặt bằng kết cấu</w:t>
            </w:r>
          </w:p>
        </w:tc>
        <w:tc>
          <w:tcPr>
            <w:tcW w:w="2742" w:type="dxa"/>
          </w:tcPr>
          <w:p>
            <w:pPr>
              <w:pStyle w:val="Compact"/>
              <w:spacing w:after="20" w:before="0" w:line="240" w:lineRule="auto"/>
              <w:jc w:val="left"/>
            </w:pPr>
            <w:r>
              <w:rPr>
                <w:rFonts w:ascii="Times New Roman" w:hAnsi="Times New Roman"/>
                <w:sz w:val="19"/>
              </w:rPr>
              <w:t xml:space="preserve">C–D 3,45; D–B 3,45; B–A 2,1; console A–E 2,1</w:t>
            </w:r>
          </w:p>
        </w:tc>
        <w:tc>
          <w:tcPr>
            <w:tcW w:w="558" w:type="dxa"/>
          </w:tcPr>
          <w:p>
            <w:pPr>
              <w:pStyle w:val="Compact"/>
              <w:spacing w:after="20" w:before="0" w:line="240" w:lineRule="auto"/>
            </w:pPr>
          </w:p>
        </w:tc>
        <w:tc>
          <w:tcPr>
            <w:tcW w:w="740" w:type="dxa"/>
          </w:tcPr>
          <w:p>
            <w:pPr>
              <w:pStyle w:val="Compact"/>
              <w:spacing w:after="20" w:before="0" w:line="240" w:lineRule="auto"/>
              <w:jc w:val="center"/>
            </w:pPr>
            <w:r>
              <w:rPr>
                <w:rFonts w:ascii="Times New Roman" w:hAnsi="Times New Roman"/>
                <w:sz w:val="19"/>
              </w:rPr>
              <w:t xml:space="preserve">2, 3</w:t>
            </w:r>
          </w:p>
        </w:tc>
      </w:tr>
      <w:tr>
        <w:trPr>
          <w:cantSplit w:val="true"/>
        </w:trPr>
        <w:tc>
          <w:tcPr>
            <w:tcW w:w="2742" w:type="dxa"/>
            <w:shd w:val="clear" w:color="auto" w:fill="F3F6FB"/>
          </w:tcPr>
          <w:p>
            <w:pPr>
              <w:pStyle w:val="Compact"/>
              <w:spacing w:after="20" w:before="0" w:line="240" w:lineRule="auto"/>
              <w:jc w:val="left"/>
            </w:pPr>
            <w:r>
              <w:rPr>
                <w:rFonts w:ascii="Times New Roman" w:hAnsi="Times New Roman"/>
                <w:sz w:val="19"/>
              </w:rPr>
              <w:t xml:space="preserve">Bước khung</w:t>
            </w:r>
            <w:r>
              <w:rPr>
                <w:rFonts w:ascii="Times New Roman" w:hAnsi="Times New Roman"/>
                <w:sz w:val="19"/>
              </w:rPr>
              <w:t xml:space="preserve"> </w:t>
            </w:r>
            <m:oMath>
              <m:r>
                <m:t>B</m:t>
              </m:r>
            </m:oMath>
            <w:r>
              <w:rPr>
                <w:rFonts w:ascii="Times New Roman" w:hAnsi="Times New Roman"/>
                <w:sz w:val="19"/>
              </w:rPr>
              <w:t xml:space="preserve"> </w:t>
            </w:r>
            <w:r>
              <w:rPr>
                <w:rFonts w:ascii="Times New Roman" w:hAnsi="Times New Roman"/>
                <w:sz w:val="19"/>
              </w:rPr>
              <w:t xml:space="preserve">(m)</w:t>
            </w:r>
          </w:p>
        </w:tc>
        <w:tc>
          <w:tcPr>
            <w:tcW w:w="2742" w:type="dxa"/>
            <w:shd w:val="clear" w:color="auto" w:fill="F3F6FB"/>
          </w:tcPr>
          <w:p>
            <w:pPr>
              <w:pStyle w:val="Compact"/>
              <w:spacing w:after="20" w:before="0" w:line="240" w:lineRule="auto"/>
              <w:jc w:val="left"/>
            </w:pPr>
            <w:r>
              <w:rPr>
                <w:rFonts w:ascii="Times New Roman" w:hAnsi="Times New Roman"/>
                <w:sz w:val="19"/>
              </w:rPr>
              <w:t xml:space="preserve">mặt bằng kết cấu</w:t>
            </w:r>
          </w:p>
        </w:tc>
        <w:tc>
          <w:tcPr>
            <w:tcW w:w="2742" w:type="dxa"/>
            <w:shd w:val="clear" w:color="auto" w:fill="F3F6FB"/>
          </w:tcPr>
          <w:p>
            <w:pPr>
              <w:pStyle w:val="Compact"/>
              <w:spacing w:after="20" w:before="0" w:line="240" w:lineRule="auto"/>
              <w:jc w:val="left"/>
            </w:pPr>
            <w:r>
              <w:rPr>
                <w:rFonts w:ascii="Times New Roman" w:hAnsi="Times New Roman"/>
                <w:sz w:val="19"/>
              </w:rPr>
              <w:t xml:space="preserve">3,9</w:t>
            </w:r>
          </w:p>
        </w:tc>
        <w:tc>
          <w:tcPr>
            <w:tcW w:w="558" w:type="dxa"/>
            <w:shd w:val="clear" w:color="auto" w:fill="F3F6FB"/>
          </w:tcPr>
          <w:p>
            <w:pPr>
              <w:pStyle w:val="Compact"/>
              <w:spacing w:after="20" w:before="0" w:line="240" w:lineRule="auto"/>
            </w:pPr>
          </w:p>
        </w:tc>
        <w:tc>
          <w:tcPr>
            <w:tcW w:w="740" w:type="dxa"/>
            <w:shd w:val="clear" w:color="auto" w:fill="F3F6FB"/>
          </w:tcPr>
          <w:p>
            <w:pPr>
              <w:pStyle w:val="Compact"/>
              <w:spacing w:after="20" w:before="0" w:line="240" w:lineRule="auto"/>
              <w:jc w:val="center"/>
            </w:pPr>
            <w:r>
              <w:rPr>
                <w:rFonts w:ascii="Times New Roman" w:hAnsi="Times New Roman"/>
                <w:sz w:val="19"/>
              </w:rPr>
              <w:t xml:space="preserve">4</w:t>
            </w:r>
          </w:p>
        </w:tc>
      </w:tr>
      <w:tr>
        <w:trPr>
          <w:cantSplit w:val="true"/>
        </w:trPr>
        <w:tc>
          <w:tcPr>
            <w:tcW w:w="2742" w:type="dxa"/>
          </w:tcPr>
          <w:p>
            <w:pPr>
              <w:pStyle w:val="Compact"/>
              <w:spacing w:after="20" w:before="0" w:line="240" w:lineRule="auto"/>
              <w:jc w:val="left"/>
            </w:pPr>
            <w:r>
              <w:rPr>
                <w:rFonts w:ascii="Times New Roman" w:hAnsi="Times New Roman"/>
                <w:sz w:val="19"/>
              </w:rPr>
              <w:t xml:space="preserve">Kích thước ô sàn</w:t>
            </w:r>
            <w:r>
              <w:rPr>
                <w:rFonts w:ascii="Times New Roman" w:hAnsi="Times New Roman"/>
                <w:sz w:val="19"/>
              </w:rPr>
              <w:t xml:space="preserve"> </w:t>
            </w:r>
            <m:oMath>
              <m:sSub>
                <m:e>
                  <m:r>
                    <m:t>L</m:t>
                  </m:r>
                </m:e>
                <m:sub>
                  <m:r>
                    <m:t>1</m:t>
                  </m:r>
                </m:sub>
              </m:sSub>
              <m:r>
                <m:rPr>
                  <m:sty m:val="p"/>
                </m:rPr>
                <m:t>×</m:t>
              </m:r>
              <m:sSub>
                <m:e>
                  <m:r>
                    <m:t>L</m:t>
                  </m:r>
                </m:e>
                <m:sub>
                  <m:r>
                    <m:t>2</m:t>
                  </m:r>
                </m:sub>
              </m:sSub>
            </m:oMath>
            <w:r>
              <w:rPr>
                <w:rFonts w:ascii="Times New Roman" w:hAnsi="Times New Roman"/>
                <w:sz w:val="19"/>
              </w:rPr>
              <w:t xml:space="preserve"> </w:t>
            </w:r>
            <w:r>
              <w:rPr>
                <w:rFonts w:ascii="Times New Roman" w:hAnsi="Times New Roman"/>
                <w:sz w:val="19"/>
              </w:rPr>
              <w:t xml:space="preserve">(m)</w:t>
            </w:r>
          </w:p>
        </w:tc>
        <w:tc>
          <w:tcPr>
            <w:tcW w:w="2742" w:type="dxa"/>
          </w:tcPr>
          <w:p>
            <w:pPr>
              <w:pStyle w:val="Compact"/>
              <w:spacing w:after="20" w:before="0" w:line="240" w:lineRule="auto"/>
              <w:jc w:val="left"/>
            </w:pPr>
            <w:r>
              <w:rPr>
                <w:rFonts w:ascii="Times New Roman" w:hAnsi="Times New Roman"/>
                <w:sz w:val="19"/>
              </w:rPr>
              <w:t xml:space="preserve">mặt bằng kết cấu</w:t>
            </w:r>
          </w:p>
        </w:tc>
        <w:tc>
          <w:tcPr>
            <w:tcW w:w="2742" w:type="dxa"/>
          </w:tcPr>
          <w:p>
            <w:pPr>
              <w:pStyle w:val="Compact"/>
              <w:spacing w:after="20" w:before="0" w:line="240" w:lineRule="auto"/>
              <w:jc w:val="left"/>
            </w:pPr>
            <w:r>
              <w:rPr>
                <w:rFonts w:ascii="Times New Roman" w:hAnsi="Times New Roman"/>
                <w:sz w:val="19"/>
              </w:rPr>
              <w:t xml:space="preserve">3,45 × 3,9 (bản kê 4 cạnh)</w:t>
            </w:r>
          </w:p>
        </w:tc>
        <w:tc>
          <w:tcPr>
            <w:tcW w:w="558" w:type="dxa"/>
          </w:tcPr>
          <w:p>
            <w:pPr>
              <w:pStyle w:val="Compact"/>
              <w:spacing w:after="20" w:before="0" w:line="240" w:lineRule="auto"/>
            </w:pPr>
          </w:p>
        </w:tc>
        <w:tc>
          <w:tcPr>
            <w:tcW w:w="740" w:type="dxa"/>
          </w:tcPr>
          <w:p>
            <w:pPr>
              <w:pStyle w:val="Compact"/>
              <w:spacing w:after="20" w:before="0" w:line="240" w:lineRule="auto"/>
              <w:jc w:val="center"/>
            </w:pPr>
            <w:r>
              <w:rPr>
                <w:rFonts w:ascii="Times New Roman" w:hAnsi="Times New Roman"/>
                <w:sz w:val="19"/>
              </w:rPr>
              <w:t xml:space="preserve">2</w:t>
            </w:r>
          </w:p>
        </w:tc>
      </w:tr>
      <w:tr>
        <w:trPr>
          <w:cantSplit w:val="true"/>
        </w:trPr>
        <w:tc>
          <w:tcPr>
            <w:tcW w:w="2742" w:type="dxa"/>
            <w:shd w:val="clear" w:color="auto" w:fill="F3F6FB"/>
          </w:tcPr>
          <w:p>
            <w:pPr>
              <w:pStyle w:val="Compact"/>
              <w:spacing w:after="20" w:before="0" w:line="240" w:lineRule="auto"/>
              <w:jc w:val="left"/>
            </w:pPr>
            <w:r>
              <w:rPr>
                <w:rFonts w:ascii="Times New Roman" w:hAnsi="Times New Roman"/>
                <w:sz w:val="19"/>
              </w:rPr>
              <w:t xml:space="preserve">Tiết diện dầm</w:t>
            </w:r>
            <w:r>
              <w:rPr>
                <w:rFonts w:ascii="Times New Roman" w:hAnsi="Times New Roman"/>
                <w:sz w:val="19"/>
              </w:rPr>
              <w:t xml:space="preserve"> </w:t>
            </w:r>
            <m:oMath>
              <m:r>
                <m:t>b</m:t>
              </m:r>
              <m:r>
                <m:rPr>
                  <m:sty m:val="p"/>
                </m:rPr>
                <m:t>×</m:t>
              </m:r>
              <m:r>
                <m:t>h</m:t>
              </m:r>
            </m:oMath>
            <w:r>
              <w:rPr>
                <w:rFonts w:ascii="Times New Roman" w:hAnsi="Times New Roman"/>
                <w:sz w:val="19"/>
              </w:rPr>
              <w:t xml:space="preserve"> </w:t>
            </w:r>
            <w:r>
              <w:rPr>
                <w:rFonts w:ascii="Times New Roman" w:hAnsi="Times New Roman"/>
                <w:sz w:val="19"/>
              </w:rPr>
              <w:t xml:space="preserve">(mm)</w:t>
            </w:r>
          </w:p>
        </w:tc>
        <w:tc>
          <w:tcPr>
            <w:tcW w:w="2742" w:type="dxa"/>
            <w:shd w:val="clear" w:color="auto" w:fill="F3F6FB"/>
          </w:tcPr>
          <w:p>
            <w:pPr>
              <w:pStyle w:val="Compact"/>
              <w:spacing w:after="20" w:before="0" w:line="240" w:lineRule="auto"/>
              <w:jc w:val="left"/>
            </w:pPr>
            <w:r>
              <w:rPr>
                <w:rFonts w:ascii="Times New Roman" w:hAnsi="Times New Roman"/>
                <w:sz w:val="19"/>
              </w:rPr>
              <w:t xml:space="preserve">chọn sơ bộ (Ch.2)</w:t>
            </w:r>
          </w:p>
        </w:tc>
        <w:tc>
          <w:tcPr>
            <w:tcW w:w="2742" w:type="dxa"/>
            <w:shd w:val="clear" w:color="auto" w:fill="F3F6FB"/>
          </w:tcPr>
          <w:p>
            <w:pPr>
              <w:pStyle w:val="Compact"/>
              <w:spacing w:after="20" w:before="0" w:line="240" w:lineRule="auto"/>
              <w:jc w:val="left"/>
            </w:pPr>
            <w:r>
              <w:rPr>
                <w:rFonts w:ascii="Times New Roman" w:hAnsi="Times New Roman"/>
                <w:sz w:val="19"/>
              </w:rPr>
              <w:t xml:space="preserve">CB: 250×700; AB: 250×400; dầm dọc/phụ: 220×300</w:t>
            </w:r>
          </w:p>
        </w:tc>
        <w:tc>
          <w:tcPr>
            <w:tcW w:w="558" w:type="dxa"/>
            <w:shd w:val="clear" w:color="auto" w:fill="F3F6FB"/>
          </w:tcPr>
          <w:p>
            <w:pPr>
              <w:pStyle w:val="Compact"/>
              <w:spacing w:after="20" w:before="0" w:line="240" w:lineRule="auto"/>
            </w:pPr>
          </w:p>
        </w:tc>
        <w:tc>
          <w:tcPr>
            <w:tcW w:w="740" w:type="dxa"/>
            <w:shd w:val="clear" w:color="auto" w:fill="F3F6FB"/>
          </w:tcPr>
          <w:p>
            <w:pPr>
              <w:pStyle w:val="Compact"/>
              <w:spacing w:after="20" w:before="0" w:line="240" w:lineRule="auto"/>
              <w:jc w:val="center"/>
            </w:pPr>
            <w:r>
              <w:rPr>
                <w:rFonts w:ascii="Times New Roman" w:hAnsi="Times New Roman"/>
                <w:sz w:val="19"/>
              </w:rPr>
              <w:t xml:space="preserve">3, 7</w:t>
            </w:r>
          </w:p>
        </w:tc>
      </w:tr>
      <w:tr>
        <w:trPr>
          <w:cantSplit w:val="true"/>
        </w:trPr>
        <w:tc>
          <w:tcPr>
            <w:tcW w:w="2742" w:type="dxa"/>
          </w:tcPr>
          <w:p>
            <w:pPr>
              <w:pStyle w:val="Compact"/>
              <w:spacing w:after="20" w:before="0" w:line="240" w:lineRule="auto"/>
              <w:jc w:val="left"/>
            </w:pPr>
            <w:r>
              <w:rPr>
                <w:rFonts w:ascii="Times New Roman" w:hAnsi="Times New Roman"/>
                <w:sz w:val="19"/>
              </w:rPr>
              <w:t xml:space="preserve">Tiết diện cột</w:t>
            </w:r>
            <w:r>
              <w:rPr>
                <w:rFonts w:ascii="Times New Roman" w:hAnsi="Times New Roman"/>
                <w:sz w:val="19"/>
              </w:rPr>
              <w:t xml:space="preserve"> </w:t>
            </w:r>
            <m:oMath>
              <m:sSub>
                <m:e>
                  <m:r>
                    <m:t>b</m:t>
                  </m:r>
                </m:e>
                <m:sub>
                  <m:r>
                    <m:t>c</m:t>
                  </m:r>
                </m:sub>
              </m:sSub>
              <m:r>
                <m:rPr>
                  <m:sty m:val="p"/>
                </m:rPr>
                <m:t>×</m:t>
              </m:r>
              <m:sSub>
                <m:e>
                  <m:r>
                    <m:t>h</m:t>
                  </m:r>
                </m:e>
                <m:sub>
                  <m:r>
                    <m:t>c</m:t>
                  </m:r>
                </m:sub>
              </m:sSub>
            </m:oMath>
            <w:r>
              <w:rPr>
                <w:rFonts w:ascii="Times New Roman" w:hAnsi="Times New Roman"/>
                <w:sz w:val="19"/>
              </w:rPr>
              <w:t xml:space="preserve"> </w:t>
            </w:r>
            <w:r>
              <w:rPr>
                <w:rFonts w:ascii="Times New Roman" w:hAnsi="Times New Roman"/>
                <w:sz w:val="19"/>
              </w:rPr>
              <w:t xml:space="preserve">(mm)</w:t>
            </w:r>
          </w:p>
        </w:tc>
        <w:tc>
          <w:tcPr>
            <w:tcW w:w="2742" w:type="dxa"/>
          </w:tcPr>
          <w:p>
            <w:pPr>
              <w:pStyle w:val="Compact"/>
              <w:spacing w:after="20" w:before="0" w:line="240" w:lineRule="auto"/>
              <w:jc w:val="left"/>
            </w:pPr>
            <w:r>
              <w:rPr>
                <w:rFonts w:ascii="Times New Roman" w:hAnsi="Times New Roman"/>
                <w:sz w:val="19"/>
              </w:rPr>
              <w:t xml:space="preserve">chọn sơ bộ (Ch.2)</w:t>
            </w:r>
          </w:p>
        </w:tc>
        <w:tc>
          <w:tcPr>
            <w:tcW w:w="2742" w:type="dxa"/>
          </w:tcPr>
          <w:p>
            <w:pPr>
              <w:pStyle w:val="Compact"/>
              <w:spacing w:after="20" w:before="0" w:line="240" w:lineRule="auto"/>
              <w:jc w:val="left"/>
            </w:pPr>
            <w:r>
              <w:rPr>
                <w:rFonts w:ascii="Times New Roman" w:hAnsi="Times New Roman"/>
                <w:sz w:val="19"/>
              </w:rPr>
              <w:t xml:space="preserve">cột B, C: 250×600; cột A: 250×250</w:t>
            </w:r>
          </w:p>
        </w:tc>
        <w:tc>
          <w:tcPr>
            <w:tcW w:w="558" w:type="dxa"/>
          </w:tcPr>
          <w:p>
            <w:pPr>
              <w:pStyle w:val="Compact"/>
              <w:spacing w:after="20" w:before="0" w:line="240" w:lineRule="auto"/>
            </w:pPr>
          </w:p>
        </w:tc>
        <w:tc>
          <w:tcPr>
            <w:tcW w:w="740" w:type="dxa"/>
          </w:tcPr>
          <w:p>
            <w:pPr>
              <w:pStyle w:val="Compact"/>
              <w:spacing w:after="20" w:before="0" w:line="240" w:lineRule="auto"/>
              <w:jc w:val="center"/>
            </w:pPr>
            <w:r>
              <w:rPr>
                <w:rFonts w:ascii="Times New Roman" w:hAnsi="Times New Roman"/>
                <w:sz w:val="19"/>
              </w:rPr>
              <w:t xml:space="preserve">3, 8</w:t>
            </w:r>
          </w:p>
        </w:tc>
      </w:tr>
      <w:tr>
        <w:trPr>
          <w:cantSplit w:val="true"/>
        </w:trPr>
        <w:tc>
          <w:tcPr>
            <w:tcW w:w="2742" w:type="dxa"/>
            <w:shd w:val="clear" w:color="auto" w:fill="F3F6FB"/>
          </w:tcPr>
          <w:p>
            <w:pPr>
              <w:pStyle w:val="Compact"/>
              <w:spacing w:after="20" w:before="0" w:line="240" w:lineRule="auto"/>
              <w:jc w:val="left"/>
            </w:pPr>
            <w:r>
              <w:rPr>
                <w:rFonts w:ascii="Times New Roman" w:hAnsi="Times New Roman"/>
                <w:sz w:val="19"/>
              </w:rPr>
              <w:t xml:space="preserve">Chiều dày sàn</w:t>
            </w:r>
            <w:r>
              <w:rPr>
                <w:rFonts w:ascii="Times New Roman" w:hAnsi="Times New Roman"/>
                <w:sz w:val="19"/>
              </w:rPr>
              <w:t xml:space="preserve"> </w:t>
            </w:r>
            <m:oMath>
              <m:sSub>
                <m:e>
                  <m:r>
                    <m:t>h</m:t>
                  </m:r>
                </m:e>
                <m:sub>
                  <m:r>
                    <m:t>b</m:t>
                  </m:r>
                </m:sub>
              </m:sSub>
            </m:oMath>
            <w:r>
              <w:rPr>
                <w:rFonts w:ascii="Times New Roman" w:hAnsi="Times New Roman"/>
                <w:sz w:val="19"/>
              </w:rPr>
              <w:t xml:space="preserve"> </w:t>
            </w:r>
            <w:r>
              <w:rPr>
                <w:rFonts w:ascii="Times New Roman" w:hAnsi="Times New Roman"/>
                <w:sz w:val="19"/>
              </w:rPr>
              <w:t xml:space="preserve">(mm)</w:t>
            </w:r>
          </w:p>
        </w:tc>
        <w:tc>
          <w:tcPr>
            <w:tcW w:w="2742" w:type="dxa"/>
            <w:shd w:val="clear" w:color="auto" w:fill="F3F6FB"/>
          </w:tcPr>
          <w:p>
            <w:pPr>
              <w:pStyle w:val="Compact"/>
              <w:spacing w:after="20" w:before="0" w:line="240" w:lineRule="auto"/>
              <w:jc w:val="left"/>
            </w:pPr>
            <w:r>
              <w:rPr>
                <w:rFonts w:ascii="Times New Roman" w:hAnsi="Times New Roman"/>
                <w:sz w:val="19"/>
              </w:rPr>
              <w:t xml:space="preserve">chọn sơ bộ (Ch.2)</w:t>
            </w:r>
          </w:p>
        </w:tc>
        <w:tc>
          <w:tcPr>
            <w:tcW w:w="2742" w:type="dxa"/>
            <w:shd w:val="clear" w:color="auto" w:fill="F3F6FB"/>
          </w:tcPr>
          <w:p>
            <w:pPr>
              <w:pStyle w:val="Compact"/>
              <w:spacing w:after="20" w:before="0" w:line="240" w:lineRule="auto"/>
              <w:jc w:val="left"/>
            </w:pPr>
            <w:r>
              <w:rPr>
                <w:rFonts w:ascii="Times New Roman" w:hAnsi="Times New Roman"/>
                <w:sz w:val="19"/>
              </w:rPr>
              <w:t xml:space="preserve">100</w:t>
            </w:r>
          </w:p>
        </w:tc>
        <w:tc>
          <w:tcPr>
            <w:tcW w:w="558" w:type="dxa"/>
            <w:shd w:val="clear" w:color="auto" w:fill="F3F6FB"/>
          </w:tcPr>
          <w:p>
            <w:pPr>
              <w:pStyle w:val="Compact"/>
              <w:spacing w:after="20" w:before="0" w:line="240" w:lineRule="auto"/>
            </w:pPr>
          </w:p>
        </w:tc>
        <w:tc>
          <w:tcPr>
            <w:tcW w:w="740" w:type="dxa"/>
            <w:shd w:val="clear" w:color="auto" w:fill="F3F6FB"/>
          </w:tcPr>
          <w:p>
            <w:pPr>
              <w:pStyle w:val="Compact"/>
              <w:spacing w:after="20" w:before="0" w:line="240" w:lineRule="auto"/>
              <w:jc w:val="center"/>
            </w:pPr>
            <w:r>
              <w:rPr>
                <w:rFonts w:ascii="Times New Roman" w:hAnsi="Times New Roman"/>
                <w:sz w:val="19"/>
              </w:rPr>
              <w:t xml:space="preserve">4</w:t>
            </w:r>
          </w:p>
        </w:tc>
      </w:tr>
      <w:tr>
        <w:trPr>
          <w:cantSplit w:val="true"/>
        </w:trPr>
        <w:tc>
          <w:tcPr>
            <w:tcW w:w="2742" w:type="dxa"/>
          </w:tcPr>
          <w:p>
            <w:pPr>
              <w:pStyle w:val="Compact"/>
              <w:spacing w:after="20" w:before="0" w:line="240" w:lineRule="auto"/>
              <w:jc w:val="left"/>
            </w:pPr>
            <w:r>
              <w:rPr>
                <w:rFonts w:ascii="Times New Roman" w:hAnsi="Times New Roman"/>
                <w:sz w:val="19"/>
              </w:rPr>
              <w:t xml:space="preserve">Liên kết chân cột</w:t>
            </w:r>
          </w:p>
        </w:tc>
        <w:tc>
          <w:tcPr>
            <w:tcW w:w="2742" w:type="dxa"/>
          </w:tcPr>
          <w:p>
            <w:pPr>
              <w:pStyle w:val="Compact"/>
              <w:spacing w:after="20" w:before="0" w:line="240" w:lineRule="auto"/>
              <w:jc w:val="left"/>
            </w:pPr>
            <w:r>
              <w:rPr>
                <w:rFonts w:ascii="Times New Roman" w:hAnsi="Times New Roman"/>
                <w:sz w:val="19"/>
              </w:rPr>
              <w:t xml:space="preserve">địa chất, móng</w:t>
            </w:r>
          </w:p>
        </w:tc>
        <w:tc>
          <w:tcPr>
            <w:tcW w:w="2742" w:type="dxa"/>
          </w:tcPr>
          <w:p>
            <w:pPr>
              <w:pStyle w:val="Compact"/>
              <w:spacing w:after="20" w:before="0" w:line="240" w:lineRule="auto"/>
              <w:jc w:val="left"/>
            </w:pPr>
            <w:r>
              <w:rPr>
                <w:rFonts w:ascii="Times New Roman" w:hAnsi="Times New Roman"/>
                <w:sz w:val="19"/>
              </w:rPr>
              <w:t xml:space="preserve">Ngàm tại mặt móng</w:t>
            </w:r>
          </w:p>
        </w:tc>
        <w:tc>
          <w:tcPr>
            <w:tcW w:w="558" w:type="dxa"/>
          </w:tcPr>
          <w:p>
            <w:pPr>
              <w:pStyle w:val="Compact"/>
              <w:spacing w:after="20" w:before="0" w:line="240" w:lineRule="auto"/>
            </w:pPr>
          </w:p>
        </w:tc>
        <w:tc>
          <w:tcPr>
            <w:tcW w:w="740" w:type="dxa"/>
          </w:tcPr>
          <w:p>
            <w:pPr>
              <w:pStyle w:val="Compact"/>
              <w:spacing w:after="20" w:before="0" w:line="240" w:lineRule="auto"/>
              <w:jc w:val="center"/>
            </w:pPr>
            <w:r>
              <w:rPr>
                <w:rFonts w:ascii="Times New Roman" w:hAnsi="Times New Roman"/>
                <w:sz w:val="19"/>
              </w:rPr>
              <w:t xml:space="preserve">3</w:t>
            </w:r>
          </w:p>
        </w:tc>
      </w:tr>
      <w:tr>
        <w:trPr>
          <w:cantSplit w:val="true"/>
        </w:trPr>
        <w:tc>
          <w:tcPr>
            <w:tcW w:w="2742" w:type="dxa"/>
            <w:shd w:val="clear" w:color="auto" w:fill="F3F6FB"/>
          </w:tcPr>
          <w:p>
            <w:pPr>
              <w:pStyle w:val="Compact"/>
              <w:spacing w:after="20" w:before="0" w:line="240" w:lineRule="auto"/>
              <w:jc w:val="left"/>
            </w:pPr>
            <w:r>
              <w:rPr>
                <w:rFonts w:ascii="Times New Roman" w:hAnsi="Times New Roman"/>
                <w:sz w:val="19"/>
              </w:rPr>
              <w:t xml:space="preserve">Chiều cao tầng 1 tính từ ngàm (m)</w:t>
            </w:r>
          </w:p>
        </w:tc>
        <w:tc>
          <w:tcPr>
            <w:tcW w:w="2742" w:type="dxa"/>
            <w:shd w:val="clear" w:color="auto" w:fill="F3F6FB"/>
          </w:tcPr>
          <w:p>
            <w:pPr>
              <w:pStyle w:val="Compact"/>
              <w:spacing w:after="20" w:before="0" w:line="240" w:lineRule="auto"/>
              <w:jc w:val="left"/>
            </w:pPr>
            <m:oMath>
              <m:sSub>
                <m:e>
                  <m:r>
                    <m:t>H</m:t>
                  </m:r>
                </m:e>
                <m:sub>
                  <m:r>
                    <m:t>t</m:t>
                  </m:r>
                </m:sub>
              </m:sSub>
            </m:oMath>
            <w:r>
              <w:rPr>
                <w:rFonts w:ascii="Times New Roman" w:hAnsi="Times New Roman"/>
                <w:sz w:val="19"/>
              </w:rPr>
              <w:t xml:space="preserve"> </w:t>
            </w:r>
            <w:r>
              <w:rPr>
                <w:rFonts w:ascii="Times New Roman" w:hAnsi="Times New Roman"/>
                <w:sz w:val="19"/>
              </w:rPr>
              <w:t xml:space="preserve">+ chiều sâu ngàm</w:t>
            </w:r>
          </w:p>
        </w:tc>
        <w:tc>
          <w:tcPr>
            <w:tcW w:w="2742" w:type="dxa"/>
            <w:shd w:val="clear" w:color="auto" w:fill="F3F6FB"/>
          </w:tcPr>
          <w:p>
            <w:pPr>
              <w:pStyle w:val="Compact"/>
              <w:spacing w:after="20" w:before="0" w:line="240" w:lineRule="auto"/>
              <w:jc w:val="left"/>
            </w:pPr>
            <m:oMath>
              <m:r>
                <m:t>3</m:t>
              </m:r>
              <m:r>
                <m:rPr>
                  <m:sty m:val="p"/>
                </m:rPr>
                <m:t>,</m:t>
              </m:r>
              <m:r>
                <m:t>9</m:t>
              </m:r>
              <m:r>
                <m:rPr>
                  <m:sty m:val="p"/>
                </m:rPr>
                <m:t>+</m:t>
              </m:r>
              <m:r>
                <m:t>1</m:t>
              </m:r>
              <m:r>
                <m:rPr>
                  <m:sty m:val="p"/>
                </m:rPr>
                <m:t>,</m:t>
              </m:r>
              <m:r>
                <m:t>3</m:t>
              </m:r>
              <m:r>
                <m:rPr>
                  <m:sty m:val="p"/>
                </m:rPr>
                <m:t>=</m:t>
              </m:r>
              <m:r>
                <m:t>5</m:t>
              </m:r>
              <m:r>
                <m:rPr>
                  <m:sty m:val="p"/>
                </m:rPr>
                <m:t>,</m:t>
              </m:r>
              <m:r>
                <m:t>2</m:t>
              </m:r>
            </m:oMath>
          </w:p>
        </w:tc>
        <w:tc>
          <w:tcPr>
            <w:tcW w:w="558" w:type="dxa"/>
            <w:shd w:val="clear" w:color="auto" w:fill="F3F6FB"/>
          </w:tcPr>
          <w:p>
            <w:pPr>
              <w:pStyle w:val="Compact"/>
              <w:spacing w:after="20" w:before="0" w:line="240" w:lineRule="auto"/>
            </w:pPr>
          </w:p>
        </w:tc>
        <w:tc>
          <w:tcPr>
            <w:tcW w:w="740" w:type="dxa"/>
            <w:shd w:val="clear" w:color="auto" w:fill="F3F6FB"/>
          </w:tcPr>
          <w:p>
            <w:pPr>
              <w:pStyle w:val="Compact"/>
              <w:spacing w:after="20" w:before="0" w:line="240" w:lineRule="auto"/>
              <w:jc w:val="center"/>
            </w:pPr>
            <w:r>
              <w:rPr>
                <w:rFonts w:ascii="Times New Roman" w:hAnsi="Times New Roman"/>
                <w:sz w:val="19"/>
              </w:rPr>
              <w:t xml:space="preserve">3, 8</w:t>
            </w:r>
          </w:p>
        </w:tc>
      </w:tr>
      <w:tr>
        <w:trPr>
          <w:cantSplit w:val="true"/>
        </w:trPr>
        <w:tc>
          <w:tcPr>
            <w:tcW w:w="2742" w:type="dxa"/>
          </w:tcPr>
          <w:p>
            <w:pPr>
              <w:pStyle w:val="Compact"/>
              <w:spacing w:after="20" w:before="0" w:line="240" w:lineRule="auto"/>
              <w:jc w:val="left"/>
            </w:pPr>
            <w:r>
              <w:rPr>
                <w:rFonts w:ascii="Times New Roman" w:hAnsi="Times New Roman"/>
                <w:sz w:val="19"/>
              </w:rPr>
              <w:t xml:space="preserve">Độ dốc mái</w:t>
            </w:r>
          </w:p>
        </w:tc>
        <w:tc>
          <w:tcPr>
            <w:tcW w:w="2742" w:type="dxa"/>
          </w:tcPr>
          <w:p>
            <w:pPr>
              <w:pStyle w:val="Compact"/>
              <w:spacing w:after="20" w:before="0" w:line="240" w:lineRule="auto"/>
              <w:jc w:val="left"/>
            </w:pPr>
            <w:r>
              <w:rPr>
                <w:rFonts w:ascii="Times New Roman" w:hAnsi="Times New Roman"/>
                <w:sz w:val="19"/>
              </w:rPr>
              <w:t xml:space="preserve">kiến trúc</w:t>
            </w:r>
          </w:p>
        </w:tc>
        <w:tc>
          <w:tcPr>
            <w:tcW w:w="2742" w:type="dxa"/>
          </w:tcPr>
          <w:p>
            <w:pPr>
              <w:pStyle w:val="Compact"/>
              <w:spacing w:after="20" w:before="0" w:line="240" w:lineRule="auto"/>
              <w:jc w:val="left"/>
            </w:pPr>
            <m:oMath>
              <m:sSup>
                <m:e>
                  <m:r>
                    <m:t>13</m:t>
                  </m:r>
                </m:e>
                <m:sup>
                  <m:r>
                    <m:rPr>
                      <m:sty m:val="p"/>
                    </m:rPr>
                    <m:t>∘</m:t>
                  </m:r>
                </m:sup>
              </m:sSup>
            </m:oMath>
          </w:p>
        </w:tc>
        <w:tc>
          <w:tcPr>
            <w:tcW w:w="558" w:type="dxa"/>
          </w:tcPr>
          <w:p>
            <w:pPr>
              <w:pStyle w:val="Compact"/>
              <w:spacing w:after="20" w:before="0" w:line="240" w:lineRule="auto"/>
            </w:pPr>
          </w:p>
        </w:tc>
        <w:tc>
          <w:tcPr>
            <w:tcW w:w="740" w:type="dxa"/>
          </w:tcPr>
          <w:p>
            <w:pPr>
              <w:pStyle w:val="Compact"/>
              <w:spacing w:after="20" w:before="0" w:line="240" w:lineRule="auto"/>
              <w:jc w:val="center"/>
            </w:pPr>
            <w:r>
              <w:rPr>
                <w:rFonts w:ascii="Times New Roman" w:hAnsi="Times New Roman"/>
                <w:sz w:val="19"/>
              </w:rPr>
              <w:t xml:space="preserve">4</w:t>
            </w:r>
          </w:p>
        </w:tc>
      </w:tr>
    </w:tbl>
    <w:bookmarkEnd w:id="28"/>
    <w:bookmarkStart w:id="29" w:name="c.-vật-liệu"/>
    <w:p>
      <w:pPr>
        <w:pStyle w:val="Heading3"/>
      </w:pPr>
      <w:r>
        <w:t xml:space="preserve">C. Vật liệu</w:t>
      </w:r>
    </w:p>
    <w:tbl>
      <w:tblPr>
        <w:tblStyle w:val="Table"/>
        <w:tblLook w:firstRow="1" w:lastRow="0" w:firstColumn="0" w:lastColumn="0" w:noHBand="0" w:noVBand="0" w:val="0020"/>
        <w:jc w:val="start"/>
        <w:tblBorders>
          <w:top w:val="single" w:sz="4" w:space="0" w:color="8A8A8A"/>
          <w:left w:val="single" w:sz="4" w:space="0" w:color="8A8A8A"/>
          <w:bottom w:val="single" w:sz="4" w:space="0" w:color="8A8A8A"/>
          <w:right w:val="single" w:sz="4" w:space="0" w:color="8A8A8A"/>
          <w:insideH w:val="single" w:sz="4" w:space="0" w:color="8A8A8A"/>
          <w:insideV w:val="single" w:sz="4" w:space="0" w:color="8A8A8A"/>
        </w:tblBorders>
        <w:tblCellMar>
          <w:top w:w="40" w:type="dxa"/>
          <w:left w:w="70" w:type="dxa"/>
          <w:bottom w:w="40" w:type="dxa"/>
          <w:right w:w="70" w:type="dxa"/>
        </w:tblCellMar>
        <w:tblW w:w="9525" w:type="dxa"/>
        <w:tblLayout w:type="fixed"/>
      </w:tblPr>
      <w:tblGrid>
        <w:gridCol w:w="2692"/>
        <w:gridCol w:w="2692"/>
        <w:gridCol w:w="2692"/>
        <w:gridCol w:w="548"/>
        <w:gridCol w:w="897"/>
      </w:tblGrid>
      <w:tr>
        <w:trPr>
          <w:tblHeader w:val="true"/>
          <w:cantSplit w:val="true"/>
          <w:tblHeader w:val="true"/>
        </w:trPr>
        <w:tc>
          <w:tcPr>
            <w:tcW w:w="2692" w:type="dxa"/>
            <w:shd w:val="clear" w:color="auto" w:fill="2E5597"/>
          </w:tcPr>
          <w:p>
            <w:pPr>
              <w:pStyle w:val="Compact"/>
              <w:spacing w:after="20" w:before="0" w:line="240" w:lineRule="auto"/>
              <w:jc w:val="left"/>
            </w:pPr>
            <w:r>
              <w:rPr>
                <w:rFonts w:ascii="Times New Roman" w:hAnsi="Times New Roman"/>
                <w:b/>
                <w:color w:val="FFFFFF"/>
                <w:sz w:val="19"/>
              </w:rPr>
              <w:t xml:space="preserve">Hạng mục</w:t>
            </w:r>
          </w:p>
        </w:tc>
        <w:tc>
          <w:tcPr>
            <w:tcW w:w="2692" w:type="dxa"/>
            <w:shd w:val="clear" w:color="auto" w:fill="2E5597"/>
          </w:tcPr>
          <w:p>
            <w:pPr>
              <w:pStyle w:val="Compact"/>
              <w:spacing w:after="20" w:before="0" w:line="240" w:lineRule="auto"/>
              <w:jc w:val="left"/>
            </w:pPr>
            <w:r>
              <w:rPr>
                <w:rFonts w:ascii="Times New Roman" w:hAnsi="Times New Roman"/>
                <w:b/>
                <w:color w:val="FFFFFF"/>
                <w:sz w:val="19"/>
              </w:rPr>
              <w:t xml:space="preserve">Cách lấy / nguồn</w:t>
            </w:r>
          </w:p>
        </w:tc>
        <w:tc>
          <w:tcPr>
            <w:tcW w:w="2692" w:type="dxa"/>
            <w:shd w:val="clear" w:color="auto" w:fill="2E5597"/>
          </w:tcPr>
          <w:p>
            <w:pPr>
              <w:pStyle w:val="Compact"/>
              <w:spacing w:after="20" w:before="0" w:line="240" w:lineRule="auto"/>
              <w:jc w:val="left"/>
            </w:pPr>
            <w:r>
              <w:rPr>
                <w:rFonts w:ascii="Times New Roman" w:hAnsi="Times New Roman"/>
                <w:b/>
                <w:color w:val="FFFFFF"/>
                <w:sz w:val="19"/>
              </w:rPr>
              <w:t xml:space="preserve">Ví dụ</w:t>
            </w:r>
          </w:p>
        </w:tc>
        <w:tc>
          <w:tcPr>
            <w:tcW w:w="548" w:type="dxa"/>
            <w:shd w:val="clear" w:color="auto" w:fill="2E5597"/>
          </w:tcPr>
          <w:p>
            <w:pPr>
              <w:pStyle w:val="Compact"/>
              <w:spacing w:after="20" w:before="0" w:line="240" w:lineRule="auto"/>
              <w:jc w:val="left"/>
            </w:pPr>
            <w:r>
              <w:rPr>
                <w:rFonts w:ascii="Times New Roman" w:hAnsi="Times New Roman"/>
                <w:b/>
                <w:color w:val="FFFFFF"/>
                <w:sz w:val="19"/>
              </w:rPr>
              <w:t xml:space="preserve">Dự án</w:t>
            </w:r>
          </w:p>
        </w:tc>
        <w:tc>
          <w:tcPr>
            <w:tcW w:w="897" w:type="dxa"/>
            <w:shd w:val="clear" w:color="auto" w:fill="2E5597"/>
          </w:tcPr>
          <w:p>
            <w:pPr>
              <w:pStyle w:val="Compact"/>
              <w:spacing w:after="20" w:before="0" w:line="240" w:lineRule="auto"/>
              <w:jc w:val="center"/>
            </w:pPr>
            <w:r>
              <w:rPr>
                <w:rFonts w:ascii="Times New Roman" w:hAnsi="Times New Roman"/>
                <w:b/>
                <w:color w:val="FFFFFF"/>
                <w:sz w:val="19"/>
              </w:rPr>
              <w:t xml:space="preserve">Dùng ở</w:t>
            </w:r>
          </w:p>
        </w:tc>
      </w:tr>
      <w:tr>
        <w:trPr>
          <w:cantSplit w:val="true"/>
        </w:trPr>
        <w:tc>
          <w:tcPr>
            <w:tcW w:w="2692" w:type="dxa"/>
          </w:tcPr>
          <w:p>
            <w:pPr>
              <w:pStyle w:val="Compact"/>
              <w:spacing w:after="20" w:before="0" w:line="240" w:lineRule="auto"/>
              <w:jc w:val="left"/>
            </w:pPr>
            <w:r>
              <w:rPr>
                <w:rFonts w:ascii="Times New Roman" w:hAnsi="Times New Roman"/>
                <w:sz w:val="19"/>
              </w:rPr>
              <w:t xml:space="preserve">Cấp độ bền bê tông</w:t>
            </w:r>
          </w:p>
        </w:tc>
        <w:tc>
          <w:tcPr>
            <w:tcW w:w="2692" w:type="dxa"/>
          </w:tcPr>
          <w:p>
            <w:pPr>
              <w:pStyle w:val="Compact"/>
              <w:spacing w:after="20" w:before="0" w:line="240" w:lineRule="auto"/>
              <w:jc w:val="left"/>
            </w:pPr>
            <w:r>
              <w:rPr>
                <w:rFonts w:ascii="Times New Roman" w:hAnsi="Times New Roman"/>
                <w:sz w:val="19"/>
              </w:rPr>
              <w:t xml:space="preserve">thiết kế</w:t>
            </w:r>
          </w:p>
        </w:tc>
        <w:tc>
          <w:tcPr>
            <w:tcW w:w="2692" w:type="dxa"/>
          </w:tcPr>
          <w:p>
            <w:pPr>
              <w:pStyle w:val="Compact"/>
              <w:spacing w:after="20" w:before="0" w:line="240" w:lineRule="auto"/>
              <w:jc w:val="left"/>
            </w:pPr>
            <w:r>
              <w:rPr>
                <w:rFonts w:ascii="Times New Roman" w:hAnsi="Times New Roman"/>
                <w:sz w:val="19"/>
              </w:rPr>
              <w:t xml:space="preserve">B30:</w:t>
            </w:r>
            <w:r>
              <w:rPr>
                <w:rFonts w:ascii="Times New Roman" w:hAnsi="Times New Roman"/>
                <w:sz w:val="19"/>
              </w:rPr>
              <w:t xml:space="preserve"> </w:t>
            </w:r>
            <m:oMath>
              <m:sSub>
                <m:e>
                  <m:r>
                    <m:t>R</m:t>
                  </m:r>
                </m:e>
                <m:sub>
                  <m:r>
                    <m:t>b</m:t>
                  </m:r>
                </m:sub>
              </m:sSub>
              <m:r>
                <m:rPr>
                  <m:sty m:val="p"/>
                </m:rPr>
                <m:t>=</m:t>
              </m:r>
              <m:r>
                <m:t>17</m:t>
              </m:r>
            </m:oMath>
            <w:r>
              <w:rPr>
                <w:rFonts w:ascii="Times New Roman" w:hAnsi="Times New Roman"/>
                <w:sz w:val="19"/>
              </w:rPr>
              <w:t xml:space="preserve">;</w:t>
            </w:r>
            <w:r>
              <w:rPr>
                <w:rFonts w:ascii="Times New Roman" w:hAnsi="Times New Roman"/>
                <w:sz w:val="19"/>
              </w:rPr>
              <w:t xml:space="preserve"> </w:t>
            </w:r>
            <m:oMath>
              <m:sSub>
                <m:e>
                  <m:r>
                    <m:t>R</m:t>
                  </m:r>
                </m:e>
                <m:sub>
                  <m:r>
                    <m:t>b</m:t>
                  </m:r>
                  <m:r>
                    <m:t>t</m:t>
                  </m:r>
                </m:sub>
              </m:sSub>
              <m:r>
                <m:rPr>
                  <m:sty m:val="p"/>
                </m:rPr>
                <m:t>=</m:t>
              </m:r>
              <m:r>
                <m:t>1</m:t>
              </m:r>
              <m:r>
                <m:rPr>
                  <m:sty m:val="p"/>
                </m:rPr>
                <m:t>,</m:t>
              </m:r>
              <m:r>
                <m:t>15</m:t>
              </m:r>
            </m:oMath>
            <w:r>
              <w:rPr>
                <w:rFonts w:ascii="Times New Roman" w:hAnsi="Times New Roman"/>
                <w:sz w:val="19"/>
              </w:rPr>
              <w:t xml:space="preserve">;</w:t>
            </w:r>
            <w:r>
              <w:rPr>
                <w:rFonts w:ascii="Times New Roman" w:hAnsi="Times New Roman"/>
                <w:sz w:val="19"/>
              </w:rPr>
              <w:t xml:space="preserve"> </w:t>
            </w:r>
            <m:oMath>
              <m:sSub>
                <m:e>
                  <m:r>
                    <m:t>E</m:t>
                  </m:r>
                </m:e>
                <m:sub>
                  <m:r>
                    <m:t>b</m:t>
                  </m:r>
                </m:sub>
              </m:sSub>
              <m:r>
                <m:rPr>
                  <m:sty m:val="p"/>
                </m:rPr>
                <m:t>=</m:t>
              </m:r>
              <m:r>
                <m:t>32</m:t>
              </m:r>
              <m:r>
                <m:t> </m:t>
              </m:r>
              <m:r>
                <m:t>500</m:t>
              </m:r>
            </m:oMath>
            <w:r>
              <w:rPr>
                <w:rFonts w:ascii="Times New Roman" w:hAnsi="Times New Roman"/>
                <w:sz w:val="19"/>
              </w:rPr>
              <w:t xml:space="preserve"> </w:t>
            </w:r>
            <w:r>
              <w:rPr>
                <w:rFonts w:ascii="Times New Roman" w:hAnsi="Times New Roman"/>
                <w:sz w:val="19"/>
              </w:rPr>
              <w:t xml:space="preserve">MPa</w:t>
            </w:r>
          </w:p>
        </w:tc>
        <w:tc>
          <w:tcPr>
            <w:tcW w:w="548" w:type="dxa"/>
          </w:tcPr>
          <w:p>
            <w:pPr>
              <w:pStyle w:val="Compact"/>
              <w:spacing w:after="20" w:before="0" w:line="240" w:lineRule="auto"/>
            </w:pPr>
          </w:p>
        </w:tc>
        <w:tc>
          <w:tcPr>
            <w:tcW w:w="897" w:type="dxa"/>
          </w:tcPr>
          <w:p>
            <w:pPr>
              <w:pStyle w:val="Compact"/>
              <w:spacing w:after="20" w:before="0" w:line="240" w:lineRule="auto"/>
              <w:jc w:val="center"/>
            </w:pPr>
            <w:r>
              <w:rPr>
                <w:rFonts w:ascii="Times New Roman" w:hAnsi="Times New Roman"/>
                <w:sz w:val="19"/>
              </w:rPr>
              <w:t xml:space="preserve">7, 8</w:t>
            </w:r>
          </w:p>
        </w:tc>
      </w:tr>
      <w:tr>
        <w:trPr>
          <w:cantSplit w:val="true"/>
        </w:trPr>
        <w:tc>
          <w:tcPr>
            <w:tcW w:w="2692" w:type="dxa"/>
            <w:shd w:val="clear" w:color="auto" w:fill="F3F6FB"/>
          </w:tcPr>
          <w:p>
            <w:pPr>
              <w:pStyle w:val="Compact"/>
              <w:spacing w:after="20" w:before="0" w:line="240" w:lineRule="auto"/>
              <w:jc w:val="left"/>
            </w:pPr>
            <w:r>
              <w:rPr>
                <w:rFonts w:ascii="Times New Roman" w:hAnsi="Times New Roman"/>
                <w:sz w:val="19"/>
              </w:rPr>
              <w:t xml:space="preserve">Thép dọc</w:t>
            </w:r>
          </w:p>
        </w:tc>
        <w:tc>
          <w:tcPr>
            <w:tcW w:w="2692" w:type="dxa"/>
            <w:shd w:val="clear" w:color="auto" w:fill="F3F6FB"/>
          </w:tcPr>
          <w:p>
            <w:pPr>
              <w:pStyle w:val="Compact"/>
              <w:spacing w:after="20" w:before="0" w:line="240" w:lineRule="auto"/>
              <w:jc w:val="left"/>
            </w:pPr>
            <w:r>
              <w:rPr>
                <w:rFonts w:ascii="Times New Roman" w:hAnsi="Times New Roman"/>
                <w:sz w:val="19"/>
              </w:rPr>
              <w:t xml:space="preserve">thiết kế</w:t>
            </w:r>
          </w:p>
        </w:tc>
        <w:tc>
          <w:tcPr>
            <w:tcW w:w="2692" w:type="dxa"/>
            <w:shd w:val="clear" w:color="auto" w:fill="F3F6FB"/>
          </w:tcPr>
          <w:p>
            <w:pPr>
              <w:pStyle w:val="Compact"/>
              <w:spacing w:after="20" w:before="0" w:line="240" w:lineRule="auto"/>
              <w:jc w:val="left"/>
            </w:pPr>
            <w:r>
              <w:rPr>
                <w:rFonts w:ascii="Times New Roman" w:hAnsi="Times New Roman"/>
                <w:sz w:val="19"/>
              </w:rPr>
              <w:t xml:space="preserve">CB500-V:</w:t>
            </w:r>
            <w:r>
              <w:rPr>
                <w:rFonts w:ascii="Times New Roman" w:hAnsi="Times New Roman"/>
                <w:sz w:val="19"/>
              </w:rPr>
              <w:t xml:space="preserve"> </w:t>
            </w:r>
            <m:oMath>
              <m:sSub>
                <m:e>
                  <m:r>
                    <m:t>R</m:t>
                  </m:r>
                </m:e>
                <m:sub>
                  <m:r>
                    <m:t>s</m:t>
                  </m:r>
                </m:sub>
              </m:sSub>
              <m:r>
                <m:rPr>
                  <m:sty m:val="p"/>
                </m:rPr>
                <m:t>=</m:t>
              </m:r>
              <m:sSub>
                <m:e>
                  <m:r>
                    <m:t>R</m:t>
                  </m:r>
                </m:e>
                <m:sub>
                  <m:r>
                    <m:t>s</m:t>
                  </m:r>
                  <m:r>
                    <m:t>c</m:t>
                  </m:r>
                </m:sub>
              </m:sSub>
              <m:r>
                <m:rPr>
                  <m:sty m:val="p"/>
                </m:rPr>
                <m:t>=</m:t>
              </m:r>
              <m:r>
                <m:t>435</m:t>
              </m:r>
            </m:oMath>
            <w:r>
              <w:rPr>
                <w:rFonts w:ascii="Times New Roman" w:hAnsi="Times New Roman"/>
                <w:sz w:val="19"/>
              </w:rPr>
              <w:t xml:space="preserve"> </w:t>
            </w:r>
            <w:r>
              <w:rPr>
                <w:rFonts w:ascii="Times New Roman" w:hAnsi="Times New Roman"/>
                <w:sz w:val="19"/>
              </w:rPr>
              <w:t xml:space="preserve">MPa;</w:t>
            </w:r>
            <w:r>
              <w:rPr>
                <w:rFonts w:ascii="Times New Roman" w:hAnsi="Times New Roman"/>
                <w:sz w:val="19"/>
              </w:rPr>
              <w:t xml:space="preserve"> </w:t>
            </w:r>
            <m:oMath>
              <m:sSub>
                <m:e>
                  <m:r>
                    <m:t>E</m:t>
                  </m:r>
                </m:e>
                <m:sub>
                  <m:r>
                    <m:t>s</m:t>
                  </m:r>
                </m:sub>
              </m:sSub>
              <m:r>
                <m:rPr>
                  <m:sty m:val="p"/>
                </m:rPr>
                <m:t>=</m:t>
              </m:r>
              <m:r>
                <m:t>2</m:t>
              </m:r>
              <m:r>
                <m:rPr>
                  <m:sty m:val="p"/>
                </m:rPr>
                <m:t>⋅</m:t>
              </m:r>
              <m:sSup>
                <m:e>
                  <m:r>
                    <m:t>10</m:t>
                  </m:r>
                </m:e>
                <m:sup>
                  <m:r>
                    <m:t>5</m:t>
                  </m:r>
                </m:sup>
              </m:sSup>
            </m:oMath>
            <w:r>
              <w:rPr>
                <w:rFonts w:ascii="Times New Roman" w:hAnsi="Times New Roman"/>
                <w:sz w:val="19"/>
              </w:rPr>
              <w:t xml:space="preserve"> </w:t>
            </w:r>
            <w:r>
              <w:rPr>
                <w:rFonts w:ascii="Times New Roman" w:hAnsi="Times New Roman"/>
                <w:sz w:val="19"/>
              </w:rPr>
              <w:t xml:space="preserve">MPa</w:t>
            </w:r>
          </w:p>
        </w:tc>
        <w:tc>
          <w:tcPr>
            <w:tcW w:w="548" w:type="dxa"/>
            <w:shd w:val="clear" w:color="auto" w:fill="F3F6FB"/>
          </w:tcPr>
          <w:p>
            <w:pPr>
              <w:pStyle w:val="Compact"/>
              <w:spacing w:after="20" w:before="0" w:line="240" w:lineRule="auto"/>
            </w:pPr>
          </w:p>
        </w:tc>
        <w:tc>
          <w:tcPr>
            <w:tcW w:w="897" w:type="dxa"/>
            <w:shd w:val="clear" w:color="auto" w:fill="F3F6FB"/>
          </w:tcPr>
          <w:p>
            <w:pPr>
              <w:pStyle w:val="Compact"/>
              <w:spacing w:after="20" w:before="0" w:line="240" w:lineRule="auto"/>
              <w:jc w:val="center"/>
            </w:pPr>
            <w:r>
              <w:rPr>
                <w:rFonts w:ascii="Times New Roman" w:hAnsi="Times New Roman"/>
                <w:sz w:val="19"/>
              </w:rPr>
              <w:t xml:space="preserve">7, 8</w:t>
            </w:r>
          </w:p>
        </w:tc>
      </w:tr>
      <w:tr>
        <w:trPr>
          <w:cantSplit w:val="true"/>
        </w:trPr>
        <w:tc>
          <w:tcPr>
            <w:tcW w:w="2692" w:type="dxa"/>
          </w:tcPr>
          <w:p>
            <w:pPr>
              <w:pStyle w:val="Compact"/>
              <w:spacing w:after="20" w:before="0" w:line="240" w:lineRule="auto"/>
              <w:jc w:val="left"/>
            </w:pPr>
            <w:r>
              <w:rPr>
                <w:rFonts w:ascii="Times New Roman" w:hAnsi="Times New Roman"/>
                <w:sz w:val="19"/>
              </w:rPr>
              <w:t xml:space="preserve">Thép đai, cốt treo</w:t>
            </w:r>
          </w:p>
        </w:tc>
        <w:tc>
          <w:tcPr>
            <w:tcW w:w="2692" w:type="dxa"/>
          </w:tcPr>
          <w:p>
            <w:pPr>
              <w:pStyle w:val="Compact"/>
              <w:spacing w:after="20" w:before="0" w:line="240" w:lineRule="auto"/>
              <w:jc w:val="left"/>
            </w:pPr>
            <w:r>
              <w:rPr>
                <w:rFonts w:ascii="Times New Roman" w:hAnsi="Times New Roman"/>
                <w:sz w:val="19"/>
              </w:rPr>
              <w:t xml:space="preserve">thiết kế</w:t>
            </w:r>
          </w:p>
        </w:tc>
        <w:tc>
          <w:tcPr>
            <w:tcW w:w="2692" w:type="dxa"/>
          </w:tcPr>
          <w:p>
            <w:pPr>
              <w:pStyle w:val="Compact"/>
              <w:spacing w:after="20" w:before="0" w:line="240" w:lineRule="auto"/>
              <w:jc w:val="left"/>
            </w:pPr>
            <w:r>
              <w:rPr>
                <w:rFonts w:ascii="Times New Roman" w:hAnsi="Times New Roman"/>
                <w:sz w:val="19"/>
              </w:rPr>
              <w:t xml:space="preserve">CB240-T:</w:t>
            </w:r>
            <w:r>
              <w:rPr>
                <w:rFonts w:ascii="Times New Roman" w:hAnsi="Times New Roman"/>
                <w:sz w:val="19"/>
              </w:rPr>
              <w:t xml:space="preserve"> </w:t>
            </w:r>
            <m:oMath>
              <m:sSub>
                <m:e>
                  <m:r>
                    <m:t>R</m:t>
                  </m:r>
                </m:e>
                <m:sub>
                  <m:r>
                    <m:t>s</m:t>
                  </m:r>
                  <m:r>
                    <m:t>w</m:t>
                  </m:r>
                </m:sub>
              </m:sSub>
              <m:r>
                <m:rPr>
                  <m:sty m:val="p"/>
                </m:rPr>
                <m:t>=</m:t>
              </m:r>
              <m:r>
                <m:t>170</m:t>
              </m:r>
            </m:oMath>
            <w:r>
              <w:rPr>
                <w:rFonts w:ascii="Times New Roman" w:hAnsi="Times New Roman"/>
                <w:sz w:val="19"/>
              </w:rPr>
              <w:t xml:space="preserve"> </w:t>
            </w:r>
            <w:r>
              <w:rPr>
                <w:rFonts w:ascii="Times New Roman" w:hAnsi="Times New Roman"/>
                <w:sz w:val="19"/>
              </w:rPr>
              <w:t xml:space="preserve">MPa (</w:t>
            </w:r>
            <m:oMath>
              <m:sSub>
                <m:e>
                  <m:r>
                    <m:t>R</m:t>
                  </m:r>
                </m:e>
                <m:sub>
                  <m:r>
                    <m:t>s</m:t>
                  </m:r>
                </m:sub>
              </m:sSub>
              <m:r>
                <m:rPr>
                  <m:sty m:val="p"/>
                </m:rPr>
                <m:t>=</m:t>
              </m:r>
              <m:r>
                <m:t>210</m:t>
              </m:r>
            </m:oMath>
            <w:r>
              <w:rPr>
                <w:rFonts w:ascii="Times New Roman" w:hAnsi="Times New Roman"/>
                <w:sz w:val="19"/>
              </w:rPr>
              <w:t xml:space="preserve"> </w:t>
            </w:r>
            <w:r>
              <w:rPr>
                <w:rFonts w:ascii="Times New Roman" w:hAnsi="Times New Roman"/>
                <w:sz w:val="19"/>
              </w:rPr>
              <w:t xml:space="preserve">MPa)</w:t>
            </w:r>
          </w:p>
        </w:tc>
        <w:tc>
          <w:tcPr>
            <w:tcW w:w="548" w:type="dxa"/>
          </w:tcPr>
          <w:p>
            <w:pPr>
              <w:pStyle w:val="Compact"/>
              <w:spacing w:after="20" w:before="0" w:line="240" w:lineRule="auto"/>
            </w:pPr>
          </w:p>
        </w:tc>
        <w:tc>
          <w:tcPr>
            <w:tcW w:w="897" w:type="dxa"/>
          </w:tcPr>
          <w:p>
            <w:pPr>
              <w:pStyle w:val="Compact"/>
              <w:spacing w:after="20" w:before="0" w:line="240" w:lineRule="auto"/>
              <w:jc w:val="center"/>
            </w:pPr>
            <w:r>
              <w:rPr>
                <w:rFonts w:ascii="Times New Roman" w:hAnsi="Times New Roman"/>
                <w:sz w:val="19"/>
              </w:rPr>
              <w:t xml:space="preserve">7</w:t>
            </w:r>
          </w:p>
        </w:tc>
      </w:tr>
      <w:tr>
        <w:trPr>
          <w:cantSplit w:val="true"/>
        </w:trPr>
        <w:tc>
          <w:tcPr>
            <w:tcW w:w="2692" w:type="dxa"/>
            <w:shd w:val="clear" w:color="auto" w:fill="F3F6FB"/>
          </w:tcPr>
          <w:p>
            <w:pPr>
              <w:pStyle w:val="Compact"/>
              <w:spacing w:after="20" w:before="0" w:line="240" w:lineRule="auto"/>
              <w:jc w:val="left"/>
            </w:pPr>
            <w:r>
              <w:rPr>
                <w:rFonts w:ascii="Times New Roman" w:hAnsi="Times New Roman"/>
                <w:sz w:val="19"/>
              </w:rPr>
              <w:t xml:space="preserve">Hệ số điều kiện làm việc của bê tông</w:t>
            </w:r>
            <w:r>
              <w:rPr>
                <w:rFonts w:ascii="Times New Roman" w:hAnsi="Times New Roman"/>
                <w:sz w:val="19"/>
              </w:rPr>
              <w:t xml:space="preserve"> </w:t>
            </w:r>
            <m:oMath>
              <m:sSub>
                <m:e>
                  <m:r>
                    <m:t>γ</m:t>
                  </m:r>
                </m:e>
                <m:sub>
                  <m:r>
                    <m:t>b</m:t>
                  </m:r>
                  <m:r>
                    <m:t>2</m:t>
                  </m:r>
                </m:sub>
              </m:sSub>
            </m:oMath>
          </w:p>
        </w:tc>
        <w:tc>
          <w:tcPr>
            <w:tcW w:w="2692" w:type="dxa"/>
            <w:shd w:val="clear" w:color="auto" w:fill="F3F6FB"/>
          </w:tcPr>
          <w:p>
            <w:pPr>
              <w:pStyle w:val="Compact"/>
              <w:spacing w:after="20" w:before="0" w:line="240" w:lineRule="auto"/>
              <w:jc w:val="left"/>
            </w:pPr>
            <w:r>
              <w:rPr>
                <w:rFonts w:ascii="Times New Roman" w:hAnsi="Times New Roman"/>
                <w:sz w:val="19"/>
              </w:rPr>
              <w:t xml:space="preserve">TCVN 5574:2018 (tải trọng tác dụng ngắn hạn/dài hạn)</w:t>
            </w:r>
          </w:p>
        </w:tc>
        <w:tc>
          <w:tcPr>
            <w:tcW w:w="2692" w:type="dxa"/>
            <w:shd w:val="clear" w:color="auto" w:fill="F3F6FB"/>
          </w:tcPr>
          <w:p>
            <w:pPr>
              <w:pStyle w:val="Compact"/>
              <w:spacing w:after="20" w:before="0" w:line="240" w:lineRule="auto"/>
              <w:jc w:val="left"/>
            </w:pPr>
            <w:r>
              <w:rPr>
                <w:rFonts w:ascii="Times New Roman" w:hAnsi="Times New Roman"/>
                <w:sz w:val="19"/>
              </w:rPr>
              <w:t xml:space="preserve">1,0</w:t>
            </w:r>
          </w:p>
        </w:tc>
        <w:tc>
          <w:tcPr>
            <w:tcW w:w="548" w:type="dxa"/>
            <w:shd w:val="clear" w:color="auto" w:fill="F3F6FB"/>
          </w:tcPr>
          <w:p>
            <w:pPr>
              <w:pStyle w:val="Compact"/>
              <w:spacing w:after="20" w:before="0" w:line="240" w:lineRule="auto"/>
            </w:pPr>
          </w:p>
        </w:tc>
        <w:tc>
          <w:tcPr>
            <w:tcW w:w="897" w:type="dxa"/>
            <w:shd w:val="clear" w:color="auto" w:fill="F3F6FB"/>
          </w:tcPr>
          <w:p>
            <w:pPr>
              <w:pStyle w:val="Compact"/>
              <w:spacing w:after="20" w:before="0" w:line="240" w:lineRule="auto"/>
              <w:jc w:val="center"/>
            </w:pPr>
            <w:r>
              <w:rPr>
                <w:rFonts w:ascii="Times New Roman" w:hAnsi="Times New Roman"/>
                <w:sz w:val="19"/>
              </w:rPr>
              <w:t xml:space="preserve">7, 8</w:t>
            </w:r>
          </w:p>
        </w:tc>
      </w:tr>
      <w:tr>
        <w:trPr>
          <w:cantSplit w:val="true"/>
        </w:trPr>
        <w:tc>
          <w:tcPr>
            <w:tcW w:w="2692" w:type="dxa"/>
          </w:tcPr>
          <w:p>
            <w:pPr>
              <w:pStyle w:val="Compact"/>
              <w:spacing w:after="20" w:before="0" w:line="240" w:lineRule="auto"/>
              <w:jc w:val="left"/>
            </w:pPr>
            <w:r>
              <w:rPr>
                <w:rFonts w:ascii="Times New Roman" w:hAnsi="Times New Roman"/>
                <w:sz w:val="19"/>
              </w:rPr>
              <w:t xml:space="preserve">Kích thước cốt liệu lớn nhất</w:t>
            </w:r>
            <w:r>
              <w:rPr>
                <w:rFonts w:ascii="Times New Roman" w:hAnsi="Times New Roman"/>
                <w:sz w:val="19"/>
              </w:rPr>
              <w:t xml:space="preserve"> </w:t>
            </w:r>
            <m:oMath>
              <m:sSub>
                <m:e>
                  <m:r>
                    <m:t>d</m:t>
                  </m:r>
                </m:e>
                <m:sub>
                  <m:r>
                    <m:t>m</m:t>
                  </m:r>
                  <m:r>
                    <m:t>a</m:t>
                  </m:r>
                  <m:r>
                    <m:t>x</m:t>
                  </m:r>
                </m:sub>
              </m:sSub>
            </m:oMath>
            <w:r>
              <w:rPr>
                <w:rFonts w:ascii="Times New Roman" w:hAnsi="Times New Roman"/>
                <w:sz w:val="19"/>
              </w:rPr>
              <w:t xml:space="preserve"> </w:t>
            </w:r>
            <w:r>
              <w:rPr>
                <w:rFonts w:ascii="Times New Roman" w:hAnsi="Times New Roman"/>
                <w:sz w:val="19"/>
              </w:rPr>
              <w:t xml:space="preserve">(mm)</w:t>
            </w:r>
          </w:p>
        </w:tc>
        <w:tc>
          <w:tcPr>
            <w:tcW w:w="2692" w:type="dxa"/>
          </w:tcPr>
          <w:p>
            <w:pPr>
              <w:pStyle w:val="Compact"/>
              <w:spacing w:after="20" w:before="0" w:line="240" w:lineRule="auto"/>
              <w:jc w:val="left"/>
            </w:pPr>
            <w:r>
              <w:rPr>
                <w:rFonts w:ascii="Times New Roman" w:hAnsi="Times New Roman"/>
                <w:sz w:val="19"/>
              </w:rPr>
              <w:t xml:space="preserve">đơn vị thi công</w:t>
            </w:r>
          </w:p>
        </w:tc>
        <w:tc>
          <w:tcPr>
            <w:tcW w:w="2692" w:type="dxa"/>
          </w:tcPr>
          <w:p>
            <w:pPr>
              <w:pStyle w:val="Compact"/>
              <w:spacing w:after="20" w:before="0" w:line="240" w:lineRule="auto"/>
              <w:jc w:val="left"/>
            </w:pPr>
            <w:r>
              <w:rPr>
                <w:rFonts w:ascii="Times New Roman" w:hAnsi="Times New Roman"/>
                <w:sz w:val="19"/>
              </w:rPr>
              <w:t xml:space="preserve">20</w:t>
            </w:r>
          </w:p>
        </w:tc>
        <w:tc>
          <w:tcPr>
            <w:tcW w:w="548" w:type="dxa"/>
          </w:tcPr>
          <w:p>
            <w:pPr>
              <w:pStyle w:val="Compact"/>
              <w:spacing w:after="20" w:before="0" w:line="240" w:lineRule="auto"/>
            </w:pPr>
          </w:p>
        </w:tc>
        <w:tc>
          <w:tcPr>
            <w:tcW w:w="897" w:type="dxa"/>
          </w:tcPr>
          <w:p>
            <w:pPr>
              <w:pStyle w:val="Compact"/>
              <w:spacing w:after="20" w:before="0" w:line="240" w:lineRule="auto"/>
              <w:jc w:val="center"/>
            </w:pPr>
            <w:r>
              <w:rPr>
                <w:rFonts w:ascii="Times New Roman" w:hAnsi="Times New Roman"/>
                <w:sz w:val="19"/>
              </w:rPr>
              <w:t xml:space="preserve">9</w:t>
            </w:r>
          </w:p>
        </w:tc>
      </w:tr>
    </w:tbl>
    <w:bookmarkEnd w:id="29"/>
    <w:bookmarkStart w:id="30" w:name="d.-tải-trọng"/>
    <w:p>
      <w:pPr>
        <w:pStyle w:val="Heading3"/>
      </w:pPr>
      <w:r>
        <w:t xml:space="preserve">D. Tải trọng</w:t>
      </w:r>
    </w:p>
    <w:tbl>
      <w:tblPr>
        <w:tblStyle w:val="Table"/>
        <w:tblLook w:firstRow="1" w:lastRow="0" w:firstColumn="0" w:lastColumn="0" w:noHBand="0" w:noVBand="0" w:val="0020"/>
        <w:jc w:val="start"/>
        <w:tblBorders>
          <w:top w:val="single" w:sz="4" w:space="0" w:color="8A8A8A"/>
          <w:left w:val="single" w:sz="4" w:space="0" w:color="8A8A8A"/>
          <w:bottom w:val="single" w:sz="4" w:space="0" w:color="8A8A8A"/>
          <w:right w:val="single" w:sz="4" w:space="0" w:color="8A8A8A"/>
          <w:insideH w:val="single" w:sz="4" w:space="0" w:color="8A8A8A"/>
          <w:insideV w:val="single" w:sz="4" w:space="0" w:color="8A8A8A"/>
        </w:tblBorders>
        <w:tblCellMar>
          <w:top w:w="40" w:type="dxa"/>
          <w:left w:w="70" w:type="dxa"/>
          <w:bottom w:w="40" w:type="dxa"/>
          <w:right w:w="70" w:type="dxa"/>
        </w:tblCellMar>
        <w:tblW w:w="9525" w:type="dxa"/>
        <w:tblLayout w:type="fixed"/>
      </w:tblPr>
      <w:tblGrid>
        <w:gridCol w:w="2765"/>
        <w:gridCol w:w="2765"/>
        <w:gridCol w:w="2765"/>
        <w:gridCol w:w="563"/>
        <w:gridCol w:w="665"/>
      </w:tblGrid>
      <w:tr>
        <w:trPr>
          <w:tblHeader w:val="true"/>
          <w:cantSplit w:val="true"/>
          <w:tblHeader w:val="true"/>
        </w:trPr>
        <w:tc>
          <w:tcPr>
            <w:tcW w:w="2765" w:type="dxa"/>
            <w:shd w:val="clear" w:color="auto" w:fill="2E5597"/>
          </w:tcPr>
          <w:p>
            <w:pPr>
              <w:pStyle w:val="Compact"/>
              <w:spacing w:after="20" w:before="0" w:line="240" w:lineRule="auto"/>
              <w:jc w:val="left"/>
            </w:pPr>
            <w:r>
              <w:rPr>
                <w:rFonts w:ascii="Times New Roman" w:hAnsi="Times New Roman"/>
                <w:b/>
                <w:color w:val="FFFFFF"/>
                <w:sz w:val="19"/>
              </w:rPr>
              <w:t xml:space="preserve">Hạng mục</w:t>
            </w:r>
          </w:p>
        </w:tc>
        <w:tc>
          <w:tcPr>
            <w:tcW w:w="2765" w:type="dxa"/>
            <w:shd w:val="clear" w:color="auto" w:fill="2E5597"/>
          </w:tcPr>
          <w:p>
            <w:pPr>
              <w:pStyle w:val="Compact"/>
              <w:spacing w:after="20" w:before="0" w:line="240" w:lineRule="auto"/>
              <w:jc w:val="left"/>
            </w:pPr>
            <w:r>
              <w:rPr>
                <w:rFonts w:ascii="Times New Roman" w:hAnsi="Times New Roman"/>
                <w:b/>
                <w:color w:val="FFFFFF"/>
                <w:sz w:val="19"/>
              </w:rPr>
              <w:t xml:space="preserve">Cách lấy / nguồn</w:t>
            </w:r>
          </w:p>
        </w:tc>
        <w:tc>
          <w:tcPr>
            <w:tcW w:w="2765" w:type="dxa"/>
            <w:shd w:val="clear" w:color="auto" w:fill="2E5597"/>
          </w:tcPr>
          <w:p>
            <w:pPr>
              <w:pStyle w:val="Compact"/>
              <w:spacing w:after="20" w:before="0" w:line="240" w:lineRule="auto"/>
              <w:jc w:val="left"/>
            </w:pPr>
            <w:r>
              <w:rPr>
                <w:rFonts w:ascii="Times New Roman" w:hAnsi="Times New Roman"/>
                <w:b/>
                <w:color w:val="FFFFFF"/>
                <w:sz w:val="19"/>
              </w:rPr>
              <w:t xml:space="preserve">Ví dụ</w:t>
            </w:r>
          </w:p>
        </w:tc>
        <w:tc>
          <w:tcPr>
            <w:tcW w:w="563" w:type="dxa"/>
            <w:shd w:val="clear" w:color="auto" w:fill="2E5597"/>
          </w:tcPr>
          <w:p>
            <w:pPr>
              <w:pStyle w:val="Compact"/>
              <w:spacing w:after="20" w:before="0" w:line="240" w:lineRule="auto"/>
              <w:jc w:val="left"/>
            </w:pPr>
            <w:r>
              <w:rPr>
                <w:rFonts w:ascii="Times New Roman" w:hAnsi="Times New Roman"/>
                <w:b/>
                <w:color w:val="FFFFFF"/>
                <w:sz w:val="19"/>
              </w:rPr>
              <w:t xml:space="preserve">Dự án</w:t>
            </w:r>
          </w:p>
        </w:tc>
        <w:tc>
          <w:tcPr>
            <w:tcW w:w="665" w:type="dxa"/>
            <w:shd w:val="clear" w:color="auto" w:fill="2E5597"/>
          </w:tcPr>
          <w:p>
            <w:pPr>
              <w:pStyle w:val="Compact"/>
              <w:spacing w:after="20" w:before="0" w:line="240" w:lineRule="auto"/>
              <w:jc w:val="center"/>
            </w:pPr>
            <w:r>
              <w:rPr>
                <w:rFonts w:ascii="Times New Roman" w:hAnsi="Times New Roman"/>
                <w:b/>
                <w:color w:val="FFFFFF"/>
                <w:sz w:val="19"/>
              </w:rPr>
              <w:t xml:space="preserve">Dùng ở</w:t>
            </w:r>
          </w:p>
        </w:tc>
      </w:tr>
      <w:tr>
        <w:trPr>
          <w:cantSplit w:val="true"/>
        </w:trPr>
        <w:tc>
          <w:tcPr>
            <w:tcW w:w="2765" w:type="dxa"/>
          </w:tcPr>
          <w:p>
            <w:pPr>
              <w:pStyle w:val="Compact"/>
              <w:spacing w:after="20" w:before="0" w:line="240" w:lineRule="auto"/>
              <w:jc w:val="left"/>
            </w:pPr>
            <w:r>
              <w:rPr>
                <w:rFonts w:ascii="Times New Roman" w:hAnsi="Times New Roman"/>
                <w:sz w:val="19"/>
              </w:rPr>
              <w:t xml:space="preserve">Cấu tạo các lớp sàn, mái, tường</w:t>
            </w:r>
          </w:p>
        </w:tc>
        <w:tc>
          <w:tcPr>
            <w:tcW w:w="2765" w:type="dxa"/>
          </w:tcPr>
          <w:p>
            <w:pPr>
              <w:pStyle w:val="Compact"/>
              <w:spacing w:after="20" w:before="0" w:line="240" w:lineRule="auto"/>
              <w:jc w:val="left"/>
            </w:pPr>
            <w:r>
              <w:rPr>
                <w:rFonts w:ascii="Times New Roman" w:hAnsi="Times New Roman"/>
                <w:sz w:val="19"/>
              </w:rPr>
              <w:t xml:space="preserve">hồ sơ kiến trúc</w:t>
            </w:r>
          </w:p>
        </w:tc>
        <w:tc>
          <w:tcPr>
            <w:tcW w:w="2765" w:type="dxa"/>
          </w:tcPr>
          <w:p>
            <w:pPr>
              <w:pStyle w:val="Compact"/>
              <w:spacing w:after="20" w:before="0" w:line="240" w:lineRule="auto"/>
              <w:jc w:val="left"/>
            </w:pPr>
            <w:r>
              <w:rPr>
                <w:rFonts w:ascii="Times New Roman" w:hAnsi="Times New Roman"/>
                <w:sz w:val="19"/>
              </w:rPr>
              <w:t xml:space="preserve">Bảng 4.1–4.6</w:t>
            </w:r>
          </w:p>
        </w:tc>
        <w:tc>
          <w:tcPr>
            <w:tcW w:w="563" w:type="dxa"/>
          </w:tcPr>
          <w:p>
            <w:pPr>
              <w:pStyle w:val="Compact"/>
              <w:spacing w:after="20" w:before="0" w:line="240" w:lineRule="auto"/>
            </w:pPr>
          </w:p>
        </w:tc>
        <w:tc>
          <w:tcPr>
            <w:tcW w:w="665" w:type="dxa"/>
          </w:tcPr>
          <w:p>
            <w:pPr>
              <w:pStyle w:val="Compact"/>
              <w:spacing w:after="20" w:before="0" w:line="240" w:lineRule="auto"/>
              <w:jc w:val="center"/>
            </w:pPr>
            <w:r>
              <w:rPr>
                <w:rFonts w:ascii="Times New Roman" w:hAnsi="Times New Roman"/>
                <w:sz w:val="19"/>
              </w:rPr>
              <w:t xml:space="preserve">4</w:t>
            </w:r>
          </w:p>
        </w:tc>
      </w:tr>
      <w:tr>
        <w:trPr>
          <w:cantSplit w:val="true"/>
        </w:trPr>
        <w:tc>
          <w:tcPr>
            <w:tcW w:w="2765" w:type="dxa"/>
            <w:shd w:val="clear" w:color="auto" w:fill="F3F6FB"/>
          </w:tcPr>
          <w:p>
            <w:pPr>
              <w:pStyle w:val="Compact"/>
              <w:spacing w:after="20" w:before="0" w:line="240" w:lineRule="auto"/>
              <w:jc w:val="left"/>
            </w:pPr>
            <w:r>
              <w:rPr>
                <w:rFonts w:ascii="Times New Roman" w:hAnsi="Times New Roman"/>
                <w:sz w:val="19"/>
              </w:rPr>
              <w:t xml:space="preserve">Hoạt tải sàn</w:t>
            </w:r>
            <w:r>
              <w:rPr>
                <w:rFonts w:ascii="Times New Roman" w:hAnsi="Times New Roman"/>
                <w:sz w:val="19"/>
              </w:rPr>
              <w:t xml:space="preserve"> </w:t>
            </w:r>
            <m:oMath>
              <m:sSub>
                <m:e>
                  <m:r>
                    <m:t>p</m:t>
                  </m:r>
                </m:e>
                <m:sub>
                  <m:r>
                    <m:t>t</m:t>
                  </m:r>
                  <m:r>
                    <m:t>c</m:t>
                  </m:r>
                </m:sub>
              </m:sSub>
            </m:oMath>
            <w:r>
              <w:rPr>
                <w:rFonts w:ascii="Times New Roman" w:hAnsi="Times New Roman"/>
                <w:sz w:val="19"/>
              </w:rPr>
              <w:t xml:space="preserve"> </w:t>
            </w:r>
            <w:r>
              <w:rPr>
                <w:rFonts w:ascii="Times New Roman" w:hAnsi="Times New Roman"/>
                <w:sz w:val="19"/>
              </w:rPr>
              <w:t xml:space="preserve">(kN/m²)</w:t>
            </w:r>
          </w:p>
        </w:tc>
        <w:tc>
          <w:tcPr>
            <w:tcW w:w="2765" w:type="dxa"/>
            <w:shd w:val="clear" w:color="auto" w:fill="F3F6FB"/>
          </w:tcPr>
          <w:p>
            <w:pPr>
              <w:pStyle w:val="Compact"/>
              <w:spacing w:after="20" w:before="0" w:line="240" w:lineRule="auto"/>
              <w:jc w:val="left"/>
            </w:pPr>
            <w:r>
              <w:rPr>
                <w:rFonts w:ascii="Times New Roman" w:hAnsi="Times New Roman"/>
                <w:sz w:val="19"/>
              </w:rPr>
              <w:t xml:space="preserve">TCVN 2737:2023 mục 8 (theo công năng)</w:t>
            </w:r>
          </w:p>
        </w:tc>
        <w:tc>
          <w:tcPr>
            <w:tcW w:w="2765" w:type="dxa"/>
            <w:shd w:val="clear" w:color="auto" w:fill="F3F6FB"/>
          </w:tcPr>
          <w:p>
            <w:pPr>
              <w:pStyle w:val="Compact"/>
              <w:spacing w:after="20" w:before="0" w:line="240" w:lineRule="auto"/>
              <w:jc w:val="left"/>
            </w:pPr>
            <w:r>
              <w:rPr>
                <w:rFonts w:ascii="Times New Roman" w:hAnsi="Times New Roman"/>
                <w:sz w:val="19"/>
              </w:rPr>
              <w:t xml:space="preserve">phòng học 2,0; hành lang 3,0; mái không sử dụng 0,3</w:t>
            </w:r>
          </w:p>
        </w:tc>
        <w:tc>
          <w:tcPr>
            <w:tcW w:w="563" w:type="dxa"/>
            <w:shd w:val="clear" w:color="auto" w:fill="F3F6FB"/>
          </w:tcPr>
          <w:p>
            <w:pPr>
              <w:pStyle w:val="Compact"/>
              <w:spacing w:after="20" w:before="0" w:line="240" w:lineRule="auto"/>
            </w:pPr>
          </w:p>
        </w:tc>
        <w:tc>
          <w:tcPr>
            <w:tcW w:w="665" w:type="dxa"/>
            <w:shd w:val="clear" w:color="auto" w:fill="F3F6FB"/>
          </w:tcPr>
          <w:p>
            <w:pPr>
              <w:pStyle w:val="Compact"/>
              <w:spacing w:after="20" w:before="0" w:line="240" w:lineRule="auto"/>
              <w:jc w:val="center"/>
            </w:pPr>
            <w:r>
              <w:rPr>
                <w:rFonts w:ascii="Times New Roman" w:hAnsi="Times New Roman"/>
                <w:sz w:val="19"/>
              </w:rPr>
              <w:t xml:space="preserve">4</w:t>
            </w:r>
          </w:p>
        </w:tc>
      </w:tr>
      <w:tr>
        <w:trPr>
          <w:cantSplit w:val="true"/>
        </w:trPr>
        <w:tc>
          <w:tcPr>
            <w:tcW w:w="2765" w:type="dxa"/>
          </w:tcPr>
          <w:p>
            <w:pPr>
              <w:pStyle w:val="Compact"/>
              <w:spacing w:after="20" w:before="0" w:line="240" w:lineRule="auto"/>
              <w:jc w:val="left"/>
            </w:pPr>
            <w:r>
              <w:rPr>
                <w:rFonts w:ascii="Times New Roman" w:hAnsi="Times New Roman"/>
                <w:sz w:val="19"/>
              </w:rPr>
              <w:t xml:space="preserve">Hệ số độ tin cậy</w:t>
            </w:r>
            <w:r>
              <w:rPr>
                <w:rFonts w:ascii="Times New Roman" w:hAnsi="Times New Roman"/>
                <w:sz w:val="19"/>
              </w:rPr>
              <w:t xml:space="preserve"> </w:t>
            </w:r>
            <m:oMath>
              <m:sSub>
                <m:e>
                  <m:r>
                    <m:t>γ</m:t>
                  </m:r>
                </m:e>
                <m:sub>
                  <m:r>
                    <m:t>f</m:t>
                  </m:r>
                </m:sub>
              </m:sSub>
            </m:oMath>
          </w:p>
        </w:tc>
        <w:tc>
          <w:tcPr>
            <w:tcW w:w="2765" w:type="dxa"/>
          </w:tcPr>
          <w:p>
            <w:pPr>
              <w:pStyle w:val="Compact"/>
              <w:spacing w:after="20" w:before="0" w:line="240" w:lineRule="auto"/>
              <w:jc w:val="left"/>
            </w:pPr>
            <w:r>
              <w:rPr>
                <w:rFonts w:ascii="Times New Roman" w:hAnsi="Times New Roman"/>
                <w:sz w:val="19"/>
              </w:rPr>
              <w:t xml:space="preserve">TCVN 2737:2023</w:t>
            </w:r>
          </w:p>
        </w:tc>
        <w:tc>
          <w:tcPr>
            <w:tcW w:w="2765" w:type="dxa"/>
          </w:tcPr>
          <w:p>
            <w:pPr>
              <w:pStyle w:val="Compact"/>
              <w:spacing w:after="20" w:before="0" w:line="240" w:lineRule="auto"/>
              <w:jc w:val="left"/>
            </w:pPr>
            <w:r>
              <w:rPr>
                <w:rFonts w:ascii="Times New Roman" w:hAnsi="Times New Roman"/>
                <w:sz w:val="19"/>
              </w:rPr>
              <w:t xml:space="preserve">xem Bảng 5.1</w:t>
            </w:r>
          </w:p>
        </w:tc>
        <w:tc>
          <w:tcPr>
            <w:tcW w:w="563" w:type="dxa"/>
          </w:tcPr>
          <w:p>
            <w:pPr>
              <w:pStyle w:val="Compact"/>
              <w:spacing w:after="20" w:before="0" w:line="240" w:lineRule="auto"/>
            </w:pPr>
          </w:p>
        </w:tc>
        <w:tc>
          <w:tcPr>
            <w:tcW w:w="665" w:type="dxa"/>
          </w:tcPr>
          <w:p>
            <w:pPr>
              <w:pStyle w:val="Compact"/>
              <w:spacing w:after="20" w:before="0" w:line="240" w:lineRule="auto"/>
              <w:jc w:val="center"/>
            </w:pPr>
            <w:r>
              <w:rPr>
                <w:rFonts w:ascii="Times New Roman" w:hAnsi="Times New Roman"/>
                <w:sz w:val="19"/>
              </w:rPr>
              <w:t xml:space="preserve">4, 5</w:t>
            </w:r>
          </w:p>
        </w:tc>
      </w:tr>
      <w:tr>
        <w:trPr>
          <w:cantSplit w:val="true"/>
        </w:trPr>
        <w:tc>
          <w:tcPr>
            <w:tcW w:w="2765" w:type="dxa"/>
            <w:shd w:val="clear" w:color="auto" w:fill="F3F6FB"/>
          </w:tcPr>
          <w:p>
            <w:pPr>
              <w:pStyle w:val="Compact"/>
              <w:spacing w:after="20" w:before="0" w:line="240" w:lineRule="auto"/>
              <w:jc w:val="left"/>
            </w:pPr>
            <w:r>
              <w:rPr>
                <w:rFonts w:ascii="Times New Roman" w:hAnsi="Times New Roman"/>
                <w:sz w:val="19"/>
              </w:rPr>
              <w:t xml:space="preserve">Gió:</w:t>
            </w:r>
            <w:r>
              <w:rPr>
                <w:rFonts w:ascii="Times New Roman" w:hAnsi="Times New Roman"/>
                <w:sz w:val="19"/>
              </w:rPr>
              <w:t xml:space="preserve"> </w:t>
            </w:r>
            <m:oMath>
              <m:sSub>
                <m:e>
                  <m:r>
                    <m:t>W</m:t>
                  </m:r>
                </m:e>
                <m:sub>
                  <m:r>
                    <m:t>3</m:t>
                  </m:r>
                  <m:r>
                    <m:t>s</m:t>
                  </m:r>
                  <m:r>
                    <m:rPr>
                      <m:sty m:val="p"/>
                    </m:rPr>
                    <m:t>,</m:t>
                  </m:r>
                  <m:r>
                    <m:t>10</m:t>
                  </m:r>
                </m:sub>
              </m:sSub>
            </m:oMath>
            <w:r>
              <w:rPr>
                <w:rFonts w:ascii="Times New Roman" w:hAnsi="Times New Roman"/>
                <w:sz w:val="19"/>
              </w:rPr>
              <w:t xml:space="preserve">,</w:t>
            </w:r>
            <w:r>
              <w:rPr>
                <w:rFonts w:ascii="Times New Roman" w:hAnsi="Times New Roman"/>
                <w:sz w:val="19"/>
              </w:rPr>
              <w:t xml:space="preserve"> </w:t>
            </w:r>
            <m:oMath>
              <m:r>
                <m:t>k</m:t>
              </m:r>
              <m:d>
                <m:dPr>
                  <m:begChr m:val="("/>
                  <m:endChr m:val=")"/>
                  <m:sepChr m:val=""/>
                  <m:grow/>
                </m:dPr>
                <m:e>
                  <m:sSub>
                    <m:e>
                      <m:r>
                        <m:t>z</m:t>
                      </m:r>
                    </m:e>
                    <m:sub>
                      <m:r>
                        <m:t>e</m:t>
                      </m:r>
                    </m:sub>
                  </m:sSub>
                </m:e>
              </m:d>
            </m:oMath>
            <w:r>
              <w:rPr>
                <w:rFonts w:ascii="Times New Roman" w:hAnsi="Times New Roman"/>
                <w:sz w:val="19"/>
              </w:rPr>
              <w:t xml:space="preserve">,</w:t>
            </w:r>
            <w:r>
              <w:rPr>
                <w:rFonts w:ascii="Times New Roman" w:hAnsi="Times New Roman"/>
                <w:sz w:val="19"/>
              </w:rPr>
              <w:t xml:space="preserve"> </w:t>
            </w:r>
            <m:oMath>
              <m:r>
                <m:t>c</m:t>
              </m:r>
            </m:oMath>
            <w:r>
              <w:rPr>
                <w:rFonts w:ascii="Times New Roman" w:hAnsi="Times New Roman"/>
                <w:sz w:val="19"/>
              </w:rPr>
              <w:t xml:space="preserve">,</w:t>
            </w:r>
            <w:r>
              <w:rPr>
                <w:rFonts w:ascii="Times New Roman" w:hAnsi="Times New Roman"/>
                <w:sz w:val="19"/>
              </w:rPr>
              <w:t xml:space="preserve"> </w:t>
            </w:r>
            <m:oMath>
              <m:sSub>
                <m:e>
                  <m:r>
                    <m:t>G</m:t>
                  </m:r>
                </m:e>
                <m:sub>
                  <m:r>
                    <m:t>f</m:t>
                  </m:r>
                </m:sub>
              </m:sSub>
            </m:oMath>
          </w:p>
        </w:tc>
        <w:tc>
          <w:tcPr>
            <w:tcW w:w="2765" w:type="dxa"/>
            <w:shd w:val="clear" w:color="auto" w:fill="F3F6FB"/>
          </w:tcPr>
          <w:p>
            <w:pPr>
              <w:pStyle w:val="Compact"/>
              <w:spacing w:after="20" w:before="0" w:line="240" w:lineRule="auto"/>
              <w:jc w:val="left"/>
            </w:pPr>
            <w:r>
              <w:rPr>
                <w:rFonts w:ascii="Times New Roman" w:hAnsi="Times New Roman"/>
                <w:sz w:val="19"/>
              </w:rPr>
              <w:t xml:space="preserve">TCVN 2737:2023</w:t>
            </w:r>
          </w:p>
        </w:tc>
        <w:tc>
          <w:tcPr>
            <w:tcW w:w="2765" w:type="dxa"/>
            <w:shd w:val="clear" w:color="auto" w:fill="F3F6FB"/>
          </w:tcPr>
          <w:p>
            <w:pPr>
              <w:pStyle w:val="Compact"/>
              <w:spacing w:after="20" w:before="0" w:line="240" w:lineRule="auto"/>
              <w:jc w:val="left"/>
            </w:pPr>
            <m:oMath>
              <m:r>
                <m:t>1</m:t>
              </m:r>
              <m:r>
                <m:rPr>
                  <m:sty m:val="p"/>
                </m:rPr>
                <m:t>,</m:t>
              </m:r>
              <m:r>
                <m:t>32</m:t>
              </m:r>
            </m:oMath>
            <w:r>
              <w:rPr>
                <w:rFonts w:ascii="Times New Roman" w:hAnsi="Times New Roman"/>
                <w:sz w:val="19"/>
              </w:rPr>
              <w:t xml:space="preserve">;</w:t>
            </w:r>
            <w:r>
              <w:rPr>
                <w:rFonts w:ascii="Times New Roman" w:hAnsi="Times New Roman"/>
                <w:sz w:val="19"/>
              </w:rPr>
              <w:t xml:space="preserve"> </w:t>
            </w:r>
            <m:oMath>
              <m:r>
                <m:t>0</m:t>
              </m:r>
              <m:r>
                <m:rPr>
                  <m:sty m:val="p"/>
                </m:rPr>
                <m:t>,</m:t>
              </m:r>
              <m:r>
                <m:t>93</m:t>
              </m:r>
            </m:oMath>
            <w:r>
              <w:rPr>
                <w:rFonts w:ascii="Times New Roman" w:hAnsi="Times New Roman"/>
                <w:sz w:val="19"/>
              </w:rPr>
              <w:t xml:space="preserve">;</w:t>
            </w:r>
            <w:r>
              <w:rPr>
                <w:rFonts w:ascii="Times New Roman" w:hAnsi="Times New Roman"/>
                <w:sz w:val="19"/>
              </w:rPr>
              <w:t xml:space="preserve"> </w:t>
            </w:r>
            <m:oMath>
              <m:r>
                <m:rPr>
                  <m:sty m:val="p"/>
                </m:rPr>
                <m:t>+</m:t>
              </m:r>
              <m:r>
                <m:t>0</m:t>
              </m:r>
              <m:r>
                <m:rPr>
                  <m:sty m:val="p"/>
                </m:rPr>
                <m:t>,</m:t>
              </m:r>
              <m:r>
                <m:t>8</m:t>
              </m:r>
              <m:r>
                <m:rPr>
                  <m:sty m:val="p"/>
                </m:rPr>
                <m:t>/</m:t>
              </m:r>
              <m:r>
                <m:rPr>
                  <m:sty m:val="p"/>
                </m:rPr>
                <m:t>−</m:t>
              </m:r>
              <m:r>
                <m:t>0</m:t>
              </m:r>
              <m:r>
                <m:rPr>
                  <m:sty m:val="p"/>
                </m:rPr>
                <m:t>,</m:t>
              </m:r>
              <m:r>
                <m:t>59</m:t>
              </m:r>
            </m:oMath>
            <w:r>
              <w:rPr>
                <w:rFonts w:ascii="Times New Roman" w:hAnsi="Times New Roman"/>
                <w:sz w:val="19"/>
              </w:rPr>
              <w:t xml:space="preserve">;</w:t>
            </w:r>
            <w:r>
              <w:rPr>
                <w:rFonts w:ascii="Times New Roman" w:hAnsi="Times New Roman"/>
                <w:sz w:val="19"/>
              </w:rPr>
              <w:t xml:space="preserve"> </w:t>
            </w:r>
            <m:oMath>
              <m:r>
                <m:t>0</m:t>
              </m:r>
              <m:r>
                <m:rPr>
                  <m:sty m:val="p"/>
                </m:rPr>
                <m:t>,</m:t>
              </m:r>
              <m:r>
                <m:t>85</m:t>
              </m:r>
            </m:oMath>
          </w:p>
        </w:tc>
        <w:tc>
          <w:tcPr>
            <w:tcW w:w="563" w:type="dxa"/>
            <w:shd w:val="clear" w:color="auto" w:fill="F3F6FB"/>
          </w:tcPr>
          <w:p>
            <w:pPr>
              <w:pStyle w:val="Compact"/>
              <w:spacing w:after="20" w:before="0" w:line="240" w:lineRule="auto"/>
            </w:pPr>
          </w:p>
        </w:tc>
        <w:tc>
          <w:tcPr>
            <w:tcW w:w="665" w:type="dxa"/>
            <w:shd w:val="clear" w:color="auto" w:fill="F3F6FB"/>
          </w:tcPr>
          <w:p>
            <w:pPr>
              <w:pStyle w:val="Compact"/>
              <w:spacing w:after="20" w:before="0" w:line="240" w:lineRule="auto"/>
              <w:jc w:val="center"/>
            </w:pPr>
            <w:r>
              <w:rPr>
                <w:rFonts w:ascii="Times New Roman" w:hAnsi="Times New Roman"/>
                <w:sz w:val="19"/>
              </w:rPr>
              <w:t xml:space="preserve">4</w:t>
            </w:r>
          </w:p>
        </w:tc>
      </w:tr>
      <w:tr>
        <w:trPr>
          <w:cantSplit w:val="true"/>
        </w:trPr>
        <w:tc>
          <w:tcPr>
            <w:tcW w:w="2765" w:type="dxa"/>
          </w:tcPr>
          <w:p>
            <w:pPr>
              <w:pStyle w:val="Compact"/>
              <w:spacing w:after="20" w:before="0" w:line="240" w:lineRule="auto"/>
              <w:jc w:val="left"/>
            </w:pPr>
            <w:r>
              <w:rPr>
                <w:rFonts w:ascii="Times New Roman" w:hAnsi="Times New Roman"/>
                <w:sz w:val="19"/>
              </w:rPr>
              <w:t xml:space="preserve">Tải đặc biệt (nước sê nô, thiết bị, …)</w:t>
            </w:r>
          </w:p>
        </w:tc>
        <w:tc>
          <w:tcPr>
            <w:tcW w:w="2765" w:type="dxa"/>
          </w:tcPr>
          <w:p>
            <w:pPr>
              <w:pStyle w:val="Compact"/>
              <w:spacing w:after="20" w:before="0" w:line="240" w:lineRule="auto"/>
              <w:jc w:val="left"/>
            </w:pPr>
            <w:r>
              <w:rPr>
                <w:rFonts w:ascii="Times New Roman" w:hAnsi="Times New Roman"/>
                <w:sz w:val="19"/>
              </w:rPr>
              <w:t xml:space="preserve">hồ sơ</w:t>
            </w:r>
          </w:p>
        </w:tc>
        <w:tc>
          <w:tcPr>
            <w:tcW w:w="2765" w:type="dxa"/>
          </w:tcPr>
          <w:p>
            <w:pPr>
              <w:pStyle w:val="Compact"/>
              <w:spacing w:after="20" w:before="0" w:line="240" w:lineRule="auto"/>
              <w:jc w:val="left"/>
            </w:pPr>
            <w:r>
              <w:rPr>
                <w:rFonts w:ascii="Times New Roman" w:hAnsi="Times New Roman"/>
                <w:sz w:val="19"/>
              </w:rPr>
              <w:t xml:space="preserve">Nước sê nô 10 kN/m² × 0,3 m</w:t>
            </w:r>
          </w:p>
        </w:tc>
        <w:tc>
          <w:tcPr>
            <w:tcW w:w="563" w:type="dxa"/>
          </w:tcPr>
          <w:p>
            <w:pPr>
              <w:pStyle w:val="Compact"/>
              <w:spacing w:after="20" w:before="0" w:line="240" w:lineRule="auto"/>
            </w:pPr>
          </w:p>
        </w:tc>
        <w:tc>
          <w:tcPr>
            <w:tcW w:w="665" w:type="dxa"/>
          </w:tcPr>
          <w:p>
            <w:pPr>
              <w:pStyle w:val="Compact"/>
              <w:spacing w:after="20" w:before="0" w:line="240" w:lineRule="auto"/>
              <w:jc w:val="center"/>
            </w:pPr>
            <w:r>
              <w:rPr>
                <w:rFonts w:ascii="Times New Roman" w:hAnsi="Times New Roman"/>
                <w:sz w:val="19"/>
              </w:rPr>
              <w:t xml:space="preserve">4</w:t>
            </w:r>
          </w:p>
        </w:tc>
      </w:tr>
    </w:tbl>
    <w:bookmarkEnd w:id="30"/>
    <w:bookmarkStart w:id="31" w:name="e.-mô-hình-và-kết-quả-etabssap2000"/>
    <w:p>
      <w:pPr>
        <w:pStyle w:val="Heading3"/>
      </w:pPr>
      <w:r>
        <w:t xml:space="preserve">E. Mô hình và kết quả ETABS/SAP2000</w:t>
      </w:r>
    </w:p>
    <w:tbl>
      <w:tblPr>
        <w:tblStyle w:val="Table"/>
        <w:tblLook w:firstRow="1" w:lastRow="0" w:firstColumn="0" w:lastColumn="0" w:noHBand="0" w:noVBand="0" w:val="0020"/>
        <w:jc w:val="start"/>
        <w:tblBorders>
          <w:top w:val="single" w:sz="4" w:space="0" w:color="8A8A8A"/>
          <w:left w:val="single" w:sz="4" w:space="0" w:color="8A8A8A"/>
          <w:bottom w:val="single" w:sz="4" w:space="0" w:color="8A8A8A"/>
          <w:right w:val="single" w:sz="4" w:space="0" w:color="8A8A8A"/>
          <w:insideH w:val="single" w:sz="4" w:space="0" w:color="8A8A8A"/>
          <w:insideV w:val="single" w:sz="4" w:space="0" w:color="8A8A8A"/>
        </w:tblBorders>
        <w:tblCellMar>
          <w:top w:w="40" w:type="dxa"/>
          <w:left w:w="70" w:type="dxa"/>
          <w:bottom w:w="40" w:type="dxa"/>
          <w:right w:w="70" w:type="dxa"/>
        </w:tblCellMar>
        <w:tblW w:w="9525" w:type="dxa"/>
        <w:tblLayout w:type="fixed"/>
      </w:tblPr>
      <w:tblGrid>
        <w:gridCol w:w="2731"/>
        <w:gridCol w:w="2731"/>
        <w:gridCol w:w="2731"/>
        <w:gridCol w:w="556"/>
        <w:gridCol w:w="773"/>
      </w:tblGrid>
      <w:tr>
        <w:trPr>
          <w:tblHeader w:val="true"/>
          <w:cantSplit w:val="true"/>
          <w:tblHeader w:val="true"/>
        </w:trPr>
        <w:tc>
          <w:tcPr>
            <w:tcW w:w="2731" w:type="dxa"/>
            <w:shd w:val="clear" w:color="auto" w:fill="2E5597"/>
          </w:tcPr>
          <w:p>
            <w:pPr>
              <w:pStyle w:val="Compact"/>
              <w:spacing w:after="20" w:before="0" w:line="240" w:lineRule="auto"/>
              <w:jc w:val="left"/>
            </w:pPr>
            <w:r>
              <w:rPr>
                <w:rFonts w:ascii="Times New Roman" w:hAnsi="Times New Roman"/>
                <w:b/>
                <w:color w:val="FFFFFF"/>
                <w:sz w:val="19"/>
              </w:rPr>
              <w:t xml:space="preserve">Hạng mục</w:t>
            </w:r>
          </w:p>
        </w:tc>
        <w:tc>
          <w:tcPr>
            <w:tcW w:w="2731" w:type="dxa"/>
            <w:shd w:val="clear" w:color="auto" w:fill="2E5597"/>
          </w:tcPr>
          <w:p>
            <w:pPr>
              <w:pStyle w:val="Compact"/>
              <w:spacing w:after="20" w:before="0" w:line="240" w:lineRule="auto"/>
              <w:jc w:val="left"/>
            </w:pPr>
            <w:r>
              <w:rPr>
                <w:rFonts w:ascii="Times New Roman" w:hAnsi="Times New Roman"/>
                <w:b/>
                <w:color w:val="FFFFFF"/>
                <w:sz w:val="19"/>
              </w:rPr>
              <w:t xml:space="preserve">Cách lấy / nguồn</w:t>
            </w:r>
          </w:p>
        </w:tc>
        <w:tc>
          <w:tcPr>
            <w:tcW w:w="2731" w:type="dxa"/>
            <w:shd w:val="clear" w:color="auto" w:fill="2E5597"/>
          </w:tcPr>
          <w:p>
            <w:pPr>
              <w:pStyle w:val="Compact"/>
              <w:spacing w:after="20" w:before="0" w:line="240" w:lineRule="auto"/>
              <w:jc w:val="left"/>
            </w:pPr>
            <w:r>
              <w:rPr>
                <w:rFonts w:ascii="Times New Roman" w:hAnsi="Times New Roman"/>
                <w:b/>
                <w:color w:val="FFFFFF"/>
                <w:sz w:val="19"/>
              </w:rPr>
              <w:t xml:space="preserve">Ví dụ</w:t>
            </w:r>
          </w:p>
        </w:tc>
        <w:tc>
          <w:tcPr>
            <w:tcW w:w="556" w:type="dxa"/>
            <w:shd w:val="clear" w:color="auto" w:fill="2E5597"/>
          </w:tcPr>
          <w:p>
            <w:pPr>
              <w:pStyle w:val="Compact"/>
              <w:spacing w:after="20" w:before="0" w:line="240" w:lineRule="auto"/>
              <w:jc w:val="left"/>
            </w:pPr>
            <w:r>
              <w:rPr>
                <w:rFonts w:ascii="Times New Roman" w:hAnsi="Times New Roman"/>
                <w:b/>
                <w:color w:val="FFFFFF"/>
                <w:sz w:val="19"/>
              </w:rPr>
              <w:t xml:space="preserve">Dự án</w:t>
            </w:r>
          </w:p>
        </w:tc>
        <w:tc>
          <w:tcPr>
            <w:tcW w:w="773" w:type="dxa"/>
            <w:shd w:val="clear" w:color="auto" w:fill="2E5597"/>
          </w:tcPr>
          <w:p>
            <w:pPr>
              <w:pStyle w:val="Compact"/>
              <w:spacing w:after="20" w:before="0" w:line="240" w:lineRule="auto"/>
              <w:jc w:val="center"/>
            </w:pPr>
            <w:r>
              <w:rPr>
                <w:rFonts w:ascii="Times New Roman" w:hAnsi="Times New Roman"/>
                <w:b/>
                <w:color w:val="FFFFFF"/>
                <w:sz w:val="19"/>
              </w:rPr>
              <w:t xml:space="preserve">Dùng ở</w:t>
            </w:r>
          </w:p>
        </w:tc>
      </w:tr>
      <w:tr>
        <w:trPr>
          <w:cantSplit w:val="true"/>
        </w:trPr>
        <w:tc>
          <w:tcPr>
            <w:tcW w:w="2731" w:type="dxa"/>
          </w:tcPr>
          <w:p>
            <w:pPr>
              <w:pStyle w:val="Compact"/>
              <w:spacing w:after="20" w:before="0" w:line="240" w:lineRule="auto"/>
              <w:jc w:val="left"/>
            </w:pPr>
            <w:r>
              <w:rPr>
                <w:rFonts w:ascii="Times New Roman" w:hAnsi="Times New Roman"/>
                <w:sz w:val="19"/>
              </w:rPr>
              <w:t xml:space="preserve">Hệ đơn vị xuất kết quả</w:t>
            </w:r>
          </w:p>
        </w:tc>
        <w:tc>
          <w:tcPr>
            <w:tcW w:w="2731" w:type="dxa"/>
          </w:tcPr>
          <w:p>
            <w:pPr>
              <w:pStyle w:val="Compact"/>
              <w:spacing w:after="20" w:before="0" w:line="240" w:lineRule="auto"/>
              <w:jc w:val="left"/>
            </w:pPr>
            <w:r>
              <w:rPr>
                <w:rFonts w:ascii="Times New Roman" w:hAnsi="Times New Roman"/>
                <w:sz w:val="19"/>
              </w:rPr>
              <w:t xml:space="preserve">cài đặt chương trình</w:t>
            </w:r>
          </w:p>
        </w:tc>
        <w:tc>
          <w:tcPr>
            <w:tcW w:w="2731" w:type="dxa"/>
          </w:tcPr>
          <w:p>
            <w:pPr>
              <w:pStyle w:val="Compact"/>
              <w:spacing w:after="20" w:before="0" w:line="240" w:lineRule="auto"/>
              <w:jc w:val="left"/>
            </w:pPr>
            <w:r>
              <w:rPr>
                <w:rFonts w:ascii="Times New Roman" w:hAnsi="Times New Roman"/>
                <w:sz w:val="19"/>
              </w:rPr>
              <w:t xml:space="preserve">kN, m (kN·m)</w:t>
            </w:r>
          </w:p>
        </w:tc>
        <w:tc>
          <w:tcPr>
            <w:tcW w:w="556" w:type="dxa"/>
          </w:tcPr>
          <w:p>
            <w:pPr>
              <w:pStyle w:val="Compact"/>
              <w:spacing w:after="20" w:before="0" w:line="240" w:lineRule="auto"/>
            </w:pPr>
          </w:p>
        </w:tc>
        <w:tc>
          <w:tcPr>
            <w:tcW w:w="773" w:type="dxa"/>
          </w:tcPr>
          <w:p>
            <w:pPr>
              <w:pStyle w:val="Compact"/>
              <w:spacing w:after="20" w:before="0" w:line="240" w:lineRule="auto"/>
              <w:jc w:val="center"/>
            </w:pPr>
            <w:r>
              <w:rPr>
                <w:rFonts w:ascii="Times New Roman" w:hAnsi="Times New Roman"/>
                <w:sz w:val="19"/>
              </w:rPr>
              <w:t xml:space="preserve">6</w:t>
            </w:r>
          </w:p>
        </w:tc>
      </w:tr>
      <w:tr>
        <w:trPr>
          <w:cantSplit w:val="true"/>
        </w:trPr>
        <w:tc>
          <w:tcPr>
            <w:tcW w:w="2731" w:type="dxa"/>
            <w:shd w:val="clear" w:color="auto" w:fill="F3F6FB"/>
          </w:tcPr>
          <w:p>
            <w:pPr>
              <w:pStyle w:val="Compact"/>
              <w:spacing w:after="20" w:before="0" w:line="240" w:lineRule="auto"/>
              <w:jc w:val="left"/>
            </w:pPr>
            <w:r>
              <w:rPr>
                <w:rFonts w:ascii="Times New Roman" w:hAnsi="Times New Roman"/>
                <w:sz w:val="19"/>
              </w:rPr>
              <w:t xml:space="preserve">Tên các trường hợp tải (Load Case/Pattern)</w:t>
            </w:r>
          </w:p>
        </w:tc>
        <w:tc>
          <w:tcPr>
            <w:tcW w:w="2731" w:type="dxa"/>
            <w:shd w:val="clear" w:color="auto" w:fill="F3F6FB"/>
          </w:tcPr>
          <w:p>
            <w:pPr>
              <w:pStyle w:val="Compact"/>
              <w:spacing w:after="20" w:before="0" w:line="240" w:lineRule="auto"/>
              <w:jc w:val="left"/>
            </w:pPr>
            <w:r>
              <w:rPr>
                <w:rFonts w:ascii="Times New Roman" w:hAnsi="Times New Roman"/>
                <w:sz w:val="19"/>
              </w:rPr>
              <w:t xml:space="preserve">mô hình</w:t>
            </w:r>
          </w:p>
        </w:tc>
        <w:tc>
          <w:tcPr>
            <w:tcW w:w="2731" w:type="dxa"/>
            <w:shd w:val="clear" w:color="auto" w:fill="F3F6FB"/>
          </w:tcPr>
          <w:p>
            <w:pPr>
              <w:pStyle w:val="Compact"/>
              <w:spacing w:after="20" w:before="0" w:line="240" w:lineRule="auto"/>
              <w:jc w:val="left"/>
            </w:pPr>
            <w:r>
              <w:rPr>
                <w:rFonts w:ascii="Times New Roman" w:hAnsi="Times New Roman"/>
                <w:sz w:val="19"/>
              </w:rPr>
              <w:t xml:space="preserve">TT, HT1, HT2, GIOT, GIOP</w:t>
            </w:r>
          </w:p>
        </w:tc>
        <w:tc>
          <w:tcPr>
            <w:tcW w:w="556" w:type="dxa"/>
            <w:shd w:val="clear" w:color="auto" w:fill="F3F6FB"/>
          </w:tcPr>
          <w:p>
            <w:pPr>
              <w:pStyle w:val="Compact"/>
              <w:spacing w:after="20" w:before="0" w:line="240" w:lineRule="auto"/>
            </w:pPr>
          </w:p>
        </w:tc>
        <w:tc>
          <w:tcPr>
            <w:tcW w:w="773" w:type="dxa"/>
            <w:shd w:val="clear" w:color="auto" w:fill="F3F6FB"/>
          </w:tcPr>
          <w:p>
            <w:pPr>
              <w:pStyle w:val="Compact"/>
              <w:spacing w:after="20" w:before="0" w:line="240" w:lineRule="auto"/>
              <w:jc w:val="center"/>
            </w:pPr>
            <w:r>
              <w:rPr>
                <w:rFonts w:ascii="Times New Roman" w:hAnsi="Times New Roman"/>
                <w:sz w:val="19"/>
              </w:rPr>
              <w:t xml:space="preserve">5, 6</w:t>
            </w:r>
          </w:p>
        </w:tc>
      </w:tr>
      <w:tr>
        <w:trPr>
          <w:cantSplit w:val="true"/>
        </w:trPr>
        <w:tc>
          <w:tcPr>
            <w:tcW w:w="2731" w:type="dxa"/>
          </w:tcPr>
          <w:p>
            <w:pPr>
              <w:pStyle w:val="Compact"/>
              <w:spacing w:after="20" w:before="0" w:line="240" w:lineRule="auto"/>
              <w:jc w:val="left"/>
            </w:pPr>
            <w:r>
              <w:rPr>
                <w:rFonts w:ascii="Times New Roman" w:hAnsi="Times New Roman"/>
                <w:sz w:val="19"/>
              </w:rPr>
              <w:t xml:space="preserve">Tên các tổ hợp (Combo)</w:t>
            </w:r>
          </w:p>
        </w:tc>
        <w:tc>
          <w:tcPr>
            <w:tcW w:w="2731" w:type="dxa"/>
          </w:tcPr>
          <w:p>
            <w:pPr>
              <w:pStyle w:val="Compact"/>
              <w:spacing w:after="20" w:before="0" w:line="240" w:lineRule="auto"/>
              <w:jc w:val="left"/>
            </w:pPr>
            <w:r>
              <w:rPr>
                <w:rFonts w:ascii="Times New Roman" w:hAnsi="Times New Roman"/>
                <w:sz w:val="19"/>
              </w:rPr>
              <w:t xml:space="preserve">mô hình</w:t>
            </w:r>
          </w:p>
        </w:tc>
        <w:tc>
          <w:tcPr>
            <w:tcW w:w="2731" w:type="dxa"/>
          </w:tcPr>
          <w:p>
            <w:pPr>
              <w:pStyle w:val="Compact"/>
              <w:spacing w:after="20" w:before="0" w:line="240" w:lineRule="auto"/>
              <w:jc w:val="left"/>
            </w:pPr>
            <w:r>
              <w:rPr>
                <w:rFonts w:ascii="Times New Roman" w:hAnsi="Times New Roman"/>
                <w:sz w:val="19"/>
              </w:rPr>
              <w:t xml:space="preserve">TH1 … TH17, THBAO</w:t>
            </w:r>
          </w:p>
        </w:tc>
        <w:tc>
          <w:tcPr>
            <w:tcW w:w="556" w:type="dxa"/>
          </w:tcPr>
          <w:p>
            <w:pPr>
              <w:pStyle w:val="Compact"/>
              <w:spacing w:after="20" w:before="0" w:line="240" w:lineRule="auto"/>
            </w:pPr>
          </w:p>
        </w:tc>
        <w:tc>
          <w:tcPr>
            <w:tcW w:w="773" w:type="dxa"/>
          </w:tcPr>
          <w:p>
            <w:pPr>
              <w:pStyle w:val="Compact"/>
              <w:spacing w:after="20" w:before="0" w:line="240" w:lineRule="auto"/>
              <w:jc w:val="center"/>
            </w:pPr>
            <w:r>
              <w:rPr>
                <w:rFonts w:ascii="Times New Roman" w:hAnsi="Times New Roman"/>
                <w:sz w:val="19"/>
              </w:rPr>
              <w:t xml:space="preserve">5, 6</w:t>
            </w:r>
          </w:p>
        </w:tc>
      </w:tr>
      <w:tr>
        <w:trPr>
          <w:cantSplit w:val="true"/>
        </w:trPr>
        <w:tc>
          <w:tcPr>
            <w:tcW w:w="2731" w:type="dxa"/>
            <w:shd w:val="clear" w:color="auto" w:fill="F3F6FB"/>
          </w:tcPr>
          <w:p>
            <w:pPr>
              <w:pStyle w:val="Compact"/>
              <w:spacing w:after="20" w:before="0" w:line="240" w:lineRule="auto"/>
              <w:jc w:val="left"/>
            </w:pPr>
            <w:r>
              <w:rPr>
                <w:rFonts w:ascii="Times New Roman" w:hAnsi="Times New Roman"/>
                <w:sz w:val="19"/>
              </w:rPr>
              <w:t xml:space="preserve">Tên/số hiệu phần tử dầm, cột</w:t>
            </w:r>
          </w:p>
        </w:tc>
        <w:tc>
          <w:tcPr>
            <w:tcW w:w="2731" w:type="dxa"/>
            <w:shd w:val="clear" w:color="auto" w:fill="F3F6FB"/>
          </w:tcPr>
          <w:p>
            <w:pPr>
              <w:pStyle w:val="Compact"/>
              <w:spacing w:after="20" w:before="0" w:line="240" w:lineRule="auto"/>
              <w:jc w:val="left"/>
            </w:pPr>
            <w:r>
              <w:rPr>
                <w:rFonts w:ascii="Times New Roman" w:hAnsi="Times New Roman"/>
                <w:sz w:val="19"/>
              </w:rPr>
              <w:t xml:space="preserve">mô hình</w:t>
            </w:r>
          </w:p>
        </w:tc>
        <w:tc>
          <w:tcPr>
            <w:tcW w:w="2731" w:type="dxa"/>
            <w:shd w:val="clear" w:color="auto" w:fill="F3F6FB"/>
          </w:tcPr>
          <w:p>
            <w:pPr>
              <w:pStyle w:val="Compact"/>
              <w:spacing w:after="20" w:before="0" w:line="240" w:lineRule="auto"/>
              <w:jc w:val="left"/>
            </w:pPr>
            <w:r>
              <w:rPr>
                <w:rFonts w:ascii="Times New Roman" w:hAnsi="Times New Roman"/>
                <w:sz w:val="19"/>
              </w:rPr>
              <w:t xml:space="preserve">dầm 40–41, 9, 15; cột 22</w:t>
            </w:r>
          </w:p>
        </w:tc>
        <w:tc>
          <w:tcPr>
            <w:tcW w:w="556" w:type="dxa"/>
            <w:shd w:val="clear" w:color="auto" w:fill="F3F6FB"/>
          </w:tcPr>
          <w:p>
            <w:pPr>
              <w:pStyle w:val="Compact"/>
              <w:spacing w:after="20" w:before="0" w:line="240" w:lineRule="auto"/>
            </w:pPr>
          </w:p>
        </w:tc>
        <w:tc>
          <w:tcPr>
            <w:tcW w:w="773" w:type="dxa"/>
            <w:shd w:val="clear" w:color="auto" w:fill="F3F6FB"/>
          </w:tcPr>
          <w:p>
            <w:pPr>
              <w:pStyle w:val="Compact"/>
              <w:spacing w:after="20" w:before="0" w:line="240" w:lineRule="auto"/>
              <w:jc w:val="center"/>
            </w:pPr>
            <w:r>
              <w:rPr>
                <w:rFonts w:ascii="Times New Roman" w:hAnsi="Times New Roman"/>
                <w:sz w:val="19"/>
              </w:rPr>
              <w:t xml:space="preserve">6</w:t>
            </w:r>
          </w:p>
        </w:tc>
      </w:tr>
      <w:tr>
        <w:trPr>
          <w:cantSplit w:val="true"/>
        </w:trPr>
        <w:tc>
          <w:tcPr>
            <w:tcW w:w="2731" w:type="dxa"/>
          </w:tcPr>
          <w:p>
            <w:pPr>
              <w:pStyle w:val="Compact"/>
              <w:spacing w:after="20" w:before="0" w:line="240" w:lineRule="auto"/>
              <w:jc w:val="left"/>
            </w:pPr>
            <w:r>
              <w:rPr>
                <w:rFonts w:ascii="Times New Roman" w:hAnsi="Times New Roman"/>
                <w:sz w:val="19"/>
              </w:rPr>
              <w:t xml:space="preserve">Các bảng nội lực đã xuất</w:t>
            </w:r>
          </w:p>
        </w:tc>
        <w:tc>
          <w:tcPr>
            <w:tcW w:w="2731" w:type="dxa"/>
          </w:tcPr>
          <w:p>
            <w:pPr>
              <w:pStyle w:val="Compact"/>
              <w:spacing w:after="20" w:before="0" w:line="240" w:lineRule="auto"/>
              <w:jc w:val="left"/>
            </w:pPr>
            <w:r>
              <w:rPr>
                <w:rFonts w:ascii="Times New Roman" w:hAnsi="Times New Roman"/>
                <w:sz w:val="19"/>
              </w:rPr>
              <w:t xml:space="preserve">ETABS</w:t>
            </w:r>
          </w:p>
        </w:tc>
        <w:tc>
          <w:tcPr>
            <w:tcW w:w="2731" w:type="dxa"/>
          </w:tcPr>
          <w:p>
            <w:pPr>
              <w:pStyle w:val="Compact"/>
              <w:spacing w:after="20" w:before="0" w:line="240" w:lineRule="auto"/>
              <w:jc w:val="left"/>
            </w:pPr>
            <w:r>
              <w:rPr>
                <w:rFonts w:ascii="Times New Roman" w:hAnsi="Times New Roman"/>
                <w:sz w:val="19"/>
              </w:rPr>
              <w:t xml:space="preserve">Element Forces – Beams/Columns</w:t>
            </w:r>
          </w:p>
        </w:tc>
        <w:tc>
          <w:tcPr>
            <w:tcW w:w="556" w:type="dxa"/>
          </w:tcPr>
          <w:p>
            <w:pPr>
              <w:pStyle w:val="Compact"/>
              <w:spacing w:after="20" w:before="0" w:line="240" w:lineRule="auto"/>
            </w:pPr>
          </w:p>
        </w:tc>
        <w:tc>
          <w:tcPr>
            <w:tcW w:w="773" w:type="dxa"/>
          </w:tcPr>
          <w:p>
            <w:pPr>
              <w:pStyle w:val="Compact"/>
              <w:spacing w:after="20" w:before="0" w:line="240" w:lineRule="auto"/>
              <w:jc w:val="center"/>
            </w:pPr>
            <w:r>
              <w:rPr>
                <w:rFonts w:ascii="Times New Roman" w:hAnsi="Times New Roman"/>
                <w:sz w:val="19"/>
              </w:rPr>
              <w:t xml:space="preserve">6</w:t>
            </w:r>
          </w:p>
        </w:tc>
      </w:tr>
    </w:tbl>
    <w:bookmarkEnd w:id="31"/>
    <w:bookmarkStart w:id="32" w:name="f.-yêu-cầu-thiết-kế-riêng-của-dự-án"/>
    <w:p>
      <w:pPr>
        <w:pStyle w:val="Heading3"/>
      </w:pPr>
      <w:r>
        <w:t xml:space="preserve">F. Yêu cầu thiết kế riêng của dự án</w:t>
      </w:r>
    </w:p>
    <w:tbl>
      <w:tblPr>
        <w:tblStyle w:val="Table"/>
        <w:tblLook w:firstRow="1" w:lastRow="0" w:firstColumn="0" w:lastColumn="0" w:noHBand="0" w:noVBand="0" w:val="0020"/>
        <w:jc w:val="start"/>
        <w:tblBorders>
          <w:top w:val="single" w:sz="4" w:space="0" w:color="8A8A8A"/>
          <w:left w:val="single" w:sz="4" w:space="0" w:color="8A8A8A"/>
          <w:bottom w:val="single" w:sz="4" w:space="0" w:color="8A8A8A"/>
          <w:right w:val="single" w:sz="4" w:space="0" w:color="8A8A8A"/>
          <w:insideH w:val="single" w:sz="4" w:space="0" w:color="8A8A8A"/>
          <w:insideV w:val="single" w:sz="4" w:space="0" w:color="8A8A8A"/>
        </w:tblBorders>
        <w:tblCellMar>
          <w:top w:w="40" w:type="dxa"/>
          <w:left w:w="70" w:type="dxa"/>
          <w:bottom w:w="40" w:type="dxa"/>
          <w:right w:w="70" w:type="dxa"/>
        </w:tblCellMar>
        <w:tblW w:w="9525" w:type="dxa"/>
        <w:tblLayout w:type="fixed"/>
      </w:tblPr>
      <w:tblGrid>
        <w:gridCol w:w="2703"/>
        <w:gridCol w:w="2703"/>
        <w:gridCol w:w="2703"/>
        <w:gridCol w:w="550"/>
        <w:gridCol w:w="864"/>
      </w:tblGrid>
      <w:tr>
        <w:trPr>
          <w:tblHeader w:val="true"/>
          <w:cantSplit w:val="true"/>
          <w:tblHeader w:val="true"/>
        </w:trPr>
        <w:tc>
          <w:tcPr>
            <w:tcW w:w="2703" w:type="dxa"/>
            <w:shd w:val="clear" w:color="auto" w:fill="2E5597"/>
          </w:tcPr>
          <w:p>
            <w:pPr>
              <w:pStyle w:val="Compact"/>
              <w:spacing w:after="20" w:before="0" w:line="240" w:lineRule="auto"/>
              <w:jc w:val="left"/>
            </w:pPr>
            <w:r>
              <w:rPr>
                <w:rFonts w:ascii="Times New Roman" w:hAnsi="Times New Roman"/>
                <w:b/>
                <w:color w:val="FFFFFF"/>
                <w:sz w:val="19"/>
              </w:rPr>
              <w:t xml:space="preserve">Hạng mục</w:t>
            </w:r>
          </w:p>
        </w:tc>
        <w:tc>
          <w:tcPr>
            <w:tcW w:w="2703" w:type="dxa"/>
            <w:shd w:val="clear" w:color="auto" w:fill="2E5597"/>
          </w:tcPr>
          <w:p>
            <w:pPr>
              <w:pStyle w:val="Compact"/>
              <w:spacing w:after="20" w:before="0" w:line="240" w:lineRule="auto"/>
              <w:jc w:val="left"/>
            </w:pPr>
            <w:r>
              <w:rPr>
                <w:rFonts w:ascii="Times New Roman" w:hAnsi="Times New Roman"/>
                <w:b/>
                <w:color w:val="FFFFFF"/>
                <w:sz w:val="19"/>
              </w:rPr>
              <w:t xml:space="preserve">Cách lấy / nguồn</w:t>
            </w:r>
          </w:p>
        </w:tc>
        <w:tc>
          <w:tcPr>
            <w:tcW w:w="2703" w:type="dxa"/>
            <w:shd w:val="clear" w:color="auto" w:fill="2E5597"/>
          </w:tcPr>
          <w:p>
            <w:pPr>
              <w:pStyle w:val="Compact"/>
              <w:spacing w:after="20" w:before="0" w:line="240" w:lineRule="auto"/>
              <w:jc w:val="left"/>
            </w:pPr>
            <w:r>
              <w:rPr>
                <w:rFonts w:ascii="Times New Roman" w:hAnsi="Times New Roman"/>
                <w:b/>
                <w:color w:val="FFFFFF"/>
                <w:sz w:val="19"/>
              </w:rPr>
              <w:t xml:space="preserve">Ví dụ</w:t>
            </w:r>
          </w:p>
        </w:tc>
        <w:tc>
          <w:tcPr>
            <w:tcW w:w="550" w:type="dxa"/>
            <w:shd w:val="clear" w:color="auto" w:fill="2E5597"/>
          </w:tcPr>
          <w:p>
            <w:pPr>
              <w:pStyle w:val="Compact"/>
              <w:spacing w:after="20" w:before="0" w:line="240" w:lineRule="auto"/>
              <w:jc w:val="left"/>
            </w:pPr>
            <w:r>
              <w:rPr>
                <w:rFonts w:ascii="Times New Roman" w:hAnsi="Times New Roman"/>
                <w:b/>
                <w:color w:val="FFFFFF"/>
                <w:sz w:val="19"/>
              </w:rPr>
              <w:t xml:space="preserve">Dự án</w:t>
            </w:r>
          </w:p>
        </w:tc>
        <w:tc>
          <w:tcPr>
            <w:tcW w:w="864" w:type="dxa"/>
            <w:shd w:val="clear" w:color="auto" w:fill="2E5597"/>
          </w:tcPr>
          <w:p>
            <w:pPr>
              <w:pStyle w:val="Compact"/>
              <w:spacing w:after="20" w:before="0" w:line="240" w:lineRule="auto"/>
              <w:jc w:val="center"/>
            </w:pPr>
            <w:r>
              <w:rPr>
                <w:rFonts w:ascii="Times New Roman" w:hAnsi="Times New Roman"/>
                <w:b/>
                <w:color w:val="FFFFFF"/>
                <w:sz w:val="19"/>
              </w:rPr>
              <w:t xml:space="preserve">Dùng ở</w:t>
            </w:r>
          </w:p>
        </w:tc>
      </w:tr>
      <w:tr>
        <w:trPr>
          <w:cantSplit w:val="true"/>
        </w:trPr>
        <w:tc>
          <w:tcPr>
            <w:tcW w:w="2703" w:type="dxa"/>
          </w:tcPr>
          <w:p>
            <w:pPr>
              <w:pStyle w:val="Compact"/>
              <w:spacing w:after="20" w:before="0" w:line="240" w:lineRule="auto"/>
              <w:jc w:val="left"/>
            </w:pPr>
            <w:r>
              <w:rPr>
                <w:rFonts w:ascii="Times New Roman" w:hAnsi="Times New Roman"/>
                <w:sz w:val="19"/>
              </w:rPr>
              <w:t xml:space="preserve">Đường kính ưu tiên, đường kính tối đa trong dầm/cột</w:t>
            </w:r>
          </w:p>
        </w:tc>
        <w:tc>
          <w:tcPr>
            <w:tcW w:w="2703" w:type="dxa"/>
          </w:tcPr>
          <w:p>
            <w:pPr>
              <w:pStyle w:val="Compact"/>
              <w:spacing w:after="20" w:before="0" w:line="240" w:lineRule="auto"/>
              <w:jc w:val="left"/>
            </w:pPr>
            <w:r>
              <w:rPr>
                <w:rFonts w:ascii="Times New Roman" w:hAnsi="Times New Roman"/>
                <w:sz w:val="19"/>
              </w:rPr>
              <w:t xml:space="preserve">quy định thi công</w:t>
            </w:r>
          </w:p>
        </w:tc>
        <w:tc>
          <w:tcPr>
            <w:tcW w:w="2703" w:type="dxa"/>
          </w:tcPr>
          <w:p>
            <w:pPr>
              <w:pStyle w:val="Compact"/>
              <w:spacing w:after="20" w:before="0" w:line="240" w:lineRule="auto"/>
              <w:jc w:val="left"/>
            </w:pPr>
            <w:r>
              <w:rPr>
                <w:rFonts w:ascii="Times New Roman" w:hAnsi="Times New Roman"/>
                <w:sz w:val="19"/>
              </w:rPr>
              <w:t xml:space="preserve">dầm: Ø16–Ø25; cột: Ø16–Ø25</w:t>
            </w:r>
          </w:p>
        </w:tc>
        <w:tc>
          <w:tcPr>
            <w:tcW w:w="550" w:type="dxa"/>
          </w:tcPr>
          <w:p>
            <w:pPr>
              <w:pStyle w:val="Compact"/>
              <w:spacing w:after="20" w:before="0" w:line="240" w:lineRule="auto"/>
            </w:pPr>
          </w:p>
        </w:tc>
        <w:tc>
          <w:tcPr>
            <w:tcW w:w="864" w:type="dxa"/>
          </w:tcPr>
          <w:p>
            <w:pPr>
              <w:pStyle w:val="Compact"/>
              <w:spacing w:after="20" w:before="0" w:line="240" w:lineRule="auto"/>
              <w:jc w:val="center"/>
            </w:pPr>
            <w:r>
              <w:rPr>
                <w:rFonts w:ascii="Times New Roman" w:hAnsi="Times New Roman"/>
                <w:sz w:val="19"/>
              </w:rPr>
              <w:t xml:space="preserve">7, 8</w:t>
            </w:r>
          </w:p>
        </w:tc>
      </w:tr>
      <w:tr>
        <w:trPr>
          <w:cantSplit w:val="true"/>
        </w:trPr>
        <w:tc>
          <w:tcPr>
            <w:tcW w:w="2703" w:type="dxa"/>
            <w:shd w:val="clear" w:color="auto" w:fill="F3F6FB"/>
          </w:tcPr>
          <w:p>
            <w:pPr>
              <w:pStyle w:val="Compact"/>
              <w:spacing w:after="20" w:before="0" w:line="240" w:lineRule="auto"/>
              <w:jc w:val="left"/>
            </w:pPr>
            <w:r>
              <w:rPr>
                <w:rFonts w:ascii="Times New Roman" w:hAnsi="Times New Roman"/>
                <w:sz w:val="19"/>
              </w:rPr>
              <w:t xml:space="preserve">Số lớp cốt thép tối đa trong dầm</w:t>
            </w:r>
          </w:p>
        </w:tc>
        <w:tc>
          <w:tcPr>
            <w:tcW w:w="2703" w:type="dxa"/>
            <w:shd w:val="clear" w:color="auto" w:fill="F3F6FB"/>
          </w:tcPr>
          <w:p>
            <w:pPr>
              <w:pStyle w:val="Compact"/>
              <w:spacing w:after="20" w:before="0" w:line="240" w:lineRule="auto"/>
              <w:jc w:val="left"/>
            </w:pPr>
            <w:r>
              <w:rPr>
                <w:rFonts w:ascii="Times New Roman" w:hAnsi="Times New Roman"/>
                <w:sz w:val="19"/>
              </w:rPr>
              <w:t xml:space="preserve">quy định thi công</w:t>
            </w:r>
          </w:p>
        </w:tc>
        <w:tc>
          <w:tcPr>
            <w:tcW w:w="2703" w:type="dxa"/>
            <w:shd w:val="clear" w:color="auto" w:fill="F3F6FB"/>
          </w:tcPr>
          <w:p>
            <w:pPr>
              <w:pStyle w:val="Compact"/>
              <w:spacing w:after="20" w:before="0" w:line="240" w:lineRule="auto"/>
              <w:jc w:val="left"/>
            </w:pPr>
            <w:r>
              <w:rPr>
                <w:rFonts w:ascii="Times New Roman" w:hAnsi="Times New Roman"/>
                <w:sz w:val="19"/>
              </w:rPr>
              <w:t xml:space="preserve">≤ 2 hàng</w:t>
            </w:r>
          </w:p>
        </w:tc>
        <w:tc>
          <w:tcPr>
            <w:tcW w:w="550" w:type="dxa"/>
            <w:shd w:val="clear" w:color="auto" w:fill="F3F6FB"/>
          </w:tcPr>
          <w:p>
            <w:pPr>
              <w:pStyle w:val="Compact"/>
              <w:spacing w:after="20" w:before="0" w:line="240" w:lineRule="auto"/>
            </w:pPr>
          </w:p>
        </w:tc>
        <w:tc>
          <w:tcPr>
            <w:tcW w:w="864" w:type="dxa"/>
            <w:shd w:val="clear" w:color="auto" w:fill="F3F6FB"/>
          </w:tcPr>
          <w:p>
            <w:pPr>
              <w:pStyle w:val="Compact"/>
              <w:spacing w:after="20" w:before="0" w:line="240" w:lineRule="auto"/>
              <w:jc w:val="center"/>
            </w:pPr>
            <w:r>
              <w:rPr>
                <w:rFonts w:ascii="Times New Roman" w:hAnsi="Times New Roman"/>
                <w:sz w:val="19"/>
              </w:rPr>
              <w:t xml:space="preserve">7</w:t>
            </w:r>
          </w:p>
        </w:tc>
      </w:tr>
      <w:tr>
        <w:trPr>
          <w:cantSplit w:val="true"/>
        </w:trPr>
        <w:tc>
          <w:tcPr>
            <w:tcW w:w="2703" w:type="dxa"/>
          </w:tcPr>
          <w:p>
            <w:pPr>
              <w:pStyle w:val="Compact"/>
              <w:spacing w:after="20" w:before="0" w:line="240" w:lineRule="auto"/>
              <w:jc w:val="left"/>
            </w:pPr>
            <w:r>
              <w:rPr>
                <w:rFonts w:ascii="Times New Roman" w:hAnsi="Times New Roman"/>
                <w:sz w:val="19"/>
              </w:rPr>
              <w:t xml:space="preserve">Hàm lượng mục tiêu</w:t>
            </w:r>
          </w:p>
        </w:tc>
        <w:tc>
          <w:tcPr>
            <w:tcW w:w="2703" w:type="dxa"/>
          </w:tcPr>
          <w:p>
            <w:pPr>
              <w:pStyle w:val="Compact"/>
              <w:spacing w:after="20" w:before="0" w:line="240" w:lineRule="auto"/>
              <w:jc w:val="left"/>
            </w:pPr>
            <w:r>
              <w:rPr>
                <w:rFonts w:ascii="Times New Roman" w:hAnsi="Times New Roman"/>
                <w:sz w:val="19"/>
              </w:rPr>
              <w:t xml:space="preserve">kinh nghiệm</w:t>
            </w:r>
          </w:p>
        </w:tc>
        <w:tc>
          <w:tcPr>
            <w:tcW w:w="2703" w:type="dxa"/>
          </w:tcPr>
          <w:p>
            <w:pPr>
              <w:pStyle w:val="Compact"/>
              <w:spacing w:after="20" w:before="0" w:line="240" w:lineRule="auto"/>
              <w:jc w:val="left"/>
            </w:pPr>
            <w:r>
              <w:rPr>
                <w:rFonts w:ascii="Times New Roman" w:hAnsi="Times New Roman"/>
                <w:sz w:val="19"/>
              </w:rPr>
              <w:t xml:space="preserve">dầm</w:t>
            </w:r>
            <w:r>
              <w:rPr>
                <w:rFonts w:ascii="Times New Roman" w:hAnsi="Times New Roman"/>
                <w:sz w:val="19"/>
              </w:rPr>
              <w:t xml:space="preserve"> </w:t>
            </w:r>
            <m:oMath>
              <m:r>
                <m:rPr>
                  <m:sty m:val="p"/>
                </m:rPr>
                <m:t>≈</m:t>
              </m:r>
              <m:r>
                <m:t>1</m:t>
              </m:r>
              <m:r>
                <m:rPr>
                  <m:sty m:val="p"/>
                </m:rPr>
                <m:t>,</m:t>
              </m:r>
              <m:r>
                <m:t>0</m:t>
              </m:r>
            </m:oMath>
            <w:r>
              <w:rPr>
                <w:rFonts w:ascii="Times New Roman" w:hAnsi="Times New Roman"/>
                <w:sz w:val="19"/>
              </w:rPr>
              <w:t xml:space="preserve">–</w:t>
            </w:r>
            <m:oMath>
              <m:r>
                <m:t>1</m:t>
              </m:r>
              <m:r>
                <m:rPr>
                  <m:sty m:val="p"/>
                </m:rPr>
                <m:t>,</m:t>
              </m:r>
              <m:r>
                <m:t>5</m:t>
              </m:r>
              <m:r>
                <m:rPr>
                  <m:sty m:val="p"/>
                </m:rPr>
                <m:t>%</m:t>
              </m:r>
            </m:oMath>
            <w:r>
              <w:rPr>
                <w:rFonts w:ascii="Times New Roman" w:hAnsi="Times New Roman"/>
                <w:sz w:val="19"/>
              </w:rPr>
              <w:t xml:space="preserve">; cột</w:t>
            </w:r>
            <w:r>
              <w:rPr>
                <w:rFonts w:ascii="Times New Roman" w:hAnsi="Times New Roman"/>
                <w:sz w:val="19"/>
              </w:rPr>
              <w:t xml:space="preserve"> </w:t>
            </w:r>
            <m:oMath>
              <m:sSub>
                <m:e>
                  <m:r>
                    <m:t>μ</m:t>
                  </m:r>
                </m:e>
                <m:sub>
                  <m:r>
                    <m:t>t</m:t>
                  </m:r>
                </m:sub>
              </m:sSub>
              <m:r>
                <m:rPr>
                  <m:sty m:val="p"/>
                </m:rPr>
                <m:t>≈</m:t>
              </m:r>
              <m:r>
                <m:t>1</m:t>
              </m:r>
            </m:oMath>
            <w:r>
              <w:rPr>
                <w:rFonts w:ascii="Times New Roman" w:hAnsi="Times New Roman"/>
                <w:sz w:val="19"/>
              </w:rPr>
              <w:t xml:space="preserve">–</w:t>
            </w:r>
            <m:oMath>
              <m:r>
                <m:t>2</m:t>
              </m:r>
              <m:r>
                <m:rPr>
                  <m:sty m:val="p"/>
                </m:rPr>
                <m:t>%</m:t>
              </m:r>
            </m:oMath>
          </w:p>
        </w:tc>
        <w:tc>
          <w:tcPr>
            <w:tcW w:w="550" w:type="dxa"/>
          </w:tcPr>
          <w:p>
            <w:pPr>
              <w:pStyle w:val="Compact"/>
              <w:spacing w:after="20" w:before="0" w:line="240" w:lineRule="auto"/>
            </w:pPr>
          </w:p>
        </w:tc>
        <w:tc>
          <w:tcPr>
            <w:tcW w:w="864" w:type="dxa"/>
          </w:tcPr>
          <w:p>
            <w:pPr>
              <w:pStyle w:val="Compact"/>
              <w:spacing w:after="20" w:before="0" w:line="240" w:lineRule="auto"/>
              <w:jc w:val="center"/>
            </w:pPr>
            <w:r>
              <w:rPr>
                <w:rFonts w:ascii="Times New Roman" w:hAnsi="Times New Roman"/>
                <w:sz w:val="19"/>
              </w:rPr>
              <w:t xml:space="preserve">7, 8</w:t>
            </w:r>
          </w:p>
        </w:tc>
      </w:tr>
      <w:tr>
        <w:trPr>
          <w:cantSplit w:val="true"/>
        </w:trPr>
        <w:tc>
          <w:tcPr>
            <w:tcW w:w="2703" w:type="dxa"/>
            <w:shd w:val="clear" w:color="auto" w:fill="F3F6FB"/>
          </w:tcPr>
          <w:p>
            <w:pPr>
              <w:pStyle w:val="Compact"/>
              <w:spacing w:after="20" w:before="0" w:line="240" w:lineRule="auto"/>
              <w:jc w:val="left"/>
            </w:pPr>
            <w:r>
              <w:rPr>
                <w:rFonts w:ascii="Times New Roman" w:hAnsi="Times New Roman"/>
                <w:sz w:val="19"/>
              </w:rPr>
              <w:t xml:space="preserve">Giới hạn võng, bề rộng khe nứt</w:t>
            </w:r>
          </w:p>
        </w:tc>
        <w:tc>
          <w:tcPr>
            <w:tcW w:w="2703" w:type="dxa"/>
            <w:shd w:val="clear" w:color="auto" w:fill="F3F6FB"/>
          </w:tcPr>
          <w:p>
            <w:pPr>
              <w:pStyle w:val="Compact"/>
              <w:spacing w:after="20" w:before="0" w:line="240" w:lineRule="auto"/>
              <w:jc w:val="left"/>
            </w:pPr>
            <w:r>
              <w:rPr>
                <w:rFonts w:ascii="Times New Roman" w:hAnsi="Times New Roman"/>
                <w:sz w:val="19"/>
              </w:rPr>
              <w:t xml:space="preserve">TCVN 5574:2018 (Phụ lục)</w:t>
            </w:r>
          </w:p>
        </w:tc>
        <w:tc>
          <w:tcPr>
            <w:tcW w:w="2703" w:type="dxa"/>
            <w:shd w:val="clear" w:color="auto" w:fill="F3F6FB"/>
          </w:tcPr>
          <w:p>
            <w:pPr>
              <w:pStyle w:val="Compact"/>
              <w:spacing w:after="20" w:before="0" w:line="240" w:lineRule="auto"/>
              <w:jc w:val="left"/>
            </w:pPr>
            <m:oMath>
              <m:sSub>
                <m:e>
                  <m:r>
                    <m:t>a</m:t>
                  </m:r>
                </m:e>
                <m:sub>
                  <m:r>
                    <m:t>c</m:t>
                  </m:r>
                  <m:r>
                    <m:t>r</m:t>
                  </m:r>
                  <m:r>
                    <m:t>c</m:t>
                  </m:r>
                  <m:r>
                    <m:rPr>
                      <m:sty m:val="p"/>
                    </m:rPr>
                    <m:t>,</m:t>
                  </m:r>
                  <m:r>
                    <m:t> </m:t>
                  </m:r>
                  <m:r>
                    <m:t>d</m:t>
                  </m:r>
                  <m:r>
                    <m:t>à</m:t>
                  </m:r>
                  <m:r>
                    <m:t>i</m:t>
                  </m:r>
                  <m:r>
                    <m:t> </m:t>
                  </m:r>
                  <m:r>
                    <m:t>h</m:t>
                  </m:r>
                  <m:r>
                    <m:t>ạ</m:t>
                  </m:r>
                  <m:r>
                    <m:t>n</m:t>
                  </m:r>
                </m:sub>
              </m:sSub>
              <m:r>
                <m:rPr>
                  <m:sty m:val="p"/>
                </m:rPr>
                <m:t>≤</m:t>
              </m:r>
              <m:r>
                <m:t>0</m:t>
              </m:r>
              <m:r>
                <m:rPr>
                  <m:sty m:val="p"/>
                </m:rPr>
                <m:t>,</m:t>
              </m:r>
              <m:r>
                <m:t>3</m:t>
              </m:r>
            </m:oMath>
            <w:r>
              <w:rPr>
                <w:rFonts w:ascii="Times New Roman" w:hAnsi="Times New Roman"/>
                <w:sz w:val="19"/>
              </w:rPr>
              <w:t xml:space="preserve"> </w:t>
            </w:r>
            <w:r>
              <w:rPr>
                <w:rFonts w:ascii="Times New Roman" w:hAnsi="Times New Roman"/>
                <w:sz w:val="19"/>
              </w:rPr>
              <w:t xml:space="preserve">mm</w:t>
            </w:r>
          </w:p>
        </w:tc>
        <w:tc>
          <w:tcPr>
            <w:tcW w:w="550" w:type="dxa"/>
            <w:shd w:val="clear" w:color="auto" w:fill="F3F6FB"/>
          </w:tcPr>
          <w:p>
            <w:pPr>
              <w:pStyle w:val="Compact"/>
              <w:spacing w:after="20" w:before="0" w:line="240" w:lineRule="auto"/>
            </w:pPr>
          </w:p>
        </w:tc>
        <w:tc>
          <w:tcPr>
            <w:tcW w:w="864" w:type="dxa"/>
            <w:shd w:val="clear" w:color="auto" w:fill="F3F6FB"/>
          </w:tcPr>
          <w:p>
            <w:pPr>
              <w:pStyle w:val="Compact"/>
              <w:spacing w:after="20" w:before="0" w:line="240" w:lineRule="auto"/>
              <w:jc w:val="center"/>
            </w:pPr>
            <w:r>
              <w:rPr>
                <w:rFonts w:ascii="Times New Roman" w:hAnsi="Times New Roman"/>
                <w:sz w:val="19"/>
              </w:rPr>
              <w:t xml:space="preserve">7</w:t>
            </w:r>
          </w:p>
        </w:tc>
      </w:tr>
    </w:tbl>
    <w:bookmarkEnd w:id="32"/>
    <w:bookmarkStart w:id="33" w:name="g.-quy-định-cấu-tạo-của-dự-án"/>
    <w:p>
      <w:pPr>
        <w:pStyle w:val="Heading3"/>
      </w:pPr>
      <w:r>
        <w:t xml:space="preserve">G. Quy định cấu tạo của dự án</w:t>
      </w:r>
    </w:p>
    <w:tbl>
      <w:tblPr>
        <w:tblStyle w:val="Table"/>
        <w:tblLook w:firstRow="1" w:lastRow="0" w:firstColumn="0" w:lastColumn="0" w:noHBand="0" w:noVBand="0" w:val="0020"/>
        <w:jc w:val="start"/>
        <w:tblBorders>
          <w:top w:val="single" w:sz="4" w:space="0" w:color="8A8A8A"/>
          <w:left w:val="single" w:sz="4" w:space="0" w:color="8A8A8A"/>
          <w:bottom w:val="single" w:sz="4" w:space="0" w:color="8A8A8A"/>
          <w:right w:val="single" w:sz="4" w:space="0" w:color="8A8A8A"/>
          <w:insideH w:val="single" w:sz="4" w:space="0" w:color="8A8A8A"/>
          <w:insideV w:val="single" w:sz="4" w:space="0" w:color="8A8A8A"/>
        </w:tblBorders>
        <w:tblCellMar>
          <w:top w:w="40" w:type="dxa"/>
          <w:left w:w="70" w:type="dxa"/>
          <w:bottom w:w="40" w:type="dxa"/>
          <w:right w:w="70" w:type="dxa"/>
        </w:tblCellMar>
        <w:tblW w:w="9525" w:type="dxa"/>
        <w:tblLayout w:type="fixed"/>
      </w:tblPr>
      <w:tblGrid>
        <w:gridCol w:w="2718"/>
        <w:gridCol w:w="2718"/>
        <w:gridCol w:w="2718"/>
        <w:gridCol w:w="553"/>
        <w:gridCol w:w="815"/>
      </w:tblGrid>
      <w:tr>
        <w:trPr>
          <w:tblHeader w:val="true"/>
          <w:cantSplit w:val="true"/>
          <w:tblHeader w:val="true"/>
        </w:trPr>
        <w:tc>
          <w:tcPr>
            <w:tcW w:w="2718" w:type="dxa"/>
            <w:shd w:val="clear" w:color="auto" w:fill="2E5597"/>
          </w:tcPr>
          <w:p>
            <w:pPr>
              <w:pStyle w:val="Compact"/>
              <w:spacing w:after="20" w:before="0" w:line="240" w:lineRule="auto"/>
              <w:jc w:val="left"/>
            </w:pPr>
            <w:r>
              <w:rPr>
                <w:rFonts w:ascii="Times New Roman" w:hAnsi="Times New Roman"/>
                <w:b/>
                <w:color w:val="FFFFFF"/>
                <w:sz w:val="19"/>
              </w:rPr>
              <w:t xml:space="preserve">Hạng mục</w:t>
            </w:r>
          </w:p>
        </w:tc>
        <w:tc>
          <w:tcPr>
            <w:tcW w:w="2718" w:type="dxa"/>
            <w:shd w:val="clear" w:color="auto" w:fill="2E5597"/>
          </w:tcPr>
          <w:p>
            <w:pPr>
              <w:pStyle w:val="Compact"/>
              <w:spacing w:after="20" w:before="0" w:line="240" w:lineRule="auto"/>
              <w:jc w:val="left"/>
            </w:pPr>
            <w:r>
              <w:rPr>
                <w:rFonts w:ascii="Times New Roman" w:hAnsi="Times New Roman"/>
                <w:b/>
                <w:color w:val="FFFFFF"/>
                <w:sz w:val="19"/>
              </w:rPr>
              <w:t xml:space="preserve">Cách lấy / nguồn</w:t>
            </w:r>
          </w:p>
        </w:tc>
        <w:tc>
          <w:tcPr>
            <w:tcW w:w="2718" w:type="dxa"/>
            <w:shd w:val="clear" w:color="auto" w:fill="2E5597"/>
          </w:tcPr>
          <w:p>
            <w:pPr>
              <w:pStyle w:val="Compact"/>
              <w:spacing w:after="20" w:before="0" w:line="240" w:lineRule="auto"/>
              <w:jc w:val="left"/>
            </w:pPr>
            <w:r>
              <w:rPr>
                <w:rFonts w:ascii="Times New Roman" w:hAnsi="Times New Roman"/>
                <w:b/>
                <w:color w:val="FFFFFF"/>
                <w:sz w:val="19"/>
              </w:rPr>
              <w:t xml:space="preserve">Ví dụ</w:t>
            </w:r>
          </w:p>
        </w:tc>
        <w:tc>
          <w:tcPr>
            <w:tcW w:w="553" w:type="dxa"/>
            <w:shd w:val="clear" w:color="auto" w:fill="2E5597"/>
          </w:tcPr>
          <w:p>
            <w:pPr>
              <w:pStyle w:val="Compact"/>
              <w:spacing w:after="20" w:before="0" w:line="240" w:lineRule="auto"/>
              <w:jc w:val="left"/>
            </w:pPr>
            <w:r>
              <w:rPr>
                <w:rFonts w:ascii="Times New Roman" w:hAnsi="Times New Roman"/>
                <w:b/>
                <w:color w:val="FFFFFF"/>
                <w:sz w:val="19"/>
              </w:rPr>
              <w:t xml:space="preserve">Dự án</w:t>
            </w:r>
          </w:p>
        </w:tc>
        <w:tc>
          <w:tcPr>
            <w:tcW w:w="815" w:type="dxa"/>
            <w:shd w:val="clear" w:color="auto" w:fill="2E5597"/>
          </w:tcPr>
          <w:p>
            <w:pPr>
              <w:pStyle w:val="Compact"/>
              <w:spacing w:after="20" w:before="0" w:line="240" w:lineRule="auto"/>
              <w:jc w:val="center"/>
            </w:pPr>
            <w:r>
              <w:rPr>
                <w:rFonts w:ascii="Times New Roman" w:hAnsi="Times New Roman"/>
                <w:b/>
                <w:color w:val="FFFFFF"/>
                <w:sz w:val="19"/>
              </w:rPr>
              <w:t xml:space="preserve">Dùng ở</w:t>
            </w:r>
          </w:p>
        </w:tc>
      </w:tr>
      <w:tr>
        <w:trPr>
          <w:cantSplit w:val="true"/>
        </w:trPr>
        <w:tc>
          <w:tcPr>
            <w:tcW w:w="2718" w:type="dxa"/>
          </w:tcPr>
          <w:p>
            <w:pPr>
              <w:pStyle w:val="Compact"/>
              <w:spacing w:after="20" w:before="0" w:line="240" w:lineRule="auto"/>
              <w:jc w:val="left"/>
            </w:pPr>
            <w:r>
              <w:rPr>
                <w:rFonts w:ascii="Times New Roman" w:hAnsi="Times New Roman"/>
                <w:sz w:val="19"/>
              </w:rPr>
              <w:t xml:space="preserve">Lớp bảo vệ cốt đai</w:t>
            </w:r>
            <w:r>
              <w:rPr>
                <w:rFonts w:ascii="Times New Roman" w:hAnsi="Times New Roman"/>
                <w:sz w:val="19"/>
              </w:rPr>
              <w:t xml:space="preserve"> </w:t>
            </w:r>
            <m:oMath>
              <m:r>
                <m:t>c</m:t>
              </m:r>
            </m:oMath>
            <w:r>
              <w:rPr>
                <w:rFonts w:ascii="Times New Roman" w:hAnsi="Times New Roman"/>
                <w:sz w:val="19"/>
              </w:rPr>
              <w:t xml:space="preserve"> </w:t>
            </w:r>
            <w:r>
              <w:rPr>
                <w:rFonts w:ascii="Times New Roman" w:hAnsi="Times New Roman"/>
                <w:sz w:val="19"/>
              </w:rPr>
              <w:t xml:space="preserve">(mm)</w:t>
            </w:r>
          </w:p>
        </w:tc>
        <w:tc>
          <w:tcPr>
            <w:tcW w:w="2718" w:type="dxa"/>
          </w:tcPr>
          <w:p>
            <w:pPr>
              <w:pStyle w:val="Compact"/>
              <w:spacing w:after="20" w:before="0" w:line="240" w:lineRule="auto"/>
              <w:jc w:val="left"/>
            </w:pPr>
            <w:r>
              <w:rPr>
                <w:rFonts w:ascii="Times New Roman" w:hAnsi="Times New Roman"/>
                <w:sz w:val="19"/>
              </w:rPr>
              <w:t xml:space="preserve">TCVN 5574:2018 theo môi trường</w:t>
            </w:r>
          </w:p>
        </w:tc>
        <w:tc>
          <w:tcPr>
            <w:tcW w:w="2718" w:type="dxa"/>
          </w:tcPr>
          <w:p>
            <w:pPr>
              <w:pStyle w:val="Compact"/>
              <w:spacing w:after="20" w:before="0" w:line="240" w:lineRule="auto"/>
              <w:jc w:val="left"/>
            </w:pPr>
            <w:r>
              <w:rPr>
                <w:rFonts w:ascii="Times New Roman" w:hAnsi="Times New Roman"/>
                <w:sz w:val="19"/>
              </w:rPr>
              <w:t xml:space="preserve">dầm, cột: 20</w:t>
            </w:r>
          </w:p>
        </w:tc>
        <w:tc>
          <w:tcPr>
            <w:tcW w:w="553" w:type="dxa"/>
          </w:tcPr>
          <w:p>
            <w:pPr>
              <w:pStyle w:val="Compact"/>
              <w:spacing w:after="20" w:before="0" w:line="240" w:lineRule="auto"/>
            </w:pPr>
          </w:p>
        </w:tc>
        <w:tc>
          <w:tcPr>
            <w:tcW w:w="815" w:type="dxa"/>
          </w:tcPr>
          <w:p>
            <w:pPr>
              <w:pStyle w:val="Compact"/>
              <w:spacing w:after="20" w:before="0" w:line="240" w:lineRule="auto"/>
              <w:jc w:val="center"/>
            </w:pPr>
            <w:r>
              <w:rPr>
                <w:rFonts w:ascii="Times New Roman" w:hAnsi="Times New Roman"/>
                <w:sz w:val="19"/>
              </w:rPr>
              <w:t xml:space="preserve">9</w:t>
            </w:r>
          </w:p>
        </w:tc>
      </w:tr>
      <w:tr>
        <w:trPr>
          <w:cantSplit w:val="true"/>
        </w:trPr>
        <w:tc>
          <w:tcPr>
            <w:tcW w:w="2718" w:type="dxa"/>
            <w:shd w:val="clear" w:color="auto" w:fill="F3F6FB"/>
          </w:tcPr>
          <w:p>
            <w:pPr>
              <w:pStyle w:val="Compact"/>
              <w:spacing w:after="20" w:before="0" w:line="240" w:lineRule="auto"/>
              <w:jc w:val="left"/>
            </w:pPr>
            <w:r>
              <w:rPr>
                <w:rFonts w:ascii="Times New Roman" w:hAnsi="Times New Roman"/>
                <w:sz w:val="19"/>
              </w:rPr>
              <w:t xml:space="preserve">Kiểu nối cốt dọc</w:t>
            </w:r>
          </w:p>
        </w:tc>
        <w:tc>
          <w:tcPr>
            <w:tcW w:w="2718" w:type="dxa"/>
            <w:shd w:val="clear" w:color="auto" w:fill="F3F6FB"/>
          </w:tcPr>
          <w:p>
            <w:pPr>
              <w:pStyle w:val="Compact"/>
              <w:spacing w:after="20" w:before="0" w:line="240" w:lineRule="auto"/>
              <w:jc w:val="left"/>
            </w:pPr>
            <w:r>
              <w:rPr>
                <w:rFonts w:ascii="Times New Roman" w:hAnsi="Times New Roman"/>
                <w:sz w:val="19"/>
              </w:rPr>
              <w:t xml:space="preserve">thi công</w:t>
            </w:r>
          </w:p>
        </w:tc>
        <w:tc>
          <w:tcPr>
            <w:tcW w:w="2718" w:type="dxa"/>
            <w:shd w:val="clear" w:color="auto" w:fill="F3F6FB"/>
          </w:tcPr>
          <w:p>
            <w:pPr>
              <w:pStyle w:val="Compact"/>
              <w:spacing w:after="20" w:before="0" w:line="240" w:lineRule="auto"/>
              <w:jc w:val="left"/>
            </w:pPr>
            <w:r>
              <w:rPr>
                <w:rFonts w:ascii="Times New Roman" w:hAnsi="Times New Roman"/>
                <w:sz w:val="19"/>
              </w:rPr>
              <w:t xml:space="preserve">nối buộc (nối chồng)</w:t>
            </w:r>
          </w:p>
        </w:tc>
        <w:tc>
          <w:tcPr>
            <w:tcW w:w="553" w:type="dxa"/>
            <w:shd w:val="clear" w:color="auto" w:fill="F3F6FB"/>
          </w:tcPr>
          <w:p>
            <w:pPr>
              <w:pStyle w:val="Compact"/>
              <w:spacing w:after="20" w:before="0" w:line="240" w:lineRule="auto"/>
            </w:pPr>
          </w:p>
        </w:tc>
        <w:tc>
          <w:tcPr>
            <w:tcW w:w="815" w:type="dxa"/>
            <w:shd w:val="clear" w:color="auto" w:fill="F3F6FB"/>
          </w:tcPr>
          <w:p>
            <w:pPr>
              <w:pStyle w:val="Compact"/>
              <w:spacing w:after="20" w:before="0" w:line="240" w:lineRule="auto"/>
              <w:jc w:val="center"/>
            </w:pPr>
            <w:r>
              <w:rPr>
                <w:rFonts w:ascii="Times New Roman" w:hAnsi="Times New Roman"/>
                <w:sz w:val="19"/>
              </w:rPr>
              <w:t xml:space="preserve">9</w:t>
            </w:r>
          </w:p>
        </w:tc>
      </w:tr>
      <w:tr>
        <w:trPr>
          <w:cantSplit w:val="true"/>
        </w:trPr>
        <w:tc>
          <w:tcPr>
            <w:tcW w:w="2718" w:type="dxa"/>
          </w:tcPr>
          <w:p>
            <w:pPr>
              <w:pStyle w:val="Compact"/>
              <w:spacing w:after="20" w:before="0" w:line="240" w:lineRule="auto"/>
              <w:jc w:val="left"/>
            </w:pPr>
            <w:r>
              <w:rPr>
                <w:rFonts w:ascii="Times New Roman" w:hAnsi="Times New Roman"/>
                <w:sz w:val="19"/>
              </w:rPr>
              <w:t xml:space="preserve">Chiều dài thanh thép thương phẩm (m)</w:t>
            </w:r>
          </w:p>
        </w:tc>
        <w:tc>
          <w:tcPr>
            <w:tcW w:w="2718" w:type="dxa"/>
          </w:tcPr>
          <w:p>
            <w:pPr>
              <w:pStyle w:val="Compact"/>
              <w:spacing w:after="20" w:before="0" w:line="240" w:lineRule="auto"/>
              <w:jc w:val="left"/>
            </w:pPr>
            <w:r>
              <w:rPr>
                <w:rFonts w:ascii="Times New Roman" w:hAnsi="Times New Roman"/>
                <w:sz w:val="19"/>
              </w:rPr>
              <w:t xml:space="preserve">nhà cung cấp</w:t>
            </w:r>
          </w:p>
        </w:tc>
        <w:tc>
          <w:tcPr>
            <w:tcW w:w="2718" w:type="dxa"/>
          </w:tcPr>
          <w:p>
            <w:pPr>
              <w:pStyle w:val="Compact"/>
              <w:spacing w:after="20" w:before="0" w:line="240" w:lineRule="auto"/>
              <w:jc w:val="left"/>
            </w:pPr>
            <w:r>
              <w:rPr>
                <w:rFonts w:ascii="Times New Roman" w:hAnsi="Times New Roman"/>
                <w:sz w:val="19"/>
              </w:rPr>
              <w:t xml:space="preserve">11,7</w:t>
            </w:r>
          </w:p>
        </w:tc>
        <w:tc>
          <w:tcPr>
            <w:tcW w:w="553" w:type="dxa"/>
          </w:tcPr>
          <w:p>
            <w:pPr>
              <w:pStyle w:val="Compact"/>
              <w:spacing w:after="20" w:before="0" w:line="240" w:lineRule="auto"/>
            </w:pPr>
          </w:p>
        </w:tc>
        <w:tc>
          <w:tcPr>
            <w:tcW w:w="815" w:type="dxa"/>
          </w:tcPr>
          <w:p>
            <w:pPr>
              <w:pStyle w:val="Compact"/>
              <w:spacing w:after="20" w:before="0" w:line="240" w:lineRule="auto"/>
              <w:jc w:val="center"/>
            </w:pPr>
            <w:r>
              <w:rPr>
                <w:rFonts w:ascii="Times New Roman" w:hAnsi="Times New Roman"/>
                <w:sz w:val="19"/>
              </w:rPr>
              <w:t xml:space="preserve">9</w:t>
            </w:r>
          </w:p>
        </w:tc>
      </w:tr>
      <w:tr>
        <w:trPr>
          <w:cantSplit w:val="true"/>
        </w:trPr>
        <w:tc>
          <w:tcPr>
            <w:tcW w:w="2718" w:type="dxa"/>
            <w:shd w:val="clear" w:color="auto" w:fill="F3F6FB"/>
          </w:tcPr>
          <w:p>
            <w:pPr>
              <w:pStyle w:val="Compact"/>
              <w:spacing w:after="20" w:before="0" w:line="240" w:lineRule="auto"/>
              <w:jc w:val="left"/>
            </w:pPr>
            <w:r>
              <w:rPr>
                <w:rFonts w:ascii="Times New Roman" w:hAnsi="Times New Roman"/>
                <w:sz w:val="19"/>
              </w:rPr>
              <w:t xml:space="preserve">Tiêu chuẩn thiết kế</w:t>
            </w:r>
          </w:p>
        </w:tc>
        <w:tc>
          <w:tcPr>
            <w:tcW w:w="2718" w:type="dxa"/>
            <w:shd w:val="clear" w:color="auto" w:fill="F3F6FB"/>
          </w:tcPr>
          <w:p>
            <w:pPr>
              <w:pStyle w:val="Compact"/>
              <w:spacing w:after="20" w:before="0" w:line="240" w:lineRule="auto"/>
              <w:jc w:val="left"/>
            </w:pPr>
            <w:r>
              <w:rPr>
                <w:rFonts w:ascii="Times New Roman" w:hAnsi="Times New Roman"/>
                <w:sz w:val="19"/>
              </w:rPr>
              <w:t xml:space="preserve">hồ sơ</w:t>
            </w:r>
          </w:p>
        </w:tc>
        <w:tc>
          <w:tcPr>
            <w:tcW w:w="2718" w:type="dxa"/>
            <w:shd w:val="clear" w:color="auto" w:fill="F3F6FB"/>
          </w:tcPr>
          <w:p>
            <w:pPr>
              <w:pStyle w:val="Compact"/>
              <w:spacing w:after="20" w:before="0" w:line="240" w:lineRule="auto"/>
              <w:jc w:val="left"/>
            </w:pPr>
            <w:r>
              <w:rPr>
                <w:rFonts w:ascii="Times New Roman" w:hAnsi="Times New Roman"/>
                <w:sz w:val="19"/>
              </w:rPr>
              <w:t xml:space="preserve">TCVN 5574:2018; TCVN 2737:2023</w:t>
            </w:r>
          </w:p>
        </w:tc>
        <w:tc>
          <w:tcPr>
            <w:tcW w:w="553" w:type="dxa"/>
            <w:shd w:val="clear" w:color="auto" w:fill="F3F6FB"/>
          </w:tcPr>
          <w:p>
            <w:pPr>
              <w:pStyle w:val="Compact"/>
              <w:spacing w:after="20" w:before="0" w:line="240" w:lineRule="auto"/>
            </w:pPr>
          </w:p>
        </w:tc>
        <w:tc>
          <w:tcPr>
            <w:tcW w:w="815" w:type="dxa"/>
            <w:shd w:val="clear" w:color="auto" w:fill="F3F6FB"/>
          </w:tcPr>
          <w:p>
            <w:pPr>
              <w:pStyle w:val="Compact"/>
              <w:spacing w:after="20" w:before="0" w:line="240" w:lineRule="auto"/>
              <w:jc w:val="center"/>
            </w:pPr>
            <w:r>
              <w:rPr>
                <w:rFonts w:ascii="Times New Roman" w:hAnsi="Times New Roman"/>
                <w:sz w:val="19"/>
              </w:rPr>
              <w:t xml:space="preserve">tất cả</w:t>
            </w:r>
          </w:p>
        </w:tc>
      </w:tr>
    </w:tbl>
    <w:p>
      <w:pPr>
        <w:pStyle w:val="Canhbao"/>
      </w:pPr>
      <w:r>
        <w:rPr>
          <w:bCs/>
          <w:b/>
        </w:rPr>
        <w:t xml:space="preserve">Lỗi thường gặp ở dữ liệu đầu vào.</w:t>
      </w:r>
      <w:r>
        <w:t xml:space="preserve"> </w:t>
      </w:r>
      <w:r>
        <w:t xml:space="preserve">(1) Lấy hoạt tải theo công năng cũ (nhà ở) trong khi phòng đã đổi chức năng; (2) quên tính chiều sâu ngàm vào chiều cao tầng 1 nên</w:t>
      </w:r>
      <w:r>
        <w:t xml:space="preserve"> </w:t>
      </w:r>
      <m:oMath>
        <m:sSub>
          <m:e>
            <m:r>
              <m:t>l</m:t>
            </m:r>
          </m:e>
          <m:sub>
            <m:r>
              <m:t>0</m:t>
            </m:r>
          </m:sub>
        </m:sSub>
      </m:oMath>
      <w:r>
        <w:t xml:space="preserve"> </w:t>
      </w:r>
      <w:r>
        <w:t xml:space="preserve">cột tầng 1 sai; (3) nhập mác thép đai bằng mác thép dọc (</w:t>
      </w:r>
      <m:oMath>
        <m:sSub>
          <m:e>
            <m:r>
              <m:t>R</m:t>
            </m:r>
          </m:e>
          <m:sub>
            <m:r>
              <m:t>s</m:t>
            </m:r>
            <m:r>
              <m:t>w</m:t>
            </m:r>
          </m:sub>
        </m:sSub>
      </m:oMath>
      <w:r>
        <w:t xml:space="preserve"> </w:t>
      </w:r>
      <w:r>
        <w:t xml:space="preserve">khác</w:t>
      </w:r>
      <w:r>
        <w:t xml:space="preserve"> </w:t>
      </w:r>
      <m:oMath>
        <m:sSub>
          <m:e>
            <m:r>
              <m:t>R</m:t>
            </m:r>
          </m:e>
          <m:sub>
            <m:r>
              <m:t>s</m:t>
            </m:r>
          </m:sub>
        </m:sSub>
      </m:oMath>
      <w:r>
        <w:t xml:space="preserve">); (4) chọn</w:t>
      </w:r>
      <w:r>
        <w:t xml:space="preserve"> </w:t>
      </w:r>
      <m:oMath>
        <m:sSub>
          <m:e>
            <m:r>
              <m:t>γ</m:t>
            </m:r>
          </m:e>
          <m:sub>
            <m:r>
              <m:t>n</m:t>
            </m:r>
          </m:sub>
        </m:sSub>
      </m:oMath>
      <w:r>
        <w:t xml:space="preserve"> </w:t>
      </w:r>
      <w:r>
        <w:t xml:space="preserve">theo công trình thấp tầng cho nhà quan trọng; (5) không ghi dạng địa hình khi tính gió.</w:t>
      </w:r>
    </w:p>
    <w:bookmarkEnd w:id="33"/>
    <w:bookmarkEnd w:id="34"/>
    <w:bookmarkStart w:id="35" w:name="X6a7bcadc5c526fa9817168fc3449a9c98776c08"/>
    <w:p>
      <w:pPr>
        <w:pStyle w:val="Heading2"/>
      </w:pPr>
      <w:r>
        <w:t xml:space="preserve">1.3. Cách kiểm tra dữ liệu đầu vào trước khi tính</w:t>
      </w:r>
    </w:p>
    <w:p>
      <w:pPr>
        <w:numPr>
          <w:ilvl w:val="0"/>
          <w:numId w:val="1004"/>
        </w:numPr>
        <w:pStyle w:val="Compact"/>
      </w:pPr>
      <w:r>
        <w:rPr>
          <w:bCs/>
          <w:b/>
        </w:rPr>
        <w:t xml:space="preserve">Kiểm tra nhất quán đơn vị:</w:t>
      </w:r>
      <w:r>
        <w:t xml:space="preserve"> </w:t>
      </w:r>
      <w:r>
        <w:t xml:space="preserve">toàn bộ ETABS đặt kN–m; tiết diện bằng mm khi thay vào công thức (xem 0.4).</w:t>
      </w:r>
    </w:p>
    <w:p>
      <w:pPr>
        <w:numPr>
          <w:ilvl w:val="0"/>
          <w:numId w:val="1004"/>
        </w:numPr>
        <w:pStyle w:val="Compact"/>
      </w:pPr>
      <w:r>
        <w:rPr>
          <w:bCs/>
          <w:b/>
        </w:rPr>
        <w:t xml:space="preserve">Kiểm tra tiết diện theo ván khuôn:</w:t>
      </w:r>
      <w:r>
        <w:t xml:space="preserve"> </w:t>
      </w:r>
      <w:r>
        <w:t xml:space="preserve">cạnh</w:t>
      </w:r>
      <w:r>
        <w:t xml:space="preserve"> </w:t>
      </w:r>
      <m:oMath>
        <m:r>
          <m:rPr>
            <m:sty m:val="p"/>
          </m:rPr>
          <m:t>≤</m:t>
        </m:r>
        <m:r>
          <m:t>600</m:t>
        </m:r>
      </m:oMath>
      <w:r>
        <w:t xml:space="preserve"> </w:t>
      </w:r>
      <w:r>
        <w:t xml:space="preserve">mm làm tròn bội số 50;</w:t>
      </w:r>
      <w:r>
        <w:t xml:space="preserve"> </w:t>
      </w:r>
      <m:oMath>
        <m:r>
          <m:rPr>
            <m:sty m:val="p"/>
          </m:rPr>
          <m:t>&gt;</m:t>
        </m:r>
        <m:r>
          <m:t>600</m:t>
        </m:r>
      </m:oMath>
      <w:r>
        <w:t xml:space="preserve"> </w:t>
      </w:r>
      <w:r>
        <w:t xml:space="preserve">mm bội số 100 (tài liệu A).</w:t>
      </w:r>
    </w:p>
    <w:p>
      <w:pPr>
        <w:numPr>
          <w:ilvl w:val="0"/>
          <w:numId w:val="1004"/>
        </w:numPr>
        <w:pStyle w:val="Compact"/>
      </w:pPr>
      <w:r>
        <w:rPr>
          <w:bCs/>
          <w:b/>
        </w:rPr>
        <w:t xml:space="preserve">Kiểm tra vật liệu ghi trong mô hình = vật liệu thiết kế:</w:t>
      </w:r>
      <w:r>
        <w:t xml:space="preserve"> </w:t>
      </w:r>
      <w:r>
        <w:t xml:space="preserve">ETABS có thể gán bê tông B25 trong khi thiết kế B30.</w:t>
      </w:r>
    </w:p>
    <w:p>
      <w:pPr>
        <w:numPr>
          <w:ilvl w:val="0"/>
          <w:numId w:val="1004"/>
        </w:numPr>
        <w:pStyle w:val="Compact"/>
      </w:pPr>
      <w:r>
        <w:rPr>
          <w:bCs/>
          <w:b/>
        </w:rPr>
        <w:t xml:space="preserve">Kiểm tra tải trọng:</w:t>
      </w:r>
      <w:r>
        <w:t xml:space="preserve"> </w:t>
      </w:r>
      <w:r>
        <w:t xml:space="preserve">tổng tải đứng ETABS (</w:t>
      </w:r>
      <m:oMath>
        <m:r>
          <m:rPr>
            <m:sty m:val="p"/>
          </m:rPr>
          <m:t>∑</m:t>
        </m:r>
      </m:oMath>
      <w:r>
        <w:t xml:space="preserve"> </w:t>
      </w:r>
      <w:r>
        <w:t xml:space="preserve">phản lực chân cột) so với tải tính tay (xem 6.4).</w:t>
      </w:r>
    </w:p>
    <w:p>
      <w:pPr>
        <w:numPr>
          <w:ilvl w:val="0"/>
          <w:numId w:val="1004"/>
        </w:numPr>
        <w:pStyle w:val="Compact"/>
      </w:pPr>
      <w:r>
        <w:rPr>
          <w:bCs/>
          <w:b/>
        </w:rPr>
        <w:t xml:space="preserve">Kiểm tra tên phần tử:</w:t>
      </w:r>
      <w:r>
        <w:t xml:space="preserve"> </w:t>
      </w:r>
      <w:r>
        <w:t xml:space="preserve">vẽ ra sơ đồ phần tử (Hình 6.23 của A) và chép tên dầm/cột cần thiết kế trước khi đọc bảng.</w:t>
      </w:r>
    </w:p>
    <w:bookmarkEnd w:id="35"/>
    <w:bookmarkStart w:id="36" w:name="X06153d07730e1062172db6de17e27b4209e5a4e"/>
    <w:p>
      <w:pPr>
        <w:pStyle w:val="Heading2"/>
      </w:pPr>
      <w:r>
        <w:t xml:space="preserve">1.4. Dữ liệu cần để chương trình/AI tự động chọn thép</w:t>
      </w:r>
    </w:p>
    <w:p>
      <w:pPr>
        <w:pStyle w:val="FirstParagraph"/>
      </w:pPr>
      <w:r>
        <w:t xml:space="preserve">Muốn tự động hoá chọn thép từ file ETABS, mỗi phần tử cần có đủ các trường sau (đây là</w:t>
      </w:r>
      <w:r>
        <w:t xml:space="preserve"> </w:t>
      </w:r>
      <w:r>
        <w:rPr>
          <w:iCs/>
          <w:i/>
        </w:rPr>
        <w:t xml:space="preserve">giao diện dữ liệu</w:t>
      </w:r>
      <w:r>
        <w:t xml:space="preserve"> </w:t>
      </w:r>
      <w:r>
        <w:t xml:space="preserve">giữa mô hình và bước chọn thép):</w:t>
      </w:r>
    </w:p>
    <w:tbl>
      <w:tblPr>
        <w:tblStyle w:val="Table"/>
        <w:tblLook w:firstRow="1" w:lastRow="0" w:firstColumn="0" w:lastColumn="0" w:noHBand="0" w:noVBand="0" w:val="0020"/>
        <w:jc w:val="start"/>
        <w:tblBorders>
          <w:top w:val="single" w:sz="4" w:space="0" w:color="8A8A8A"/>
          <w:left w:val="single" w:sz="4" w:space="0" w:color="8A8A8A"/>
          <w:bottom w:val="single" w:sz="4" w:space="0" w:color="8A8A8A"/>
          <w:right w:val="single" w:sz="4" w:space="0" w:color="8A8A8A"/>
          <w:insideH w:val="single" w:sz="4" w:space="0" w:color="8A8A8A"/>
          <w:insideV w:val="single" w:sz="4" w:space="0" w:color="8A8A8A"/>
        </w:tblBorders>
        <w:tblCellMar>
          <w:top w:w="40" w:type="dxa"/>
          <w:left w:w="70" w:type="dxa"/>
          <w:bottom w:w="40" w:type="dxa"/>
          <w:right w:w="70" w:type="dxa"/>
        </w:tblCellMar>
        <w:tblW w:w="9525" w:type="dxa"/>
        <w:tblLayout w:type="fixed"/>
      </w:tblPr>
      <w:tblGrid>
        <w:gridCol w:w="3175"/>
        <w:gridCol w:w="3175"/>
        <w:gridCol w:w="3175"/>
      </w:tblGrid>
      <w:tr>
        <w:trPr>
          <w:tblHeader w:val="true"/>
          <w:cantSplit w:val="true"/>
          <w:tblHeader w:val="true"/>
        </w:trPr>
        <w:tc>
          <w:tcPr>
            <w:tcW w:w="3175" w:type="dxa"/>
            <w:shd w:val="clear" w:color="auto" w:fill="2E5597"/>
          </w:tcPr>
          <w:p>
            <w:pPr>
              <w:pStyle w:val="Compact"/>
              <w:spacing w:after="20" w:before="0" w:line="240" w:lineRule="auto"/>
              <w:jc w:val="left"/>
            </w:pPr>
            <w:r>
              <w:rPr>
                <w:rFonts w:ascii="Times New Roman" w:hAnsi="Times New Roman"/>
                <w:b/>
                <w:color w:val="FFFFFF"/>
                <w:sz w:val="19"/>
              </w:rPr>
              <w:t xml:space="preserve">Trường</w:t>
            </w:r>
          </w:p>
        </w:tc>
        <w:tc>
          <w:tcPr>
            <w:tcW w:w="3175" w:type="dxa"/>
            <w:shd w:val="clear" w:color="auto" w:fill="2E5597"/>
          </w:tcPr>
          <w:p>
            <w:pPr>
              <w:pStyle w:val="Compact"/>
              <w:spacing w:after="20" w:before="0" w:line="240" w:lineRule="auto"/>
              <w:jc w:val="left"/>
            </w:pPr>
            <w:r>
              <w:rPr>
                <w:rFonts w:ascii="Times New Roman" w:hAnsi="Times New Roman"/>
                <w:b/>
                <w:color w:val="FFFFFF"/>
                <w:sz w:val="19"/>
              </w:rPr>
              <w:t xml:space="preserve">Ví dụ</w:t>
            </w:r>
          </w:p>
        </w:tc>
        <w:tc>
          <w:tcPr>
            <w:tcW w:w="3175" w:type="dxa"/>
            <w:shd w:val="clear" w:color="auto" w:fill="2E5597"/>
          </w:tcPr>
          <w:p>
            <w:pPr>
              <w:pStyle w:val="Compact"/>
              <w:spacing w:after="20" w:before="0" w:line="240" w:lineRule="auto"/>
              <w:jc w:val="left"/>
            </w:pPr>
            <w:r>
              <w:rPr>
                <w:rFonts w:ascii="Times New Roman" w:hAnsi="Times New Roman"/>
                <w:b/>
                <w:color w:val="FFFFFF"/>
                <w:sz w:val="19"/>
              </w:rPr>
              <w:t xml:space="preserve">Ghi chú</w:t>
            </w:r>
          </w:p>
        </w:tc>
      </w:tr>
      <w:tr>
        <w:trPr>
          <w:cantSplit w:val="true"/>
        </w:trPr>
        <w:tc>
          <w:tcPr>
            <w:tcW w:w="3175" w:type="dxa"/>
          </w:tcPr>
          <w:p>
            <w:pPr>
              <w:pStyle w:val="Compact"/>
              <w:spacing w:after="20" w:before="0" w:line="240" w:lineRule="auto"/>
              <w:jc w:val="left"/>
            </w:pPr>
            <w:r>
              <w:rPr>
                <w:rStyle w:val="VerbatimChar"/>
                <w:rFonts w:ascii="Times New Roman" w:hAnsi="Times New Roman"/>
                <w:sz w:val="19"/>
              </w:rPr>
              <w:t xml:space="preserve">story</w:t>
            </w:r>
            <w:r>
              <w:rPr>
                <w:rFonts w:ascii="Times New Roman" w:hAnsi="Times New Roman"/>
                <w:sz w:val="19"/>
              </w:rPr>
              <w:t xml:space="preserve">,</w:t>
            </w:r>
            <w:r>
              <w:rPr>
                <w:rFonts w:ascii="Times New Roman" w:hAnsi="Times New Roman"/>
                <w:sz w:val="19"/>
              </w:rPr>
              <w:t xml:space="preserve"> </w:t>
            </w:r>
            <w:r>
              <w:rPr>
                <w:rStyle w:val="VerbatimChar"/>
                <w:rFonts w:ascii="Times New Roman" w:hAnsi="Times New Roman"/>
                <w:sz w:val="19"/>
              </w:rPr>
              <w:t xml:space="preserve">element</w:t>
            </w:r>
            <w:r>
              <w:rPr>
                <w:rFonts w:ascii="Times New Roman" w:hAnsi="Times New Roman"/>
                <w:sz w:val="19"/>
              </w:rPr>
              <w:t xml:space="preserve">,</w:t>
            </w:r>
            <w:r>
              <w:rPr>
                <w:rFonts w:ascii="Times New Roman" w:hAnsi="Times New Roman"/>
                <w:sz w:val="19"/>
              </w:rPr>
              <w:t xml:space="preserve"> </w:t>
            </w:r>
            <w:r>
              <w:rPr>
                <w:rStyle w:val="VerbatimChar"/>
                <w:rFonts w:ascii="Times New Roman" w:hAnsi="Times New Roman"/>
                <w:sz w:val="19"/>
              </w:rPr>
              <w:t xml:space="preserve">section</w:t>
            </w:r>
          </w:p>
        </w:tc>
        <w:tc>
          <w:tcPr>
            <w:tcW w:w="3175" w:type="dxa"/>
          </w:tcPr>
          <w:p>
            <w:pPr>
              <w:pStyle w:val="Compact"/>
              <w:spacing w:after="20" w:before="0" w:line="240" w:lineRule="auto"/>
              <w:jc w:val="left"/>
            </w:pPr>
            <w:r>
              <w:rPr>
                <w:rFonts w:ascii="Times New Roman" w:hAnsi="Times New Roman"/>
                <w:sz w:val="19"/>
              </w:rPr>
              <w:t xml:space="preserve">Tầng 1, C22, 250×600</w:t>
            </w:r>
          </w:p>
        </w:tc>
        <w:tc>
          <w:tcPr>
            <w:tcW w:w="3175" w:type="dxa"/>
          </w:tcPr>
          <w:p>
            <w:pPr>
              <w:pStyle w:val="Compact"/>
              <w:spacing w:after="20" w:before="0" w:line="240" w:lineRule="auto"/>
              <w:jc w:val="left"/>
            </w:pPr>
            <w:r>
              <w:rPr>
                <w:rFonts w:ascii="Times New Roman" w:hAnsi="Times New Roman"/>
                <w:sz w:val="19"/>
              </w:rPr>
              <w:t xml:space="preserve">tên theo mô hình</w:t>
            </w:r>
          </w:p>
        </w:tc>
      </w:tr>
      <w:tr>
        <w:trPr>
          <w:cantSplit w:val="true"/>
        </w:trPr>
        <w:tc>
          <w:tcPr>
            <w:tcW w:w="3175" w:type="dxa"/>
            <w:shd w:val="clear" w:color="auto" w:fill="F3F6FB"/>
          </w:tcPr>
          <w:p>
            <w:pPr>
              <w:pStyle w:val="Compact"/>
              <w:spacing w:after="20" w:before="0" w:line="240" w:lineRule="auto"/>
              <w:jc w:val="left"/>
            </w:pPr>
            <w:r>
              <w:rPr>
                <w:rStyle w:val="VerbatimChar"/>
                <w:rFonts w:ascii="Times New Roman" w:hAnsi="Times New Roman"/>
                <w:sz w:val="19"/>
              </w:rPr>
              <w:t xml:space="preserve">b, h, a, a', L, l0</w:t>
            </w:r>
          </w:p>
        </w:tc>
        <w:tc>
          <w:tcPr>
            <w:tcW w:w="3175" w:type="dxa"/>
            <w:shd w:val="clear" w:color="auto" w:fill="F3F6FB"/>
          </w:tcPr>
          <w:p>
            <w:pPr>
              <w:pStyle w:val="Compact"/>
              <w:spacing w:after="20" w:before="0" w:line="240" w:lineRule="auto"/>
              <w:jc w:val="left"/>
            </w:pPr>
            <w:r>
              <w:rPr>
                <w:rFonts w:ascii="Times New Roman" w:hAnsi="Times New Roman"/>
                <w:sz w:val="19"/>
              </w:rPr>
              <w:t xml:space="preserve">250, 600, 40, 40, 5200, 3640</w:t>
            </w:r>
          </w:p>
        </w:tc>
        <w:tc>
          <w:tcPr>
            <w:tcW w:w="3175" w:type="dxa"/>
            <w:shd w:val="clear" w:color="auto" w:fill="F3F6FB"/>
          </w:tcPr>
          <w:p>
            <w:pPr>
              <w:pStyle w:val="Compact"/>
              <w:spacing w:after="20" w:before="0" w:line="240" w:lineRule="auto"/>
              <w:jc w:val="left"/>
            </w:pPr>
            <w:r>
              <w:rPr>
                <w:rFonts w:ascii="Times New Roman" w:hAnsi="Times New Roman"/>
                <w:sz w:val="19"/>
              </w:rPr>
              <w:t xml:space="preserve">mm</w:t>
            </w:r>
          </w:p>
        </w:tc>
      </w:tr>
      <w:tr>
        <w:trPr>
          <w:cantSplit w:val="true"/>
        </w:trPr>
        <w:tc>
          <w:tcPr>
            <w:tcW w:w="3175" w:type="dxa"/>
          </w:tcPr>
          <w:p>
            <w:pPr>
              <w:pStyle w:val="Compact"/>
              <w:spacing w:after="20" w:before="0" w:line="240" w:lineRule="auto"/>
              <w:jc w:val="left"/>
            </w:pPr>
            <w:r>
              <w:rPr>
                <w:rStyle w:val="VerbatimChar"/>
                <w:rFonts w:ascii="Times New Roman" w:hAnsi="Times New Roman"/>
                <w:sz w:val="19"/>
              </w:rPr>
              <w:t xml:space="preserve">Rb, Rbt, Rs, Rsc, Rsw, Es, Eb</w:t>
            </w:r>
          </w:p>
        </w:tc>
        <w:tc>
          <w:tcPr>
            <w:tcW w:w="3175" w:type="dxa"/>
          </w:tcPr>
          <w:p>
            <w:pPr>
              <w:pStyle w:val="Compact"/>
              <w:spacing w:after="20" w:before="0" w:line="240" w:lineRule="auto"/>
              <w:jc w:val="left"/>
            </w:pPr>
            <w:r>
              <w:rPr>
                <w:rFonts w:ascii="Times New Roman" w:hAnsi="Times New Roman"/>
                <w:sz w:val="19"/>
              </w:rPr>
              <w:t xml:space="preserve">17, 1,15, 435, 435, 170, …</w:t>
            </w:r>
          </w:p>
        </w:tc>
        <w:tc>
          <w:tcPr>
            <w:tcW w:w="3175" w:type="dxa"/>
          </w:tcPr>
          <w:p>
            <w:pPr>
              <w:pStyle w:val="Compact"/>
              <w:spacing w:after="20" w:before="0" w:line="240" w:lineRule="auto"/>
              <w:jc w:val="left"/>
            </w:pPr>
            <w:r>
              <w:rPr>
                <w:rFonts w:ascii="Times New Roman" w:hAnsi="Times New Roman"/>
                <w:sz w:val="19"/>
              </w:rPr>
              <w:t xml:space="preserve">MPa</w:t>
            </w:r>
          </w:p>
        </w:tc>
      </w:tr>
      <w:tr>
        <w:trPr>
          <w:cantSplit w:val="true"/>
        </w:trPr>
        <w:tc>
          <w:tcPr>
            <w:tcW w:w="3175" w:type="dxa"/>
            <w:shd w:val="clear" w:color="auto" w:fill="F3F6FB"/>
          </w:tcPr>
          <w:p>
            <w:pPr>
              <w:pStyle w:val="Compact"/>
              <w:spacing w:after="20" w:before="0" w:line="240" w:lineRule="auto"/>
              <w:jc w:val="left"/>
            </w:pPr>
            <w:r>
              <w:rPr>
                <w:rStyle w:val="VerbatimChar"/>
                <w:rFonts w:ascii="Times New Roman" w:hAnsi="Times New Roman"/>
                <w:sz w:val="19"/>
              </w:rPr>
              <w:t xml:space="preserve">combo, station, M, N, Q</w:t>
            </w:r>
          </w:p>
        </w:tc>
        <w:tc>
          <w:tcPr>
            <w:tcW w:w="3175" w:type="dxa"/>
            <w:shd w:val="clear" w:color="auto" w:fill="F3F6FB"/>
          </w:tcPr>
          <w:p>
            <w:pPr>
              <w:pStyle w:val="Compact"/>
              <w:spacing w:after="20" w:before="0" w:line="240" w:lineRule="auto"/>
              <w:jc w:val="left"/>
            </w:pPr>
            <w:r>
              <w:rPr>
                <w:rFonts w:ascii="Times New Roman" w:hAnsi="Times New Roman"/>
                <w:sz w:val="19"/>
              </w:rPr>
              <w:t xml:space="preserve">TH12, chân cột, 417,74; −1514,38; …</w:t>
            </w:r>
          </w:p>
        </w:tc>
        <w:tc>
          <w:tcPr>
            <w:tcW w:w="3175" w:type="dxa"/>
            <w:shd w:val="clear" w:color="auto" w:fill="F3F6FB"/>
          </w:tcPr>
          <w:p>
            <w:pPr>
              <w:pStyle w:val="Compact"/>
              <w:spacing w:after="20" w:before="0" w:line="240" w:lineRule="auto"/>
              <w:jc w:val="left"/>
            </w:pPr>
            <w:r>
              <w:rPr>
                <w:rFonts w:ascii="Times New Roman" w:hAnsi="Times New Roman"/>
                <w:sz w:val="19"/>
              </w:rPr>
              <w:t xml:space="preserve">M kNm; N kN; Q kN</w:t>
            </w:r>
          </w:p>
        </w:tc>
      </w:tr>
      <w:tr>
        <w:trPr>
          <w:cantSplit w:val="true"/>
        </w:trPr>
        <w:tc>
          <w:tcPr>
            <w:tcW w:w="3175" w:type="dxa"/>
          </w:tcPr>
          <w:p>
            <w:pPr>
              <w:pStyle w:val="Compact"/>
              <w:spacing w:after="20" w:before="0" w:line="240" w:lineRule="auto"/>
              <w:jc w:val="left"/>
            </w:pPr>
            <w:r>
              <w:rPr>
                <w:rStyle w:val="VerbatimChar"/>
                <w:rFonts w:ascii="Times New Roman" w:hAnsi="Times New Roman"/>
                <w:sz w:val="19"/>
              </w:rPr>
              <w:t xml:space="preserve">Mdh, Ndh</w:t>
            </w:r>
          </w:p>
        </w:tc>
        <w:tc>
          <w:tcPr>
            <w:tcW w:w="3175" w:type="dxa"/>
          </w:tcPr>
          <w:p>
            <w:pPr>
              <w:pStyle w:val="Compact"/>
              <w:spacing w:after="20" w:before="0" w:line="240" w:lineRule="auto"/>
              <w:jc w:val="left"/>
            </w:pPr>
            <w:r>
              <w:rPr>
                <w:rFonts w:ascii="Times New Roman" w:hAnsi="Times New Roman"/>
                <w:sz w:val="19"/>
              </w:rPr>
              <w:t xml:space="preserve">18,06; 1168,39</w:t>
            </w:r>
          </w:p>
        </w:tc>
        <w:tc>
          <w:tcPr>
            <w:tcW w:w="3175" w:type="dxa"/>
          </w:tcPr>
          <w:p>
            <w:pPr>
              <w:pStyle w:val="Compact"/>
              <w:spacing w:after="20" w:before="0" w:line="240" w:lineRule="auto"/>
              <w:jc w:val="left"/>
            </w:pPr>
            <w:r>
              <w:rPr>
                <w:rFonts w:ascii="Times New Roman" w:hAnsi="Times New Roman"/>
                <w:sz w:val="19"/>
              </w:rPr>
              <w:t xml:space="preserve">nội lực do tải dài hạn (tĩnh tải)</w:t>
            </w:r>
          </w:p>
        </w:tc>
      </w:tr>
      <w:tr>
        <w:trPr>
          <w:cantSplit w:val="true"/>
        </w:trPr>
        <w:tc>
          <w:tcPr>
            <w:tcW w:w="3175" w:type="dxa"/>
            <w:shd w:val="clear" w:color="auto" w:fill="F3F6FB"/>
          </w:tcPr>
          <w:p>
            <w:pPr>
              <w:pStyle w:val="Compact"/>
              <w:spacing w:after="20" w:before="0" w:line="240" w:lineRule="auto"/>
              <w:jc w:val="left"/>
            </w:pPr>
            <w:r>
              <w:rPr>
                <w:rStyle w:val="VerbatimChar"/>
                <w:rFonts w:ascii="Times New Roman" w:hAnsi="Times New Roman"/>
                <w:sz w:val="19"/>
              </w:rPr>
              <w:t xml:space="preserve">loại cấu kiện</w:t>
            </w:r>
          </w:p>
        </w:tc>
        <w:tc>
          <w:tcPr>
            <w:tcW w:w="3175" w:type="dxa"/>
            <w:shd w:val="clear" w:color="auto" w:fill="F3F6FB"/>
          </w:tcPr>
          <w:p>
            <w:pPr>
              <w:pStyle w:val="Compact"/>
              <w:spacing w:after="20" w:before="0" w:line="240" w:lineRule="auto"/>
              <w:jc w:val="left"/>
            </w:pPr>
            <w:r>
              <w:rPr>
                <w:rFonts w:ascii="Times New Roman" w:hAnsi="Times New Roman"/>
                <w:sz w:val="19"/>
              </w:rPr>
              <w:t xml:space="preserve">cột / dầm / console</w:t>
            </w:r>
          </w:p>
        </w:tc>
        <w:tc>
          <w:tcPr>
            <w:tcW w:w="3175" w:type="dxa"/>
            <w:shd w:val="clear" w:color="auto" w:fill="F3F6FB"/>
          </w:tcPr>
          <w:p>
            <w:pPr>
              <w:pStyle w:val="Compact"/>
              <w:spacing w:after="20" w:before="0" w:line="240" w:lineRule="auto"/>
              <w:jc w:val="left"/>
            </w:pPr>
            <w:r>
              <w:rPr>
                <w:rFonts w:ascii="Times New Roman" w:hAnsi="Times New Roman"/>
                <w:sz w:val="19"/>
              </w:rPr>
              <w:t xml:space="preserve">quyết định thuật toán</w:t>
            </w:r>
          </w:p>
        </w:tc>
      </w:tr>
      <w:tr>
        <w:trPr>
          <w:cantSplit w:val="true"/>
        </w:trPr>
        <w:tc>
          <w:tcPr>
            <w:tcW w:w="3175" w:type="dxa"/>
          </w:tcPr>
          <w:p>
            <w:pPr>
              <w:pStyle w:val="Compact"/>
              <w:spacing w:after="20" w:before="0" w:line="240" w:lineRule="auto"/>
              <w:jc w:val="left"/>
            </w:pPr>
            <w:r>
              <w:rPr>
                <w:rStyle w:val="VerbatimChar"/>
                <w:rFonts w:ascii="Times New Roman" w:hAnsi="Times New Roman"/>
                <w:sz w:val="19"/>
              </w:rPr>
              <w:t xml:space="preserve">ràng buộc cấu tạo</w:t>
            </w:r>
          </w:p>
        </w:tc>
        <w:tc>
          <w:tcPr>
            <w:tcW w:w="3175" w:type="dxa"/>
          </w:tcPr>
          <w:p>
            <w:pPr>
              <w:pStyle w:val="Compact"/>
              <w:spacing w:after="20" w:before="0" w:line="240" w:lineRule="auto"/>
              <w:jc w:val="left"/>
            </w:pPr>
            <w:r>
              <w:rPr>
                <w:rFonts w:ascii="Times New Roman" w:hAnsi="Times New Roman"/>
                <w:sz w:val="19"/>
              </w:rPr>
              <w:t xml:space="preserve">cover, spacing, diameters</w:t>
            </w:r>
          </w:p>
        </w:tc>
        <w:tc>
          <w:tcPr>
            <w:tcW w:w="3175" w:type="dxa"/>
          </w:tcPr>
          <w:p>
            <w:pPr>
              <w:pStyle w:val="Compact"/>
              <w:spacing w:after="20" w:before="0" w:line="240" w:lineRule="auto"/>
              <w:jc w:val="left"/>
            </w:pPr>
            <w:r>
              <w:rPr>
                <w:rFonts w:ascii="Times New Roman" w:hAnsi="Times New Roman"/>
                <w:sz w:val="19"/>
              </w:rPr>
              <w:t xml:space="preserve">từ nhóm F, G</w:t>
            </w:r>
          </w:p>
        </w:tc>
      </w:tr>
    </w:tbl>
    <w:bookmarkEnd w:id="36"/>
    <w:bookmarkStart w:id="37" w:name="Xd541018bd3168e96823b01704294005feee6f1d"/>
    <w:p>
      <w:pPr>
        <w:pStyle w:val="Heading2"/>
      </w:pPr>
      <w:r>
        <w:t xml:space="preserve">1.5. Bộ số liệu ví dụ thống nhất (dùng xuyên suốt tài liệu)</w:t>
      </w:r>
    </w:p>
    <w:p>
      <w:pPr>
        <w:pStyle w:val="Vidu"/>
      </w:pPr>
      <w:r>
        <w:rPr>
          <w:bCs/>
          <w:b/>
        </w:rPr>
        <w:t xml:space="preserve">ĐỀ BÀI (lấy từ tài liệu A, ví dụ 1 chương 6).</w:t>
      </w:r>
      <w:r>
        <w:t xml:space="preserve"> </w:t>
      </w:r>
      <w:r>
        <w:t xml:space="preserve">Thiết kế khung ngang (khung trục 3) của một nhà trường học 6 tầng tại thành phố Ninh Bình. Kết cấu khung BTCT toàn khối, sàn sườn toàn khối; chiều dài nhà khoảng 50 m (có khe biến dạng tại trục 7–8); bước khung 3,9 m; mái dốc</w:t>
      </w:r>
      <w:r>
        <w:t xml:space="preserve"> </w:t>
      </w:r>
      <m:oMath>
        <m:sSup>
          <m:e>
            <m:r>
              <m:t>13</m:t>
            </m:r>
          </m:e>
          <m:sup>
            <m:r>
              <m:rPr>
                <m:sty m:val="p"/>
              </m:rPr>
              <m:t>∘</m:t>
            </m:r>
          </m:sup>
        </m:sSup>
      </m:oMath>
      <w:r>
        <w:t xml:space="preserve"> </w:t>
      </w:r>
      <w:r>
        <w:t xml:space="preserve">lợp tôn, tường thu hồi xây 110.</w:t>
      </w:r>
    </w:p>
    <w:p>
      <w:pPr>
        <w:numPr>
          <w:ilvl w:val="0"/>
          <w:numId w:val="1005"/>
        </w:numPr>
        <w:pStyle w:val="Compact"/>
      </w:pPr>
      <w:r>
        <w:rPr>
          <w:bCs/>
          <w:b/>
        </w:rPr>
        <w:t xml:space="preserve">Sơ đồ khung trục 3:</w:t>
      </w:r>
      <w:r>
        <w:t xml:space="preserve"> </w:t>
      </w:r>
      <w:r>
        <w:t xml:space="preserve">các trục C, B, A là cột, D là điểm giữa nhịp CB; C–D = D–B = 3,45 m (D</w:t>
      </w:r>
      <w:r>
        <w:t xml:space="preserve"> </w:t>
      </w:r>
      <w:r>
        <w:rPr>
          <w:bCs/>
          <w:b/>
        </w:rPr>
        <w:t xml:space="preserve">không phải cột</w:t>
      </w:r>
      <w:r>
        <w:t xml:space="preserve">: là vị trí dầm phụ 220×300 gác lên dầm khung CB, truyền lực tập trung</w:t>
      </w:r>
      <w:r>
        <w:t xml:space="preserve"> </w:t>
      </w:r>
      <m:oMath>
        <m:sSub>
          <m:e>
            <m:r>
              <m:t>G</m:t>
            </m:r>
          </m:e>
          <m:sub>
            <m:r>
              <m:t>D</m:t>
            </m:r>
          </m:sub>
        </m:sSub>
      </m:oMath>
      <w:r>
        <w:t xml:space="preserve">,</w:t>
      </w:r>
      <w:r>
        <w:t xml:space="preserve"> </w:t>
      </w:r>
      <m:oMath>
        <m:sSub>
          <m:e>
            <m:r>
              <m:t>P</m:t>
            </m:r>
          </m:e>
          <m:sub>
            <m:r>
              <m:t>D</m:t>
            </m:r>
          </m:sub>
        </m:sSub>
      </m:oMath>
      <w:r>
        <w:t xml:space="preserve">); B–A = 2,1 m; console A–E = 2,1 m (chỉ ở tầng 2).</w:t>
      </w:r>
    </w:p>
    <w:p>
      <w:pPr>
        <w:numPr>
          <w:ilvl w:val="0"/>
          <w:numId w:val="1005"/>
        </w:numPr>
        <w:pStyle w:val="Compact"/>
      </w:pPr>
      <w:r>
        <w:rPr>
          <w:bCs/>
          <w:b/>
        </w:rPr>
        <w:t xml:space="preserve">Chiều cao:</w:t>
      </w:r>
      <w:r>
        <w:t xml:space="preserve"> </w:t>
      </w:r>
      <w:r>
        <w:t xml:space="preserve">tầng 1: 3,9 m cộng 1,3 m từ mặt ngàm lên</w:t>
      </w:r>
      <w:r>
        <w:t xml:space="preserve"> </w:t>
      </w:r>
      <m:oMath>
        <m:r>
          <m:rPr>
            <m:sty m:val="p"/>
          </m:rPr>
          <m:t>±</m:t>
        </m:r>
        <m:r>
          <m:t>0</m:t>
        </m:r>
        <m:r>
          <m:rPr>
            <m:sty m:val="p"/>
          </m:rPr>
          <m:t>,</m:t>
        </m:r>
        <m:r>
          <m:t>000</m:t>
        </m:r>
      </m:oMath>
      <w:r>
        <w:t xml:space="preserve"> </w:t>
      </w:r>
      <w:r>
        <w:t xml:space="preserve">= 5,2 m; tầng 2–6: 3,9 m; chiều cao nhà từ cốt ngoài nhà</w:t>
      </w:r>
      <w:r>
        <w:t xml:space="preserve"> </w:t>
      </w:r>
      <m:oMath>
        <m:r>
          <m:t>h</m:t>
        </m:r>
        <m:r>
          <m:rPr>
            <m:sty m:val="p"/>
          </m:rPr>
          <m:t>=</m:t>
        </m:r>
        <m:r>
          <m:t>25</m:t>
        </m:r>
        <m:r>
          <m:rPr>
            <m:sty m:val="p"/>
          </m:rPr>
          <m:t>,</m:t>
        </m:r>
        <m:r>
          <m:t>05</m:t>
        </m:r>
      </m:oMath>
      <w:r>
        <w:t xml:space="preserve"> </w:t>
      </w:r>
      <w:r>
        <w:t xml:space="preserve">m; từ mặt móng</w:t>
      </w:r>
      <w:r>
        <w:t xml:space="preserve"> </w:t>
      </w:r>
      <m:oMath>
        <m:r>
          <m:t>H</m:t>
        </m:r>
        <m:r>
          <m:rPr>
            <m:sty m:val="p"/>
          </m:rPr>
          <m:t>=</m:t>
        </m:r>
        <m:r>
          <m:t>26</m:t>
        </m:r>
        <m:r>
          <m:rPr>
            <m:sty m:val="p"/>
          </m:rPr>
          <m:t>,</m:t>
        </m:r>
        <m:r>
          <m:t>35</m:t>
        </m:r>
      </m:oMath>
      <w:r>
        <w:t xml:space="preserve"> </w:t>
      </w:r>
      <w:r>
        <w:t xml:space="preserve">m.</w:t>
      </w:r>
    </w:p>
    <w:p>
      <w:pPr>
        <w:numPr>
          <w:ilvl w:val="0"/>
          <w:numId w:val="1005"/>
        </w:numPr>
        <w:pStyle w:val="Compact"/>
      </w:pPr>
      <w:r>
        <w:rPr>
          <w:bCs/>
          <w:b/>
        </w:rPr>
        <w:t xml:space="preserve">Vật liệu:</w:t>
      </w:r>
      <w:r>
        <w:t xml:space="preserve"> </w:t>
      </w:r>
      <w:r>
        <w:t xml:space="preserve">B30; CB500-V (thép dọc); CB240-T (thép đai).</w:t>
      </w:r>
    </w:p>
    <w:p>
      <w:pPr>
        <w:numPr>
          <w:ilvl w:val="0"/>
          <w:numId w:val="1005"/>
        </w:numPr>
        <w:pStyle w:val="Compact"/>
      </w:pPr>
      <w:r>
        <w:rPr>
          <w:bCs/>
          <w:b/>
        </w:rPr>
        <w:t xml:space="preserve">Tiết diện:</w:t>
      </w:r>
      <w:r>
        <w:t xml:space="preserve"> </w:t>
      </w:r>
      <w:r>
        <w:t xml:space="preserve">dầm CB 250×700, dầm AB 250×400, dầm dọc và dầm phụ 220×300, cột 250×600 (trục B, C), cột 250×250 (trục A), sàn dày 100.</w:t>
      </w:r>
    </w:p>
    <w:p>
      <w:pPr>
        <w:numPr>
          <w:ilvl w:val="0"/>
          <w:numId w:val="1005"/>
        </w:numPr>
        <w:pStyle w:val="Compact"/>
      </w:pPr>
      <w:r>
        <w:rPr>
          <w:bCs/>
          <w:b/>
        </w:rPr>
        <w:t xml:space="preserve">Nội lực:</w:t>
      </w:r>
      <w:r>
        <w:t xml:space="preserve"> </w:t>
      </w:r>
      <w:r>
        <w:t xml:space="preserve">do ETABS giải khung phẳng trục 3; giá trị lấy từ tài liệu A (xem Chương 11).</w:t>
      </w:r>
    </w:p>
    <w:p>
      <w:pPr>
        <w:pStyle w:val="Ghichu"/>
      </w:pPr>
      <w:r>
        <w:rPr>
          <w:bCs/>
          <w:b/>
        </w:rPr>
        <w:t xml:space="preserve">Vì sao chọn ví dụ này?</w:t>
      </w:r>
      <w:r>
        <w:t xml:space="preserve"> </w:t>
      </w:r>
      <w:r>
        <w:t xml:space="preserve">Đây là ví dụ duy nhất trong 4 tài liệu có</w:t>
      </w:r>
      <w:r>
        <w:t xml:space="preserve"> </w:t>
      </w:r>
      <w:r>
        <w:rPr>
          <w:iCs/>
          <w:i/>
        </w:rPr>
        <w:t xml:space="preserve">đủ</w:t>
      </w:r>
      <w:r>
        <w:t xml:space="preserve"> </w:t>
      </w:r>
      <w:r>
        <w:t xml:space="preserve">chuỗi: mặt bằng → tải trọng → tổ hợp TCVN 2737:2023 → nội lực ETABS → thép dầm, cột, cốt treo, nút khung. Số liệu nội lực ETABS không thể tính lại bằng tay nên giữ nguyên;</w:t>
      </w:r>
      <w:r>
        <w:t xml:space="preserve"> </w:t>
      </w:r>
      <w:r>
        <w:rPr>
          <w:bCs/>
          <w:b/>
        </w:rPr>
        <w:t xml:space="preserve">mọi phép tính tiết diện (thép dọc, đai, neo) được tính lại hoàn toàn</w:t>
      </w:r>
      <w:r>
        <w:t xml:space="preserve"> </w:t>
      </w:r>
      <w:r>
        <w:t xml:space="preserve">và các sai khác với tài liệu gốc được liệt kê ở Phụ lục B.</w:t>
      </w:r>
    </w:p>
    <w:bookmarkEnd w:id="37"/>
    <w:bookmarkEnd w:id="38"/>
    <w:bookmarkStart w:id="47" w:name="chương-2.-chọn-sơ-bộ-kích-thước-cấu-kiện"/>
    <w:p>
      <w:pPr>
        <w:pStyle w:val="Heading1"/>
      </w:pPr>
      <w:r>
        <w:t xml:space="preserve">CHƯƠNG 2. CHỌN SƠ BỘ KÍCH THƯỚC CẤU KIỆN</w:t>
      </w:r>
    </w:p>
    <w:p>
      <w:pPr>
        <w:pStyle w:val="Ghichu"/>
      </w:pPr>
      <w:r>
        <w:rPr>
          <w:bCs/>
          <w:b/>
        </w:rPr>
        <w:t xml:space="preserve">Mục đích.</w:t>
      </w:r>
      <w:r>
        <w:t xml:space="preserve"> </w:t>
      </w:r>
      <w:r>
        <w:t xml:space="preserve">Kích thước chọn ở đây chỉ là</w:t>
      </w:r>
      <w:r>
        <w:t xml:space="preserve"> </w:t>
      </w:r>
      <w:r>
        <w:rPr>
          <w:iCs/>
          <w:i/>
        </w:rPr>
        <w:t xml:space="preserve">giả thiết ban đầu</w:t>
      </w:r>
      <w:r>
        <w:t xml:space="preserve"> </w:t>
      </w:r>
      <w:r>
        <w:t xml:space="preserve">để chạy ETABS. Sau khi có nội lực (Chương 7–8) phải quay lại kiểm tra:</w:t>
      </w:r>
      <w:r>
        <w:t xml:space="preserve"> </w:t>
      </w:r>
      <m:oMath>
        <m:sSub>
          <m:e>
            <m:r>
              <m:t>α</m:t>
            </m:r>
          </m:e>
          <m:sub>
            <m:r>
              <m:t>m</m:t>
            </m:r>
          </m:sub>
        </m:sSub>
        <m:r>
          <m:rPr>
            <m:sty m:val="p"/>
          </m:rPr>
          <m:t>≤</m:t>
        </m:r>
        <m:sSub>
          <m:e>
            <m:r>
              <m:t>α</m:t>
            </m:r>
          </m:e>
          <m:sub>
            <m:r>
              <m:t>R</m:t>
            </m:r>
          </m:sub>
        </m:sSub>
      </m:oMath>
      <w:r>
        <w:t xml:space="preserve">, hàm lượng thép hợp lý, cột không quá mảnh. Nếu không đạt thì sửa tiết diện và chạy lại. Nguồn: A (mục 1.4, ví dụ 6.2), C (kích thước dầm), B (tiết diện cột nhà khung).</w:t>
      </w:r>
    </w:p>
    <w:bookmarkStart w:id="39" w:name="thứ-tự-chọn"/>
    <w:p>
      <w:pPr>
        <w:pStyle w:val="Heading2"/>
      </w:pPr>
      <w:r>
        <w:t xml:space="preserve">2.1. Thứ tự chọn</w:t>
      </w:r>
    </w:p>
    <w:p>
      <w:pPr>
        <w:numPr>
          <w:ilvl w:val="0"/>
          <w:numId w:val="1006"/>
        </w:numPr>
        <w:pStyle w:val="Compact"/>
      </w:pPr>
      <w:r>
        <w:t xml:space="preserve">Chiều dày sàn</w:t>
      </w:r>
      <w:r>
        <w:t xml:space="preserve"> </w:t>
      </w:r>
      <m:oMath>
        <m:sSub>
          <m:e>
            <m:r>
              <m:t>h</m:t>
            </m:r>
          </m:e>
          <m:sub>
            <m:r>
              <m:t>b</m:t>
            </m:r>
          </m:sub>
        </m:sSub>
      </m:oMath>
      <w:r>
        <w:t xml:space="preserve"> </w:t>
      </w:r>
      <w:r>
        <w:t xml:space="preserve">(quyết định tải trọng bản thân và truyền tải).</w:t>
      </w:r>
    </w:p>
    <w:p>
      <w:pPr>
        <w:numPr>
          <w:ilvl w:val="0"/>
          <w:numId w:val="1006"/>
        </w:numPr>
        <w:pStyle w:val="Compact"/>
      </w:pPr>
      <w:r>
        <w:t xml:space="preserve">Tiết diện dầm: dầm khung, dầm dọc, dầm phụ, dầm console.</w:t>
      </w:r>
    </w:p>
    <w:p>
      <w:pPr>
        <w:numPr>
          <w:ilvl w:val="0"/>
          <w:numId w:val="1006"/>
        </w:numPr>
        <w:pStyle w:val="Compact"/>
      </w:pPr>
      <w:r>
        <w:t xml:space="preserve">Tiết diện cột (theo lực dọc sơ bộ).</w:t>
      </w:r>
    </w:p>
    <w:p>
      <w:pPr>
        <w:numPr>
          <w:ilvl w:val="0"/>
          <w:numId w:val="1006"/>
        </w:numPr>
        <w:pStyle w:val="Compact"/>
      </w:pPr>
      <w:r>
        <w:t xml:space="preserve">Kiểm tra: tỷ lệ độ cứng dầm/cột, độ mảnh cột, bội số ván khuôn.</w:t>
      </w:r>
    </w:p>
    <w:bookmarkEnd w:id="39"/>
    <w:bookmarkStart w:id="40" w:name="chiều-dày-bản-sàn"/>
    <w:p>
      <w:pPr>
        <w:pStyle w:val="Heading2"/>
      </w:pPr>
      <w:r>
        <w:t xml:space="preserve">2.2. Chiều dày bản sàn</w:t>
      </w:r>
    </w:p>
    <w:p>
      <w:pPr>
        <w:pStyle w:val="FirstParagraph"/>
      </w:pPr>
      <w:r>
        <w:rPr>
          <w:bCs/>
          <w:b/>
        </w:rPr>
        <w:t xml:space="preserve">Công thức (A, 6.2b):</w:t>
      </w:r>
    </w:p>
    <w:p>
      <w:pPr>
        <w:pStyle w:val="BodyText"/>
      </w:pPr>
      <m:oMathPara>
        <m:oMathParaPr>
          <m:jc m:val="center"/>
        </m:oMathParaPr>
        <m:oMath>
          <m:sSub>
            <m:e>
              <m:r>
                <m:t>h</m:t>
              </m:r>
            </m:e>
            <m:sub>
              <m:r>
                <m:t>b</m:t>
              </m:r>
            </m:sub>
          </m:sSub>
          <m:r>
            <m:rPr>
              <m:sty m:val="p"/>
            </m:rPr>
            <m:t>=</m:t>
          </m:r>
          <m:f>
            <m:fPr>
              <m:type m:val="bar"/>
            </m:fPr>
            <m:num>
              <m:r>
                <m:t>D</m:t>
              </m:r>
            </m:num>
            <m:den>
              <m:r>
                <m:t>m</m:t>
              </m:r>
            </m:den>
          </m:f>
          <m:r>
            <m:t> </m:t>
          </m:r>
          <m:sSub>
            <m:e>
              <m:r>
                <m:t>L</m:t>
              </m:r>
            </m:e>
            <m:sub>
              <m:r>
                <m:t>1</m:t>
              </m:r>
            </m:sub>
          </m:sSub>
          <m:r>
            <m:t>  </m:t>
          </m:r>
          <m:d>
            <m:dPr>
              <m:begChr m:val="("/>
              <m:endChr m:val=")"/>
              <m:sepChr m:val=""/>
              <m:grow/>
            </m:dPr>
            <m:e>
              <m:r>
                <m:rPr>
                  <m:nor/>
                  <m:sty m:val="p"/>
                </m:rPr>
                <m:t>mm</m:t>
              </m:r>
            </m:e>
          </m:d>
        </m:oMath>
      </m:oMathPara>
    </w:p>
    <w:tbl>
      <w:tblPr>
        <w:tblStyle w:val="Table"/>
        <w:tblLook w:firstRow="1" w:lastRow="0" w:firstColumn="0" w:lastColumn="0" w:noHBand="0" w:noVBand="0" w:val="0020"/>
        <w:jc w:val="start"/>
        <w:tblBorders>
          <w:top w:val="single" w:sz="4" w:space="0" w:color="8A8A8A"/>
          <w:left w:val="single" w:sz="4" w:space="0" w:color="8A8A8A"/>
          <w:bottom w:val="single" w:sz="4" w:space="0" w:color="8A8A8A"/>
          <w:right w:val="single" w:sz="4" w:space="0" w:color="8A8A8A"/>
          <w:insideH w:val="single" w:sz="4" w:space="0" w:color="8A8A8A"/>
          <w:insideV w:val="single" w:sz="4" w:space="0" w:color="8A8A8A"/>
        </w:tblBorders>
        <w:tblCellMar>
          <w:top w:w="40" w:type="dxa"/>
          <w:left w:w="70" w:type="dxa"/>
          <w:bottom w:w="40" w:type="dxa"/>
          <w:right w:w="70" w:type="dxa"/>
        </w:tblCellMar>
        <w:tblW w:w="9525" w:type="dxa"/>
        <w:tblLayout w:type="fixed"/>
      </w:tblPr>
      <w:tblGrid>
        <w:gridCol w:w="1161"/>
        <w:gridCol w:w="4181"/>
        <w:gridCol w:w="4181"/>
      </w:tblGrid>
      <w:tr>
        <w:trPr>
          <w:tblHeader w:val="true"/>
          <w:cantSplit w:val="true"/>
          <w:tblHeader w:val="true"/>
        </w:trPr>
        <w:tc>
          <w:tcPr>
            <w:tcW w:w="1161" w:type="dxa"/>
            <w:shd w:val="clear" w:color="auto" w:fill="2E5597"/>
          </w:tcPr>
          <w:p>
            <w:pPr>
              <w:pStyle w:val="Compact"/>
              <w:spacing w:after="20" w:before="0" w:line="240" w:lineRule="auto"/>
              <w:jc w:val="left"/>
            </w:pPr>
            <w:r>
              <w:rPr>
                <w:rFonts w:ascii="Times New Roman" w:hAnsi="Times New Roman"/>
                <w:b/>
                <w:color w:val="FFFFFF"/>
                <w:sz w:val="19"/>
              </w:rPr>
              <w:t xml:space="preserve">Ký hiệu</w:t>
            </w:r>
          </w:p>
        </w:tc>
        <w:tc>
          <w:tcPr>
            <w:tcW w:w="4181" w:type="dxa"/>
            <w:shd w:val="clear" w:color="auto" w:fill="2E5597"/>
          </w:tcPr>
          <w:p>
            <w:pPr>
              <w:pStyle w:val="Compact"/>
              <w:spacing w:after="20" w:before="0" w:line="240" w:lineRule="auto"/>
              <w:jc w:val="left"/>
            </w:pPr>
            <w:r>
              <w:rPr>
                <w:rFonts w:ascii="Times New Roman" w:hAnsi="Times New Roman"/>
                <w:b/>
                <w:color w:val="FFFFFF"/>
                <w:sz w:val="19"/>
              </w:rPr>
              <w:t xml:space="preserve">Ý nghĩa</w:t>
            </w:r>
          </w:p>
        </w:tc>
        <w:tc>
          <w:tcPr>
            <w:tcW w:w="4181" w:type="dxa"/>
            <w:shd w:val="clear" w:color="auto" w:fill="2E5597"/>
          </w:tcPr>
          <w:p>
            <w:pPr>
              <w:pStyle w:val="Compact"/>
              <w:spacing w:after="20" w:before="0" w:line="240" w:lineRule="auto"/>
              <w:jc w:val="left"/>
            </w:pPr>
            <w:r>
              <w:rPr>
                <w:rFonts w:ascii="Times New Roman" w:hAnsi="Times New Roman"/>
                <w:b/>
                <w:color w:val="FFFFFF"/>
                <w:sz w:val="19"/>
              </w:rPr>
              <w:t xml:space="preserve">Giá trị</w:t>
            </w:r>
          </w:p>
        </w:tc>
      </w:tr>
      <w:tr>
        <w:trPr>
          <w:cantSplit w:val="true"/>
        </w:trPr>
        <w:tc>
          <w:tcPr>
            <w:tcW w:w="1161" w:type="dxa"/>
          </w:tcPr>
          <w:p>
            <w:pPr>
              <w:pStyle w:val="Compact"/>
              <w:spacing w:after="20" w:before="0" w:line="240" w:lineRule="auto"/>
              <w:jc w:val="left"/>
            </w:pPr>
            <m:oMath>
              <m:sSub>
                <m:e>
                  <m:r>
                    <m:t>L</m:t>
                  </m:r>
                </m:e>
                <m:sub>
                  <m:r>
                    <m:t>1</m:t>
                  </m:r>
                </m:sub>
              </m:sSub>
            </m:oMath>
          </w:p>
        </w:tc>
        <w:tc>
          <w:tcPr>
            <w:tcW w:w="4181" w:type="dxa"/>
          </w:tcPr>
          <w:p>
            <w:pPr>
              <w:pStyle w:val="Compact"/>
              <w:spacing w:after="20" w:before="0" w:line="240" w:lineRule="auto"/>
              <w:jc w:val="left"/>
            </w:pPr>
            <w:r>
              <w:rPr>
                <w:rFonts w:ascii="Times New Roman" w:hAnsi="Times New Roman"/>
                <w:sz w:val="19"/>
              </w:rPr>
              <w:t xml:space="preserve">cạnh ngắn của ô bản (tính theo tim dầm)</w:t>
            </w:r>
          </w:p>
        </w:tc>
        <w:tc>
          <w:tcPr>
            <w:tcW w:w="4181" w:type="dxa"/>
          </w:tcPr>
          <w:p>
            <w:pPr>
              <w:pStyle w:val="Compact"/>
              <w:spacing w:after="20" w:before="0" w:line="240" w:lineRule="auto"/>
              <w:jc w:val="left"/>
            </w:pPr>
            <w:r>
              <w:rPr>
                <w:rFonts w:ascii="Times New Roman" w:hAnsi="Times New Roman"/>
                <w:sz w:val="19"/>
              </w:rPr>
              <w:t xml:space="preserve">mm</w:t>
            </w:r>
          </w:p>
        </w:tc>
      </w:tr>
      <w:tr>
        <w:trPr>
          <w:cantSplit w:val="true"/>
        </w:trPr>
        <w:tc>
          <w:tcPr>
            <w:tcW w:w="1161" w:type="dxa"/>
            <w:shd w:val="clear" w:color="auto" w:fill="F3F6FB"/>
          </w:tcPr>
          <w:p>
            <w:pPr>
              <w:pStyle w:val="Compact"/>
              <w:spacing w:after="20" w:before="0" w:line="240" w:lineRule="auto"/>
              <w:jc w:val="left"/>
            </w:pPr>
            <m:oMath>
              <m:r>
                <m:t>D</m:t>
              </m:r>
            </m:oMath>
          </w:p>
        </w:tc>
        <w:tc>
          <w:tcPr>
            <w:tcW w:w="4181" w:type="dxa"/>
            <w:shd w:val="clear" w:color="auto" w:fill="F3F6FB"/>
          </w:tcPr>
          <w:p>
            <w:pPr>
              <w:pStyle w:val="Compact"/>
              <w:spacing w:after="20" w:before="0" w:line="240" w:lineRule="auto"/>
              <w:jc w:val="left"/>
            </w:pPr>
            <w:r>
              <w:rPr>
                <w:rFonts w:ascii="Times New Roman" w:hAnsi="Times New Roman"/>
                <w:sz w:val="19"/>
              </w:rPr>
              <w:t xml:space="preserve">hệ số phụ thuộc tải trọng</w:t>
            </w:r>
          </w:p>
        </w:tc>
        <w:tc>
          <w:tcPr>
            <w:tcW w:w="4181" w:type="dxa"/>
            <w:shd w:val="clear" w:color="auto" w:fill="F3F6FB"/>
          </w:tcPr>
          <w:p>
            <w:pPr>
              <w:pStyle w:val="Compact"/>
              <w:spacing w:after="20" w:before="0" w:line="240" w:lineRule="auto"/>
              <w:jc w:val="left"/>
            </w:pPr>
            <m:oMath>
              <m:r>
                <m:t>0</m:t>
              </m:r>
              <m:r>
                <m:rPr>
                  <m:sty m:val="p"/>
                </m:rPr>
                <m:t>,</m:t>
              </m:r>
              <m:r>
                <m:t>8</m:t>
              </m:r>
            </m:oMath>
            <w:r>
              <w:rPr>
                <w:rFonts w:ascii="Times New Roman" w:hAnsi="Times New Roman"/>
                <w:sz w:val="19"/>
              </w:rPr>
              <w:t xml:space="preserve">–</w:t>
            </w:r>
            <m:oMath>
              <m:r>
                <m:t>1</m:t>
              </m:r>
              <m:r>
                <m:rPr>
                  <m:sty m:val="p"/>
                </m:rPr>
                <m:t>,</m:t>
              </m:r>
              <m:r>
                <m:t>4</m:t>
              </m:r>
            </m:oMath>
            <w:r>
              <w:rPr>
                <w:rFonts w:ascii="Times New Roman" w:hAnsi="Times New Roman"/>
                <w:sz w:val="19"/>
              </w:rPr>
              <w:t xml:space="preserve">; tải bình thường lấy</w:t>
            </w:r>
            <w:r>
              <w:rPr>
                <w:rFonts w:ascii="Times New Roman" w:hAnsi="Times New Roman"/>
                <w:sz w:val="19"/>
              </w:rPr>
              <w:t xml:space="preserve"> </w:t>
            </w:r>
            <m:oMath>
              <m:r>
                <m:t>D</m:t>
              </m:r>
              <m:r>
                <m:rPr>
                  <m:sty m:val="p"/>
                </m:rPr>
                <m:t>=</m:t>
              </m:r>
              <m:r>
                <m:t>1</m:t>
              </m:r>
            </m:oMath>
          </w:p>
        </w:tc>
      </w:tr>
      <w:tr>
        <w:trPr>
          <w:cantSplit w:val="true"/>
        </w:trPr>
        <w:tc>
          <w:tcPr>
            <w:tcW w:w="1161" w:type="dxa"/>
          </w:tcPr>
          <w:p>
            <w:pPr>
              <w:pStyle w:val="Compact"/>
              <w:spacing w:after="20" w:before="0" w:line="240" w:lineRule="auto"/>
              <w:jc w:val="left"/>
            </w:pPr>
            <m:oMath>
              <m:r>
                <m:t>m</m:t>
              </m:r>
            </m:oMath>
          </w:p>
        </w:tc>
        <w:tc>
          <w:tcPr>
            <w:tcW w:w="4181" w:type="dxa"/>
          </w:tcPr>
          <w:p>
            <w:pPr>
              <w:pStyle w:val="Compact"/>
              <w:spacing w:after="20" w:before="0" w:line="240" w:lineRule="auto"/>
              <w:jc w:val="left"/>
            </w:pPr>
            <w:r>
              <w:rPr>
                <w:rFonts w:ascii="Times New Roman" w:hAnsi="Times New Roman"/>
                <w:sz w:val="19"/>
              </w:rPr>
              <w:t xml:space="preserve">hệ số theo loại ô bản</w:t>
            </w:r>
          </w:p>
        </w:tc>
        <w:tc>
          <w:tcPr>
            <w:tcW w:w="4181" w:type="dxa"/>
          </w:tcPr>
          <w:p>
            <w:pPr>
              <w:pStyle w:val="Compact"/>
              <w:spacing w:after="20" w:before="0" w:line="240" w:lineRule="auto"/>
              <w:jc w:val="left"/>
            </w:pPr>
            <w:r>
              <w:rPr>
                <w:rFonts w:ascii="Times New Roman" w:hAnsi="Times New Roman"/>
                <w:sz w:val="19"/>
              </w:rPr>
              <w:t xml:space="preserve">bản kê 4 cạnh</w:t>
            </w:r>
            <w:r>
              <w:rPr>
                <w:rFonts w:ascii="Times New Roman" w:hAnsi="Times New Roman"/>
                <w:sz w:val="19"/>
              </w:rPr>
              <w:t xml:space="preserve"> </w:t>
            </w:r>
            <m:oMath>
              <m:r>
                <m:t>m</m:t>
              </m:r>
              <m:r>
                <m:rPr>
                  <m:sty m:val="p"/>
                </m:rPr>
                <m:t>=</m:t>
              </m:r>
              <m:r>
                <m:t>40</m:t>
              </m:r>
            </m:oMath>
            <w:r>
              <w:rPr>
                <w:rFonts w:ascii="Times New Roman" w:hAnsi="Times New Roman"/>
                <w:sz w:val="19"/>
              </w:rPr>
              <w:t xml:space="preserve">–</w:t>
            </w:r>
            <m:oMath>
              <m:r>
                <m:t>45</m:t>
              </m:r>
            </m:oMath>
            <w:r>
              <w:rPr>
                <w:rFonts w:ascii="Times New Roman" w:hAnsi="Times New Roman"/>
                <w:sz w:val="19"/>
              </w:rPr>
              <w:t xml:space="preserve"> </w:t>
            </w:r>
            <w:r>
              <w:rPr>
                <w:rFonts w:ascii="Times New Roman" w:hAnsi="Times New Roman"/>
                <w:sz w:val="19"/>
              </w:rPr>
              <w:t xml:space="preserve">(A); loại khác tra tài liệu thiết kế sàn</w:t>
            </w:r>
          </w:p>
        </w:tc>
      </w:tr>
    </w:tbl>
    <w:p>
      <w:pPr>
        <w:pStyle w:val="BodyText"/>
      </w:pPr>
      <w:r>
        <w:t xml:space="preserve">Điều kiện làm việc hai phương:</w:t>
      </w:r>
      <w:r>
        <w:t xml:space="preserve"> </w:t>
      </w:r>
      <m:oMath>
        <m:sSub>
          <m:e>
            <m:r>
              <m:t>L</m:t>
            </m:r>
          </m:e>
          <m:sub>
            <m:r>
              <m:t>2</m:t>
            </m:r>
          </m:sub>
        </m:sSub>
        <m:r>
          <m:rPr>
            <m:sty m:val="p"/>
          </m:rPr>
          <m:t>/</m:t>
        </m:r>
        <m:sSub>
          <m:e>
            <m:r>
              <m:t>L</m:t>
            </m:r>
          </m:e>
          <m:sub>
            <m:r>
              <m:t>1</m:t>
            </m:r>
          </m:sub>
        </m:sSub>
        <m:r>
          <m:rPr>
            <m:sty m:val="p"/>
          </m:rPr>
          <m:t>≤</m:t>
        </m:r>
        <m:r>
          <m:t>2</m:t>
        </m:r>
      </m:oMath>
      <w:r>
        <w:t xml:space="preserve"> </w:t>
      </w:r>
      <w:r>
        <w:t xml:space="preserve">(bản kê 4 cạnh);</w:t>
      </w:r>
      <w:r>
        <w:t xml:space="preserve"> </w:t>
      </w:r>
      <m:oMath>
        <m:sSub>
          <m:e>
            <m:r>
              <m:t>L</m:t>
            </m:r>
          </m:e>
          <m:sub>
            <m:r>
              <m:t>2</m:t>
            </m:r>
          </m:sub>
        </m:sSub>
        <m:r>
          <m:rPr>
            <m:sty m:val="p"/>
          </m:rPr>
          <m:t>/</m:t>
        </m:r>
        <m:sSub>
          <m:e>
            <m:r>
              <m:t>L</m:t>
            </m:r>
          </m:e>
          <m:sub>
            <m:r>
              <m:t>1</m:t>
            </m:r>
          </m:sub>
        </m:sSub>
        <m:r>
          <m:rPr>
            <m:sty m:val="p"/>
          </m:rPr>
          <m:t>&gt;</m:t>
        </m:r>
        <m:r>
          <m:t>2</m:t>
        </m:r>
      </m:oMath>
      <w:r>
        <w:t xml:space="preserve"> </w:t>
      </w:r>
      <w:r>
        <w:t xml:space="preserve">là bản làm việc một phương (bản dầm).</w:t>
      </w:r>
    </w:p>
    <w:p>
      <w:pPr>
        <w:pStyle w:val="Vidu"/>
      </w:pPr>
      <w:r>
        <w:rPr>
          <w:bCs/>
          <w:b/>
        </w:rPr>
        <w:t xml:space="preserve">Ví dụ.</w:t>
      </w:r>
      <w:r>
        <w:t xml:space="preserve"> </w:t>
      </w:r>
      <w:r>
        <w:t xml:space="preserve">Ô bản điển hình</w:t>
      </w:r>
      <w:r>
        <w:t xml:space="preserve"> </w:t>
      </w:r>
      <m:oMath>
        <m:sSub>
          <m:e>
            <m:r>
              <m:t>L</m:t>
            </m:r>
          </m:e>
          <m:sub>
            <m:r>
              <m:t>1</m:t>
            </m:r>
          </m:sub>
        </m:sSub>
        <m:r>
          <m:rPr>
            <m:sty m:val="p"/>
          </m:rPr>
          <m:t>×</m:t>
        </m:r>
        <m:sSub>
          <m:e>
            <m:r>
              <m:t>L</m:t>
            </m:r>
          </m:e>
          <m:sub>
            <m:r>
              <m:t>2</m:t>
            </m:r>
          </m:sub>
        </m:sSub>
        <m:r>
          <m:rPr>
            <m:sty m:val="p"/>
          </m:rPr>
          <m:t>=</m:t>
        </m:r>
        <m:r>
          <m:t>3</m:t>
        </m:r>
        <m:r>
          <m:rPr>
            <m:sty m:val="p"/>
          </m:rPr>
          <m:t>,</m:t>
        </m:r>
        <m:r>
          <m:t>45</m:t>
        </m:r>
        <m:r>
          <m:rPr>
            <m:sty m:val="p"/>
          </m:rPr>
          <m:t>×</m:t>
        </m:r>
        <m:r>
          <m:t>3</m:t>
        </m:r>
        <m:r>
          <m:rPr>
            <m:sty m:val="p"/>
          </m:rPr>
          <m:t>,</m:t>
        </m:r>
        <m:r>
          <m:t>9</m:t>
        </m:r>
      </m:oMath>
      <w:r>
        <w:t xml:space="preserve"> </w:t>
      </w:r>
      <w:r>
        <w:t xml:space="preserve">m,</w:t>
      </w:r>
      <w:r>
        <w:t xml:space="preserve"> </w:t>
      </w:r>
      <m:oMath>
        <m:sSub>
          <m:e>
            <m:r>
              <m:t>L</m:t>
            </m:r>
          </m:e>
          <m:sub>
            <m:r>
              <m:t>2</m:t>
            </m:r>
          </m:sub>
        </m:sSub>
        <m:r>
          <m:rPr>
            <m:sty m:val="p"/>
          </m:rPr>
          <m:t>/</m:t>
        </m:r>
        <m:sSub>
          <m:e>
            <m:r>
              <m:t>L</m:t>
            </m:r>
          </m:e>
          <m:sub>
            <m:r>
              <m:t>1</m:t>
            </m:r>
          </m:sub>
        </m:sSub>
        <m:r>
          <m:rPr>
            <m:sty m:val="p"/>
          </m:rPr>
          <m:t>=</m:t>
        </m:r>
        <m:r>
          <m:t>3</m:t>
        </m:r>
        <m:r>
          <m:rPr>
            <m:sty m:val="p"/>
          </m:rPr>
          <m:t>,</m:t>
        </m:r>
        <m:r>
          <m:t>9</m:t>
        </m:r>
        <m:r>
          <m:rPr>
            <m:sty m:val="p"/>
          </m:rPr>
          <m:t>/</m:t>
        </m:r>
        <m:r>
          <m:t>3</m:t>
        </m:r>
        <m:r>
          <m:rPr>
            <m:sty m:val="p"/>
          </m:rPr>
          <m:t>,</m:t>
        </m:r>
        <m:r>
          <m:t>45</m:t>
        </m:r>
        <m:r>
          <m:rPr>
            <m:sty m:val="p"/>
          </m:rPr>
          <m:t>=</m:t>
        </m:r>
        <m:r>
          <m:t>1</m:t>
        </m:r>
        <m:r>
          <m:rPr>
            <m:sty m:val="p"/>
          </m:rPr>
          <m:t>,</m:t>
        </m:r>
        <m:r>
          <m:t>13</m:t>
        </m:r>
        <m:r>
          <m:rPr>
            <m:sty m:val="p"/>
          </m:rPr>
          <m:t>&lt;</m:t>
        </m:r>
        <m:r>
          <m:t>2</m:t>
        </m:r>
      </m:oMath>
      <w:r>
        <w:t xml:space="preserve"> </w:t>
      </w:r>
      <w:r>
        <w:t xml:space="preserve">→ bản kê 4 cạnh. Với</w:t>
      </w:r>
      <w:r>
        <w:t xml:space="preserve"> </w:t>
      </w:r>
      <m:oMath>
        <m:r>
          <m:t>D</m:t>
        </m:r>
        <m:r>
          <m:rPr>
            <m:sty m:val="p"/>
          </m:rPr>
          <m:t>=</m:t>
        </m:r>
        <m:r>
          <m:t>1</m:t>
        </m:r>
      </m:oMath>
      <w:r>
        <w:t xml:space="preserve">,</w:t>
      </w:r>
      <w:r>
        <w:t xml:space="preserve"> </w:t>
      </w:r>
      <m:oMath>
        <m:r>
          <m:t>m</m:t>
        </m:r>
        <m:r>
          <m:rPr>
            <m:sty m:val="p"/>
          </m:rPr>
          <m:t>=</m:t>
        </m:r>
        <m:r>
          <m:t>40</m:t>
        </m:r>
      </m:oMath>
      <w:r>
        <w:t xml:space="preserve">:</w:t>
      </w:r>
    </w:p>
    <w:p>
      <w:pPr>
        <w:pStyle w:val="Vidu"/>
      </w:pPr>
      <m:oMathPara>
        <m:oMathParaPr>
          <m:jc m:val="center"/>
        </m:oMathParaPr>
        <m:oMath>
          <m:sSub>
            <m:e>
              <m:r>
                <m:t>h</m:t>
              </m:r>
            </m:e>
            <m:sub>
              <m:r>
                <m:t>b</m:t>
              </m:r>
            </m:sub>
          </m:sSub>
          <m:r>
            <m:rPr>
              <m:sty m:val="p"/>
            </m:rPr>
            <m:t>=</m:t>
          </m:r>
          <m:f>
            <m:fPr>
              <m:type m:val="bar"/>
            </m:fPr>
            <m:num>
              <m:r>
                <m:t>1</m:t>
              </m:r>
            </m:num>
            <m:den>
              <m:r>
                <m:t>40</m:t>
              </m:r>
            </m:den>
          </m:f>
          <m:r>
            <m:rPr>
              <m:sty m:val="p"/>
            </m:rPr>
            <m:t>×</m:t>
          </m:r>
          <m:r>
            <m:t>3450</m:t>
          </m:r>
          <m:r>
            <m:rPr>
              <m:sty m:val="p"/>
            </m:rPr>
            <m:t>=</m:t>
          </m:r>
          <m:r>
            <m:t>86</m:t>
          </m:r>
          <m:r>
            <m:rPr>
              <m:sty m:val="p"/>
            </m:rPr>
            <m:t>,</m:t>
          </m:r>
          <m:r>
            <m:t>25</m:t>
          </m:r>
          <m:r>
            <m:t> </m:t>
          </m:r>
          <m:r>
            <m:rPr>
              <m:nor/>
              <m:sty m:val="p"/>
            </m:rPr>
            <m:t>mm</m:t>
          </m:r>
        </m:oMath>
      </m:oMathPara>
    </w:p>
    <w:p>
      <w:pPr>
        <w:pStyle w:val="Vidu"/>
      </w:pPr>
      <w:r>
        <w:rPr>
          <w:bCs/>
          <w:b/>
        </w:rPr>
        <w:t xml:space="preserve">Kết quả:</w:t>
      </w:r>
      <w:r>
        <w:t xml:space="preserve"> </w:t>
      </w:r>
      <w:r>
        <w:t xml:space="preserve">chọn</w:t>
      </w:r>
      <w:r>
        <w:t xml:space="preserve"> </w:t>
      </w:r>
      <m:oMath>
        <m:sSub>
          <m:e>
            <m:r>
              <m:t>h</m:t>
            </m:r>
          </m:e>
          <m:sub>
            <m:r>
              <m:t>b</m:t>
            </m:r>
          </m:sub>
        </m:sSub>
        <m:r>
          <m:rPr>
            <m:sty m:val="p"/>
          </m:rPr>
          <m:t>=</m:t>
        </m:r>
        <m:r>
          <m:t>100</m:t>
        </m:r>
      </m:oMath>
      <w:r>
        <w:t xml:space="preserve"> </w:t>
      </w:r>
      <w:r>
        <w:t xml:space="preserve">mm cho toàn sàn (thống nhất để thi công thuận tiện).</w:t>
      </w:r>
    </w:p>
    <w:p>
      <w:pPr>
        <w:pStyle w:val="BodyText"/>
      </w:pPr>
      <w:r>
        <w:t xml:space="preserve">Quy tắc làm tròn: bội số của 10 mm đối với sàn; không chọn nhỏ hơn giá trị tối thiểu của tiêu chuẩn (</w:t>
      </w:r>
      <w:r>
        <w:rPr>
          <w:bCs/>
          <w:b/>
        </w:rPr>
        <w:t xml:space="preserve">tra TCVN 5574:2018, phần cấu tạo bản</w:t>
      </w:r>
      <w:r>
        <w:t xml:space="preserve">).</w:t>
      </w:r>
    </w:p>
    <w:bookmarkEnd w:id="40"/>
    <w:bookmarkStart w:id="41" w:name="tiết-diện-dầm"/>
    <w:p>
      <w:pPr>
        <w:pStyle w:val="Heading2"/>
      </w:pPr>
      <w:r>
        <w:t xml:space="preserve">2.3. Tiết diện dầm</w:t>
      </w:r>
    </w:p>
    <w:p>
      <w:pPr>
        <w:pStyle w:val="FirstParagraph"/>
      </w:pPr>
      <w:r>
        <w:rPr>
          <w:bCs/>
          <w:b/>
        </w:rPr>
        <w:t xml:space="preserve">Công thức kinh nghiệm (A; C cho phạm vi rộng hơn):</w:t>
      </w:r>
    </w:p>
    <w:p>
      <w:pPr>
        <w:pStyle w:val="BodyText"/>
      </w:pPr>
      <m:oMathPara>
        <m:oMathParaPr>
          <m:jc m:val="center"/>
        </m:oMathParaPr>
        <m:oMath>
          <m:sSub>
            <m:e>
              <m:r>
                <m:t>h</m:t>
              </m:r>
            </m:e>
            <m:sub>
              <m:r>
                <m:t>d</m:t>
              </m:r>
            </m:sub>
          </m:sSub>
          <m:r>
            <m:rPr>
              <m:sty m:val="p"/>
            </m:rPr>
            <m:t>=</m:t>
          </m:r>
          <m:d>
            <m:dPr>
              <m:begChr m:val="("/>
              <m:endChr m:val=")"/>
              <m:sepChr m:val=""/>
              <m:grow/>
            </m:dPr>
            <m:e>
              <m:f>
                <m:fPr>
                  <m:type m:val="bar"/>
                </m:fPr>
                <m:num>
                  <m:r>
                    <m:t>1</m:t>
                  </m:r>
                </m:num>
                <m:den>
                  <m:r>
                    <m:t>10</m:t>
                  </m:r>
                </m:den>
              </m:f>
              <m:r>
                <m:rPr>
                  <m:sty m:val="p"/>
                </m:rPr>
                <m:t>÷</m:t>
              </m:r>
              <m:f>
                <m:fPr>
                  <m:type m:val="bar"/>
                </m:fPr>
                <m:num>
                  <m:r>
                    <m:t>1</m:t>
                  </m:r>
                </m:num>
                <m:den>
                  <m:r>
                    <m:t>14</m:t>
                  </m:r>
                </m:den>
              </m:f>
            </m:e>
          </m:d>
          <m:r>
            <m:t>L</m:t>
          </m:r>
          <m:r>
            <m:t>  </m:t>
          </m:r>
          <m:sSub>
            <m:e>
              <m:r>
                <m:t>b</m:t>
              </m:r>
            </m:e>
            <m:sub>
              <m:r>
                <m:t>d</m:t>
              </m:r>
            </m:sub>
          </m:sSub>
          <m:r>
            <m:rPr>
              <m:sty m:val="p"/>
            </m:rPr>
            <m:t>=</m:t>
          </m:r>
          <m:d>
            <m:dPr>
              <m:begChr m:val="("/>
              <m:endChr m:val=")"/>
              <m:sepChr m:val=""/>
              <m:grow/>
            </m:dPr>
            <m:e>
              <m:f>
                <m:fPr>
                  <m:type m:val="bar"/>
                </m:fPr>
                <m:num>
                  <m:r>
                    <m:t>1</m:t>
                  </m:r>
                </m:num>
                <m:den>
                  <m:r>
                    <m:t>3</m:t>
                  </m:r>
                </m:den>
              </m:f>
              <m:r>
                <m:rPr>
                  <m:sty m:val="p"/>
                </m:rPr>
                <m:t>÷</m:t>
              </m:r>
              <m:f>
                <m:fPr>
                  <m:type m:val="bar"/>
                </m:fPr>
                <m:num>
                  <m:r>
                    <m:t>1</m:t>
                  </m:r>
                </m:num>
                <m:den>
                  <m:r>
                    <m:t>2</m:t>
                  </m:r>
                </m:den>
              </m:f>
            </m:e>
          </m:d>
          <m:sSub>
            <m:e>
              <m:r>
                <m:t>h</m:t>
              </m:r>
            </m:e>
            <m:sub>
              <m:r>
                <m:t>d</m:t>
              </m:r>
            </m:sub>
          </m:sSub>
        </m:oMath>
      </m:oMathPara>
    </w:p>
    <w:p>
      <w:pPr>
        <w:pStyle w:val="FirstParagraph"/>
      </w:pPr>
      <w:r>
        <w:t xml:space="preserve">Trong đó</w:t>
      </w:r>
      <w:r>
        <w:t xml:space="preserve"> </w:t>
      </w:r>
      <m:oMath>
        <m:r>
          <m:t>L</m:t>
        </m:r>
      </m:oMath>
      <w:r>
        <w:t xml:space="preserve"> </w:t>
      </w:r>
      <w:r>
        <w:t xml:space="preserve">là nhịp dầm (m→mm).</w:t>
      </w:r>
      <w:r>
        <w:t xml:space="preserve"> </w:t>
      </w:r>
      <w:r>
        <w:rPr>
          <w:bCs/>
          <w:b/>
        </w:rPr>
        <w:t xml:space="preserve">Đối chiếu:</w:t>
      </w:r>
      <w:r>
        <w:t xml:space="preserve"> </w:t>
      </w:r>
      <w:r>
        <w:t xml:space="preserve">tài liệu C cho</w:t>
      </w:r>
      <w:r>
        <w:t xml:space="preserve"> </w:t>
      </w:r>
      <m:oMath>
        <m:r>
          <m:t>h</m:t>
        </m:r>
        <m:r>
          <m:rPr>
            <m:sty m:val="p"/>
          </m:rPr>
          <m:t>=</m:t>
        </m:r>
        <m:d>
          <m:dPr>
            <m:begChr m:val="("/>
            <m:endChr m:val=")"/>
            <m:sepChr m:val=""/>
            <m:grow/>
          </m:dPr>
          <m:e>
            <m:r>
              <m:t>1</m:t>
            </m:r>
            <m:r>
              <m:rPr>
                <m:sty m:val="p"/>
              </m:rPr>
              <m:t>/</m:t>
            </m:r>
            <m:r>
              <m:t>8</m:t>
            </m:r>
            <m:r>
              <m:rPr>
                <m:sty m:val="p"/>
              </m:rPr>
              <m:t>÷</m:t>
            </m:r>
            <m:r>
              <m:t>1</m:t>
            </m:r>
            <m:r>
              <m:rPr>
                <m:sty m:val="p"/>
              </m:rPr>
              <m:t>/</m:t>
            </m:r>
            <m:r>
              <m:t>20</m:t>
            </m:r>
          </m:e>
        </m:d>
        <m:r>
          <m:t>L</m:t>
        </m:r>
      </m:oMath>
      <w:r>
        <w:t xml:space="preserve"> </w:t>
      </w:r>
      <w:r>
        <w:t xml:space="preserve">và</w:t>
      </w:r>
      <w:r>
        <w:t xml:space="preserve"> </w:t>
      </w:r>
      <m:oMath>
        <m:r>
          <m:t>h</m:t>
        </m:r>
        <m:r>
          <m:rPr>
            <m:sty m:val="p"/>
          </m:rPr>
          <m:t>/</m:t>
        </m:r>
        <m:r>
          <m:t>b</m:t>
        </m:r>
        <m:r>
          <m:rPr>
            <m:sty m:val="p"/>
          </m:rPr>
          <m:t>=</m:t>
        </m:r>
        <m:r>
          <m:t>2</m:t>
        </m:r>
        <m:r>
          <m:rPr>
            <m:sty m:val="p"/>
          </m:rPr>
          <m:t>÷</m:t>
        </m:r>
        <m:r>
          <m:t>4</m:t>
        </m:r>
      </m:oMath>
      <w:r>
        <w:t xml:space="preserve"> </w:t>
      </w:r>
      <w:r>
        <w:t xml:space="preserve">— khoảng rộng hơn, dùng cho dầm phụ, dầm ít tải; với dầm</w:t>
      </w:r>
      <w:r>
        <w:t xml:space="preserve"> </w:t>
      </w:r>
      <w:r>
        <w:rPr>
          <w:iCs/>
          <w:i/>
        </w:rPr>
        <w:t xml:space="preserve">khung</w:t>
      </w:r>
      <w:r>
        <w:t xml:space="preserve"> </w:t>
      </w:r>
      <w:r>
        <w:t xml:space="preserve">chịu cả tải ngang nên dùng khoảng</w:t>
      </w:r>
      <w:r>
        <w:t xml:space="preserve"> </w:t>
      </w:r>
      <m:oMath>
        <m:d>
          <m:dPr>
            <m:begChr m:val="("/>
            <m:endChr m:val=")"/>
            <m:sepChr m:val=""/>
            <m:grow/>
          </m:dPr>
          <m:e>
            <m:r>
              <m:t>1</m:t>
            </m:r>
            <m:r>
              <m:rPr>
                <m:sty m:val="p"/>
              </m:rPr>
              <m:t>/</m:t>
            </m:r>
            <m:r>
              <m:t>10</m:t>
            </m:r>
            <m:r>
              <m:rPr>
                <m:sty m:val="p"/>
              </m:rPr>
              <m:t>÷</m:t>
            </m:r>
            <m:r>
              <m:t>1</m:t>
            </m:r>
            <m:r>
              <m:rPr>
                <m:sty m:val="p"/>
              </m:rPr>
              <m:t>/</m:t>
            </m:r>
            <m:r>
              <m:t>14</m:t>
            </m:r>
          </m:e>
        </m:d>
        <m:r>
          <m:t>L</m:t>
        </m:r>
      </m:oMath>
      <w:r>
        <w:t xml:space="preserve"> </w:t>
      </w:r>
      <w:r>
        <w:t xml:space="preserve">của A.</w:t>
      </w:r>
    </w:p>
    <w:p>
      <w:pPr>
        <w:pStyle w:val="BodyText"/>
      </w:pPr>
      <w:r>
        <w:rPr>
          <w:bCs/>
          <w:b/>
        </w:rPr>
        <w:t xml:space="preserve">Các nguyên tắc chọn (A):</w:t>
      </w:r>
    </w:p>
    <w:p>
      <w:pPr>
        <w:numPr>
          <w:ilvl w:val="0"/>
          <w:numId w:val="1007"/>
        </w:numPr>
        <w:pStyle w:val="Compact"/>
      </w:pPr>
      <m:oMath>
        <m:sSub>
          <m:e>
            <m:r>
              <m:t>b</m:t>
            </m:r>
          </m:e>
          <m:sub>
            <m:r>
              <m:t>d</m:t>
            </m:r>
          </m:sub>
        </m:sSub>
        <m:r>
          <m:rPr>
            <m:sty m:val="p"/>
          </m:rPr>
          <m:t>≤</m:t>
        </m:r>
        <m:sSub>
          <m:e>
            <m:r>
              <m:t>b</m:t>
            </m:r>
          </m:e>
          <m:sub>
            <m:r>
              <m:t>c</m:t>
            </m:r>
          </m:sub>
        </m:sSub>
      </m:oMath>
      <w:r>
        <w:t xml:space="preserve"> </w:t>
      </w:r>
      <w:r>
        <w:t xml:space="preserve">(bề rộng cột) để đơn giản cấu tạo thép và ván khuôn tại nút.</w:t>
      </w:r>
    </w:p>
    <w:p>
      <w:pPr>
        <w:numPr>
          <w:ilvl w:val="0"/>
          <w:numId w:val="1007"/>
        </w:numPr>
        <w:pStyle w:val="Compact"/>
      </w:pPr>
      <w:r>
        <w:t xml:space="preserve">Dầm nhịp không chênh lệch nhiều → dùng cùng tiết diện để luân chuyển ván khuôn.</w:t>
      </w:r>
    </w:p>
    <w:p>
      <w:pPr>
        <w:numPr>
          <w:ilvl w:val="0"/>
          <w:numId w:val="1007"/>
        </w:numPr>
        <w:pStyle w:val="Compact"/>
      </w:pPr>
      <w:r>
        <w:t xml:space="preserve">Dầm nhịp ngắn kề nhịp dài (như AB cạnh CB): chọn theo</w:t>
      </w:r>
      <w:r>
        <w:t xml:space="preserve"> </w:t>
      </w:r>
      <w:r>
        <w:rPr>
          <w:bCs/>
          <w:b/>
        </w:rPr>
        <w:t xml:space="preserve">tỷ lệ độ cứng đơn vị</w:t>
      </w:r>
      <w:r>
        <w:t xml:space="preserve"> </w:t>
      </w:r>
      <m:oMath>
        <m:r>
          <m:t>i</m:t>
        </m:r>
        <m:r>
          <m:rPr>
            <m:sty m:val="p"/>
          </m:rPr>
          <m:t>=</m:t>
        </m:r>
        <m:r>
          <m:t>E</m:t>
        </m:r>
        <m:r>
          <m:t>I</m:t>
        </m:r>
        <m:r>
          <m:rPr>
            <m:sty m:val="p"/>
          </m:rPr>
          <m:t>/</m:t>
        </m:r>
        <m:r>
          <m:t>L</m:t>
        </m:r>
      </m:oMath>
      <w:r>
        <w:t xml:space="preserve"> </w:t>
      </w:r>
      <w:r>
        <w:t xml:space="preserve">giữa các nhịp trong khoảng</w:t>
      </w:r>
      <w:r>
        <w:t xml:space="preserve"> </w:t>
      </w:r>
      <m:oMath>
        <m:r>
          <m:t>1</m:t>
        </m:r>
        <m:r>
          <m:rPr>
            <m:sty m:val="p"/>
          </m:rPr>
          <m:t>÷</m:t>
        </m:r>
        <m:r>
          <m:t>2</m:t>
        </m:r>
      </m:oMath>
      <w:r>
        <w:t xml:space="preserve">:</w:t>
      </w:r>
    </w:p>
    <w:p>
      <w:pPr>
        <w:pStyle w:val="FirstParagraph"/>
      </w:pPr>
      <m:oMathPara>
        <m:oMathParaPr>
          <m:jc m:val="center"/>
        </m:oMathParaPr>
        <m:oMath>
          <m:f>
            <m:fPr>
              <m:type m:val="bar"/>
            </m:fPr>
            <m:num>
              <m:sSub>
                <m:e>
                  <m:r>
                    <m:t>i</m:t>
                  </m:r>
                </m:e>
                <m:sub>
                  <m:r>
                    <m:t>C</m:t>
                  </m:r>
                  <m:r>
                    <m:t>B</m:t>
                  </m:r>
                </m:sub>
              </m:sSub>
            </m:num>
            <m:den>
              <m:sSub>
                <m:e>
                  <m:r>
                    <m:t>i</m:t>
                  </m:r>
                </m:e>
                <m:sub>
                  <m:r>
                    <m:t>A</m:t>
                  </m:r>
                  <m:r>
                    <m:t>B</m:t>
                  </m:r>
                </m:sub>
              </m:sSub>
            </m:den>
          </m:f>
          <m:r>
            <m:rPr>
              <m:sty m:val="p"/>
            </m:rPr>
            <m:t>=</m:t>
          </m:r>
          <m:f>
            <m:fPr>
              <m:type m:val="bar"/>
            </m:fPr>
            <m:num>
              <m:sSub>
                <m:e>
                  <m:r>
                    <m:t>I</m:t>
                  </m:r>
                </m:e>
                <m:sub>
                  <m:r>
                    <m:t>C</m:t>
                  </m:r>
                  <m:r>
                    <m:t>B</m:t>
                  </m:r>
                </m:sub>
              </m:sSub>
              <m:r>
                <m:rPr>
                  <m:sty m:val="p"/>
                </m:rPr>
                <m:t>/</m:t>
              </m:r>
              <m:sSub>
                <m:e>
                  <m:r>
                    <m:t>L</m:t>
                  </m:r>
                </m:e>
                <m:sub>
                  <m:r>
                    <m:t>C</m:t>
                  </m:r>
                  <m:r>
                    <m:t>B</m:t>
                  </m:r>
                </m:sub>
              </m:sSub>
            </m:num>
            <m:den>
              <m:sSub>
                <m:e>
                  <m:r>
                    <m:t>I</m:t>
                  </m:r>
                </m:e>
                <m:sub>
                  <m:r>
                    <m:t>A</m:t>
                  </m:r>
                  <m:r>
                    <m:t>B</m:t>
                  </m:r>
                </m:sub>
              </m:sSub>
              <m:r>
                <m:rPr>
                  <m:sty m:val="p"/>
                </m:rPr>
                <m:t>/</m:t>
              </m:r>
              <m:sSub>
                <m:e>
                  <m:r>
                    <m:t>L</m:t>
                  </m:r>
                </m:e>
                <m:sub>
                  <m:r>
                    <m:t>A</m:t>
                  </m:r>
                  <m:r>
                    <m:t>B</m:t>
                  </m:r>
                </m:sub>
              </m:sSub>
            </m:den>
          </m:f>
          <m:r>
            <m:rPr>
              <m:sty m:val="p"/>
            </m:rPr>
            <m:t>∈</m:t>
          </m:r>
          <m:d>
            <m:dPr>
              <m:begChr m:val="("/>
              <m:endChr m:val=")"/>
              <m:sepChr m:val=""/>
              <m:grow/>
            </m:dPr>
            <m:e>
              <m:r>
                <m:t>1</m:t>
              </m:r>
              <m:r>
                <m:rPr>
                  <m:sty m:val="p"/>
                </m:rPr>
                <m:t>;</m:t>
              </m:r>
              <m:r>
                <m:t> </m:t>
              </m:r>
              <m:r>
                <m:t>2</m:t>
              </m:r>
            </m:e>
          </m:d>
        </m:oMath>
      </m:oMathPara>
    </w:p>
    <w:p>
      <w:pPr>
        <w:numPr>
          <w:ilvl w:val="0"/>
          <w:numId w:val="1008"/>
        </w:numPr>
        <w:pStyle w:val="Compact"/>
      </w:pPr>
      <w:r>
        <w:t xml:space="preserve">Dầm cao hơn thì khả năng chịu lực và độ cứng lớn hơn, nên ưu tiên chiều cao lớn nếu kiến trúc cho phép.</w:t>
      </w:r>
    </w:p>
    <w:p>
      <w:pPr>
        <w:numPr>
          <w:ilvl w:val="0"/>
          <w:numId w:val="1008"/>
        </w:numPr>
        <w:pStyle w:val="Compact"/>
      </w:pPr>
      <w:r>
        <w:t xml:space="preserve">Hàm lượng thép kinh tế của dầm khoảng</w:t>
      </w:r>
      <w:r>
        <w:t xml:space="preserve"> </w:t>
      </w:r>
      <m:oMath>
        <m:f>
          <m:fPr>
            <m:type m:val="lin"/>
          </m:fPr>
          <m:num>
            <m:r>
              <m:t>1</m:t>
            </m:r>
          </m:num>
          <m:den>
            <m:r>
              <m:t>3</m:t>
            </m:r>
          </m:den>
        </m:f>
        <m:r>
          <m:rPr>
            <m:sty m:val="p"/>
          </m:rPr>
          <m:t>÷</m:t>
        </m:r>
        <m:f>
          <m:fPr>
            <m:type m:val="lin"/>
          </m:fPr>
          <m:num>
            <m:r>
              <m:t>1</m:t>
            </m:r>
          </m:num>
          <m:den>
            <m:r>
              <m:t>2</m:t>
            </m:r>
          </m:den>
        </m:f>
      </m:oMath>
      <w:r>
        <w:t xml:space="preserve"> </w:t>
      </w:r>
      <w:r>
        <w:t xml:space="preserve">của</w:t>
      </w:r>
      <w:r>
        <w:t xml:space="preserve"> </w:t>
      </w:r>
      <m:oMath>
        <m:sSub>
          <m:e>
            <m:r>
              <m:t>μ</m:t>
            </m:r>
          </m:e>
          <m:sub>
            <m:r>
              <m:t>m</m:t>
            </m:r>
            <m:r>
              <m:t>a</m:t>
            </m:r>
            <m:r>
              <m:t>x</m:t>
            </m:r>
          </m:sub>
        </m:sSub>
      </m:oMath>
      <w:r>
        <w:t xml:space="preserve"> </w:t>
      </w:r>
      <w:r>
        <w:t xml:space="preserve">(xem 7.4).</w:t>
      </w:r>
    </w:p>
    <w:p>
      <w:pPr>
        <w:pStyle w:val="Vidu"/>
      </w:pPr>
      <w:r>
        <w:rPr>
          <w:bCs/>
          <w:b/>
        </w:rPr>
        <w:t xml:space="preserve">Ví dụ.</w:t>
      </w:r>
    </w:p>
    <w:p>
      <w:pPr>
        <w:numPr>
          <w:ilvl w:val="0"/>
          <w:numId w:val="1009"/>
        </w:numPr>
        <w:pStyle w:val="Compact"/>
      </w:pPr>
      <w:r>
        <w:t xml:space="preserve">Dầm CB (nhịp ~ 6,9 m):</w:t>
      </w:r>
      <w:r>
        <w:t xml:space="preserve"> </w:t>
      </w:r>
      <m:oMath>
        <m:sSub>
          <m:e>
            <m:r>
              <m:t>h</m:t>
            </m:r>
          </m:e>
          <m:sub>
            <m:r>
              <m:t>d</m:t>
            </m:r>
          </m:sub>
        </m:sSub>
        <m:r>
          <m:rPr>
            <m:sty m:val="p"/>
          </m:rPr>
          <m:t>=</m:t>
        </m:r>
        <m:d>
          <m:dPr>
            <m:begChr m:val="("/>
            <m:endChr m:val=")"/>
            <m:sepChr m:val=""/>
            <m:grow/>
          </m:dPr>
          <m:e>
            <m:r>
              <m:t>1</m:t>
            </m:r>
            <m:r>
              <m:rPr>
                <m:sty m:val="p"/>
              </m:rPr>
              <m:t>/</m:t>
            </m:r>
            <m:r>
              <m:t>14</m:t>
            </m:r>
            <m:r>
              <m:rPr>
                <m:sty m:val="p"/>
              </m:rPr>
              <m:t>÷</m:t>
            </m:r>
            <m:r>
              <m:t>1</m:t>
            </m:r>
            <m:r>
              <m:rPr>
                <m:sty m:val="p"/>
              </m:rPr>
              <m:t>/</m:t>
            </m:r>
            <m:r>
              <m:t>10</m:t>
            </m:r>
          </m:e>
        </m:d>
        <m:r>
          <m:rPr>
            <m:sty m:val="p"/>
          </m:rPr>
          <m:t>×</m:t>
        </m:r>
        <m:r>
          <m:t>6900</m:t>
        </m:r>
        <m:r>
          <m:rPr>
            <m:sty m:val="p"/>
          </m:rPr>
          <m:t>=</m:t>
        </m:r>
        <m:r>
          <m:t>493</m:t>
        </m:r>
        <m:r>
          <m:rPr>
            <m:sty m:val="p"/>
          </m:rPr>
          <m:t>÷</m:t>
        </m:r>
        <m:r>
          <m:t>690</m:t>
        </m:r>
      </m:oMath>
      <w:r>
        <w:t xml:space="preserve"> </w:t>
      </w:r>
      <w:r>
        <w:t xml:space="preserve">mm → chọn</w:t>
      </w:r>
      <w:r>
        <w:t xml:space="preserve"> </w:t>
      </w:r>
      <m:oMath>
        <m:r>
          <m:t>h</m:t>
        </m:r>
        <m:r>
          <m:rPr>
            <m:sty m:val="p"/>
          </m:rPr>
          <m:t>=</m:t>
        </m:r>
        <m:r>
          <m:t>700</m:t>
        </m:r>
      </m:oMath>
      <w:r>
        <w:t xml:space="preserve"> </w:t>
      </w:r>
      <w:r>
        <w:t xml:space="preserve">mm;</w:t>
      </w:r>
      <w:r>
        <w:t xml:space="preserve"> </w:t>
      </w:r>
      <m:oMath>
        <m:r>
          <m:t>b</m:t>
        </m:r>
        <m:r>
          <m:rPr>
            <m:sty m:val="p"/>
          </m:rPr>
          <m:t>=</m:t>
        </m:r>
        <m:r>
          <m:t>250</m:t>
        </m:r>
      </m:oMath>
      <w:r>
        <w:t xml:space="preserve"> </w:t>
      </w:r>
      <w:r>
        <w:t xml:space="preserve">mm (</w:t>
      </w:r>
      <m:oMath>
        <m:r>
          <m:rPr>
            <m:sty m:val="p"/>
          </m:rPr>
          <m:t>=</m:t>
        </m:r>
        <m:r>
          <m:t>0</m:t>
        </m:r>
        <m:r>
          <m:rPr>
            <m:sty m:val="p"/>
          </m:rPr>
          <m:t>,</m:t>
        </m:r>
        <m:r>
          <m:t>36</m:t>
        </m:r>
        <m:r>
          <m:t>h</m:t>
        </m:r>
      </m:oMath>
      <w:r>
        <w:t xml:space="preserve"> </w:t>
      </w:r>
      <w:r>
        <w:t xml:space="preserve">nằm trong</w:t>
      </w:r>
      <w:r>
        <w:t xml:space="preserve"> </w:t>
      </w:r>
      <m:oMath>
        <m:r>
          <m:t>1</m:t>
        </m:r>
        <m:r>
          <m:rPr>
            <m:sty m:val="p"/>
          </m:rPr>
          <m:t>/</m:t>
        </m:r>
        <m:r>
          <m:t>3</m:t>
        </m:r>
        <m:r>
          <m:rPr>
            <m:sty m:val="p"/>
          </m:rPr>
          <m:t>÷</m:t>
        </m:r>
        <m:r>
          <m:t>1</m:t>
        </m:r>
        <m:r>
          <m:rPr>
            <m:sty m:val="p"/>
          </m:rPr>
          <m:t>/</m:t>
        </m:r>
        <m:r>
          <m:t>2</m:t>
        </m:r>
      </m:oMath>
      <w:r>
        <w:t xml:space="preserve">).</w:t>
      </w:r>
      <w:r>
        <w:t xml:space="preserve"> </w:t>
      </w:r>
      <w:r>
        <w:rPr>
          <w:bCs/>
          <w:b/>
        </w:rPr>
        <w:t xml:space="preserve">Dầm CB 250×700.</w:t>
      </w:r>
    </w:p>
    <w:p>
      <w:pPr>
        <w:numPr>
          <w:ilvl w:val="0"/>
          <w:numId w:val="1009"/>
        </w:numPr>
        <w:pStyle w:val="Compact"/>
      </w:pPr>
      <w:r>
        <w:t xml:space="preserve">Dầm AB (nhịp 2,1 m): chọn</w:t>
      </w:r>
      <w:r>
        <w:t xml:space="preserve"> </w:t>
      </w:r>
      <m:oMath>
        <m:r>
          <m:t>h</m:t>
        </m:r>
        <m:r>
          <m:rPr>
            <m:sty m:val="p"/>
          </m:rPr>
          <m:t>=</m:t>
        </m:r>
        <m:r>
          <m:t>400</m:t>
        </m:r>
      </m:oMath>
      <w:r>
        <w:t xml:space="preserve"> </w:t>
      </w:r>
      <w:r>
        <w:t xml:space="preserve">mm,</w:t>
      </w:r>
      <w:r>
        <w:t xml:space="preserve"> </w:t>
      </w:r>
      <m:oMath>
        <m:r>
          <m:t>b</m:t>
        </m:r>
        <m:r>
          <m:rPr>
            <m:sty m:val="p"/>
          </m:rPr>
          <m:t>=</m:t>
        </m:r>
        <m:r>
          <m:t>250</m:t>
        </m:r>
      </m:oMath>
      <w:r>
        <w:t xml:space="preserve">. Kiểm tra độ cứng đơn vị:</w:t>
      </w:r>
    </w:p>
    <w:p>
      <w:pPr>
        <w:pStyle w:val="Vidu"/>
      </w:pPr>
      <m:oMathPara>
        <m:oMathParaPr>
          <m:jc m:val="center"/>
        </m:oMathParaPr>
        <m:oMath>
          <m:sSub>
            <m:e>
              <m:r>
                <m:t>I</m:t>
              </m:r>
            </m:e>
            <m:sub>
              <m:r>
                <m:t>C</m:t>
              </m:r>
              <m:r>
                <m:t>B</m:t>
              </m:r>
            </m:sub>
          </m:sSub>
          <m:r>
            <m:rPr>
              <m:sty m:val="p"/>
            </m:rPr>
            <m:t>=</m:t>
          </m:r>
          <m:f>
            <m:fPr>
              <m:type m:val="bar"/>
            </m:fPr>
            <m:num>
              <m:r>
                <m:t>250</m:t>
              </m:r>
              <m:r>
                <m:rPr>
                  <m:sty m:val="p"/>
                </m:rPr>
                <m:t>⋅</m:t>
              </m:r>
              <m:sSup>
                <m:e>
                  <m:r>
                    <m:t>700</m:t>
                  </m:r>
                </m:e>
                <m:sup>
                  <m:r>
                    <m:t>3</m:t>
                  </m:r>
                </m:sup>
              </m:sSup>
            </m:num>
            <m:den>
              <m:r>
                <m:t>12</m:t>
              </m:r>
            </m:den>
          </m:f>
          <m:r>
            <m:rPr>
              <m:sty m:val="p"/>
            </m:rPr>
            <m:t>=</m:t>
          </m:r>
          <m:r>
            <m:t>7</m:t>
          </m:r>
          <m:r>
            <m:rPr>
              <m:sty m:val="p"/>
            </m:rPr>
            <m:t>,</m:t>
          </m:r>
          <m:r>
            <m:t>146</m:t>
          </m:r>
          <m:r>
            <m:rPr>
              <m:sty m:val="p"/>
            </m:rPr>
            <m:t>⋅</m:t>
          </m:r>
          <m:sSup>
            <m:e>
              <m:r>
                <m:t>10</m:t>
              </m:r>
            </m:e>
            <m:sup>
              <m:r>
                <m:t>9</m:t>
              </m:r>
            </m:sup>
          </m:sSup>
          <m:r>
            <m:t> </m:t>
          </m:r>
          <m:sSup>
            <m:e>
              <m:r>
                <m:rPr>
                  <m:nor/>
                  <m:sty m:val="p"/>
                </m:rPr>
                <m:t>mm</m:t>
              </m:r>
            </m:e>
            <m:sup>
              <m:r>
                <m:t>4</m:t>
              </m:r>
            </m:sup>
          </m:sSup>
          <m:r>
            <m:rPr>
              <m:sty m:val="p"/>
            </m:rPr>
            <m:t>,</m:t>
          </m:r>
          <m:r>
            <m:t> </m:t>
          </m:r>
          <m:sSub>
            <m:e>
              <m:r>
                <m:t>I</m:t>
              </m:r>
            </m:e>
            <m:sub>
              <m:r>
                <m:t>A</m:t>
              </m:r>
              <m:r>
                <m:t>B</m:t>
              </m:r>
            </m:sub>
          </m:sSub>
          <m:r>
            <m:rPr>
              <m:sty m:val="p"/>
            </m:rPr>
            <m:t>=</m:t>
          </m:r>
          <m:f>
            <m:fPr>
              <m:type m:val="bar"/>
            </m:fPr>
            <m:num>
              <m:r>
                <m:t>250</m:t>
              </m:r>
              <m:r>
                <m:rPr>
                  <m:sty m:val="p"/>
                </m:rPr>
                <m:t>⋅</m:t>
              </m:r>
              <m:sSup>
                <m:e>
                  <m:r>
                    <m:t>400</m:t>
                  </m:r>
                </m:e>
                <m:sup>
                  <m:r>
                    <m:t>3</m:t>
                  </m:r>
                </m:sup>
              </m:sSup>
            </m:num>
            <m:den>
              <m:r>
                <m:t>12</m:t>
              </m:r>
            </m:den>
          </m:f>
          <m:r>
            <m:rPr>
              <m:sty m:val="p"/>
            </m:rPr>
            <m:t>=</m:t>
          </m:r>
          <m:r>
            <m:t>1</m:t>
          </m:r>
          <m:r>
            <m:rPr>
              <m:sty m:val="p"/>
            </m:rPr>
            <m:t>,</m:t>
          </m:r>
          <m:r>
            <m:t>333</m:t>
          </m:r>
          <m:r>
            <m:rPr>
              <m:sty m:val="p"/>
            </m:rPr>
            <m:t>⋅</m:t>
          </m:r>
          <m:sSup>
            <m:e>
              <m:r>
                <m:t>10</m:t>
              </m:r>
            </m:e>
            <m:sup>
              <m:r>
                <m:t>9</m:t>
              </m:r>
            </m:sup>
          </m:sSup>
          <m:r>
            <m:t> </m:t>
          </m:r>
          <m:sSup>
            <m:e>
              <m:r>
                <m:rPr>
                  <m:nor/>
                  <m:sty m:val="p"/>
                </m:rPr>
                <m:t>mm</m:t>
              </m:r>
            </m:e>
            <m:sup>
              <m:r>
                <m:t>4</m:t>
              </m:r>
            </m:sup>
          </m:sSup>
        </m:oMath>
      </m:oMathPara>
    </w:p>
    <w:p>
      <w:pPr>
        <w:pStyle w:val="Vidu"/>
      </w:pPr>
      <m:oMathPara>
        <m:oMathParaPr>
          <m:jc m:val="center"/>
        </m:oMathParaPr>
        <m:oMath>
          <m:f>
            <m:fPr>
              <m:type m:val="bar"/>
            </m:fPr>
            <m:num>
              <m:sSub>
                <m:e>
                  <m:r>
                    <m:t>i</m:t>
                  </m:r>
                </m:e>
                <m:sub>
                  <m:r>
                    <m:t>C</m:t>
                  </m:r>
                  <m:r>
                    <m:t>B</m:t>
                  </m:r>
                </m:sub>
              </m:sSub>
            </m:num>
            <m:den>
              <m:sSub>
                <m:e>
                  <m:r>
                    <m:t>i</m:t>
                  </m:r>
                </m:e>
                <m:sub>
                  <m:r>
                    <m:t>A</m:t>
                  </m:r>
                  <m:r>
                    <m:t>B</m:t>
                  </m:r>
                </m:sub>
              </m:sSub>
            </m:den>
          </m:f>
          <m:r>
            <m:rPr>
              <m:sty m:val="p"/>
            </m:rPr>
            <m:t>=</m:t>
          </m:r>
          <m:f>
            <m:fPr>
              <m:type m:val="bar"/>
            </m:fPr>
            <m:num>
              <m:r>
                <m:t>7</m:t>
              </m:r>
              <m:r>
                <m:rPr>
                  <m:sty m:val="p"/>
                </m:rPr>
                <m:t>,</m:t>
              </m:r>
              <m:r>
                <m:t>146</m:t>
              </m:r>
              <m:r>
                <m:rPr>
                  <m:sty m:val="p"/>
                </m:rPr>
                <m:t>⋅</m:t>
              </m:r>
              <m:sSup>
                <m:e>
                  <m:r>
                    <m:t>10</m:t>
                  </m:r>
                </m:e>
                <m:sup>
                  <m:r>
                    <m:t>9</m:t>
                  </m:r>
                </m:sup>
              </m:sSup>
              <m:r>
                <m:rPr>
                  <m:sty m:val="p"/>
                </m:rPr>
                <m:t>/</m:t>
              </m:r>
              <m:r>
                <m:t>6900</m:t>
              </m:r>
            </m:num>
            <m:den>
              <m:r>
                <m:t>1</m:t>
              </m:r>
              <m:r>
                <m:rPr>
                  <m:sty m:val="p"/>
                </m:rPr>
                <m:t>,</m:t>
              </m:r>
              <m:r>
                <m:t>333</m:t>
              </m:r>
              <m:r>
                <m:rPr>
                  <m:sty m:val="p"/>
                </m:rPr>
                <m:t>⋅</m:t>
              </m:r>
              <m:sSup>
                <m:e>
                  <m:r>
                    <m:t>10</m:t>
                  </m:r>
                </m:e>
                <m:sup>
                  <m:r>
                    <m:t>9</m:t>
                  </m:r>
                </m:sup>
              </m:sSup>
              <m:r>
                <m:rPr>
                  <m:sty m:val="p"/>
                </m:rPr>
                <m:t>/</m:t>
              </m:r>
              <m:r>
                <m:t>2100</m:t>
              </m:r>
            </m:den>
          </m:f>
          <m:r>
            <m:rPr>
              <m:sty m:val="p"/>
            </m:rPr>
            <m:t>=</m:t>
          </m:r>
          <m:f>
            <m:fPr>
              <m:type m:val="bar"/>
            </m:fPr>
            <m:num>
              <m:r>
                <m:t>1</m:t>
              </m:r>
              <m:r>
                <m:rPr>
                  <m:sty m:val="p"/>
                </m:rPr>
                <m:t>,</m:t>
              </m:r>
              <m:r>
                <m:t>036</m:t>
              </m:r>
              <m:r>
                <m:rPr>
                  <m:sty m:val="p"/>
                </m:rPr>
                <m:t>⋅</m:t>
              </m:r>
              <m:sSup>
                <m:e>
                  <m:r>
                    <m:t>10</m:t>
                  </m:r>
                </m:e>
                <m:sup>
                  <m:r>
                    <m:t>6</m:t>
                  </m:r>
                </m:sup>
              </m:sSup>
            </m:num>
            <m:den>
              <m:r>
                <m:t>0</m:t>
              </m:r>
              <m:r>
                <m:rPr>
                  <m:sty m:val="p"/>
                </m:rPr>
                <m:t>,</m:t>
              </m:r>
              <m:r>
                <m:t>635</m:t>
              </m:r>
              <m:r>
                <m:rPr>
                  <m:sty m:val="p"/>
                </m:rPr>
                <m:t>⋅</m:t>
              </m:r>
              <m:sSup>
                <m:e>
                  <m:r>
                    <m:t>10</m:t>
                  </m:r>
                </m:e>
                <m:sup>
                  <m:r>
                    <m:t>6</m:t>
                  </m:r>
                </m:sup>
              </m:sSup>
            </m:den>
          </m:f>
          <m:r>
            <m:rPr>
              <m:sty m:val="p"/>
            </m:rPr>
            <m:t>=</m:t>
          </m:r>
          <m:r>
            <m:t>1</m:t>
          </m:r>
          <m:r>
            <m:rPr>
              <m:sty m:val="p"/>
            </m:rPr>
            <m:t>,</m:t>
          </m:r>
          <m:r>
            <m:t>63</m:t>
          </m:r>
          <m:r>
            <m:rPr>
              <m:sty m:val="p"/>
            </m:rPr>
            <m:t>∈</m:t>
          </m:r>
          <m:d>
            <m:dPr>
              <m:begChr m:val="("/>
              <m:endChr m:val=")"/>
              <m:sepChr m:val=""/>
              <m:grow/>
            </m:dPr>
            <m:e>
              <m:r>
                <m:t>1</m:t>
              </m:r>
              <m:r>
                <m:rPr>
                  <m:sty m:val="p"/>
                </m:rPr>
                <m:t>;</m:t>
              </m:r>
              <m:r>
                <m:t>2</m:t>
              </m:r>
            </m:e>
          </m:d>
          <m:r>
            <m:t> </m:t>
          </m:r>
          <m:r>
            <m:rPr>
              <m:sty m:val="p"/>
            </m:rPr>
            <m:t>⇒</m:t>
          </m:r>
          <m:r>
            <m:t> </m:t>
          </m:r>
          <m:r>
            <m:rPr>
              <m:nor/>
              <m:sty m:val="p"/>
            </m:rPr>
            <m:t>đạt</m:t>
          </m:r>
        </m:oMath>
      </m:oMathPara>
    </w:p>
    <w:p>
      <w:pPr>
        <w:numPr>
          <w:ilvl w:val="0"/>
          <w:numId w:val="1010"/>
        </w:numPr>
        <w:pStyle w:val="Compact"/>
      </w:pPr>
      <w:r>
        <w:t xml:space="preserve">Dầm dọc và dầm phụ nhịp 3,9 m:</w:t>
      </w:r>
      <w:r>
        <w:t xml:space="preserve"> </w:t>
      </w:r>
      <m:oMath>
        <m:r>
          <m:t>h</m:t>
        </m:r>
        <m:r>
          <m:rPr>
            <m:sty m:val="p"/>
          </m:rPr>
          <m:t>=</m:t>
        </m:r>
        <m:r>
          <m:t>300</m:t>
        </m:r>
      </m:oMath>
      <w:r>
        <w:t xml:space="preserve"> </w:t>
      </w:r>
      <w:r>
        <w:t xml:space="preserve">mm (</w:t>
      </w:r>
      <m:oMath>
        <m:r>
          <m:rPr>
            <m:sty m:val="p"/>
          </m:rPr>
          <m:t>≈</m:t>
        </m:r>
        <m:r>
          <m:t>L</m:t>
        </m:r>
        <m:r>
          <m:rPr>
            <m:sty m:val="p"/>
          </m:rPr>
          <m:t>/</m:t>
        </m:r>
        <m:r>
          <m:t>13</m:t>
        </m:r>
      </m:oMath>
      <w:r>
        <w:t xml:space="preserve">),</w:t>
      </w:r>
      <w:r>
        <w:t xml:space="preserve"> </w:t>
      </w:r>
      <m:oMath>
        <m:r>
          <m:t>b</m:t>
        </m:r>
        <m:r>
          <m:rPr>
            <m:sty m:val="p"/>
          </m:rPr>
          <m:t>=</m:t>
        </m:r>
        <m:r>
          <m:t>220</m:t>
        </m:r>
      </m:oMath>
      <w:r>
        <w:t xml:space="preserve"> </w:t>
      </w:r>
      <w:r>
        <w:t xml:space="preserve">mm →</w:t>
      </w:r>
      <w:r>
        <w:t xml:space="preserve"> </w:t>
      </w:r>
      <w:r>
        <w:rPr>
          <w:bCs/>
          <w:b/>
        </w:rPr>
        <w:t xml:space="preserve">220×300</w:t>
      </w:r>
      <w:r>
        <w:t xml:space="preserve">.</w:t>
      </w:r>
    </w:p>
    <w:bookmarkEnd w:id="41"/>
    <w:bookmarkStart w:id="45" w:name="tiết-diện-cột"/>
    <w:p>
      <w:pPr>
        <w:pStyle w:val="Heading2"/>
      </w:pPr>
      <w:r>
        <w:t xml:space="preserve">2.4. Tiết diện cột</w:t>
      </w:r>
    </w:p>
    <w:bookmarkStart w:id="42" w:name="diện-tích-sơ-bộ-theo-lực-dọc"/>
    <w:p>
      <w:pPr>
        <w:pStyle w:val="Heading3"/>
      </w:pPr>
      <w:r>
        <w:t xml:space="preserve">2.4.1. Diện tích sơ bộ theo lực dọc</w:t>
      </w:r>
    </w:p>
    <w:p>
      <w:pPr>
        <w:pStyle w:val="FirstParagraph"/>
      </w:pPr>
      <m:oMathPara>
        <m:oMathParaPr>
          <m:jc m:val="center"/>
        </m:oMathParaPr>
        <m:oMath>
          <m:sSub>
            <m:e>
              <m:r>
                <m:t>A</m:t>
              </m:r>
            </m:e>
            <m:sub>
              <m:r>
                <m:t>s</m:t>
              </m:r>
              <m:r>
                <m:t>b</m:t>
              </m:r>
            </m:sub>
          </m:sSub>
          <m:r>
            <m:rPr>
              <m:sty m:val="p"/>
            </m:rPr>
            <m:t>=</m:t>
          </m:r>
          <m:r>
            <m:t>k</m:t>
          </m:r>
          <m:r>
            <m:t> </m:t>
          </m:r>
          <m:f>
            <m:fPr>
              <m:type m:val="bar"/>
            </m:fPr>
            <m:num>
              <m:r>
                <m:t>N</m:t>
              </m:r>
            </m:num>
            <m:den>
              <m:sSub>
                <m:e>
                  <m:r>
                    <m:t>R</m:t>
                  </m:r>
                </m:e>
                <m:sub>
                  <m:r>
                    <m:t>b</m:t>
                  </m:r>
                </m:sub>
              </m:sSub>
            </m:den>
          </m:f>
          <m:r>
            <m:t> </m:t>
          </m:r>
          <m:r>
            <m:rPr>
              <m:sty m:val="p"/>
            </m:rPr>
            <m:t>,</m:t>
          </m:r>
          <m:r>
            <m:t>  </m:t>
          </m:r>
          <m:r>
            <m:t>N</m:t>
          </m:r>
          <m:r>
            <m:rPr>
              <m:sty m:val="p"/>
            </m:rPr>
            <m:t>=</m:t>
          </m:r>
          <m:r>
            <m:t>n</m:t>
          </m:r>
          <m:r>
            <m:t> </m:t>
          </m:r>
          <m:r>
            <m:t>S</m:t>
          </m:r>
          <m:r>
            <m:t> </m:t>
          </m:r>
          <m:r>
            <m:t>q</m:t>
          </m:r>
        </m:oMath>
      </m:oMathPara>
    </w:p>
    <w:tbl>
      <w:tblPr>
        <w:tblStyle w:val="Table"/>
        <w:tblLook w:firstRow="1" w:lastRow="0" w:firstColumn="0" w:lastColumn="0" w:noHBand="0" w:noVBand="0" w:val="0020"/>
        <w:jc w:val="start"/>
        <w:tblBorders>
          <w:top w:val="single" w:sz="4" w:space="0" w:color="8A8A8A"/>
          <w:left w:val="single" w:sz="4" w:space="0" w:color="8A8A8A"/>
          <w:bottom w:val="single" w:sz="4" w:space="0" w:color="8A8A8A"/>
          <w:right w:val="single" w:sz="4" w:space="0" w:color="8A8A8A"/>
          <w:insideH w:val="single" w:sz="4" w:space="0" w:color="8A8A8A"/>
          <w:insideV w:val="single" w:sz="4" w:space="0" w:color="8A8A8A"/>
        </w:tblBorders>
        <w:tblCellMar>
          <w:top w:w="40" w:type="dxa"/>
          <w:left w:w="70" w:type="dxa"/>
          <w:bottom w:w="40" w:type="dxa"/>
          <w:right w:w="70" w:type="dxa"/>
        </w:tblCellMar>
        <w:tblW w:w="9525" w:type="dxa"/>
        <w:tblLayout w:type="fixed"/>
      </w:tblPr>
      <w:tblGrid>
        <w:gridCol w:w="1161"/>
        <w:gridCol w:w="4181"/>
        <w:gridCol w:w="4181"/>
      </w:tblGrid>
      <w:tr>
        <w:trPr>
          <w:tblHeader w:val="true"/>
          <w:cantSplit w:val="true"/>
          <w:tblHeader w:val="true"/>
        </w:trPr>
        <w:tc>
          <w:tcPr>
            <w:tcW w:w="1161" w:type="dxa"/>
            <w:shd w:val="clear" w:color="auto" w:fill="2E5597"/>
          </w:tcPr>
          <w:p>
            <w:pPr>
              <w:pStyle w:val="Compact"/>
              <w:spacing w:after="20" w:before="0" w:line="240" w:lineRule="auto"/>
              <w:jc w:val="left"/>
            </w:pPr>
            <w:r>
              <w:rPr>
                <w:rFonts w:ascii="Times New Roman" w:hAnsi="Times New Roman"/>
                <w:b/>
                <w:color w:val="FFFFFF"/>
                <w:sz w:val="19"/>
              </w:rPr>
              <w:t xml:space="preserve">Ký hiệu</w:t>
            </w:r>
          </w:p>
        </w:tc>
        <w:tc>
          <w:tcPr>
            <w:tcW w:w="4181" w:type="dxa"/>
            <w:shd w:val="clear" w:color="auto" w:fill="2E5597"/>
          </w:tcPr>
          <w:p>
            <w:pPr>
              <w:pStyle w:val="Compact"/>
              <w:spacing w:after="20" w:before="0" w:line="240" w:lineRule="auto"/>
              <w:jc w:val="left"/>
            </w:pPr>
            <w:r>
              <w:rPr>
                <w:rFonts w:ascii="Times New Roman" w:hAnsi="Times New Roman"/>
                <w:b/>
                <w:color w:val="FFFFFF"/>
                <w:sz w:val="19"/>
              </w:rPr>
              <w:t xml:space="preserve">Ý nghĩa</w:t>
            </w:r>
          </w:p>
        </w:tc>
        <w:tc>
          <w:tcPr>
            <w:tcW w:w="4181" w:type="dxa"/>
            <w:shd w:val="clear" w:color="auto" w:fill="2E5597"/>
          </w:tcPr>
          <w:p>
            <w:pPr>
              <w:pStyle w:val="Compact"/>
              <w:spacing w:after="20" w:before="0" w:line="240" w:lineRule="auto"/>
              <w:jc w:val="left"/>
            </w:pPr>
            <w:r>
              <w:rPr>
                <w:rFonts w:ascii="Times New Roman" w:hAnsi="Times New Roman"/>
                <w:b/>
                <w:color w:val="FFFFFF"/>
                <w:sz w:val="19"/>
              </w:rPr>
              <w:t xml:space="preserve">Giá trị</w:t>
            </w:r>
          </w:p>
        </w:tc>
      </w:tr>
      <w:tr>
        <w:trPr>
          <w:cantSplit w:val="true"/>
        </w:trPr>
        <w:tc>
          <w:tcPr>
            <w:tcW w:w="1161" w:type="dxa"/>
          </w:tcPr>
          <w:p>
            <w:pPr>
              <w:pStyle w:val="Compact"/>
              <w:spacing w:after="20" w:before="0" w:line="240" w:lineRule="auto"/>
              <w:jc w:val="left"/>
            </w:pPr>
            <m:oMath>
              <m:r>
                <m:t>k</m:t>
              </m:r>
            </m:oMath>
          </w:p>
        </w:tc>
        <w:tc>
          <w:tcPr>
            <w:tcW w:w="4181" w:type="dxa"/>
          </w:tcPr>
          <w:p>
            <w:pPr>
              <w:pStyle w:val="Compact"/>
              <w:spacing w:after="20" w:before="0" w:line="240" w:lineRule="auto"/>
              <w:jc w:val="left"/>
            </w:pPr>
            <w:r>
              <w:rPr>
                <w:rFonts w:ascii="Times New Roman" w:hAnsi="Times New Roman"/>
                <w:sz w:val="19"/>
              </w:rPr>
              <w:t xml:space="preserve">hệ số kể mô men</w:t>
            </w:r>
          </w:p>
        </w:tc>
        <w:tc>
          <w:tcPr>
            <w:tcW w:w="4181" w:type="dxa"/>
          </w:tcPr>
          <w:p>
            <w:pPr>
              <w:pStyle w:val="Compact"/>
              <w:spacing w:after="20" w:before="0" w:line="240" w:lineRule="auto"/>
              <w:jc w:val="left"/>
            </w:pPr>
            <w:r>
              <w:rPr>
                <w:rFonts w:ascii="Times New Roman" w:hAnsi="Times New Roman"/>
                <w:sz w:val="19"/>
              </w:rPr>
              <w:t xml:space="preserve">cột trong:</w:t>
            </w:r>
            <w:r>
              <w:rPr>
                <w:rFonts w:ascii="Times New Roman" w:hAnsi="Times New Roman"/>
                <w:sz w:val="19"/>
              </w:rPr>
              <w:t xml:space="preserve"> </w:t>
            </w:r>
            <m:oMath>
              <m:r>
                <m:t>1</m:t>
              </m:r>
              <m:r>
                <m:rPr>
                  <m:sty m:val="p"/>
                </m:rPr>
                <m:t>,</m:t>
              </m:r>
              <m:r>
                <m:t>2</m:t>
              </m:r>
            </m:oMath>
            <w:r>
              <w:rPr>
                <w:rFonts w:ascii="Times New Roman" w:hAnsi="Times New Roman"/>
                <w:sz w:val="19"/>
              </w:rPr>
              <w:t xml:space="preserve">–</w:t>
            </w:r>
            <m:oMath>
              <m:r>
                <m:t>1</m:t>
              </m:r>
              <m:r>
                <m:rPr>
                  <m:sty m:val="p"/>
                </m:rPr>
                <m:t>,</m:t>
              </m:r>
              <m:r>
                <m:t>3</m:t>
              </m:r>
            </m:oMath>
            <w:r>
              <w:rPr>
                <w:rFonts w:ascii="Times New Roman" w:hAnsi="Times New Roman"/>
                <w:sz w:val="19"/>
              </w:rPr>
              <w:t xml:space="preserve">; cột biên và cột tầng trên cùng: lấy lớn hơn, đến</w:t>
            </w:r>
            <w:r>
              <w:rPr>
                <w:rFonts w:ascii="Times New Roman" w:hAnsi="Times New Roman"/>
                <w:sz w:val="19"/>
              </w:rPr>
              <w:t xml:space="preserve"> </w:t>
            </w:r>
            <m:oMath>
              <m:r>
                <m:t>1</m:t>
              </m:r>
              <m:r>
                <m:rPr>
                  <m:sty m:val="p"/>
                </m:rPr>
                <m:t>,</m:t>
              </m:r>
              <m:r>
                <m:t>5</m:t>
              </m:r>
            </m:oMath>
          </w:p>
        </w:tc>
      </w:tr>
      <w:tr>
        <w:trPr>
          <w:cantSplit w:val="true"/>
        </w:trPr>
        <w:tc>
          <w:tcPr>
            <w:tcW w:w="1161" w:type="dxa"/>
            <w:shd w:val="clear" w:color="auto" w:fill="F3F6FB"/>
          </w:tcPr>
          <w:p>
            <w:pPr>
              <w:pStyle w:val="Compact"/>
              <w:spacing w:after="20" w:before="0" w:line="240" w:lineRule="auto"/>
              <w:jc w:val="left"/>
            </w:pPr>
            <m:oMath>
              <m:r>
                <m:t>N</m:t>
              </m:r>
            </m:oMath>
          </w:p>
        </w:tc>
        <w:tc>
          <w:tcPr>
            <w:tcW w:w="4181" w:type="dxa"/>
            <w:shd w:val="clear" w:color="auto" w:fill="F3F6FB"/>
          </w:tcPr>
          <w:p>
            <w:pPr>
              <w:pStyle w:val="Compact"/>
              <w:spacing w:after="20" w:before="0" w:line="240" w:lineRule="auto"/>
              <w:jc w:val="left"/>
            </w:pPr>
            <w:r>
              <w:rPr>
                <w:rFonts w:ascii="Times New Roman" w:hAnsi="Times New Roman"/>
                <w:sz w:val="19"/>
              </w:rPr>
              <w:t xml:space="preserve">lực dọc sơ bộ chân cột (kN)</w:t>
            </w:r>
          </w:p>
        </w:tc>
        <w:tc>
          <w:tcPr>
            <w:tcW w:w="4181" w:type="dxa"/>
            <w:shd w:val="clear" w:color="auto" w:fill="F3F6FB"/>
          </w:tcPr>
          <w:p>
            <w:pPr>
              <w:pStyle w:val="Compact"/>
              <w:spacing w:after="20" w:before="0" w:line="240" w:lineRule="auto"/>
            </w:pPr>
          </w:p>
        </w:tc>
      </w:tr>
      <w:tr>
        <w:trPr>
          <w:cantSplit w:val="true"/>
        </w:trPr>
        <w:tc>
          <w:tcPr>
            <w:tcW w:w="1161" w:type="dxa"/>
          </w:tcPr>
          <w:p>
            <w:pPr>
              <w:pStyle w:val="Compact"/>
              <w:spacing w:after="20" w:before="0" w:line="240" w:lineRule="auto"/>
              <w:jc w:val="left"/>
            </w:pPr>
            <m:oMath>
              <m:r>
                <m:t>n</m:t>
              </m:r>
            </m:oMath>
          </w:p>
        </w:tc>
        <w:tc>
          <w:tcPr>
            <w:tcW w:w="4181" w:type="dxa"/>
          </w:tcPr>
          <w:p>
            <w:pPr>
              <w:pStyle w:val="Compact"/>
              <w:spacing w:after="20" w:before="0" w:line="240" w:lineRule="auto"/>
              <w:jc w:val="left"/>
            </w:pPr>
            <w:r>
              <w:rPr>
                <w:rFonts w:ascii="Times New Roman" w:hAnsi="Times New Roman"/>
                <w:sz w:val="19"/>
              </w:rPr>
              <w:t xml:space="preserve">số tầng</w:t>
            </w:r>
          </w:p>
        </w:tc>
        <w:tc>
          <w:tcPr>
            <w:tcW w:w="4181" w:type="dxa"/>
          </w:tcPr>
          <w:p>
            <w:pPr>
              <w:pStyle w:val="Compact"/>
              <w:spacing w:after="20" w:before="0" w:line="240" w:lineRule="auto"/>
            </w:pPr>
          </w:p>
        </w:tc>
      </w:tr>
      <w:tr>
        <w:trPr>
          <w:cantSplit w:val="true"/>
        </w:trPr>
        <w:tc>
          <w:tcPr>
            <w:tcW w:w="1161" w:type="dxa"/>
            <w:shd w:val="clear" w:color="auto" w:fill="F3F6FB"/>
          </w:tcPr>
          <w:p>
            <w:pPr>
              <w:pStyle w:val="Compact"/>
              <w:spacing w:after="20" w:before="0" w:line="240" w:lineRule="auto"/>
              <w:jc w:val="left"/>
            </w:pPr>
            <m:oMath>
              <m:r>
                <m:t>S</m:t>
              </m:r>
            </m:oMath>
          </w:p>
        </w:tc>
        <w:tc>
          <w:tcPr>
            <w:tcW w:w="4181" w:type="dxa"/>
            <w:shd w:val="clear" w:color="auto" w:fill="F3F6FB"/>
          </w:tcPr>
          <w:p>
            <w:pPr>
              <w:pStyle w:val="Compact"/>
              <w:spacing w:after="20" w:before="0" w:line="240" w:lineRule="auto"/>
              <w:jc w:val="left"/>
            </w:pPr>
            <w:r>
              <w:rPr>
                <w:rFonts w:ascii="Times New Roman" w:hAnsi="Times New Roman"/>
                <w:sz w:val="19"/>
              </w:rPr>
              <w:t xml:space="preserve">diện tích chịu tải của cột (m²) — tính từ</w:t>
            </w:r>
            <w:r>
              <w:rPr>
                <w:rFonts w:ascii="Times New Roman" w:hAnsi="Times New Roman"/>
                <w:sz w:val="19"/>
              </w:rPr>
              <w:t xml:space="preserve"> </w:t>
            </w:r>
            <w:r>
              <w:rPr>
                <w:bCs/>
                <w:rFonts w:ascii="Times New Roman" w:hAnsi="Times New Roman"/>
                <w:b/>
                <w:sz w:val="19"/>
              </w:rPr>
              <w:t xml:space="preserve">tim</w:t>
            </w:r>
            <w:r>
              <w:rPr>
                <w:rFonts w:ascii="Times New Roman" w:hAnsi="Times New Roman"/>
                <w:sz w:val="19"/>
              </w:rPr>
              <w:t xml:space="preserve"> </w:t>
            </w:r>
            <w:r>
              <w:rPr>
                <w:rFonts w:ascii="Times New Roman" w:hAnsi="Times New Roman"/>
                <w:sz w:val="19"/>
              </w:rPr>
              <w:t xml:space="preserve">dầm</w:t>
            </w:r>
          </w:p>
        </w:tc>
        <w:tc>
          <w:tcPr>
            <w:tcW w:w="4181" w:type="dxa"/>
            <w:shd w:val="clear" w:color="auto" w:fill="F3F6FB"/>
          </w:tcPr>
          <w:p>
            <w:pPr>
              <w:pStyle w:val="Compact"/>
              <w:spacing w:after="20" w:before="0" w:line="240" w:lineRule="auto"/>
            </w:pPr>
          </w:p>
        </w:tc>
      </w:tr>
      <w:tr>
        <w:trPr>
          <w:cantSplit w:val="true"/>
        </w:trPr>
        <w:tc>
          <w:tcPr>
            <w:tcW w:w="1161" w:type="dxa"/>
          </w:tcPr>
          <w:p>
            <w:pPr>
              <w:pStyle w:val="Compact"/>
              <w:spacing w:after="20" w:before="0" w:line="240" w:lineRule="auto"/>
              <w:jc w:val="left"/>
            </w:pPr>
            <m:oMath>
              <m:r>
                <m:t>q</m:t>
              </m:r>
            </m:oMath>
          </w:p>
        </w:tc>
        <w:tc>
          <w:tcPr>
            <w:tcW w:w="4181" w:type="dxa"/>
          </w:tcPr>
          <w:p>
            <w:pPr>
              <w:pStyle w:val="Compact"/>
              <w:spacing w:after="20" w:before="0" w:line="240" w:lineRule="auto"/>
              <w:jc w:val="left"/>
            </w:pPr>
            <w:r>
              <w:rPr>
                <w:rFonts w:ascii="Times New Roman" w:hAnsi="Times New Roman"/>
                <w:sz w:val="19"/>
              </w:rPr>
              <w:t xml:space="preserve">tải sơ bộ trên 1 m² sàn (kN/m²)</w:t>
            </w:r>
          </w:p>
        </w:tc>
        <w:tc>
          <w:tcPr>
            <w:tcW w:w="4181" w:type="dxa"/>
          </w:tcPr>
          <w:p>
            <w:pPr>
              <w:pStyle w:val="Compact"/>
              <w:spacing w:after="20" w:before="0" w:line="240" w:lineRule="auto"/>
              <w:jc w:val="left"/>
            </w:pPr>
            <w:r>
              <w:rPr>
                <w:rFonts w:ascii="Times New Roman" w:hAnsi="Times New Roman"/>
                <w:sz w:val="19"/>
              </w:rPr>
              <w:t xml:space="preserve">nhà ở riêng lẻ</w:t>
            </w:r>
            <w:r>
              <w:rPr>
                <w:rFonts w:ascii="Times New Roman" w:hAnsi="Times New Roman"/>
                <w:sz w:val="19"/>
              </w:rPr>
              <w:t xml:space="preserve"> </w:t>
            </w:r>
            <m:oMath>
              <m:r>
                <m:t>8</m:t>
              </m:r>
            </m:oMath>
            <w:r>
              <w:rPr>
                <w:rFonts w:ascii="Times New Roman" w:hAnsi="Times New Roman"/>
                <w:sz w:val="19"/>
              </w:rPr>
              <w:t xml:space="preserve">–</w:t>
            </w:r>
            <m:oMath>
              <m:r>
                <m:t>10</m:t>
              </m:r>
            </m:oMath>
            <w:r>
              <w:rPr>
                <w:rFonts w:ascii="Times New Roman" w:hAnsi="Times New Roman"/>
                <w:sz w:val="19"/>
              </w:rPr>
              <w:t xml:space="preserve">; văn phòng, trường học, loại khác</w:t>
            </w:r>
            <w:r>
              <w:rPr>
                <w:rFonts w:ascii="Times New Roman" w:hAnsi="Times New Roman"/>
                <w:sz w:val="19"/>
              </w:rPr>
              <w:t xml:space="preserve"> </w:t>
            </w:r>
            <m:oMath>
              <m:r>
                <m:t>10</m:t>
              </m:r>
            </m:oMath>
            <w:r>
              <w:rPr>
                <w:rFonts w:ascii="Times New Roman" w:hAnsi="Times New Roman"/>
                <w:sz w:val="19"/>
              </w:rPr>
              <w:t xml:space="preserve">–</w:t>
            </w:r>
            <m:oMath>
              <m:r>
                <m:t>13</m:t>
              </m:r>
            </m:oMath>
            <w:r>
              <w:rPr>
                <w:rFonts w:ascii="Times New Roman" w:hAnsi="Times New Roman"/>
                <w:sz w:val="19"/>
              </w:rPr>
              <w:t xml:space="preserve">; trung tâm thương mại, chung cư, khách sạn</w:t>
            </w:r>
            <w:r>
              <w:rPr>
                <w:rFonts w:ascii="Times New Roman" w:hAnsi="Times New Roman"/>
                <w:sz w:val="19"/>
              </w:rPr>
              <w:t xml:space="preserve"> </w:t>
            </w:r>
            <m:oMath>
              <m:r>
                <m:t>13</m:t>
              </m:r>
            </m:oMath>
            <w:r>
              <w:rPr>
                <w:rFonts w:ascii="Times New Roman" w:hAnsi="Times New Roman"/>
                <w:sz w:val="19"/>
              </w:rPr>
              <w:t xml:space="preserve">–</w:t>
            </w:r>
            <m:oMath>
              <m:r>
                <m:t>16</m:t>
              </m:r>
            </m:oMath>
          </w:p>
        </w:tc>
      </w:tr>
      <w:tr>
        <w:trPr>
          <w:cantSplit w:val="true"/>
        </w:trPr>
        <w:tc>
          <w:tcPr>
            <w:tcW w:w="1161" w:type="dxa"/>
            <w:shd w:val="clear" w:color="auto" w:fill="F3F6FB"/>
          </w:tcPr>
          <w:p>
            <w:pPr>
              <w:pStyle w:val="Compact"/>
              <w:spacing w:after="20" w:before="0" w:line="240" w:lineRule="auto"/>
              <w:jc w:val="left"/>
            </w:pPr>
            <m:oMath>
              <m:sSub>
                <m:e>
                  <m:r>
                    <m:t>R</m:t>
                  </m:r>
                </m:e>
                <m:sub>
                  <m:r>
                    <m:t>b</m:t>
                  </m:r>
                </m:sub>
              </m:sSub>
            </m:oMath>
          </w:p>
        </w:tc>
        <w:tc>
          <w:tcPr>
            <w:tcW w:w="4181" w:type="dxa"/>
            <w:shd w:val="clear" w:color="auto" w:fill="F3F6FB"/>
          </w:tcPr>
          <w:p>
            <w:pPr>
              <w:pStyle w:val="Compact"/>
              <w:spacing w:after="20" w:before="0" w:line="240" w:lineRule="auto"/>
              <w:jc w:val="left"/>
            </w:pPr>
            <w:r>
              <w:rPr>
                <w:rFonts w:ascii="Times New Roman" w:hAnsi="Times New Roman"/>
                <w:sz w:val="19"/>
              </w:rPr>
              <w:t xml:space="preserve">cường độ chịu nén của bê tông (kN/m² khi</w:t>
            </w:r>
            <w:r>
              <w:rPr>
                <w:rFonts w:ascii="Times New Roman" w:hAnsi="Times New Roman"/>
                <w:sz w:val="19"/>
              </w:rPr>
              <w:t xml:space="preserve"> </w:t>
            </w:r>
            <m:oMath>
              <m:r>
                <m:t>N</m:t>
              </m:r>
            </m:oMath>
            <w:r>
              <w:rPr>
                <w:rFonts w:ascii="Times New Roman" w:hAnsi="Times New Roman"/>
                <w:sz w:val="19"/>
              </w:rPr>
              <w:t xml:space="preserve"> </w:t>
            </w:r>
            <w:r>
              <w:rPr>
                <w:rFonts w:ascii="Times New Roman" w:hAnsi="Times New Roman"/>
                <w:sz w:val="19"/>
              </w:rPr>
              <w:t xml:space="preserve">tính kN và</w:t>
            </w:r>
            <w:r>
              <w:rPr>
                <w:rFonts w:ascii="Times New Roman" w:hAnsi="Times New Roman"/>
                <w:sz w:val="19"/>
              </w:rPr>
              <w:t xml:space="preserve"> </w:t>
            </w:r>
            <m:oMath>
              <m:r>
                <m:t>A</m:t>
              </m:r>
            </m:oMath>
            <w:r>
              <w:rPr>
                <w:rFonts w:ascii="Times New Roman" w:hAnsi="Times New Roman"/>
                <w:sz w:val="19"/>
              </w:rPr>
              <w:t xml:space="preserve"> </w:t>
            </w:r>
            <w:r>
              <w:rPr>
                <w:rFonts w:ascii="Times New Roman" w:hAnsi="Times New Roman"/>
                <w:sz w:val="19"/>
              </w:rPr>
              <w:t xml:space="preserve">tính m²)</w:t>
            </w:r>
          </w:p>
        </w:tc>
        <w:tc>
          <w:tcPr>
            <w:tcW w:w="4181" w:type="dxa"/>
            <w:shd w:val="clear" w:color="auto" w:fill="F3F6FB"/>
          </w:tcPr>
          <w:p>
            <w:pPr>
              <w:pStyle w:val="Compact"/>
              <w:spacing w:after="20" w:before="0" w:line="240" w:lineRule="auto"/>
              <w:jc w:val="left"/>
            </w:pPr>
            <w:r>
              <w:rPr>
                <w:rFonts w:ascii="Times New Roman" w:hAnsi="Times New Roman"/>
                <w:sz w:val="19"/>
              </w:rPr>
              <w:t xml:space="preserve">B30: 17 000 kN/m²</w:t>
            </w:r>
          </w:p>
        </w:tc>
      </w:tr>
    </w:tbl>
    <w:bookmarkEnd w:id="42"/>
    <w:bookmarkStart w:id="43" w:name="điều-kiện-về-độ-mảnh"/>
    <w:p>
      <w:pPr>
        <w:pStyle w:val="Heading3"/>
      </w:pPr>
      <w:r>
        <w:t xml:space="preserve">2.4.2. Điều kiện về độ mảnh</w:t>
      </w:r>
    </w:p>
    <w:p>
      <w:pPr>
        <w:numPr>
          <w:ilvl w:val="0"/>
          <w:numId w:val="1011"/>
        </w:numPr>
        <w:pStyle w:val="Compact"/>
      </w:pPr>
      <w:r>
        <w:t xml:space="preserve">Cột nhà:</w:t>
      </w:r>
      <w:r>
        <w:t xml:space="preserve"> </w:t>
      </w:r>
      <m:oMath>
        <m:r>
          <m:t>λ</m:t>
        </m:r>
        <m:r>
          <m:rPr>
            <m:sty m:val="p"/>
          </m:rPr>
          <m:t>=</m:t>
        </m:r>
        <m:sSub>
          <m:e>
            <m:r>
              <m:t>l</m:t>
            </m:r>
          </m:e>
          <m:sub>
            <m:r>
              <m:t>0</m:t>
            </m:r>
          </m:sub>
        </m:sSub>
        <m:r>
          <m:rPr>
            <m:sty m:val="p"/>
          </m:rPr>
          <m:t>/</m:t>
        </m:r>
        <m:r>
          <m:t>i</m:t>
        </m:r>
        <m:r>
          <m:rPr>
            <m:sty m:val="p"/>
          </m:rPr>
          <m:t>≤</m:t>
        </m:r>
        <m:r>
          <m:t>120</m:t>
        </m:r>
      </m:oMath>
      <w:r>
        <w:t xml:space="preserve">; với cột tiết diện chữ nhật:</w:t>
      </w:r>
      <w:r>
        <w:t xml:space="preserve"> </w:t>
      </w:r>
      <m:oMath>
        <m:sSub>
          <m:e>
            <m:r>
              <m:t>λ</m:t>
            </m:r>
          </m:e>
          <m:sub>
            <m:r>
              <m:t>b</m:t>
            </m:r>
          </m:sub>
        </m:sSub>
        <m:r>
          <m:rPr>
            <m:sty m:val="p"/>
          </m:rPr>
          <m:t>=</m:t>
        </m:r>
        <m:sSub>
          <m:e>
            <m:r>
              <m:t>l</m:t>
            </m:r>
          </m:e>
          <m:sub>
            <m:r>
              <m:t>0</m:t>
            </m:r>
          </m:sub>
        </m:sSub>
        <m:r>
          <m:rPr>
            <m:sty m:val="p"/>
          </m:rPr>
          <m:t>/</m:t>
        </m:r>
        <m:r>
          <m:t>b</m:t>
        </m:r>
        <m:r>
          <m:rPr>
            <m:sty m:val="p"/>
          </m:rPr>
          <m:t>≤</m:t>
        </m:r>
        <m:r>
          <m:t>35</m:t>
        </m:r>
      </m:oMath>
      <w:r>
        <w:t xml:space="preserve"> </w:t>
      </w:r>
      <w:r>
        <w:t xml:space="preserve">(A trích TCVN 5574:2012, mục 8.2 —</w:t>
      </w:r>
      <w:r>
        <w:t xml:space="preserve"> </w:t>
      </w:r>
      <w:r>
        <w:rPr>
          <w:iCs/>
          <w:i/>
        </w:rPr>
        <w:t xml:space="preserve">kiểm tra lại điều tương ứng trong bản 2018 trước khi đóng dấu hồ sơ</w:t>
      </w:r>
      <w:r>
        <w:t xml:space="preserve">).</w:t>
      </w:r>
    </w:p>
    <w:p>
      <w:pPr>
        <w:numPr>
          <w:ilvl w:val="0"/>
          <w:numId w:val="1011"/>
        </w:numPr>
        <w:pStyle w:val="Compact"/>
      </w:pPr>
      <w:r>
        <w:t xml:space="preserve">Chiều dài tính toán của khung toàn khối nhiều tầng, nhiều nhịp:</w:t>
      </w:r>
      <w:r>
        <w:t xml:space="preserve"> </w:t>
      </w:r>
      <m:oMath>
        <m:sSub>
          <m:e>
            <m:r>
              <m:t>l</m:t>
            </m:r>
          </m:e>
          <m:sub>
            <m:r>
              <m:t>0</m:t>
            </m:r>
          </m:sub>
        </m:sSub>
        <m:r>
          <m:rPr>
            <m:sty m:val="p"/>
          </m:rPr>
          <m:t>=</m:t>
        </m:r>
        <m:r>
          <m:t>0</m:t>
        </m:r>
        <m:r>
          <m:rPr>
            <m:sty m:val="p"/>
          </m:rPr>
          <m:t>,</m:t>
        </m:r>
        <m:r>
          <m:t>7</m:t>
        </m:r>
        <m:r>
          <m:t> </m:t>
        </m:r>
        <m:r>
          <m:t>H</m:t>
        </m:r>
      </m:oMath>
      <w:r>
        <w:t xml:space="preserve"> </w:t>
      </w:r>
      <w:r>
        <w:t xml:space="preserve">(</w:t>
      </w:r>
      <m:oMath>
        <m:r>
          <m:t>H</m:t>
        </m:r>
      </m:oMath>
      <w:r>
        <w:t xml:space="preserve"> </w:t>
      </w:r>
      <w:r>
        <w:t xml:space="preserve">= chiều cao tầng; riêng tầng 1 lấy từ mặt ngàm).</w:t>
      </w:r>
    </w:p>
    <w:bookmarkEnd w:id="43"/>
    <w:bookmarkStart w:id="44" w:name="thống-nhất-hoá"/>
    <w:p>
      <w:pPr>
        <w:pStyle w:val="Heading3"/>
      </w:pPr>
      <w:r>
        <w:t xml:space="preserve">2.4.3. Thống nhất hoá</w:t>
      </w:r>
    </w:p>
    <w:p>
      <w:pPr>
        <w:numPr>
          <w:ilvl w:val="0"/>
          <w:numId w:val="1012"/>
        </w:numPr>
        <w:pStyle w:val="Compact"/>
      </w:pPr>
      <w:r>
        <w:t xml:space="preserve">Cạnh</w:t>
      </w:r>
      <w:r>
        <w:t xml:space="preserve"> </w:t>
      </w:r>
      <m:oMath>
        <m:r>
          <m:rPr>
            <m:sty m:val="p"/>
          </m:rPr>
          <m:t>≤</m:t>
        </m:r>
        <m:r>
          <m:t>600</m:t>
        </m:r>
      </m:oMath>
      <w:r>
        <w:t xml:space="preserve"> </w:t>
      </w:r>
      <w:r>
        <w:t xml:space="preserve">mm làm tròn bội số của 50; cạnh</w:t>
      </w:r>
      <w:r>
        <w:t xml:space="preserve"> </w:t>
      </w:r>
      <m:oMath>
        <m:r>
          <m:rPr>
            <m:sty m:val="p"/>
          </m:rPr>
          <m:t>&gt;</m:t>
        </m:r>
        <m:r>
          <m:t>600</m:t>
        </m:r>
      </m:oMath>
      <w:r>
        <w:t xml:space="preserve"> </w:t>
      </w:r>
      <w:r>
        <w:t xml:space="preserve">mm bội số của 100.</w:t>
      </w:r>
    </w:p>
    <w:p>
      <w:pPr>
        <w:numPr>
          <w:ilvl w:val="0"/>
          <w:numId w:val="1012"/>
        </w:numPr>
        <w:pStyle w:val="Compact"/>
      </w:pPr>
      <w:r>
        <w:t xml:space="preserve">Giữ tiết diện cột không đổi suốt chiều cao (tiết kiệm ván khuôn); khi cần giảm thì giảm</w:t>
      </w:r>
      <w:r>
        <w:t xml:space="preserve"> </w:t>
      </w:r>
      <w:r>
        <w:rPr>
          <w:iCs/>
          <w:i/>
        </w:rPr>
        <w:t xml:space="preserve">cấp bền bê tông</w:t>
      </w:r>
      <w:r>
        <w:t xml:space="preserve"> </w:t>
      </w:r>
      <w:r>
        <w:t xml:space="preserve">và hàm lượng thép ở tầng trên:</w:t>
      </w:r>
      <w:r>
        <w:t xml:space="preserve"> </w:t>
      </w:r>
      <m:oMath>
        <m:sSub>
          <m:e>
            <m:r>
              <m:t>μ</m:t>
            </m:r>
          </m:e>
          <m:sub>
            <m:r>
              <m:t>t</m:t>
            </m:r>
          </m:sub>
        </m:sSub>
        <m:r>
          <m:rPr>
            <m:sty m:val="p"/>
          </m:rPr>
          <m:t>≈</m:t>
        </m:r>
        <m:r>
          <m:t>2</m:t>
        </m:r>
        <m:r>
          <m:rPr>
            <m:sty m:val="p"/>
          </m:rPr>
          <m:t>%</m:t>
        </m:r>
      </m:oMath>
      <w:r>
        <w:t xml:space="preserve"> </w:t>
      </w:r>
      <w:r>
        <w:t xml:space="preserve">cho cột nén lớn,</w:t>
      </w:r>
      <w:r>
        <w:t xml:space="preserve"> </w:t>
      </w:r>
      <m:oMath>
        <m:sSub>
          <m:e>
            <m:r>
              <m:t>μ</m:t>
            </m:r>
          </m:e>
          <m:sub>
            <m:r>
              <m:t>t</m:t>
            </m:r>
          </m:sub>
        </m:sSub>
        <m:r>
          <m:rPr>
            <m:sty m:val="p"/>
          </m:rPr>
          <m:t>≈</m:t>
        </m:r>
        <m:r>
          <m:t>1</m:t>
        </m:r>
        <m:r>
          <m:rPr>
            <m:sty m:val="p"/>
          </m:rPr>
          <m:t>%</m:t>
        </m:r>
      </m:oMath>
      <w:r>
        <w:t xml:space="preserve"> </w:t>
      </w:r>
      <w:r>
        <w:t xml:space="preserve">cho cột nén nhỏ ở tầng trên (A).</w:t>
      </w:r>
    </w:p>
    <w:p>
      <w:pPr>
        <w:pStyle w:val="Vidu"/>
      </w:pPr>
      <w:r>
        <w:rPr>
          <w:bCs/>
          <w:b/>
        </w:rPr>
        <w:t xml:space="preserve">Ví dụ – cột trục B (cột trong).</w:t>
      </w:r>
      <w:r>
        <w:t xml:space="preserve"> </w:t>
      </w:r>
      <w:r>
        <w:t xml:space="preserve">Diện truyền tải</w:t>
      </w:r>
      <w:r>
        <w:t xml:space="preserve"> </w:t>
      </w:r>
      <m:oMath>
        <m:r>
          <m:t>S</m:t>
        </m:r>
        <m:r>
          <m:rPr>
            <m:sty m:val="p"/>
          </m:rPr>
          <m:t>=</m:t>
        </m:r>
        <m:d>
          <m:dPr>
            <m:begChr m:val="("/>
            <m:endChr m:val=")"/>
            <m:sepChr m:val=""/>
            <m:grow/>
          </m:dPr>
          <m:e>
            <m:f>
              <m:fPr>
                <m:type m:val="bar"/>
              </m:fPr>
              <m:num>
                <m:r>
                  <m:t>6</m:t>
                </m:r>
                <m:r>
                  <m:rPr>
                    <m:sty m:val="p"/>
                  </m:rPr>
                  <m:t>,</m:t>
                </m:r>
                <m:r>
                  <m:t>9</m:t>
                </m:r>
              </m:num>
              <m:den>
                <m:r>
                  <m:t>2</m:t>
                </m:r>
              </m:den>
            </m:f>
            <m:r>
              <m:rPr>
                <m:sty m:val="p"/>
              </m:rPr>
              <m:t>+</m:t>
            </m:r>
            <m:f>
              <m:fPr>
                <m:type m:val="bar"/>
              </m:fPr>
              <m:num>
                <m:r>
                  <m:t>2</m:t>
                </m:r>
                <m:r>
                  <m:rPr>
                    <m:sty m:val="p"/>
                  </m:rPr>
                  <m:t>,</m:t>
                </m:r>
                <m:r>
                  <m:t>1</m:t>
                </m:r>
              </m:num>
              <m:den>
                <m:r>
                  <m:t>2</m:t>
                </m:r>
              </m:den>
            </m:f>
          </m:e>
        </m:d>
        <m:r>
          <m:rPr>
            <m:sty m:val="p"/>
          </m:rPr>
          <m:t>×</m:t>
        </m:r>
        <m:r>
          <m:t>3</m:t>
        </m:r>
        <m:r>
          <m:rPr>
            <m:sty m:val="p"/>
          </m:rPr>
          <m:t>,</m:t>
        </m:r>
        <m:r>
          <m:t>9</m:t>
        </m:r>
        <m:r>
          <m:rPr>
            <m:sty m:val="p"/>
          </m:rPr>
          <m:t>=</m:t>
        </m:r>
        <m:r>
          <m:t>17</m:t>
        </m:r>
        <m:r>
          <m:rPr>
            <m:sty m:val="p"/>
          </m:rPr>
          <m:t>,</m:t>
        </m:r>
        <m:r>
          <m:t>55</m:t>
        </m:r>
      </m:oMath>
      <w:r>
        <w:t xml:space="preserve"> </w:t>
      </w:r>
      <w:r>
        <w:t xml:space="preserve">m²; trường học lấy</w:t>
      </w:r>
      <w:r>
        <w:t xml:space="preserve"> </w:t>
      </w:r>
      <m:oMath>
        <m:r>
          <m:t>q</m:t>
        </m:r>
        <m:r>
          <m:rPr>
            <m:sty m:val="p"/>
          </m:rPr>
          <m:t>=</m:t>
        </m:r>
        <m:r>
          <m:t>10</m:t>
        </m:r>
      </m:oMath>
      <w:r>
        <w:t xml:space="preserve"> </w:t>
      </w:r>
      <w:r>
        <w:t xml:space="preserve">kN/m²,</w:t>
      </w:r>
      <w:r>
        <w:t xml:space="preserve"> </w:t>
      </w:r>
      <m:oMath>
        <m:r>
          <m:t>n</m:t>
        </m:r>
        <m:r>
          <m:rPr>
            <m:sty m:val="p"/>
          </m:rPr>
          <m:t>=</m:t>
        </m:r>
        <m:r>
          <m:t>6</m:t>
        </m:r>
      </m:oMath>
      <w:r>
        <w:t xml:space="preserve">:</w:t>
      </w:r>
    </w:p>
    <w:p>
      <w:pPr>
        <w:pStyle w:val="Vidu"/>
      </w:pPr>
      <m:oMathPara>
        <m:oMathParaPr>
          <m:jc m:val="center"/>
        </m:oMathParaPr>
        <m:oMath>
          <m:r>
            <m:t>N</m:t>
          </m:r>
          <m:r>
            <m:rPr>
              <m:sty m:val="p"/>
            </m:rPr>
            <m:t>=</m:t>
          </m:r>
          <m:r>
            <m:t>6</m:t>
          </m:r>
          <m:r>
            <m:rPr>
              <m:sty m:val="p"/>
            </m:rPr>
            <m:t>×</m:t>
          </m:r>
          <m:r>
            <m:t>17</m:t>
          </m:r>
          <m:r>
            <m:rPr>
              <m:sty m:val="p"/>
            </m:rPr>
            <m:t>,</m:t>
          </m:r>
          <m:r>
            <m:t>55</m:t>
          </m:r>
          <m:r>
            <m:rPr>
              <m:sty m:val="p"/>
            </m:rPr>
            <m:t>×</m:t>
          </m:r>
          <m:r>
            <m:t>10</m:t>
          </m:r>
          <m:r>
            <m:rPr>
              <m:sty m:val="p"/>
            </m:rPr>
            <m:t>=</m:t>
          </m:r>
          <m:r>
            <m:t>1053</m:t>
          </m:r>
          <m:r>
            <m:t> </m:t>
          </m:r>
          <m:r>
            <m:rPr>
              <m:nor/>
              <m:sty m:val="p"/>
            </m:rPr>
            <m:t>kN</m:t>
          </m:r>
          <m:r>
            <m:rPr>
              <m:sty m:val="p"/>
            </m:rPr>
            <m:t>,</m:t>
          </m:r>
          <m:r>
            <m:t>  </m:t>
          </m:r>
          <m:sSub>
            <m:e>
              <m:r>
                <m:t>A</m:t>
              </m:r>
            </m:e>
            <m:sub>
              <m:r>
                <m:t>s</m:t>
              </m:r>
              <m:r>
                <m:t>b</m:t>
              </m:r>
            </m:sub>
          </m:sSub>
          <m:r>
            <m:rPr>
              <m:sty m:val="p"/>
            </m:rPr>
            <m:t>=</m:t>
          </m:r>
          <m:r>
            <m:t>1</m:t>
          </m:r>
          <m:r>
            <m:rPr>
              <m:sty m:val="p"/>
            </m:rPr>
            <m:t>,</m:t>
          </m:r>
          <m:r>
            <m:t>3</m:t>
          </m:r>
          <m:r>
            <m:rPr>
              <m:sty m:val="p"/>
            </m:rPr>
            <m:t>×</m:t>
          </m:r>
          <m:f>
            <m:fPr>
              <m:type m:val="bar"/>
            </m:fPr>
            <m:num>
              <m:r>
                <m:t>1053</m:t>
              </m:r>
            </m:num>
            <m:den>
              <m:r>
                <m:t>17</m:t>
              </m:r>
              <m:r>
                <m:t> </m:t>
              </m:r>
              <m:r>
                <m:t>000</m:t>
              </m:r>
            </m:den>
          </m:f>
          <m:r>
            <m:rPr>
              <m:sty m:val="p"/>
            </m:rPr>
            <m:t>=</m:t>
          </m:r>
          <m:r>
            <m:t>0</m:t>
          </m:r>
          <m:r>
            <m:rPr>
              <m:sty m:val="p"/>
            </m:rPr>
            <m:t>,</m:t>
          </m:r>
          <m:r>
            <m:t>0805</m:t>
          </m:r>
          <m:r>
            <m:t> </m:t>
          </m:r>
          <m:sSup>
            <m:e>
              <m:r>
                <m:rPr>
                  <m:nor/>
                  <m:sty m:val="p"/>
                </m:rPr>
                <m:t>m</m:t>
              </m:r>
            </m:e>
            <m:sup>
              <m:r>
                <m:t>2</m:t>
              </m:r>
            </m:sup>
          </m:sSup>
          <m:r>
            <m:rPr>
              <m:sty m:val="p"/>
            </m:rPr>
            <m:t>=</m:t>
          </m:r>
          <m:r>
            <m:t>805</m:t>
          </m:r>
          <m:r>
            <m:t> </m:t>
          </m:r>
          <m:sSup>
            <m:e>
              <m:r>
                <m:rPr>
                  <m:nor/>
                  <m:sty m:val="p"/>
                </m:rPr>
                <m:t>cm</m:t>
              </m:r>
            </m:e>
            <m:sup>
              <m:r>
                <m:t>2</m:t>
              </m:r>
            </m:sup>
          </m:sSup>
        </m:oMath>
      </m:oMathPara>
    </w:p>
    <w:p>
      <w:pPr>
        <w:pStyle w:val="Vidu"/>
      </w:pPr>
      <w:r>
        <w:t xml:space="preserve">Chọn</w:t>
      </w:r>
      <w:r>
        <w:t xml:space="preserve"> </w:t>
      </w:r>
      <w:r>
        <w:rPr>
          <w:bCs/>
          <w:b/>
        </w:rPr>
        <w:t xml:space="preserve">250×600</w:t>
      </w:r>
      <w:r>
        <w:t xml:space="preserve"> </w:t>
      </w:r>
      <w:r>
        <w:t xml:space="preserve">(</w:t>
      </w:r>
      <m:oMath>
        <m:r>
          <m:t>A</m:t>
        </m:r>
        <m:r>
          <m:rPr>
            <m:sty m:val="p"/>
          </m:rPr>
          <m:t>=</m:t>
        </m:r>
        <m:r>
          <m:t>1500</m:t>
        </m:r>
      </m:oMath>
      <w:r>
        <w:t xml:space="preserve"> </w:t>
      </w:r>
      <w:r>
        <w:t xml:space="preserve">cm²) cho cột B và cột C (cột C diện tải nhỏ hơn nhưng lấy bằng B để định hình ván khuôn).</w:t>
      </w:r>
    </w:p>
    <w:p>
      <w:pPr>
        <w:pStyle w:val="Vidu"/>
      </w:pPr>
      <w:r>
        <w:rPr>
          <w:bCs/>
          <w:b/>
        </w:rPr>
        <w:t xml:space="preserve">Cột trục A:</w:t>
      </w:r>
      <w:r>
        <w:t xml:space="preserve"> </w:t>
      </w:r>
      <m:oMath>
        <m:r>
          <m:t>S</m:t>
        </m:r>
        <m:r>
          <m:rPr>
            <m:sty m:val="p"/>
          </m:rPr>
          <m:t>=</m:t>
        </m:r>
        <m:f>
          <m:fPr>
            <m:type m:val="bar"/>
          </m:fPr>
          <m:num>
            <m:r>
              <m:t>2</m:t>
            </m:r>
            <m:r>
              <m:rPr>
                <m:sty m:val="p"/>
              </m:rPr>
              <m:t>,</m:t>
            </m:r>
            <m:r>
              <m:t>1</m:t>
            </m:r>
          </m:num>
          <m:den>
            <m:r>
              <m:t>2</m:t>
            </m:r>
          </m:den>
        </m:f>
        <m:r>
          <m:rPr>
            <m:sty m:val="p"/>
          </m:rPr>
          <m:t>×</m:t>
        </m:r>
        <m:r>
          <m:t>3</m:t>
        </m:r>
        <m:r>
          <m:rPr>
            <m:sty m:val="p"/>
          </m:rPr>
          <m:t>,</m:t>
        </m:r>
        <m:r>
          <m:t>9</m:t>
        </m:r>
        <m:r>
          <m:rPr>
            <m:sty m:val="p"/>
          </m:rPr>
          <m:t>=</m:t>
        </m:r>
        <m:r>
          <m:t>4</m:t>
        </m:r>
        <m:r>
          <m:rPr>
            <m:sty m:val="p"/>
          </m:rPr>
          <m:t>,</m:t>
        </m:r>
        <m:r>
          <m:t>095</m:t>
        </m:r>
      </m:oMath>
      <w:r>
        <w:t xml:space="preserve"> </w:t>
      </w:r>
      <w:r>
        <w:t xml:space="preserve">m²;</w:t>
      </w:r>
      <w:r>
        <w:t xml:space="preserve"> </w:t>
      </w:r>
      <m:oMath>
        <m:r>
          <m:t>N</m:t>
        </m:r>
        <m:r>
          <m:rPr>
            <m:sty m:val="p"/>
          </m:rPr>
          <m:t>=</m:t>
        </m:r>
        <m:r>
          <m:t>6</m:t>
        </m:r>
        <m:r>
          <m:rPr>
            <m:sty m:val="p"/>
          </m:rPr>
          <m:t>×</m:t>
        </m:r>
        <m:r>
          <m:t>4</m:t>
        </m:r>
        <m:r>
          <m:rPr>
            <m:sty m:val="p"/>
          </m:rPr>
          <m:t>,</m:t>
        </m:r>
        <m:r>
          <m:t>095</m:t>
        </m:r>
        <m:r>
          <m:rPr>
            <m:sty m:val="p"/>
          </m:rPr>
          <m:t>×</m:t>
        </m:r>
        <m:r>
          <m:t>10</m:t>
        </m:r>
        <m:r>
          <m:rPr>
            <m:sty m:val="p"/>
          </m:rPr>
          <m:t>=</m:t>
        </m:r>
        <m:r>
          <m:t>245</m:t>
        </m:r>
        <m:r>
          <m:rPr>
            <m:sty m:val="p"/>
          </m:rPr>
          <m:t>,</m:t>
        </m:r>
        <m:r>
          <m:t>7</m:t>
        </m:r>
      </m:oMath>
      <w:r>
        <w:t xml:space="preserve"> </w:t>
      </w:r>
      <w:r>
        <w:t xml:space="preserve">kN;</w:t>
      </w:r>
      <w:r>
        <w:t xml:space="preserve"> </w:t>
      </w:r>
      <m:oMath>
        <m:sSub>
          <m:e>
            <m:r>
              <m:t>A</m:t>
            </m:r>
          </m:e>
          <m:sub>
            <m:r>
              <m:t>s</m:t>
            </m:r>
            <m:r>
              <m:t>b</m:t>
            </m:r>
          </m:sub>
        </m:sSub>
        <m:r>
          <m:rPr>
            <m:sty m:val="p"/>
          </m:rPr>
          <m:t>=</m:t>
        </m:r>
        <m:r>
          <m:t>1</m:t>
        </m:r>
        <m:r>
          <m:rPr>
            <m:sty m:val="p"/>
          </m:rPr>
          <m:t>,</m:t>
        </m:r>
        <m:r>
          <m:t>3</m:t>
        </m:r>
        <m:r>
          <m:rPr>
            <m:sty m:val="p"/>
          </m:rPr>
          <m:t>×</m:t>
        </m:r>
        <m:r>
          <m:t>245</m:t>
        </m:r>
        <m:r>
          <m:rPr>
            <m:sty m:val="p"/>
          </m:rPr>
          <m:t>,</m:t>
        </m:r>
        <m:r>
          <m:t>7</m:t>
        </m:r>
        <m:r>
          <m:rPr>
            <m:sty m:val="p"/>
          </m:rPr>
          <m:t>/</m:t>
        </m:r>
        <m:r>
          <m:t>17</m:t>
        </m:r>
        <m:r>
          <m:t> </m:t>
        </m:r>
        <m:r>
          <m:t>000</m:t>
        </m:r>
        <m:r>
          <m:rPr>
            <m:sty m:val="p"/>
          </m:rPr>
          <m:t>=</m:t>
        </m:r>
        <m:r>
          <m:t>0</m:t>
        </m:r>
        <m:r>
          <m:rPr>
            <m:sty m:val="p"/>
          </m:rPr>
          <m:t>,</m:t>
        </m:r>
        <m:r>
          <m:t>0188</m:t>
        </m:r>
      </m:oMath>
      <w:r>
        <w:t xml:space="preserve"> </w:t>
      </w:r>
      <w:r>
        <w:t xml:space="preserve">m² = 188 cm². Chọn</w:t>
      </w:r>
      <w:r>
        <w:t xml:space="preserve"> </w:t>
      </w:r>
      <w:r>
        <w:rPr>
          <w:bCs/>
          <w:b/>
        </w:rPr>
        <w:t xml:space="preserve">250×250</w:t>
      </w:r>
      <w:r>
        <w:t xml:space="preserve"> </w:t>
      </w:r>
      <w:r>
        <w:t xml:space="preserve">(</w:t>
      </w:r>
      <m:oMath>
        <m:r>
          <m:t>A</m:t>
        </m:r>
        <m:r>
          <m:rPr>
            <m:sty m:val="p"/>
          </m:rPr>
          <m:t>=</m:t>
        </m:r>
        <m:r>
          <m:t>625</m:t>
        </m:r>
      </m:oMath>
      <w:r>
        <w:t xml:space="preserve"> </w:t>
      </w:r>
      <w:r>
        <w:t xml:space="preserve">cm²).</w:t>
      </w:r>
    </w:p>
    <w:p>
      <w:pPr>
        <w:pStyle w:val="Vidu"/>
      </w:pPr>
      <w:r>
        <w:rPr>
          <w:iCs/>
          <w:i/>
        </w:rPr>
        <w:t xml:space="preserve">(Tài liệu A in</w:t>
      </w:r>
      <w:r>
        <w:rPr>
          <w:iCs/>
          <w:i/>
        </w:rPr>
        <w:t xml:space="preserve"> </w:t>
      </w:r>
      <m:oMath>
        <m:r>
          <m:t>N</m:t>
        </m:r>
        <m:r>
          <m:rPr>
            <m:sty m:val="p"/>
          </m:rPr>
          <m:t>=</m:t>
        </m:r>
        <m:r>
          <m:t>6</m:t>
        </m:r>
        <m:r>
          <m:rPr>
            <m:sty m:val="p"/>
          </m:rPr>
          <m:t>⋅</m:t>
        </m:r>
        <m:r>
          <m:t>11</m:t>
        </m:r>
        <m:r>
          <m:rPr>
            <m:sty m:val="p"/>
          </m:rPr>
          <m:t>⋅</m:t>
        </m:r>
        <m:r>
          <m:t>4</m:t>
        </m:r>
        <m:r>
          <m:rPr>
            <m:sty m:val="p"/>
          </m:rPr>
          <m:t>,</m:t>
        </m:r>
        <m:r>
          <m:t>095</m:t>
        </m:r>
        <m:r>
          <m:rPr>
            <m:sty m:val="p"/>
          </m:rPr>
          <m:t>=</m:t>
        </m:r>
        <m:r>
          <m:t>270</m:t>
        </m:r>
      </m:oMath>
      <w:r>
        <w:rPr>
          <w:iCs/>
          <w:i/>
        </w:rPr>
        <w:t xml:space="preserve"> </w:t>
      </w:r>
      <w:r>
        <w:rPr>
          <w:iCs/>
          <w:i/>
        </w:rPr>
        <w:t xml:space="preserve">kN; với</w:t>
      </w:r>
      <w:r>
        <w:rPr>
          <w:iCs/>
          <w:i/>
        </w:rPr>
        <w:t xml:space="preserve"> </w:t>
      </w:r>
      <m:oMath>
        <m:r>
          <m:t>q</m:t>
        </m:r>
        <m:r>
          <m:rPr>
            <m:sty m:val="p"/>
          </m:rPr>
          <m:t>=</m:t>
        </m:r>
        <m:r>
          <m:t>10</m:t>
        </m:r>
      </m:oMath>
      <w:r>
        <w:rPr>
          <w:iCs/>
          <w:i/>
        </w:rPr>
        <w:t xml:space="preserve"> </w:t>
      </w:r>
      <w:r>
        <w:rPr>
          <w:iCs/>
          <w:i/>
        </w:rPr>
        <w:t xml:space="preserve">như đã giả thiết thì</w:t>
      </w:r>
      <w:r>
        <w:rPr>
          <w:iCs/>
          <w:i/>
        </w:rPr>
        <w:t xml:space="preserve"> </w:t>
      </w:r>
      <m:oMath>
        <m:r>
          <m:t>N</m:t>
        </m:r>
        <m:r>
          <m:rPr>
            <m:sty m:val="p"/>
          </m:rPr>
          <m:t>=</m:t>
        </m:r>
        <m:r>
          <m:t>245</m:t>
        </m:r>
        <m:r>
          <m:rPr>
            <m:sty m:val="p"/>
          </m:rPr>
          <m:t>,</m:t>
        </m:r>
        <m:r>
          <m:t>7</m:t>
        </m:r>
      </m:oMath>
      <w:r>
        <w:rPr>
          <w:iCs/>
          <w:i/>
        </w:rPr>
        <w:t xml:space="preserve"> </w:t>
      </w:r>
      <w:r>
        <w:rPr>
          <w:iCs/>
          <w:i/>
        </w:rPr>
        <w:t xml:space="preserve">kN. Hai giá trị đều cho cùng kết luận chọn 250×250.)</w:t>
      </w:r>
    </w:p>
    <w:p>
      <w:pPr>
        <w:pStyle w:val="Vidu"/>
      </w:pPr>
      <w:r>
        <w:rPr>
          <w:bCs/>
          <w:b/>
        </w:rPr>
        <w:t xml:space="preserve">Kiểm tra độ mảnh cột tầng 1:</w:t>
      </w:r>
      <w:r>
        <w:t xml:space="preserve"> </w:t>
      </w:r>
      <m:oMath>
        <m:sSub>
          <m:e>
            <m:r>
              <m:t>l</m:t>
            </m:r>
          </m:e>
          <m:sub>
            <m:r>
              <m:t>0</m:t>
            </m:r>
          </m:sub>
        </m:sSub>
        <m:r>
          <m:rPr>
            <m:sty m:val="p"/>
          </m:rPr>
          <m:t>=</m:t>
        </m:r>
        <m:r>
          <m:t>0</m:t>
        </m:r>
        <m:r>
          <m:rPr>
            <m:sty m:val="p"/>
          </m:rPr>
          <m:t>,</m:t>
        </m:r>
        <m:r>
          <m:t>7</m:t>
        </m:r>
        <m:r>
          <m:rPr>
            <m:sty m:val="p"/>
          </m:rPr>
          <m:t>×</m:t>
        </m:r>
        <m:d>
          <m:dPr>
            <m:begChr m:val="("/>
            <m:endChr m:val=")"/>
            <m:sepChr m:val=""/>
            <m:grow/>
          </m:dPr>
          <m:e>
            <m:r>
              <m:t>3</m:t>
            </m:r>
            <m:r>
              <m:rPr>
                <m:sty m:val="p"/>
              </m:rPr>
              <m:t>,</m:t>
            </m:r>
            <m:r>
              <m:t>9</m:t>
            </m:r>
            <m:r>
              <m:rPr>
                <m:sty m:val="p"/>
              </m:rPr>
              <m:t>+</m:t>
            </m:r>
            <m:r>
              <m:t>1</m:t>
            </m:r>
            <m:r>
              <m:rPr>
                <m:sty m:val="p"/>
              </m:rPr>
              <m:t>,</m:t>
            </m:r>
            <m:r>
              <m:t>3</m:t>
            </m:r>
          </m:e>
        </m:d>
        <m:r>
          <m:rPr>
            <m:sty m:val="p"/>
          </m:rPr>
          <m:t>=</m:t>
        </m:r>
        <m:r>
          <m:t>3</m:t>
        </m:r>
        <m:r>
          <m:rPr>
            <m:sty m:val="p"/>
          </m:rPr>
          <m:t>,</m:t>
        </m:r>
        <m:r>
          <m:t>64</m:t>
        </m:r>
      </m:oMath>
      <w:r>
        <w:t xml:space="preserve"> </w:t>
      </w:r>
      <w:r>
        <w:t xml:space="preserve">m;</w:t>
      </w:r>
      <w:r>
        <w:t xml:space="preserve"> </w:t>
      </w:r>
      <m:oMath>
        <m:sSub>
          <m:e>
            <m:r>
              <m:t>λ</m:t>
            </m:r>
          </m:e>
          <m:sub>
            <m:r>
              <m:t>b</m:t>
            </m:r>
          </m:sub>
        </m:sSub>
        <m:r>
          <m:rPr>
            <m:sty m:val="p"/>
          </m:rPr>
          <m:t>=</m:t>
        </m:r>
        <m:r>
          <m:t>3640</m:t>
        </m:r>
        <m:r>
          <m:rPr>
            <m:sty m:val="p"/>
          </m:rPr>
          <m:t>/</m:t>
        </m:r>
        <m:r>
          <m:t>250</m:t>
        </m:r>
        <m:r>
          <m:rPr>
            <m:sty m:val="p"/>
          </m:rPr>
          <m:t>=</m:t>
        </m:r>
        <m:r>
          <m:t>14</m:t>
        </m:r>
        <m:r>
          <m:rPr>
            <m:sty m:val="p"/>
          </m:rPr>
          <m:t>,</m:t>
        </m:r>
        <m:r>
          <m:t>56</m:t>
        </m:r>
        <m:r>
          <m:rPr>
            <m:sty m:val="p"/>
          </m:rPr>
          <m:t>≤</m:t>
        </m:r>
        <m:r>
          <m:t>35</m:t>
        </m:r>
      </m:oMath>
      <w:r>
        <w:t xml:space="preserve"> </w:t>
      </w:r>
      <w:r>
        <w:t xml:space="preserve">→ đạt.</w:t>
      </w:r>
    </w:p>
    <w:bookmarkEnd w:id="44"/>
    <w:bookmarkEnd w:id="45"/>
    <w:bookmarkStart w:id="46" w:name="kiểm-tra-lại-sau-khi-có-nội-lực"/>
    <w:p>
      <w:pPr>
        <w:pStyle w:val="Heading2"/>
      </w:pPr>
      <w:r>
        <w:t xml:space="preserve">2.5. Kiểm tra lại sau khi có nội lực</w:t>
      </w:r>
    </w:p>
    <w:tbl>
      <w:tblPr>
        <w:tblStyle w:val="Table"/>
        <w:tblLook w:firstRow="1" w:lastRow="0" w:firstColumn="0" w:lastColumn="0" w:noHBand="0" w:noVBand="0" w:val="0020"/>
        <w:jc w:val="start"/>
        <w:tblBorders>
          <w:top w:val="single" w:sz="4" w:space="0" w:color="8A8A8A"/>
          <w:left w:val="single" w:sz="4" w:space="0" w:color="8A8A8A"/>
          <w:bottom w:val="single" w:sz="4" w:space="0" w:color="8A8A8A"/>
          <w:right w:val="single" w:sz="4" w:space="0" w:color="8A8A8A"/>
          <w:insideH w:val="single" w:sz="4" w:space="0" w:color="8A8A8A"/>
          <w:insideV w:val="single" w:sz="4" w:space="0" w:color="8A8A8A"/>
        </w:tblBorders>
        <w:tblCellMar>
          <w:top w:w="40" w:type="dxa"/>
          <w:left w:w="70" w:type="dxa"/>
          <w:bottom w:w="40" w:type="dxa"/>
          <w:right w:w="70" w:type="dxa"/>
        </w:tblCellMar>
        <w:tblW w:w="9525" w:type="dxa"/>
        <w:tblLayout w:type="fixed"/>
      </w:tblPr>
      <w:tblGrid>
        <w:gridCol w:w="3175"/>
        <w:gridCol w:w="3175"/>
        <w:gridCol w:w="3175"/>
      </w:tblGrid>
      <w:tr>
        <w:trPr>
          <w:tblHeader w:val="true"/>
          <w:cantSplit w:val="true"/>
          <w:tblHeader w:val="true"/>
        </w:trPr>
        <w:tc>
          <w:tcPr>
            <w:tcW w:w="3175" w:type="dxa"/>
            <w:shd w:val="clear" w:color="auto" w:fill="2E5597"/>
          </w:tcPr>
          <w:p>
            <w:pPr>
              <w:pStyle w:val="Compact"/>
              <w:spacing w:after="20" w:before="0" w:line="240" w:lineRule="auto"/>
              <w:jc w:val="left"/>
            </w:pPr>
            <w:r>
              <w:rPr>
                <w:rFonts w:ascii="Times New Roman" w:hAnsi="Times New Roman"/>
                <w:b/>
                <w:color w:val="FFFFFF"/>
                <w:sz w:val="19"/>
              </w:rPr>
              <w:t xml:space="preserve">Kiểm tra</w:t>
            </w:r>
          </w:p>
        </w:tc>
        <w:tc>
          <w:tcPr>
            <w:tcW w:w="3175" w:type="dxa"/>
            <w:shd w:val="clear" w:color="auto" w:fill="2E5597"/>
          </w:tcPr>
          <w:p>
            <w:pPr>
              <w:pStyle w:val="Compact"/>
              <w:spacing w:after="20" w:before="0" w:line="240" w:lineRule="auto"/>
              <w:jc w:val="left"/>
            </w:pPr>
            <w:r>
              <w:rPr>
                <w:rFonts w:ascii="Times New Roman" w:hAnsi="Times New Roman"/>
                <w:b/>
                <w:color w:val="FFFFFF"/>
                <w:sz w:val="19"/>
              </w:rPr>
              <w:t xml:space="preserve">Điều kiện</w:t>
            </w:r>
          </w:p>
        </w:tc>
        <w:tc>
          <w:tcPr>
            <w:tcW w:w="3175" w:type="dxa"/>
            <w:shd w:val="clear" w:color="auto" w:fill="2E5597"/>
          </w:tcPr>
          <w:p>
            <w:pPr>
              <w:pStyle w:val="Compact"/>
              <w:spacing w:after="20" w:before="0" w:line="240" w:lineRule="auto"/>
              <w:jc w:val="left"/>
            </w:pPr>
            <w:r>
              <w:rPr>
                <w:rFonts w:ascii="Times New Roman" w:hAnsi="Times New Roman"/>
                <w:b/>
                <w:color w:val="FFFFFF"/>
                <w:sz w:val="19"/>
              </w:rPr>
              <w:t xml:space="preserve">Nếu không đạt</w:t>
            </w:r>
          </w:p>
        </w:tc>
      </w:tr>
      <w:tr>
        <w:trPr>
          <w:cantSplit w:val="true"/>
        </w:trPr>
        <w:tc>
          <w:tcPr>
            <w:tcW w:w="3175" w:type="dxa"/>
          </w:tcPr>
          <w:p>
            <w:pPr>
              <w:pStyle w:val="Compact"/>
              <w:spacing w:after="20" w:before="0" w:line="240" w:lineRule="auto"/>
              <w:jc w:val="left"/>
            </w:pPr>
            <w:r>
              <w:rPr>
                <w:rFonts w:ascii="Times New Roman" w:hAnsi="Times New Roman"/>
                <w:sz w:val="19"/>
              </w:rPr>
              <w:t xml:space="preserve">Dầm chịu uốn</w:t>
            </w:r>
          </w:p>
        </w:tc>
        <w:tc>
          <w:tcPr>
            <w:tcW w:w="3175" w:type="dxa"/>
          </w:tcPr>
          <w:p>
            <w:pPr>
              <w:pStyle w:val="Compact"/>
              <w:spacing w:after="20" w:before="0" w:line="240" w:lineRule="auto"/>
              <w:jc w:val="left"/>
            </w:pPr>
            <m:oMath>
              <m:sSub>
                <m:e>
                  <m:r>
                    <m:t>α</m:t>
                  </m:r>
                </m:e>
                <m:sub>
                  <m:r>
                    <m:t>m</m:t>
                  </m:r>
                </m:sub>
              </m:sSub>
              <m:r>
                <m:rPr>
                  <m:sty m:val="p"/>
                </m:rPr>
                <m:t>≤</m:t>
              </m:r>
              <m:sSub>
                <m:e>
                  <m:r>
                    <m:t>α</m:t>
                  </m:r>
                </m:e>
                <m:sub>
                  <m:r>
                    <m:t>R</m:t>
                  </m:r>
                </m:sub>
              </m:sSub>
            </m:oMath>
            <w:r>
              <w:rPr>
                <w:rFonts w:ascii="Times New Roman" w:hAnsi="Times New Roman"/>
                <w:sz w:val="19"/>
              </w:rPr>
              <w:t xml:space="preserve"> </w:t>
            </w:r>
            <w:r>
              <w:rPr>
                <w:rFonts w:ascii="Times New Roman" w:hAnsi="Times New Roman"/>
                <w:sz w:val="19"/>
              </w:rPr>
              <w:t xml:space="preserve">(</w:t>
            </w:r>
            <m:oMath>
              <m:r>
                <m:rPr>
                  <m:sty m:val="p"/>
                </m:rPr>
                <m:t>≈</m:t>
              </m:r>
              <m:r>
                <m:t>0</m:t>
              </m:r>
              <m:r>
                <m:rPr>
                  <m:sty m:val="p"/>
                </m:rPr>
                <m:t>,</m:t>
              </m:r>
              <m:r>
                <m:t>37</m:t>
              </m:r>
            </m:oMath>
            <w:r>
              <w:rPr>
                <w:rFonts w:ascii="Times New Roman" w:hAnsi="Times New Roman"/>
                <w:sz w:val="19"/>
              </w:rPr>
              <w:t xml:space="preserve"> </w:t>
            </w:r>
            <w:r>
              <w:rPr>
                <w:rFonts w:ascii="Times New Roman" w:hAnsi="Times New Roman"/>
                <w:sz w:val="19"/>
              </w:rPr>
              <w:t xml:space="preserve">cho CB500-V/B30); nên</w:t>
            </w:r>
            <w:r>
              <w:rPr>
                <w:rFonts w:ascii="Times New Roman" w:hAnsi="Times New Roman"/>
                <w:sz w:val="19"/>
              </w:rPr>
              <w:t xml:space="preserve"> </w:t>
            </w:r>
            <m:oMath>
              <m:sSub>
                <m:e>
                  <m:r>
                    <m:t>α</m:t>
                  </m:r>
                </m:e>
                <m:sub>
                  <m:r>
                    <m:t>m</m:t>
                  </m:r>
                </m:sub>
              </m:sSub>
              <m:r>
                <m:rPr>
                  <m:sty m:val="p"/>
                </m:rPr>
                <m:t>≤</m:t>
              </m:r>
              <m:r>
                <m:t>0</m:t>
              </m:r>
              <m:r>
                <m:rPr>
                  <m:sty m:val="p"/>
                </m:rPr>
                <m:t>,</m:t>
              </m:r>
              <m:r>
                <m:t>3</m:t>
              </m:r>
            </m:oMath>
          </w:p>
        </w:tc>
        <w:tc>
          <w:tcPr>
            <w:tcW w:w="3175" w:type="dxa"/>
          </w:tcPr>
          <w:p>
            <w:pPr>
              <w:pStyle w:val="Compact"/>
              <w:spacing w:after="20" w:before="0" w:line="240" w:lineRule="auto"/>
              <w:jc w:val="left"/>
            </w:pPr>
            <w:r>
              <w:rPr>
                <w:rFonts w:ascii="Times New Roman" w:hAnsi="Times New Roman"/>
                <w:sz w:val="19"/>
              </w:rPr>
              <w:t xml:space="preserve">tăng</w:t>
            </w:r>
            <w:r>
              <w:rPr>
                <w:rFonts w:ascii="Times New Roman" w:hAnsi="Times New Roman"/>
                <w:sz w:val="19"/>
              </w:rPr>
              <w:t xml:space="preserve"> </w:t>
            </w:r>
            <m:oMath>
              <m:r>
                <m:t>h</m:t>
              </m:r>
            </m:oMath>
            <w:r>
              <w:rPr>
                <w:rFonts w:ascii="Times New Roman" w:hAnsi="Times New Roman"/>
                <w:sz w:val="19"/>
              </w:rPr>
              <w:t xml:space="preserve"> </w:t>
            </w:r>
            <w:r>
              <w:rPr>
                <w:rFonts w:ascii="Times New Roman" w:hAnsi="Times New Roman"/>
                <w:sz w:val="19"/>
              </w:rPr>
              <w:t xml:space="preserve">dầm, hoặc đặt cốt kép</w:t>
            </w:r>
          </w:p>
        </w:tc>
      </w:tr>
      <w:tr>
        <w:trPr>
          <w:cantSplit w:val="true"/>
        </w:trPr>
        <w:tc>
          <w:tcPr>
            <w:tcW w:w="3175" w:type="dxa"/>
            <w:shd w:val="clear" w:color="auto" w:fill="F3F6FB"/>
          </w:tcPr>
          <w:p>
            <w:pPr>
              <w:pStyle w:val="Compact"/>
              <w:spacing w:after="20" w:before="0" w:line="240" w:lineRule="auto"/>
              <w:jc w:val="left"/>
            </w:pPr>
            <w:r>
              <w:rPr>
                <w:rFonts w:ascii="Times New Roman" w:hAnsi="Times New Roman"/>
                <w:sz w:val="19"/>
              </w:rPr>
              <w:t xml:space="preserve">Dầm chịu cắt</w:t>
            </w:r>
          </w:p>
        </w:tc>
        <w:tc>
          <w:tcPr>
            <w:tcW w:w="3175" w:type="dxa"/>
            <w:shd w:val="clear" w:color="auto" w:fill="F3F6FB"/>
          </w:tcPr>
          <w:p>
            <w:pPr>
              <w:pStyle w:val="Compact"/>
              <w:spacing w:after="20" w:before="0" w:line="240" w:lineRule="auto"/>
              <w:jc w:val="left"/>
            </w:pPr>
            <m:oMath>
              <m:r>
                <m:t>Q</m:t>
              </m:r>
              <m:r>
                <m:rPr>
                  <m:sty m:val="p"/>
                </m:rPr>
                <m:t>≤</m:t>
              </m:r>
              <m:r>
                <m:t>0</m:t>
              </m:r>
              <m:r>
                <m:rPr>
                  <m:sty m:val="p"/>
                </m:rPr>
                <m:t>,</m:t>
              </m:r>
              <m:r>
                <m:t>3</m:t>
              </m:r>
              <m:sSub>
                <m:e>
                  <m:r>
                    <m:t>R</m:t>
                  </m:r>
                </m:e>
                <m:sub>
                  <m:r>
                    <m:t>b</m:t>
                  </m:r>
                </m:sub>
              </m:sSub>
              <m:r>
                <m:t>b</m:t>
              </m:r>
              <m:sSub>
                <m:e>
                  <m:r>
                    <m:t>h</m:t>
                  </m:r>
                </m:e>
                <m:sub>
                  <m:r>
                    <m:t>0</m:t>
                  </m:r>
                </m:sub>
              </m:sSub>
            </m:oMath>
          </w:p>
        </w:tc>
        <w:tc>
          <w:tcPr>
            <w:tcW w:w="3175" w:type="dxa"/>
            <w:shd w:val="clear" w:color="auto" w:fill="F3F6FB"/>
          </w:tcPr>
          <w:p>
            <w:pPr>
              <w:pStyle w:val="Compact"/>
              <w:spacing w:after="20" w:before="0" w:line="240" w:lineRule="auto"/>
              <w:jc w:val="left"/>
            </w:pPr>
            <w:r>
              <w:rPr>
                <w:rFonts w:ascii="Times New Roman" w:hAnsi="Times New Roman"/>
                <w:sz w:val="19"/>
              </w:rPr>
              <w:t xml:space="preserve">tăng</w:t>
            </w:r>
            <w:r>
              <w:rPr>
                <w:rFonts w:ascii="Times New Roman" w:hAnsi="Times New Roman"/>
                <w:sz w:val="19"/>
              </w:rPr>
              <w:t xml:space="preserve"> </w:t>
            </w:r>
            <m:oMath>
              <m:r>
                <m:t>b</m:t>
              </m:r>
            </m:oMath>
            <w:r>
              <w:rPr>
                <w:rFonts w:ascii="Times New Roman" w:hAnsi="Times New Roman"/>
                <w:sz w:val="19"/>
              </w:rPr>
              <w:t xml:space="preserve">,</w:t>
            </w:r>
            <w:r>
              <w:rPr>
                <w:rFonts w:ascii="Times New Roman" w:hAnsi="Times New Roman"/>
                <w:sz w:val="19"/>
              </w:rPr>
              <w:t xml:space="preserve"> </w:t>
            </w:r>
            <m:oMath>
              <m:r>
                <m:t>h</m:t>
              </m:r>
            </m:oMath>
            <w:r>
              <w:rPr>
                <w:rFonts w:ascii="Times New Roman" w:hAnsi="Times New Roman"/>
                <w:sz w:val="19"/>
              </w:rPr>
              <w:t xml:space="preserve"> </w:t>
            </w:r>
            <w:r>
              <w:rPr>
                <w:rFonts w:ascii="Times New Roman" w:hAnsi="Times New Roman"/>
                <w:sz w:val="19"/>
              </w:rPr>
              <w:t xml:space="preserve">hoặc cấp bền bê tông</w:t>
            </w:r>
          </w:p>
        </w:tc>
      </w:tr>
      <w:tr>
        <w:trPr>
          <w:cantSplit w:val="true"/>
        </w:trPr>
        <w:tc>
          <w:tcPr>
            <w:tcW w:w="3175" w:type="dxa"/>
          </w:tcPr>
          <w:p>
            <w:pPr>
              <w:pStyle w:val="Compact"/>
              <w:spacing w:after="20" w:before="0" w:line="240" w:lineRule="auto"/>
              <w:jc w:val="left"/>
            </w:pPr>
            <w:r>
              <w:rPr>
                <w:rFonts w:ascii="Times New Roman" w:hAnsi="Times New Roman"/>
                <w:sz w:val="19"/>
              </w:rPr>
              <w:t xml:space="preserve">Hàm lượng dầm</w:t>
            </w:r>
          </w:p>
        </w:tc>
        <w:tc>
          <w:tcPr>
            <w:tcW w:w="3175" w:type="dxa"/>
          </w:tcPr>
          <w:p>
            <w:pPr>
              <w:pStyle w:val="Compact"/>
              <w:spacing w:after="20" w:before="0" w:line="240" w:lineRule="auto"/>
              <w:jc w:val="left"/>
            </w:pPr>
            <m:oMath>
              <m:sSub>
                <m:e>
                  <m:r>
                    <m:t>μ</m:t>
                  </m:r>
                </m:e>
                <m:sub>
                  <m:r>
                    <m:t>m</m:t>
                  </m:r>
                  <m:r>
                    <m:t>i</m:t>
                  </m:r>
                  <m:r>
                    <m:t>n</m:t>
                  </m:r>
                </m:sub>
              </m:sSub>
              <m:r>
                <m:rPr>
                  <m:sty m:val="p"/>
                </m:rPr>
                <m:t>≤</m:t>
              </m:r>
              <m:r>
                <m:t>μ</m:t>
              </m:r>
              <m:r>
                <m:rPr>
                  <m:sty m:val="p"/>
                </m:rPr>
                <m:t>≤</m:t>
              </m:r>
              <m:sSub>
                <m:e>
                  <m:r>
                    <m:t>μ</m:t>
                  </m:r>
                </m:e>
                <m:sub>
                  <m:r>
                    <m:t>m</m:t>
                  </m:r>
                  <m:r>
                    <m:t>a</m:t>
                  </m:r>
                  <m:r>
                    <m:t>x</m:t>
                  </m:r>
                </m:sub>
              </m:sSub>
            </m:oMath>
            <w:r>
              <w:rPr>
                <w:rFonts w:ascii="Times New Roman" w:hAnsi="Times New Roman"/>
                <w:sz w:val="19"/>
              </w:rPr>
              <w:t xml:space="preserve">; kinh tế</w:t>
            </w:r>
            <w:r>
              <w:rPr>
                <w:rFonts w:ascii="Times New Roman" w:hAnsi="Times New Roman"/>
                <w:sz w:val="19"/>
              </w:rPr>
              <w:t xml:space="preserve"> </w:t>
            </w:r>
            <m:oMath>
              <m:r>
                <m:rPr>
                  <m:sty m:val="p"/>
                </m:rPr>
                <m:t>≈</m:t>
              </m:r>
              <m:f>
                <m:fPr>
                  <m:type m:val="lin"/>
                </m:fPr>
                <m:num>
                  <m:r>
                    <m:t>1</m:t>
                  </m:r>
                </m:num>
                <m:den>
                  <m:r>
                    <m:t>3</m:t>
                  </m:r>
                </m:den>
              </m:f>
            </m:oMath>
            <w:r>
              <w:rPr>
                <w:rFonts w:ascii="Times New Roman" w:hAnsi="Times New Roman"/>
                <w:sz w:val="19"/>
              </w:rPr>
              <w:t xml:space="preserve">–</w:t>
            </w:r>
            <m:oMath>
              <m:f>
                <m:fPr>
                  <m:type m:val="lin"/>
                </m:fPr>
                <m:num>
                  <m:r>
                    <m:t>1</m:t>
                  </m:r>
                </m:num>
                <m:den>
                  <m:r>
                    <m:t>2</m:t>
                  </m:r>
                </m:den>
              </m:f>
              <m:sSub>
                <m:e>
                  <m:r>
                    <m:t>μ</m:t>
                  </m:r>
                </m:e>
                <m:sub>
                  <m:r>
                    <m:t>m</m:t>
                  </m:r>
                  <m:r>
                    <m:t>a</m:t>
                  </m:r>
                  <m:r>
                    <m:t>x</m:t>
                  </m:r>
                </m:sub>
              </m:sSub>
            </m:oMath>
          </w:p>
        </w:tc>
        <w:tc>
          <w:tcPr>
            <w:tcW w:w="3175" w:type="dxa"/>
          </w:tcPr>
          <w:p>
            <w:pPr>
              <w:pStyle w:val="Compact"/>
              <w:spacing w:after="20" w:before="0" w:line="240" w:lineRule="auto"/>
              <w:jc w:val="left"/>
            </w:pPr>
            <w:r>
              <w:rPr>
                <w:rFonts w:ascii="Times New Roman" w:hAnsi="Times New Roman"/>
                <w:sz w:val="19"/>
              </w:rPr>
              <w:t xml:space="preserve">đổi tiết diện</w:t>
            </w:r>
          </w:p>
        </w:tc>
      </w:tr>
      <w:tr>
        <w:trPr>
          <w:cantSplit w:val="true"/>
        </w:trPr>
        <w:tc>
          <w:tcPr>
            <w:tcW w:w="3175" w:type="dxa"/>
            <w:shd w:val="clear" w:color="auto" w:fill="F3F6FB"/>
          </w:tcPr>
          <w:p>
            <w:pPr>
              <w:pStyle w:val="Compact"/>
              <w:spacing w:after="20" w:before="0" w:line="240" w:lineRule="auto"/>
              <w:jc w:val="left"/>
            </w:pPr>
            <w:r>
              <w:rPr>
                <w:rFonts w:ascii="Times New Roman" w:hAnsi="Times New Roman"/>
                <w:sz w:val="19"/>
              </w:rPr>
              <w:t xml:space="preserve">Cột nén lệch tâm</w:t>
            </w:r>
          </w:p>
        </w:tc>
        <w:tc>
          <w:tcPr>
            <w:tcW w:w="3175" w:type="dxa"/>
            <w:shd w:val="clear" w:color="auto" w:fill="F3F6FB"/>
          </w:tcPr>
          <w:p>
            <w:pPr>
              <w:pStyle w:val="Compact"/>
              <w:spacing w:after="20" w:before="0" w:line="240" w:lineRule="auto"/>
              <w:jc w:val="left"/>
            </w:pPr>
            <m:oMath>
              <m:sSub>
                <m:e>
                  <m:r>
                    <m:t>μ</m:t>
                  </m:r>
                </m:e>
                <m:sub>
                  <m:r>
                    <m:t>t</m:t>
                  </m:r>
                </m:sub>
              </m:sSub>
            </m:oMath>
            <w:r>
              <w:rPr>
                <w:rFonts w:ascii="Times New Roman" w:hAnsi="Times New Roman"/>
                <w:sz w:val="19"/>
              </w:rPr>
              <w:t xml:space="preserve"> </w:t>
            </w:r>
            <w:r>
              <w:rPr>
                <w:rFonts w:ascii="Times New Roman" w:hAnsi="Times New Roman"/>
                <w:sz w:val="19"/>
              </w:rPr>
              <w:t xml:space="preserve">không vượt 3–4% (8% tại chỗ nối)</w:t>
            </w:r>
          </w:p>
        </w:tc>
        <w:tc>
          <w:tcPr>
            <w:tcW w:w="3175" w:type="dxa"/>
            <w:shd w:val="clear" w:color="auto" w:fill="F3F6FB"/>
          </w:tcPr>
          <w:p>
            <w:pPr>
              <w:pStyle w:val="Compact"/>
              <w:spacing w:after="20" w:before="0" w:line="240" w:lineRule="auto"/>
              <w:jc w:val="left"/>
            </w:pPr>
            <w:r>
              <w:rPr>
                <w:rFonts w:ascii="Times New Roman" w:hAnsi="Times New Roman"/>
                <w:sz w:val="19"/>
              </w:rPr>
              <w:t xml:space="preserve">tăng tiết diện hoặc cấp bền</w:t>
            </w:r>
          </w:p>
        </w:tc>
      </w:tr>
      <w:tr>
        <w:trPr>
          <w:cantSplit w:val="true"/>
        </w:trPr>
        <w:tc>
          <w:tcPr>
            <w:tcW w:w="3175" w:type="dxa"/>
          </w:tcPr>
          <w:p>
            <w:pPr>
              <w:pStyle w:val="Compact"/>
              <w:spacing w:after="20" w:before="0" w:line="240" w:lineRule="auto"/>
              <w:jc w:val="left"/>
            </w:pPr>
            <w:r>
              <w:rPr>
                <w:rFonts w:ascii="Times New Roman" w:hAnsi="Times New Roman"/>
                <w:sz w:val="19"/>
              </w:rPr>
              <w:t xml:space="preserve">Chuyển vị ngang đỉnh nhà</w:t>
            </w:r>
          </w:p>
        </w:tc>
        <w:tc>
          <w:tcPr>
            <w:tcW w:w="3175" w:type="dxa"/>
          </w:tcPr>
          <w:p>
            <w:pPr>
              <w:pStyle w:val="Compact"/>
              <w:spacing w:after="20" w:before="0" w:line="240" w:lineRule="auto"/>
              <w:jc w:val="left"/>
            </w:pPr>
            <w:r>
              <w:rPr>
                <w:rFonts w:ascii="Times New Roman" w:hAnsi="Times New Roman"/>
                <w:sz w:val="19"/>
              </w:rPr>
              <w:t xml:space="preserve">theo giới hạn của tiêu chuẩn (</w:t>
            </w:r>
            <w:r>
              <w:rPr>
                <w:bCs/>
                <w:rFonts w:ascii="Times New Roman" w:hAnsi="Times New Roman"/>
                <w:b/>
                <w:sz w:val="19"/>
              </w:rPr>
              <w:t xml:space="preserve">tra TCVN 2737/TCVN 5574</w:t>
            </w:r>
            <w:r>
              <w:rPr>
                <w:rFonts w:ascii="Times New Roman" w:hAnsi="Times New Roman"/>
                <w:sz w:val="19"/>
              </w:rPr>
              <w:t xml:space="preserve">)</w:t>
            </w:r>
          </w:p>
        </w:tc>
        <w:tc>
          <w:tcPr>
            <w:tcW w:w="3175" w:type="dxa"/>
          </w:tcPr>
          <w:p>
            <w:pPr>
              <w:pStyle w:val="Compact"/>
              <w:spacing w:after="20" w:before="0" w:line="240" w:lineRule="auto"/>
              <w:jc w:val="left"/>
            </w:pPr>
            <w:r>
              <w:rPr>
                <w:rFonts w:ascii="Times New Roman" w:hAnsi="Times New Roman"/>
                <w:sz w:val="19"/>
              </w:rPr>
              <w:t xml:space="preserve">tăng độ cứng cột, dầm</w:t>
            </w:r>
          </w:p>
        </w:tc>
      </w:tr>
      <w:tr>
        <w:trPr>
          <w:cantSplit w:val="true"/>
        </w:trPr>
        <w:tc>
          <w:tcPr>
            <w:tcW w:w="3175" w:type="dxa"/>
            <w:shd w:val="clear" w:color="auto" w:fill="F3F6FB"/>
          </w:tcPr>
          <w:p>
            <w:pPr>
              <w:pStyle w:val="Compact"/>
              <w:spacing w:after="20" w:before="0" w:line="240" w:lineRule="auto"/>
              <w:jc w:val="left"/>
            </w:pPr>
            <w:r>
              <w:rPr>
                <w:rFonts w:ascii="Times New Roman" w:hAnsi="Times New Roman"/>
                <w:sz w:val="19"/>
              </w:rPr>
              <w:t xml:space="preserve">Tỷ lệ độ cứng đơn vị</w:t>
            </w:r>
          </w:p>
        </w:tc>
        <w:tc>
          <w:tcPr>
            <w:tcW w:w="3175" w:type="dxa"/>
            <w:shd w:val="clear" w:color="auto" w:fill="F3F6FB"/>
          </w:tcPr>
          <w:p>
            <w:pPr>
              <w:pStyle w:val="Compact"/>
              <w:spacing w:after="20" w:before="0" w:line="240" w:lineRule="auto"/>
              <w:jc w:val="left"/>
            </w:pPr>
            <m:oMath>
              <m:sSub>
                <m:e>
                  <m:r>
                    <m:t>i</m:t>
                  </m:r>
                </m:e>
                <m:sub>
                  <m:r>
                    <m:t>d</m:t>
                  </m:r>
                  <m:r>
                    <m:t>ầ</m:t>
                  </m:r>
                  <m:r>
                    <m:t>m</m:t>
                  </m:r>
                </m:sub>
              </m:sSub>
              <m:r>
                <m:rPr>
                  <m:sty m:val="p"/>
                </m:rPr>
                <m:t>/</m:t>
              </m:r>
              <m:sSub>
                <m:e>
                  <m:r>
                    <m:t>i</m:t>
                  </m:r>
                </m:e>
                <m:sub>
                  <m:r>
                    <m:t>c</m:t>
                  </m:r>
                  <m:r>
                    <m:t>ộ</m:t>
                  </m:r>
                  <m:r>
                    <m:t>t</m:t>
                  </m:r>
                </m:sub>
              </m:sSub>
            </m:oMath>
            <w:r>
              <w:rPr>
                <w:rFonts w:ascii="Times New Roman" w:hAnsi="Times New Roman"/>
                <w:sz w:val="19"/>
              </w:rPr>
              <w:t xml:space="preserve"> </w:t>
            </w:r>
            <w:r>
              <w:rPr>
                <w:rFonts w:ascii="Times New Roman" w:hAnsi="Times New Roman"/>
                <w:sz w:val="19"/>
              </w:rPr>
              <w:t xml:space="preserve">trong khoảng</w:t>
            </w:r>
            <w:r>
              <w:rPr>
                <w:rFonts w:ascii="Times New Roman" w:hAnsi="Times New Roman"/>
                <w:sz w:val="19"/>
              </w:rPr>
              <w:t xml:space="preserve"> </w:t>
            </w:r>
            <m:oMath>
              <m:r>
                <m:t>1</m:t>
              </m:r>
              <m:r>
                <m:rPr>
                  <m:sty m:val="p"/>
                </m:rPr>
                <m:t>÷</m:t>
              </m:r>
              <m:r>
                <m:t>2</m:t>
              </m:r>
            </m:oMath>
          </w:p>
        </w:tc>
        <w:tc>
          <w:tcPr>
            <w:tcW w:w="3175" w:type="dxa"/>
            <w:shd w:val="clear" w:color="auto" w:fill="F3F6FB"/>
          </w:tcPr>
          <w:p>
            <w:pPr>
              <w:pStyle w:val="Compact"/>
              <w:spacing w:after="20" w:before="0" w:line="240" w:lineRule="auto"/>
              <w:jc w:val="left"/>
            </w:pPr>
            <w:r>
              <w:rPr>
                <w:rFonts w:ascii="Times New Roman" w:hAnsi="Times New Roman"/>
                <w:sz w:val="19"/>
              </w:rPr>
              <w:t xml:space="preserve">điều chỉnh</w:t>
            </w:r>
            <w:r>
              <w:rPr>
                <w:rFonts w:ascii="Times New Roman" w:hAnsi="Times New Roman"/>
                <w:sz w:val="19"/>
              </w:rPr>
              <w:t xml:space="preserve"> </w:t>
            </w:r>
            <m:oMath>
              <m:r>
                <m:t>h</m:t>
              </m:r>
            </m:oMath>
            <w:r>
              <w:rPr>
                <w:rFonts w:ascii="Times New Roman" w:hAnsi="Times New Roman"/>
                <w:sz w:val="19"/>
              </w:rPr>
              <w:t xml:space="preserve"> </w:t>
            </w:r>
            <w:r>
              <w:rPr>
                <w:rFonts w:ascii="Times New Roman" w:hAnsi="Times New Roman"/>
                <w:sz w:val="19"/>
              </w:rPr>
              <w:t xml:space="preserve">dầm hoặc cột</w:t>
            </w:r>
          </w:p>
        </w:tc>
      </w:tr>
    </w:tbl>
    <w:p>
      <w:pPr>
        <w:pStyle w:val="Canhbao"/>
      </w:pPr>
      <w:r>
        <w:rPr>
          <w:bCs/>
          <w:b/>
        </w:rPr>
        <w:t xml:space="preserve">Lỗi thường gặp.</w:t>
      </w:r>
      <w:r>
        <w:t xml:space="preserve"> </w:t>
      </w:r>
      <w:r>
        <w:t xml:space="preserve">(1) Chọn cột theo</w:t>
      </w:r>
      <w:r>
        <w:t xml:space="preserve"> </w:t>
      </w:r>
      <m:oMath>
        <m:r>
          <m:t>N</m:t>
        </m:r>
      </m:oMath>
      <w:r>
        <w:t xml:space="preserve"> </w:t>
      </w:r>
      <w:r>
        <w:t xml:space="preserve">chân cột nhưng quên tầng 1 có chiều cao lớn hơn nên độ mảnh vượt; (2) chọn</w:t>
      </w:r>
      <w:r>
        <w:t xml:space="preserve"> </w:t>
      </w:r>
      <m:oMath>
        <m:sSub>
          <m:e>
            <m:r>
              <m:t>b</m:t>
            </m:r>
          </m:e>
          <m:sub>
            <m:r>
              <m:t>d</m:t>
            </m:r>
          </m:sub>
        </m:sSub>
        <m:r>
          <m:rPr>
            <m:sty m:val="p"/>
          </m:rPr>
          <m:t>&gt;</m:t>
        </m:r>
        <m:sSub>
          <m:e>
            <m:r>
              <m:t>b</m:t>
            </m:r>
          </m:e>
          <m:sub>
            <m:r>
              <m:t>c</m:t>
            </m:r>
          </m:sub>
        </m:sSub>
      </m:oMath>
      <w:r>
        <w:t xml:space="preserve"> </w:t>
      </w:r>
      <w:r>
        <w:t xml:space="preserve">làm nút khung không đặt được thép; (3) chọn tiết diện không phải bội số ván khuôn rồi phải sửa lại toàn bộ mô hình; (4) quên rằng sửa tiết diện làm thay đổi tải trọng bản thân.</w:t>
      </w:r>
    </w:p>
    <w:bookmarkEnd w:id="46"/>
    <w:bookmarkEnd w:id="47"/>
    <w:bookmarkStart w:id="53" w:name="chương-3.-lập-sơ-đồ-tính-khung"/>
    <w:p>
      <w:pPr>
        <w:pStyle w:val="Heading1"/>
      </w:pPr>
      <w:r>
        <w:t xml:space="preserve">CHƯƠNG 3. LẬP SƠ ĐỒ TÍNH KHUNG</w:t>
      </w:r>
    </w:p>
    <w:p>
      <w:pPr>
        <w:pStyle w:val="Ghichu"/>
      </w:pPr>
      <w:r>
        <w:rPr>
          <w:bCs/>
          <w:b/>
        </w:rPr>
        <w:t xml:space="preserve">Phạm vi.</w:t>
      </w:r>
      <w:r>
        <w:t xml:space="preserve"> </w:t>
      </w:r>
      <w:r>
        <w:t xml:space="preserve">Chương này quyết định</w:t>
      </w:r>
      <w:r>
        <w:t xml:space="preserve"> </w:t>
      </w:r>
      <w:r>
        <w:rPr>
          <w:iCs/>
          <w:i/>
        </w:rPr>
        <w:t xml:space="preserve">bài toán nào sẽ đưa vào ETABS/SAP2000</w:t>
      </w:r>
      <w:r>
        <w:t xml:space="preserve">. Sơ đồ tính sai thì mọi bước sau (tải, tổ hợp, thép) đều sai dù tính toán tiết diện chính xác. Nguồn: A (chương 2, 4.2.2), B (mục sơ đồ tính khung).</w:t>
      </w:r>
    </w:p>
    <w:bookmarkStart w:id="48" w:name="khung-phẳng-hay-khung-không-gian"/>
    <w:p>
      <w:pPr>
        <w:pStyle w:val="Heading2"/>
      </w:pPr>
      <w:r>
        <w:t xml:space="preserve">3.1. Khung phẳng hay khung không gian</w:t>
      </w:r>
    </w:p>
    <w:tbl>
      <w:tblPr>
        <w:tblStyle w:val="Table"/>
        <w:tblLook w:firstRow="1" w:lastRow="0" w:firstColumn="0" w:lastColumn="0" w:noHBand="0" w:noVBand="0" w:val="0020"/>
        <w:jc w:val="start"/>
        <w:tblBorders>
          <w:top w:val="single" w:sz="4" w:space="0" w:color="8A8A8A"/>
          <w:left w:val="single" w:sz="4" w:space="0" w:color="8A8A8A"/>
          <w:bottom w:val="single" w:sz="4" w:space="0" w:color="8A8A8A"/>
          <w:right w:val="single" w:sz="4" w:space="0" w:color="8A8A8A"/>
          <w:insideH w:val="single" w:sz="4" w:space="0" w:color="8A8A8A"/>
          <w:insideV w:val="single" w:sz="4" w:space="0" w:color="8A8A8A"/>
        </w:tblBorders>
        <w:tblCellMar>
          <w:top w:w="40" w:type="dxa"/>
          <w:left w:w="70" w:type="dxa"/>
          <w:bottom w:w="40" w:type="dxa"/>
          <w:right w:w="70" w:type="dxa"/>
        </w:tblCellMar>
        <w:tblW w:w="9525" w:type="dxa"/>
        <w:tblLayout w:type="fixed"/>
      </w:tblPr>
      <w:tblGrid>
        <w:gridCol w:w="3175"/>
        <w:gridCol w:w="3175"/>
        <w:gridCol w:w="3175"/>
      </w:tblGrid>
      <w:tr>
        <w:trPr>
          <w:tblHeader w:val="true"/>
          <w:cantSplit w:val="true"/>
          <w:tblHeader w:val="true"/>
        </w:trPr>
        <w:tc>
          <w:tcPr>
            <w:tcW w:w="3175" w:type="dxa"/>
            <w:shd w:val="clear" w:color="auto" w:fill="2E5597"/>
          </w:tcPr>
          <w:p>
            <w:pPr>
              <w:pStyle w:val="Compact"/>
              <w:spacing w:after="20" w:before="0" w:line="240" w:lineRule="auto"/>
              <w:jc w:val="left"/>
            </w:pPr>
            <w:r>
              <w:rPr>
                <w:rFonts w:ascii="Times New Roman" w:hAnsi="Times New Roman"/>
                <w:b/>
                <w:color w:val="FFFFFF"/>
                <w:sz w:val="19"/>
              </w:rPr>
              <w:t xml:space="preserve">Tiêu chí</w:t>
            </w:r>
          </w:p>
        </w:tc>
        <w:tc>
          <w:tcPr>
            <w:tcW w:w="3175" w:type="dxa"/>
            <w:shd w:val="clear" w:color="auto" w:fill="2E5597"/>
          </w:tcPr>
          <w:p>
            <w:pPr>
              <w:pStyle w:val="Compact"/>
              <w:spacing w:after="20" w:before="0" w:line="240" w:lineRule="auto"/>
              <w:jc w:val="left"/>
            </w:pPr>
            <w:r>
              <w:rPr>
                <w:rFonts w:ascii="Times New Roman" w:hAnsi="Times New Roman"/>
                <w:b/>
                <w:color w:val="FFFFFF"/>
                <w:sz w:val="19"/>
              </w:rPr>
              <w:t xml:space="preserve">Chọn</w:t>
            </w:r>
            <w:r>
              <w:rPr>
                <w:rFonts w:ascii="Times New Roman" w:hAnsi="Times New Roman"/>
                <w:b/>
                <w:color w:val="FFFFFF"/>
                <w:sz w:val="19"/>
              </w:rPr>
              <w:t xml:space="preserve"> </w:t>
            </w:r>
            <w:r>
              <w:rPr>
                <w:bCs/>
                <w:rFonts w:ascii="Times New Roman" w:hAnsi="Times New Roman"/>
                <w:b/>
                <w:color w:val="FFFFFF"/>
                <w:sz w:val="19"/>
              </w:rPr>
              <w:t xml:space="preserve">khung phẳng</w:t>
            </w:r>
            <w:r>
              <w:rPr>
                <w:rFonts w:ascii="Times New Roman" w:hAnsi="Times New Roman"/>
                <w:b/>
                <w:color w:val="FFFFFF"/>
                <w:sz w:val="19"/>
              </w:rPr>
              <w:t xml:space="preserve"> </w:t>
            </w:r>
            <w:r>
              <w:rPr>
                <w:rFonts w:ascii="Times New Roman" w:hAnsi="Times New Roman"/>
                <w:b/>
                <w:color w:val="FFFFFF"/>
                <w:sz w:val="19"/>
              </w:rPr>
              <w:t xml:space="preserve">(tách khung ngang)</w:t>
            </w:r>
          </w:p>
        </w:tc>
        <w:tc>
          <w:tcPr>
            <w:tcW w:w="3175" w:type="dxa"/>
            <w:shd w:val="clear" w:color="auto" w:fill="2E5597"/>
          </w:tcPr>
          <w:p>
            <w:pPr>
              <w:pStyle w:val="Compact"/>
              <w:spacing w:after="20" w:before="0" w:line="240" w:lineRule="auto"/>
              <w:jc w:val="left"/>
            </w:pPr>
            <w:r>
              <w:rPr>
                <w:rFonts w:ascii="Times New Roman" w:hAnsi="Times New Roman"/>
                <w:b/>
                <w:color w:val="FFFFFF"/>
                <w:sz w:val="19"/>
              </w:rPr>
              <w:t xml:space="preserve">Chọn</w:t>
            </w:r>
            <w:r>
              <w:rPr>
                <w:rFonts w:ascii="Times New Roman" w:hAnsi="Times New Roman"/>
                <w:b/>
                <w:color w:val="FFFFFF"/>
                <w:sz w:val="19"/>
              </w:rPr>
              <w:t xml:space="preserve"> </w:t>
            </w:r>
            <w:r>
              <w:rPr>
                <w:bCs/>
                <w:rFonts w:ascii="Times New Roman" w:hAnsi="Times New Roman"/>
                <w:b/>
                <w:color w:val="FFFFFF"/>
                <w:sz w:val="19"/>
              </w:rPr>
              <w:t xml:space="preserve">khung không gian</w:t>
            </w:r>
          </w:p>
        </w:tc>
      </w:tr>
      <w:tr>
        <w:trPr>
          <w:cantSplit w:val="true"/>
        </w:trPr>
        <w:tc>
          <w:tcPr>
            <w:tcW w:w="3175" w:type="dxa"/>
          </w:tcPr>
          <w:p>
            <w:pPr>
              <w:pStyle w:val="Compact"/>
              <w:spacing w:after="20" w:before="0" w:line="240" w:lineRule="auto"/>
              <w:jc w:val="left"/>
            </w:pPr>
            <w:r>
              <w:rPr>
                <w:rFonts w:ascii="Times New Roman" w:hAnsi="Times New Roman"/>
                <w:sz w:val="19"/>
              </w:rPr>
              <w:t xml:space="preserve">Hệ chịu lực</w:t>
            </w:r>
          </w:p>
        </w:tc>
        <w:tc>
          <w:tcPr>
            <w:tcW w:w="3175" w:type="dxa"/>
          </w:tcPr>
          <w:p>
            <w:pPr>
              <w:pStyle w:val="Compact"/>
              <w:spacing w:after="20" w:before="0" w:line="240" w:lineRule="auto"/>
              <w:jc w:val="left"/>
            </w:pPr>
            <w:r>
              <w:rPr>
                <w:rFonts w:ascii="Times New Roman" w:hAnsi="Times New Roman"/>
                <w:sz w:val="19"/>
              </w:rPr>
              <w:t xml:space="preserve">thuần khung; tải đứng và tải ngang truyền chủ yếu theo phương ngang</w:t>
            </w:r>
          </w:p>
        </w:tc>
        <w:tc>
          <w:tcPr>
            <w:tcW w:w="3175" w:type="dxa"/>
          </w:tcPr>
          <w:p>
            <w:pPr>
              <w:pStyle w:val="Compact"/>
              <w:spacing w:after="20" w:before="0" w:line="240" w:lineRule="auto"/>
              <w:jc w:val="left"/>
            </w:pPr>
            <w:r>
              <w:rPr>
                <w:rFonts w:ascii="Times New Roman" w:hAnsi="Times New Roman"/>
                <w:sz w:val="19"/>
              </w:rPr>
              <w:t xml:space="preserve">khung kết hợp vách, lõi cứng; hệ thay đổi theo chiều cao</w:t>
            </w:r>
          </w:p>
        </w:tc>
      </w:tr>
      <w:tr>
        <w:trPr>
          <w:cantSplit w:val="true"/>
        </w:trPr>
        <w:tc>
          <w:tcPr>
            <w:tcW w:w="3175" w:type="dxa"/>
            <w:shd w:val="clear" w:color="auto" w:fill="F3F6FB"/>
          </w:tcPr>
          <w:p>
            <w:pPr>
              <w:pStyle w:val="Compact"/>
              <w:spacing w:after="20" w:before="0" w:line="240" w:lineRule="auto"/>
              <w:jc w:val="left"/>
            </w:pPr>
            <w:r>
              <w:rPr>
                <w:rFonts w:ascii="Times New Roman" w:hAnsi="Times New Roman"/>
                <w:sz w:val="19"/>
              </w:rPr>
              <w:t xml:space="preserve">Hình dạng mặt bằng</w:t>
            </w:r>
          </w:p>
        </w:tc>
        <w:tc>
          <w:tcPr>
            <w:tcW w:w="3175" w:type="dxa"/>
            <w:shd w:val="clear" w:color="auto" w:fill="F3F6FB"/>
          </w:tcPr>
          <w:p>
            <w:pPr>
              <w:pStyle w:val="Compact"/>
              <w:spacing w:after="20" w:before="0" w:line="240" w:lineRule="auto"/>
              <w:jc w:val="left"/>
            </w:pPr>
            <w:r>
              <w:rPr>
                <w:rFonts w:ascii="Times New Roman" w:hAnsi="Times New Roman"/>
                <w:sz w:val="19"/>
              </w:rPr>
              <w:t xml:space="preserve">chữ nhật đều đặn,</w:t>
            </w:r>
            <w:r>
              <w:rPr>
                <w:rFonts w:ascii="Times New Roman" w:hAnsi="Times New Roman"/>
                <w:sz w:val="19"/>
              </w:rPr>
              <w:t xml:space="preserve"> </w:t>
            </w:r>
            <m:oMath>
              <m:r>
                <m:t>L</m:t>
              </m:r>
              <m:r>
                <m:rPr>
                  <m:sty m:val="p"/>
                </m:rPr>
                <m:t>/</m:t>
              </m:r>
              <m:r>
                <m:t>B</m:t>
              </m:r>
              <m:r>
                <m:rPr>
                  <m:sty m:val="p"/>
                </m:rPr>
                <m:t>≥</m:t>
              </m:r>
              <m:r>
                <m:t>2</m:t>
              </m:r>
            </m:oMath>
            <w:r>
              <w:rPr>
                <w:rFonts w:ascii="Times New Roman" w:hAnsi="Times New Roman"/>
                <w:sz w:val="19"/>
              </w:rPr>
              <w:t xml:space="preserve">; bước cột phương dọc đều</w:t>
            </w:r>
          </w:p>
        </w:tc>
        <w:tc>
          <w:tcPr>
            <w:tcW w:w="3175" w:type="dxa"/>
            <w:shd w:val="clear" w:color="auto" w:fill="F3F6FB"/>
          </w:tcPr>
          <w:p>
            <w:pPr>
              <w:pStyle w:val="Compact"/>
              <w:spacing w:after="20" w:before="0" w:line="240" w:lineRule="auto"/>
              <w:jc w:val="left"/>
            </w:pPr>
            <w:r>
              <w:rPr>
                <w:rFonts w:ascii="Times New Roman" w:hAnsi="Times New Roman"/>
                <w:sz w:val="19"/>
              </w:rPr>
              <w:t xml:space="preserve">mặt bằng không đều đặn, có lùi, lệch</w:t>
            </w:r>
          </w:p>
        </w:tc>
      </w:tr>
      <w:tr>
        <w:trPr>
          <w:cantSplit w:val="true"/>
        </w:trPr>
        <w:tc>
          <w:tcPr>
            <w:tcW w:w="3175" w:type="dxa"/>
          </w:tcPr>
          <w:p>
            <w:pPr>
              <w:pStyle w:val="Compact"/>
              <w:spacing w:after="20" w:before="0" w:line="240" w:lineRule="auto"/>
              <w:jc w:val="left"/>
            </w:pPr>
            <w:r>
              <w:rPr>
                <w:rFonts w:ascii="Times New Roman" w:hAnsi="Times New Roman"/>
                <w:sz w:val="19"/>
              </w:rPr>
              <w:t xml:space="preserve">Số khung</w:t>
            </w:r>
          </w:p>
        </w:tc>
        <w:tc>
          <w:tcPr>
            <w:tcW w:w="3175" w:type="dxa"/>
          </w:tcPr>
          <w:p>
            <w:pPr>
              <w:pStyle w:val="Compact"/>
              <w:spacing w:after="20" w:before="0" w:line="240" w:lineRule="auto"/>
              <w:jc w:val="left"/>
            </w:pPr>
            <w:r>
              <w:rPr>
                <w:rFonts w:ascii="Times New Roman" w:hAnsi="Times New Roman"/>
                <w:sz w:val="19"/>
              </w:rPr>
              <w:t xml:space="preserve">số khung dọc nhiều hơn rất nhiều số nhịp khung ngang</w:t>
            </w:r>
          </w:p>
        </w:tc>
        <w:tc>
          <w:tcPr>
            <w:tcW w:w="3175" w:type="dxa"/>
          </w:tcPr>
          <w:p>
            <w:pPr>
              <w:pStyle w:val="Compact"/>
              <w:spacing w:after="20" w:before="0" w:line="240" w:lineRule="auto"/>
              <w:jc w:val="left"/>
            </w:pPr>
            <w:r>
              <w:rPr>
                <w:rFonts w:ascii="Times New Roman" w:hAnsi="Times New Roman"/>
                <w:sz w:val="19"/>
              </w:rPr>
              <w:t xml:space="preserve">tương đương hai phương</w:t>
            </w:r>
          </w:p>
        </w:tc>
      </w:tr>
      <w:tr>
        <w:trPr>
          <w:cantSplit w:val="true"/>
        </w:trPr>
        <w:tc>
          <w:tcPr>
            <w:tcW w:w="3175" w:type="dxa"/>
            <w:shd w:val="clear" w:color="auto" w:fill="F3F6FB"/>
          </w:tcPr>
          <w:p>
            <w:pPr>
              <w:pStyle w:val="Compact"/>
              <w:spacing w:after="20" w:before="0" w:line="240" w:lineRule="auto"/>
              <w:jc w:val="left"/>
            </w:pPr>
            <w:r>
              <w:rPr>
                <w:rFonts w:ascii="Times New Roman" w:hAnsi="Times New Roman"/>
                <w:sz w:val="19"/>
              </w:rPr>
              <w:t xml:space="preserve">Xoắn</w:t>
            </w:r>
          </w:p>
        </w:tc>
        <w:tc>
          <w:tcPr>
            <w:tcW w:w="3175" w:type="dxa"/>
            <w:shd w:val="clear" w:color="auto" w:fill="F3F6FB"/>
          </w:tcPr>
          <w:p>
            <w:pPr>
              <w:pStyle w:val="Compact"/>
              <w:spacing w:after="20" w:before="0" w:line="240" w:lineRule="auto"/>
              <w:jc w:val="left"/>
            </w:pPr>
            <w:r>
              <w:rPr>
                <w:rFonts w:ascii="Times New Roman" w:hAnsi="Times New Roman"/>
                <w:sz w:val="19"/>
              </w:rPr>
              <w:t xml:space="preserve">nhỏ (tâm cứng ≈ tâm khối lượng)</w:t>
            </w:r>
          </w:p>
        </w:tc>
        <w:tc>
          <w:tcPr>
            <w:tcW w:w="3175" w:type="dxa"/>
            <w:shd w:val="clear" w:color="auto" w:fill="F3F6FB"/>
          </w:tcPr>
          <w:p>
            <w:pPr>
              <w:pStyle w:val="Compact"/>
              <w:spacing w:after="20" w:before="0" w:line="240" w:lineRule="auto"/>
              <w:jc w:val="left"/>
            </w:pPr>
            <w:r>
              <w:rPr>
                <w:rFonts w:ascii="Times New Roman" w:hAnsi="Times New Roman"/>
                <w:sz w:val="19"/>
              </w:rPr>
              <w:t xml:space="preserve">lớn → bắt buộc khung không gian</w:t>
            </w:r>
          </w:p>
        </w:tc>
      </w:tr>
      <w:tr>
        <w:trPr>
          <w:cantSplit w:val="true"/>
        </w:trPr>
        <w:tc>
          <w:tcPr>
            <w:tcW w:w="3175" w:type="dxa"/>
          </w:tcPr>
          <w:p>
            <w:pPr>
              <w:pStyle w:val="Compact"/>
              <w:spacing w:after="20" w:before="0" w:line="240" w:lineRule="auto"/>
              <w:jc w:val="left"/>
            </w:pPr>
            <w:r>
              <w:rPr>
                <w:rFonts w:ascii="Times New Roman" w:hAnsi="Times New Roman"/>
                <w:sz w:val="19"/>
              </w:rPr>
              <w:t xml:space="preserve">Tải đặc biệt</w:t>
            </w:r>
          </w:p>
        </w:tc>
        <w:tc>
          <w:tcPr>
            <w:tcW w:w="3175" w:type="dxa"/>
          </w:tcPr>
          <w:p>
            <w:pPr>
              <w:pStyle w:val="Compact"/>
              <w:spacing w:after="20" w:before="0" w:line="240" w:lineRule="auto"/>
              <w:jc w:val="left"/>
            </w:pPr>
            <w:r>
              <w:rPr>
                <w:rFonts w:ascii="Times New Roman" w:hAnsi="Times New Roman"/>
                <w:sz w:val="19"/>
              </w:rPr>
              <w:t xml:space="preserve">không có</w:t>
            </w:r>
          </w:p>
        </w:tc>
        <w:tc>
          <w:tcPr>
            <w:tcW w:w="3175" w:type="dxa"/>
          </w:tcPr>
          <w:p>
            <w:pPr>
              <w:pStyle w:val="Compact"/>
              <w:spacing w:after="20" w:before="0" w:line="240" w:lineRule="auto"/>
              <w:jc w:val="left"/>
            </w:pPr>
            <w:r>
              <w:rPr>
                <w:rFonts w:ascii="Times New Roman" w:hAnsi="Times New Roman"/>
                <w:sz w:val="19"/>
              </w:rPr>
              <w:t xml:space="preserve">có (động đất mạnh, nhà cao tầng)</w:t>
            </w:r>
          </w:p>
        </w:tc>
      </w:tr>
    </w:tbl>
    <w:p>
      <w:pPr>
        <w:pStyle w:val="BodyText"/>
      </w:pPr>
      <w:r>
        <w:t xml:space="preserve">Khi chọn khung phẳng:</w:t>
      </w:r>
      <w:r>
        <w:t xml:space="preserve"> </w:t>
      </w:r>
      <w:r>
        <w:rPr>
          <w:bCs/>
          <w:b/>
        </w:rPr>
        <w:t xml:space="preserve">phải chọn khung ngang nguy hiểm nhất</w:t>
      </w:r>
      <w:r>
        <w:t xml:space="preserve"> </w:t>
      </w:r>
      <w:r>
        <w:t xml:space="preserve">để thiết kế — khung có số nhịp ít, diện tích chịu tải sàn lớn, chiều cao lớn (A, 2.3). Các khung đầu hồi và khung ở gian cầu thang tính riêng. Dầm dọc tính như dầm liên tục (hoặc tính trong khung dọc).</w:t>
      </w:r>
    </w:p>
    <w:p>
      <w:pPr>
        <w:pStyle w:val="Vidu"/>
      </w:pPr>
      <w:r>
        <w:rPr>
          <w:bCs/>
          <w:b/>
        </w:rPr>
        <w:t xml:space="preserve">Ví dụ.</w:t>
      </w:r>
      <w:r>
        <w:t xml:space="preserve"> </w:t>
      </w:r>
      <w:r>
        <w:t xml:space="preserve">Nhà thuần khung,</w:t>
      </w:r>
      <w:r>
        <w:t xml:space="preserve"> </w:t>
      </w:r>
      <m:oMath>
        <m:r>
          <m:t>L</m:t>
        </m:r>
        <m:r>
          <m:rPr>
            <m:sty m:val="p"/>
          </m:rPr>
          <m:t>≈</m:t>
        </m:r>
        <m:r>
          <m:t>50</m:t>
        </m:r>
      </m:oMath>
      <w:r>
        <w:t xml:space="preserve"> </w:t>
      </w:r>
      <w:r>
        <w:t xml:space="preserve">m,</w:t>
      </w:r>
      <w:r>
        <w:t xml:space="preserve"> </w:t>
      </w:r>
      <m:oMath>
        <m:r>
          <m:t>B</m:t>
        </m:r>
        <m:r>
          <m:rPr>
            <m:sty m:val="p"/>
          </m:rPr>
          <m:t>≈</m:t>
        </m:r>
        <m:r>
          <m:t>9</m:t>
        </m:r>
      </m:oMath>
      <w:r>
        <w:t xml:space="preserve"> </w:t>
      </w:r>
      <w:r>
        <w:t xml:space="preserve">m, số nhịp dọc ≫ số nhịp ngang →</w:t>
      </w:r>
      <w:r>
        <w:t xml:space="preserve"> </w:t>
      </w:r>
      <w:r>
        <w:rPr>
          <w:bCs/>
          <w:b/>
        </w:rPr>
        <w:t xml:space="preserve">khung phẳng</w:t>
      </w:r>
      <w:r>
        <w:t xml:space="preserve">. Trừ khung đầu hồi và khung gian cầu thang, các khung trong nhà có diện chịu tải gần như nhau và lớn nhất →</w:t>
      </w:r>
      <w:r>
        <w:t xml:space="preserve"> </w:t>
      </w:r>
      <w:r>
        <w:rPr>
          <w:bCs/>
          <w:b/>
        </w:rPr>
        <w:t xml:space="preserve">chọn khung trục 3</w:t>
      </w:r>
      <w:r>
        <w:t xml:space="preserve"> </w:t>
      </w:r>
      <w:r>
        <w:t xml:space="preserve">làm đại diện.</w:t>
      </w:r>
    </w:p>
    <w:bookmarkEnd w:id="48"/>
    <w:bookmarkStart w:id="49" w:name="quy-tắc-lập-sơ-đồ-tính"/>
    <w:p>
      <w:pPr>
        <w:pStyle w:val="Heading2"/>
      </w:pPr>
      <w:r>
        <w:t xml:space="preserve">3.2. Quy tắc lập sơ đồ tính</w:t>
      </w:r>
    </w:p>
    <w:p>
      <w:pPr>
        <w:numPr>
          <w:ilvl w:val="0"/>
          <w:numId w:val="1013"/>
        </w:numPr>
        <w:pStyle w:val="Compact"/>
      </w:pPr>
      <w:r>
        <w:rPr>
          <w:bCs/>
          <w:b/>
        </w:rPr>
        <w:t xml:space="preserve">Phần tử thanh:</w:t>
      </w:r>
      <w:r>
        <w:t xml:space="preserve"> </w:t>
      </w:r>
      <w:r>
        <w:t xml:space="preserve">cột và dầm là phần tử thanh có trục trùng</w:t>
      </w:r>
      <w:r>
        <w:t xml:space="preserve"> </w:t>
      </w:r>
      <w:r>
        <w:rPr>
          <w:iCs/>
          <w:i/>
        </w:rPr>
        <w:t xml:space="preserve">trục hình học</w:t>
      </w:r>
      <w:r>
        <w:t xml:space="preserve">. Nguyên tắc này đúng khi kích thước cấu kiện nhỏ so với chiều dài; với dầm cao/cột to thì phải xét vùng cứng nút.</w:t>
      </w:r>
    </w:p>
    <w:p>
      <w:pPr>
        <w:numPr>
          <w:ilvl w:val="0"/>
          <w:numId w:val="1013"/>
        </w:numPr>
        <w:pStyle w:val="Compact"/>
      </w:pPr>
      <w:r>
        <w:rPr>
          <w:bCs/>
          <w:b/>
        </w:rPr>
        <w:t xml:space="preserve">Liên kết cột–dầm:</w:t>
      </w:r>
      <w:r>
        <w:t xml:space="preserve"> </w:t>
      </w:r>
      <w:r>
        <w:t xml:space="preserve">nút cứng.</w:t>
      </w:r>
    </w:p>
    <w:p>
      <w:pPr>
        <w:numPr>
          <w:ilvl w:val="0"/>
          <w:numId w:val="1013"/>
        </w:numPr>
        <w:pStyle w:val="Compact"/>
      </w:pPr>
      <w:r>
        <w:rPr>
          <w:bCs/>
          <w:b/>
        </w:rPr>
        <w:t xml:space="preserve">Liên kết chân cột–móng:</w:t>
      </w:r>
      <w:r>
        <w:t xml:space="preserve"> </w:t>
      </w:r>
      <w:r>
        <w:t xml:space="preserve">ngàm tại</w:t>
      </w:r>
      <w:r>
        <w:t xml:space="preserve"> </w:t>
      </w:r>
      <w:r>
        <w:rPr>
          <w:bCs/>
          <w:b/>
        </w:rPr>
        <w:t xml:space="preserve">mặt móng</w:t>
      </w:r>
      <w:r>
        <w:t xml:space="preserve"> </w:t>
      </w:r>
      <w:r>
        <w:t xml:space="preserve">(mặt đài). Chân cột liên kết khớp chỉ dùng cho khung lắp ghép hoặc nền đất yếu (khi đó phải thêm giằng chéo hoặc tường chèn để hạn chế chuyển vị ngang).</w:t>
      </w:r>
    </w:p>
    <w:p>
      <w:pPr>
        <w:numPr>
          <w:ilvl w:val="0"/>
          <w:numId w:val="1013"/>
        </w:numPr>
        <w:pStyle w:val="Compact"/>
      </w:pPr>
      <w:r>
        <w:rPr>
          <w:bCs/>
          <w:b/>
        </w:rPr>
        <w:t xml:space="preserve">Nhịp tính toán:</w:t>
      </w:r>
      <w:r>
        <w:t xml:space="preserve"> </w:t>
      </w:r>
      <w:r>
        <w:t xml:space="preserve">khoảng cách giữa các</w:t>
      </w:r>
      <w:r>
        <w:t xml:space="preserve"> </w:t>
      </w:r>
      <w:r>
        <w:rPr>
          <w:bCs/>
          <w:b/>
        </w:rPr>
        <w:t xml:space="preserve">trục cột</w:t>
      </w:r>
      <w:r>
        <w:t xml:space="preserve">; độ lệch trục dầm–cột bỏ qua (không đưa mô men lệch tâm vào nút).</w:t>
      </w:r>
    </w:p>
    <w:p>
      <w:pPr>
        <w:numPr>
          <w:ilvl w:val="0"/>
          <w:numId w:val="1013"/>
        </w:numPr>
        <w:pStyle w:val="Compact"/>
      </w:pPr>
      <w:r>
        <w:rPr>
          <w:bCs/>
          <w:b/>
        </w:rPr>
        <w:t xml:space="preserve">Chiều cao tầng:</w:t>
      </w:r>
      <w:r>
        <w:t xml:space="preserve"> </w:t>
      </w:r>
      <w:r>
        <w:t xml:space="preserve">khoảng cách giữa trục hình học các dầm của hai tầng liền kề. Tầng 1: từ mặt ngàm lên cốt sàn tầng 2.</w:t>
      </w:r>
    </w:p>
    <w:p>
      <w:pPr>
        <w:numPr>
          <w:ilvl w:val="0"/>
          <w:numId w:val="1013"/>
        </w:numPr>
        <w:pStyle w:val="Compact"/>
      </w:pPr>
      <w:r>
        <w:rPr>
          <w:bCs/>
          <w:b/>
        </w:rPr>
        <w:t xml:space="preserve">Trục dầm:</w:t>
      </w:r>
      <w:r>
        <w:t xml:space="preserve"> </w:t>
      </w:r>
      <w:r>
        <w:t xml:space="preserve">nếu các dầm cùng tầng có chiều cao khác nhau thì coi các trục dầm cùng cao độ.</w:t>
      </w:r>
    </w:p>
    <w:p>
      <w:pPr>
        <w:numPr>
          <w:ilvl w:val="0"/>
          <w:numId w:val="1013"/>
        </w:numPr>
        <w:pStyle w:val="Compact"/>
      </w:pPr>
      <w:r>
        <w:rPr>
          <w:bCs/>
          <w:b/>
        </w:rPr>
        <w:t xml:space="preserve">Độ cứng khi giải:</w:t>
      </w:r>
      <w:r>
        <w:t xml:space="preserve"> </w:t>
      </w:r>
      <w:r>
        <w:t xml:space="preserve">bỏ qua độ cứng chống uốn của sàn; dùng tiết diện nguyên của bê tông (không tính cốt thép); mô đun biến dạng lấy bằng mô đun đàn hồi ban đầu</w:t>
      </w:r>
      <w:r>
        <w:t xml:space="preserve"> </w:t>
      </w:r>
      <m:oMath>
        <m:sSub>
          <m:e>
            <m:r>
              <m:t>E</m:t>
            </m:r>
          </m:e>
          <m:sub>
            <m:r>
              <m:t>b</m:t>
            </m:r>
          </m:sub>
        </m:sSub>
      </m:oMath>
      <w:r>
        <w:t xml:space="preserve"> </w:t>
      </w:r>
      <w:r>
        <w:t xml:space="preserve">(A, 4.2.2). Nếu cần xét nứt (ví dụ kiểm tra chuyển vị):</w:t>
      </w:r>
      <w:r>
        <w:t xml:space="preserve"> </w:t>
      </w:r>
      <w:r>
        <w:rPr>
          <w:bCs/>
          <w:b/>
        </w:rPr>
        <w:t xml:space="preserve">tra theo tiêu chuẩn</w:t>
      </w:r>
      <w:r>
        <w:t xml:space="preserve">.</w:t>
      </w:r>
    </w:p>
    <w:p>
      <w:pPr>
        <w:numPr>
          <w:ilvl w:val="0"/>
          <w:numId w:val="1013"/>
        </w:numPr>
        <w:pStyle w:val="Compact"/>
      </w:pPr>
      <w:r>
        <w:rPr>
          <w:bCs/>
          <w:b/>
        </w:rPr>
        <w:t xml:space="preserve">Tải trọng:</w:t>
      </w:r>
      <w:r>
        <w:t xml:space="preserve"> </w:t>
      </w:r>
      <w:r>
        <w:t xml:space="preserve">đưa về trục dầm, tải bề mặt đưa về nút hoặc đường trục thanh.</w:t>
      </w:r>
    </w:p>
    <w:bookmarkEnd w:id="49"/>
    <w:bookmarkStart w:id="50" w:name="các-phép-đơn-giản-hoá-cho-phép-a-theo-7"/>
    <w:p>
      <w:pPr>
        <w:pStyle w:val="Heading2"/>
      </w:pPr>
      <w:r>
        <w:t xml:space="preserve">3.3. Các phép đơn giản hoá cho phép (A, theo [7])</w:t>
      </w:r>
    </w:p>
    <w:tbl>
      <w:tblPr>
        <w:tblStyle w:val="Table"/>
        <w:tblLook w:firstRow="1" w:lastRow="0" w:firstColumn="0" w:lastColumn="0" w:noHBand="0" w:noVBand="0" w:val="0020"/>
        <w:jc w:val="start"/>
        <w:tblBorders>
          <w:top w:val="single" w:sz="4" w:space="0" w:color="8A8A8A"/>
          <w:left w:val="single" w:sz="4" w:space="0" w:color="8A8A8A"/>
          <w:bottom w:val="single" w:sz="4" w:space="0" w:color="8A8A8A"/>
          <w:right w:val="single" w:sz="4" w:space="0" w:color="8A8A8A"/>
          <w:insideH w:val="single" w:sz="4" w:space="0" w:color="8A8A8A"/>
          <w:insideV w:val="single" w:sz="4" w:space="0" w:color="8A8A8A"/>
        </w:tblBorders>
        <w:tblCellMar>
          <w:top w:w="40" w:type="dxa"/>
          <w:left w:w="70" w:type="dxa"/>
          <w:bottom w:w="40" w:type="dxa"/>
          <w:right w:w="70" w:type="dxa"/>
        </w:tblCellMar>
        <w:tblW w:w="9525" w:type="dxa"/>
        <w:tblLayout w:type="fixed"/>
      </w:tblPr>
      <w:tblGrid>
        <w:gridCol w:w="4762"/>
        <w:gridCol w:w="4762"/>
      </w:tblGrid>
      <w:tr>
        <w:trPr>
          <w:tblHeader w:val="true"/>
          <w:cantSplit w:val="true"/>
          <w:tblHeader w:val="true"/>
        </w:trPr>
        <w:tc>
          <w:tcPr>
            <w:tcW w:w="4762" w:type="dxa"/>
            <w:shd w:val="clear" w:color="auto" w:fill="2E5597"/>
          </w:tcPr>
          <w:p>
            <w:pPr>
              <w:pStyle w:val="Compact"/>
              <w:spacing w:after="20" w:before="0" w:line="240" w:lineRule="auto"/>
              <w:jc w:val="left"/>
            </w:pPr>
            <w:r>
              <w:rPr>
                <w:rFonts w:ascii="Times New Roman" w:hAnsi="Times New Roman"/>
                <w:b/>
                <w:color w:val="FFFFFF"/>
                <w:sz w:val="19"/>
              </w:rPr>
              <w:t xml:space="preserve">Điều kiện</w:t>
            </w:r>
          </w:p>
        </w:tc>
        <w:tc>
          <w:tcPr>
            <w:tcW w:w="4762" w:type="dxa"/>
            <w:shd w:val="clear" w:color="auto" w:fill="2E5597"/>
          </w:tcPr>
          <w:p>
            <w:pPr>
              <w:pStyle w:val="Compact"/>
              <w:spacing w:after="20" w:before="0" w:line="240" w:lineRule="auto"/>
              <w:jc w:val="left"/>
            </w:pPr>
            <w:r>
              <w:rPr>
                <w:rFonts w:ascii="Times New Roman" w:hAnsi="Times New Roman"/>
                <w:b/>
                <w:color w:val="FFFFFF"/>
                <w:sz w:val="19"/>
              </w:rPr>
              <w:t xml:space="preserve">Được phép</w:t>
            </w:r>
          </w:p>
        </w:tc>
      </w:tr>
      <w:tr>
        <w:trPr>
          <w:cantSplit w:val="true"/>
        </w:trPr>
        <w:tc>
          <w:tcPr>
            <w:tcW w:w="4762" w:type="dxa"/>
          </w:tcPr>
          <w:p>
            <w:pPr>
              <w:pStyle w:val="Compact"/>
              <w:spacing w:after="20" w:before="0" w:line="240" w:lineRule="auto"/>
              <w:jc w:val="left"/>
            </w:pPr>
            <w:r>
              <w:rPr>
                <w:rFonts w:ascii="Times New Roman" w:hAnsi="Times New Roman"/>
                <w:sz w:val="19"/>
              </w:rPr>
              <w:t xml:space="preserve">Nhịp các dầm khác nhau</w:t>
            </w:r>
            <w:r>
              <w:rPr>
                <w:rFonts w:ascii="Times New Roman" w:hAnsi="Times New Roman"/>
                <w:sz w:val="19"/>
              </w:rPr>
              <w:t xml:space="preserve"> </w:t>
            </w:r>
            <m:oMath>
              <m:r>
                <m:rPr>
                  <m:sty m:val="p"/>
                </m:rPr>
                <m:t>&lt;</m:t>
              </m:r>
              <m:r>
                <m:t>10</m:t>
              </m:r>
              <m:r>
                <m:rPr>
                  <m:sty m:val="p"/>
                </m:rPr>
                <m:t>%</m:t>
              </m:r>
            </m:oMath>
          </w:p>
        </w:tc>
        <w:tc>
          <w:tcPr>
            <w:tcW w:w="4762" w:type="dxa"/>
          </w:tcPr>
          <w:p>
            <w:pPr>
              <w:pStyle w:val="Compact"/>
              <w:spacing w:after="20" w:before="0" w:line="240" w:lineRule="auto"/>
              <w:jc w:val="left"/>
            </w:pPr>
            <w:r>
              <w:rPr>
                <w:rFonts w:ascii="Times New Roman" w:hAnsi="Times New Roman"/>
                <w:sz w:val="19"/>
              </w:rPr>
              <w:t xml:space="preserve">coi nhịp bằng nhau, nhịp tính toán = trung bình</w:t>
            </w:r>
          </w:p>
        </w:tc>
      </w:tr>
      <w:tr>
        <w:trPr>
          <w:cantSplit w:val="true"/>
        </w:trPr>
        <w:tc>
          <w:tcPr>
            <w:tcW w:w="4762" w:type="dxa"/>
            <w:shd w:val="clear" w:color="auto" w:fill="F3F6FB"/>
          </w:tcPr>
          <w:p>
            <w:pPr>
              <w:pStyle w:val="Compact"/>
              <w:spacing w:after="20" w:before="0" w:line="240" w:lineRule="auto"/>
              <w:jc w:val="left"/>
            </w:pPr>
            <w:r>
              <w:rPr>
                <w:rFonts w:ascii="Times New Roman" w:hAnsi="Times New Roman"/>
                <w:sz w:val="19"/>
              </w:rPr>
              <w:t xml:space="preserve">Trục cột tầng trên và dưới lệch</w:t>
            </w:r>
            <w:r>
              <w:rPr>
                <w:rFonts w:ascii="Times New Roman" w:hAnsi="Times New Roman"/>
                <w:sz w:val="19"/>
              </w:rPr>
              <w:t xml:space="preserve"> </w:t>
            </w:r>
            <m:oMath>
              <m:r>
                <m:rPr>
                  <m:sty m:val="p"/>
                </m:rPr>
                <m:t>≤</m:t>
              </m:r>
              <m:r>
                <m:t>5</m:t>
              </m:r>
              <m:r>
                <m:rPr>
                  <m:sty m:val="p"/>
                </m:rPr>
                <m:t>%</m:t>
              </m:r>
            </m:oMath>
            <w:r>
              <w:rPr>
                <w:rFonts w:ascii="Times New Roman" w:hAnsi="Times New Roman"/>
                <w:sz w:val="19"/>
              </w:rPr>
              <w:t xml:space="preserve"> </w:t>
            </w:r>
            <w:r>
              <w:rPr>
                <w:rFonts w:ascii="Times New Roman" w:hAnsi="Times New Roman"/>
                <w:sz w:val="19"/>
              </w:rPr>
              <w:t xml:space="preserve">nhịp</w:t>
            </w:r>
          </w:p>
        </w:tc>
        <w:tc>
          <w:tcPr>
            <w:tcW w:w="4762" w:type="dxa"/>
            <w:shd w:val="clear" w:color="auto" w:fill="F3F6FB"/>
          </w:tcPr>
          <w:p>
            <w:pPr>
              <w:pStyle w:val="Compact"/>
              <w:spacing w:after="20" w:before="0" w:line="240" w:lineRule="auto"/>
              <w:jc w:val="left"/>
            </w:pPr>
            <w:r>
              <w:rPr>
                <w:rFonts w:ascii="Times New Roman" w:hAnsi="Times New Roman"/>
                <w:sz w:val="19"/>
              </w:rPr>
              <w:t xml:space="preserve">dịch về cùng một đường thẳng; nhịp tính toán lấy trung bình</w:t>
            </w:r>
          </w:p>
        </w:tc>
      </w:tr>
      <w:tr>
        <w:trPr>
          <w:cantSplit w:val="true"/>
        </w:trPr>
        <w:tc>
          <w:tcPr>
            <w:tcW w:w="4762" w:type="dxa"/>
          </w:tcPr>
          <w:p>
            <w:pPr>
              <w:pStyle w:val="Compact"/>
              <w:spacing w:after="20" w:before="0" w:line="240" w:lineRule="auto"/>
              <w:jc w:val="left"/>
            </w:pPr>
            <w:r>
              <w:rPr>
                <w:rFonts w:ascii="Times New Roman" w:hAnsi="Times New Roman"/>
                <w:sz w:val="19"/>
              </w:rPr>
              <w:t xml:space="preserve">Vị trí tải trong nhịp</w:t>
            </w:r>
          </w:p>
        </w:tc>
        <w:tc>
          <w:tcPr>
            <w:tcW w:w="4762" w:type="dxa"/>
          </w:tcPr>
          <w:p>
            <w:pPr>
              <w:pStyle w:val="Compact"/>
              <w:spacing w:after="20" w:before="0" w:line="240" w:lineRule="auto"/>
              <w:jc w:val="left"/>
            </w:pPr>
            <w:r>
              <w:rPr>
                <w:rFonts w:ascii="Times New Roman" w:hAnsi="Times New Roman"/>
                <w:sz w:val="19"/>
              </w:rPr>
              <w:t xml:space="preserve">dịch trái/phải</w:t>
            </w:r>
            <w:r>
              <w:rPr>
                <w:rFonts w:ascii="Times New Roman" w:hAnsi="Times New Roman"/>
                <w:sz w:val="19"/>
              </w:rPr>
              <w:t xml:space="preserve"> </w:t>
            </w:r>
            <m:oMath>
              <m:r>
                <m:rPr>
                  <m:sty m:val="p"/>
                </m:rPr>
                <m:t>≤</m:t>
              </m:r>
              <m:r>
                <m:t>5</m:t>
              </m:r>
              <m:r>
                <m:rPr>
                  <m:sty m:val="p"/>
                </m:rPr>
                <m:t>%</m:t>
              </m:r>
            </m:oMath>
            <w:r>
              <w:rPr>
                <w:rFonts w:ascii="Times New Roman" w:hAnsi="Times New Roman"/>
                <w:sz w:val="19"/>
              </w:rPr>
              <w:t xml:space="preserve"> </w:t>
            </w:r>
            <w:r>
              <w:rPr>
                <w:rFonts w:ascii="Times New Roman" w:hAnsi="Times New Roman"/>
                <w:sz w:val="19"/>
              </w:rPr>
              <w:t xml:space="preserve">nhịp để tận dụng đối xứng</w:t>
            </w:r>
          </w:p>
        </w:tc>
      </w:tr>
      <w:tr>
        <w:trPr>
          <w:cantSplit w:val="true"/>
        </w:trPr>
        <w:tc>
          <w:tcPr>
            <w:tcW w:w="4762" w:type="dxa"/>
            <w:shd w:val="clear" w:color="auto" w:fill="F3F6FB"/>
          </w:tcPr>
          <w:p>
            <w:pPr>
              <w:pStyle w:val="Compact"/>
              <w:spacing w:after="20" w:before="0" w:line="240" w:lineRule="auto"/>
              <w:jc w:val="left"/>
            </w:pPr>
            <w:r>
              <w:rPr>
                <w:rFonts w:ascii="Times New Roman" w:hAnsi="Times New Roman"/>
                <w:sz w:val="19"/>
              </w:rPr>
              <w:t xml:space="preserve">Độ dốc xà ngang</w:t>
            </w:r>
            <w:r>
              <w:rPr>
                <w:rFonts w:ascii="Times New Roman" w:hAnsi="Times New Roman"/>
                <w:sz w:val="19"/>
              </w:rPr>
              <w:t xml:space="preserve"> </w:t>
            </w:r>
            <m:oMath>
              <m:r>
                <m:rPr>
                  <m:sty m:val="p"/>
                </m:rPr>
                <m:t>&lt;</m:t>
              </m:r>
              <m:r>
                <m:t>1</m:t>
              </m:r>
              <m:r>
                <m:rPr>
                  <m:sty m:val="p"/>
                </m:rPr>
                <m:t>/</m:t>
              </m:r>
              <m:r>
                <m:t>8</m:t>
              </m:r>
            </m:oMath>
          </w:p>
        </w:tc>
        <w:tc>
          <w:tcPr>
            <w:tcW w:w="4762" w:type="dxa"/>
            <w:shd w:val="clear" w:color="auto" w:fill="F3F6FB"/>
          </w:tcPr>
          <w:p>
            <w:pPr>
              <w:pStyle w:val="Compact"/>
              <w:spacing w:after="20" w:before="0" w:line="240" w:lineRule="auto"/>
              <w:jc w:val="left"/>
            </w:pPr>
            <w:r>
              <w:rPr>
                <w:rFonts w:ascii="Times New Roman" w:hAnsi="Times New Roman"/>
                <w:sz w:val="19"/>
              </w:rPr>
              <w:t xml:space="preserve">coi xà nằm ngang, chiều dài cột lấy trung bình</w:t>
            </w:r>
          </w:p>
        </w:tc>
      </w:tr>
      <w:tr>
        <w:trPr>
          <w:cantSplit w:val="true"/>
        </w:trPr>
        <w:tc>
          <w:tcPr>
            <w:tcW w:w="4762" w:type="dxa"/>
          </w:tcPr>
          <w:p>
            <w:pPr>
              <w:pStyle w:val="Compact"/>
              <w:spacing w:after="20" w:before="0" w:line="240" w:lineRule="auto"/>
              <w:jc w:val="left"/>
            </w:pPr>
            <w:r>
              <w:rPr>
                <w:rFonts w:ascii="Times New Roman" w:hAnsi="Times New Roman"/>
                <w:sz w:val="19"/>
              </w:rPr>
              <w:t xml:space="preserve">Xà ngang có từ</w:t>
            </w:r>
            <w:r>
              <w:rPr>
                <w:rFonts w:ascii="Times New Roman" w:hAnsi="Times New Roman"/>
                <w:sz w:val="19"/>
              </w:rPr>
              <w:t xml:space="preserve"> </w:t>
            </w:r>
            <w:r>
              <w:rPr>
                <w:bCs/>
                <w:rFonts w:ascii="Times New Roman" w:hAnsi="Times New Roman"/>
                <w:b/>
                <w:sz w:val="19"/>
              </w:rPr>
              <w:t xml:space="preserve">5 lực tập trung</w:t>
            </w:r>
            <w:r>
              <w:rPr>
                <w:rFonts w:ascii="Times New Roman" w:hAnsi="Times New Roman"/>
                <w:sz w:val="19"/>
              </w:rPr>
              <w:t xml:space="preserve"> </w:t>
            </w:r>
            <w:r>
              <w:rPr>
                <w:rFonts w:ascii="Times New Roman" w:hAnsi="Times New Roman"/>
                <w:sz w:val="19"/>
              </w:rPr>
              <w:t xml:space="preserve">trở lên</w:t>
            </w:r>
          </w:p>
        </w:tc>
        <w:tc>
          <w:tcPr>
            <w:tcW w:w="4762" w:type="dxa"/>
          </w:tcPr>
          <w:p>
            <w:pPr>
              <w:pStyle w:val="Compact"/>
              <w:spacing w:after="20" w:before="0" w:line="240" w:lineRule="auto"/>
              <w:jc w:val="left"/>
            </w:pPr>
            <w:r>
              <w:rPr>
                <w:rFonts w:ascii="Times New Roman" w:hAnsi="Times New Roman"/>
                <w:sz w:val="19"/>
              </w:rPr>
              <w:t xml:space="preserve">đổi thành tải phân bố</w:t>
            </w:r>
          </w:p>
        </w:tc>
      </w:tr>
      <w:tr>
        <w:trPr>
          <w:cantSplit w:val="true"/>
        </w:trPr>
        <w:tc>
          <w:tcPr>
            <w:tcW w:w="4762" w:type="dxa"/>
            <w:shd w:val="clear" w:color="auto" w:fill="F3F6FB"/>
          </w:tcPr>
          <w:p>
            <w:pPr>
              <w:pStyle w:val="Compact"/>
              <w:spacing w:after="20" w:before="0" w:line="240" w:lineRule="auto"/>
              <w:jc w:val="left"/>
            </w:pPr>
            <w:r>
              <w:rPr>
                <w:rFonts w:ascii="Times New Roman" w:hAnsi="Times New Roman"/>
                <w:sz w:val="19"/>
              </w:rPr>
              <w:t xml:space="preserve">Khung nhiều nhịp bằng nhau, tải giống nhau</w:t>
            </w:r>
          </w:p>
        </w:tc>
        <w:tc>
          <w:tcPr>
            <w:tcW w:w="4762" w:type="dxa"/>
            <w:shd w:val="clear" w:color="auto" w:fill="F3F6FB"/>
          </w:tcPr>
          <w:p>
            <w:pPr>
              <w:pStyle w:val="Compact"/>
              <w:spacing w:after="20" w:before="0" w:line="240" w:lineRule="auto"/>
              <w:jc w:val="left"/>
            </w:pPr>
            <w:r>
              <w:rPr>
                <w:rFonts w:ascii="Times New Roman" w:hAnsi="Times New Roman"/>
                <w:sz w:val="19"/>
              </w:rPr>
              <w:t xml:space="preserve">đổi thành khung 3 nhịp, nội lực nhịp giữa lấy như nhau</w:t>
            </w:r>
          </w:p>
        </w:tc>
      </w:tr>
    </w:tbl>
    <w:p>
      <w:pPr>
        <w:pStyle w:val="BodyText"/>
      </w:pPr>
      <w:r>
        <w:rPr>
          <w:iCs/>
          <w:i/>
        </w:rPr>
        <w:t xml:space="preserve">Hiện nay với ETABS/SAP2000 các phép đơn giản hoá này ít khi cần, nhưng vẫn dùng để dựng nhanh mô hình kiểm tra tay.</w:t>
      </w:r>
    </w:p>
    <w:bookmarkEnd w:id="50"/>
    <w:bookmarkStart w:id="51" w:name="Xe219d52159e04c901fe32b315d7be858bf22e84"/>
    <w:p>
      <w:pPr>
        <w:pStyle w:val="Heading2"/>
      </w:pPr>
      <w:r>
        <w:t xml:space="preserve">3.4. Mô hình hoá trong ETABS/SAP2000 (checklist dựng mô hình)</w:t>
      </w:r>
    </w:p>
    <w:p>
      <w:pPr>
        <w:numPr>
          <w:ilvl w:val="0"/>
          <w:numId w:val="1014"/>
        </w:numPr>
        <w:pStyle w:val="Compact"/>
      </w:pPr>
      <w:r>
        <w:t xml:space="preserve">Chọn hệ đơn vị</w:t>
      </w:r>
      <w:r>
        <w:t xml:space="preserve"> </w:t>
      </w:r>
      <w:r>
        <w:rPr>
          <w:bCs/>
          <w:b/>
        </w:rPr>
        <w:t xml:space="preserve">kN–m</w:t>
      </w:r>
      <w:r>
        <w:t xml:space="preserve">.</w:t>
      </w:r>
    </w:p>
    <w:p>
      <w:pPr>
        <w:numPr>
          <w:ilvl w:val="0"/>
          <w:numId w:val="1014"/>
        </w:numPr>
        <w:pStyle w:val="Compact"/>
      </w:pPr>
      <w:r>
        <w:t xml:space="preserve">Dựng lưới trục theo nhịp tính toán và cao độ tầng (xem Bảng 3.1).</w:t>
      </w:r>
    </w:p>
    <w:p>
      <w:pPr>
        <w:numPr>
          <w:ilvl w:val="0"/>
          <w:numId w:val="1014"/>
        </w:numPr>
        <w:pStyle w:val="Compact"/>
      </w:pPr>
      <w:r>
        <w:t xml:space="preserve">Khai báo vật liệu: bê tông (B30,</w:t>
      </w:r>
      <w:r>
        <w:t xml:space="preserve"> </w:t>
      </w:r>
      <m:oMath>
        <m:sSub>
          <m:e>
            <m:r>
              <m:t>E</m:t>
            </m:r>
          </m:e>
          <m:sub>
            <m:r>
              <m:t>b</m:t>
            </m:r>
          </m:sub>
        </m:sSub>
      </m:oMath>
      <w:r>
        <w:t xml:space="preserve">), thép (chỉ để thiết kế — nội lực không phụ thuộc).</w:t>
      </w:r>
    </w:p>
    <w:p>
      <w:pPr>
        <w:numPr>
          <w:ilvl w:val="0"/>
          <w:numId w:val="1014"/>
        </w:numPr>
        <w:pStyle w:val="Compact"/>
      </w:pPr>
      <w:r>
        <w:t xml:space="preserve">Khai báo tiết diện thanh: đúng</w:t>
      </w:r>
      <w:r>
        <w:t xml:space="preserve"> </w:t>
      </w:r>
      <m:oMath>
        <m:r>
          <m:t>b</m:t>
        </m:r>
        <m:r>
          <m:rPr>
            <m:sty m:val="p"/>
          </m:rPr>
          <m:t>×</m:t>
        </m:r>
        <m:r>
          <m:t>h</m:t>
        </m:r>
      </m:oMath>
      <w:r>
        <w:t xml:space="preserve"> </w:t>
      </w:r>
      <w:r>
        <w:t xml:space="preserve">đã chọn (Chương 2); gán</w:t>
      </w:r>
      <w:r>
        <w:t xml:space="preserve"> </w:t>
      </w:r>
      <w:r>
        <w:rPr>
          <w:iCs/>
          <w:i/>
        </w:rPr>
        <w:t xml:space="preserve">Frame</w:t>
      </w:r>
      <w:r>
        <w:t xml:space="preserve"> </w:t>
      </w:r>
      <w:r>
        <w:t xml:space="preserve">cho dầm và cột.</w:t>
      </w:r>
    </w:p>
    <w:p>
      <w:pPr>
        <w:numPr>
          <w:ilvl w:val="0"/>
          <w:numId w:val="1014"/>
        </w:numPr>
        <w:pStyle w:val="Compact"/>
      </w:pPr>
      <w:r>
        <w:t xml:space="preserve">Gán liên kết chân cột:</w:t>
      </w:r>
      <w:r>
        <w:t xml:space="preserve"> </w:t>
      </w:r>
      <w:r>
        <w:rPr>
          <w:bCs/>
          <w:b/>
        </w:rPr>
        <w:t xml:space="preserve">Fixed</w:t>
      </w:r>
      <w:r>
        <w:t xml:space="preserve"> </w:t>
      </w:r>
      <w:r>
        <w:t xml:space="preserve">tại cốt ngàm.</w:t>
      </w:r>
    </w:p>
    <w:p>
      <w:pPr>
        <w:numPr>
          <w:ilvl w:val="0"/>
          <w:numId w:val="1014"/>
        </w:numPr>
        <w:pStyle w:val="Compact"/>
      </w:pPr>
      <w:r>
        <w:t xml:space="preserve">Định nghĩa trường hợp tải:</w:t>
      </w:r>
      <w:r>
        <w:t xml:space="preserve"> </w:t>
      </w:r>
      <w:r>
        <w:rPr>
          <w:bCs/>
          <w:b/>
        </w:rPr>
        <w:t xml:space="preserve">TT</w:t>
      </w:r>
      <w:r>
        <w:t xml:space="preserve"> </w:t>
      </w:r>
      <w:r>
        <w:t xml:space="preserve">(tĩnh tải),</w:t>
      </w:r>
      <w:r>
        <w:t xml:space="preserve"> </w:t>
      </w:r>
      <w:r>
        <w:rPr>
          <w:bCs/>
          <w:b/>
        </w:rPr>
        <w:t xml:space="preserve">HT1</w:t>
      </w:r>
      <w:r>
        <w:t xml:space="preserve">,</w:t>
      </w:r>
      <w:r>
        <w:t xml:space="preserve"> </w:t>
      </w:r>
      <w:r>
        <w:rPr>
          <w:bCs/>
          <w:b/>
        </w:rPr>
        <w:t xml:space="preserve">HT2</w:t>
      </w:r>
      <w:r>
        <w:t xml:space="preserve"> </w:t>
      </w:r>
      <w:r>
        <w:t xml:space="preserve">(hoạt tải xếp lệch tầng, lệch nhịp),</w:t>
      </w:r>
      <w:r>
        <w:t xml:space="preserve"> </w:t>
      </w:r>
      <w:r>
        <w:rPr>
          <w:bCs/>
          <w:b/>
        </w:rPr>
        <w:t xml:space="preserve">GIOT</w:t>
      </w:r>
      <w:r>
        <w:t xml:space="preserve"> </w:t>
      </w:r>
      <w:r>
        <w:t xml:space="preserve">(gió trái),</w:t>
      </w:r>
      <w:r>
        <w:t xml:space="preserve"> </w:t>
      </w:r>
      <w:r>
        <w:rPr>
          <w:bCs/>
          <w:b/>
        </w:rPr>
        <w:t xml:space="preserve">GIOP</w:t>
      </w:r>
      <w:r>
        <w:t xml:space="preserve"> </w:t>
      </w:r>
      <w:r>
        <w:t xml:space="preserve">(gió phải) — xem Chương 4.</w:t>
      </w:r>
    </w:p>
    <w:p>
      <w:pPr>
        <w:numPr>
          <w:ilvl w:val="0"/>
          <w:numId w:val="1014"/>
        </w:numPr>
        <w:pStyle w:val="Compact"/>
      </w:pPr>
      <w:r>
        <w:t xml:space="preserve">Khai báo tải trọng bản thân dầm, cột bằng hệ số</w:t>
      </w:r>
      <w:r>
        <w:t xml:space="preserve"> </w:t>
      </w:r>
      <w:r>
        <w:rPr>
          <w:iCs/>
          <w:i/>
        </w:rPr>
        <w:t xml:space="preserve">Self Weight Multiplier</w:t>
      </w:r>
      <w:r>
        <w:t xml:space="preserve"> </w:t>
      </w:r>
      <w:r>
        <w:t xml:space="preserve">(khi đó</w:t>
      </w:r>
      <w:r>
        <w:t xml:space="preserve"> </w:t>
      </w:r>
      <w:r>
        <w:rPr>
          <w:bCs/>
          <w:b/>
        </w:rPr>
        <w:t xml:space="preserve">không</w:t>
      </w:r>
      <w:r>
        <w:t xml:space="preserve"> </w:t>
      </w:r>
      <w:r>
        <w:t xml:space="preserve">nhập lại bản thân dầm/cột vào tĩnh tải; phần bản thân sàn đã nằm trong tải sàn nhập tay, và bỏ qua vữa trát dầm).</w:t>
      </w:r>
    </w:p>
    <w:p>
      <w:pPr>
        <w:numPr>
          <w:ilvl w:val="0"/>
          <w:numId w:val="1014"/>
        </w:numPr>
        <w:pStyle w:val="Compact"/>
      </w:pPr>
      <w:r>
        <w:t xml:space="preserve">Khai báo tổ hợp (Chương 5), chạy phân tích.</w:t>
      </w:r>
    </w:p>
    <w:p>
      <w:pPr>
        <w:numPr>
          <w:ilvl w:val="0"/>
          <w:numId w:val="1014"/>
        </w:numPr>
        <w:pStyle w:val="Compact"/>
      </w:pPr>
      <w:r>
        <w:t xml:space="preserve">Kiểm tra mô hình (Chương 6.4) rồi mới xuất nội lực.</w:t>
      </w:r>
    </w:p>
    <w:bookmarkEnd w:id="51"/>
    <w:bookmarkStart w:id="52" w:name="sơ-đồ-tính-của-khung-trục-3-ví-dụ"/>
    <w:p>
      <w:pPr>
        <w:pStyle w:val="Heading2"/>
      </w:pPr>
      <w:r>
        <w:t xml:space="preserve">3.5. Sơ đồ tính của khung trục 3 (ví dụ)</w:t>
      </w:r>
    </w:p>
    <w:p>
      <w:pPr>
        <w:pStyle w:val="FirstParagraph"/>
      </w:pPr>
      <w:r>
        <w:rPr>
          <w:bCs/>
          <w:b/>
        </w:rPr>
        <w:t xml:space="preserve">Bảng 3.1. Sơ đồ hình học – sơ đồ tính khung trục 3 (ví dụ).</w:t>
      </w:r>
    </w:p>
    <w:tbl>
      <w:tblPr>
        <w:tblStyle w:val="Table"/>
        <w:tblLook w:firstRow="1" w:lastRow="0" w:firstColumn="0" w:lastColumn="0" w:noHBand="0" w:noVBand="0" w:val="0020"/>
        <w:jc w:val="start"/>
        <w:tblBorders>
          <w:top w:val="single" w:sz="4" w:space="0" w:color="8A8A8A"/>
          <w:left w:val="single" w:sz="4" w:space="0" w:color="8A8A8A"/>
          <w:bottom w:val="single" w:sz="4" w:space="0" w:color="8A8A8A"/>
          <w:right w:val="single" w:sz="4" w:space="0" w:color="8A8A8A"/>
          <w:insideH w:val="single" w:sz="4" w:space="0" w:color="8A8A8A"/>
          <w:insideV w:val="single" w:sz="4" w:space="0" w:color="8A8A8A"/>
        </w:tblBorders>
        <w:tblCellMar>
          <w:top w:w="40" w:type="dxa"/>
          <w:left w:w="70" w:type="dxa"/>
          <w:bottom w:w="40" w:type="dxa"/>
          <w:right w:w="70" w:type="dxa"/>
        </w:tblCellMar>
        <w:tblW w:w="9525" w:type="dxa"/>
        <w:tblLayout w:type="fixed"/>
      </w:tblPr>
      <w:tblGrid>
        <w:gridCol w:w="4762"/>
        <w:gridCol w:w="4762"/>
      </w:tblGrid>
      <w:tr>
        <w:trPr>
          <w:tblHeader w:val="true"/>
          <w:cantSplit w:val="true"/>
          <w:tblHeader w:val="true"/>
        </w:trPr>
        <w:tc>
          <w:tcPr>
            <w:tcW w:w="4762" w:type="dxa"/>
            <w:shd w:val="clear" w:color="auto" w:fill="2E5597"/>
          </w:tcPr>
          <w:p>
            <w:pPr>
              <w:pStyle w:val="Compact"/>
              <w:spacing w:after="20" w:before="0" w:line="240" w:lineRule="auto"/>
              <w:jc w:val="left"/>
            </w:pPr>
            <w:r>
              <w:rPr>
                <w:rFonts w:ascii="Times New Roman" w:hAnsi="Times New Roman"/>
                <w:b/>
                <w:color w:val="FFFFFF"/>
                <w:sz w:val="19"/>
              </w:rPr>
              <w:t xml:space="preserve">Thông số</w:t>
            </w:r>
          </w:p>
        </w:tc>
        <w:tc>
          <w:tcPr>
            <w:tcW w:w="4762" w:type="dxa"/>
            <w:shd w:val="clear" w:color="auto" w:fill="2E5597"/>
          </w:tcPr>
          <w:p>
            <w:pPr>
              <w:pStyle w:val="Compact"/>
              <w:spacing w:after="20" w:before="0" w:line="240" w:lineRule="auto"/>
              <w:jc w:val="left"/>
            </w:pPr>
            <w:r>
              <w:rPr>
                <w:rFonts w:ascii="Times New Roman" w:hAnsi="Times New Roman"/>
                <w:b/>
                <w:color w:val="FFFFFF"/>
                <w:sz w:val="19"/>
              </w:rPr>
              <w:t xml:space="preserve">Giá trị</w:t>
            </w:r>
          </w:p>
        </w:tc>
      </w:tr>
      <w:tr>
        <w:trPr>
          <w:cantSplit w:val="true"/>
        </w:trPr>
        <w:tc>
          <w:tcPr>
            <w:tcW w:w="4762" w:type="dxa"/>
          </w:tcPr>
          <w:p>
            <w:pPr>
              <w:pStyle w:val="Compact"/>
              <w:spacing w:after="20" w:before="0" w:line="240" w:lineRule="auto"/>
              <w:jc w:val="left"/>
            </w:pPr>
            <w:r>
              <w:rPr>
                <w:rFonts w:ascii="Times New Roman" w:hAnsi="Times New Roman"/>
                <w:sz w:val="19"/>
              </w:rPr>
              <w:t xml:space="preserve">Hệ khung</w:t>
            </w:r>
          </w:p>
        </w:tc>
        <w:tc>
          <w:tcPr>
            <w:tcW w:w="4762" w:type="dxa"/>
          </w:tcPr>
          <w:p>
            <w:pPr>
              <w:pStyle w:val="Compact"/>
              <w:spacing w:after="20" w:before="0" w:line="240" w:lineRule="auto"/>
              <w:jc w:val="left"/>
            </w:pPr>
            <w:r>
              <w:rPr>
                <w:rFonts w:ascii="Times New Roman" w:hAnsi="Times New Roman"/>
                <w:sz w:val="19"/>
              </w:rPr>
              <w:t xml:space="preserve">Khung phẳng, 6 tầng, nút cứng, chân cột ngàm tại mặt móng (cốt</w:t>
            </w:r>
            <w:r>
              <w:rPr>
                <w:rFonts w:ascii="Times New Roman" w:hAnsi="Times New Roman"/>
                <w:sz w:val="19"/>
              </w:rPr>
              <w:t xml:space="preserve"> </w:t>
            </w:r>
            <m:oMath>
              <m:r>
                <m:rPr>
                  <m:sty m:val="p"/>
                </m:rPr>
                <m:t>−</m:t>
              </m:r>
              <m:r>
                <m:t>1</m:t>
              </m:r>
              <m:r>
                <m:rPr>
                  <m:sty m:val="p"/>
                </m:rPr>
                <m:t>,</m:t>
              </m:r>
              <m:r>
                <m:t>3</m:t>
              </m:r>
            </m:oMath>
            <w:r>
              <w:rPr>
                <w:rFonts w:ascii="Times New Roman" w:hAnsi="Times New Roman"/>
                <w:sz w:val="19"/>
              </w:rPr>
              <w:t xml:space="preserve"> </w:t>
            </w:r>
            <w:r>
              <w:rPr>
                <w:rFonts w:ascii="Times New Roman" w:hAnsi="Times New Roman"/>
                <w:sz w:val="19"/>
              </w:rPr>
              <w:t xml:space="preserve">so với</w:t>
            </w:r>
            <w:r>
              <w:rPr>
                <w:rFonts w:ascii="Times New Roman" w:hAnsi="Times New Roman"/>
                <w:sz w:val="19"/>
              </w:rPr>
              <w:t xml:space="preserve"> </w:t>
            </w:r>
            <m:oMath>
              <m:r>
                <m:rPr>
                  <m:sty m:val="p"/>
                </m:rPr>
                <m:t>±</m:t>
              </m:r>
              <m:r>
                <m:t>0</m:t>
              </m:r>
              <m:r>
                <m:rPr>
                  <m:sty m:val="p"/>
                </m:rPr>
                <m:t>,</m:t>
              </m:r>
              <m:r>
                <m:t>000</m:t>
              </m:r>
            </m:oMath>
            <w:r>
              <w:rPr>
                <w:rFonts w:ascii="Times New Roman" w:hAnsi="Times New Roman"/>
                <w:sz w:val="19"/>
              </w:rPr>
              <w:t xml:space="preserve">)</w:t>
            </w:r>
          </w:p>
        </w:tc>
      </w:tr>
      <w:tr>
        <w:trPr>
          <w:cantSplit w:val="true"/>
        </w:trPr>
        <w:tc>
          <w:tcPr>
            <w:tcW w:w="4762" w:type="dxa"/>
            <w:shd w:val="clear" w:color="auto" w:fill="F3F6FB"/>
          </w:tcPr>
          <w:p>
            <w:pPr>
              <w:pStyle w:val="Compact"/>
              <w:spacing w:after="20" w:before="0" w:line="240" w:lineRule="auto"/>
              <w:jc w:val="left"/>
            </w:pPr>
            <w:r>
              <w:rPr>
                <w:rFonts w:ascii="Times New Roman" w:hAnsi="Times New Roman"/>
                <w:sz w:val="19"/>
              </w:rPr>
              <w:t xml:space="preserve">Nhịp tính toán (tim cột)</w:t>
            </w:r>
          </w:p>
        </w:tc>
        <w:tc>
          <w:tcPr>
            <w:tcW w:w="4762" w:type="dxa"/>
            <w:shd w:val="clear" w:color="auto" w:fill="F3F6FB"/>
          </w:tcPr>
          <w:p>
            <w:pPr>
              <w:pStyle w:val="Compact"/>
              <w:spacing w:after="20" w:before="0" w:line="240" w:lineRule="auto"/>
              <w:jc w:val="left"/>
            </w:pPr>
            <w:r>
              <w:rPr>
                <w:rFonts w:ascii="Times New Roman" w:hAnsi="Times New Roman"/>
                <w:sz w:val="19"/>
              </w:rPr>
              <w:t xml:space="preserve">C–D: 3,45 m; D–B: 3,45 m (hai đoạn ghép thành dầm CB dài 6,9 m; D là vị trí dầm phụ gác lên, không phải cột); B–A: 2,1 m; console A–E: 2,1 m (tầng 2)</w:t>
            </w:r>
          </w:p>
        </w:tc>
      </w:tr>
      <w:tr>
        <w:trPr>
          <w:cantSplit w:val="true"/>
        </w:trPr>
        <w:tc>
          <w:tcPr>
            <w:tcW w:w="4762" w:type="dxa"/>
          </w:tcPr>
          <w:p>
            <w:pPr>
              <w:pStyle w:val="Compact"/>
              <w:spacing w:after="20" w:before="0" w:line="240" w:lineRule="auto"/>
              <w:jc w:val="left"/>
            </w:pPr>
            <w:r>
              <w:rPr>
                <w:rFonts w:ascii="Times New Roman" w:hAnsi="Times New Roman"/>
                <w:sz w:val="19"/>
              </w:rPr>
              <w:t xml:space="preserve">Chiều cao các tầng (cột)</w:t>
            </w:r>
          </w:p>
        </w:tc>
        <w:tc>
          <w:tcPr>
            <w:tcW w:w="4762" w:type="dxa"/>
          </w:tcPr>
          <w:p>
            <w:pPr>
              <w:pStyle w:val="Compact"/>
              <w:spacing w:after="20" w:before="0" w:line="240" w:lineRule="auto"/>
              <w:jc w:val="left"/>
            </w:pPr>
            <w:r>
              <w:rPr>
                <w:rFonts w:ascii="Times New Roman" w:hAnsi="Times New Roman"/>
                <w:sz w:val="19"/>
              </w:rPr>
              <w:t xml:space="preserve">Tầng 1: 5,2 m (từ ngàm); tầng 2–6: 3,9 m</w:t>
            </w:r>
          </w:p>
        </w:tc>
      </w:tr>
      <w:tr>
        <w:trPr>
          <w:cantSplit w:val="true"/>
        </w:trPr>
        <w:tc>
          <w:tcPr>
            <w:tcW w:w="4762" w:type="dxa"/>
            <w:shd w:val="clear" w:color="auto" w:fill="F3F6FB"/>
          </w:tcPr>
          <w:p>
            <w:pPr>
              <w:pStyle w:val="Compact"/>
              <w:spacing w:after="20" w:before="0" w:line="240" w:lineRule="auto"/>
              <w:jc w:val="left"/>
            </w:pPr>
            <w:r>
              <w:rPr>
                <w:rFonts w:ascii="Times New Roman" w:hAnsi="Times New Roman"/>
                <w:sz w:val="19"/>
              </w:rPr>
              <w:t xml:space="preserve">Tiết diện</w:t>
            </w:r>
          </w:p>
        </w:tc>
        <w:tc>
          <w:tcPr>
            <w:tcW w:w="4762" w:type="dxa"/>
            <w:shd w:val="clear" w:color="auto" w:fill="F3F6FB"/>
          </w:tcPr>
          <w:p>
            <w:pPr>
              <w:pStyle w:val="Compact"/>
              <w:spacing w:after="20" w:before="0" w:line="240" w:lineRule="auto"/>
              <w:jc w:val="left"/>
            </w:pPr>
            <w:r>
              <w:rPr>
                <w:rFonts w:ascii="Times New Roman" w:hAnsi="Times New Roman"/>
                <w:sz w:val="19"/>
              </w:rPr>
              <w:t xml:space="preserve">dầm CB 250×700; dầm AB 250×400; cột B, C 250×600 (suốt chiều cao); cột A 250×250</w:t>
            </w:r>
          </w:p>
        </w:tc>
      </w:tr>
      <w:tr>
        <w:trPr>
          <w:cantSplit w:val="true"/>
        </w:trPr>
        <w:tc>
          <w:tcPr>
            <w:tcW w:w="4762" w:type="dxa"/>
          </w:tcPr>
          <w:p>
            <w:pPr>
              <w:pStyle w:val="Compact"/>
              <w:spacing w:after="20" w:before="0" w:line="240" w:lineRule="auto"/>
              <w:jc w:val="left"/>
            </w:pPr>
            <w:r>
              <w:rPr>
                <w:rFonts w:ascii="Times New Roman" w:hAnsi="Times New Roman"/>
                <w:sz w:val="19"/>
              </w:rPr>
              <w:t xml:space="preserve">Chiều dài tính toán cột tầng 1</w:t>
            </w:r>
          </w:p>
        </w:tc>
        <w:tc>
          <w:tcPr>
            <w:tcW w:w="4762" w:type="dxa"/>
          </w:tcPr>
          <w:p>
            <w:pPr>
              <w:pStyle w:val="Compact"/>
              <w:spacing w:after="20" w:before="0" w:line="240" w:lineRule="auto"/>
              <w:jc w:val="left"/>
            </w:pPr>
            <m:oMath>
              <m:sSub>
                <m:e>
                  <m:r>
                    <m:t>l</m:t>
                  </m:r>
                </m:e>
                <m:sub>
                  <m:r>
                    <m:t>0</m:t>
                  </m:r>
                </m:sub>
              </m:sSub>
              <m:r>
                <m:rPr>
                  <m:sty m:val="p"/>
                </m:rPr>
                <m:t>=</m:t>
              </m:r>
              <m:r>
                <m:t>0</m:t>
              </m:r>
              <m:r>
                <m:rPr>
                  <m:sty m:val="p"/>
                </m:rPr>
                <m:t>,</m:t>
              </m:r>
              <m:r>
                <m:t>7</m:t>
              </m:r>
              <m:r>
                <m:rPr>
                  <m:sty m:val="p"/>
                </m:rPr>
                <m:t>×</m:t>
              </m:r>
              <m:r>
                <m:t>5</m:t>
              </m:r>
              <m:r>
                <m:rPr>
                  <m:sty m:val="p"/>
                </m:rPr>
                <m:t>,</m:t>
              </m:r>
              <m:r>
                <m:t>2</m:t>
              </m:r>
              <m:r>
                <m:rPr>
                  <m:sty m:val="p"/>
                </m:rPr>
                <m:t>=</m:t>
              </m:r>
              <m:r>
                <m:t>3</m:t>
              </m:r>
              <m:r>
                <m:rPr>
                  <m:sty m:val="p"/>
                </m:rPr>
                <m:t>,</m:t>
              </m:r>
              <m:r>
                <m:t>64</m:t>
              </m:r>
            </m:oMath>
            <w:r>
              <w:rPr>
                <w:rFonts w:ascii="Times New Roman" w:hAnsi="Times New Roman"/>
                <w:sz w:val="19"/>
              </w:rPr>
              <w:t xml:space="preserve"> </w:t>
            </w:r>
            <w:r>
              <w:rPr>
                <w:rFonts w:ascii="Times New Roman" w:hAnsi="Times New Roman"/>
                <w:sz w:val="19"/>
              </w:rPr>
              <w:t xml:space="preserve">m</w:t>
            </w:r>
          </w:p>
        </w:tc>
      </w:tr>
      <w:tr>
        <w:trPr>
          <w:cantSplit w:val="true"/>
        </w:trPr>
        <w:tc>
          <w:tcPr>
            <w:tcW w:w="4762" w:type="dxa"/>
            <w:shd w:val="clear" w:color="auto" w:fill="F3F6FB"/>
          </w:tcPr>
          <w:p>
            <w:pPr>
              <w:pStyle w:val="Compact"/>
              <w:spacing w:after="20" w:before="0" w:line="240" w:lineRule="auto"/>
              <w:jc w:val="left"/>
            </w:pPr>
            <w:r>
              <w:rPr>
                <w:rFonts w:ascii="Times New Roman" w:hAnsi="Times New Roman"/>
                <w:sz w:val="19"/>
              </w:rPr>
              <w:t xml:space="preserve">Bước khung</w:t>
            </w:r>
            <w:r>
              <w:rPr>
                <w:rFonts w:ascii="Times New Roman" w:hAnsi="Times New Roman"/>
                <w:sz w:val="19"/>
              </w:rPr>
              <w:t xml:space="preserve"> </w:t>
            </w:r>
            <m:oMath>
              <m:r>
                <m:t>B</m:t>
              </m:r>
            </m:oMath>
          </w:p>
        </w:tc>
        <w:tc>
          <w:tcPr>
            <w:tcW w:w="4762" w:type="dxa"/>
            <w:shd w:val="clear" w:color="auto" w:fill="F3F6FB"/>
          </w:tcPr>
          <w:p>
            <w:pPr>
              <w:pStyle w:val="Compact"/>
              <w:spacing w:after="20" w:before="0" w:line="240" w:lineRule="auto"/>
              <w:jc w:val="left"/>
            </w:pPr>
            <w:r>
              <w:rPr>
                <w:rFonts w:ascii="Times New Roman" w:hAnsi="Times New Roman"/>
                <w:sz w:val="19"/>
              </w:rPr>
              <w:t xml:space="preserve">3,9 m</w:t>
            </w:r>
          </w:p>
        </w:tc>
      </w:tr>
      <w:tr>
        <w:trPr>
          <w:cantSplit w:val="true"/>
        </w:trPr>
        <w:tc>
          <w:tcPr>
            <w:tcW w:w="4762" w:type="dxa"/>
          </w:tcPr>
          <w:p>
            <w:pPr>
              <w:pStyle w:val="Compact"/>
              <w:spacing w:after="20" w:before="0" w:line="240" w:lineRule="auto"/>
              <w:jc w:val="left"/>
            </w:pPr>
            <w:r>
              <w:rPr>
                <w:rFonts w:ascii="Times New Roman" w:hAnsi="Times New Roman"/>
                <w:sz w:val="19"/>
              </w:rPr>
              <w:t xml:space="preserve">Tải</w:t>
            </w:r>
          </w:p>
        </w:tc>
        <w:tc>
          <w:tcPr>
            <w:tcW w:w="4762" w:type="dxa"/>
          </w:tcPr>
          <w:p>
            <w:pPr>
              <w:pStyle w:val="Compact"/>
              <w:spacing w:after="20" w:before="0" w:line="240" w:lineRule="auto"/>
              <w:jc w:val="left"/>
            </w:pPr>
            <w:r>
              <w:rPr>
                <w:rFonts w:ascii="Times New Roman" w:hAnsi="Times New Roman"/>
                <w:sz w:val="19"/>
              </w:rPr>
              <w:t xml:space="preserve">TT, HT1, HT2, GIOT, GIOP; hệ số tổ hợp theo Chương 5</w:t>
            </w:r>
          </w:p>
        </w:tc>
      </w:tr>
      <w:tr>
        <w:trPr>
          <w:cantSplit w:val="true"/>
        </w:trPr>
        <w:tc>
          <w:tcPr>
            <w:tcW w:w="4762" w:type="dxa"/>
            <w:shd w:val="clear" w:color="auto" w:fill="F3F6FB"/>
          </w:tcPr>
          <w:p>
            <w:pPr>
              <w:pStyle w:val="Compact"/>
              <w:spacing w:after="20" w:before="0" w:line="240" w:lineRule="auto"/>
              <w:jc w:val="left"/>
            </w:pPr>
            <w:r>
              <w:rPr>
                <w:rFonts w:ascii="Times New Roman" w:hAnsi="Times New Roman"/>
                <w:sz w:val="19"/>
              </w:rPr>
              <w:t xml:space="preserve">Chuẩn bị chạy</w:t>
            </w:r>
          </w:p>
        </w:tc>
        <w:tc>
          <w:tcPr>
            <w:tcW w:w="4762" w:type="dxa"/>
            <w:shd w:val="clear" w:color="auto" w:fill="F3F6FB"/>
          </w:tcPr>
          <w:p>
            <w:pPr>
              <w:pStyle w:val="Compact"/>
              <w:spacing w:after="20" w:before="0" w:line="240" w:lineRule="auto"/>
              <w:jc w:val="left"/>
            </w:pPr>
            <w:r>
              <w:rPr>
                <w:rFonts w:ascii="Times New Roman" w:hAnsi="Times New Roman"/>
                <w:sz w:val="19"/>
              </w:rPr>
              <w:t xml:space="preserve">ETABS: tải bản thân dầm/cột do chương trình tính; tải sàn, tường nhập tay</w:t>
            </w:r>
          </w:p>
        </w:tc>
      </w:tr>
    </w:tbl>
    <w:p>
      <w:pPr>
        <w:pStyle w:val="Ghichu"/>
      </w:pPr>
      <w:r>
        <w:rPr>
          <w:bCs/>
          <w:b/>
        </w:rPr>
        <w:t xml:space="preserve">Ghi chú về điểm D.</w:t>
      </w:r>
      <w:r>
        <w:t xml:space="preserve"> </w:t>
      </w:r>
      <w:r>
        <w:t xml:space="preserve">Điểm D ở giữa nhịp dầm CB là nơi dầm phụ (nhà vệ sinh/sàn) gác lên; trong sơ đồ khung phẳng nó thể hiện bằng</w:t>
      </w:r>
      <w:r>
        <w:t xml:space="preserve"> </w:t>
      </w:r>
      <w:r>
        <w:rPr>
          <w:iCs/>
          <w:i/>
        </w:rPr>
        <w:t xml:space="preserve">lực tập trung</w:t>
      </w:r>
      <w:r>
        <w:t xml:space="preserve"> </w:t>
      </w:r>
      <m:oMath>
        <m:sSub>
          <m:e>
            <m:r>
              <m:t>G</m:t>
            </m:r>
          </m:e>
          <m:sub>
            <m:r>
              <m:t>D</m:t>
            </m:r>
          </m:sub>
        </m:sSub>
      </m:oMath>
      <w:r>
        <w:t xml:space="preserve">,</w:t>
      </w:r>
      <w:r>
        <w:t xml:space="preserve"> </w:t>
      </w:r>
      <m:oMath>
        <m:sSub>
          <m:e>
            <m:r>
              <m:t>P</m:t>
            </m:r>
          </m:e>
          <m:sub>
            <m:r>
              <m:t>D</m:t>
            </m:r>
          </m:sub>
        </m:sSub>
      </m:oMath>
      <w:r>
        <w:t xml:space="preserve"> </w:t>
      </w:r>
      <w:r>
        <w:t xml:space="preserve">(Chương 4) chứ không phải gối cột. Vì vậy dầm CB được thiết kế như một dầm 1 nhịp 6,9 m giữa hai cột B và C, kèm cốt treo tại D (mục 7.14).</w:t>
      </w:r>
    </w:p>
    <w:p>
      <w:pPr>
        <w:pStyle w:val="Canhbao"/>
      </w:pPr>
      <w:r>
        <w:rPr>
          <w:bCs/>
          <w:b/>
        </w:rPr>
        <w:t xml:space="preserve">Lỗi thường gặp khi lập sơ đồ tính.</w:t>
      </w:r>
      <w:r>
        <w:t xml:space="preserve"> </w:t>
      </w:r>
      <w:r>
        <w:t xml:space="preserve">(1) Đặt ngàm ở cốt</w:t>
      </w:r>
      <w:r>
        <w:t xml:space="preserve"> </w:t>
      </w:r>
      <m:oMath>
        <m:r>
          <m:rPr>
            <m:sty m:val="p"/>
          </m:rPr>
          <m:t>±</m:t>
        </m:r>
        <m:r>
          <m:t>0</m:t>
        </m:r>
        <m:r>
          <m:rPr>
            <m:sty m:val="p"/>
          </m:rPr>
          <m:t>,</m:t>
        </m:r>
        <m:r>
          <m:t>000</m:t>
        </m:r>
      </m:oMath>
      <w:r>
        <w:t xml:space="preserve"> </w:t>
      </w:r>
      <w:r>
        <w:t xml:space="preserve">trong khi móng sâu 1,3 m →</w:t>
      </w:r>
      <w:r>
        <w:t xml:space="preserve"> </w:t>
      </w:r>
      <m:oMath>
        <m:sSub>
          <m:e>
            <m:r>
              <m:t>l</m:t>
            </m:r>
          </m:e>
          <m:sub>
            <m:r>
              <m:t>0</m:t>
            </m:r>
          </m:sub>
        </m:sSub>
      </m:oMath>
      <w:r>
        <w:t xml:space="preserve"> </w:t>
      </w:r>
      <w:r>
        <w:t xml:space="preserve">và mô men chân cột sai; (2) vừa để chương trình tự tính bản thân dầm, vừa nhập bản thân dầm vào tĩnh tải → tính trùng; (3) quên khai báo tải gió ở mái (tường thu hồi/mái dốc) hoặc đặt sai hướng; (4) chọn khung phẳng cho nhà có lõi thang máy lệch tâm; (5) dầm phụ gác lên dầm khung nhưng không đưa tải tập trung vào khung.</w:t>
      </w:r>
    </w:p>
    <w:bookmarkEnd w:id="52"/>
    <w:bookmarkEnd w:id="53"/>
    <w:bookmarkStart w:id="67" w:name="X36cfb6d00d4bb9cc5f7fe6d91dc0ec2a6337314"/>
    <w:p>
      <w:pPr>
        <w:pStyle w:val="Heading1"/>
      </w:pPr>
      <w:r>
        <w:t xml:space="preserve">CHƯƠNG 4. XÁC ĐỊNH VÀ ĐƯA TẢI TRỌNG VÀO MÔ HÌNH</w:t>
      </w:r>
    </w:p>
    <w:p>
      <w:pPr>
        <w:pStyle w:val="Ghichu"/>
      </w:pPr>
      <w:r>
        <w:rPr>
          <w:bCs/>
          <w:b/>
        </w:rPr>
        <w:t xml:space="preserve">Cách trình bày mỗi loại tải:</w:t>
      </w:r>
      <w:r>
        <w:t xml:space="preserve"> </w:t>
      </w:r>
      <w:r>
        <w:t xml:space="preserve">Dữ liệu → Công thức → Thay số → Kết quả → Đưa vào mô hình. Nguồn chính: A (chương 3 và ví dụ 6.3), TCVN 2737:2023. Các tải ở đây là</w:t>
      </w:r>
      <w:r>
        <w:t xml:space="preserve"> </w:t>
      </w:r>
      <w:r>
        <w:rPr>
          <w:bCs/>
          <w:b/>
        </w:rPr>
        <w:t xml:space="preserve">giá trị tiêu chuẩn</w:t>
      </w:r>
      <w:r>
        <w:t xml:space="preserve">; các hệ số độ tin cậy</w:t>
      </w:r>
      <w:r>
        <w:t xml:space="preserve"> </w:t>
      </w:r>
      <m:oMath>
        <m:sSub>
          <m:e>
            <m:r>
              <m:t>γ</m:t>
            </m:r>
          </m:e>
          <m:sub>
            <m:r>
              <m:t>f</m:t>
            </m:r>
          </m:sub>
        </m:sSub>
      </m:oMath>
      <w:r>
        <w:t xml:space="preserve"> </w:t>
      </w:r>
      <w:r>
        <w:t xml:space="preserve">và hệ số tổ hợp được nhân khi lập tổ hợp (Chương 5).</w:t>
      </w:r>
    </w:p>
    <w:bookmarkStart w:id="54" w:name="quy-trình-xác-định-tải-trọng"/>
    <w:p>
      <w:pPr>
        <w:pStyle w:val="Heading2"/>
      </w:pPr>
      <w:r>
        <w:t xml:space="preserve">4.1. Quy trình xác định tải trọng</w:t>
      </w:r>
    </w:p>
    <w:p>
      <w:pPr>
        <w:numPr>
          <w:ilvl w:val="0"/>
          <w:numId w:val="1015"/>
        </w:numPr>
        <w:pStyle w:val="Compact"/>
      </w:pPr>
      <w:r>
        <w:t xml:space="preserve">Lập bảng</w:t>
      </w:r>
      <w:r>
        <w:t xml:space="preserve"> </w:t>
      </w:r>
      <w:r>
        <w:rPr>
          <w:bCs/>
          <w:b/>
        </w:rPr>
        <w:t xml:space="preserve">tải đơn vị</w:t>
      </w:r>
      <w:r>
        <w:t xml:space="preserve"> </w:t>
      </w:r>
      <w:r>
        <w:t xml:space="preserve">trên 1 m² sàn/mái/tường (tĩnh tải) và trên 1 m² (hoạt tải).</w:t>
      </w:r>
    </w:p>
    <w:p>
      <w:pPr>
        <w:numPr>
          <w:ilvl w:val="0"/>
          <w:numId w:val="1015"/>
        </w:numPr>
        <w:pStyle w:val="Compact"/>
      </w:pPr>
      <w:r>
        <w:t xml:space="preserve">Vẽ</w:t>
      </w:r>
      <w:r>
        <w:t xml:space="preserve"> </w:t>
      </w:r>
      <w:r>
        <w:rPr>
          <w:bCs/>
          <w:b/>
        </w:rPr>
        <w:t xml:space="preserve">mặt bằng truyền tải</w:t>
      </w:r>
      <w:r>
        <w:t xml:space="preserve"> </w:t>
      </w:r>
      <w:r>
        <w:t xml:space="preserve">từ sàn lên các dầm của khung đang xét (đường phân giác từ các góc ô bản).</w:t>
      </w:r>
    </w:p>
    <w:p>
      <w:pPr>
        <w:numPr>
          <w:ilvl w:val="0"/>
          <w:numId w:val="1015"/>
        </w:numPr>
        <w:pStyle w:val="Compact"/>
      </w:pPr>
      <w:r>
        <w:t xml:space="preserve">Tính</w:t>
      </w:r>
      <w:r>
        <w:t xml:space="preserve"> </w:t>
      </w:r>
      <w:r>
        <w:rPr>
          <w:bCs/>
          <w:b/>
        </w:rPr>
        <w:t xml:space="preserve">tải phân bố</w:t>
      </w:r>
      <w:r>
        <w:t xml:space="preserve"> </w:t>
      </w:r>
      <w:r>
        <w:t xml:space="preserve">(tam giác, hình thang, chữ nhật) và</w:t>
      </w:r>
      <w:r>
        <w:t xml:space="preserve"> </w:t>
      </w:r>
      <w:r>
        <w:rPr>
          <w:bCs/>
          <w:b/>
        </w:rPr>
        <w:t xml:space="preserve">tải tập trung</w:t>
      </w:r>
      <w:r>
        <w:t xml:space="preserve"> </w:t>
      </w:r>
      <w:r>
        <w:t xml:space="preserve">(phản lực của dầm dọc, dầm phụ) lên khung.</w:t>
      </w:r>
    </w:p>
    <w:p>
      <w:pPr>
        <w:numPr>
          <w:ilvl w:val="0"/>
          <w:numId w:val="1015"/>
        </w:numPr>
        <w:pStyle w:val="Compact"/>
      </w:pPr>
      <w:r>
        <w:t xml:space="preserve">Tính</w:t>
      </w:r>
      <w:r>
        <w:t xml:space="preserve"> </w:t>
      </w:r>
      <w:r>
        <w:rPr>
          <w:bCs/>
          <w:b/>
        </w:rPr>
        <w:t xml:space="preserve">gió</w:t>
      </w:r>
      <w:r>
        <w:t xml:space="preserve"> </w:t>
      </w:r>
      <w:r>
        <w:t xml:space="preserve">theo TCVN 2737:2023.</w:t>
      </w:r>
    </w:p>
    <w:p>
      <w:pPr>
        <w:numPr>
          <w:ilvl w:val="0"/>
          <w:numId w:val="1015"/>
        </w:numPr>
        <w:pStyle w:val="Compact"/>
      </w:pPr>
      <w:r>
        <w:t xml:space="preserve">Lập</w:t>
      </w:r>
      <w:r>
        <w:t xml:space="preserve"> </w:t>
      </w:r>
      <w:r>
        <w:rPr>
          <w:bCs/>
          <w:b/>
        </w:rPr>
        <w:t xml:space="preserve">bảng tải tiêu chuẩn</w:t>
      </w:r>
      <w:r>
        <w:t xml:space="preserve"> </w:t>
      </w:r>
      <w:r>
        <w:t xml:space="preserve">theo từng trường hợp (TT, HT1, HT2, GIOT, GIOP) rồi nhập vào mô hình.</w:t>
      </w:r>
    </w:p>
    <w:bookmarkEnd w:id="54"/>
    <w:bookmarkStart w:id="55" w:name="tải-trọng-thường-xuyên-tĩnh-tải-đơn-vị"/>
    <w:p>
      <w:pPr>
        <w:pStyle w:val="Heading2"/>
      </w:pPr>
      <w:r>
        <w:t xml:space="preserve">4.2. Tải trọng thường xuyên (tĩnh tải) đơn vị</w:t>
      </w:r>
    </w:p>
    <w:p>
      <w:pPr>
        <w:pStyle w:val="FirstParagraph"/>
      </w:pPr>
      <w:r>
        <w:rPr>
          <w:bCs/>
          <w:b/>
        </w:rPr>
        <w:t xml:space="preserve">Công thức cho một lớp cấu tạo:</w:t>
      </w:r>
    </w:p>
    <w:p>
      <w:pPr>
        <w:pStyle w:val="BodyText"/>
      </w:pPr>
      <m:oMathPara>
        <m:oMathParaPr>
          <m:jc m:val="center"/>
        </m:oMathParaPr>
        <m:oMath>
          <m:sSubSup>
            <m:e>
              <m:r>
                <m:t>g</m:t>
              </m:r>
            </m:e>
            <m:sub>
              <m:r>
                <m:t>i</m:t>
              </m:r>
            </m:sub>
            <m:sup>
              <m:r>
                <m:t>t</m:t>
              </m:r>
              <m:r>
                <m:t>c</m:t>
              </m:r>
            </m:sup>
          </m:sSubSup>
          <m:r>
            <m:rPr>
              <m:sty m:val="p"/>
            </m:rPr>
            <m:t>=</m:t>
          </m:r>
          <m:sSub>
            <m:e>
              <m:r>
                <m:t>δ</m:t>
              </m:r>
            </m:e>
            <m:sub>
              <m:r>
                <m:t>i</m:t>
              </m:r>
            </m:sub>
          </m:sSub>
          <m:r>
            <m:t> </m:t>
          </m:r>
          <m:sSub>
            <m:e>
              <m:r>
                <m:t>γ</m:t>
              </m:r>
            </m:e>
            <m:sub>
              <m:r>
                <m:t>i</m:t>
              </m:r>
            </m:sub>
          </m:sSub>
          <m:r>
            <m:t> </m:t>
          </m:r>
          <m:d>
            <m:dPr>
              <m:begChr m:val="("/>
              <m:endChr m:val=")"/>
              <m:sepChr m:val=""/>
              <m:grow/>
            </m:dPr>
            <m:e>
              <m:sSup>
                <m:e>
                  <m:r>
                    <m:rPr>
                      <m:nor/>
                      <m:sty m:val="p"/>
                    </m:rPr>
                    <m:t>kN/m</m:t>
                  </m:r>
                </m:e>
                <m:sup>
                  <m:r>
                    <m:t>2</m:t>
                  </m:r>
                </m:sup>
              </m:sSup>
            </m:e>
          </m:d>
          <m:r>
            <m:rPr>
              <m:sty m:val="p"/>
            </m:rPr>
            <m:t>,</m:t>
          </m:r>
          <m:r>
            <m:t>  </m:t>
          </m:r>
          <m:sSubSup>
            <m:e>
              <m:r>
                <m:t>g</m:t>
              </m:r>
            </m:e>
            <m:sub>
              <m:r>
                <m:t>i</m:t>
              </m:r>
            </m:sub>
            <m:sup>
              <m:r>
                <m:t>t</m:t>
              </m:r>
              <m:r>
                <m:t>t</m:t>
              </m:r>
            </m:sup>
          </m:sSubSup>
          <m:r>
            <m:rPr>
              <m:sty m:val="p"/>
            </m:rPr>
            <m:t>=</m:t>
          </m:r>
          <m:sSubSup>
            <m:e>
              <m:r>
                <m:t>g</m:t>
              </m:r>
            </m:e>
            <m:sub>
              <m:r>
                <m:t>i</m:t>
              </m:r>
            </m:sub>
            <m:sup>
              <m:r>
                <m:t>t</m:t>
              </m:r>
              <m:r>
                <m:t>c</m:t>
              </m:r>
            </m:sup>
          </m:sSubSup>
          <m:r>
            <m:t> </m:t>
          </m:r>
          <m:sSub>
            <m:e>
              <m:r>
                <m:t>γ</m:t>
              </m:r>
            </m:e>
            <m:sub>
              <m:r>
                <m:t>f</m:t>
              </m:r>
              <m:r>
                <m:rPr>
                  <m:sty m:val="p"/>
                </m:rPr>
                <m:t>,</m:t>
              </m:r>
              <m:r>
                <m:t>i</m:t>
              </m:r>
            </m:sub>
          </m:sSub>
          <m:r>
            <m:t> </m:t>
          </m:r>
          <m:r>
            <m:rPr>
              <m:sty m:val="p"/>
            </m:rPr>
            <m:t>;</m:t>
          </m:r>
          <m:r>
            <m:t>  </m:t>
          </m:r>
          <m:sSup>
            <m:e>
              <m:r>
                <m:t>g</m:t>
              </m:r>
            </m:e>
            <m:sup>
              <m:r>
                <m:t>t</m:t>
              </m:r>
              <m:r>
                <m:t>c</m:t>
              </m:r>
            </m:sup>
          </m:sSup>
          <m:r>
            <m:rPr>
              <m:sty m:val="p"/>
            </m:rPr>
            <m:t>=</m:t>
          </m:r>
          <m:r>
            <m:rPr>
              <m:sty m:val="p"/>
            </m:rPr>
            <m:t>∑</m:t>
          </m:r>
          <m:sSubSup>
            <m:e>
              <m:r>
                <m:t>g</m:t>
              </m:r>
            </m:e>
            <m:sub>
              <m:r>
                <m:t>i</m:t>
              </m:r>
            </m:sub>
            <m:sup>
              <m:r>
                <m:t>t</m:t>
              </m:r>
              <m:r>
                <m:t>c</m:t>
              </m:r>
            </m:sup>
          </m:sSubSup>
        </m:oMath>
      </m:oMathPara>
    </w:p>
    <w:tbl>
      <w:tblPr>
        <w:tblStyle w:val="Table"/>
        <w:tblLook w:firstRow="1" w:lastRow="0" w:firstColumn="0" w:lastColumn="0" w:noHBand="0" w:noVBand="0" w:val="0020"/>
        <w:jc w:val="start"/>
        <w:tblBorders>
          <w:top w:val="single" w:sz="4" w:space="0" w:color="8A8A8A"/>
          <w:left w:val="single" w:sz="4" w:space="0" w:color="8A8A8A"/>
          <w:bottom w:val="single" w:sz="4" w:space="0" w:color="8A8A8A"/>
          <w:right w:val="single" w:sz="4" w:space="0" w:color="8A8A8A"/>
          <w:insideH w:val="single" w:sz="4" w:space="0" w:color="8A8A8A"/>
          <w:insideV w:val="single" w:sz="4" w:space="0" w:color="8A8A8A"/>
        </w:tblBorders>
        <w:tblCellMar>
          <w:top w:w="40" w:type="dxa"/>
          <w:left w:w="70" w:type="dxa"/>
          <w:bottom w:w="40" w:type="dxa"/>
          <w:right w:w="70" w:type="dxa"/>
        </w:tblCellMar>
        <w:tblW w:w="9525" w:type="dxa"/>
        <w:tblLayout w:type="fixed"/>
      </w:tblPr>
      <w:tblGrid>
        <w:gridCol w:w="2070"/>
        <w:gridCol w:w="7454"/>
      </w:tblGrid>
      <w:tr>
        <w:trPr>
          <w:tblHeader w:val="true"/>
          <w:cantSplit w:val="true"/>
          <w:tblHeader w:val="true"/>
        </w:trPr>
        <w:tc>
          <w:tcPr>
            <w:tcW w:w="2070" w:type="dxa"/>
            <w:shd w:val="clear" w:color="auto" w:fill="2E5597"/>
          </w:tcPr>
          <w:p>
            <w:pPr>
              <w:pStyle w:val="Compact"/>
              <w:spacing w:after="20" w:before="0" w:line="240" w:lineRule="auto"/>
              <w:jc w:val="left"/>
            </w:pPr>
            <w:r>
              <w:rPr>
                <w:rFonts w:ascii="Times New Roman" w:hAnsi="Times New Roman"/>
                <w:b/>
                <w:color w:val="FFFFFF"/>
                <w:sz w:val="19"/>
              </w:rPr>
              <w:t xml:space="preserve">Ký hiệu</w:t>
            </w:r>
          </w:p>
        </w:tc>
        <w:tc>
          <w:tcPr>
            <w:tcW w:w="7454" w:type="dxa"/>
            <w:shd w:val="clear" w:color="auto" w:fill="2E5597"/>
          </w:tcPr>
          <w:p>
            <w:pPr>
              <w:pStyle w:val="Compact"/>
              <w:spacing w:after="20" w:before="0" w:line="240" w:lineRule="auto"/>
              <w:jc w:val="left"/>
            </w:pPr>
            <w:r>
              <w:rPr>
                <w:rFonts w:ascii="Times New Roman" w:hAnsi="Times New Roman"/>
                <w:b/>
                <w:color w:val="FFFFFF"/>
                <w:sz w:val="19"/>
              </w:rPr>
              <w:t xml:space="preserve">Ý nghĩa</w:t>
            </w:r>
          </w:p>
        </w:tc>
      </w:tr>
      <w:tr>
        <w:trPr>
          <w:cantSplit w:val="true"/>
        </w:trPr>
        <w:tc>
          <w:tcPr>
            <w:tcW w:w="2070" w:type="dxa"/>
          </w:tcPr>
          <w:p>
            <w:pPr>
              <w:pStyle w:val="Compact"/>
              <w:spacing w:after="20" w:before="0" w:line="240" w:lineRule="auto"/>
              <w:jc w:val="left"/>
            </w:pPr>
            <m:oMath>
              <m:sSub>
                <m:e>
                  <m:r>
                    <m:t>δ</m:t>
                  </m:r>
                </m:e>
                <m:sub>
                  <m:r>
                    <m:t>i</m:t>
                  </m:r>
                </m:sub>
              </m:sSub>
            </m:oMath>
          </w:p>
        </w:tc>
        <w:tc>
          <w:tcPr>
            <w:tcW w:w="7454" w:type="dxa"/>
          </w:tcPr>
          <w:p>
            <w:pPr>
              <w:pStyle w:val="Compact"/>
              <w:spacing w:after="20" w:before="0" w:line="240" w:lineRule="auto"/>
              <w:jc w:val="left"/>
            </w:pPr>
            <w:r>
              <w:rPr>
                <w:rFonts w:ascii="Times New Roman" w:hAnsi="Times New Roman"/>
                <w:sz w:val="19"/>
              </w:rPr>
              <w:t xml:space="preserve">chiều dày lớp (m)</w:t>
            </w:r>
          </w:p>
        </w:tc>
      </w:tr>
      <w:tr>
        <w:trPr>
          <w:cantSplit w:val="true"/>
        </w:trPr>
        <w:tc>
          <w:tcPr>
            <w:tcW w:w="2070" w:type="dxa"/>
            <w:shd w:val="clear" w:color="auto" w:fill="F3F6FB"/>
          </w:tcPr>
          <w:p>
            <w:pPr>
              <w:pStyle w:val="Compact"/>
              <w:spacing w:after="20" w:before="0" w:line="240" w:lineRule="auto"/>
              <w:jc w:val="left"/>
            </w:pPr>
            <m:oMath>
              <m:sSub>
                <m:e>
                  <m:r>
                    <m:t>γ</m:t>
                  </m:r>
                </m:e>
                <m:sub>
                  <m:r>
                    <m:t>i</m:t>
                  </m:r>
                </m:sub>
              </m:sSub>
            </m:oMath>
          </w:p>
        </w:tc>
        <w:tc>
          <w:tcPr>
            <w:tcW w:w="7454" w:type="dxa"/>
            <w:shd w:val="clear" w:color="auto" w:fill="F3F6FB"/>
          </w:tcPr>
          <w:p>
            <w:pPr>
              <w:pStyle w:val="Compact"/>
              <w:spacing w:after="20" w:before="0" w:line="240" w:lineRule="auto"/>
              <w:jc w:val="left"/>
            </w:pPr>
            <w:r>
              <w:rPr>
                <w:rFonts w:ascii="Times New Roman" w:hAnsi="Times New Roman"/>
                <w:sz w:val="19"/>
              </w:rPr>
              <w:t xml:space="preserve">trọng lượng riêng vật liệu (kN/m³)</w:t>
            </w:r>
          </w:p>
        </w:tc>
      </w:tr>
      <w:tr>
        <w:trPr>
          <w:cantSplit w:val="true"/>
        </w:trPr>
        <w:tc>
          <w:tcPr>
            <w:tcW w:w="2070" w:type="dxa"/>
          </w:tcPr>
          <w:p>
            <w:pPr>
              <w:pStyle w:val="Compact"/>
              <w:spacing w:after="20" w:before="0" w:line="240" w:lineRule="auto"/>
              <w:jc w:val="left"/>
            </w:pPr>
            <m:oMath>
              <m:sSub>
                <m:e>
                  <m:r>
                    <m:t>γ</m:t>
                  </m:r>
                </m:e>
                <m:sub>
                  <m:r>
                    <m:t>f</m:t>
                  </m:r>
                  <m:r>
                    <m:rPr>
                      <m:sty m:val="p"/>
                    </m:rPr>
                    <m:t>,</m:t>
                  </m:r>
                  <m:r>
                    <m:t>i</m:t>
                  </m:r>
                </m:sub>
              </m:sSub>
            </m:oMath>
          </w:p>
        </w:tc>
        <w:tc>
          <w:tcPr>
            <w:tcW w:w="7454" w:type="dxa"/>
          </w:tcPr>
          <w:p>
            <w:pPr>
              <w:pStyle w:val="Compact"/>
              <w:spacing w:after="20" w:before="0" w:line="240" w:lineRule="auto"/>
              <w:jc w:val="left"/>
            </w:pPr>
            <w:r>
              <w:rPr>
                <w:rFonts w:ascii="Times New Roman" w:hAnsi="Times New Roman"/>
                <w:sz w:val="19"/>
              </w:rPr>
              <w:t xml:space="preserve">hệ số độ tin cậy của lớp (Bảng 4.1)</w:t>
            </w:r>
          </w:p>
        </w:tc>
      </w:tr>
    </w:tbl>
    <w:p>
      <w:pPr>
        <w:pStyle w:val="BodyText"/>
      </w:pPr>
      <w:r>
        <w:rPr>
          <w:bCs/>
          <w:b/>
        </w:rPr>
        <w:t xml:space="preserve">Bảng 4.1. Trọng lượng riêng và hệ số độ tin cậy</w:t>
      </w:r>
      <w:r>
        <w:rPr>
          <w:bCs/>
          <w:b/>
        </w:rPr>
        <w:t xml:space="preserve"> </w:t>
      </w:r>
      <m:oMath>
        <m:sSub>
          <m:e>
            <m:r>
              <m:t>γ</m:t>
            </m:r>
          </m:e>
          <m:sub>
            <m:r>
              <m:t>f</m:t>
            </m:r>
          </m:sub>
        </m:sSub>
      </m:oMath>
      <w:r>
        <w:rPr>
          <w:bCs/>
          <w:b/>
        </w:rPr>
        <w:t xml:space="preserve"> </w:t>
      </w:r>
      <w:r>
        <w:rPr>
          <w:bCs/>
          <w:b/>
        </w:rPr>
        <w:t xml:space="preserve">của vật liệu thông dụng (A, bảng 3.1 – TCVN 2737:2023).</w:t>
      </w:r>
    </w:p>
    <w:tbl>
      <w:tblPr>
        <w:tblStyle w:val="Table"/>
        <w:tblLook w:firstRow="1" w:lastRow="0" w:firstColumn="0" w:lastColumn="0" w:noHBand="0" w:noVBand="0" w:val="0020"/>
        <w:jc w:val="start"/>
        <w:tblBorders>
          <w:top w:val="single" w:sz="4" w:space="0" w:color="8A8A8A"/>
          <w:left w:val="single" w:sz="4" w:space="0" w:color="8A8A8A"/>
          <w:bottom w:val="single" w:sz="4" w:space="0" w:color="8A8A8A"/>
          <w:right w:val="single" w:sz="4" w:space="0" w:color="8A8A8A"/>
          <w:insideH w:val="single" w:sz="4" w:space="0" w:color="8A8A8A"/>
          <w:insideV w:val="single" w:sz="4" w:space="0" w:color="8A8A8A"/>
        </w:tblBorders>
        <w:tblCellMar>
          <w:top w:w="40" w:type="dxa"/>
          <w:left w:w="70" w:type="dxa"/>
          <w:bottom w:w="40" w:type="dxa"/>
          <w:right w:w="70" w:type="dxa"/>
        </w:tblCellMar>
        <w:tblW w:w="9525" w:type="dxa"/>
        <w:tblLayout w:type="fixed"/>
      </w:tblPr>
      <w:tblGrid>
        <w:gridCol w:w="3498"/>
        <w:gridCol w:w="2138"/>
        <w:gridCol w:w="2138"/>
        <w:gridCol w:w="1749"/>
      </w:tblGrid>
      <w:tr>
        <w:trPr>
          <w:tblHeader w:val="true"/>
          <w:cantSplit w:val="true"/>
          <w:tblHeader w:val="true"/>
        </w:trPr>
        <w:tc>
          <w:tcPr>
            <w:tcW w:w="3498" w:type="dxa"/>
            <w:shd w:val="clear" w:color="auto" w:fill="2E5597"/>
          </w:tcPr>
          <w:p>
            <w:pPr>
              <w:pStyle w:val="Compact"/>
              <w:spacing w:after="20" w:before="0" w:line="240" w:lineRule="auto"/>
              <w:jc w:val="left"/>
            </w:pPr>
            <w:r>
              <w:rPr>
                <w:rFonts w:ascii="Times New Roman" w:hAnsi="Times New Roman"/>
                <w:b/>
                <w:color w:val="FFFFFF"/>
                <w:sz w:val="19"/>
              </w:rPr>
              <w:t xml:space="preserve">Vật liệu</w:t>
            </w:r>
          </w:p>
        </w:tc>
        <w:tc>
          <w:tcPr>
            <w:tcW w:w="2138" w:type="dxa"/>
            <w:shd w:val="clear" w:color="auto" w:fill="2E5597"/>
          </w:tcPr>
          <w:p>
            <w:pPr>
              <w:pStyle w:val="Compact"/>
              <w:spacing w:after="20" w:before="0" w:line="240" w:lineRule="auto"/>
              <w:jc w:val="left"/>
            </w:pPr>
            <w:r>
              <w:rPr>
                <w:rFonts w:ascii="Times New Roman" w:hAnsi="Times New Roman"/>
                <w:b/>
                <w:color w:val="FFFFFF"/>
                <w:sz w:val="19"/>
              </w:rPr>
              <w:t xml:space="preserve">Đơn vị</w:t>
            </w:r>
          </w:p>
        </w:tc>
        <w:tc>
          <w:tcPr>
            <w:tcW w:w="2138" w:type="dxa"/>
            <w:shd w:val="clear" w:color="auto" w:fill="2E5597"/>
          </w:tcPr>
          <w:p>
            <w:pPr>
              <w:pStyle w:val="Compact"/>
              <w:spacing w:after="20" w:before="0" w:line="240" w:lineRule="auto"/>
              <w:jc w:val="left"/>
            </w:pPr>
            <w:r>
              <w:rPr>
                <w:rFonts w:ascii="Times New Roman" w:hAnsi="Times New Roman"/>
                <w:b/>
                <w:color w:val="FFFFFF"/>
                <w:sz w:val="19"/>
              </w:rPr>
              <w:t xml:space="preserve">Giá trị</w:t>
            </w:r>
          </w:p>
        </w:tc>
        <w:tc>
          <w:tcPr>
            <w:tcW w:w="1749" w:type="dxa"/>
            <w:shd w:val="clear" w:color="auto" w:fill="2E5597"/>
          </w:tcPr>
          <w:p>
            <w:pPr>
              <w:pStyle w:val="Compact"/>
              <w:spacing w:after="20" w:before="0" w:line="240" w:lineRule="auto"/>
              <w:jc w:val="center"/>
            </w:pPr>
            <m:oMath>
              <m:sSub>
                <m:e>
                  <m:r>
                    <m:t>γ</m:t>
                  </m:r>
                </m:e>
                <m:sub>
                  <m:r>
                    <m:t>f</m:t>
                  </m:r>
                </m:sub>
              </m:sSub>
            </m:oMath>
          </w:p>
        </w:tc>
      </w:tr>
      <w:tr>
        <w:trPr>
          <w:cantSplit w:val="true"/>
        </w:trPr>
        <w:tc>
          <w:tcPr>
            <w:tcW w:w="3498" w:type="dxa"/>
          </w:tcPr>
          <w:p>
            <w:pPr>
              <w:pStyle w:val="Compact"/>
              <w:spacing w:after="20" w:before="0" w:line="240" w:lineRule="auto"/>
              <w:jc w:val="left"/>
            </w:pPr>
            <w:r>
              <w:rPr>
                <w:rFonts w:ascii="Times New Roman" w:hAnsi="Times New Roman"/>
                <w:sz w:val="19"/>
              </w:rPr>
              <w:t xml:space="preserve">Bê tông cốt thép</w:t>
            </w:r>
          </w:p>
        </w:tc>
        <w:tc>
          <w:tcPr>
            <w:tcW w:w="2138" w:type="dxa"/>
          </w:tcPr>
          <w:p>
            <w:pPr>
              <w:pStyle w:val="Compact"/>
              <w:spacing w:after="20" w:before="0" w:line="240" w:lineRule="auto"/>
              <w:jc w:val="left"/>
            </w:pPr>
            <w:r>
              <w:rPr>
                <w:rFonts w:ascii="Times New Roman" w:hAnsi="Times New Roman"/>
                <w:sz w:val="19"/>
              </w:rPr>
              <w:t xml:space="preserve">kN/m³</w:t>
            </w:r>
          </w:p>
        </w:tc>
        <w:tc>
          <w:tcPr>
            <w:tcW w:w="2138" w:type="dxa"/>
          </w:tcPr>
          <w:p>
            <w:pPr>
              <w:pStyle w:val="Compact"/>
              <w:spacing w:after="20" w:before="0" w:line="240" w:lineRule="auto"/>
              <w:jc w:val="left"/>
            </w:pPr>
            <w:r>
              <w:rPr>
                <w:rFonts w:ascii="Times New Roman" w:hAnsi="Times New Roman"/>
                <w:sz w:val="19"/>
              </w:rPr>
              <w:t xml:space="preserve">25</w:t>
            </w:r>
          </w:p>
        </w:tc>
        <w:tc>
          <w:tcPr>
            <w:tcW w:w="1749" w:type="dxa"/>
          </w:tcPr>
          <w:p>
            <w:pPr>
              <w:pStyle w:val="Compact"/>
              <w:spacing w:after="20" w:before="0" w:line="240" w:lineRule="auto"/>
              <w:jc w:val="center"/>
            </w:pPr>
            <w:r>
              <w:rPr>
                <w:rFonts w:ascii="Times New Roman" w:hAnsi="Times New Roman"/>
                <w:sz w:val="19"/>
              </w:rPr>
              <w:t xml:space="preserve">1,1</w:t>
            </w:r>
          </w:p>
        </w:tc>
      </w:tr>
      <w:tr>
        <w:trPr>
          <w:cantSplit w:val="true"/>
        </w:trPr>
        <w:tc>
          <w:tcPr>
            <w:tcW w:w="3498" w:type="dxa"/>
            <w:shd w:val="clear" w:color="auto" w:fill="F3F6FB"/>
          </w:tcPr>
          <w:p>
            <w:pPr>
              <w:pStyle w:val="Compact"/>
              <w:spacing w:after="20" w:before="0" w:line="240" w:lineRule="auto"/>
              <w:jc w:val="left"/>
            </w:pPr>
            <w:r>
              <w:rPr>
                <w:rFonts w:ascii="Times New Roman" w:hAnsi="Times New Roman"/>
                <w:sz w:val="19"/>
              </w:rPr>
              <w:t xml:space="preserve">Bê tông không cốt thép</w:t>
            </w:r>
          </w:p>
        </w:tc>
        <w:tc>
          <w:tcPr>
            <w:tcW w:w="2138" w:type="dxa"/>
            <w:shd w:val="clear" w:color="auto" w:fill="F3F6FB"/>
          </w:tcPr>
          <w:p>
            <w:pPr>
              <w:pStyle w:val="Compact"/>
              <w:spacing w:after="20" w:before="0" w:line="240" w:lineRule="auto"/>
              <w:jc w:val="left"/>
            </w:pPr>
            <w:r>
              <w:rPr>
                <w:rFonts w:ascii="Times New Roman" w:hAnsi="Times New Roman"/>
                <w:sz w:val="19"/>
              </w:rPr>
              <w:t xml:space="preserve">kN/m³</w:t>
            </w:r>
          </w:p>
        </w:tc>
        <w:tc>
          <w:tcPr>
            <w:tcW w:w="2138" w:type="dxa"/>
            <w:shd w:val="clear" w:color="auto" w:fill="F3F6FB"/>
          </w:tcPr>
          <w:p>
            <w:pPr>
              <w:pStyle w:val="Compact"/>
              <w:spacing w:after="20" w:before="0" w:line="240" w:lineRule="auto"/>
              <w:jc w:val="left"/>
            </w:pPr>
            <w:r>
              <w:rPr>
                <w:rFonts w:ascii="Times New Roman" w:hAnsi="Times New Roman"/>
                <w:sz w:val="19"/>
              </w:rPr>
              <w:t xml:space="preserve">22</w:t>
            </w:r>
          </w:p>
        </w:tc>
        <w:tc>
          <w:tcPr>
            <w:tcW w:w="1749" w:type="dxa"/>
            <w:shd w:val="clear" w:color="auto" w:fill="F3F6FB"/>
          </w:tcPr>
          <w:p>
            <w:pPr>
              <w:pStyle w:val="Compact"/>
              <w:spacing w:after="20" w:before="0" w:line="240" w:lineRule="auto"/>
              <w:jc w:val="center"/>
            </w:pPr>
            <w:r>
              <w:rPr>
                <w:rFonts w:ascii="Times New Roman" w:hAnsi="Times New Roman"/>
                <w:sz w:val="19"/>
              </w:rPr>
              <w:t xml:space="preserve">1,1</w:t>
            </w:r>
          </w:p>
        </w:tc>
      </w:tr>
      <w:tr>
        <w:trPr>
          <w:cantSplit w:val="true"/>
        </w:trPr>
        <w:tc>
          <w:tcPr>
            <w:tcW w:w="3498" w:type="dxa"/>
          </w:tcPr>
          <w:p>
            <w:pPr>
              <w:pStyle w:val="Compact"/>
              <w:spacing w:after="20" w:before="0" w:line="240" w:lineRule="auto"/>
              <w:jc w:val="left"/>
            </w:pPr>
            <w:r>
              <w:rPr>
                <w:rFonts w:ascii="Times New Roman" w:hAnsi="Times New Roman"/>
                <w:sz w:val="19"/>
              </w:rPr>
              <w:t xml:space="preserve">Bê tông gạch vỡ</w:t>
            </w:r>
          </w:p>
        </w:tc>
        <w:tc>
          <w:tcPr>
            <w:tcW w:w="2138" w:type="dxa"/>
          </w:tcPr>
          <w:p>
            <w:pPr>
              <w:pStyle w:val="Compact"/>
              <w:spacing w:after="20" w:before="0" w:line="240" w:lineRule="auto"/>
              <w:jc w:val="left"/>
            </w:pPr>
            <w:r>
              <w:rPr>
                <w:rFonts w:ascii="Times New Roman" w:hAnsi="Times New Roman"/>
                <w:sz w:val="19"/>
              </w:rPr>
              <w:t xml:space="preserve">kN/m³</w:t>
            </w:r>
          </w:p>
        </w:tc>
        <w:tc>
          <w:tcPr>
            <w:tcW w:w="2138" w:type="dxa"/>
          </w:tcPr>
          <w:p>
            <w:pPr>
              <w:pStyle w:val="Compact"/>
              <w:spacing w:after="20" w:before="0" w:line="240" w:lineRule="auto"/>
              <w:jc w:val="left"/>
            </w:pPr>
            <w:r>
              <w:rPr>
                <w:rFonts w:ascii="Times New Roman" w:hAnsi="Times New Roman"/>
                <w:sz w:val="19"/>
              </w:rPr>
              <w:t xml:space="preserve">16</w:t>
            </w:r>
          </w:p>
        </w:tc>
        <w:tc>
          <w:tcPr>
            <w:tcW w:w="1749" w:type="dxa"/>
          </w:tcPr>
          <w:p>
            <w:pPr>
              <w:pStyle w:val="Compact"/>
              <w:spacing w:after="20" w:before="0" w:line="240" w:lineRule="auto"/>
              <w:jc w:val="center"/>
            </w:pPr>
            <w:r>
              <w:rPr>
                <w:rFonts w:ascii="Times New Roman" w:hAnsi="Times New Roman"/>
                <w:sz w:val="19"/>
              </w:rPr>
              <w:t xml:space="preserve">1,1</w:t>
            </w:r>
          </w:p>
        </w:tc>
      </w:tr>
      <w:tr>
        <w:trPr>
          <w:cantSplit w:val="true"/>
        </w:trPr>
        <w:tc>
          <w:tcPr>
            <w:tcW w:w="3498" w:type="dxa"/>
            <w:shd w:val="clear" w:color="auto" w:fill="F3F6FB"/>
          </w:tcPr>
          <w:p>
            <w:pPr>
              <w:pStyle w:val="Compact"/>
              <w:spacing w:after="20" w:before="0" w:line="240" w:lineRule="auto"/>
              <w:jc w:val="left"/>
            </w:pPr>
            <w:r>
              <w:rPr>
                <w:rFonts w:ascii="Times New Roman" w:hAnsi="Times New Roman"/>
                <w:sz w:val="19"/>
              </w:rPr>
              <w:t xml:space="preserve">Khối xây gạch nung đặc</w:t>
            </w:r>
          </w:p>
        </w:tc>
        <w:tc>
          <w:tcPr>
            <w:tcW w:w="2138" w:type="dxa"/>
            <w:shd w:val="clear" w:color="auto" w:fill="F3F6FB"/>
          </w:tcPr>
          <w:p>
            <w:pPr>
              <w:pStyle w:val="Compact"/>
              <w:spacing w:after="20" w:before="0" w:line="240" w:lineRule="auto"/>
              <w:jc w:val="left"/>
            </w:pPr>
            <w:r>
              <w:rPr>
                <w:rFonts w:ascii="Times New Roman" w:hAnsi="Times New Roman"/>
                <w:sz w:val="19"/>
              </w:rPr>
              <w:t xml:space="preserve">kN/m³</w:t>
            </w:r>
          </w:p>
        </w:tc>
        <w:tc>
          <w:tcPr>
            <w:tcW w:w="2138" w:type="dxa"/>
            <w:shd w:val="clear" w:color="auto" w:fill="F3F6FB"/>
          </w:tcPr>
          <w:p>
            <w:pPr>
              <w:pStyle w:val="Compact"/>
              <w:spacing w:after="20" w:before="0" w:line="240" w:lineRule="auto"/>
              <w:jc w:val="left"/>
            </w:pPr>
            <w:r>
              <w:rPr>
                <w:rFonts w:ascii="Times New Roman" w:hAnsi="Times New Roman"/>
                <w:sz w:val="19"/>
              </w:rPr>
              <w:t xml:space="preserve">18</w:t>
            </w:r>
          </w:p>
        </w:tc>
        <w:tc>
          <w:tcPr>
            <w:tcW w:w="1749" w:type="dxa"/>
            <w:shd w:val="clear" w:color="auto" w:fill="F3F6FB"/>
          </w:tcPr>
          <w:p>
            <w:pPr>
              <w:pStyle w:val="Compact"/>
              <w:spacing w:after="20" w:before="0" w:line="240" w:lineRule="auto"/>
              <w:jc w:val="center"/>
            </w:pPr>
            <w:r>
              <w:rPr>
                <w:rFonts w:ascii="Times New Roman" w:hAnsi="Times New Roman"/>
                <w:sz w:val="19"/>
              </w:rPr>
              <w:t xml:space="preserve">1,1</w:t>
            </w:r>
          </w:p>
        </w:tc>
      </w:tr>
      <w:tr>
        <w:trPr>
          <w:cantSplit w:val="true"/>
        </w:trPr>
        <w:tc>
          <w:tcPr>
            <w:tcW w:w="3498" w:type="dxa"/>
          </w:tcPr>
          <w:p>
            <w:pPr>
              <w:pStyle w:val="Compact"/>
              <w:spacing w:after="20" w:before="0" w:line="240" w:lineRule="auto"/>
              <w:jc w:val="left"/>
            </w:pPr>
            <w:r>
              <w:rPr>
                <w:rFonts w:ascii="Times New Roman" w:hAnsi="Times New Roman"/>
                <w:sz w:val="19"/>
              </w:rPr>
              <w:t xml:space="preserve">Khối xây gạch nung rỗng</w:t>
            </w:r>
          </w:p>
        </w:tc>
        <w:tc>
          <w:tcPr>
            <w:tcW w:w="2138" w:type="dxa"/>
          </w:tcPr>
          <w:p>
            <w:pPr>
              <w:pStyle w:val="Compact"/>
              <w:spacing w:after="20" w:before="0" w:line="240" w:lineRule="auto"/>
              <w:jc w:val="left"/>
            </w:pPr>
            <w:r>
              <w:rPr>
                <w:rFonts w:ascii="Times New Roman" w:hAnsi="Times New Roman"/>
                <w:sz w:val="19"/>
              </w:rPr>
              <w:t xml:space="preserve">kN/m³</w:t>
            </w:r>
          </w:p>
        </w:tc>
        <w:tc>
          <w:tcPr>
            <w:tcW w:w="2138" w:type="dxa"/>
          </w:tcPr>
          <w:p>
            <w:pPr>
              <w:pStyle w:val="Compact"/>
              <w:spacing w:after="20" w:before="0" w:line="240" w:lineRule="auto"/>
              <w:jc w:val="left"/>
            </w:pPr>
            <w:r>
              <w:rPr>
                <w:rFonts w:ascii="Times New Roman" w:hAnsi="Times New Roman"/>
                <w:sz w:val="19"/>
              </w:rPr>
              <w:t xml:space="preserve">15</w:t>
            </w:r>
          </w:p>
        </w:tc>
        <w:tc>
          <w:tcPr>
            <w:tcW w:w="1749" w:type="dxa"/>
          </w:tcPr>
          <w:p>
            <w:pPr>
              <w:pStyle w:val="Compact"/>
              <w:spacing w:after="20" w:before="0" w:line="240" w:lineRule="auto"/>
              <w:jc w:val="center"/>
            </w:pPr>
            <w:r>
              <w:rPr>
                <w:rFonts w:ascii="Times New Roman" w:hAnsi="Times New Roman"/>
                <w:sz w:val="19"/>
              </w:rPr>
              <w:t xml:space="preserve">1,3</w:t>
            </w:r>
          </w:p>
        </w:tc>
      </w:tr>
      <w:tr>
        <w:trPr>
          <w:cantSplit w:val="true"/>
        </w:trPr>
        <w:tc>
          <w:tcPr>
            <w:tcW w:w="3498" w:type="dxa"/>
            <w:shd w:val="clear" w:color="auto" w:fill="F3F6FB"/>
          </w:tcPr>
          <w:p>
            <w:pPr>
              <w:pStyle w:val="Compact"/>
              <w:spacing w:after="20" w:before="0" w:line="240" w:lineRule="auto"/>
              <w:jc w:val="left"/>
            </w:pPr>
            <w:r>
              <w:rPr>
                <w:rFonts w:ascii="Times New Roman" w:hAnsi="Times New Roman"/>
                <w:sz w:val="19"/>
              </w:rPr>
              <w:t xml:space="preserve">Khối xây gạch đặc không nung xi măng</w:t>
            </w:r>
          </w:p>
        </w:tc>
        <w:tc>
          <w:tcPr>
            <w:tcW w:w="2138" w:type="dxa"/>
            <w:shd w:val="clear" w:color="auto" w:fill="F3F6FB"/>
          </w:tcPr>
          <w:p>
            <w:pPr>
              <w:pStyle w:val="Compact"/>
              <w:spacing w:after="20" w:before="0" w:line="240" w:lineRule="auto"/>
              <w:jc w:val="left"/>
            </w:pPr>
            <w:r>
              <w:rPr>
                <w:rFonts w:ascii="Times New Roman" w:hAnsi="Times New Roman"/>
                <w:sz w:val="19"/>
              </w:rPr>
              <w:t xml:space="preserve">kN/m³</w:t>
            </w:r>
          </w:p>
        </w:tc>
        <w:tc>
          <w:tcPr>
            <w:tcW w:w="2138" w:type="dxa"/>
            <w:shd w:val="clear" w:color="auto" w:fill="F3F6FB"/>
          </w:tcPr>
          <w:p>
            <w:pPr>
              <w:pStyle w:val="Compact"/>
              <w:spacing w:after="20" w:before="0" w:line="240" w:lineRule="auto"/>
              <w:jc w:val="left"/>
            </w:pPr>
            <w:r>
              <w:rPr>
                <w:rFonts w:ascii="Times New Roman" w:hAnsi="Times New Roman"/>
                <w:sz w:val="19"/>
              </w:rPr>
              <w:t xml:space="preserve">19</w:t>
            </w:r>
          </w:p>
        </w:tc>
        <w:tc>
          <w:tcPr>
            <w:tcW w:w="1749" w:type="dxa"/>
            <w:shd w:val="clear" w:color="auto" w:fill="F3F6FB"/>
          </w:tcPr>
          <w:p>
            <w:pPr>
              <w:pStyle w:val="Compact"/>
              <w:spacing w:after="20" w:before="0" w:line="240" w:lineRule="auto"/>
              <w:jc w:val="center"/>
            </w:pPr>
            <w:r>
              <w:rPr>
                <w:rFonts w:ascii="Times New Roman" w:hAnsi="Times New Roman"/>
                <w:sz w:val="19"/>
              </w:rPr>
              <w:t xml:space="preserve">1,1</w:t>
            </w:r>
          </w:p>
        </w:tc>
      </w:tr>
      <w:tr>
        <w:trPr>
          <w:cantSplit w:val="true"/>
        </w:trPr>
        <w:tc>
          <w:tcPr>
            <w:tcW w:w="3498" w:type="dxa"/>
          </w:tcPr>
          <w:p>
            <w:pPr>
              <w:pStyle w:val="Compact"/>
              <w:spacing w:after="20" w:before="0" w:line="240" w:lineRule="auto"/>
              <w:jc w:val="left"/>
            </w:pPr>
            <w:r>
              <w:rPr>
                <w:rFonts w:ascii="Times New Roman" w:hAnsi="Times New Roman"/>
                <w:sz w:val="19"/>
              </w:rPr>
              <w:t xml:space="preserve">Khối xây gạch rỗng không nung xi măng</w:t>
            </w:r>
          </w:p>
        </w:tc>
        <w:tc>
          <w:tcPr>
            <w:tcW w:w="2138" w:type="dxa"/>
          </w:tcPr>
          <w:p>
            <w:pPr>
              <w:pStyle w:val="Compact"/>
              <w:spacing w:after="20" w:before="0" w:line="240" w:lineRule="auto"/>
              <w:jc w:val="left"/>
            </w:pPr>
            <w:r>
              <w:rPr>
                <w:rFonts w:ascii="Times New Roman" w:hAnsi="Times New Roman"/>
                <w:sz w:val="19"/>
              </w:rPr>
              <w:t xml:space="preserve">kN/m³</w:t>
            </w:r>
          </w:p>
        </w:tc>
        <w:tc>
          <w:tcPr>
            <w:tcW w:w="2138" w:type="dxa"/>
          </w:tcPr>
          <w:p>
            <w:pPr>
              <w:pStyle w:val="Compact"/>
              <w:spacing w:after="20" w:before="0" w:line="240" w:lineRule="auto"/>
              <w:jc w:val="left"/>
            </w:pPr>
            <w:r>
              <w:rPr>
                <w:rFonts w:ascii="Times New Roman" w:hAnsi="Times New Roman"/>
                <w:sz w:val="19"/>
              </w:rPr>
              <w:t xml:space="preserve">14</w:t>
            </w:r>
          </w:p>
        </w:tc>
        <w:tc>
          <w:tcPr>
            <w:tcW w:w="1749" w:type="dxa"/>
          </w:tcPr>
          <w:p>
            <w:pPr>
              <w:pStyle w:val="Compact"/>
              <w:spacing w:after="20" w:before="0" w:line="240" w:lineRule="auto"/>
              <w:jc w:val="center"/>
            </w:pPr>
            <w:r>
              <w:rPr>
                <w:rFonts w:ascii="Times New Roman" w:hAnsi="Times New Roman"/>
                <w:sz w:val="19"/>
              </w:rPr>
              <w:t xml:space="preserve">1,3</w:t>
            </w:r>
          </w:p>
        </w:tc>
      </w:tr>
      <w:tr>
        <w:trPr>
          <w:cantSplit w:val="true"/>
        </w:trPr>
        <w:tc>
          <w:tcPr>
            <w:tcW w:w="3498" w:type="dxa"/>
            <w:shd w:val="clear" w:color="auto" w:fill="F3F6FB"/>
          </w:tcPr>
          <w:p>
            <w:pPr>
              <w:pStyle w:val="Compact"/>
              <w:spacing w:after="20" w:before="0" w:line="240" w:lineRule="auto"/>
              <w:jc w:val="left"/>
            </w:pPr>
            <w:r>
              <w:rPr>
                <w:rFonts w:ascii="Times New Roman" w:hAnsi="Times New Roman"/>
                <w:sz w:val="19"/>
              </w:rPr>
              <w:t xml:space="preserve">Khối xây gạch bê tông khí chưng áp (AAC)</w:t>
            </w:r>
          </w:p>
        </w:tc>
        <w:tc>
          <w:tcPr>
            <w:tcW w:w="2138" w:type="dxa"/>
            <w:shd w:val="clear" w:color="auto" w:fill="F3F6FB"/>
          </w:tcPr>
          <w:p>
            <w:pPr>
              <w:pStyle w:val="Compact"/>
              <w:spacing w:after="20" w:before="0" w:line="240" w:lineRule="auto"/>
              <w:jc w:val="left"/>
            </w:pPr>
            <w:r>
              <w:rPr>
                <w:rFonts w:ascii="Times New Roman" w:hAnsi="Times New Roman"/>
                <w:sz w:val="19"/>
              </w:rPr>
              <w:t xml:space="preserve">kN/m³</w:t>
            </w:r>
          </w:p>
        </w:tc>
        <w:tc>
          <w:tcPr>
            <w:tcW w:w="2138" w:type="dxa"/>
            <w:shd w:val="clear" w:color="auto" w:fill="F3F6FB"/>
          </w:tcPr>
          <w:p>
            <w:pPr>
              <w:pStyle w:val="Compact"/>
              <w:spacing w:after="20" w:before="0" w:line="240" w:lineRule="auto"/>
              <w:jc w:val="left"/>
            </w:pPr>
            <w:r>
              <w:rPr>
                <w:rFonts w:ascii="Times New Roman" w:hAnsi="Times New Roman"/>
                <w:sz w:val="19"/>
              </w:rPr>
              <w:t xml:space="preserve">4–8,5</w:t>
            </w:r>
          </w:p>
        </w:tc>
        <w:tc>
          <w:tcPr>
            <w:tcW w:w="1749" w:type="dxa"/>
            <w:shd w:val="clear" w:color="auto" w:fill="F3F6FB"/>
          </w:tcPr>
          <w:p>
            <w:pPr>
              <w:pStyle w:val="Compact"/>
              <w:spacing w:after="20" w:before="0" w:line="240" w:lineRule="auto"/>
              <w:jc w:val="center"/>
            </w:pPr>
            <w:r>
              <w:rPr>
                <w:rFonts w:ascii="Times New Roman" w:hAnsi="Times New Roman"/>
                <w:sz w:val="19"/>
              </w:rPr>
              <w:t xml:space="preserve">1,3</w:t>
            </w:r>
          </w:p>
        </w:tc>
      </w:tr>
      <w:tr>
        <w:trPr>
          <w:cantSplit w:val="true"/>
        </w:trPr>
        <w:tc>
          <w:tcPr>
            <w:tcW w:w="3498" w:type="dxa"/>
          </w:tcPr>
          <w:p>
            <w:pPr>
              <w:pStyle w:val="Compact"/>
              <w:spacing w:after="20" w:before="0" w:line="240" w:lineRule="auto"/>
              <w:jc w:val="left"/>
            </w:pPr>
            <w:r>
              <w:rPr>
                <w:rFonts w:ascii="Times New Roman" w:hAnsi="Times New Roman"/>
                <w:sz w:val="19"/>
              </w:rPr>
              <w:t xml:space="preserve">Khối xây đá hộc</w:t>
            </w:r>
          </w:p>
        </w:tc>
        <w:tc>
          <w:tcPr>
            <w:tcW w:w="2138" w:type="dxa"/>
          </w:tcPr>
          <w:p>
            <w:pPr>
              <w:pStyle w:val="Compact"/>
              <w:spacing w:after="20" w:before="0" w:line="240" w:lineRule="auto"/>
              <w:jc w:val="left"/>
            </w:pPr>
            <w:r>
              <w:rPr>
                <w:rFonts w:ascii="Times New Roman" w:hAnsi="Times New Roman"/>
                <w:sz w:val="19"/>
              </w:rPr>
              <w:t xml:space="preserve">kN/m³</w:t>
            </w:r>
          </w:p>
        </w:tc>
        <w:tc>
          <w:tcPr>
            <w:tcW w:w="2138" w:type="dxa"/>
          </w:tcPr>
          <w:p>
            <w:pPr>
              <w:pStyle w:val="Compact"/>
              <w:spacing w:after="20" w:before="0" w:line="240" w:lineRule="auto"/>
              <w:jc w:val="left"/>
            </w:pPr>
            <w:r>
              <w:rPr>
                <w:rFonts w:ascii="Times New Roman" w:hAnsi="Times New Roman"/>
                <w:sz w:val="19"/>
              </w:rPr>
              <w:t xml:space="preserve">24</w:t>
            </w:r>
          </w:p>
        </w:tc>
        <w:tc>
          <w:tcPr>
            <w:tcW w:w="1749" w:type="dxa"/>
          </w:tcPr>
          <w:p>
            <w:pPr>
              <w:pStyle w:val="Compact"/>
              <w:spacing w:after="20" w:before="0" w:line="240" w:lineRule="auto"/>
              <w:jc w:val="center"/>
            </w:pPr>
            <w:r>
              <w:rPr>
                <w:rFonts w:ascii="Times New Roman" w:hAnsi="Times New Roman"/>
                <w:sz w:val="19"/>
              </w:rPr>
              <w:t xml:space="preserve">1,1</w:t>
            </w:r>
          </w:p>
        </w:tc>
      </w:tr>
      <w:tr>
        <w:trPr>
          <w:cantSplit w:val="true"/>
        </w:trPr>
        <w:tc>
          <w:tcPr>
            <w:tcW w:w="3498" w:type="dxa"/>
            <w:shd w:val="clear" w:color="auto" w:fill="F3F6FB"/>
          </w:tcPr>
          <w:p>
            <w:pPr>
              <w:pStyle w:val="Compact"/>
              <w:spacing w:after="20" w:before="0" w:line="240" w:lineRule="auto"/>
              <w:jc w:val="left"/>
            </w:pPr>
            <w:r>
              <w:rPr>
                <w:rFonts w:ascii="Times New Roman" w:hAnsi="Times New Roman"/>
                <w:sz w:val="19"/>
              </w:rPr>
              <w:t xml:space="preserve">Khối xây gạch xỉ than</w:t>
            </w:r>
          </w:p>
        </w:tc>
        <w:tc>
          <w:tcPr>
            <w:tcW w:w="2138" w:type="dxa"/>
            <w:shd w:val="clear" w:color="auto" w:fill="F3F6FB"/>
          </w:tcPr>
          <w:p>
            <w:pPr>
              <w:pStyle w:val="Compact"/>
              <w:spacing w:after="20" w:before="0" w:line="240" w:lineRule="auto"/>
              <w:jc w:val="left"/>
            </w:pPr>
            <w:r>
              <w:rPr>
                <w:rFonts w:ascii="Times New Roman" w:hAnsi="Times New Roman"/>
                <w:sz w:val="19"/>
              </w:rPr>
              <w:t xml:space="preserve">kN/m³</w:t>
            </w:r>
          </w:p>
        </w:tc>
        <w:tc>
          <w:tcPr>
            <w:tcW w:w="2138" w:type="dxa"/>
            <w:shd w:val="clear" w:color="auto" w:fill="F3F6FB"/>
          </w:tcPr>
          <w:p>
            <w:pPr>
              <w:pStyle w:val="Compact"/>
              <w:spacing w:after="20" w:before="0" w:line="240" w:lineRule="auto"/>
              <w:jc w:val="left"/>
            </w:pPr>
            <w:r>
              <w:rPr>
                <w:rFonts w:ascii="Times New Roman" w:hAnsi="Times New Roman"/>
                <w:sz w:val="19"/>
              </w:rPr>
              <w:t xml:space="preserve">13</w:t>
            </w:r>
          </w:p>
        </w:tc>
        <w:tc>
          <w:tcPr>
            <w:tcW w:w="1749" w:type="dxa"/>
            <w:shd w:val="clear" w:color="auto" w:fill="F3F6FB"/>
          </w:tcPr>
          <w:p>
            <w:pPr>
              <w:pStyle w:val="Compact"/>
              <w:spacing w:after="20" w:before="0" w:line="240" w:lineRule="auto"/>
              <w:jc w:val="center"/>
            </w:pPr>
            <w:r>
              <w:rPr>
                <w:rFonts w:ascii="Times New Roman" w:hAnsi="Times New Roman"/>
                <w:sz w:val="19"/>
              </w:rPr>
              <w:t xml:space="preserve">1,3</w:t>
            </w:r>
          </w:p>
        </w:tc>
      </w:tr>
      <w:tr>
        <w:trPr>
          <w:cantSplit w:val="true"/>
        </w:trPr>
        <w:tc>
          <w:tcPr>
            <w:tcW w:w="3498" w:type="dxa"/>
          </w:tcPr>
          <w:p>
            <w:pPr>
              <w:pStyle w:val="Compact"/>
              <w:spacing w:after="20" w:before="0" w:line="240" w:lineRule="auto"/>
              <w:jc w:val="left"/>
            </w:pPr>
            <w:r>
              <w:rPr>
                <w:rFonts w:ascii="Times New Roman" w:hAnsi="Times New Roman"/>
                <w:sz w:val="19"/>
              </w:rPr>
              <w:t xml:space="preserve">Vữa xi măng–cát</w:t>
            </w:r>
          </w:p>
        </w:tc>
        <w:tc>
          <w:tcPr>
            <w:tcW w:w="2138" w:type="dxa"/>
          </w:tcPr>
          <w:p>
            <w:pPr>
              <w:pStyle w:val="Compact"/>
              <w:spacing w:after="20" w:before="0" w:line="240" w:lineRule="auto"/>
              <w:jc w:val="left"/>
            </w:pPr>
            <w:r>
              <w:rPr>
                <w:rFonts w:ascii="Times New Roman" w:hAnsi="Times New Roman"/>
                <w:sz w:val="19"/>
              </w:rPr>
              <w:t xml:space="preserve">kN/m³</w:t>
            </w:r>
          </w:p>
        </w:tc>
        <w:tc>
          <w:tcPr>
            <w:tcW w:w="2138" w:type="dxa"/>
          </w:tcPr>
          <w:p>
            <w:pPr>
              <w:pStyle w:val="Compact"/>
              <w:spacing w:after="20" w:before="0" w:line="240" w:lineRule="auto"/>
              <w:jc w:val="left"/>
            </w:pPr>
            <w:r>
              <w:rPr>
                <w:rFonts w:ascii="Times New Roman" w:hAnsi="Times New Roman"/>
                <w:sz w:val="19"/>
              </w:rPr>
              <w:t xml:space="preserve">18</w:t>
            </w:r>
          </w:p>
        </w:tc>
        <w:tc>
          <w:tcPr>
            <w:tcW w:w="1749" w:type="dxa"/>
          </w:tcPr>
          <w:p>
            <w:pPr>
              <w:pStyle w:val="Compact"/>
              <w:spacing w:after="20" w:before="0" w:line="240" w:lineRule="auto"/>
              <w:jc w:val="center"/>
            </w:pPr>
            <w:r>
              <w:rPr>
                <w:rFonts w:ascii="Times New Roman" w:hAnsi="Times New Roman"/>
                <w:sz w:val="19"/>
              </w:rPr>
              <w:t xml:space="preserve">1,3</w:t>
            </w:r>
          </w:p>
        </w:tc>
      </w:tr>
      <w:tr>
        <w:trPr>
          <w:cantSplit w:val="true"/>
        </w:trPr>
        <w:tc>
          <w:tcPr>
            <w:tcW w:w="3498" w:type="dxa"/>
            <w:shd w:val="clear" w:color="auto" w:fill="F3F6FB"/>
          </w:tcPr>
          <w:p>
            <w:pPr>
              <w:pStyle w:val="Compact"/>
              <w:spacing w:after="20" w:before="0" w:line="240" w:lineRule="auto"/>
              <w:jc w:val="left"/>
            </w:pPr>
            <w:r>
              <w:rPr>
                <w:rFonts w:ascii="Times New Roman" w:hAnsi="Times New Roman"/>
                <w:sz w:val="19"/>
              </w:rPr>
              <w:t xml:space="preserve">Gạch gốm</w:t>
            </w:r>
          </w:p>
        </w:tc>
        <w:tc>
          <w:tcPr>
            <w:tcW w:w="2138" w:type="dxa"/>
            <w:shd w:val="clear" w:color="auto" w:fill="F3F6FB"/>
          </w:tcPr>
          <w:p>
            <w:pPr>
              <w:pStyle w:val="Compact"/>
              <w:spacing w:after="20" w:before="0" w:line="240" w:lineRule="auto"/>
              <w:jc w:val="left"/>
            </w:pPr>
            <w:r>
              <w:rPr>
                <w:rFonts w:ascii="Times New Roman" w:hAnsi="Times New Roman"/>
                <w:sz w:val="19"/>
              </w:rPr>
              <w:t xml:space="preserve">kN/m³</w:t>
            </w:r>
          </w:p>
        </w:tc>
        <w:tc>
          <w:tcPr>
            <w:tcW w:w="2138" w:type="dxa"/>
            <w:shd w:val="clear" w:color="auto" w:fill="F3F6FB"/>
          </w:tcPr>
          <w:p>
            <w:pPr>
              <w:pStyle w:val="Compact"/>
              <w:spacing w:after="20" w:before="0" w:line="240" w:lineRule="auto"/>
              <w:jc w:val="left"/>
            </w:pPr>
            <w:r>
              <w:rPr>
                <w:rFonts w:ascii="Times New Roman" w:hAnsi="Times New Roman"/>
                <w:sz w:val="19"/>
              </w:rPr>
              <w:t xml:space="preserve">20</w:t>
            </w:r>
          </w:p>
        </w:tc>
        <w:tc>
          <w:tcPr>
            <w:tcW w:w="1749" w:type="dxa"/>
            <w:shd w:val="clear" w:color="auto" w:fill="F3F6FB"/>
          </w:tcPr>
          <w:p>
            <w:pPr>
              <w:pStyle w:val="Compact"/>
              <w:spacing w:after="20" w:before="0" w:line="240" w:lineRule="auto"/>
              <w:jc w:val="center"/>
            </w:pPr>
            <w:r>
              <w:rPr>
                <w:rFonts w:ascii="Times New Roman" w:hAnsi="Times New Roman"/>
                <w:sz w:val="19"/>
              </w:rPr>
              <w:t xml:space="preserve">1,1</w:t>
            </w:r>
          </w:p>
        </w:tc>
      </w:tr>
      <w:tr>
        <w:trPr>
          <w:cantSplit w:val="true"/>
        </w:trPr>
        <w:tc>
          <w:tcPr>
            <w:tcW w:w="3498" w:type="dxa"/>
          </w:tcPr>
          <w:p>
            <w:pPr>
              <w:pStyle w:val="Compact"/>
              <w:spacing w:after="20" w:before="0" w:line="240" w:lineRule="auto"/>
              <w:jc w:val="left"/>
            </w:pPr>
            <w:r>
              <w:rPr>
                <w:rFonts w:ascii="Times New Roman" w:hAnsi="Times New Roman"/>
                <w:sz w:val="19"/>
              </w:rPr>
              <w:t xml:space="preserve">Gỗ nhóm I–II / III–IV–V</w:t>
            </w:r>
          </w:p>
        </w:tc>
        <w:tc>
          <w:tcPr>
            <w:tcW w:w="2138" w:type="dxa"/>
          </w:tcPr>
          <w:p>
            <w:pPr>
              <w:pStyle w:val="Compact"/>
              <w:spacing w:after="20" w:before="0" w:line="240" w:lineRule="auto"/>
              <w:jc w:val="left"/>
            </w:pPr>
            <w:r>
              <w:rPr>
                <w:rFonts w:ascii="Times New Roman" w:hAnsi="Times New Roman"/>
                <w:sz w:val="19"/>
              </w:rPr>
              <w:t xml:space="preserve">kN/m³</w:t>
            </w:r>
          </w:p>
        </w:tc>
        <w:tc>
          <w:tcPr>
            <w:tcW w:w="2138" w:type="dxa"/>
          </w:tcPr>
          <w:p>
            <w:pPr>
              <w:pStyle w:val="Compact"/>
              <w:spacing w:after="20" w:before="0" w:line="240" w:lineRule="auto"/>
              <w:jc w:val="left"/>
            </w:pPr>
            <w:r>
              <w:rPr>
                <w:rFonts w:ascii="Times New Roman" w:hAnsi="Times New Roman"/>
                <w:sz w:val="19"/>
              </w:rPr>
              <w:t xml:space="preserve">8–14 / 6–8</w:t>
            </w:r>
          </w:p>
        </w:tc>
        <w:tc>
          <w:tcPr>
            <w:tcW w:w="1749" w:type="dxa"/>
          </w:tcPr>
          <w:p>
            <w:pPr>
              <w:pStyle w:val="Compact"/>
              <w:spacing w:after="20" w:before="0" w:line="240" w:lineRule="auto"/>
              <w:jc w:val="center"/>
            </w:pPr>
            <w:r>
              <w:rPr>
                <w:rFonts w:ascii="Times New Roman" w:hAnsi="Times New Roman"/>
                <w:sz w:val="19"/>
              </w:rPr>
              <w:t xml:space="preserve">1,1</w:t>
            </w:r>
          </w:p>
        </w:tc>
      </w:tr>
      <w:tr>
        <w:trPr>
          <w:cantSplit w:val="true"/>
        </w:trPr>
        <w:tc>
          <w:tcPr>
            <w:tcW w:w="3498" w:type="dxa"/>
            <w:shd w:val="clear" w:color="auto" w:fill="F3F6FB"/>
          </w:tcPr>
          <w:p>
            <w:pPr>
              <w:pStyle w:val="Compact"/>
              <w:spacing w:after="20" w:before="0" w:line="240" w:lineRule="auto"/>
              <w:jc w:val="left"/>
            </w:pPr>
            <w:r>
              <w:rPr>
                <w:rFonts w:ascii="Times New Roman" w:hAnsi="Times New Roman"/>
                <w:sz w:val="19"/>
              </w:rPr>
              <w:t xml:space="preserve">Mái ngói đỏ xà gồ gỗ</w:t>
            </w:r>
          </w:p>
        </w:tc>
        <w:tc>
          <w:tcPr>
            <w:tcW w:w="2138" w:type="dxa"/>
            <w:shd w:val="clear" w:color="auto" w:fill="F3F6FB"/>
          </w:tcPr>
          <w:p>
            <w:pPr>
              <w:pStyle w:val="Compact"/>
              <w:spacing w:after="20" w:before="0" w:line="240" w:lineRule="auto"/>
              <w:jc w:val="left"/>
            </w:pPr>
            <w:r>
              <w:rPr>
                <w:rFonts w:ascii="Times New Roman" w:hAnsi="Times New Roman"/>
                <w:sz w:val="19"/>
              </w:rPr>
              <w:t xml:space="preserve">kN/m²</w:t>
            </w:r>
          </w:p>
        </w:tc>
        <w:tc>
          <w:tcPr>
            <w:tcW w:w="2138" w:type="dxa"/>
            <w:shd w:val="clear" w:color="auto" w:fill="F3F6FB"/>
          </w:tcPr>
          <w:p>
            <w:pPr>
              <w:pStyle w:val="Compact"/>
              <w:spacing w:after="20" w:before="0" w:line="240" w:lineRule="auto"/>
              <w:jc w:val="left"/>
            </w:pPr>
            <w:r>
              <w:rPr>
                <w:rFonts w:ascii="Times New Roman" w:hAnsi="Times New Roman"/>
                <w:sz w:val="19"/>
              </w:rPr>
              <w:t xml:space="preserve">0,6</w:t>
            </w:r>
          </w:p>
        </w:tc>
        <w:tc>
          <w:tcPr>
            <w:tcW w:w="1749" w:type="dxa"/>
            <w:shd w:val="clear" w:color="auto" w:fill="F3F6FB"/>
          </w:tcPr>
          <w:p>
            <w:pPr>
              <w:pStyle w:val="Compact"/>
              <w:spacing w:after="20" w:before="0" w:line="240" w:lineRule="auto"/>
              <w:jc w:val="center"/>
            </w:pPr>
            <w:r>
              <w:rPr>
                <w:rFonts w:ascii="Times New Roman" w:hAnsi="Times New Roman"/>
                <w:sz w:val="19"/>
              </w:rPr>
              <w:t xml:space="preserve">1,3</w:t>
            </w:r>
          </w:p>
        </w:tc>
      </w:tr>
      <w:tr>
        <w:trPr>
          <w:cantSplit w:val="true"/>
        </w:trPr>
        <w:tc>
          <w:tcPr>
            <w:tcW w:w="3498" w:type="dxa"/>
          </w:tcPr>
          <w:p>
            <w:pPr>
              <w:pStyle w:val="Compact"/>
              <w:spacing w:after="20" w:before="0" w:line="240" w:lineRule="auto"/>
              <w:jc w:val="left"/>
            </w:pPr>
            <w:r>
              <w:rPr>
                <w:rFonts w:ascii="Times New Roman" w:hAnsi="Times New Roman"/>
                <w:sz w:val="19"/>
              </w:rPr>
              <w:t xml:space="preserve">Mái fibro xi măng</w:t>
            </w:r>
          </w:p>
        </w:tc>
        <w:tc>
          <w:tcPr>
            <w:tcW w:w="2138" w:type="dxa"/>
          </w:tcPr>
          <w:p>
            <w:pPr>
              <w:pStyle w:val="Compact"/>
              <w:spacing w:after="20" w:before="0" w:line="240" w:lineRule="auto"/>
              <w:jc w:val="left"/>
            </w:pPr>
            <w:r>
              <w:rPr>
                <w:rFonts w:ascii="Times New Roman" w:hAnsi="Times New Roman"/>
                <w:sz w:val="19"/>
              </w:rPr>
              <w:t xml:space="preserve">kN/m²</w:t>
            </w:r>
          </w:p>
        </w:tc>
        <w:tc>
          <w:tcPr>
            <w:tcW w:w="2138" w:type="dxa"/>
          </w:tcPr>
          <w:p>
            <w:pPr>
              <w:pStyle w:val="Compact"/>
              <w:spacing w:after="20" w:before="0" w:line="240" w:lineRule="auto"/>
              <w:jc w:val="left"/>
            </w:pPr>
            <w:r>
              <w:rPr>
                <w:rFonts w:ascii="Times New Roman" w:hAnsi="Times New Roman"/>
                <w:sz w:val="19"/>
              </w:rPr>
              <w:t xml:space="preserve">0,3</w:t>
            </w:r>
          </w:p>
        </w:tc>
        <w:tc>
          <w:tcPr>
            <w:tcW w:w="1749" w:type="dxa"/>
          </w:tcPr>
          <w:p>
            <w:pPr>
              <w:pStyle w:val="Compact"/>
              <w:spacing w:after="20" w:before="0" w:line="240" w:lineRule="auto"/>
              <w:jc w:val="center"/>
            </w:pPr>
            <w:r>
              <w:rPr>
                <w:rFonts w:ascii="Times New Roman" w:hAnsi="Times New Roman"/>
                <w:sz w:val="19"/>
              </w:rPr>
              <w:t xml:space="preserve">1,1</w:t>
            </w:r>
          </w:p>
        </w:tc>
      </w:tr>
      <w:tr>
        <w:trPr>
          <w:cantSplit w:val="true"/>
        </w:trPr>
        <w:tc>
          <w:tcPr>
            <w:tcW w:w="3498" w:type="dxa"/>
            <w:shd w:val="clear" w:color="auto" w:fill="F3F6FB"/>
          </w:tcPr>
          <w:p>
            <w:pPr>
              <w:pStyle w:val="Compact"/>
              <w:spacing w:after="20" w:before="0" w:line="240" w:lineRule="auto"/>
              <w:jc w:val="left"/>
            </w:pPr>
            <w:r>
              <w:rPr>
                <w:rFonts w:ascii="Times New Roman" w:hAnsi="Times New Roman"/>
                <w:sz w:val="19"/>
              </w:rPr>
              <w:t xml:space="preserve">Mái tôn xà gồ thép hình</w:t>
            </w:r>
          </w:p>
        </w:tc>
        <w:tc>
          <w:tcPr>
            <w:tcW w:w="2138" w:type="dxa"/>
            <w:shd w:val="clear" w:color="auto" w:fill="F3F6FB"/>
          </w:tcPr>
          <w:p>
            <w:pPr>
              <w:pStyle w:val="Compact"/>
              <w:spacing w:after="20" w:before="0" w:line="240" w:lineRule="auto"/>
              <w:jc w:val="left"/>
            </w:pPr>
            <w:r>
              <w:rPr>
                <w:rFonts w:ascii="Times New Roman" w:hAnsi="Times New Roman"/>
                <w:sz w:val="19"/>
              </w:rPr>
              <w:t xml:space="preserve">kN/m²</w:t>
            </w:r>
          </w:p>
        </w:tc>
        <w:tc>
          <w:tcPr>
            <w:tcW w:w="2138" w:type="dxa"/>
            <w:shd w:val="clear" w:color="auto" w:fill="F3F6FB"/>
          </w:tcPr>
          <w:p>
            <w:pPr>
              <w:pStyle w:val="Compact"/>
              <w:spacing w:after="20" w:before="0" w:line="240" w:lineRule="auto"/>
              <w:jc w:val="left"/>
            </w:pPr>
            <w:r>
              <w:rPr>
                <w:rFonts w:ascii="Times New Roman" w:hAnsi="Times New Roman"/>
                <w:sz w:val="19"/>
              </w:rPr>
              <w:t xml:space="preserve">0,2</w:t>
            </w:r>
          </w:p>
        </w:tc>
        <w:tc>
          <w:tcPr>
            <w:tcW w:w="1749" w:type="dxa"/>
            <w:shd w:val="clear" w:color="auto" w:fill="F3F6FB"/>
          </w:tcPr>
          <w:p>
            <w:pPr>
              <w:pStyle w:val="Compact"/>
              <w:spacing w:after="20" w:before="0" w:line="240" w:lineRule="auto"/>
              <w:jc w:val="center"/>
            </w:pPr>
            <w:r>
              <w:rPr>
                <w:rFonts w:ascii="Times New Roman" w:hAnsi="Times New Roman"/>
                <w:sz w:val="19"/>
              </w:rPr>
              <w:t xml:space="preserve">1,05</w:t>
            </w:r>
          </w:p>
        </w:tc>
      </w:tr>
      <w:tr>
        <w:trPr>
          <w:cantSplit w:val="true"/>
        </w:trPr>
        <w:tc>
          <w:tcPr>
            <w:tcW w:w="3498" w:type="dxa"/>
          </w:tcPr>
          <w:p>
            <w:pPr>
              <w:pStyle w:val="Compact"/>
              <w:spacing w:after="20" w:before="0" w:line="240" w:lineRule="auto"/>
              <w:jc w:val="left"/>
            </w:pPr>
            <w:r>
              <w:rPr>
                <w:rFonts w:ascii="Times New Roman" w:hAnsi="Times New Roman"/>
                <w:sz w:val="19"/>
              </w:rPr>
              <w:t xml:space="preserve">Trần ván ép dầm gỗ / gỗ dán dầm gỗ</w:t>
            </w:r>
          </w:p>
        </w:tc>
        <w:tc>
          <w:tcPr>
            <w:tcW w:w="2138" w:type="dxa"/>
          </w:tcPr>
          <w:p>
            <w:pPr>
              <w:pStyle w:val="Compact"/>
              <w:spacing w:after="20" w:before="0" w:line="240" w:lineRule="auto"/>
              <w:jc w:val="left"/>
            </w:pPr>
            <w:r>
              <w:rPr>
                <w:rFonts w:ascii="Times New Roman" w:hAnsi="Times New Roman"/>
                <w:sz w:val="19"/>
              </w:rPr>
              <w:t xml:space="preserve">kN/m²</w:t>
            </w:r>
          </w:p>
        </w:tc>
        <w:tc>
          <w:tcPr>
            <w:tcW w:w="2138" w:type="dxa"/>
          </w:tcPr>
          <w:p>
            <w:pPr>
              <w:pStyle w:val="Compact"/>
              <w:spacing w:after="20" w:before="0" w:line="240" w:lineRule="auto"/>
              <w:jc w:val="left"/>
            </w:pPr>
            <w:r>
              <w:rPr>
                <w:rFonts w:ascii="Times New Roman" w:hAnsi="Times New Roman"/>
                <w:sz w:val="19"/>
              </w:rPr>
              <w:t xml:space="preserve">0,3 / 0,2</w:t>
            </w:r>
          </w:p>
        </w:tc>
        <w:tc>
          <w:tcPr>
            <w:tcW w:w="1749" w:type="dxa"/>
          </w:tcPr>
          <w:p>
            <w:pPr>
              <w:pStyle w:val="Compact"/>
              <w:spacing w:after="20" w:before="0" w:line="240" w:lineRule="auto"/>
              <w:jc w:val="center"/>
            </w:pPr>
            <w:r>
              <w:rPr>
                <w:rFonts w:ascii="Times New Roman" w:hAnsi="Times New Roman"/>
                <w:sz w:val="19"/>
              </w:rPr>
              <w:t xml:space="preserve">1,1</w:t>
            </w:r>
          </w:p>
        </w:tc>
      </w:tr>
      <w:tr>
        <w:trPr>
          <w:cantSplit w:val="true"/>
        </w:trPr>
        <w:tc>
          <w:tcPr>
            <w:tcW w:w="3498" w:type="dxa"/>
            <w:shd w:val="clear" w:color="auto" w:fill="F3F6FB"/>
          </w:tcPr>
          <w:p>
            <w:pPr>
              <w:pStyle w:val="Compact"/>
              <w:spacing w:after="20" w:before="0" w:line="240" w:lineRule="auto"/>
              <w:jc w:val="left"/>
            </w:pPr>
            <w:r>
              <w:rPr>
                <w:rFonts w:ascii="Times New Roman" w:hAnsi="Times New Roman"/>
                <w:sz w:val="19"/>
              </w:rPr>
              <w:t xml:space="preserve">Trần thạch cao và khung xương</w:t>
            </w:r>
          </w:p>
        </w:tc>
        <w:tc>
          <w:tcPr>
            <w:tcW w:w="2138" w:type="dxa"/>
            <w:shd w:val="clear" w:color="auto" w:fill="F3F6FB"/>
          </w:tcPr>
          <w:p>
            <w:pPr>
              <w:pStyle w:val="Compact"/>
              <w:spacing w:after="20" w:before="0" w:line="240" w:lineRule="auto"/>
              <w:jc w:val="left"/>
            </w:pPr>
            <w:r>
              <w:rPr>
                <w:rFonts w:ascii="Times New Roman" w:hAnsi="Times New Roman"/>
                <w:sz w:val="19"/>
              </w:rPr>
              <w:t xml:space="preserve">kN/m²</w:t>
            </w:r>
          </w:p>
        </w:tc>
        <w:tc>
          <w:tcPr>
            <w:tcW w:w="2138" w:type="dxa"/>
            <w:shd w:val="clear" w:color="auto" w:fill="F3F6FB"/>
          </w:tcPr>
          <w:p>
            <w:pPr>
              <w:pStyle w:val="Compact"/>
              <w:spacing w:after="20" w:before="0" w:line="240" w:lineRule="auto"/>
              <w:jc w:val="left"/>
            </w:pPr>
            <w:r>
              <w:rPr>
                <w:rFonts w:ascii="Times New Roman" w:hAnsi="Times New Roman"/>
                <w:sz w:val="19"/>
              </w:rPr>
              <w:t xml:space="preserve">0,25</w:t>
            </w:r>
          </w:p>
        </w:tc>
        <w:tc>
          <w:tcPr>
            <w:tcW w:w="1749" w:type="dxa"/>
            <w:shd w:val="clear" w:color="auto" w:fill="F3F6FB"/>
          </w:tcPr>
          <w:p>
            <w:pPr>
              <w:pStyle w:val="Compact"/>
              <w:spacing w:after="20" w:before="0" w:line="240" w:lineRule="auto"/>
              <w:jc w:val="center"/>
            </w:pPr>
            <w:r>
              <w:rPr>
                <w:rFonts w:ascii="Times New Roman" w:hAnsi="Times New Roman"/>
                <w:sz w:val="19"/>
              </w:rPr>
              <w:t xml:space="preserve">1,3</w:t>
            </w:r>
          </w:p>
        </w:tc>
      </w:tr>
      <w:tr>
        <w:trPr>
          <w:cantSplit w:val="true"/>
        </w:trPr>
        <w:tc>
          <w:tcPr>
            <w:tcW w:w="3498" w:type="dxa"/>
          </w:tcPr>
          <w:p>
            <w:pPr>
              <w:pStyle w:val="Compact"/>
              <w:spacing w:after="20" w:before="0" w:line="240" w:lineRule="auto"/>
              <w:jc w:val="left"/>
            </w:pPr>
            <w:r>
              <w:rPr>
                <w:rFonts w:ascii="Times New Roman" w:hAnsi="Times New Roman"/>
                <w:sz w:val="19"/>
              </w:rPr>
              <w:t xml:space="preserve">Cửa kính khung gỗ / khung thép</w:t>
            </w:r>
          </w:p>
        </w:tc>
        <w:tc>
          <w:tcPr>
            <w:tcW w:w="2138" w:type="dxa"/>
          </w:tcPr>
          <w:p>
            <w:pPr>
              <w:pStyle w:val="Compact"/>
              <w:spacing w:after="20" w:before="0" w:line="240" w:lineRule="auto"/>
              <w:jc w:val="left"/>
            </w:pPr>
            <w:r>
              <w:rPr>
                <w:rFonts w:ascii="Times New Roman" w:hAnsi="Times New Roman"/>
                <w:sz w:val="19"/>
              </w:rPr>
              <w:t xml:space="preserve">kN/m²</w:t>
            </w:r>
          </w:p>
        </w:tc>
        <w:tc>
          <w:tcPr>
            <w:tcW w:w="2138" w:type="dxa"/>
          </w:tcPr>
          <w:p>
            <w:pPr>
              <w:pStyle w:val="Compact"/>
              <w:spacing w:after="20" w:before="0" w:line="240" w:lineRule="auto"/>
              <w:jc w:val="left"/>
            </w:pPr>
            <w:r>
              <w:rPr>
                <w:rFonts w:ascii="Times New Roman" w:hAnsi="Times New Roman"/>
                <w:sz w:val="19"/>
              </w:rPr>
              <w:t xml:space="preserve">0,25 / 0,4</w:t>
            </w:r>
          </w:p>
        </w:tc>
        <w:tc>
          <w:tcPr>
            <w:tcW w:w="1749" w:type="dxa"/>
          </w:tcPr>
          <w:p>
            <w:pPr>
              <w:pStyle w:val="Compact"/>
              <w:spacing w:after="20" w:before="0" w:line="240" w:lineRule="auto"/>
              <w:jc w:val="center"/>
            </w:pPr>
            <w:r>
              <w:rPr>
                <w:rFonts w:ascii="Times New Roman" w:hAnsi="Times New Roman"/>
                <w:sz w:val="19"/>
              </w:rPr>
              <w:t xml:space="preserve">1,1</w:t>
            </w:r>
          </w:p>
        </w:tc>
      </w:tr>
    </w:tbl>
    <w:p>
      <w:pPr>
        <w:pStyle w:val="BodyText"/>
      </w:pPr>
      <w:r>
        <w:t xml:space="preserve">Vách ngăn tạm thời: tải phân bố đều,</w:t>
      </w:r>
      <w:r>
        <w:t xml:space="preserve"> </w:t>
      </w:r>
      <w:r>
        <w:rPr>
          <w:bCs/>
          <w:b/>
        </w:rPr>
        <w:t xml:space="preserve">không nhỏ hơn 1,0 kN/m²</w:t>
      </w:r>
      <w:r>
        <w:t xml:space="preserve"> </w:t>
      </w:r>
      <w:r>
        <w:t xml:space="preserve">(A, theo TCVN 2737:2023).</w:t>
      </w:r>
    </w:p>
    <w:p>
      <w:pPr>
        <w:pStyle w:val="Vidu"/>
      </w:pPr>
      <w:r>
        <w:rPr>
          <w:bCs/>
          <w:b/>
        </w:rPr>
        <w:t xml:space="preserve">Ví dụ – Bảng 4.2. Sàn phòng học và hành lang.</w:t>
      </w:r>
    </w:p>
    <w:tbl>
      <w:tblPr>
        <w:tblStyle w:val="Table"/>
        <w:tblLook w:firstRow="1" w:lastRow="0" w:firstColumn="0" w:lastColumn="0" w:noHBand="0" w:noVBand="0" w:val="0020"/>
        <w:jc w:val="start"/>
        <w:tblBorders>
          <w:top w:val="single" w:sz="4" w:space="0" w:color="8A8A8A"/>
          <w:left w:val="single" w:sz="4" w:space="0" w:color="8A8A8A"/>
          <w:bottom w:val="single" w:sz="4" w:space="0" w:color="8A8A8A"/>
          <w:right w:val="single" w:sz="4" w:space="0" w:color="8A8A8A"/>
          <w:insideH w:val="single" w:sz="4" w:space="0" w:color="8A8A8A"/>
          <w:insideV w:val="single" w:sz="4" w:space="0" w:color="8A8A8A"/>
        </w:tblBorders>
        <w:tblCellMar>
          <w:top w:w="40" w:type="dxa"/>
          <w:left w:w="70" w:type="dxa"/>
          <w:bottom w:w="40" w:type="dxa"/>
          <w:right w:w="70" w:type="dxa"/>
        </w:tblCellMar>
        <w:tblW w:w="9525" w:type="dxa"/>
        <w:tblLayout w:type="fixed"/>
      </w:tblPr>
      <w:tblGrid>
        <w:gridCol w:w="2220"/>
        <w:gridCol w:w="1596"/>
        <w:gridCol w:w="1499"/>
        <w:gridCol w:w="1596"/>
        <w:gridCol w:w="1015"/>
        <w:gridCol w:w="1596"/>
      </w:tblGrid>
      <w:tr>
        <w:trPr>
          <w:tblHeader w:val="true"/>
          <w:cantSplit w:val="true"/>
          <w:tblHeader w:val="true"/>
        </w:trPr>
        <w:tc>
          <w:tcPr>
            <w:tcW w:w="2220" w:type="dxa"/>
            <w:shd w:val="clear" w:color="auto" w:fill="2E5597"/>
          </w:tcPr>
          <w:p>
            <w:pPr>
              <w:pStyle w:val="Compact"/>
              <w:spacing w:after="20" w:before="0" w:line="240" w:lineRule="auto"/>
              <w:jc w:val="left"/>
            </w:pPr>
            <w:r>
              <w:rPr>
                <w:rFonts w:ascii="Times New Roman" w:hAnsi="Times New Roman"/>
                <w:b/>
                <w:color w:val="FFFFFF"/>
                <w:sz w:val="19"/>
              </w:rPr>
              <w:t xml:space="preserve">Lớp</w:t>
            </w:r>
          </w:p>
        </w:tc>
        <w:tc>
          <w:tcPr>
            <w:tcW w:w="1596" w:type="dxa"/>
            <w:shd w:val="clear" w:color="auto" w:fill="2E5597"/>
          </w:tcPr>
          <w:p>
            <w:pPr>
              <w:pStyle w:val="Compact"/>
              <w:spacing w:after="20" w:before="0" w:line="240" w:lineRule="auto"/>
              <w:jc w:val="center"/>
            </w:pPr>
            <m:oMath>
              <m:r>
                <m:t>δ</m:t>
              </m:r>
            </m:oMath>
            <w:r>
              <w:rPr>
                <w:rFonts w:ascii="Times New Roman" w:hAnsi="Times New Roman"/>
                <w:b/>
                <w:color w:val="FFFFFF"/>
                <w:sz w:val="19"/>
              </w:rPr>
              <w:t xml:space="preserve"> </w:t>
            </w:r>
            <w:r>
              <w:rPr>
                <w:rFonts w:ascii="Times New Roman" w:hAnsi="Times New Roman"/>
                <w:b/>
                <w:color w:val="FFFFFF"/>
                <w:sz w:val="19"/>
              </w:rPr>
              <w:t xml:space="preserve">(m)</w:t>
            </w:r>
          </w:p>
        </w:tc>
        <w:tc>
          <w:tcPr>
            <w:tcW w:w="1499" w:type="dxa"/>
            <w:shd w:val="clear" w:color="auto" w:fill="2E5597"/>
          </w:tcPr>
          <w:p>
            <w:pPr>
              <w:pStyle w:val="Compact"/>
              <w:spacing w:after="20" w:before="0" w:line="240" w:lineRule="auto"/>
              <w:jc w:val="center"/>
            </w:pPr>
            <m:oMath>
              <m:r>
                <m:t>γ</m:t>
              </m:r>
            </m:oMath>
            <w:r>
              <w:rPr>
                <w:rFonts w:ascii="Times New Roman" w:hAnsi="Times New Roman"/>
                <w:b/>
                <w:color w:val="FFFFFF"/>
                <w:sz w:val="19"/>
              </w:rPr>
              <w:t xml:space="preserve"> </w:t>
            </w:r>
            <w:r>
              <w:rPr>
                <w:rFonts w:ascii="Times New Roman" w:hAnsi="Times New Roman"/>
                <w:b/>
                <w:color w:val="FFFFFF"/>
                <w:sz w:val="19"/>
              </w:rPr>
              <w:t xml:space="preserve">(kN/m³)</w:t>
            </w:r>
          </w:p>
        </w:tc>
        <w:tc>
          <w:tcPr>
            <w:tcW w:w="1596" w:type="dxa"/>
            <w:shd w:val="clear" w:color="auto" w:fill="2E5597"/>
          </w:tcPr>
          <w:p>
            <w:pPr>
              <w:pStyle w:val="Compact"/>
              <w:spacing w:after="20" w:before="0" w:line="240" w:lineRule="auto"/>
              <w:jc w:val="center"/>
            </w:pPr>
            <m:oMath>
              <m:sSup>
                <m:e>
                  <m:r>
                    <m:t>g</m:t>
                  </m:r>
                </m:e>
                <m:sup>
                  <m:r>
                    <m:t>t</m:t>
                  </m:r>
                  <m:r>
                    <m:t>c</m:t>
                  </m:r>
                </m:sup>
              </m:sSup>
            </m:oMath>
            <w:r>
              <w:rPr>
                <w:rFonts w:ascii="Times New Roman" w:hAnsi="Times New Roman"/>
                <w:b/>
                <w:color w:val="FFFFFF"/>
                <w:sz w:val="19"/>
              </w:rPr>
              <w:t xml:space="preserve"> </w:t>
            </w:r>
            <w:r>
              <w:rPr>
                <w:rFonts w:ascii="Times New Roman" w:hAnsi="Times New Roman"/>
                <w:b/>
                <w:color w:val="FFFFFF"/>
                <w:sz w:val="19"/>
              </w:rPr>
              <w:t xml:space="preserve">(kN/m²)</w:t>
            </w:r>
          </w:p>
        </w:tc>
        <w:tc>
          <w:tcPr>
            <w:tcW w:w="1015" w:type="dxa"/>
            <w:shd w:val="clear" w:color="auto" w:fill="2E5597"/>
          </w:tcPr>
          <w:p>
            <w:pPr>
              <w:pStyle w:val="Compact"/>
              <w:spacing w:after="20" w:before="0" w:line="240" w:lineRule="auto"/>
              <w:jc w:val="center"/>
            </w:pPr>
            <m:oMath>
              <m:sSub>
                <m:e>
                  <m:r>
                    <m:t>γ</m:t>
                  </m:r>
                </m:e>
                <m:sub>
                  <m:r>
                    <m:t>f</m:t>
                  </m:r>
                </m:sub>
              </m:sSub>
            </m:oMath>
          </w:p>
        </w:tc>
        <w:tc>
          <w:tcPr>
            <w:tcW w:w="1596" w:type="dxa"/>
            <w:shd w:val="clear" w:color="auto" w:fill="2E5597"/>
          </w:tcPr>
          <w:p>
            <w:pPr>
              <w:pStyle w:val="Compact"/>
              <w:spacing w:after="20" w:before="0" w:line="240" w:lineRule="auto"/>
              <w:jc w:val="center"/>
            </w:pPr>
            <m:oMath>
              <m:sSup>
                <m:e>
                  <m:r>
                    <m:t>g</m:t>
                  </m:r>
                </m:e>
                <m:sup>
                  <m:r>
                    <m:t>t</m:t>
                  </m:r>
                  <m:r>
                    <m:t>t</m:t>
                  </m:r>
                </m:sup>
              </m:sSup>
            </m:oMath>
            <w:r>
              <w:rPr>
                <w:rFonts w:ascii="Times New Roman" w:hAnsi="Times New Roman"/>
                <w:b/>
                <w:color w:val="FFFFFF"/>
                <w:sz w:val="19"/>
              </w:rPr>
              <w:t xml:space="preserve"> </w:t>
            </w:r>
            <w:r>
              <w:rPr>
                <w:rFonts w:ascii="Times New Roman" w:hAnsi="Times New Roman"/>
                <w:b/>
                <w:color w:val="FFFFFF"/>
                <w:sz w:val="19"/>
              </w:rPr>
              <w:t xml:space="preserve">(kN/m²)</w:t>
            </w:r>
          </w:p>
        </w:tc>
      </w:tr>
      <w:tr>
        <w:trPr>
          <w:cantSplit w:val="true"/>
        </w:trPr>
        <w:tc>
          <w:tcPr>
            <w:tcW w:w="2220" w:type="dxa"/>
          </w:tcPr>
          <w:p>
            <w:pPr>
              <w:pStyle w:val="Compact"/>
              <w:spacing w:after="20" w:before="0" w:line="240" w:lineRule="auto"/>
              <w:jc w:val="left"/>
            </w:pPr>
            <w:r>
              <w:rPr>
                <w:rFonts w:ascii="Times New Roman" w:hAnsi="Times New Roman"/>
                <w:sz w:val="19"/>
              </w:rPr>
              <w:t xml:space="preserve">Gạch lát nền</w:t>
            </w:r>
          </w:p>
        </w:tc>
        <w:tc>
          <w:tcPr>
            <w:tcW w:w="1596" w:type="dxa"/>
          </w:tcPr>
          <w:p>
            <w:pPr>
              <w:pStyle w:val="Compact"/>
              <w:spacing w:after="20" w:before="0" w:line="240" w:lineRule="auto"/>
              <w:jc w:val="center"/>
            </w:pPr>
            <w:r>
              <w:rPr>
                <w:rFonts w:ascii="Times New Roman" w:hAnsi="Times New Roman"/>
                <w:sz w:val="19"/>
              </w:rPr>
              <w:t xml:space="preserve">0,008</w:t>
            </w:r>
          </w:p>
        </w:tc>
        <w:tc>
          <w:tcPr>
            <w:tcW w:w="1499" w:type="dxa"/>
          </w:tcPr>
          <w:p>
            <w:pPr>
              <w:pStyle w:val="Compact"/>
              <w:spacing w:after="20" w:before="0" w:line="240" w:lineRule="auto"/>
              <w:jc w:val="center"/>
            </w:pPr>
            <w:r>
              <w:rPr>
                <w:rFonts w:ascii="Times New Roman" w:hAnsi="Times New Roman"/>
                <w:sz w:val="19"/>
              </w:rPr>
              <w:t xml:space="preserve">20</w:t>
            </w:r>
          </w:p>
        </w:tc>
        <w:tc>
          <w:tcPr>
            <w:tcW w:w="1596" w:type="dxa"/>
          </w:tcPr>
          <w:p>
            <w:pPr>
              <w:pStyle w:val="Compact"/>
              <w:spacing w:after="20" w:before="0" w:line="240" w:lineRule="auto"/>
              <w:jc w:val="center"/>
            </w:pPr>
            <w:r>
              <w:rPr>
                <w:rFonts w:ascii="Times New Roman" w:hAnsi="Times New Roman"/>
                <w:sz w:val="19"/>
              </w:rPr>
              <w:t xml:space="preserve">0,160</w:t>
            </w:r>
          </w:p>
        </w:tc>
        <w:tc>
          <w:tcPr>
            <w:tcW w:w="1015" w:type="dxa"/>
          </w:tcPr>
          <w:p>
            <w:pPr>
              <w:pStyle w:val="Compact"/>
              <w:spacing w:after="20" w:before="0" w:line="240" w:lineRule="auto"/>
              <w:jc w:val="center"/>
            </w:pPr>
            <w:r>
              <w:rPr>
                <w:rFonts w:ascii="Times New Roman" w:hAnsi="Times New Roman"/>
                <w:sz w:val="19"/>
              </w:rPr>
              <w:t xml:space="preserve">1,1</w:t>
            </w:r>
          </w:p>
        </w:tc>
        <w:tc>
          <w:tcPr>
            <w:tcW w:w="1596" w:type="dxa"/>
          </w:tcPr>
          <w:p>
            <w:pPr>
              <w:pStyle w:val="Compact"/>
              <w:spacing w:after="20" w:before="0" w:line="240" w:lineRule="auto"/>
              <w:jc w:val="center"/>
            </w:pPr>
            <w:r>
              <w:rPr>
                <w:rFonts w:ascii="Times New Roman" w:hAnsi="Times New Roman"/>
                <w:sz w:val="19"/>
              </w:rPr>
              <w:t xml:space="preserve">0,176</w:t>
            </w:r>
          </w:p>
        </w:tc>
      </w:tr>
      <w:tr>
        <w:trPr>
          <w:cantSplit w:val="true"/>
        </w:trPr>
        <w:tc>
          <w:tcPr>
            <w:tcW w:w="2220" w:type="dxa"/>
            <w:shd w:val="clear" w:color="auto" w:fill="F3F6FB"/>
          </w:tcPr>
          <w:p>
            <w:pPr>
              <w:pStyle w:val="Compact"/>
              <w:spacing w:after="20" w:before="0" w:line="240" w:lineRule="auto"/>
              <w:jc w:val="left"/>
            </w:pPr>
            <w:r>
              <w:rPr>
                <w:rFonts w:ascii="Times New Roman" w:hAnsi="Times New Roman"/>
                <w:sz w:val="19"/>
              </w:rPr>
              <w:t xml:space="preserve">Vữa lót</w:t>
            </w:r>
          </w:p>
        </w:tc>
        <w:tc>
          <w:tcPr>
            <w:tcW w:w="1596" w:type="dxa"/>
            <w:shd w:val="clear" w:color="auto" w:fill="F3F6FB"/>
          </w:tcPr>
          <w:p>
            <w:pPr>
              <w:pStyle w:val="Compact"/>
              <w:spacing w:after="20" w:before="0" w:line="240" w:lineRule="auto"/>
              <w:jc w:val="center"/>
            </w:pPr>
            <w:r>
              <w:rPr>
                <w:rFonts w:ascii="Times New Roman" w:hAnsi="Times New Roman"/>
                <w:sz w:val="19"/>
              </w:rPr>
              <w:t xml:space="preserve">0,020</w:t>
            </w:r>
          </w:p>
        </w:tc>
        <w:tc>
          <w:tcPr>
            <w:tcW w:w="1499" w:type="dxa"/>
            <w:shd w:val="clear" w:color="auto" w:fill="F3F6FB"/>
          </w:tcPr>
          <w:p>
            <w:pPr>
              <w:pStyle w:val="Compact"/>
              <w:spacing w:after="20" w:before="0" w:line="240" w:lineRule="auto"/>
              <w:jc w:val="center"/>
            </w:pPr>
            <w:r>
              <w:rPr>
                <w:rFonts w:ascii="Times New Roman" w:hAnsi="Times New Roman"/>
                <w:sz w:val="19"/>
              </w:rPr>
              <w:t xml:space="preserve">18</w:t>
            </w:r>
          </w:p>
        </w:tc>
        <w:tc>
          <w:tcPr>
            <w:tcW w:w="1596" w:type="dxa"/>
            <w:shd w:val="clear" w:color="auto" w:fill="F3F6FB"/>
          </w:tcPr>
          <w:p>
            <w:pPr>
              <w:pStyle w:val="Compact"/>
              <w:spacing w:after="20" w:before="0" w:line="240" w:lineRule="auto"/>
              <w:jc w:val="center"/>
            </w:pPr>
            <w:r>
              <w:rPr>
                <w:rFonts w:ascii="Times New Roman" w:hAnsi="Times New Roman"/>
                <w:sz w:val="19"/>
              </w:rPr>
              <w:t xml:space="preserve">0,360</w:t>
            </w:r>
          </w:p>
        </w:tc>
        <w:tc>
          <w:tcPr>
            <w:tcW w:w="1015" w:type="dxa"/>
            <w:shd w:val="clear" w:color="auto" w:fill="F3F6FB"/>
          </w:tcPr>
          <w:p>
            <w:pPr>
              <w:pStyle w:val="Compact"/>
              <w:spacing w:after="20" w:before="0" w:line="240" w:lineRule="auto"/>
              <w:jc w:val="center"/>
            </w:pPr>
            <w:r>
              <w:rPr>
                <w:rFonts w:ascii="Times New Roman" w:hAnsi="Times New Roman"/>
                <w:sz w:val="19"/>
              </w:rPr>
              <w:t xml:space="preserve">1,3</w:t>
            </w:r>
          </w:p>
        </w:tc>
        <w:tc>
          <w:tcPr>
            <w:tcW w:w="1596" w:type="dxa"/>
            <w:shd w:val="clear" w:color="auto" w:fill="F3F6FB"/>
          </w:tcPr>
          <w:p>
            <w:pPr>
              <w:pStyle w:val="Compact"/>
              <w:spacing w:after="20" w:before="0" w:line="240" w:lineRule="auto"/>
              <w:jc w:val="center"/>
            </w:pPr>
            <w:r>
              <w:rPr>
                <w:rFonts w:ascii="Times New Roman" w:hAnsi="Times New Roman"/>
                <w:sz w:val="19"/>
              </w:rPr>
              <w:t xml:space="preserve">0,468</w:t>
            </w:r>
          </w:p>
        </w:tc>
      </w:tr>
      <w:tr>
        <w:trPr>
          <w:cantSplit w:val="true"/>
        </w:trPr>
        <w:tc>
          <w:tcPr>
            <w:tcW w:w="2220" w:type="dxa"/>
          </w:tcPr>
          <w:p>
            <w:pPr>
              <w:pStyle w:val="Compact"/>
              <w:spacing w:after="20" w:before="0" w:line="240" w:lineRule="auto"/>
              <w:jc w:val="left"/>
            </w:pPr>
            <w:r>
              <w:rPr>
                <w:rFonts w:ascii="Times New Roman" w:hAnsi="Times New Roman"/>
                <w:sz w:val="19"/>
              </w:rPr>
              <w:t xml:space="preserve">Bản sàn BTCT</w:t>
            </w:r>
          </w:p>
        </w:tc>
        <w:tc>
          <w:tcPr>
            <w:tcW w:w="1596" w:type="dxa"/>
          </w:tcPr>
          <w:p>
            <w:pPr>
              <w:pStyle w:val="Compact"/>
              <w:spacing w:after="20" w:before="0" w:line="240" w:lineRule="auto"/>
              <w:jc w:val="center"/>
            </w:pPr>
            <w:r>
              <w:rPr>
                <w:rFonts w:ascii="Times New Roman" w:hAnsi="Times New Roman"/>
                <w:sz w:val="19"/>
              </w:rPr>
              <w:t xml:space="preserve">0,100</w:t>
            </w:r>
          </w:p>
        </w:tc>
        <w:tc>
          <w:tcPr>
            <w:tcW w:w="1499" w:type="dxa"/>
          </w:tcPr>
          <w:p>
            <w:pPr>
              <w:pStyle w:val="Compact"/>
              <w:spacing w:after="20" w:before="0" w:line="240" w:lineRule="auto"/>
              <w:jc w:val="center"/>
            </w:pPr>
            <w:r>
              <w:rPr>
                <w:rFonts w:ascii="Times New Roman" w:hAnsi="Times New Roman"/>
                <w:sz w:val="19"/>
              </w:rPr>
              <w:t xml:space="preserve">25</w:t>
            </w:r>
          </w:p>
        </w:tc>
        <w:tc>
          <w:tcPr>
            <w:tcW w:w="1596" w:type="dxa"/>
          </w:tcPr>
          <w:p>
            <w:pPr>
              <w:pStyle w:val="Compact"/>
              <w:spacing w:after="20" w:before="0" w:line="240" w:lineRule="auto"/>
              <w:jc w:val="center"/>
            </w:pPr>
            <w:r>
              <w:rPr>
                <w:rFonts w:ascii="Times New Roman" w:hAnsi="Times New Roman"/>
                <w:sz w:val="19"/>
              </w:rPr>
              <w:t xml:space="preserve">2,500</w:t>
            </w:r>
          </w:p>
        </w:tc>
        <w:tc>
          <w:tcPr>
            <w:tcW w:w="1015" w:type="dxa"/>
          </w:tcPr>
          <w:p>
            <w:pPr>
              <w:pStyle w:val="Compact"/>
              <w:spacing w:after="20" w:before="0" w:line="240" w:lineRule="auto"/>
              <w:jc w:val="center"/>
            </w:pPr>
            <w:r>
              <w:rPr>
                <w:rFonts w:ascii="Times New Roman" w:hAnsi="Times New Roman"/>
                <w:sz w:val="19"/>
              </w:rPr>
              <w:t xml:space="preserve">1,1</w:t>
            </w:r>
          </w:p>
        </w:tc>
        <w:tc>
          <w:tcPr>
            <w:tcW w:w="1596" w:type="dxa"/>
          </w:tcPr>
          <w:p>
            <w:pPr>
              <w:pStyle w:val="Compact"/>
              <w:spacing w:after="20" w:before="0" w:line="240" w:lineRule="auto"/>
              <w:jc w:val="center"/>
            </w:pPr>
            <w:r>
              <w:rPr>
                <w:rFonts w:ascii="Times New Roman" w:hAnsi="Times New Roman"/>
                <w:sz w:val="19"/>
              </w:rPr>
              <w:t xml:space="preserve">2,750</w:t>
            </w:r>
          </w:p>
        </w:tc>
      </w:tr>
      <w:tr>
        <w:trPr>
          <w:cantSplit w:val="true"/>
        </w:trPr>
        <w:tc>
          <w:tcPr>
            <w:tcW w:w="2220" w:type="dxa"/>
            <w:shd w:val="clear" w:color="auto" w:fill="F3F6FB"/>
          </w:tcPr>
          <w:p>
            <w:pPr>
              <w:pStyle w:val="Compact"/>
              <w:spacing w:after="20" w:before="0" w:line="240" w:lineRule="auto"/>
              <w:jc w:val="left"/>
            </w:pPr>
            <w:r>
              <w:rPr>
                <w:rFonts w:ascii="Times New Roman" w:hAnsi="Times New Roman"/>
                <w:sz w:val="19"/>
              </w:rPr>
              <w:t xml:space="preserve">Vữa trát trần</w:t>
            </w:r>
          </w:p>
        </w:tc>
        <w:tc>
          <w:tcPr>
            <w:tcW w:w="1596" w:type="dxa"/>
            <w:shd w:val="clear" w:color="auto" w:fill="F3F6FB"/>
          </w:tcPr>
          <w:p>
            <w:pPr>
              <w:pStyle w:val="Compact"/>
              <w:spacing w:after="20" w:before="0" w:line="240" w:lineRule="auto"/>
              <w:jc w:val="center"/>
            </w:pPr>
            <w:r>
              <w:rPr>
                <w:rFonts w:ascii="Times New Roman" w:hAnsi="Times New Roman"/>
                <w:sz w:val="19"/>
              </w:rPr>
              <w:t xml:space="preserve">0,020</w:t>
            </w:r>
          </w:p>
        </w:tc>
        <w:tc>
          <w:tcPr>
            <w:tcW w:w="1499" w:type="dxa"/>
            <w:shd w:val="clear" w:color="auto" w:fill="F3F6FB"/>
          </w:tcPr>
          <w:p>
            <w:pPr>
              <w:pStyle w:val="Compact"/>
              <w:spacing w:after="20" w:before="0" w:line="240" w:lineRule="auto"/>
              <w:jc w:val="center"/>
            </w:pPr>
            <w:r>
              <w:rPr>
                <w:rFonts w:ascii="Times New Roman" w:hAnsi="Times New Roman"/>
                <w:sz w:val="19"/>
              </w:rPr>
              <w:t xml:space="preserve">18</w:t>
            </w:r>
          </w:p>
        </w:tc>
        <w:tc>
          <w:tcPr>
            <w:tcW w:w="1596" w:type="dxa"/>
            <w:shd w:val="clear" w:color="auto" w:fill="F3F6FB"/>
          </w:tcPr>
          <w:p>
            <w:pPr>
              <w:pStyle w:val="Compact"/>
              <w:spacing w:after="20" w:before="0" w:line="240" w:lineRule="auto"/>
              <w:jc w:val="center"/>
            </w:pPr>
            <w:r>
              <w:rPr>
                <w:rFonts w:ascii="Times New Roman" w:hAnsi="Times New Roman"/>
                <w:sz w:val="19"/>
              </w:rPr>
              <w:t xml:space="preserve">0,360</w:t>
            </w:r>
          </w:p>
        </w:tc>
        <w:tc>
          <w:tcPr>
            <w:tcW w:w="1015" w:type="dxa"/>
            <w:shd w:val="clear" w:color="auto" w:fill="F3F6FB"/>
          </w:tcPr>
          <w:p>
            <w:pPr>
              <w:pStyle w:val="Compact"/>
              <w:spacing w:after="20" w:before="0" w:line="240" w:lineRule="auto"/>
              <w:jc w:val="center"/>
            </w:pPr>
            <w:r>
              <w:rPr>
                <w:rFonts w:ascii="Times New Roman" w:hAnsi="Times New Roman"/>
                <w:sz w:val="19"/>
              </w:rPr>
              <w:t xml:space="preserve">1,3</w:t>
            </w:r>
          </w:p>
        </w:tc>
        <w:tc>
          <w:tcPr>
            <w:tcW w:w="1596" w:type="dxa"/>
            <w:shd w:val="clear" w:color="auto" w:fill="F3F6FB"/>
          </w:tcPr>
          <w:p>
            <w:pPr>
              <w:pStyle w:val="Compact"/>
              <w:spacing w:after="20" w:before="0" w:line="240" w:lineRule="auto"/>
              <w:jc w:val="center"/>
            </w:pPr>
            <w:r>
              <w:rPr>
                <w:rFonts w:ascii="Times New Roman" w:hAnsi="Times New Roman"/>
                <w:sz w:val="19"/>
              </w:rPr>
              <w:t xml:space="preserve">0,468</w:t>
            </w:r>
          </w:p>
        </w:tc>
      </w:tr>
      <w:tr>
        <w:trPr>
          <w:cantSplit w:val="true"/>
        </w:trPr>
        <w:tc>
          <w:tcPr>
            <w:tcW w:w="2220" w:type="dxa"/>
          </w:tcPr>
          <w:p>
            <w:pPr>
              <w:pStyle w:val="Compact"/>
              <w:spacing w:after="20" w:before="0" w:line="240" w:lineRule="auto"/>
              <w:jc w:val="left"/>
            </w:pPr>
            <w:r>
              <w:rPr>
                <w:bCs/>
                <w:rFonts w:ascii="Times New Roman" w:hAnsi="Times New Roman"/>
                <w:b/>
                <w:sz w:val="19"/>
              </w:rPr>
              <w:t xml:space="preserve">Tổng</w:t>
            </w:r>
          </w:p>
        </w:tc>
        <w:tc>
          <w:tcPr>
            <w:tcW w:w="1596" w:type="dxa"/>
          </w:tcPr>
          <w:p>
            <w:pPr>
              <w:pStyle w:val="Compact"/>
              <w:spacing w:after="20" w:before="0" w:line="240" w:lineRule="auto"/>
            </w:pPr>
          </w:p>
        </w:tc>
        <w:tc>
          <w:tcPr>
            <w:tcW w:w="1499" w:type="dxa"/>
          </w:tcPr>
          <w:p>
            <w:pPr>
              <w:pStyle w:val="Compact"/>
              <w:spacing w:after="20" w:before="0" w:line="240" w:lineRule="auto"/>
            </w:pPr>
          </w:p>
        </w:tc>
        <w:tc>
          <w:tcPr>
            <w:tcW w:w="1596" w:type="dxa"/>
          </w:tcPr>
          <w:p>
            <w:pPr>
              <w:pStyle w:val="Compact"/>
              <w:spacing w:after="20" w:before="0" w:line="240" w:lineRule="auto"/>
              <w:jc w:val="center"/>
            </w:pPr>
            <w:r>
              <w:rPr>
                <w:bCs/>
                <w:rFonts w:ascii="Times New Roman" w:hAnsi="Times New Roman"/>
                <w:b/>
                <w:sz w:val="19"/>
              </w:rPr>
              <w:t xml:space="preserve">3,38</w:t>
            </w:r>
          </w:p>
        </w:tc>
        <w:tc>
          <w:tcPr>
            <w:tcW w:w="1015" w:type="dxa"/>
          </w:tcPr>
          <w:p>
            <w:pPr>
              <w:pStyle w:val="Compact"/>
              <w:spacing w:after="20" w:before="0" w:line="240" w:lineRule="auto"/>
            </w:pPr>
          </w:p>
        </w:tc>
        <w:tc>
          <w:tcPr>
            <w:tcW w:w="1596" w:type="dxa"/>
          </w:tcPr>
          <w:p>
            <w:pPr>
              <w:pStyle w:val="Compact"/>
              <w:spacing w:after="20" w:before="0" w:line="240" w:lineRule="auto"/>
              <w:jc w:val="center"/>
            </w:pPr>
            <w:r>
              <w:rPr>
                <w:rFonts w:ascii="Times New Roman" w:hAnsi="Times New Roman"/>
                <w:sz w:val="19"/>
              </w:rPr>
              <w:t xml:space="preserve">3,862</w:t>
            </w:r>
          </w:p>
        </w:tc>
      </w:tr>
    </w:tbl>
    <w:p>
      <w:pPr>
        <w:pStyle w:val="BodyText"/>
      </w:pPr>
      <w:r>
        <w:t xml:space="preserve">Hệ số</w:t>
      </w:r>
      <w:r>
        <w:t xml:space="preserve"> </w:t>
      </w:r>
      <m:oMath>
        <m:sSub>
          <m:e>
            <m:r>
              <m:t>γ</m:t>
            </m:r>
          </m:e>
          <m:sub>
            <m:r>
              <m:t>f</m:t>
            </m:r>
          </m:sub>
        </m:sSub>
      </m:oMath>
      <w:r>
        <w:t xml:space="preserve"> </w:t>
      </w:r>
      <w:r>
        <w:t xml:space="preserve">chung</w:t>
      </w:r>
      <w:r>
        <w:t xml:space="preserve"> </w:t>
      </w:r>
      <m:oMath>
        <m:r>
          <m:rPr>
            <m:sty m:val="p"/>
          </m:rPr>
          <m:t>=</m:t>
        </m:r>
        <m:r>
          <m:t>3</m:t>
        </m:r>
        <m:r>
          <m:rPr>
            <m:sty m:val="p"/>
          </m:rPr>
          <m:t>,</m:t>
        </m:r>
        <m:r>
          <m:t>862</m:t>
        </m:r>
        <m:r>
          <m:rPr>
            <m:sty m:val="p"/>
          </m:rPr>
          <m:t>/</m:t>
        </m:r>
        <m:r>
          <m:t>3</m:t>
        </m:r>
        <m:r>
          <m:rPr>
            <m:sty m:val="p"/>
          </m:rPr>
          <m:t>,</m:t>
        </m:r>
        <m:r>
          <m:t>38</m:t>
        </m:r>
        <m:r>
          <m:rPr>
            <m:sty m:val="p"/>
          </m:rPr>
          <m:t>=</m:t>
        </m:r>
        <m:r>
          <m:t>1</m:t>
        </m:r>
        <m:r>
          <m:rPr>
            <m:sty m:val="p"/>
          </m:rPr>
          <m:t>,</m:t>
        </m:r>
        <m:r>
          <m:t>14</m:t>
        </m:r>
      </m:oMath>
      <w:r>
        <w:t xml:space="preserve">. Sàn vệ sinh: 4,49 kN/m² (lớp vữa lót–chống thấm 40 mm, thiết bị vệ sinh 0,75 kN/m²); sàn mái: 3,22 kN/m²; sàn console (mái tôn xà gồ 0,2 kN/m²): 3,42 kN/m².</w:t>
      </w:r>
    </w:p>
    <w:p>
      <w:pPr>
        <w:pStyle w:val="BodyText"/>
      </w:pPr>
      <w:r>
        <w:rPr>
          <w:bCs/>
          <w:b/>
        </w:rPr>
        <w:t xml:space="preserve">Bảng 4.3. Tổng hợp tải đơn vị (kết quả tính lại).</w:t>
      </w:r>
    </w:p>
    <w:tbl>
      <w:tblPr>
        <w:tblStyle w:val="Table"/>
        <w:tblLook w:firstRow="1" w:lastRow="0" w:firstColumn="0" w:lastColumn="0" w:noHBand="0" w:noVBand="0" w:val="0020"/>
        <w:jc w:val="start"/>
        <w:tblBorders>
          <w:top w:val="single" w:sz="4" w:space="0" w:color="8A8A8A"/>
          <w:left w:val="single" w:sz="4" w:space="0" w:color="8A8A8A"/>
          <w:bottom w:val="single" w:sz="4" w:space="0" w:color="8A8A8A"/>
          <w:right w:val="single" w:sz="4" w:space="0" w:color="8A8A8A"/>
          <w:insideH w:val="single" w:sz="4" w:space="0" w:color="8A8A8A"/>
          <w:insideV w:val="single" w:sz="4" w:space="0" w:color="8A8A8A"/>
        </w:tblBorders>
        <w:tblCellMar>
          <w:top w:w="40" w:type="dxa"/>
          <w:left w:w="70" w:type="dxa"/>
          <w:bottom w:w="40" w:type="dxa"/>
          <w:right w:w="70" w:type="dxa"/>
        </w:tblCellMar>
        <w:tblW w:w="9525" w:type="dxa"/>
        <w:tblLayout w:type="fixed"/>
      </w:tblPr>
      <w:tblGrid>
        <w:gridCol w:w="3547"/>
        <w:gridCol w:w="2036"/>
        <w:gridCol w:w="2167"/>
        <w:gridCol w:w="1773"/>
      </w:tblGrid>
      <w:tr>
        <w:trPr>
          <w:tblHeader w:val="true"/>
          <w:cantSplit w:val="true"/>
          <w:tblHeader w:val="true"/>
        </w:trPr>
        <w:tc>
          <w:tcPr>
            <w:tcW w:w="3547" w:type="dxa"/>
            <w:shd w:val="clear" w:color="auto" w:fill="2E5597"/>
          </w:tcPr>
          <w:p>
            <w:pPr>
              <w:pStyle w:val="Compact"/>
              <w:spacing w:after="20" w:before="0" w:line="240" w:lineRule="auto"/>
              <w:jc w:val="left"/>
            </w:pPr>
            <w:r>
              <w:rPr>
                <w:rFonts w:ascii="Times New Roman" w:hAnsi="Times New Roman"/>
                <w:b/>
                <w:color w:val="FFFFFF"/>
                <w:sz w:val="19"/>
              </w:rPr>
              <w:t xml:space="preserve">Loại</w:t>
            </w:r>
          </w:p>
        </w:tc>
        <w:tc>
          <w:tcPr>
            <w:tcW w:w="2036" w:type="dxa"/>
            <w:shd w:val="clear" w:color="auto" w:fill="2E5597"/>
          </w:tcPr>
          <w:p>
            <w:pPr>
              <w:pStyle w:val="Compact"/>
              <w:spacing w:after="20" w:before="0" w:line="240" w:lineRule="auto"/>
              <w:jc w:val="center"/>
            </w:pPr>
            <m:oMath>
              <m:sSup>
                <m:e>
                  <m:r>
                    <m:t>g</m:t>
                  </m:r>
                </m:e>
                <m:sup>
                  <m:r>
                    <m:t>t</m:t>
                  </m:r>
                  <m:r>
                    <m:t>c</m:t>
                  </m:r>
                </m:sup>
              </m:sSup>
            </m:oMath>
            <w:r>
              <w:rPr>
                <w:rFonts w:ascii="Times New Roman" w:hAnsi="Times New Roman"/>
                <w:b/>
                <w:color w:val="FFFFFF"/>
                <w:sz w:val="19"/>
              </w:rPr>
              <w:t xml:space="preserve"> </w:t>
            </w:r>
            <w:r>
              <w:rPr>
                <w:rFonts w:ascii="Times New Roman" w:hAnsi="Times New Roman"/>
                <w:b/>
                <w:color w:val="FFFFFF"/>
                <w:sz w:val="19"/>
              </w:rPr>
              <w:t xml:space="preserve">(kN/m²)</w:t>
            </w:r>
          </w:p>
        </w:tc>
        <w:tc>
          <w:tcPr>
            <w:tcW w:w="2167" w:type="dxa"/>
            <w:shd w:val="clear" w:color="auto" w:fill="2E5597"/>
          </w:tcPr>
          <w:p>
            <w:pPr>
              <w:pStyle w:val="Compact"/>
              <w:spacing w:after="20" w:before="0" w:line="240" w:lineRule="auto"/>
              <w:jc w:val="center"/>
            </w:pPr>
            <m:oMath>
              <m:sSup>
                <m:e>
                  <m:r>
                    <m:t>g</m:t>
                  </m:r>
                </m:e>
                <m:sup>
                  <m:r>
                    <m:t>t</m:t>
                  </m:r>
                  <m:r>
                    <m:t>t</m:t>
                  </m:r>
                </m:sup>
              </m:sSup>
            </m:oMath>
            <w:r>
              <w:rPr>
                <w:rFonts w:ascii="Times New Roman" w:hAnsi="Times New Roman"/>
                <w:b/>
                <w:color w:val="FFFFFF"/>
                <w:sz w:val="19"/>
              </w:rPr>
              <w:t xml:space="preserve"> </w:t>
            </w:r>
            <w:r>
              <w:rPr>
                <w:rFonts w:ascii="Times New Roman" w:hAnsi="Times New Roman"/>
                <w:b/>
                <w:color w:val="FFFFFF"/>
                <w:sz w:val="19"/>
              </w:rPr>
              <w:t xml:space="preserve">(kN/m²)</w:t>
            </w:r>
          </w:p>
        </w:tc>
        <w:tc>
          <w:tcPr>
            <w:tcW w:w="1773" w:type="dxa"/>
            <w:shd w:val="clear" w:color="auto" w:fill="2E5597"/>
          </w:tcPr>
          <w:p>
            <w:pPr>
              <w:pStyle w:val="Compact"/>
              <w:spacing w:after="20" w:before="0" w:line="240" w:lineRule="auto"/>
              <w:jc w:val="center"/>
            </w:pPr>
            <m:oMath>
              <m:sSub>
                <m:e>
                  <m:r>
                    <m:t>γ</m:t>
                  </m:r>
                </m:e>
                <m:sub>
                  <m:r>
                    <m:t>f</m:t>
                  </m:r>
                </m:sub>
              </m:sSub>
            </m:oMath>
            <w:r>
              <w:rPr>
                <w:rFonts w:ascii="Times New Roman" w:hAnsi="Times New Roman"/>
                <w:b/>
                <w:color w:val="FFFFFF"/>
                <w:sz w:val="19"/>
              </w:rPr>
              <w:t xml:space="preserve"> </w:t>
            </w:r>
            <w:r>
              <w:rPr>
                <w:rFonts w:ascii="Times New Roman" w:hAnsi="Times New Roman"/>
                <w:b/>
                <w:color w:val="FFFFFF"/>
                <w:sz w:val="19"/>
              </w:rPr>
              <w:t xml:space="preserve">chung</w:t>
            </w:r>
          </w:p>
        </w:tc>
      </w:tr>
      <w:tr>
        <w:trPr>
          <w:cantSplit w:val="true"/>
        </w:trPr>
        <w:tc>
          <w:tcPr>
            <w:tcW w:w="3547" w:type="dxa"/>
          </w:tcPr>
          <w:p>
            <w:pPr>
              <w:pStyle w:val="Compact"/>
              <w:spacing w:after="20" w:before="0" w:line="240" w:lineRule="auto"/>
              <w:jc w:val="left"/>
            </w:pPr>
            <w:r>
              <w:rPr>
                <w:rFonts w:ascii="Times New Roman" w:hAnsi="Times New Roman"/>
                <w:sz w:val="19"/>
              </w:rPr>
              <w:t xml:space="preserve">Sàn phòng học, hành lang</w:t>
            </w:r>
          </w:p>
        </w:tc>
        <w:tc>
          <w:tcPr>
            <w:tcW w:w="2036" w:type="dxa"/>
          </w:tcPr>
          <w:p>
            <w:pPr>
              <w:pStyle w:val="Compact"/>
              <w:spacing w:after="20" w:before="0" w:line="240" w:lineRule="auto"/>
              <w:jc w:val="center"/>
            </w:pPr>
            <w:r>
              <w:rPr>
                <w:rFonts w:ascii="Times New Roman" w:hAnsi="Times New Roman"/>
                <w:sz w:val="19"/>
              </w:rPr>
              <w:t xml:space="preserve">3,38</w:t>
            </w:r>
          </w:p>
        </w:tc>
        <w:tc>
          <w:tcPr>
            <w:tcW w:w="2167" w:type="dxa"/>
          </w:tcPr>
          <w:p>
            <w:pPr>
              <w:pStyle w:val="Compact"/>
              <w:spacing w:after="20" w:before="0" w:line="240" w:lineRule="auto"/>
              <w:jc w:val="center"/>
            </w:pPr>
            <w:r>
              <w:rPr>
                <w:rFonts w:ascii="Times New Roman" w:hAnsi="Times New Roman"/>
                <w:sz w:val="19"/>
              </w:rPr>
              <w:t xml:space="preserve">3,862</w:t>
            </w:r>
          </w:p>
        </w:tc>
        <w:tc>
          <w:tcPr>
            <w:tcW w:w="1773" w:type="dxa"/>
          </w:tcPr>
          <w:p>
            <w:pPr>
              <w:pStyle w:val="Compact"/>
              <w:spacing w:after="20" w:before="0" w:line="240" w:lineRule="auto"/>
              <w:jc w:val="center"/>
            </w:pPr>
            <w:r>
              <w:rPr>
                <w:rFonts w:ascii="Times New Roman" w:hAnsi="Times New Roman"/>
                <w:sz w:val="19"/>
              </w:rPr>
              <w:t xml:space="preserve">1,14</w:t>
            </w:r>
          </w:p>
        </w:tc>
      </w:tr>
      <w:tr>
        <w:trPr>
          <w:cantSplit w:val="true"/>
        </w:trPr>
        <w:tc>
          <w:tcPr>
            <w:tcW w:w="3547" w:type="dxa"/>
            <w:shd w:val="clear" w:color="auto" w:fill="F3F6FB"/>
          </w:tcPr>
          <w:p>
            <w:pPr>
              <w:pStyle w:val="Compact"/>
              <w:spacing w:after="20" w:before="0" w:line="240" w:lineRule="auto"/>
              <w:jc w:val="left"/>
            </w:pPr>
            <w:r>
              <w:rPr>
                <w:rFonts w:ascii="Times New Roman" w:hAnsi="Times New Roman"/>
                <w:sz w:val="19"/>
              </w:rPr>
              <w:t xml:space="preserve">Sàn vệ sinh</w:t>
            </w:r>
          </w:p>
        </w:tc>
        <w:tc>
          <w:tcPr>
            <w:tcW w:w="2036" w:type="dxa"/>
            <w:shd w:val="clear" w:color="auto" w:fill="F3F6FB"/>
          </w:tcPr>
          <w:p>
            <w:pPr>
              <w:pStyle w:val="Compact"/>
              <w:spacing w:after="20" w:before="0" w:line="240" w:lineRule="auto"/>
              <w:jc w:val="center"/>
            </w:pPr>
            <w:r>
              <w:rPr>
                <w:rFonts w:ascii="Times New Roman" w:hAnsi="Times New Roman"/>
                <w:sz w:val="19"/>
              </w:rPr>
              <w:t xml:space="preserve">4,49</w:t>
            </w:r>
          </w:p>
        </w:tc>
        <w:tc>
          <w:tcPr>
            <w:tcW w:w="2167" w:type="dxa"/>
            <w:shd w:val="clear" w:color="auto" w:fill="F3F6FB"/>
          </w:tcPr>
          <w:p>
            <w:pPr>
              <w:pStyle w:val="Compact"/>
              <w:spacing w:after="20" w:before="0" w:line="240" w:lineRule="auto"/>
              <w:jc w:val="center"/>
            </w:pPr>
            <w:r>
              <w:rPr>
                <w:rFonts w:ascii="Times New Roman" w:hAnsi="Times New Roman"/>
                <w:sz w:val="19"/>
              </w:rPr>
              <w:t xml:space="preserve">5,155</w:t>
            </w:r>
          </w:p>
        </w:tc>
        <w:tc>
          <w:tcPr>
            <w:tcW w:w="1773" w:type="dxa"/>
            <w:shd w:val="clear" w:color="auto" w:fill="F3F6FB"/>
          </w:tcPr>
          <w:p>
            <w:pPr>
              <w:pStyle w:val="Compact"/>
              <w:spacing w:after="20" w:before="0" w:line="240" w:lineRule="auto"/>
              <w:jc w:val="center"/>
            </w:pPr>
            <w:r>
              <w:rPr>
                <w:rFonts w:ascii="Times New Roman" w:hAnsi="Times New Roman"/>
                <w:sz w:val="19"/>
              </w:rPr>
              <w:t xml:space="preserve">1,15</w:t>
            </w:r>
          </w:p>
        </w:tc>
      </w:tr>
      <w:tr>
        <w:trPr>
          <w:cantSplit w:val="true"/>
        </w:trPr>
        <w:tc>
          <w:tcPr>
            <w:tcW w:w="3547" w:type="dxa"/>
          </w:tcPr>
          <w:p>
            <w:pPr>
              <w:pStyle w:val="Compact"/>
              <w:spacing w:after="20" w:before="0" w:line="240" w:lineRule="auto"/>
              <w:jc w:val="left"/>
            </w:pPr>
            <w:r>
              <w:rPr>
                <w:rFonts w:ascii="Times New Roman" w:hAnsi="Times New Roman"/>
                <w:sz w:val="19"/>
              </w:rPr>
              <w:t xml:space="preserve">Sàn mái</w:t>
            </w:r>
          </w:p>
        </w:tc>
        <w:tc>
          <w:tcPr>
            <w:tcW w:w="2036" w:type="dxa"/>
          </w:tcPr>
          <w:p>
            <w:pPr>
              <w:pStyle w:val="Compact"/>
              <w:spacing w:after="20" w:before="0" w:line="240" w:lineRule="auto"/>
              <w:jc w:val="center"/>
            </w:pPr>
            <w:r>
              <w:rPr>
                <w:rFonts w:ascii="Times New Roman" w:hAnsi="Times New Roman"/>
                <w:sz w:val="19"/>
              </w:rPr>
              <w:t xml:space="preserve">3,22</w:t>
            </w:r>
          </w:p>
        </w:tc>
        <w:tc>
          <w:tcPr>
            <w:tcW w:w="2167" w:type="dxa"/>
          </w:tcPr>
          <w:p>
            <w:pPr>
              <w:pStyle w:val="Compact"/>
              <w:spacing w:after="20" w:before="0" w:line="240" w:lineRule="auto"/>
              <w:jc w:val="center"/>
            </w:pPr>
            <w:r>
              <w:rPr>
                <w:rFonts w:ascii="Times New Roman" w:hAnsi="Times New Roman"/>
                <w:sz w:val="19"/>
              </w:rPr>
              <w:t xml:space="preserve">3,686</w:t>
            </w:r>
          </w:p>
        </w:tc>
        <w:tc>
          <w:tcPr>
            <w:tcW w:w="1773" w:type="dxa"/>
          </w:tcPr>
          <w:p>
            <w:pPr>
              <w:pStyle w:val="Compact"/>
              <w:spacing w:after="20" w:before="0" w:line="240" w:lineRule="auto"/>
              <w:jc w:val="center"/>
            </w:pPr>
            <w:r>
              <w:rPr>
                <w:rFonts w:ascii="Times New Roman" w:hAnsi="Times New Roman"/>
                <w:sz w:val="19"/>
              </w:rPr>
              <w:t xml:space="preserve">1,14</w:t>
            </w:r>
          </w:p>
        </w:tc>
      </w:tr>
      <w:tr>
        <w:trPr>
          <w:cantSplit w:val="true"/>
        </w:trPr>
        <w:tc>
          <w:tcPr>
            <w:tcW w:w="3547" w:type="dxa"/>
            <w:shd w:val="clear" w:color="auto" w:fill="F3F6FB"/>
          </w:tcPr>
          <w:p>
            <w:pPr>
              <w:pStyle w:val="Compact"/>
              <w:spacing w:after="20" w:before="0" w:line="240" w:lineRule="auto"/>
              <w:jc w:val="left"/>
            </w:pPr>
            <w:r>
              <w:rPr>
                <w:rFonts w:ascii="Times New Roman" w:hAnsi="Times New Roman"/>
                <w:sz w:val="19"/>
              </w:rPr>
              <w:t xml:space="preserve">Sàn console (có mái tôn)</w:t>
            </w:r>
          </w:p>
        </w:tc>
        <w:tc>
          <w:tcPr>
            <w:tcW w:w="2036" w:type="dxa"/>
            <w:shd w:val="clear" w:color="auto" w:fill="F3F6FB"/>
          </w:tcPr>
          <w:p>
            <w:pPr>
              <w:pStyle w:val="Compact"/>
              <w:spacing w:after="20" w:before="0" w:line="240" w:lineRule="auto"/>
              <w:jc w:val="center"/>
            </w:pPr>
            <w:r>
              <w:rPr>
                <w:rFonts w:ascii="Times New Roman" w:hAnsi="Times New Roman"/>
                <w:sz w:val="19"/>
              </w:rPr>
              <w:t xml:space="preserve">3,42</w:t>
            </w:r>
          </w:p>
        </w:tc>
        <w:tc>
          <w:tcPr>
            <w:tcW w:w="2167" w:type="dxa"/>
            <w:shd w:val="clear" w:color="auto" w:fill="F3F6FB"/>
          </w:tcPr>
          <w:p>
            <w:pPr>
              <w:pStyle w:val="Compact"/>
              <w:spacing w:after="20" w:before="0" w:line="240" w:lineRule="auto"/>
              <w:jc w:val="center"/>
            </w:pPr>
            <w:r>
              <w:rPr>
                <w:rFonts w:ascii="Times New Roman" w:hAnsi="Times New Roman"/>
                <w:sz w:val="19"/>
              </w:rPr>
              <w:t xml:space="preserve">3,896</w:t>
            </w:r>
          </w:p>
        </w:tc>
        <w:tc>
          <w:tcPr>
            <w:tcW w:w="1773" w:type="dxa"/>
            <w:shd w:val="clear" w:color="auto" w:fill="F3F6FB"/>
          </w:tcPr>
          <w:p>
            <w:pPr>
              <w:pStyle w:val="Compact"/>
              <w:spacing w:after="20" w:before="0" w:line="240" w:lineRule="auto"/>
              <w:jc w:val="center"/>
            </w:pPr>
            <w:r>
              <w:rPr>
                <w:rFonts w:ascii="Times New Roman" w:hAnsi="Times New Roman"/>
                <w:sz w:val="19"/>
              </w:rPr>
              <w:t xml:space="preserve">1,14</w:t>
            </w:r>
          </w:p>
        </w:tc>
      </w:tr>
      <w:tr>
        <w:trPr>
          <w:cantSplit w:val="true"/>
        </w:trPr>
        <w:tc>
          <w:tcPr>
            <w:tcW w:w="3547" w:type="dxa"/>
          </w:tcPr>
          <w:p>
            <w:pPr>
              <w:pStyle w:val="Compact"/>
              <w:spacing w:after="20" w:before="0" w:line="240" w:lineRule="auto"/>
              <w:jc w:val="left"/>
            </w:pPr>
            <w:r>
              <w:rPr>
                <w:rFonts w:ascii="Times New Roman" w:hAnsi="Times New Roman"/>
                <w:sz w:val="19"/>
              </w:rPr>
              <w:t xml:space="preserve">Tường gạch đặc 220 (có trát 2 mặt, 15 mm)</w:t>
            </w:r>
          </w:p>
        </w:tc>
        <w:tc>
          <w:tcPr>
            <w:tcW w:w="2036" w:type="dxa"/>
          </w:tcPr>
          <w:p>
            <w:pPr>
              <w:pStyle w:val="Compact"/>
              <w:spacing w:after="20" w:before="0" w:line="240" w:lineRule="auto"/>
              <w:jc w:val="center"/>
            </w:pPr>
            <w:r>
              <w:rPr>
                <w:rFonts w:ascii="Times New Roman" w:hAnsi="Times New Roman"/>
                <w:sz w:val="19"/>
              </w:rPr>
              <w:t xml:space="preserve">4,50</w:t>
            </w:r>
          </w:p>
        </w:tc>
        <w:tc>
          <w:tcPr>
            <w:tcW w:w="2167" w:type="dxa"/>
          </w:tcPr>
          <w:p>
            <w:pPr>
              <w:pStyle w:val="Compact"/>
              <w:spacing w:after="20" w:before="0" w:line="240" w:lineRule="auto"/>
              <w:jc w:val="center"/>
            </w:pPr>
            <w:r>
              <w:rPr>
                <w:rFonts w:ascii="Times New Roman" w:hAnsi="Times New Roman"/>
                <w:sz w:val="19"/>
              </w:rPr>
              <w:t xml:space="preserve">5,058</w:t>
            </w:r>
          </w:p>
        </w:tc>
        <w:tc>
          <w:tcPr>
            <w:tcW w:w="1773" w:type="dxa"/>
          </w:tcPr>
          <w:p>
            <w:pPr>
              <w:pStyle w:val="Compact"/>
              <w:spacing w:after="20" w:before="0" w:line="240" w:lineRule="auto"/>
              <w:jc w:val="center"/>
            </w:pPr>
            <w:r>
              <w:rPr>
                <w:rFonts w:ascii="Times New Roman" w:hAnsi="Times New Roman"/>
                <w:sz w:val="19"/>
              </w:rPr>
              <w:t xml:space="preserve">1,12</w:t>
            </w:r>
          </w:p>
        </w:tc>
      </w:tr>
      <w:tr>
        <w:trPr>
          <w:cantSplit w:val="true"/>
        </w:trPr>
        <w:tc>
          <w:tcPr>
            <w:tcW w:w="3547" w:type="dxa"/>
            <w:shd w:val="clear" w:color="auto" w:fill="F3F6FB"/>
          </w:tcPr>
          <w:p>
            <w:pPr>
              <w:pStyle w:val="Compact"/>
              <w:spacing w:after="20" w:before="0" w:line="240" w:lineRule="auto"/>
              <w:jc w:val="left"/>
            </w:pPr>
            <w:r>
              <w:rPr>
                <w:rFonts w:ascii="Times New Roman" w:hAnsi="Times New Roman"/>
                <w:sz w:val="19"/>
              </w:rPr>
              <w:t xml:space="preserve">Tường gạch đặc 110 (có trát 2 mặt)</w:t>
            </w:r>
          </w:p>
        </w:tc>
        <w:tc>
          <w:tcPr>
            <w:tcW w:w="2036" w:type="dxa"/>
            <w:shd w:val="clear" w:color="auto" w:fill="F3F6FB"/>
          </w:tcPr>
          <w:p>
            <w:pPr>
              <w:pStyle w:val="Compact"/>
              <w:spacing w:after="20" w:before="0" w:line="240" w:lineRule="auto"/>
              <w:jc w:val="center"/>
            </w:pPr>
            <w:r>
              <w:rPr>
                <w:rFonts w:ascii="Times New Roman" w:hAnsi="Times New Roman"/>
                <w:sz w:val="19"/>
              </w:rPr>
              <w:t xml:space="preserve">2,52</w:t>
            </w:r>
          </w:p>
        </w:tc>
        <w:tc>
          <w:tcPr>
            <w:tcW w:w="2167" w:type="dxa"/>
            <w:shd w:val="clear" w:color="auto" w:fill="F3F6FB"/>
          </w:tcPr>
          <w:p>
            <w:pPr>
              <w:pStyle w:val="Compact"/>
              <w:spacing w:after="20" w:before="0" w:line="240" w:lineRule="auto"/>
              <w:jc w:val="center"/>
            </w:pPr>
            <w:r>
              <w:rPr>
                <w:rFonts w:ascii="Times New Roman" w:hAnsi="Times New Roman"/>
                <w:sz w:val="19"/>
              </w:rPr>
              <w:t xml:space="preserve">2,88</w:t>
            </w:r>
          </w:p>
        </w:tc>
        <w:tc>
          <w:tcPr>
            <w:tcW w:w="1773" w:type="dxa"/>
            <w:shd w:val="clear" w:color="auto" w:fill="F3F6FB"/>
          </w:tcPr>
          <w:p>
            <w:pPr>
              <w:pStyle w:val="Compact"/>
              <w:spacing w:after="20" w:before="0" w:line="240" w:lineRule="auto"/>
              <w:jc w:val="center"/>
            </w:pPr>
            <w:r>
              <w:rPr>
                <w:rFonts w:ascii="Times New Roman" w:hAnsi="Times New Roman"/>
                <w:sz w:val="19"/>
              </w:rPr>
              <w:t xml:space="preserve">1,14</w:t>
            </w:r>
          </w:p>
        </w:tc>
      </w:tr>
      <w:tr>
        <w:trPr>
          <w:cantSplit w:val="true"/>
        </w:trPr>
        <w:tc>
          <w:tcPr>
            <w:tcW w:w="3547" w:type="dxa"/>
          </w:tcPr>
          <w:p>
            <w:pPr>
              <w:pStyle w:val="Compact"/>
              <w:spacing w:after="20" w:before="0" w:line="240" w:lineRule="auto"/>
              <w:jc w:val="left"/>
            </w:pPr>
            <w:r>
              <w:rPr>
                <w:rFonts w:ascii="Times New Roman" w:hAnsi="Times New Roman"/>
                <w:sz w:val="19"/>
              </w:rPr>
              <w:t xml:space="preserve">Tường thu hồi 110 + mái tôn xà gồ (trên 1 m² mặt đứng)</w:t>
            </w:r>
          </w:p>
        </w:tc>
        <w:tc>
          <w:tcPr>
            <w:tcW w:w="2036" w:type="dxa"/>
          </w:tcPr>
          <w:p>
            <w:pPr>
              <w:pStyle w:val="Compact"/>
              <w:spacing w:after="20" w:before="0" w:line="240" w:lineRule="auto"/>
              <w:jc w:val="center"/>
            </w:pPr>
            <w:r>
              <w:rPr>
                <w:rFonts w:ascii="Times New Roman" w:hAnsi="Times New Roman"/>
                <w:sz w:val="19"/>
              </w:rPr>
              <w:t xml:space="preserve">2,72</w:t>
            </w:r>
          </w:p>
        </w:tc>
        <w:tc>
          <w:tcPr>
            <w:tcW w:w="2167" w:type="dxa"/>
          </w:tcPr>
          <w:p>
            <w:pPr>
              <w:pStyle w:val="Compact"/>
              <w:spacing w:after="20" w:before="0" w:line="240" w:lineRule="auto"/>
              <w:jc w:val="center"/>
            </w:pPr>
            <w:r>
              <w:rPr>
                <w:rFonts w:ascii="Times New Roman" w:hAnsi="Times New Roman"/>
                <w:sz w:val="19"/>
              </w:rPr>
              <w:t xml:space="preserve">3,10</w:t>
            </w:r>
          </w:p>
        </w:tc>
        <w:tc>
          <w:tcPr>
            <w:tcW w:w="1773" w:type="dxa"/>
          </w:tcPr>
          <w:p>
            <w:pPr>
              <w:pStyle w:val="Compact"/>
              <w:spacing w:after="20" w:before="0" w:line="240" w:lineRule="auto"/>
              <w:jc w:val="center"/>
            </w:pPr>
            <w:r>
              <w:rPr>
                <w:rFonts w:ascii="Times New Roman" w:hAnsi="Times New Roman"/>
                <w:sz w:val="19"/>
              </w:rPr>
              <w:t xml:space="preserve">1,14</w:t>
            </w:r>
          </w:p>
        </w:tc>
      </w:tr>
    </w:tbl>
    <w:p>
      <w:pPr>
        <w:pStyle w:val="Ketqua"/>
      </w:pPr>
      <w:r>
        <w:rPr>
          <w:bCs/>
          <w:b/>
        </w:rPr>
        <w:t xml:space="preserve">Quy ước dùng trong ví dụ (A):</w:t>
      </w:r>
      <w:r>
        <w:t xml:space="preserve"> </w:t>
      </w:r>
      <w:r>
        <w:t xml:space="preserve">các</w:t>
      </w:r>
      <w:r>
        <w:t xml:space="preserve"> </w:t>
      </w:r>
      <m:oMath>
        <m:sSub>
          <m:e>
            <m:r>
              <m:t>γ</m:t>
            </m:r>
          </m:e>
          <m:sub>
            <m:r>
              <m:t>f</m:t>
            </m:r>
          </m:sub>
        </m:sSub>
      </m:oMath>
      <w:r>
        <w:t xml:space="preserve"> </w:t>
      </w:r>
      <w:r>
        <w:t xml:space="preserve">chung đều xấp xỉ 1,14–1,15 nên</w:t>
      </w:r>
      <w:r>
        <w:t xml:space="preserve"> </w:t>
      </w:r>
      <w:r>
        <w:rPr>
          <w:bCs/>
          <w:b/>
        </w:rPr>
        <w:t xml:space="preserve">lấy</w:t>
      </w:r>
      <w:r>
        <w:rPr>
          <w:bCs/>
          <w:b/>
        </w:rPr>
        <w:t xml:space="preserve"> </w:t>
      </w:r>
      <m:oMath>
        <m:sSub>
          <m:e>
            <m:r>
              <m:t>γ</m:t>
            </m:r>
          </m:e>
          <m:sub>
            <m:r>
              <m:t>f</m:t>
            </m:r>
          </m:sub>
        </m:sSub>
        <m:r>
          <m:rPr>
            <m:sty m:val="p"/>
          </m:rPr>
          <m:t>=</m:t>
        </m:r>
        <m:r>
          <m:t>1</m:t>
        </m:r>
        <m:r>
          <m:rPr>
            <m:sty m:val="p"/>
          </m:rPr>
          <m:t>,</m:t>
        </m:r>
        <m:r>
          <m:t>15</m:t>
        </m:r>
      </m:oMath>
      <w:r>
        <w:rPr>
          <w:bCs/>
          <w:b/>
        </w:rPr>
        <w:t xml:space="preserve"> </w:t>
      </w:r>
      <w:r>
        <w:rPr>
          <w:bCs/>
          <w:b/>
        </w:rPr>
        <w:t xml:space="preserve">cho tải các lớp cấu tạo và tường</w:t>
      </w:r>
      <w:r>
        <w:t xml:space="preserve"> </w:t>
      </w:r>
      <w:r>
        <w:t xml:space="preserve">(thiên về an toàn) và</w:t>
      </w:r>
      <w:r>
        <w:t xml:space="preserve"> </w:t>
      </w:r>
      <m:oMath>
        <m:sSub>
          <m:e>
            <m:r>
              <m:t>γ</m:t>
            </m:r>
          </m:e>
          <m:sub>
            <m:r>
              <m:t>f</m:t>
            </m:r>
          </m:sub>
        </m:sSub>
        <m:r>
          <m:rPr>
            <m:sty m:val="p"/>
          </m:rPr>
          <m:t>=</m:t>
        </m:r>
        <m:r>
          <m:t>1</m:t>
        </m:r>
        <m:r>
          <m:rPr>
            <m:sty m:val="p"/>
          </m:rPr>
          <m:t>,</m:t>
        </m:r>
        <m:r>
          <m:t>1</m:t>
        </m:r>
      </m:oMath>
      <w:r>
        <w:t xml:space="preserve"> </w:t>
      </w:r>
      <w:r>
        <w:t xml:space="preserve">cho bản thân kết cấu (dầm, cột, ETABS tự tính).</w:t>
      </w:r>
    </w:p>
    <w:bookmarkEnd w:id="55"/>
    <w:bookmarkStart w:id="56" w:name="tải-trọng-tạm-thời-hoạt-tải-đơn-vị"/>
    <w:p>
      <w:pPr>
        <w:pStyle w:val="Heading2"/>
      </w:pPr>
      <w:r>
        <w:t xml:space="preserve">4.3. Tải trọng tạm thời (hoạt tải) đơn vị</w:t>
      </w:r>
    </w:p>
    <w:p>
      <w:pPr>
        <w:pStyle w:val="FirstParagraph"/>
      </w:pPr>
      <w:r>
        <w:t xml:space="preserve">Hoạt tải sàn lấy theo TCVN 2737:2023, mục 8.3 (theo công năng của từng phòng) hoặc theo yêu cầu công nghệ;</w:t>
      </w:r>
      <w:r>
        <w:t xml:space="preserve"> </w:t>
      </w:r>
      <m:oMath>
        <m:sSub>
          <m:e>
            <m:r>
              <m:t>γ</m:t>
            </m:r>
          </m:e>
          <m:sub>
            <m:r>
              <m:t>f</m:t>
            </m:r>
          </m:sub>
        </m:sSub>
        <m:r>
          <m:rPr>
            <m:sty m:val="p"/>
          </m:rPr>
          <m:t>=</m:t>
        </m:r>
        <m:r>
          <m:t>1</m:t>
        </m:r>
        <m:r>
          <m:rPr>
            <m:sty m:val="p"/>
          </m:rPr>
          <m:t>,</m:t>
        </m:r>
        <m:r>
          <m:t>3</m:t>
        </m:r>
      </m:oMath>
      <w:r>
        <w:t xml:space="preserve"> </w:t>
      </w:r>
      <w:r>
        <w:t xml:space="preserve">(hoạt tải phân bố); riêng tải do phương tiện giao thông</w:t>
      </w:r>
      <w:r>
        <w:t xml:space="preserve"> </w:t>
      </w:r>
      <m:oMath>
        <m:sSub>
          <m:e>
            <m:r>
              <m:t>γ</m:t>
            </m:r>
          </m:e>
          <m:sub>
            <m:r>
              <m:t>f</m:t>
            </m:r>
          </m:sub>
        </m:sSub>
        <m:r>
          <m:rPr>
            <m:sty m:val="p"/>
          </m:rPr>
          <m:t>=</m:t>
        </m:r>
        <m:r>
          <m:t>1</m:t>
        </m:r>
        <m:r>
          <m:rPr>
            <m:sty m:val="p"/>
          </m:rPr>
          <m:t>,</m:t>
        </m:r>
        <m:r>
          <m:t>2</m:t>
        </m:r>
      </m:oMath>
      <w:r>
        <w:t xml:space="preserve">. Việc</w:t>
      </w:r>
      <w:r>
        <w:t xml:space="preserve"> </w:t>
      </w:r>
      <w:r>
        <w:rPr>
          <w:iCs/>
          <w:i/>
        </w:rPr>
        <w:t xml:space="preserve">giảm hoạt tải</w:t>
      </w:r>
      <w:r>
        <w:t xml:space="preserve"> </w:t>
      </w:r>
      <w:r>
        <w:t xml:space="preserve">theo diện tích sàn (mục 6.8 của TCVN 2737:2023) phụ thuộc chức năng và diện tích phòng —</w:t>
      </w:r>
      <w:r>
        <w:t xml:space="preserve"> </w:t>
      </w:r>
      <w:r>
        <w:rPr>
          <w:bCs/>
          <w:b/>
        </w:rPr>
        <w:t xml:space="preserve">tra theo tiêu chuẩn</w:t>
      </w:r>
      <w:r>
        <w:t xml:space="preserve">, ví dụ này không giảm.</w:t>
      </w:r>
    </w:p>
    <w:p>
      <w:pPr>
        <w:pStyle w:val="BodyText"/>
      </w:pPr>
      <w:r>
        <w:rPr>
          <w:bCs/>
          <w:b/>
        </w:rPr>
        <w:t xml:space="preserve">Bảng 4.4. Hoạt tải tiêu chuẩn dùng trong ví dụ (A, bảng 6.10).</w:t>
      </w:r>
    </w:p>
    <w:tbl>
      <w:tblPr>
        <w:tblStyle w:val="Table"/>
        <w:tblLook w:firstRow="1" w:lastRow="0" w:firstColumn="0" w:lastColumn="0" w:noHBand="0" w:noVBand="0" w:val="0020"/>
        <w:jc w:val="start"/>
        <w:tblBorders>
          <w:top w:val="single" w:sz="4" w:space="0" w:color="8A8A8A"/>
          <w:left w:val="single" w:sz="4" w:space="0" w:color="8A8A8A"/>
          <w:bottom w:val="single" w:sz="4" w:space="0" w:color="8A8A8A"/>
          <w:right w:val="single" w:sz="4" w:space="0" w:color="8A8A8A"/>
          <w:insideH w:val="single" w:sz="4" w:space="0" w:color="8A8A8A"/>
          <w:insideV w:val="single" w:sz="4" w:space="0" w:color="8A8A8A"/>
        </w:tblBorders>
        <w:tblCellMar>
          <w:top w:w="40" w:type="dxa"/>
          <w:left w:w="70" w:type="dxa"/>
          <w:bottom w:w="40" w:type="dxa"/>
          <w:right w:w="70" w:type="dxa"/>
        </w:tblCellMar>
        <w:tblW w:w="9525" w:type="dxa"/>
        <w:tblLayout w:type="fixed"/>
      </w:tblPr>
      <w:tblGrid>
        <w:gridCol w:w="2810"/>
        <w:gridCol w:w="2810"/>
        <w:gridCol w:w="1093"/>
        <w:gridCol w:w="2810"/>
      </w:tblGrid>
      <w:tr>
        <w:trPr>
          <w:tblHeader w:val="true"/>
          <w:cantSplit w:val="true"/>
          <w:tblHeader w:val="true"/>
        </w:trPr>
        <w:tc>
          <w:tcPr>
            <w:tcW w:w="2810" w:type="dxa"/>
            <w:shd w:val="clear" w:color="auto" w:fill="2E5597"/>
          </w:tcPr>
          <w:p>
            <w:pPr>
              <w:pStyle w:val="Compact"/>
              <w:spacing w:after="20" w:before="0" w:line="240" w:lineRule="auto"/>
              <w:jc w:val="left"/>
            </w:pPr>
            <w:r>
              <w:rPr>
                <w:rFonts w:ascii="Times New Roman" w:hAnsi="Times New Roman"/>
                <w:b/>
                <w:color w:val="FFFFFF"/>
                <w:sz w:val="19"/>
              </w:rPr>
              <w:t xml:space="preserve">Khu vực</w:t>
            </w:r>
          </w:p>
        </w:tc>
        <w:tc>
          <w:tcPr>
            <w:tcW w:w="2810" w:type="dxa"/>
            <w:shd w:val="clear" w:color="auto" w:fill="2E5597"/>
          </w:tcPr>
          <w:p>
            <w:pPr>
              <w:pStyle w:val="Compact"/>
              <w:spacing w:after="20" w:before="0" w:line="240" w:lineRule="auto"/>
              <w:jc w:val="center"/>
            </w:pPr>
            <m:oMath>
              <m:sSup>
                <m:e>
                  <m:r>
                    <m:t>p</m:t>
                  </m:r>
                </m:e>
                <m:sup>
                  <m:r>
                    <m:t>t</m:t>
                  </m:r>
                  <m:r>
                    <m:t>c</m:t>
                  </m:r>
                </m:sup>
              </m:sSup>
            </m:oMath>
          </w:p>
        </w:tc>
        <w:tc>
          <w:tcPr>
            <w:tcW w:w="1093" w:type="dxa"/>
            <w:shd w:val="clear" w:color="auto" w:fill="2E5597"/>
          </w:tcPr>
          <w:p>
            <w:pPr>
              <w:pStyle w:val="Compact"/>
              <w:spacing w:after="20" w:before="0" w:line="240" w:lineRule="auto"/>
              <w:jc w:val="center"/>
            </w:pPr>
            <m:oMath>
              <m:sSub>
                <m:e>
                  <m:r>
                    <m:t>γ</m:t>
                  </m:r>
                </m:e>
                <m:sub>
                  <m:r>
                    <m:t>f</m:t>
                  </m:r>
                </m:sub>
              </m:sSub>
            </m:oMath>
          </w:p>
        </w:tc>
        <w:tc>
          <w:tcPr>
            <w:tcW w:w="2810" w:type="dxa"/>
            <w:shd w:val="clear" w:color="auto" w:fill="2E5597"/>
          </w:tcPr>
          <w:p>
            <w:pPr>
              <w:pStyle w:val="Compact"/>
              <w:spacing w:after="20" w:before="0" w:line="240" w:lineRule="auto"/>
              <w:jc w:val="left"/>
            </w:pPr>
            <w:r>
              <w:rPr>
                <w:rFonts w:ascii="Times New Roman" w:hAnsi="Times New Roman"/>
                <w:b/>
                <w:color w:val="FFFFFF"/>
                <w:sz w:val="19"/>
              </w:rPr>
              <w:t xml:space="preserve">Ghi chú</w:t>
            </w:r>
          </w:p>
        </w:tc>
      </w:tr>
      <w:tr>
        <w:trPr>
          <w:cantSplit w:val="true"/>
        </w:trPr>
        <w:tc>
          <w:tcPr>
            <w:tcW w:w="2810" w:type="dxa"/>
          </w:tcPr>
          <w:p>
            <w:pPr>
              <w:pStyle w:val="Compact"/>
              <w:spacing w:after="20" w:before="0" w:line="240" w:lineRule="auto"/>
              <w:jc w:val="left"/>
            </w:pPr>
            <w:r>
              <w:rPr>
                <w:rFonts w:ascii="Times New Roman" w:hAnsi="Times New Roman"/>
                <w:sz w:val="19"/>
              </w:rPr>
              <w:t xml:space="preserve">Phòng học (khu vực C)</w:t>
            </w:r>
          </w:p>
        </w:tc>
        <w:tc>
          <w:tcPr>
            <w:tcW w:w="2810" w:type="dxa"/>
          </w:tcPr>
          <w:p>
            <w:pPr>
              <w:pStyle w:val="Compact"/>
              <w:spacing w:after="20" w:before="0" w:line="240" w:lineRule="auto"/>
              <w:jc w:val="center"/>
            </w:pPr>
            <w:r>
              <w:rPr>
                <w:rFonts w:ascii="Times New Roman" w:hAnsi="Times New Roman"/>
                <w:sz w:val="19"/>
              </w:rPr>
              <w:t xml:space="preserve">2,0 kN/m²</w:t>
            </w:r>
          </w:p>
        </w:tc>
        <w:tc>
          <w:tcPr>
            <w:tcW w:w="1093" w:type="dxa"/>
          </w:tcPr>
          <w:p>
            <w:pPr>
              <w:pStyle w:val="Compact"/>
              <w:spacing w:after="20" w:before="0" w:line="240" w:lineRule="auto"/>
              <w:jc w:val="center"/>
            </w:pPr>
            <w:r>
              <w:rPr>
                <w:rFonts w:ascii="Times New Roman" w:hAnsi="Times New Roman"/>
                <w:sz w:val="19"/>
              </w:rPr>
              <w:t xml:space="preserve">1,3</w:t>
            </w:r>
          </w:p>
        </w:tc>
        <w:tc>
          <w:tcPr>
            <w:tcW w:w="2810" w:type="dxa"/>
          </w:tcPr>
          <w:p>
            <w:pPr>
              <w:pStyle w:val="Compact"/>
              <w:spacing w:after="20" w:before="0" w:line="240" w:lineRule="auto"/>
            </w:pPr>
          </w:p>
        </w:tc>
      </w:tr>
      <w:tr>
        <w:trPr>
          <w:cantSplit w:val="true"/>
        </w:trPr>
        <w:tc>
          <w:tcPr>
            <w:tcW w:w="2810" w:type="dxa"/>
            <w:shd w:val="clear" w:color="auto" w:fill="F3F6FB"/>
          </w:tcPr>
          <w:p>
            <w:pPr>
              <w:pStyle w:val="Compact"/>
              <w:spacing w:after="20" w:before="0" w:line="240" w:lineRule="auto"/>
              <w:jc w:val="left"/>
            </w:pPr>
            <w:r>
              <w:rPr>
                <w:rFonts w:ascii="Times New Roman" w:hAnsi="Times New Roman"/>
                <w:sz w:val="19"/>
              </w:rPr>
              <w:t xml:space="preserve">Hành lang, cầu thang (khu vực C)</w:t>
            </w:r>
          </w:p>
        </w:tc>
        <w:tc>
          <w:tcPr>
            <w:tcW w:w="2810" w:type="dxa"/>
            <w:shd w:val="clear" w:color="auto" w:fill="F3F6FB"/>
          </w:tcPr>
          <w:p>
            <w:pPr>
              <w:pStyle w:val="Compact"/>
              <w:spacing w:after="20" w:before="0" w:line="240" w:lineRule="auto"/>
              <w:jc w:val="center"/>
            </w:pPr>
            <w:r>
              <w:rPr>
                <w:rFonts w:ascii="Times New Roman" w:hAnsi="Times New Roman"/>
                <w:sz w:val="19"/>
              </w:rPr>
              <w:t xml:space="preserve">3,0 kN/m²</w:t>
            </w:r>
          </w:p>
        </w:tc>
        <w:tc>
          <w:tcPr>
            <w:tcW w:w="1093" w:type="dxa"/>
            <w:shd w:val="clear" w:color="auto" w:fill="F3F6FB"/>
          </w:tcPr>
          <w:p>
            <w:pPr>
              <w:pStyle w:val="Compact"/>
              <w:spacing w:after="20" w:before="0" w:line="240" w:lineRule="auto"/>
              <w:jc w:val="center"/>
            </w:pPr>
            <w:r>
              <w:rPr>
                <w:rFonts w:ascii="Times New Roman" w:hAnsi="Times New Roman"/>
                <w:sz w:val="19"/>
              </w:rPr>
              <w:t xml:space="preserve">1,3</w:t>
            </w:r>
          </w:p>
        </w:tc>
        <w:tc>
          <w:tcPr>
            <w:tcW w:w="2810" w:type="dxa"/>
            <w:shd w:val="clear" w:color="auto" w:fill="F3F6FB"/>
          </w:tcPr>
          <w:p>
            <w:pPr>
              <w:pStyle w:val="Compact"/>
              <w:spacing w:after="20" w:before="0" w:line="240" w:lineRule="auto"/>
            </w:pPr>
          </w:p>
        </w:tc>
      </w:tr>
      <w:tr>
        <w:trPr>
          <w:cantSplit w:val="true"/>
        </w:trPr>
        <w:tc>
          <w:tcPr>
            <w:tcW w:w="2810" w:type="dxa"/>
          </w:tcPr>
          <w:p>
            <w:pPr>
              <w:pStyle w:val="Compact"/>
              <w:spacing w:after="20" w:before="0" w:line="240" w:lineRule="auto"/>
              <w:jc w:val="left"/>
            </w:pPr>
            <w:r>
              <w:rPr>
                <w:rFonts w:ascii="Times New Roman" w:hAnsi="Times New Roman"/>
                <w:sz w:val="19"/>
              </w:rPr>
              <w:t xml:space="preserve">Mái không sử dụng, chỉ có người sửa chữa (khu vực H)</w:t>
            </w:r>
          </w:p>
        </w:tc>
        <w:tc>
          <w:tcPr>
            <w:tcW w:w="2810" w:type="dxa"/>
          </w:tcPr>
          <w:p>
            <w:pPr>
              <w:pStyle w:val="Compact"/>
              <w:spacing w:after="20" w:before="0" w:line="240" w:lineRule="auto"/>
              <w:jc w:val="center"/>
            </w:pPr>
            <w:r>
              <w:rPr>
                <w:rFonts w:ascii="Times New Roman" w:hAnsi="Times New Roman"/>
                <w:sz w:val="19"/>
              </w:rPr>
              <w:t xml:space="preserve">0,3 kN/m²</w:t>
            </w:r>
          </w:p>
        </w:tc>
        <w:tc>
          <w:tcPr>
            <w:tcW w:w="1093" w:type="dxa"/>
          </w:tcPr>
          <w:p>
            <w:pPr>
              <w:pStyle w:val="Compact"/>
              <w:spacing w:after="20" w:before="0" w:line="240" w:lineRule="auto"/>
              <w:jc w:val="center"/>
            </w:pPr>
            <w:r>
              <w:rPr>
                <w:rFonts w:ascii="Times New Roman" w:hAnsi="Times New Roman"/>
                <w:sz w:val="19"/>
              </w:rPr>
              <w:t xml:space="preserve">1,3</w:t>
            </w:r>
          </w:p>
        </w:tc>
        <w:tc>
          <w:tcPr>
            <w:tcW w:w="2810" w:type="dxa"/>
          </w:tcPr>
          <w:p>
            <w:pPr>
              <w:pStyle w:val="Compact"/>
              <w:spacing w:after="20" w:before="0" w:line="240" w:lineRule="auto"/>
            </w:pPr>
          </w:p>
        </w:tc>
      </w:tr>
      <w:tr>
        <w:trPr>
          <w:cantSplit w:val="true"/>
        </w:trPr>
        <w:tc>
          <w:tcPr>
            <w:tcW w:w="2810" w:type="dxa"/>
            <w:shd w:val="clear" w:color="auto" w:fill="F3F6FB"/>
          </w:tcPr>
          <w:p>
            <w:pPr>
              <w:pStyle w:val="Compact"/>
              <w:spacing w:after="20" w:before="0" w:line="240" w:lineRule="auto"/>
              <w:jc w:val="left"/>
            </w:pPr>
            <w:r>
              <w:rPr>
                <w:rFonts w:ascii="Times New Roman" w:hAnsi="Times New Roman"/>
                <w:sz w:val="19"/>
              </w:rPr>
              <w:t xml:space="preserve">Nước đọng trong sê nô</w:t>
            </w:r>
          </w:p>
        </w:tc>
        <w:tc>
          <w:tcPr>
            <w:tcW w:w="2810" w:type="dxa"/>
            <w:shd w:val="clear" w:color="auto" w:fill="F3F6FB"/>
          </w:tcPr>
          <w:p>
            <w:pPr>
              <w:pStyle w:val="Compact"/>
              <w:spacing w:after="20" w:before="0" w:line="240" w:lineRule="auto"/>
              <w:jc w:val="center"/>
            </w:pPr>
            <m:oMath>
              <m:sSub>
                <m:e>
                  <m:r>
                    <m:t>γ</m:t>
                  </m:r>
                </m:e>
                <m:sub>
                  <m:r>
                    <m:t>n</m:t>
                  </m:r>
                  <m:r>
                    <m:t>ư</m:t>
                  </m:r>
                  <m:r>
                    <m:t>ớ</m:t>
                  </m:r>
                  <m:r>
                    <m:t>c</m:t>
                  </m:r>
                </m:sub>
              </m:sSub>
              <m:r>
                <m:rPr>
                  <m:sty m:val="p"/>
                </m:rPr>
                <m:t>=</m:t>
              </m:r>
              <m:r>
                <m:t>10</m:t>
              </m:r>
            </m:oMath>
            <w:r>
              <w:rPr>
                <w:rFonts w:ascii="Times New Roman" w:hAnsi="Times New Roman"/>
                <w:sz w:val="19"/>
              </w:rPr>
              <w:t xml:space="preserve"> </w:t>
            </w:r>
            <w:r>
              <w:rPr>
                <w:rFonts w:ascii="Times New Roman" w:hAnsi="Times New Roman"/>
                <w:sz w:val="19"/>
              </w:rPr>
              <w:t xml:space="preserve">kN/m³ × chiều sâu 0,3 m</w:t>
            </w:r>
          </w:p>
        </w:tc>
        <w:tc>
          <w:tcPr>
            <w:tcW w:w="1093" w:type="dxa"/>
            <w:shd w:val="clear" w:color="auto" w:fill="F3F6FB"/>
          </w:tcPr>
          <w:p>
            <w:pPr>
              <w:pStyle w:val="Compact"/>
              <w:spacing w:after="20" w:before="0" w:line="240" w:lineRule="auto"/>
              <w:jc w:val="center"/>
            </w:pPr>
            <w:r>
              <w:rPr>
                <w:rFonts w:ascii="Times New Roman" w:hAnsi="Times New Roman"/>
                <w:sz w:val="19"/>
              </w:rPr>
              <w:t xml:space="preserve">1,0</w:t>
            </w:r>
          </w:p>
        </w:tc>
        <w:tc>
          <w:tcPr>
            <w:tcW w:w="2810" w:type="dxa"/>
            <w:shd w:val="clear" w:color="auto" w:fill="F3F6FB"/>
          </w:tcPr>
          <w:p>
            <w:pPr>
              <w:pStyle w:val="Compact"/>
              <w:spacing w:after="20" w:before="0" w:line="240" w:lineRule="auto"/>
              <w:jc w:val="left"/>
            </w:pPr>
            <w:r>
              <w:rPr>
                <w:rFonts w:ascii="Times New Roman" w:hAnsi="Times New Roman"/>
                <w:sz w:val="19"/>
              </w:rPr>
              <w:t xml:space="preserve">A ghi</w:t>
            </w:r>
            <w:r>
              <w:rPr>
                <w:rFonts w:ascii="Times New Roman" w:hAnsi="Times New Roman"/>
                <w:sz w:val="19"/>
              </w:rPr>
              <w:t xml:space="preserve"> </w:t>
            </w:r>
            <w:r>
              <w:rPr>
                <w:rFonts w:ascii="Times New Roman" w:hAnsi="Times New Roman"/>
                <w:sz w:val="19"/>
              </w:rPr>
              <w:t xml:space="preserve">“</w:t>
            </w:r>
            <w:r>
              <w:rPr>
                <w:rFonts w:ascii="Times New Roman" w:hAnsi="Times New Roman"/>
                <w:sz w:val="19"/>
              </w:rPr>
              <w:t xml:space="preserve">10 kN/m²</w:t>
            </w:r>
            <w:r>
              <w:rPr>
                <w:rFonts w:ascii="Times New Roman" w:hAnsi="Times New Roman"/>
                <w:sz w:val="19"/>
              </w:rPr>
              <w:t xml:space="preserve">”</w:t>
            </w:r>
            <w:r>
              <w:rPr>
                <w:rFonts w:ascii="Times New Roman" w:hAnsi="Times New Roman"/>
                <w:sz w:val="19"/>
              </w:rPr>
              <w:t xml:space="preserve"> </w:t>
            </w:r>
            <w:r>
              <w:rPr>
                <w:rFonts w:ascii="Times New Roman" w:hAnsi="Times New Roman"/>
                <w:sz w:val="19"/>
              </w:rPr>
              <w:t xml:space="preserve">ở bảng 6.10 nhưng nhân thêm 0,3 m khi tính</w:t>
            </w:r>
            <w:r>
              <w:rPr>
                <w:rFonts w:ascii="Times New Roman" w:hAnsi="Times New Roman"/>
                <w:sz w:val="19"/>
              </w:rPr>
              <w:t xml:space="preserve"> </w:t>
            </w:r>
            <m:oMath>
              <m:sSub>
                <m:e>
                  <m:r>
                    <m:t>P</m:t>
                  </m:r>
                </m:e>
                <m:sub>
                  <m:r>
                    <m:t>C</m:t>
                  </m:r>
                  <m:r>
                    <m:t>m</m:t>
                  </m:r>
                </m:sub>
              </m:sSub>
            </m:oMath>
            <w:r>
              <w:rPr>
                <w:rFonts w:ascii="Times New Roman" w:hAnsi="Times New Roman"/>
                <w:sz w:val="19"/>
              </w:rPr>
              <w:t xml:space="preserve">: đơn vị đúng là kN/m³</w:t>
            </w:r>
          </w:p>
        </w:tc>
      </w:tr>
    </w:tbl>
    <w:bookmarkEnd w:id="56"/>
    <w:bookmarkStart w:id="61" w:name="truyền-tải-từ-sàn-lên-khung"/>
    <w:p>
      <w:pPr>
        <w:pStyle w:val="Heading2"/>
      </w:pPr>
      <w:r>
        <w:t xml:space="preserve">4.4. Truyền tải từ sàn lên khung</w:t>
      </w:r>
    </w:p>
    <w:bookmarkStart w:id="57" w:name="nguyên-tắc"/>
    <w:p>
      <w:pPr>
        <w:pStyle w:val="Heading3"/>
      </w:pPr>
      <w:r>
        <w:t xml:space="preserve">4.4.1. Nguyên tắc</w:t>
      </w:r>
    </w:p>
    <w:p>
      <w:pPr>
        <w:numPr>
          <w:ilvl w:val="0"/>
          <w:numId w:val="1016"/>
        </w:numPr>
        <w:pStyle w:val="Compact"/>
      </w:pPr>
      <w:r>
        <w:t xml:space="preserve">Tải truyền theo</w:t>
      </w:r>
      <w:r>
        <w:t xml:space="preserve"> </w:t>
      </w:r>
      <w:r>
        <w:rPr>
          <w:bCs/>
          <w:b/>
        </w:rPr>
        <w:t xml:space="preserve">đường phân giác</w:t>
      </w:r>
      <w:r>
        <w:t xml:space="preserve"> </w:t>
      </w:r>
      <w:r>
        <w:t xml:space="preserve">từ các góc ô bản; lấy kích thước tính từ</w:t>
      </w:r>
      <w:r>
        <w:t xml:space="preserve"> </w:t>
      </w:r>
      <w:r>
        <w:rPr>
          <w:bCs/>
          <w:b/>
        </w:rPr>
        <w:t xml:space="preserve">tim dầm</w:t>
      </w:r>
      <w:r>
        <w:t xml:space="preserve"> </w:t>
      </w:r>
      <w:r>
        <w:t xml:space="preserve">(thiên về an toàn).</w:t>
      </w:r>
    </w:p>
    <w:p>
      <w:pPr>
        <w:numPr>
          <w:ilvl w:val="0"/>
          <w:numId w:val="1016"/>
        </w:numPr>
        <w:pStyle w:val="Compact"/>
      </w:pPr>
      <w:r>
        <w:t xml:space="preserve">Dầm theo phương</w:t>
      </w:r>
      <w:r>
        <w:t xml:space="preserve"> </w:t>
      </w:r>
      <w:r>
        <w:rPr>
          <w:bCs/>
          <w:b/>
        </w:rPr>
        <w:t xml:space="preserve">cạnh ngắn</w:t>
      </w:r>
      <w:r>
        <w:t xml:space="preserve"> </w:t>
      </w:r>
      <m:oMath>
        <m:sSub>
          <m:e>
            <m:r>
              <m:t>L</m:t>
            </m:r>
          </m:e>
          <m:sub>
            <m:r>
              <m:t>1</m:t>
            </m:r>
          </m:sub>
        </m:sSub>
      </m:oMath>
      <w:r>
        <w:t xml:space="preserve"> </w:t>
      </w:r>
      <w:r>
        <w:t xml:space="preserve">nhận tải dạng</w:t>
      </w:r>
      <w:r>
        <w:t xml:space="preserve"> </w:t>
      </w:r>
      <w:r>
        <w:rPr>
          <w:bCs/>
          <w:b/>
        </w:rPr>
        <w:t xml:space="preserve">tam giác</w:t>
      </w:r>
      <w:r>
        <w:t xml:space="preserve">; dầm theo phương</w:t>
      </w:r>
      <w:r>
        <w:t xml:space="preserve"> </w:t>
      </w:r>
      <w:r>
        <w:rPr>
          <w:bCs/>
          <w:b/>
        </w:rPr>
        <w:t xml:space="preserve">cạnh dài</w:t>
      </w:r>
      <w:r>
        <w:t xml:space="preserve"> </w:t>
      </w:r>
      <m:oMath>
        <m:sSub>
          <m:e>
            <m:r>
              <m:t>L</m:t>
            </m:r>
          </m:e>
          <m:sub>
            <m:r>
              <m:t>2</m:t>
            </m:r>
          </m:sub>
        </m:sSub>
      </m:oMath>
      <w:r>
        <w:t xml:space="preserve"> </w:t>
      </w:r>
      <w:r>
        <w:t xml:space="preserve">nhận tải dạng</w:t>
      </w:r>
      <w:r>
        <w:t xml:space="preserve"> </w:t>
      </w:r>
      <w:r>
        <w:rPr>
          <w:bCs/>
          <w:b/>
        </w:rPr>
        <w:t xml:space="preserve">hình thang</w:t>
      </w:r>
      <w:r>
        <w:t xml:space="preserve">; ô vuông cho tam giác ở mọi cạnh.</w:t>
      </w:r>
    </w:p>
    <w:p>
      <w:pPr>
        <w:numPr>
          <w:ilvl w:val="0"/>
          <w:numId w:val="1016"/>
        </w:numPr>
        <w:pStyle w:val="Compact"/>
      </w:pPr>
      <w:r>
        <w:t xml:space="preserve">Bản làm việc một phương (như sàn WC): tải truyền theo</w:t>
      </w:r>
      <w:r>
        <w:t xml:space="preserve"> </w:t>
      </w:r>
      <w:r>
        <w:rPr>
          <w:iCs/>
          <w:i/>
        </w:rPr>
        <w:t xml:space="preserve">chữ nhật</w:t>
      </w:r>
      <w:r>
        <w:t xml:space="preserve"> </w:t>
      </w:r>
      <w:r>
        <w:t xml:space="preserve">lên hai dầm đỡ cạnh dài.</w:t>
      </w:r>
    </w:p>
    <w:p>
      <w:pPr>
        <w:numPr>
          <w:ilvl w:val="0"/>
          <w:numId w:val="1016"/>
        </w:numPr>
        <w:pStyle w:val="Compact"/>
      </w:pPr>
      <w:r>
        <w:t xml:space="preserve">Cho phép bỏ qua tính liên tục của dầm dọc, dầm phụ:</w:t>
      </w:r>
      <w:r>
        <w:t xml:space="preserve"> </w:t>
      </w:r>
      <w:r>
        <w:rPr>
          <w:bCs/>
          <w:b/>
        </w:rPr>
        <w:t xml:space="preserve">tải tập trung lên khung = phản lực gối của dầm đơn giản</w:t>
      </w:r>
      <w:r>
        <w:t xml:space="preserve"> </w:t>
      </w:r>
      <w:r>
        <w:t xml:space="preserve">(A, 3.3).</w:t>
      </w:r>
    </w:p>
    <w:bookmarkEnd w:id="57"/>
    <w:bookmarkStart w:id="58" w:name="công-thức"/>
    <w:p>
      <w:pPr>
        <w:pStyle w:val="Heading3"/>
      </w:pPr>
      <w:r>
        <w:t xml:space="preserve">4.4.2. Công thức</w:t>
      </w:r>
    </w:p>
    <w:p>
      <w:pPr>
        <w:pStyle w:val="FirstParagraph"/>
      </w:pPr>
      <w:r>
        <w:t xml:space="preserve">Tung độ lớn nhất của tải tam giác/hình thang do tĩnh tải</w:t>
      </w:r>
      <w:r>
        <w:t xml:space="preserve"> </w:t>
      </w:r>
      <m:oMath>
        <m:sSub>
          <m:e>
            <m:r>
              <m:t>g</m:t>
            </m:r>
          </m:e>
          <m:sub>
            <m:r>
              <m:t>S</m:t>
            </m:r>
          </m:sub>
        </m:sSub>
      </m:oMath>
      <w:r>
        <w:t xml:space="preserve"> </w:t>
      </w:r>
      <w:r>
        <w:t xml:space="preserve">một bên ô bản:</w:t>
      </w:r>
    </w:p>
    <w:p>
      <w:pPr>
        <w:pStyle w:val="BodyText"/>
      </w:pPr>
      <m:oMathPara>
        <m:oMathParaPr>
          <m:jc m:val="center"/>
        </m:oMathParaPr>
        <m:oMath>
          <m:sSub>
            <m:e>
              <m:r>
                <m:t>q</m:t>
              </m:r>
            </m:e>
            <m:sub>
              <m:r>
                <m:t>m</m:t>
              </m:r>
              <m:r>
                <m:t>a</m:t>
              </m:r>
              <m:r>
                <m:t>x</m:t>
              </m:r>
            </m:sub>
          </m:sSub>
          <m:r>
            <m:rPr>
              <m:sty m:val="p"/>
            </m:rPr>
            <m:t>=</m:t>
          </m:r>
          <m:f>
            <m:fPr>
              <m:type m:val="bar"/>
            </m:fPr>
            <m:num>
              <m:sSub>
                <m:e>
                  <m:r>
                    <m:t>g</m:t>
                  </m:r>
                </m:e>
                <m:sub>
                  <m:r>
                    <m:t>S</m:t>
                  </m:r>
                </m:sub>
              </m:sSub>
              <m:r>
                <m:t> </m:t>
              </m:r>
              <m:sSub>
                <m:e>
                  <m:r>
                    <m:t>L</m:t>
                  </m:r>
                </m:e>
                <m:sub>
                  <m:r>
                    <m:t>1</m:t>
                  </m:r>
                </m:sub>
              </m:sSub>
            </m:num>
            <m:den>
              <m:r>
                <m:t>2</m:t>
              </m:r>
            </m:den>
          </m:f>
          <m:r>
            <m:t> </m:t>
          </m:r>
          <m:d>
            <m:dPr>
              <m:begChr m:val="("/>
              <m:endChr m:val=")"/>
              <m:sepChr m:val=""/>
              <m:grow/>
            </m:dPr>
            <m:e>
              <m:r>
                <m:rPr>
                  <m:nor/>
                  <m:sty m:val="p"/>
                </m:rPr>
                <m:t>kN/m</m:t>
              </m:r>
            </m:e>
          </m:d>
          <m:r>
            <m:t>  </m:t>
          </m:r>
          <m:d>
            <m:dPr>
              <m:begChr m:val="("/>
              <m:endChr m:val=")"/>
              <m:sepChr m:val=""/>
              <m:grow/>
            </m:dPr>
            <m:e>
              <m:r>
                <m:rPr>
                  <m:nor/>
                  <m:sty m:val="p"/>
                </m:rPr>
                <m:t>A, 3.16–3.17</m:t>
              </m:r>
            </m:e>
          </m:d>
        </m:oMath>
      </m:oMathPara>
    </w:p>
    <w:p>
      <w:pPr>
        <w:pStyle w:val="FirstParagraph"/>
      </w:pPr>
      <w:r>
        <w:t xml:space="preserve">Nếu cần đổi sang tải phân bố đều tương đương (chỉ</w:t>
      </w:r>
      <w:r>
        <w:t xml:space="preserve"> </w:t>
      </w:r>
      <w:r>
        <w:rPr>
          <w:bCs/>
          <w:b/>
        </w:rPr>
        <w:t xml:space="preserve">tương đương về mô men</w:t>
      </w:r>
      <w:r>
        <w:t xml:space="preserve">):</w:t>
      </w:r>
    </w:p>
    <w:p>
      <w:pPr>
        <w:pStyle w:val="BodyText"/>
      </w:pPr>
      <m:oMathPara>
        <m:oMathParaPr>
          <m:jc m:val="center"/>
        </m:oMathParaPr>
        <m:oMath>
          <m:sSubSup>
            <m:e>
              <m:r>
                <m:t>q</m:t>
              </m:r>
            </m:e>
            <m:sub>
              <m:r>
                <m:t>t</m:t>
              </m:r>
              <m:r>
                <m:t>d</m:t>
              </m:r>
            </m:sub>
            <m:sup>
              <m:r>
                <m:t> </m:t>
              </m:r>
              <m:r>
                <m:rPr>
                  <m:sty m:val="p"/>
                </m:rPr>
                <m:t>△</m:t>
              </m:r>
            </m:sup>
          </m:sSubSup>
          <m:r>
            <m:rPr>
              <m:sty m:val="p"/>
            </m:rPr>
            <m:t>=</m:t>
          </m:r>
          <m:f>
            <m:fPr>
              <m:type m:val="bar"/>
            </m:fPr>
            <m:num>
              <m:r>
                <m:t>5</m:t>
              </m:r>
            </m:num>
            <m:den>
              <m:r>
                <m:t>8</m:t>
              </m:r>
            </m:den>
          </m:f>
          <m:r>
            <m:t> </m:t>
          </m:r>
          <m:sSub>
            <m:e>
              <m:r>
                <m:t>q</m:t>
              </m:r>
            </m:e>
            <m:sub>
              <m:r>
                <m:t>m</m:t>
              </m:r>
              <m:r>
                <m:t>a</m:t>
              </m:r>
              <m:r>
                <m:t>x</m:t>
              </m:r>
            </m:sub>
          </m:sSub>
          <m:r>
            <m:rPr>
              <m:sty m:val="p"/>
            </m:rPr>
            <m:t>,</m:t>
          </m:r>
          <m:r>
            <m:t>  </m:t>
          </m:r>
          <m:sSubSup>
            <m:e>
              <m:r>
                <m:t>q</m:t>
              </m:r>
            </m:e>
            <m:sub>
              <m:r>
                <m:t>t</m:t>
              </m:r>
              <m:r>
                <m:t>d</m:t>
              </m:r>
            </m:sub>
            <m:sup>
              <m:r>
                <m:t> </m:t>
              </m:r>
              <m:r>
                <m:rPr>
                  <m:nor/>
                  <m:sty m:val="p"/>
                </m:rPr>
                <m:t>thang</m:t>
              </m:r>
            </m:sup>
          </m:sSubSup>
          <m:r>
            <m:rPr>
              <m:sty m:val="p"/>
            </m:rPr>
            <m:t>=</m:t>
          </m:r>
          <m:d>
            <m:dPr>
              <m:begChr m:val="("/>
              <m:endChr m:val=")"/>
              <m:sepChr m:val=""/>
              <m:grow/>
            </m:dPr>
            <m:e>
              <m:r>
                <m:t>1</m:t>
              </m:r>
              <m:r>
                <m:rPr>
                  <m:sty m:val="p"/>
                </m:rPr>
                <m:t>−</m:t>
              </m:r>
              <m:r>
                <m:t>2</m:t>
              </m:r>
              <m:sSup>
                <m:e>
                  <m:r>
                    <m:t>β</m:t>
                  </m:r>
                </m:e>
                <m:sup>
                  <m:r>
                    <m:t>2</m:t>
                  </m:r>
                </m:sup>
              </m:sSup>
              <m:r>
                <m:rPr>
                  <m:sty m:val="p"/>
                </m:rPr>
                <m:t>+</m:t>
              </m:r>
              <m:sSup>
                <m:e>
                  <m:r>
                    <m:t>β</m:t>
                  </m:r>
                </m:e>
                <m:sup>
                  <m:r>
                    <m:t>3</m:t>
                  </m:r>
                </m:sup>
              </m:sSup>
            </m:e>
          </m:d>
          <m:sSub>
            <m:e>
              <m:r>
                <m:t>q</m:t>
              </m:r>
            </m:e>
            <m:sub>
              <m:r>
                <m:t>m</m:t>
              </m:r>
              <m:r>
                <m:t>a</m:t>
              </m:r>
              <m:r>
                <m:t>x</m:t>
              </m:r>
            </m:sub>
          </m:sSub>
          <m:r>
            <m:rPr>
              <m:sty m:val="p"/>
            </m:rPr>
            <m:t>,</m:t>
          </m:r>
          <m:r>
            <m:t>  </m:t>
          </m:r>
          <m:r>
            <m:t>β</m:t>
          </m:r>
          <m:r>
            <m:rPr>
              <m:sty m:val="p"/>
            </m:rPr>
            <m:t>=</m:t>
          </m:r>
          <m:f>
            <m:fPr>
              <m:type m:val="bar"/>
            </m:fPr>
            <m:num>
              <m:sSub>
                <m:e>
                  <m:r>
                    <m:t>L</m:t>
                  </m:r>
                </m:e>
                <m:sub>
                  <m:r>
                    <m:t>1</m:t>
                  </m:r>
                </m:sub>
              </m:sSub>
            </m:num>
            <m:den>
              <m:r>
                <m:t>2</m:t>
              </m:r>
              <m:sSub>
                <m:e>
                  <m:r>
                    <m:t>L</m:t>
                  </m:r>
                </m:e>
                <m:sub>
                  <m:r>
                    <m:t>2</m:t>
                  </m:r>
                </m:sub>
              </m:sSub>
            </m:den>
          </m:f>
          <m:r>
            <m:t>  </m:t>
          </m:r>
          <m:d>
            <m:dPr>
              <m:begChr m:val="("/>
              <m:endChr m:val=")"/>
              <m:sepChr m:val=""/>
              <m:grow/>
            </m:dPr>
            <m:e>
              <m:r>
                <m:rPr>
                  <m:nor/>
                  <m:sty m:val="p"/>
                </m:rPr>
                <m:t>A, 3.18–3.19</m:t>
              </m:r>
            </m:e>
          </m:d>
        </m:oMath>
      </m:oMathPara>
    </w:p>
    <w:p>
      <w:pPr>
        <w:pStyle w:val="Canhbao"/>
      </w:pPr>
      <w:r>
        <w:rPr>
          <w:bCs/>
          <w:b/>
        </w:rPr>
        <w:t xml:space="preserve">Không dùng</w:t>
      </w:r>
      <w:r>
        <w:rPr>
          <w:bCs/>
          <w:b/>
        </w:rPr>
        <w:t xml:space="preserve"> </w:t>
      </w:r>
      <m:oMath>
        <m:sSub>
          <m:e>
            <m:r>
              <m:t>q</m:t>
            </m:r>
          </m:e>
          <m:sub>
            <m:r>
              <m:t>t</m:t>
            </m:r>
            <m:r>
              <m:t>d</m:t>
            </m:r>
          </m:sub>
        </m:sSub>
      </m:oMath>
      <w:r>
        <w:rPr>
          <w:bCs/>
          <w:b/>
        </w:rPr>
        <w:t xml:space="preserve"> </w:t>
      </w:r>
      <w:r>
        <w:rPr>
          <w:bCs/>
          <w:b/>
        </w:rPr>
        <w:t xml:space="preserve">để nhập vào mô hình</w:t>
      </w:r>
      <w:r>
        <w:t xml:space="preserve"> </w:t>
      </w:r>
      <w:r>
        <w:t xml:space="preserve">khi tính nội lực khung: nó không tương đương về lực cắt và lực dọc truyền xuống cột và dầm. Giữ</w:t>
      </w:r>
      <w:r>
        <w:t xml:space="preserve"> </w:t>
      </w:r>
      <w:r>
        <w:rPr>
          <w:bCs/>
          <w:b/>
        </w:rPr>
        <w:t xml:space="preserve">nguyên dạng tam giác/hình thang</w:t>
      </w:r>
      <w:r>
        <w:t xml:space="preserve"> </w:t>
      </w:r>
      <w:r>
        <w:t xml:space="preserve">(A, 3.3.1.1). Chỉ dùng</w:t>
      </w:r>
      <w:r>
        <w:t xml:space="preserve"> </w:t>
      </w:r>
      <m:oMath>
        <m:sSub>
          <m:e>
            <m:r>
              <m:t>q</m:t>
            </m:r>
          </m:e>
          <m:sub>
            <m:r>
              <m:t>t</m:t>
            </m:r>
            <m:r>
              <m:t>d</m:t>
            </m:r>
          </m:sub>
        </m:sSub>
      </m:oMath>
      <w:r>
        <w:t xml:space="preserve"> </w:t>
      </w:r>
      <w:r>
        <w:t xml:space="preserve">để kiểm tra tay.</w:t>
      </w:r>
    </w:p>
    <w:p>
      <w:pPr>
        <w:pStyle w:val="BodyText"/>
      </w:pPr>
      <w:r>
        <w:t xml:space="preserve">Tải tập trung tại nút khung (từ dầm dọc) và tại điểm dầm phụ gác lên:</w:t>
      </w:r>
    </w:p>
    <w:p>
      <w:pPr>
        <w:pStyle w:val="BodyText"/>
      </w:pPr>
      <m:oMathPara>
        <m:oMathParaPr>
          <m:jc m:val="center"/>
        </m:oMathParaPr>
        <m:oMath>
          <m:sSub>
            <m:e>
              <m:r>
                <m:t>G</m:t>
              </m:r>
            </m:e>
            <m:sub>
              <m:r>
                <m:t>C</m:t>
              </m:r>
            </m:sub>
          </m:sSub>
          <m:r>
            <m:rPr>
              <m:sty m:val="p"/>
            </m:rPr>
            <m:t>=</m:t>
          </m:r>
          <m:sSub>
            <m:e>
              <m:r>
                <m:t>V</m:t>
              </m:r>
            </m:e>
            <m:sub>
              <m:r>
                <m:t>1</m:t>
              </m:r>
            </m:sub>
          </m:sSub>
          <m:r>
            <m:rPr>
              <m:sty m:val="p"/>
            </m:rPr>
            <m:t>+</m:t>
          </m:r>
          <m:sSub>
            <m:e>
              <m:r>
                <m:t>V</m:t>
              </m:r>
            </m:e>
            <m:sub>
              <m:r>
                <m:t>2</m:t>
              </m:r>
            </m:sub>
          </m:sSub>
          <m:r>
            <m:rPr>
              <m:sty m:val="p"/>
            </m:rPr>
            <m:t>+</m:t>
          </m:r>
          <m:sSub>
            <m:e>
              <m:r>
                <m:t>g</m:t>
              </m:r>
            </m:e>
            <m:sub>
              <m:r>
                <m:t>c</m:t>
              </m:r>
            </m:sub>
          </m:sSub>
          <m:r>
            <m:t> </m:t>
          </m:r>
          <m:r>
            <m:rPr>
              <m:sty m:val="p"/>
            </m:rPr>
            <m:t>,</m:t>
          </m:r>
          <m:r>
            <m:t>  </m:t>
          </m:r>
          <m:sSub>
            <m:e>
              <m:r>
                <m:t>G</m:t>
              </m:r>
            </m:e>
            <m:sub>
              <m:r>
                <m:t>C</m:t>
              </m:r>
              <m:r>
                <m:t>B</m:t>
              </m:r>
            </m:sub>
          </m:sSub>
          <m:r>
            <m:rPr>
              <m:sty m:val="p"/>
            </m:rPr>
            <m:t>=</m:t>
          </m:r>
          <m:sSub>
            <m:e>
              <m:r>
                <m:t>V</m:t>
              </m:r>
            </m:e>
            <m:sub>
              <m:r>
                <m:t>3</m:t>
              </m:r>
            </m:sub>
          </m:sSub>
          <m:r>
            <m:t>  </m:t>
          </m:r>
          <m:d>
            <m:dPr>
              <m:begChr m:val="("/>
              <m:endChr m:val=")"/>
              <m:sepChr m:val=""/>
              <m:grow/>
            </m:dPr>
            <m:e>
              <m:r>
                <m:rPr>
                  <m:nor/>
                  <m:sty m:val="p"/>
                </m:rPr>
                <m:t>A, 3.20–3.21</m:t>
              </m:r>
            </m:e>
          </m:d>
        </m:oMath>
      </m:oMathPara>
    </w:p>
    <w:p>
      <w:pPr>
        <w:pStyle w:val="FirstParagraph"/>
      </w:pPr>
      <w:r>
        <w:t xml:space="preserve">trong đó</w:t>
      </w:r>
      <w:r>
        <w:t xml:space="preserve"> </w:t>
      </w:r>
      <m:oMath>
        <m:sSub>
          <m:e>
            <m:r>
              <m:t>V</m:t>
            </m:r>
          </m:e>
          <m:sub>
            <m:r>
              <m:t>1</m:t>
            </m:r>
          </m:sub>
        </m:sSub>
        <m:r>
          <m:rPr>
            <m:sty m:val="p"/>
          </m:rPr>
          <m:t>,</m:t>
        </m:r>
        <m:sSub>
          <m:e>
            <m:r>
              <m:t>V</m:t>
            </m:r>
          </m:e>
          <m:sub>
            <m:r>
              <m:t>2</m:t>
            </m:r>
          </m:sub>
        </m:sSub>
      </m:oMath>
      <w:r>
        <w:t xml:space="preserve"> </w:t>
      </w:r>
      <w:r>
        <w:t xml:space="preserve">là phản lực gối của dầm dọc do tải tam giác, tải hình thang của các ô bản kề, cộng bản thân dầm dọc và tường trên dầm;</w:t>
      </w:r>
      <w:r>
        <w:t xml:space="preserve"> </w:t>
      </w:r>
      <m:oMath>
        <m:sSub>
          <m:e>
            <m:r>
              <m:t>g</m:t>
            </m:r>
          </m:e>
          <m:sub>
            <m:r>
              <m:t>c</m:t>
            </m:r>
          </m:sub>
        </m:sSub>
      </m:oMath>
      <w:r>
        <w:t xml:space="preserve"> </w:t>
      </w:r>
      <w:r>
        <w:t xml:space="preserve">là trọng lượng bản thân cột (nếu ETABS không tự tính).</w:t>
      </w:r>
    </w:p>
    <w:bookmarkEnd w:id="58"/>
    <w:bookmarkStart w:id="59" w:name="Xc448d603398033cfbcb1f2a06f4f9de2ed3065c"/>
    <w:p>
      <w:pPr>
        <w:pStyle w:val="Heading3"/>
      </w:pPr>
      <w:r>
        <w:t xml:space="preserve">4.4.3. Ví dụ – tĩnh tải sàn tầng 2 lên khung trục 3</w:t>
      </w:r>
    </w:p>
    <w:p>
      <w:pPr>
        <w:pStyle w:val="Vidu"/>
      </w:pPr>
      <w:r>
        <w:rPr>
          <w:bCs/>
          <w:b/>
        </w:rPr>
        <w:t xml:space="preserve">Dữ liệu:</w:t>
      </w:r>
      <w:r>
        <w:t xml:space="preserve"> </w:t>
      </w:r>
      <w:r>
        <w:t xml:space="preserve">ô S1 3,45 × 3,9 (bản kê 4 cạnh), S2 hành lang</w:t>
      </w:r>
      <w:r>
        <w:t xml:space="preserve"> </w:t>
      </w:r>
      <m:oMath>
        <m:r>
          <m:t>2</m:t>
        </m:r>
        <m:r>
          <m:rPr>
            <m:sty m:val="p"/>
          </m:rPr>
          <m:t>,</m:t>
        </m:r>
        <m:r>
          <m:t>1</m:t>
        </m:r>
        <m:r>
          <m:rPr>
            <m:sty m:val="p"/>
          </m:rPr>
          <m:t>×</m:t>
        </m:r>
        <m:r>
          <m:t>3</m:t>
        </m:r>
        <m:r>
          <m:rPr>
            <m:sty m:val="p"/>
          </m:rPr>
          <m:t>,</m:t>
        </m:r>
        <m:r>
          <m:t>9</m:t>
        </m:r>
      </m:oMath>
      <w:r>
        <w:t xml:space="preserve">, WC S3 (bản một phương, cạnh 1,95 m), console S4; tường 220 cao</w:t>
      </w:r>
      <w:r>
        <w:t xml:space="preserve"> </w:t>
      </w:r>
      <m:oMath>
        <m:r>
          <m:t>3</m:t>
        </m:r>
        <m:r>
          <m:rPr>
            <m:sty m:val="p"/>
          </m:rPr>
          <m:t>,</m:t>
        </m:r>
        <m:r>
          <m:t>9</m:t>
        </m:r>
        <m:r>
          <m:rPr>
            <m:sty m:val="p"/>
          </m:rPr>
          <m:t>−</m:t>
        </m:r>
        <m:r>
          <m:t>0</m:t>
        </m:r>
        <m:r>
          <m:rPr>
            <m:sty m:val="p"/>
          </m:rPr>
          <m:t>,</m:t>
        </m:r>
        <m:r>
          <m:t>7</m:t>
        </m:r>
        <m:r>
          <m:rPr>
            <m:sty m:val="p"/>
          </m:rPr>
          <m:t>=</m:t>
        </m:r>
        <m:r>
          <m:t>3</m:t>
        </m:r>
        <m:r>
          <m:rPr>
            <m:sty m:val="p"/>
          </m:rPr>
          <m:t>,</m:t>
        </m:r>
        <m:r>
          <m:t>2</m:t>
        </m:r>
      </m:oMath>
      <w:r>
        <w:t xml:space="preserve"> </w:t>
      </w:r>
      <w:r>
        <w:t xml:space="preserve">m trên dầm CB; tường 110 cao 0,7 m trên console; dầm dọc/phụ 220×300 (bước 3,9 m).</w:t>
      </w:r>
    </w:p>
    <w:p>
      <w:pPr>
        <w:pStyle w:val="BodyText"/>
      </w:pPr>
      <w:r>
        <w:rPr>
          <w:bCs/>
          <w:b/>
        </w:rPr>
        <w:t xml:space="preserve">Bảng 4.5. Tĩnh tải phân bố tiêu chuẩn – khung trục 3 (tính lại; cột</w:t>
      </w:r>
      <w:r>
        <w:rPr>
          <w:bCs/>
          <w:b/>
        </w:rPr>
        <w:t xml:space="preserve"> </w:t>
      </w:r>
      <w:r>
        <w:rPr>
          <w:bCs/>
          <w:b/>
        </w:rPr>
        <w:t xml:space="preserve">“</w:t>
      </w:r>
      <w:r>
        <w:rPr>
          <w:bCs/>
          <w:b/>
        </w:rPr>
        <w:t xml:space="preserve">A</w:t>
      </w:r>
      <w:r>
        <w:rPr>
          <w:bCs/>
          <w:b/>
        </w:rPr>
        <w:t xml:space="preserve">”</w:t>
      </w:r>
      <w:r>
        <w:rPr>
          <w:bCs/>
          <w:b/>
        </w:rPr>
        <w:t xml:space="preserve"> </w:t>
      </w:r>
      <w:r>
        <w:rPr>
          <w:bCs/>
          <w:b/>
        </w:rPr>
        <w:t xml:space="preserve">là giá trị trong sách).</w:t>
      </w:r>
    </w:p>
    <w:tbl>
      <w:tblPr>
        <w:tblStyle w:val="Table"/>
        <w:tblLook w:firstRow="1" w:lastRow="0" w:firstColumn="0" w:lastColumn="0" w:noHBand="0" w:noVBand="0" w:val="0020"/>
        <w:jc w:val="start"/>
        <w:tblBorders>
          <w:top w:val="single" w:sz="4" w:space="0" w:color="8A8A8A"/>
          <w:left w:val="single" w:sz="4" w:space="0" w:color="8A8A8A"/>
          <w:bottom w:val="single" w:sz="4" w:space="0" w:color="8A8A8A"/>
          <w:right w:val="single" w:sz="4" w:space="0" w:color="8A8A8A"/>
          <w:insideH w:val="single" w:sz="4" w:space="0" w:color="8A8A8A"/>
          <w:insideV w:val="single" w:sz="4" w:space="0" w:color="8A8A8A"/>
        </w:tblBorders>
        <w:tblCellMar>
          <w:top w:w="40" w:type="dxa"/>
          <w:left w:w="70" w:type="dxa"/>
          <w:bottom w:w="40" w:type="dxa"/>
          <w:right w:w="70" w:type="dxa"/>
        </w:tblCellMar>
        <w:tblW w:w="9525" w:type="dxa"/>
        <w:tblLayout w:type="fixed"/>
      </w:tblPr>
      <w:tblGrid>
        <w:gridCol w:w="1491"/>
        <w:gridCol w:w="2524"/>
        <w:gridCol w:w="2383"/>
        <w:gridCol w:w="1542"/>
        <w:gridCol w:w="1583"/>
      </w:tblGrid>
      <w:tr>
        <w:trPr>
          <w:tblHeader w:val="true"/>
          <w:cantSplit w:val="true"/>
          <w:tblHeader w:val="true"/>
        </w:trPr>
        <w:tc>
          <w:tcPr>
            <w:tcW w:w="1491" w:type="dxa"/>
            <w:shd w:val="clear" w:color="auto" w:fill="2E5597"/>
          </w:tcPr>
          <w:p>
            <w:pPr>
              <w:pStyle w:val="Compact"/>
              <w:spacing w:after="20" w:before="0" w:line="240" w:lineRule="auto"/>
              <w:jc w:val="left"/>
            </w:pPr>
            <w:r>
              <w:rPr>
                <w:rFonts w:ascii="Times New Roman" w:hAnsi="Times New Roman"/>
                <w:b/>
                <w:color w:val="FFFFFF"/>
                <w:sz w:val="19"/>
              </w:rPr>
              <w:t xml:space="preserve">Vị trí</w:t>
            </w:r>
          </w:p>
        </w:tc>
        <w:tc>
          <w:tcPr>
            <w:tcW w:w="2524" w:type="dxa"/>
            <w:shd w:val="clear" w:color="auto" w:fill="2E5597"/>
          </w:tcPr>
          <w:p>
            <w:pPr>
              <w:pStyle w:val="Compact"/>
              <w:spacing w:after="20" w:before="0" w:line="240" w:lineRule="auto"/>
              <w:jc w:val="left"/>
            </w:pPr>
            <w:r>
              <w:rPr>
                <w:rFonts w:ascii="Times New Roman" w:hAnsi="Times New Roman"/>
                <w:b/>
                <w:color w:val="FFFFFF"/>
                <w:sz w:val="19"/>
              </w:rPr>
              <w:t xml:space="preserve">Nguồn tải</w:t>
            </w:r>
          </w:p>
        </w:tc>
        <w:tc>
          <w:tcPr>
            <w:tcW w:w="2383" w:type="dxa"/>
            <w:shd w:val="clear" w:color="auto" w:fill="2E5597"/>
          </w:tcPr>
          <w:p>
            <w:pPr>
              <w:pStyle w:val="Compact"/>
              <w:spacing w:after="20" w:before="0" w:line="240" w:lineRule="auto"/>
              <w:jc w:val="left"/>
            </w:pPr>
            <w:r>
              <w:rPr>
                <w:rFonts w:ascii="Times New Roman" w:hAnsi="Times New Roman"/>
                <w:b/>
                <w:color w:val="FFFFFF"/>
                <w:sz w:val="19"/>
              </w:rPr>
              <w:t xml:space="preserve">Công thức, thay số</w:t>
            </w:r>
          </w:p>
        </w:tc>
        <w:tc>
          <w:tcPr>
            <w:tcW w:w="1542" w:type="dxa"/>
            <w:shd w:val="clear" w:color="auto" w:fill="2E5597"/>
          </w:tcPr>
          <w:p>
            <w:pPr>
              <w:pStyle w:val="Compact"/>
              <w:spacing w:after="20" w:before="0" w:line="240" w:lineRule="auto"/>
              <w:jc w:val="center"/>
            </w:pPr>
            <w:r>
              <w:rPr>
                <w:rFonts w:ascii="Times New Roman" w:hAnsi="Times New Roman"/>
                <w:b/>
                <w:color w:val="FFFFFF"/>
                <w:sz w:val="19"/>
              </w:rPr>
              <w:t xml:space="preserve">Kết quả (kN/m)</w:t>
            </w:r>
          </w:p>
        </w:tc>
        <w:tc>
          <w:tcPr>
            <w:tcW w:w="1583" w:type="dxa"/>
            <w:shd w:val="clear" w:color="auto" w:fill="2E5597"/>
          </w:tcPr>
          <w:p>
            <w:pPr>
              <w:pStyle w:val="Compact"/>
              <w:spacing w:after="20" w:before="0" w:line="240" w:lineRule="auto"/>
              <w:jc w:val="center"/>
            </w:pPr>
            <w:r>
              <w:rPr>
                <w:rFonts w:ascii="Times New Roman" w:hAnsi="Times New Roman"/>
                <w:b/>
                <w:color w:val="FFFFFF"/>
                <w:sz w:val="19"/>
              </w:rPr>
              <w:t xml:space="preserve">A</w:t>
            </w:r>
          </w:p>
        </w:tc>
      </w:tr>
      <w:tr>
        <w:trPr>
          <w:cantSplit w:val="true"/>
        </w:trPr>
        <w:tc>
          <w:tcPr>
            <w:tcW w:w="1491" w:type="dxa"/>
          </w:tcPr>
          <w:p>
            <w:pPr>
              <w:pStyle w:val="Compact"/>
              <w:spacing w:after="20" w:before="0" w:line="240" w:lineRule="auto"/>
              <w:jc w:val="left"/>
            </w:pPr>
            <w:r>
              <w:rPr>
                <w:rFonts w:ascii="Times New Roman" w:hAnsi="Times New Roman"/>
                <w:sz w:val="19"/>
              </w:rPr>
              <w:t xml:space="preserve">Nhịp CB</w:t>
            </w:r>
          </w:p>
        </w:tc>
        <w:tc>
          <w:tcPr>
            <w:tcW w:w="2524" w:type="dxa"/>
          </w:tcPr>
          <w:p>
            <w:pPr>
              <w:pStyle w:val="Compact"/>
              <w:spacing w:after="20" w:before="0" w:line="240" w:lineRule="auto"/>
              <w:jc w:val="left"/>
            </w:pPr>
            <w:r>
              <w:rPr>
                <w:rFonts w:ascii="Times New Roman" w:hAnsi="Times New Roman"/>
                <w:sz w:val="19"/>
              </w:rPr>
              <w:t xml:space="preserve">Tường 220 (cao 3,2 m)</w:t>
            </w:r>
          </w:p>
        </w:tc>
        <w:tc>
          <w:tcPr>
            <w:tcW w:w="2383" w:type="dxa"/>
          </w:tcPr>
          <w:p>
            <w:pPr>
              <w:pStyle w:val="Compact"/>
              <w:spacing w:after="20" w:before="0" w:line="240" w:lineRule="auto"/>
              <w:jc w:val="left"/>
            </w:pPr>
            <m:oMath>
              <m:r>
                <m:t>4</m:t>
              </m:r>
              <m:r>
                <m:rPr>
                  <m:sty m:val="p"/>
                </m:rPr>
                <m:t>,</m:t>
              </m:r>
              <m:r>
                <m:t>5</m:t>
              </m:r>
              <m:r>
                <m:rPr>
                  <m:sty m:val="p"/>
                </m:rPr>
                <m:t>×</m:t>
              </m:r>
              <m:r>
                <m:t>3</m:t>
              </m:r>
              <m:r>
                <m:rPr>
                  <m:sty m:val="p"/>
                </m:rPr>
                <m:t>,</m:t>
              </m:r>
              <m:r>
                <m:t>2</m:t>
              </m:r>
            </m:oMath>
          </w:p>
        </w:tc>
        <w:tc>
          <w:tcPr>
            <w:tcW w:w="1542" w:type="dxa"/>
          </w:tcPr>
          <w:p>
            <w:pPr>
              <w:pStyle w:val="Compact"/>
              <w:spacing w:after="20" w:before="0" w:line="240" w:lineRule="auto"/>
              <w:jc w:val="center"/>
            </w:pPr>
            <w:r>
              <w:rPr>
                <w:rFonts w:ascii="Times New Roman" w:hAnsi="Times New Roman"/>
                <w:sz w:val="19"/>
              </w:rPr>
              <w:t xml:space="preserve">14,40</w:t>
            </w:r>
          </w:p>
        </w:tc>
        <w:tc>
          <w:tcPr>
            <w:tcW w:w="1583" w:type="dxa"/>
          </w:tcPr>
          <w:p>
            <w:pPr>
              <w:pStyle w:val="Compact"/>
              <w:spacing w:after="20" w:before="0" w:line="240" w:lineRule="auto"/>
              <w:jc w:val="center"/>
            </w:pPr>
            <w:r>
              <w:rPr>
                <w:rFonts w:ascii="Times New Roman" w:hAnsi="Times New Roman"/>
                <w:sz w:val="19"/>
              </w:rPr>
              <w:t xml:space="preserve">14,40</w:t>
            </w:r>
          </w:p>
        </w:tc>
      </w:tr>
      <w:tr>
        <w:trPr>
          <w:cantSplit w:val="true"/>
        </w:trPr>
        <w:tc>
          <w:tcPr>
            <w:tcW w:w="1491" w:type="dxa"/>
            <w:shd w:val="clear" w:color="auto" w:fill="F3F6FB"/>
          </w:tcPr>
          <w:p>
            <w:pPr>
              <w:pStyle w:val="Compact"/>
              <w:spacing w:after="20" w:before="0" w:line="240" w:lineRule="auto"/>
            </w:pPr>
          </w:p>
        </w:tc>
        <w:tc>
          <w:tcPr>
            <w:tcW w:w="2524" w:type="dxa"/>
            <w:shd w:val="clear" w:color="auto" w:fill="F3F6FB"/>
          </w:tcPr>
          <w:p>
            <w:pPr>
              <w:pStyle w:val="Compact"/>
              <w:spacing w:after="20" w:before="0" w:line="240" w:lineRule="auto"/>
              <w:jc w:val="left"/>
            </w:pPr>
            <w:r>
              <w:rPr>
                <w:rFonts w:ascii="Times New Roman" w:hAnsi="Times New Roman"/>
                <w:sz w:val="19"/>
              </w:rPr>
              <w:t xml:space="preserve">Sàn S1 → tam giác (1 phía)</w:t>
            </w:r>
          </w:p>
        </w:tc>
        <w:tc>
          <w:tcPr>
            <w:tcW w:w="2383" w:type="dxa"/>
            <w:shd w:val="clear" w:color="auto" w:fill="F3F6FB"/>
          </w:tcPr>
          <w:p>
            <w:pPr>
              <w:pStyle w:val="Compact"/>
              <w:spacing w:after="20" w:before="0" w:line="240" w:lineRule="auto"/>
              <w:jc w:val="left"/>
            </w:pPr>
            <m:oMath>
              <m:sSub>
                <m:e>
                  <m:r>
                    <m:t>q</m:t>
                  </m:r>
                </m:e>
                <m:sub>
                  <m:r>
                    <m:t>m</m:t>
                  </m:r>
                  <m:r>
                    <m:t>a</m:t>
                  </m:r>
                  <m:r>
                    <m:t>x</m:t>
                  </m:r>
                </m:sub>
              </m:sSub>
              <m:r>
                <m:rPr>
                  <m:sty m:val="p"/>
                </m:rPr>
                <m:t>=</m:t>
              </m:r>
              <m:r>
                <m:t>3</m:t>
              </m:r>
              <m:r>
                <m:rPr>
                  <m:sty m:val="p"/>
                </m:rPr>
                <m:t>,</m:t>
              </m:r>
              <m:r>
                <m:t>38</m:t>
              </m:r>
              <m:r>
                <m:rPr>
                  <m:sty m:val="p"/>
                </m:rPr>
                <m:t>×</m:t>
              </m:r>
              <m:r>
                <m:t>3</m:t>
              </m:r>
              <m:r>
                <m:rPr>
                  <m:sty m:val="p"/>
                </m:rPr>
                <m:t>,</m:t>
              </m:r>
              <m:r>
                <m:t>45</m:t>
              </m:r>
              <m:r>
                <m:rPr>
                  <m:sty m:val="p"/>
                </m:rPr>
                <m:t>/</m:t>
              </m:r>
              <m:r>
                <m:t>2</m:t>
              </m:r>
            </m:oMath>
          </w:p>
        </w:tc>
        <w:tc>
          <w:tcPr>
            <w:tcW w:w="1542" w:type="dxa"/>
            <w:shd w:val="clear" w:color="auto" w:fill="F3F6FB"/>
          </w:tcPr>
          <w:p>
            <w:pPr>
              <w:pStyle w:val="Compact"/>
              <w:spacing w:after="20" w:before="0" w:line="240" w:lineRule="auto"/>
              <w:jc w:val="center"/>
            </w:pPr>
            <w:r>
              <w:rPr>
                <w:rFonts w:ascii="Times New Roman" w:hAnsi="Times New Roman"/>
                <w:sz w:val="19"/>
              </w:rPr>
              <w:t xml:space="preserve">5,83</w:t>
            </w:r>
          </w:p>
        </w:tc>
        <w:tc>
          <w:tcPr>
            <w:tcW w:w="1583" w:type="dxa"/>
            <w:shd w:val="clear" w:color="auto" w:fill="F3F6FB"/>
          </w:tcPr>
          <w:p>
            <w:pPr>
              <w:pStyle w:val="Compact"/>
              <w:spacing w:after="20" w:before="0" w:line="240" w:lineRule="auto"/>
              <w:jc w:val="center"/>
            </w:pPr>
            <w:r>
              <w:rPr>
                <w:rFonts w:ascii="Times New Roman" w:hAnsi="Times New Roman"/>
                <w:sz w:val="19"/>
              </w:rPr>
              <w:t xml:space="preserve">5,83 (tầng 3–6: 6,662, dùng</w:t>
            </w:r>
            <w:r>
              <w:rPr>
                <w:rFonts w:ascii="Times New Roman" w:hAnsi="Times New Roman"/>
                <w:sz w:val="19"/>
              </w:rPr>
              <w:t xml:space="preserve"> </w:t>
            </w:r>
            <m:oMath>
              <m:sSup>
                <m:e>
                  <m:r>
                    <m:t>g</m:t>
                  </m:r>
                </m:e>
                <m:sup>
                  <m:r>
                    <m:t>t</m:t>
                  </m:r>
                  <m:r>
                    <m:t>t</m:t>
                  </m:r>
                </m:sup>
              </m:sSup>
            </m:oMath>
            <w:r>
              <w:rPr>
                <w:rFonts w:ascii="Times New Roman" w:hAnsi="Times New Roman"/>
                <w:sz w:val="19"/>
              </w:rPr>
              <w:t xml:space="preserve">)</w:t>
            </w:r>
          </w:p>
        </w:tc>
      </w:tr>
      <w:tr>
        <w:trPr>
          <w:cantSplit w:val="true"/>
        </w:trPr>
        <w:tc>
          <w:tcPr>
            <w:tcW w:w="1491" w:type="dxa"/>
          </w:tcPr>
          <w:p>
            <w:pPr>
              <w:pStyle w:val="Compact"/>
              <w:spacing w:after="20" w:before="0" w:line="240" w:lineRule="auto"/>
            </w:pPr>
          </w:p>
        </w:tc>
        <w:tc>
          <w:tcPr>
            <w:tcW w:w="2524" w:type="dxa"/>
          </w:tcPr>
          <w:p>
            <w:pPr>
              <w:pStyle w:val="Compact"/>
              <w:spacing w:after="20" w:before="0" w:line="240" w:lineRule="auto"/>
              <w:jc w:val="left"/>
            </w:pPr>
            <w:r>
              <w:rPr>
                <w:rFonts w:ascii="Times New Roman" w:hAnsi="Times New Roman"/>
                <w:sz w:val="19"/>
              </w:rPr>
              <w:t xml:space="preserve">Sàn vệ sinh S3 → chữ nhật</w:t>
            </w:r>
          </w:p>
        </w:tc>
        <w:tc>
          <w:tcPr>
            <w:tcW w:w="2383" w:type="dxa"/>
          </w:tcPr>
          <w:p>
            <w:pPr>
              <w:pStyle w:val="Compact"/>
              <w:spacing w:after="20" w:before="0" w:line="240" w:lineRule="auto"/>
              <w:jc w:val="left"/>
            </w:pPr>
            <m:oMath>
              <m:r>
                <m:t>4</m:t>
              </m:r>
              <m:r>
                <m:rPr>
                  <m:sty m:val="p"/>
                </m:rPr>
                <m:t>,</m:t>
              </m:r>
              <m:r>
                <m:t>49</m:t>
              </m:r>
              <m:r>
                <m:rPr>
                  <m:sty m:val="p"/>
                </m:rPr>
                <m:t>×</m:t>
              </m:r>
              <m:r>
                <m:t>1</m:t>
              </m:r>
              <m:r>
                <m:rPr>
                  <m:sty m:val="p"/>
                </m:rPr>
                <m:t>,</m:t>
              </m:r>
              <m:r>
                <m:t>95</m:t>
              </m:r>
              <m:r>
                <m:rPr>
                  <m:sty m:val="p"/>
                </m:rPr>
                <m:t>/</m:t>
              </m:r>
              <m:r>
                <m:t>2</m:t>
              </m:r>
            </m:oMath>
          </w:p>
        </w:tc>
        <w:tc>
          <w:tcPr>
            <w:tcW w:w="1542" w:type="dxa"/>
          </w:tcPr>
          <w:p>
            <w:pPr>
              <w:pStyle w:val="Compact"/>
              <w:spacing w:after="20" w:before="0" w:line="240" w:lineRule="auto"/>
              <w:jc w:val="center"/>
            </w:pPr>
            <w:r>
              <w:rPr>
                <w:rFonts w:ascii="Times New Roman" w:hAnsi="Times New Roman"/>
                <w:sz w:val="19"/>
              </w:rPr>
              <w:t xml:space="preserve">4,38</w:t>
            </w:r>
          </w:p>
        </w:tc>
        <w:tc>
          <w:tcPr>
            <w:tcW w:w="1583" w:type="dxa"/>
          </w:tcPr>
          <w:p>
            <w:pPr>
              <w:pStyle w:val="Compact"/>
              <w:spacing w:after="20" w:before="0" w:line="240" w:lineRule="auto"/>
              <w:jc w:val="center"/>
            </w:pPr>
            <w:r>
              <w:rPr>
                <w:rFonts w:ascii="Times New Roman" w:hAnsi="Times New Roman"/>
                <w:sz w:val="19"/>
              </w:rPr>
              <w:t xml:space="preserve">4,38</w:t>
            </w:r>
          </w:p>
        </w:tc>
      </w:tr>
      <w:tr>
        <w:trPr>
          <w:cantSplit w:val="true"/>
        </w:trPr>
        <w:tc>
          <w:tcPr>
            <w:tcW w:w="1491" w:type="dxa"/>
            <w:shd w:val="clear" w:color="auto" w:fill="F3F6FB"/>
          </w:tcPr>
          <w:p>
            <w:pPr>
              <w:pStyle w:val="Compact"/>
              <w:spacing w:after="20" w:before="0" w:line="240" w:lineRule="auto"/>
              <w:jc w:val="left"/>
            </w:pPr>
            <w:r>
              <w:rPr>
                <w:rFonts w:ascii="Times New Roman" w:hAnsi="Times New Roman"/>
                <w:sz w:val="19"/>
              </w:rPr>
              <w:t xml:space="preserve">Nhịp BA</w:t>
            </w:r>
          </w:p>
        </w:tc>
        <w:tc>
          <w:tcPr>
            <w:tcW w:w="2524" w:type="dxa"/>
            <w:shd w:val="clear" w:color="auto" w:fill="F3F6FB"/>
          </w:tcPr>
          <w:p>
            <w:pPr>
              <w:pStyle w:val="Compact"/>
              <w:spacing w:after="20" w:before="0" w:line="240" w:lineRule="auto"/>
              <w:jc w:val="left"/>
            </w:pPr>
            <w:r>
              <w:rPr>
                <w:rFonts w:ascii="Times New Roman" w:hAnsi="Times New Roman"/>
                <w:sz w:val="19"/>
              </w:rPr>
              <w:t xml:space="preserve">Sàn S2 → tam giác (2 phía)</w:t>
            </w:r>
          </w:p>
        </w:tc>
        <w:tc>
          <w:tcPr>
            <w:tcW w:w="2383" w:type="dxa"/>
            <w:shd w:val="clear" w:color="auto" w:fill="F3F6FB"/>
          </w:tcPr>
          <w:p>
            <w:pPr>
              <w:pStyle w:val="Compact"/>
              <w:spacing w:after="20" w:before="0" w:line="240" w:lineRule="auto"/>
              <w:jc w:val="left"/>
            </w:pPr>
            <m:oMath>
              <m:sSub>
                <m:e>
                  <m:r>
                    <m:t>q</m:t>
                  </m:r>
                </m:e>
                <m:sub>
                  <m:r>
                    <m:t>m</m:t>
                  </m:r>
                  <m:r>
                    <m:t>a</m:t>
                  </m:r>
                  <m:r>
                    <m:t>x</m:t>
                  </m:r>
                </m:sub>
              </m:sSub>
              <m:r>
                <m:rPr>
                  <m:sty m:val="p"/>
                </m:rPr>
                <m:t>=</m:t>
              </m:r>
              <m:r>
                <m:t>3</m:t>
              </m:r>
              <m:r>
                <m:rPr>
                  <m:sty m:val="p"/>
                </m:rPr>
                <m:t>,</m:t>
              </m:r>
              <m:r>
                <m:t>38</m:t>
              </m:r>
              <m:r>
                <m:rPr>
                  <m:sty m:val="p"/>
                </m:rPr>
                <m:t>×</m:t>
              </m:r>
              <m:r>
                <m:t>2</m:t>
              </m:r>
              <m:r>
                <m:rPr>
                  <m:sty m:val="p"/>
                </m:rPr>
                <m:t>,</m:t>
              </m:r>
              <m:r>
                <m:t>1</m:t>
              </m:r>
            </m:oMath>
          </w:p>
        </w:tc>
        <w:tc>
          <w:tcPr>
            <w:tcW w:w="1542" w:type="dxa"/>
            <w:shd w:val="clear" w:color="auto" w:fill="F3F6FB"/>
          </w:tcPr>
          <w:p>
            <w:pPr>
              <w:pStyle w:val="Compact"/>
              <w:spacing w:after="20" w:before="0" w:line="240" w:lineRule="auto"/>
              <w:jc w:val="center"/>
            </w:pPr>
            <w:r>
              <w:rPr>
                <w:rFonts w:ascii="Times New Roman" w:hAnsi="Times New Roman"/>
                <w:sz w:val="19"/>
              </w:rPr>
              <w:t xml:space="preserve">7,10</w:t>
            </w:r>
          </w:p>
        </w:tc>
        <w:tc>
          <w:tcPr>
            <w:tcW w:w="1583" w:type="dxa"/>
            <w:shd w:val="clear" w:color="auto" w:fill="F3F6FB"/>
          </w:tcPr>
          <w:p>
            <w:pPr>
              <w:pStyle w:val="Compact"/>
              <w:spacing w:after="20" w:before="0" w:line="240" w:lineRule="auto"/>
              <w:jc w:val="center"/>
            </w:pPr>
            <w:r>
              <w:rPr>
                <w:rFonts w:ascii="Times New Roman" w:hAnsi="Times New Roman"/>
                <w:sz w:val="19"/>
              </w:rPr>
              <w:t xml:space="preserve">7,10</w:t>
            </w:r>
          </w:p>
        </w:tc>
      </w:tr>
      <w:tr>
        <w:trPr>
          <w:cantSplit w:val="true"/>
        </w:trPr>
        <w:tc>
          <w:tcPr>
            <w:tcW w:w="1491" w:type="dxa"/>
          </w:tcPr>
          <w:p>
            <w:pPr>
              <w:pStyle w:val="Compact"/>
              <w:spacing w:after="20" w:before="0" w:line="240" w:lineRule="auto"/>
              <w:jc w:val="left"/>
            </w:pPr>
            <w:r>
              <w:rPr>
                <w:rFonts w:ascii="Times New Roman" w:hAnsi="Times New Roman"/>
                <w:sz w:val="19"/>
              </w:rPr>
              <w:t xml:space="preserve">Console AE (tầng 2)</w:t>
            </w:r>
          </w:p>
        </w:tc>
        <w:tc>
          <w:tcPr>
            <w:tcW w:w="2524" w:type="dxa"/>
          </w:tcPr>
          <w:p>
            <w:pPr>
              <w:pStyle w:val="Compact"/>
              <w:spacing w:after="20" w:before="0" w:line="240" w:lineRule="auto"/>
              <w:jc w:val="left"/>
            </w:pPr>
            <w:r>
              <w:rPr>
                <w:rFonts w:ascii="Times New Roman" w:hAnsi="Times New Roman"/>
                <w:sz w:val="19"/>
              </w:rPr>
              <w:t xml:space="preserve">Tường 110 cao 0,7 m</w:t>
            </w:r>
          </w:p>
        </w:tc>
        <w:tc>
          <w:tcPr>
            <w:tcW w:w="2383" w:type="dxa"/>
          </w:tcPr>
          <w:p>
            <w:pPr>
              <w:pStyle w:val="Compact"/>
              <w:spacing w:after="20" w:before="0" w:line="240" w:lineRule="auto"/>
              <w:jc w:val="left"/>
            </w:pPr>
            <m:oMath>
              <m:r>
                <m:t>2</m:t>
              </m:r>
              <m:r>
                <m:rPr>
                  <m:sty m:val="p"/>
                </m:rPr>
                <m:t>,</m:t>
              </m:r>
              <m:r>
                <m:t>52</m:t>
              </m:r>
              <m:r>
                <m:rPr>
                  <m:sty m:val="p"/>
                </m:rPr>
                <m:t>×</m:t>
              </m:r>
              <m:r>
                <m:t>0</m:t>
              </m:r>
              <m:r>
                <m:rPr>
                  <m:sty m:val="p"/>
                </m:rPr>
                <m:t>,</m:t>
              </m:r>
              <m:r>
                <m:t>7</m:t>
              </m:r>
            </m:oMath>
          </w:p>
        </w:tc>
        <w:tc>
          <w:tcPr>
            <w:tcW w:w="1542" w:type="dxa"/>
          </w:tcPr>
          <w:p>
            <w:pPr>
              <w:pStyle w:val="Compact"/>
              <w:spacing w:after="20" w:before="0" w:line="240" w:lineRule="auto"/>
              <w:jc w:val="center"/>
            </w:pPr>
            <w:r>
              <w:rPr>
                <w:rFonts w:ascii="Times New Roman" w:hAnsi="Times New Roman"/>
                <w:sz w:val="19"/>
              </w:rPr>
              <w:t xml:space="preserve">1,76</w:t>
            </w:r>
          </w:p>
        </w:tc>
        <w:tc>
          <w:tcPr>
            <w:tcW w:w="1583" w:type="dxa"/>
          </w:tcPr>
          <w:p>
            <w:pPr>
              <w:pStyle w:val="Compact"/>
              <w:spacing w:after="20" w:before="0" w:line="240" w:lineRule="auto"/>
              <w:jc w:val="center"/>
            </w:pPr>
            <w:r>
              <w:rPr>
                <w:rFonts w:ascii="Times New Roman" w:hAnsi="Times New Roman"/>
                <w:sz w:val="19"/>
              </w:rPr>
              <w:t xml:space="preserve">1,76</w:t>
            </w:r>
          </w:p>
        </w:tc>
      </w:tr>
      <w:tr>
        <w:trPr>
          <w:cantSplit w:val="true"/>
        </w:trPr>
        <w:tc>
          <w:tcPr>
            <w:tcW w:w="1491" w:type="dxa"/>
            <w:shd w:val="clear" w:color="auto" w:fill="F3F6FB"/>
          </w:tcPr>
          <w:p>
            <w:pPr>
              <w:pStyle w:val="Compact"/>
              <w:spacing w:after="20" w:before="0" w:line="240" w:lineRule="auto"/>
            </w:pPr>
          </w:p>
        </w:tc>
        <w:tc>
          <w:tcPr>
            <w:tcW w:w="2524" w:type="dxa"/>
            <w:shd w:val="clear" w:color="auto" w:fill="F3F6FB"/>
          </w:tcPr>
          <w:p>
            <w:pPr>
              <w:pStyle w:val="Compact"/>
              <w:spacing w:after="20" w:before="0" w:line="240" w:lineRule="auto"/>
              <w:jc w:val="left"/>
            </w:pPr>
            <w:r>
              <w:rPr>
                <w:rFonts w:ascii="Times New Roman" w:hAnsi="Times New Roman"/>
                <w:sz w:val="19"/>
              </w:rPr>
              <w:t xml:space="preserve">Sàn console → tam giác</w:t>
            </w:r>
          </w:p>
        </w:tc>
        <w:tc>
          <w:tcPr>
            <w:tcW w:w="2383" w:type="dxa"/>
            <w:shd w:val="clear" w:color="auto" w:fill="F3F6FB"/>
          </w:tcPr>
          <w:p>
            <w:pPr>
              <w:pStyle w:val="Compact"/>
              <w:spacing w:after="20" w:before="0" w:line="240" w:lineRule="auto"/>
              <w:jc w:val="left"/>
            </w:pPr>
            <m:oMath>
              <m:r>
                <m:t>3</m:t>
              </m:r>
              <m:r>
                <m:rPr>
                  <m:sty m:val="p"/>
                </m:rPr>
                <m:t>,</m:t>
              </m:r>
              <m:r>
                <m:t>42</m:t>
              </m:r>
              <m:r>
                <m:rPr>
                  <m:sty m:val="p"/>
                </m:rPr>
                <m:t>×</m:t>
              </m:r>
              <m:r>
                <m:t>2</m:t>
              </m:r>
              <m:r>
                <m:rPr>
                  <m:sty m:val="p"/>
                </m:rPr>
                <m:t>,</m:t>
              </m:r>
              <m:r>
                <m:t>1</m:t>
              </m:r>
              <m:r>
                <m:rPr>
                  <m:sty m:val="p"/>
                </m:rPr>
                <m:t>/</m:t>
              </m:r>
              <m:r>
                <m:t>2</m:t>
              </m:r>
            </m:oMath>
          </w:p>
        </w:tc>
        <w:tc>
          <w:tcPr>
            <w:tcW w:w="1542" w:type="dxa"/>
            <w:shd w:val="clear" w:color="auto" w:fill="F3F6FB"/>
          </w:tcPr>
          <w:p>
            <w:pPr>
              <w:pStyle w:val="Compact"/>
              <w:spacing w:after="20" w:before="0" w:line="240" w:lineRule="auto"/>
              <w:jc w:val="center"/>
            </w:pPr>
            <w:r>
              <w:rPr>
                <w:rFonts w:ascii="Times New Roman" w:hAnsi="Times New Roman"/>
                <w:sz w:val="19"/>
              </w:rPr>
              <w:t xml:space="preserve">3,59</w:t>
            </w:r>
          </w:p>
        </w:tc>
        <w:tc>
          <w:tcPr>
            <w:tcW w:w="1583" w:type="dxa"/>
            <w:shd w:val="clear" w:color="auto" w:fill="F3F6FB"/>
          </w:tcPr>
          <w:p>
            <w:pPr>
              <w:pStyle w:val="Compact"/>
              <w:spacing w:after="20" w:before="0" w:line="240" w:lineRule="auto"/>
              <w:jc w:val="center"/>
            </w:pPr>
            <w:r>
              <w:rPr>
                <w:rFonts w:ascii="Times New Roman" w:hAnsi="Times New Roman"/>
                <w:sz w:val="19"/>
              </w:rPr>
              <w:t xml:space="preserve">3,59</w:t>
            </w:r>
          </w:p>
        </w:tc>
      </w:tr>
      <w:tr>
        <w:trPr>
          <w:cantSplit w:val="true"/>
        </w:trPr>
        <w:tc>
          <w:tcPr>
            <w:tcW w:w="1491" w:type="dxa"/>
          </w:tcPr>
          <w:p>
            <w:pPr>
              <w:pStyle w:val="Compact"/>
              <w:spacing w:after="20" w:before="0" w:line="240" w:lineRule="auto"/>
              <w:jc w:val="left"/>
            </w:pPr>
            <w:r>
              <w:rPr>
                <w:rFonts w:ascii="Times New Roman" w:hAnsi="Times New Roman"/>
                <w:sz w:val="19"/>
              </w:rPr>
              <w:t xml:space="preserve">Mái – nhịp CB</w:t>
            </w:r>
          </w:p>
        </w:tc>
        <w:tc>
          <w:tcPr>
            <w:tcW w:w="2524" w:type="dxa"/>
          </w:tcPr>
          <w:p>
            <w:pPr>
              <w:pStyle w:val="Compact"/>
              <w:spacing w:after="20" w:before="0" w:line="240" w:lineRule="auto"/>
              <w:jc w:val="left"/>
            </w:pPr>
            <w:r>
              <w:rPr>
                <w:rFonts w:ascii="Times New Roman" w:hAnsi="Times New Roman"/>
                <w:sz w:val="19"/>
              </w:rPr>
              <w:t xml:space="preserve">Tường thu hồi 110 (cao tb 0,83 m) + mái tôn nghiêng</w:t>
            </w:r>
            <w:r>
              <w:rPr>
                <w:rFonts w:ascii="Times New Roman" w:hAnsi="Times New Roman"/>
                <w:sz w:val="19"/>
              </w:rPr>
              <w:t xml:space="preserve"> </w:t>
            </w:r>
            <m:oMath>
              <m:sSup>
                <m:e>
                  <m:r>
                    <m:t>13</m:t>
                  </m:r>
                </m:e>
                <m:sup>
                  <m:r>
                    <m:rPr>
                      <m:sty m:val="p"/>
                    </m:rPr>
                    <m:t>∘</m:t>
                  </m:r>
                </m:sup>
              </m:sSup>
            </m:oMath>
          </w:p>
        </w:tc>
        <w:tc>
          <w:tcPr>
            <w:tcW w:w="2383" w:type="dxa"/>
          </w:tcPr>
          <w:p>
            <w:pPr>
              <w:pStyle w:val="Compact"/>
              <w:spacing w:after="20" w:before="0" w:line="240" w:lineRule="auto"/>
              <w:jc w:val="left"/>
            </w:pPr>
            <m:oMath>
              <m:r>
                <m:t>2</m:t>
              </m:r>
              <m:r>
                <m:rPr>
                  <m:sty m:val="p"/>
                </m:rPr>
                <m:t>,</m:t>
              </m:r>
              <m:r>
                <m:t>52</m:t>
              </m:r>
              <m:r>
                <m:rPr>
                  <m:sty m:val="p"/>
                </m:rPr>
                <m:t>×</m:t>
              </m:r>
              <m:r>
                <m:t>0</m:t>
              </m:r>
              <m:r>
                <m:rPr>
                  <m:sty m:val="p"/>
                </m:rPr>
                <m:t>,</m:t>
              </m:r>
              <m:r>
                <m:t>83</m:t>
              </m:r>
              <m:r>
                <m:rPr>
                  <m:sty m:val="p"/>
                </m:rPr>
                <m:t>+</m:t>
              </m:r>
              <m:r>
                <m:t>0</m:t>
              </m:r>
              <m:r>
                <m:rPr>
                  <m:sty m:val="p"/>
                </m:rPr>
                <m:t>,</m:t>
              </m:r>
              <m:r>
                <m:t>2</m:t>
              </m:r>
              <m:r>
                <m:rPr>
                  <m:sty m:val="p"/>
                </m:rPr>
                <m:t>×</m:t>
              </m:r>
              <m:r>
                <m:t>3</m:t>
              </m:r>
              <m:r>
                <m:rPr>
                  <m:sty m:val="p"/>
                </m:rPr>
                <m:t>,</m:t>
              </m:r>
              <m:r>
                <m:t>9</m:t>
              </m:r>
              <m:r>
                <m:rPr>
                  <m:sty m:val="p"/>
                </m:rPr>
                <m:t>/</m:t>
              </m:r>
              <m:r>
                <m:rPr>
                  <m:sty m:val="p"/>
                </m:rPr>
                <m:t>cos</m:t>
              </m:r>
              <m:sSup>
                <m:e>
                  <m:r>
                    <m:t>13</m:t>
                  </m:r>
                </m:e>
                <m:sup>
                  <m:r>
                    <m:rPr>
                      <m:sty m:val="p"/>
                    </m:rPr>
                    <m:t>∘</m:t>
                  </m:r>
                </m:sup>
              </m:sSup>
            </m:oMath>
          </w:p>
        </w:tc>
        <w:tc>
          <w:tcPr>
            <w:tcW w:w="1542" w:type="dxa"/>
          </w:tcPr>
          <w:p>
            <w:pPr>
              <w:pStyle w:val="Compact"/>
              <w:spacing w:after="20" w:before="0" w:line="240" w:lineRule="auto"/>
              <w:jc w:val="center"/>
            </w:pPr>
            <w:r>
              <w:rPr>
                <w:rFonts w:ascii="Times New Roman" w:hAnsi="Times New Roman"/>
                <w:sz w:val="19"/>
              </w:rPr>
              <w:t xml:space="preserve">2,89</w:t>
            </w:r>
          </w:p>
        </w:tc>
        <w:tc>
          <w:tcPr>
            <w:tcW w:w="1583" w:type="dxa"/>
          </w:tcPr>
          <w:p>
            <w:pPr>
              <w:pStyle w:val="Compact"/>
              <w:spacing w:after="20" w:before="0" w:line="240" w:lineRule="auto"/>
              <w:jc w:val="center"/>
            </w:pPr>
            <w:r>
              <w:rPr>
                <w:rFonts w:ascii="Times New Roman" w:hAnsi="Times New Roman"/>
                <w:sz w:val="19"/>
              </w:rPr>
              <w:t xml:space="preserve">2,89</w:t>
            </w:r>
          </w:p>
        </w:tc>
      </w:tr>
      <w:tr>
        <w:trPr>
          <w:cantSplit w:val="true"/>
        </w:trPr>
        <w:tc>
          <w:tcPr>
            <w:tcW w:w="1491" w:type="dxa"/>
            <w:shd w:val="clear" w:color="auto" w:fill="F3F6FB"/>
          </w:tcPr>
          <w:p>
            <w:pPr>
              <w:pStyle w:val="Compact"/>
              <w:spacing w:after="20" w:before="0" w:line="240" w:lineRule="auto"/>
            </w:pPr>
          </w:p>
        </w:tc>
        <w:tc>
          <w:tcPr>
            <w:tcW w:w="2524" w:type="dxa"/>
            <w:shd w:val="clear" w:color="auto" w:fill="F3F6FB"/>
          </w:tcPr>
          <w:p>
            <w:pPr>
              <w:pStyle w:val="Compact"/>
              <w:spacing w:after="20" w:before="0" w:line="240" w:lineRule="auto"/>
              <w:jc w:val="left"/>
            </w:pPr>
            <w:r>
              <w:rPr>
                <w:rFonts w:ascii="Times New Roman" w:hAnsi="Times New Roman"/>
                <w:sz w:val="19"/>
              </w:rPr>
              <w:t xml:space="preserve">Sàn mái → tam giác (2 phía)</w:t>
            </w:r>
          </w:p>
        </w:tc>
        <w:tc>
          <w:tcPr>
            <w:tcW w:w="2383" w:type="dxa"/>
            <w:shd w:val="clear" w:color="auto" w:fill="F3F6FB"/>
          </w:tcPr>
          <w:p>
            <w:pPr>
              <w:pStyle w:val="Compact"/>
              <w:spacing w:after="20" w:before="0" w:line="240" w:lineRule="auto"/>
              <w:jc w:val="left"/>
            </w:pPr>
            <m:oMath>
              <m:r>
                <m:t>3</m:t>
              </m:r>
              <m:r>
                <m:rPr>
                  <m:sty m:val="p"/>
                </m:rPr>
                <m:t>,</m:t>
              </m:r>
              <m:r>
                <m:t>22</m:t>
              </m:r>
              <m:r>
                <m:rPr>
                  <m:sty m:val="p"/>
                </m:rPr>
                <m:t>×</m:t>
              </m:r>
              <m:r>
                <m:t>3</m:t>
              </m:r>
              <m:r>
                <m:rPr>
                  <m:sty m:val="p"/>
                </m:rPr>
                <m:t>,</m:t>
              </m:r>
              <m:r>
                <m:t>45</m:t>
              </m:r>
            </m:oMath>
          </w:p>
        </w:tc>
        <w:tc>
          <w:tcPr>
            <w:tcW w:w="1542" w:type="dxa"/>
            <w:shd w:val="clear" w:color="auto" w:fill="F3F6FB"/>
          </w:tcPr>
          <w:p>
            <w:pPr>
              <w:pStyle w:val="Compact"/>
              <w:spacing w:after="20" w:before="0" w:line="240" w:lineRule="auto"/>
              <w:jc w:val="center"/>
            </w:pPr>
            <w:r>
              <w:rPr>
                <w:rFonts w:ascii="Times New Roman" w:hAnsi="Times New Roman"/>
                <w:sz w:val="19"/>
              </w:rPr>
              <w:t xml:space="preserve">11,11</w:t>
            </w:r>
          </w:p>
        </w:tc>
        <w:tc>
          <w:tcPr>
            <w:tcW w:w="1583" w:type="dxa"/>
            <w:shd w:val="clear" w:color="auto" w:fill="F3F6FB"/>
          </w:tcPr>
          <w:p>
            <w:pPr>
              <w:pStyle w:val="Compact"/>
              <w:spacing w:after="20" w:before="0" w:line="240" w:lineRule="auto"/>
              <w:jc w:val="center"/>
            </w:pPr>
            <w:r>
              <w:rPr>
                <w:rFonts w:ascii="Times New Roman" w:hAnsi="Times New Roman"/>
                <w:sz w:val="19"/>
              </w:rPr>
              <w:t xml:space="preserve">12,11</w:t>
            </w:r>
          </w:p>
        </w:tc>
      </w:tr>
      <w:tr>
        <w:trPr>
          <w:cantSplit w:val="true"/>
        </w:trPr>
        <w:tc>
          <w:tcPr>
            <w:tcW w:w="1491" w:type="dxa"/>
          </w:tcPr>
          <w:p>
            <w:pPr>
              <w:pStyle w:val="Compact"/>
              <w:spacing w:after="20" w:before="0" w:line="240" w:lineRule="auto"/>
              <w:jc w:val="left"/>
            </w:pPr>
            <w:r>
              <w:rPr>
                <w:rFonts w:ascii="Times New Roman" w:hAnsi="Times New Roman"/>
                <w:sz w:val="19"/>
              </w:rPr>
              <w:t xml:space="preserve">Mái – nhịp BA</w:t>
            </w:r>
          </w:p>
        </w:tc>
        <w:tc>
          <w:tcPr>
            <w:tcW w:w="2524" w:type="dxa"/>
          </w:tcPr>
          <w:p>
            <w:pPr>
              <w:pStyle w:val="Compact"/>
              <w:spacing w:after="20" w:before="0" w:line="240" w:lineRule="auto"/>
              <w:jc w:val="left"/>
            </w:pPr>
            <w:r>
              <w:rPr>
                <w:rFonts w:ascii="Times New Roman" w:hAnsi="Times New Roman"/>
                <w:sz w:val="19"/>
              </w:rPr>
              <w:t xml:space="preserve">Tường thu hồi (cao tb 0,3 m) + mái tôn</w:t>
            </w:r>
          </w:p>
        </w:tc>
        <w:tc>
          <w:tcPr>
            <w:tcW w:w="2383" w:type="dxa"/>
          </w:tcPr>
          <w:p>
            <w:pPr>
              <w:pStyle w:val="Compact"/>
              <w:spacing w:after="20" w:before="0" w:line="240" w:lineRule="auto"/>
              <w:jc w:val="left"/>
            </w:pPr>
            <m:oMath>
              <m:r>
                <m:t>2</m:t>
              </m:r>
              <m:r>
                <m:rPr>
                  <m:sty m:val="p"/>
                </m:rPr>
                <m:t>,</m:t>
              </m:r>
              <m:r>
                <m:t>52</m:t>
              </m:r>
              <m:r>
                <m:rPr>
                  <m:sty m:val="p"/>
                </m:rPr>
                <m:t>×</m:t>
              </m:r>
              <m:r>
                <m:t>0</m:t>
              </m:r>
              <m:r>
                <m:rPr>
                  <m:sty m:val="p"/>
                </m:rPr>
                <m:t>,</m:t>
              </m:r>
              <m:r>
                <m:t>3</m:t>
              </m:r>
              <m:r>
                <m:rPr>
                  <m:sty m:val="p"/>
                </m:rPr>
                <m:t>+</m:t>
              </m:r>
              <m:r>
                <m:t>0</m:t>
              </m:r>
              <m:r>
                <m:rPr>
                  <m:sty m:val="p"/>
                </m:rPr>
                <m:t>,</m:t>
              </m:r>
              <m:r>
                <m:t>2</m:t>
              </m:r>
              <m:r>
                <m:rPr>
                  <m:sty m:val="p"/>
                </m:rPr>
                <m:t>×</m:t>
              </m:r>
              <m:r>
                <m:t>3</m:t>
              </m:r>
              <m:r>
                <m:rPr>
                  <m:sty m:val="p"/>
                </m:rPr>
                <m:t>,</m:t>
              </m:r>
              <m:r>
                <m:t>9</m:t>
              </m:r>
              <m:r>
                <m:rPr>
                  <m:sty m:val="p"/>
                </m:rPr>
                <m:t>/</m:t>
              </m:r>
              <m:r>
                <m:rPr>
                  <m:sty m:val="p"/>
                </m:rPr>
                <m:t>cos</m:t>
              </m:r>
              <m:sSup>
                <m:e>
                  <m:r>
                    <m:t>13</m:t>
                  </m:r>
                </m:e>
                <m:sup>
                  <m:r>
                    <m:rPr>
                      <m:sty m:val="p"/>
                    </m:rPr>
                    <m:t>∘</m:t>
                  </m:r>
                </m:sup>
              </m:sSup>
            </m:oMath>
          </w:p>
        </w:tc>
        <w:tc>
          <w:tcPr>
            <w:tcW w:w="1542" w:type="dxa"/>
          </w:tcPr>
          <w:p>
            <w:pPr>
              <w:pStyle w:val="Compact"/>
              <w:spacing w:after="20" w:before="0" w:line="240" w:lineRule="auto"/>
              <w:jc w:val="center"/>
            </w:pPr>
            <w:r>
              <w:rPr>
                <w:rFonts w:ascii="Times New Roman" w:hAnsi="Times New Roman"/>
                <w:sz w:val="19"/>
              </w:rPr>
              <w:t xml:space="preserve">1,56</w:t>
            </w:r>
          </w:p>
        </w:tc>
        <w:tc>
          <w:tcPr>
            <w:tcW w:w="1583" w:type="dxa"/>
          </w:tcPr>
          <w:p>
            <w:pPr>
              <w:pStyle w:val="Compact"/>
              <w:spacing w:after="20" w:before="0" w:line="240" w:lineRule="auto"/>
              <w:jc w:val="center"/>
            </w:pPr>
            <w:r>
              <w:rPr>
                <w:rFonts w:ascii="Times New Roman" w:hAnsi="Times New Roman"/>
                <w:sz w:val="19"/>
              </w:rPr>
              <w:t xml:space="preserve">1,55</w:t>
            </w:r>
          </w:p>
        </w:tc>
      </w:tr>
      <w:tr>
        <w:trPr>
          <w:cantSplit w:val="true"/>
        </w:trPr>
        <w:tc>
          <w:tcPr>
            <w:tcW w:w="1491" w:type="dxa"/>
            <w:shd w:val="clear" w:color="auto" w:fill="F3F6FB"/>
          </w:tcPr>
          <w:p>
            <w:pPr>
              <w:pStyle w:val="Compact"/>
              <w:spacing w:after="20" w:before="0" w:line="240" w:lineRule="auto"/>
            </w:pPr>
          </w:p>
        </w:tc>
        <w:tc>
          <w:tcPr>
            <w:tcW w:w="2524" w:type="dxa"/>
            <w:shd w:val="clear" w:color="auto" w:fill="F3F6FB"/>
          </w:tcPr>
          <w:p>
            <w:pPr>
              <w:pStyle w:val="Compact"/>
              <w:spacing w:after="20" w:before="0" w:line="240" w:lineRule="auto"/>
              <w:jc w:val="left"/>
            </w:pPr>
            <w:r>
              <w:rPr>
                <w:rFonts w:ascii="Times New Roman" w:hAnsi="Times New Roman"/>
                <w:sz w:val="19"/>
              </w:rPr>
              <w:t xml:space="preserve">Sàn mái → tam giác (2 phía)</w:t>
            </w:r>
          </w:p>
        </w:tc>
        <w:tc>
          <w:tcPr>
            <w:tcW w:w="2383" w:type="dxa"/>
            <w:shd w:val="clear" w:color="auto" w:fill="F3F6FB"/>
          </w:tcPr>
          <w:p>
            <w:pPr>
              <w:pStyle w:val="Compact"/>
              <w:spacing w:after="20" w:before="0" w:line="240" w:lineRule="auto"/>
              <w:jc w:val="left"/>
            </w:pPr>
            <m:oMath>
              <m:r>
                <m:t>3</m:t>
              </m:r>
              <m:r>
                <m:rPr>
                  <m:sty m:val="p"/>
                </m:rPr>
                <m:t>,</m:t>
              </m:r>
              <m:r>
                <m:t>22</m:t>
              </m:r>
              <m:r>
                <m:rPr>
                  <m:sty m:val="p"/>
                </m:rPr>
                <m:t>×</m:t>
              </m:r>
              <m:r>
                <m:t>2</m:t>
              </m:r>
              <m:r>
                <m:rPr>
                  <m:sty m:val="p"/>
                </m:rPr>
                <m:t>,</m:t>
              </m:r>
              <m:r>
                <m:t>1</m:t>
              </m:r>
            </m:oMath>
          </w:p>
        </w:tc>
        <w:tc>
          <w:tcPr>
            <w:tcW w:w="1542" w:type="dxa"/>
            <w:shd w:val="clear" w:color="auto" w:fill="F3F6FB"/>
          </w:tcPr>
          <w:p>
            <w:pPr>
              <w:pStyle w:val="Compact"/>
              <w:spacing w:after="20" w:before="0" w:line="240" w:lineRule="auto"/>
              <w:jc w:val="center"/>
            </w:pPr>
            <w:r>
              <w:rPr>
                <w:rFonts w:ascii="Times New Roman" w:hAnsi="Times New Roman"/>
                <w:sz w:val="19"/>
              </w:rPr>
              <w:t xml:space="preserve">6,76</w:t>
            </w:r>
          </w:p>
        </w:tc>
        <w:tc>
          <w:tcPr>
            <w:tcW w:w="1583" w:type="dxa"/>
            <w:shd w:val="clear" w:color="auto" w:fill="F3F6FB"/>
          </w:tcPr>
          <w:p>
            <w:pPr>
              <w:pStyle w:val="Compact"/>
              <w:spacing w:after="20" w:before="0" w:line="240" w:lineRule="auto"/>
              <w:jc w:val="center"/>
            </w:pPr>
            <w:r>
              <w:rPr>
                <w:rFonts w:ascii="Times New Roman" w:hAnsi="Times New Roman"/>
                <w:sz w:val="19"/>
              </w:rPr>
              <w:t xml:space="preserve">6,76</w:t>
            </w:r>
          </w:p>
        </w:tc>
      </w:tr>
    </w:tbl>
    <w:p>
      <w:pPr>
        <w:pStyle w:val="BodyText"/>
      </w:pPr>
      <w:r>
        <w:rPr>
          <w:iCs/>
          <w:i/>
        </w:rPr>
        <w:t xml:space="preserve">(Chiều cao trung bình tường thu hồi</w:t>
      </w:r>
      <w:r>
        <w:rPr>
          <w:iCs/>
          <w:i/>
        </w:rPr>
        <w:t xml:space="preserve"> </w:t>
      </w:r>
      <m:oMath>
        <m:sSub>
          <m:e>
            <m:r>
              <m:t>h</m:t>
            </m:r>
          </m:e>
          <m:sub>
            <m:r>
              <m:t>t</m:t>
            </m:r>
            <m:r>
              <m:t>h</m:t>
            </m:r>
          </m:sub>
        </m:sSub>
        <m:r>
          <m:rPr>
            <m:sty m:val="p"/>
          </m:rPr>
          <m:t>=</m:t>
        </m:r>
        <m:sSub>
          <m:e>
            <m:r>
              <m:t>S</m:t>
            </m:r>
          </m:e>
          <m:sub>
            <m:r>
              <m:t>t</m:t>
            </m:r>
            <m:r>
              <m:t>h</m:t>
            </m:r>
          </m:sub>
        </m:sSub>
        <m:r>
          <m:rPr>
            <m:sty m:val="p"/>
          </m:rPr>
          <m:t>/</m:t>
        </m:r>
        <m:r>
          <m:t>L</m:t>
        </m:r>
      </m:oMath>
      <w:r>
        <w:rPr>
          <w:iCs/>
          <w:i/>
        </w:rPr>
        <w:t xml:space="preserve">: nhịp CB</w:t>
      </w:r>
      <w:r>
        <w:rPr>
          <w:iCs/>
          <w:i/>
        </w:rPr>
        <w:t xml:space="preserve"> </w:t>
      </w:r>
      <m:oMath>
        <m:r>
          <m:t>5</m:t>
        </m:r>
        <m:r>
          <m:rPr>
            <m:sty m:val="p"/>
          </m:rPr>
          <m:t>,</m:t>
        </m:r>
        <m:r>
          <m:t>7</m:t>
        </m:r>
        <m:r>
          <m:rPr>
            <m:sty m:val="p"/>
          </m:rPr>
          <m:t>/</m:t>
        </m:r>
        <m:r>
          <m:t>6</m:t>
        </m:r>
        <m:r>
          <m:rPr>
            <m:sty m:val="p"/>
          </m:rPr>
          <m:t>,</m:t>
        </m:r>
        <m:r>
          <m:t>9</m:t>
        </m:r>
        <m:r>
          <m:rPr>
            <m:sty m:val="p"/>
          </m:rPr>
          <m:t>=</m:t>
        </m:r>
        <m:r>
          <m:t>0</m:t>
        </m:r>
        <m:r>
          <m:rPr>
            <m:sty m:val="p"/>
          </m:rPr>
          <m:t>,</m:t>
        </m:r>
        <m:r>
          <m:t>83</m:t>
        </m:r>
      </m:oMath>
      <w:r>
        <w:rPr>
          <w:iCs/>
          <w:i/>
        </w:rPr>
        <w:t xml:space="preserve"> </w:t>
      </w:r>
      <w:r>
        <w:rPr>
          <w:iCs/>
          <w:i/>
        </w:rPr>
        <w:t xml:space="preserve">m; nhịp BA</w:t>
      </w:r>
      <w:r>
        <w:rPr>
          <w:iCs/>
          <w:i/>
        </w:rPr>
        <w:t xml:space="preserve"> </w:t>
      </w:r>
      <m:oMath>
        <m:r>
          <m:t>0</m:t>
        </m:r>
        <m:r>
          <m:rPr>
            <m:sty m:val="p"/>
          </m:rPr>
          <m:t>,</m:t>
        </m:r>
        <m:r>
          <m:t>63</m:t>
        </m:r>
        <m:r>
          <m:rPr>
            <m:sty m:val="p"/>
          </m:rPr>
          <m:t>/</m:t>
        </m:r>
        <m:r>
          <m:t>2</m:t>
        </m:r>
        <m:r>
          <m:rPr>
            <m:sty m:val="p"/>
          </m:rPr>
          <m:t>,</m:t>
        </m:r>
        <m:r>
          <m:t>1</m:t>
        </m:r>
        <m:r>
          <m:rPr>
            <m:sty m:val="p"/>
          </m:rPr>
          <m:t>=</m:t>
        </m:r>
        <m:r>
          <m:t>0</m:t>
        </m:r>
        <m:r>
          <m:rPr>
            <m:sty m:val="p"/>
          </m:rPr>
          <m:t>,</m:t>
        </m:r>
        <m:r>
          <m:t>30</m:t>
        </m:r>
      </m:oMath>
      <w:r>
        <w:rPr>
          <w:iCs/>
          <w:i/>
        </w:rPr>
        <w:t xml:space="preserve"> </w:t>
      </w:r>
      <w:r>
        <w:rPr>
          <w:iCs/>
          <w:i/>
        </w:rPr>
        <w:t xml:space="preserve">m, với</w:t>
      </w:r>
      <w:r>
        <w:rPr>
          <w:iCs/>
          <w:i/>
        </w:rPr>
        <w:t xml:space="preserve"> </w:t>
      </w:r>
      <m:oMath>
        <m:sSub>
          <m:e>
            <m:r>
              <m:t>S</m:t>
            </m:r>
          </m:e>
          <m:sub>
            <m:r>
              <m:t>t</m:t>
            </m:r>
            <m:r>
              <m:t>h</m:t>
            </m:r>
          </m:sub>
        </m:sSub>
      </m:oMath>
      <w:r>
        <w:rPr>
          <w:iCs/>
          <w:i/>
        </w:rPr>
        <w:t xml:space="preserve"> </w:t>
      </w:r>
      <w:r>
        <w:rPr>
          <w:iCs/>
          <w:i/>
        </w:rPr>
        <w:t xml:space="preserve">lấy từ mặt cắt kiến trúc.)</w:t>
      </w:r>
    </w:p>
    <w:p>
      <w:pPr>
        <w:pStyle w:val="BodyText"/>
      </w:pPr>
      <w:r>
        <w:rPr>
          <w:bCs/>
          <w:b/>
        </w:rPr>
        <w:t xml:space="preserve">Bảng 4.6. Tĩnh tải tập trung tiêu chuẩn tại các nút/điểm của khung trục 3 (kN).</w:t>
      </w:r>
    </w:p>
    <w:tbl>
      <w:tblPr>
        <w:tblStyle w:val="Table"/>
        <w:tblLook w:firstRow="1" w:lastRow="0" w:firstColumn="0" w:lastColumn="0" w:noHBand="0" w:noVBand="0" w:val="0020"/>
        <w:jc w:val="start"/>
        <w:tblBorders>
          <w:top w:val="single" w:sz="4" w:space="0" w:color="8A8A8A"/>
          <w:left w:val="single" w:sz="4" w:space="0" w:color="8A8A8A"/>
          <w:bottom w:val="single" w:sz="4" w:space="0" w:color="8A8A8A"/>
          <w:right w:val="single" w:sz="4" w:space="0" w:color="8A8A8A"/>
          <w:insideH w:val="single" w:sz="4" w:space="0" w:color="8A8A8A"/>
          <w:insideV w:val="single" w:sz="4" w:space="0" w:color="8A8A8A"/>
        </w:tblBorders>
        <w:tblCellMar>
          <w:top w:w="40" w:type="dxa"/>
          <w:left w:w="70" w:type="dxa"/>
          <w:bottom w:w="40" w:type="dxa"/>
          <w:right w:w="70" w:type="dxa"/>
        </w:tblCellMar>
        <w:tblW w:w="9525" w:type="dxa"/>
        <w:tblLayout w:type="fixed"/>
      </w:tblPr>
      <w:tblGrid>
        <w:gridCol w:w="1354"/>
        <w:gridCol w:w="2960"/>
        <w:gridCol w:w="1806"/>
        <w:gridCol w:w="1656"/>
        <w:gridCol w:w="1746"/>
      </w:tblGrid>
      <w:tr>
        <w:trPr>
          <w:tblHeader w:val="true"/>
          <w:cantSplit w:val="true"/>
          <w:tblHeader w:val="true"/>
        </w:trPr>
        <w:tc>
          <w:tcPr>
            <w:tcW w:w="1354" w:type="dxa"/>
            <w:shd w:val="clear" w:color="auto" w:fill="2E5597"/>
          </w:tcPr>
          <w:p>
            <w:pPr>
              <w:pStyle w:val="Compact"/>
              <w:spacing w:after="20" w:before="0" w:line="240" w:lineRule="auto"/>
              <w:jc w:val="left"/>
            </w:pPr>
            <w:r>
              <w:rPr>
                <w:rFonts w:ascii="Times New Roman" w:hAnsi="Times New Roman"/>
                <w:b/>
                <w:color w:val="FFFFFF"/>
                <w:sz w:val="19"/>
              </w:rPr>
              <w:t xml:space="preserve">Điểm</w:t>
            </w:r>
          </w:p>
        </w:tc>
        <w:tc>
          <w:tcPr>
            <w:tcW w:w="2960" w:type="dxa"/>
            <w:shd w:val="clear" w:color="auto" w:fill="2E5597"/>
          </w:tcPr>
          <w:p>
            <w:pPr>
              <w:pStyle w:val="Compact"/>
              <w:spacing w:after="20" w:before="0" w:line="240" w:lineRule="auto"/>
              <w:jc w:val="left"/>
            </w:pPr>
            <w:r>
              <w:rPr>
                <w:rFonts w:ascii="Times New Roman" w:hAnsi="Times New Roman"/>
                <w:b/>
                <w:color w:val="FFFFFF"/>
                <w:sz w:val="19"/>
              </w:rPr>
              <w:t xml:space="preserve">Thành phần và công thức</w:t>
            </w:r>
          </w:p>
        </w:tc>
        <w:tc>
          <w:tcPr>
            <w:tcW w:w="1806" w:type="dxa"/>
            <w:shd w:val="clear" w:color="auto" w:fill="2E5597"/>
          </w:tcPr>
          <w:p>
            <w:pPr>
              <w:pStyle w:val="Compact"/>
              <w:spacing w:after="20" w:before="0" w:line="240" w:lineRule="auto"/>
              <w:jc w:val="center"/>
            </w:pPr>
            <w:r>
              <w:rPr>
                <w:rFonts w:ascii="Times New Roman" w:hAnsi="Times New Roman"/>
                <w:b/>
                <w:color w:val="FFFFFF"/>
                <w:sz w:val="19"/>
              </w:rPr>
              <w:t xml:space="preserve">Tầng 2</w:t>
            </w:r>
          </w:p>
        </w:tc>
        <w:tc>
          <w:tcPr>
            <w:tcW w:w="1656" w:type="dxa"/>
            <w:shd w:val="clear" w:color="auto" w:fill="2E5597"/>
          </w:tcPr>
          <w:p>
            <w:pPr>
              <w:pStyle w:val="Compact"/>
              <w:spacing w:after="20" w:before="0" w:line="240" w:lineRule="auto"/>
              <w:jc w:val="center"/>
            </w:pPr>
            <w:r>
              <w:rPr>
                <w:rFonts w:ascii="Times New Roman" w:hAnsi="Times New Roman"/>
                <w:b/>
                <w:color w:val="FFFFFF"/>
                <w:sz w:val="19"/>
              </w:rPr>
              <w:t xml:space="preserve">Tầng 3–6</w:t>
            </w:r>
          </w:p>
        </w:tc>
        <w:tc>
          <w:tcPr>
            <w:tcW w:w="1746" w:type="dxa"/>
            <w:shd w:val="clear" w:color="auto" w:fill="2E5597"/>
          </w:tcPr>
          <w:p>
            <w:pPr>
              <w:pStyle w:val="Compact"/>
              <w:spacing w:after="20" w:before="0" w:line="240" w:lineRule="auto"/>
              <w:jc w:val="center"/>
            </w:pPr>
            <w:r>
              <w:rPr>
                <w:rFonts w:ascii="Times New Roman" w:hAnsi="Times New Roman"/>
                <w:b/>
                <w:color w:val="FFFFFF"/>
                <w:sz w:val="19"/>
              </w:rPr>
              <w:t xml:space="preserve">Mái</w:t>
            </w:r>
          </w:p>
        </w:tc>
      </w:tr>
      <w:tr>
        <w:trPr>
          <w:cantSplit w:val="true"/>
        </w:trPr>
        <w:tc>
          <w:tcPr>
            <w:tcW w:w="1354" w:type="dxa"/>
          </w:tcPr>
          <w:p>
            <w:pPr>
              <w:pStyle w:val="Compact"/>
              <w:spacing w:after="20" w:before="0" w:line="240" w:lineRule="auto"/>
              <w:jc w:val="left"/>
            </w:pPr>
            <m:oMath>
              <m:sSub>
                <m:e>
                  <m:r>
                    <m:t>G</m:t>
                  </m:r>
                </m:e>
                <m:sub>
                  <m:r>
                    <m:t>C</m:t>
                  </m:r>
                </m:sub>
              </m:sSub>
            </m:oMath>
          </w:p>
        </w:tc>
        <w:tc>
          <w:tcPr>
            <w:tcW w:w="2960" w:type="dxa"/>
          </w:tcPr>
          <w:p>
            <w:pPr>
              <w:pStyle w:val="Compact"/>
              <w:spacing w:after="20" w:before="0" w:line="240" w:lineRule="auto"/>
              <w:jc w:val="left"/>
            </w:pPr>
            <w:r>
              <w:rPr>
                <w:rFonts w:ascii="Times New Roman" w:hAnsi="Times New Roman"/>
                <w:sz w:val="19"/>
              </w:rPr>
              <w:t xml:space="preserve">dầm dọc</w:t>
            </w:r>
            <w:r>
              <w:rPr>
                <w:rFonts w:ascii="Times New Roman" w:hAnsi="Times New Roman"/>
                <w:sz w:val="19"/>
              </w:rPr>
              <w:t xml:space="preserve"> </w:t>
            </w:r>
            <m:oMath>
              <m:r>
                <m:t>25</m:t>
              </m:r>
              <m:r>
                <m:rPr>
                  <m:sty m:val="p"/>
                </m:rPr>
                <m:t>×</m:t>
              </m:r>
              <m:r>
                <m:t>0</m:t>
              </m:r>
              <m:r>
                <m:rPr>
                  <m:sty m:val="p"/>
                </m:rPr>
                <m:t>,</m:t>
              </m:r>
              <m:r>
                <m:t>22</m:t>
              </m:r>
              <m:r>
                <m:rPr>
                  <m:sty m:val="p"/>
                </m:rPr>
                <m:t>×</m:t>
              </m:r>
              <m:r>
                <m:t>0</m:t>
              </m:r>
              <m:r>
                <m:rPr>
                  <m:sty m:val="p"/>
                </m:rPr>
                <m:t>,</m:t>
              </m:r>
              <m:r>
                <m:t>3</m:t>
              </m:r>
              <m:r>
                <m:rPr>
                  <m:sty m:val="p"/>
                </m:rPr>
                <m:t>×</m:t>
              </m:r>
              <m:r>
                <m:t>3</m:t>
              </m:r>
              <m:r>
                <m:rPr>
                  <m:sty m:val="p"/>
                </m:rPr>
                <m:t>,</m:t>
              </m:r>
              <m:r>
                <m:t>9</m:t>
              </m:r>
              <m:r>
                <m:rPr>
                  <m:sty m:val="p"/>
                </m:rPr>
                <m:t>=</m:t>
              </m:r>
              <m:r>
                <m:t>6</m:t>
              </m:r>
              <m:r>
                <m:rPr>
                  <m:sty m:val="p"/>
                </m:rPr>
                <m:t>,</m:t>
              </m:r>
              <m:r>
                <m:t>44</m:t>
              </m:r>
            </m:oMath>
            <w:r>
              <w:rPr>
                <w:rFonts w:ascii="Times New Roman" w:hAnsi="Times New Roman"/>
                <w:sz w:val="19"/>
              </w:rPr>
              <w:t xml:space="preserve">; tường 220 trên dầm dọc</w:t>
            </w:r>
            <w:r>
              <w:rPr>
                <w:rFonts w:ascii="Times New Roman" w:hAnsi="Times New Roman"/>
                <w:sz w:val="19"/>
              </w:rPr>
              <w:t xml:space="preserve"> </w:t>
            </w:r>
            <m:oMath>
              <m:r>
                <m:t>4</m:t>
              </m:r>
              <m:r>
                <m:rPr>
                  <m:sty m:val="p"/>
                </m:rPr>
                <m:t>,</m:t>
              </m:r>
              <m:r>
                <m:t>5</m:t>
              </m:r>
              <m:r>
                <m:rPr>
                  <m:sty m:val="p"/>
                </m:rPr>
                <m:t>×</m:t>
              </m:r>
              <m:r>
                <m:t>3</m:t>
              </m:r>
              <m:r>
                <m:rPr>
                  <m:sty m:val="p"/>
                </m:rPr>
                <m:t>,</m:t>
              </m:r>
              <m:r>
                <m:t>6</m:t>
              </m:r>
              <m:r>
                <m:rPr>
                  <m:sty m:val="p"/>
                </m:rPr>
                <m:t>×</m:t>
              </m:r>
              <m:r>
                <m:t>3</m:t>
              </m:r>
              <m:r>
                <m:rPr>
                  <m:sty m:val="p"/>
                </m:rPr>
                <m:t>,</m:t>
              </m:r>
              <m:r>
                <m:t>9</m:t>
              </m:r>
              <m:r>
                <m:rPr>
                  <m:sty m:val="p"/>
                </m:rPr>
                <m:t>×</m:t>
              </m:r>
              <m:r>
                <m:t>0</m:t>
              </m:r>
              <m:r>
                <m:rPr>
                  <m:sty m:val="p"/>
                </m:rPr>
                <m:t>,</m:t>
              </m:r>
              <m:r>
                <m:t>7</m:t>
              </m:r>
              <m:r>
                <m:rPr>
                  <m:sty m:val="p"/>
                </m:rPr>
                <m:t>=</m:t>
              </m:r>
              <m:r>
                <m:t>44</m:t>
              </m:r>
              <m:r>
                <m:rPr>
                  <m:sty m:val="p"/>
                </m:rPr>
                <m:t>,</m:t>
              </m:r>
              <m:r>
                <m:t>23</m:t>
              </m:r>
            </m:oMath>
            <w:r>
              <w:rPr>
                <w:rFonts w:ascii="Times New Roman" w:hAnsi="Times New Roman"/>
                <w:sz w:val="19"/>
              </w:rPr>
              <w:t xml:space="preserve">; sàn S1</w:t>
            </w:r>
            <w:r>
              <w:rPr>
                <w:rFonts w:ascii="Times New Roman" w:hAnsi="Times New Roman"/>
                <w:sz w:val="19"/>
              </w:rPr>
              <w:t xml:space="preserve"> </w:t>
            </w:r>
            <m:oMath>
              <m:r>
                <m:t>3</m:t>
              </m:r>
              <m:r>
                <m:rPr>
                  <m:sty m:val="p"/>
                </m:rPr>
                <m:t>,</m:t>
              </m:r>
              <m:r>
                <m:t>38</m:t>
              </m:r>
              <m:r>
                <m:rPr>
                  <m:sty m:val="p"/>
                </m:rPr>
                <m:t>×</m:t>
              </m:r>
              <m:f>
                <m:fPr>
                  <m:type m:val="bar"/>
                </m:fPr>
                <m:num>
                  <m:d>
                    <m:dPr>
                      <m:begChr m:val="("/>
                      <m:endChr m:val=")"/>
                      <m:sepChr m:val=""/>
                      <m:grow/>
                    </m:dPr>
                    <m:e>
                      <m:r>
                        <m:t>3</m:t>
                      </m:r>
                      <m:r>
                        <m:rPr>
                          <m:sty m:val="p"/>
                        </m:rPr>
                        <m:t>,</m:t>
                      </m:r>
                      <m:r>
                        <m:t>9</m:t>
                      </m:r>
                      <m:r>
                        <m:rPr>
                          <m:sty m:val="p"/>
                        </m:rPr>
                        <m:t>+</m:t>
                      </m:r>
                      <m:r>
                        <m:t>0</m:t>
                      </m:r>
                      <m:r>
                        <m:rPr>
                          <m:sty m:val="p"/>
                        </m:rPr>
                        <m:t>,</m:t>
                      </m:r>
                      <m:r>
                        <m:t>45</m:t>
                      </m:r>
                    </m:e>
                  </m:d>
                  <m:r>
                    <m:rPr>
                      <m:sty m:val="p"/>
                    </m:rPr>
                    <m:t>×</m:t>
                  </m:r>
                  <m:r>
                    <m:t>1</m:t>
                  </m:r>
                  <m:r>
                    <m:rPr>
                      <m:sty m:val="p"/>
                    </m:rPr>
                    <m:t>,</m:t>
                  </m:r>
                  <m:r>
                    <m:t>725</m:t>
                  </m:r>
                </m:num>
                <m:den>
                  <m:r>
                    <m:t>2</m:t>
                  </m:r>
                  <m:r>
                    <m:rPr>
                      <m:sty m:val="p"/>
                    </m:rPr>
                    <m:t>⋅</m:t>
                  </m:r>
                  <m:r>
                    <m:t>2</m:t>
                  </m:r>
                </m:den>
              </m:f>
              <m:r>
                <m:rPr>
                  <m:sty m:val="p"/>
                </m:rPr>
                <m:t>=</m:t>
              </m:r>
              <m:r>
                <m:t>6</m:t>
              </m:r>
              <m:r>
                <m:rPr>
                  <m:sty m:val="p"/>
                </m:rPr>
                <m:t>,</m:t>
              </m:r>
              <m:r>
                <m:t>34</m:t>
              </m:r>
            </m:oMath>
            <w:r>
              <w:rPr>
                <w:rFonts w:ascii="Times New Roman" w:hAnsi="Times New Roman"/>
                <w:sz w:val="19"/>
              </w:rPr>
              <w:t xml:space="preserve">; WC qua dầm phụ</w:t>
            </w:r>
            <w:r>
              <w:rPr>
                <w:rFonts w:ascii="Times New Roman" w:hAnsi="Times New Roman"/>
                <w:sz w:val="19"/>
              </w:rPr>
              <w:t xml:space="preserve"> </w:t>
            </w:r>
            <m:oMath>
              <m:r>
                <m:t>4</m:t>
              </m:r>
              <m:r>
                <m:rPr>
                  <m:sty m:val="p"/>
                </m:rPr>
                <m:t>,</m:t>
              </m:r>
              <m:r>
                <m:t>49</m:t>
              </m:r>
              <m:r>
                <m:rPr>
                  <m:sty m:val="p"/>
                </m:rPr>
                <m:t>×</m:t>
              </m:r>
              <m:r>
                <m:t>1</m:t>
              </m:r>
              <m:r>
                <m:rPr>
                  <m:sty m:val="p"/>
                </m:rPr>
                <m:t>,</m:t>
              </m:r>
              <m:r>
                <m:t>95</m:t>
              </m:r>
              <m:r>
                <m:rPr>
                  <m:sty m:val="p"/>
                </m:rPr>
                <m:t>×</m:t>
              </m:r>
              <m:r>
                <m:t>6</m:t>
              </m:r>
              <m:r>
                <m:rPr>
                  <m:sty m:val="p"/>
                </m:rPr>
                <m:t>,</m:t>
              </m:r>
              <m:r>
                <m:t>9</m:t>
              </m:r>
              <m:r>
                <m:rPr>
                  <m:sty m:val="p"/>
                </m:rPr>
                <m:t>/</m:t>
              </m:r>
              <m:r>
                <m:t>4</m:t>
              </m:r>
              <m:r>
                <m:rPr>
                  <m:sty m:val="p"/>
                </m:rPr>
                <m:t>=</m:t>
              </m:r>
              <m:r>
                <m:t>15</m:t>
              </m:r>
              <m:r>
                <m:rPr>
                  <m:sty m:val="p"/>
                </m:rPr>
                <m:t>,</m:t>
              </m:r>
              <m:r>
                <m:t>10</m:t>
              </m:r>
            </m:oMath>
          </w:p>
        </w:tc>
        <w:tc>
          <w:tcPr>
            <w:tcW w:w="1806" w:type="dxa"/>
          </w:tcPr>
          <w:p>
            <w:pPr>
              <w:pStyle w:val="Compact"/>
              <w:spacing w:after="20" w:before="0" w:line="240" w:lineRule="auto"/>
              <w:jc w:val="center"/>
            </w:pPr>
            <w:r>
              <w:rPr>
                <w:bCs/>
                <w:rFonts w:ascii="Times New Roman" w:hAnsi="Times New Roman"/>
                <w:b/>
                <w:sz w:val="19"/>
              </w:rPr>
              <w:t xml:space="preserve">72,11</w:t>
            </w:r>
          </w:p>
        </w:tc>
        <w:tc>
          <w:tcPr>
            <w:tcW w:w="1656" w:type="dxa"/>
          </w:tcPr>
          <w:p>
            <w:pPr>
              <w:pStyle w:val="Compact"/>
              <w:spacing w:after="20" w:before="0" w:line="240" w:lineRule="auto"/>
              <w:jc w:val="center"/>
            </w:pPr>
            <w:r>
              <w:rPr>
                <w:bCs/>
                <w:rFonts w:ascii="Times New Roman" w:hAnsi="Times New Roman"/>
                <w:b/>
                <w:sz w:val="19"/>
              </w:rPr>
              <w:t xml:space="preserve">72,11</w:t>
            </w:r>
          </w:p>
        </w:tc>
        <w:tc>
          <w:tcPr>
            <w:tcW w:w="1746" w:type="dxa"/>
          </w:tcPr>
          <w:p>
            <w:pPr>
              <w:pStyle w:val="Compact"/>
              <w:spacing w:after="20" w:before="0" w:line="240" w:lineRule="auto"/>
              <w:jc w:val="center"/>
            </w:pPr>
            <m:oMath>
              <m:sSub>
                <m:e>
                  <m:r>
                    <m:t>G</m:t>
                  </m:r>
                </m:e>
                <m:sub>
                  <m:r>
                    <m:t>C</m:t>
                  </m:r>
                  <m:r>
                    <m:t>m</m:t>
                  </m:r>
                </m:sub>
              </m:sSub>
            </m:oMath>
            <w:r>
              <w:rPr>
                <w:rFonts w:ascii="Times New Roman" w:hAnsi="Times New Roman"/>
                <w:sz w:val="19"/>
              </w:rPr>
              <w:t xml:space="preserve"> </w:t>
            </w:r>
            <w:r>
              <w:rPr>
                <w:rFonts w:ascii="Times New Roman" w:hAnsi="Times New Roman"/>
                <w:sz w:val="19"/>
              </w:rPr>
              <w:t xml:space="preserve">= 33,25</w:t>
            </w:r>
          </w:p>
        </w:tc>
      </w:tr>
      <w:tr>
        <w:trPr>
          <w:cantSplit w:val="true"/>
        </w:trPr>
        <w:tc>
          <w:tcPr>
            <w:tcW w:w="1354" w:type="dxa"/>
            <w:shd w:val="clear" w:color="auto" w:fill="F3F6FB"/>
          </w:tcPr>
          <w:p>
            <w:pPr>
              <w:pStyle w:val="Compact"/>
              <w:spacing w:after="20" w:before="0" w:line="240" w:lineRule="auto"/>
              <w:jc w:val="left"/>
            </w:pPr>
            <m:oMath>
              <m:sSub>
                <m:e>
                  <m:r>
                    <m:t>G</m:t>
                  </m:r>
                </m:e>
                <m:sub>
                  <m:r>
                    <m:t>B</m:t>
                  </m:r>
                </m:sub>
              </m:sSub>
            </m:oMath>
          </w:p>
        </w:tc>
        <w:tc>
          <w:tcPr>
            <w:tcW w:w="2960" w:type="dxa"/>
            <w:shd w:val="clear" w:color="auto" w:fill="F3F6FB"/>
          </w:tcPr>
          <w:p>
            <w:pPr>
              <w:pStyle w:val="Compact"/>
              <w:spacing w:after="20" w:before="0" w:line="240" w:lineRule="auto"/>
              <w:jc w:val="left"/>
            </w:pPr>
            <w:r>
              <w:rPr>
                <w:rFonts w:ascii="Times New Roman" w:hAnsi="Times New Roman"/>
                <w:sz w:val="19"/>
              </w:rPr>
              <w:t xml:space="preserve">như</w:t>
            </w:r>
            <w:r>
              <w:rPr>
                <w:rFonts w:ascii="Times New Roman" w:hAnsi="Times New Roman"/>
                <w:sz w:val="19"/>
              </w:rPr>
              <w:t xml:space="preserve"> </w:t>
            </w:r>
            <m:oMath>
              <m:sSub>
                <m:e>
                  <m:r>
                    <m:t>G</m:t>
                  </m:r>
                </m:e>
                <m:sub>
                  <m:r>
                    <m:t>C</m:t>
                  </m:r>
                </m:sub>
              </m:sSub>
            </m:oMath>
            <w:r>
              <w:rPr>
                <w:rFonts w:ascii="Times New Roman" w:hAnsi="Times New Roman"/>
                <w:sz w:val="19"/>
              </w:rPr>
              <w:t xml:space="preserve"> </w:t>
            </w:r>
            <w:r>
              <w:rPr>
                <w:rFonts w:ascii="Times New Roman" w:hAnsi="Times New Roman"/>
                <w:sz w:val="19"/>
              </w:rPr>
              <w:t xml:space="preserve">nhưng không tính phần 4 → 57,01; cộng sàn hành lang S2</w:t>
            </w:r>
            <w:r>
              <w:rPr>
                <w:rFonts w:ascii="Times New Roman" w:hAnsi="Times New Roman"/>
                <w:sz w:val="19"/>
              </w:rPr>
              <w:t xml:space="preserve"> </w:t>
            </w:r>
            <m:oMath>
              <m:r>
                <m:t>3</m:t>
              </m:r>
              <m:r>
                <m:rPr>
                  <m:sty m:val="p"/>
                </m:rPr>
                <m:t>,</m:t>
              </m:r>
              <m:r>
                <m:t>38</m:t>
              </m:r>
              <m:r>
                <m:rPr>
                  <m:sty m:val="p"/>
                </m:rPr>
                <m:t>×</m:t>
              </m:r>
              <m:f>
                <m:fPr>
                  <m:type m:val="bar"/>
                </m:fPr>
                <m:num>
                  <m:d>
                    <m:dPr>
                      <m:begChr m:val="("/>
                      <m:endChr m:val=")"/>
                      <m:sepChr m:val=""/>
                      <m:grow/>
                    </m:dPr>
                    <m:e>
                      <m:r>
                        <m:t>3</m:t>
                      </m:r>
                      <m:r>
                        <m:rPr>
                          <m:sty m:val="p"/>
                        </m:rPr>
                        <m:t>,</m:t>
                      </m:r>
                      <m:r>
                        <m:t>9</m:t>
                      </m:r>
                      <m:r>
                        <m:rPr>
                          <m:sty m:val="p"/>
                        </m:rPr>
                        <m:t>+</m:t>
                      </m:r>
                      <m:r>
                        <m:t>1</m:t>
                      </m:r>
                      <m:r>
                        <m:rPr>
                          <m:sty m:val="p"/>
                        </m:rPr>
                        <m:t>,</m:t>
                      </m:r>
                      <m:r>
                        <m:t>8</m:t>
                      </m:r>
                    </m:e>
                  </m:d>
                  <m:r>
                    <m:rPr>
                      <m:sty m:val="p"/>
                    </m:rPr>
                    <m:t>×</m:t>
                  </m:r>
                  <m:r>
                    <m:t>1</m:t>
                  </m:r>
                  <m:r>
                    <m:rPr>
                      <m:sty m:val="p"/>
                    </m:rPr>
                    <m:t>,</m:t>
                  </m:r>
                  <m:r>
                    <m:t>05</m:t>
                  </m:r>
                </m:num>
                <m:den>
                  <m:r>
                    <m:t>2</m:t>
                  </m:r>
                </m:den>
              </m:f>
              <m:r>
                <m:rPr>
                  <m:sty m:val="p"/>
                </m:rPr>
                <m:t>=</m:t>
              </m:r>
              <m:r>
                <m:t>10</m:t>
              </m:r>
              <m:r>
                <m:rPr>
                  <m:sty m:val="p"/>
                </m:rPr>
                <m:t>,</m:t>
              </m:r>
              <m:r>
                <m:t>11</m:t>
              </m:r>
            </m:oMath>
            <w:r>
              <w:rPr>
                <w:rFonts w:ascii="Times New Roman" w:hAnsi="Times New Roman"/>
                <w:sz w:val="19"/>
              </w:rPr>
              <w:t xml:space="preserve"> </w:t>
            </w:r>
            <w:r>
              <w:rPr>
                <w:rFonts w:ascii="Times New Roman" w:hAnsi="Times New Roman"/>
                <w:sz w:val="19"/>
              </w:rPr>
              <w:t xml:space="preserve">và WC 15,10</w:t>
            </w:r>
          </w:p>
        </w:tc>
        <w:tc>
          <w:tcPr>
            <w:tcW w:w="1806" w:type="dxa"/>
            <w:shd w:val="clear" w:color="auto" w:fill="F3F6FB"/>
          </w:tcPr>
          <w:p>
            <w:pPr>
              <w:pStyle w:val="Compact"/>
              <w:spacing w:after="20" w:before="0" w:line="240" w:lineRule="auto"/>
              <w:jc w:val="center"/>
            </w:pPr>
            <w:r>
              <w:rPr>
                <w:bCs/>
                <w:rFonts w:ascii="Times New Roman" w:hAnsi="Times New Roman"/>
                <w:b/>
                <w:sz w:val="19"/>
              </w:rPr>
              <w:t xml:space="preserve">82,22</w:t>
            </w:r>
          </w:p>
        </w:tc>
        <w:tc>
          <w:tcPr>
            <w:tcW w:w="1656" w:type="dxa"/>
            <w:shd w:val="clear" w:color="auto" w:fill="F3F6FB"/>
          </w:tcPr>
          <w:p>
            <w:pPr>
              <w:pStyle w:val="Compact"/>
              <w:spacing w:after="20" w:before="0" w:line="240" w:lineRule="auto"/>
              <w:jc w:val="center"/>
            </w:pPr>
            <w:r>
              <w:rPr>
                <w:bCs/>
                <w:rFonts w:ascii="Times New Roman" w:hAnsi="Times New Roman"/>
                <w:b/>
                <w:sz w:val="19"/>
              </w:rPr>
              <w:t xml:space="preserve">82,22</w:t>
            </w:r>
          </w:p>
        </w:tc>
        <w:tc>
          <w:tcPr>
            <w:tcW w:w="1746" w:type="dxa"/>
            <w:shd w:val="clear" w:color="auto" w:fill="F3F6FB"/>
          </w:tcPr>
          <w:p>
            <w:pPr>
              <w:pStyle w:val="Compact"/>
              <w:spacing w:after="20" w:before="0" w:line="240" w:lineRule="auto"/>
              <w:jc w:val="center"/>
            </w:pPr>
            <m:oMath>
              <m:sSub>
                <m:e>
                  <m:r>
                    <m:t>G</m:t>
                  </m:r>
                </m:e>
                <m:sub>
                  <m:r>
                    <m:t>B</m:t>
                  </m:r>
                  <m:r>
                    <m:t>m</m:t>
                  </m:r>
                </m:sub>
              </m:sSub>
            </m:oMath>
            <w:r>
              <w:rPr>
                <w:rFonts w:ascii="Times New Roman" w:hAnsi="Times New Roman"/>
                <w:sz w:val="19"/>
              </w:rPr>
              <w:t xml:space="preserve"> </w:t>
            </w:r>
            <w:r>
              <w:rPr>
                <w:rFonts w:ascii="Times New Roman" w:hAnsi="Times New Roman"/>
                <w:sz w:val="19"/>
              </w:rPr>
              <w:t xml:space="preserve">= 28,16</w:t>
            </w:r>
          </w:p>
        </w:tc>
      </w:tr>
      <w:tr>
        <w:trPr>
          <w:cantSplit w:val="true"/>
        </w:trPr>
        <w:tc>
          <w:tcPr>
            <w:tcW w:w="1354" w:type="dxa"/>
          </w:tcPr>
          <w:p>
            <w:pPr>
              <w:pStyle w:val="Compact"/>
              <w:spacing w:after="20" w:before="0" w:line="240" w:lineRule="auto"/>
              <w:jc w:val="left"/>
            </w:pPr>
            <m:oMath>
              <m:sSub>
                <m:e>
                  <m:r>
                    <m:t>G</m:t>
                  </m:r>
                </m:e>
                <m:sub>
                  <m:r>
                    <m:t>A</m:t>
                  </m:r>
                </m:sub>
              </m:sSub>
            </m:oMath>
          </w:p>
        </w:tc>
        <w:tc>
          <w:tcPr>
            <w:tcW w:w="2960" w:type="dxa"/>
          </w:tcPr>
          <w:p>
            <w:pPr>
              <w:pStyle w:val="Compact"/>
              <w:spacing w:after="20" w:before="0" w:line="240" w:lineRule="auto"/>
              <w:jc w:val="left"/>
            </w:pPr>
            <w:r>
              <w:rPr>
                <w:rFonts w:ascii="Times New Roman" w:hAnsi="Times New Roman"/>
                <w:sz w:val="19"/>
              </w:rPr>
              <w:t xml:space="preserve">dầm dọc 6,44; sàn S2 10,11; sàn console S4</w:t>
            </w:r>
            <w:r>
              <w:rPr>
                <w:rFonts w:ascii="Times New Roman" w:hAnsi="Times New Roman"/>
                <w:sz w:val="19"/>
              </w:rPr>
              <w:t xml:space="preserve"> </w:t>
            </w:r>
            <m:oMath>
              <m:r>
                <m:t>3</m:t>
              </m:r>
              <m:r>
                <m:rPr>
                  <m:sty m:val="p"/>
                </m:rPr>
                <m:t>,</m:t>
              </m:r>
              <m:r>
                <m:t>42</m:t>
              </m:r>
              <m:r>
                <m:rPr>
                  <m:sty m:val="p"/>
                </m:rPr>
                <m:t>×</m:t>
              </m:r>
              <m:f>
                <m:fPr>
                  <m:type m:val="bar"/>
                </m:fPr>
                <m:num>
                  <m:r>
                    <m:t>5</m:t>
                  </m:r>
                  <m:r>
                    <m:rPr>
                      <m:sty m:val="p"/>
                    </m:rPr>
                    <m:t>,</m:t>
                  </m:r>
                  <m:r>
                    <m:t>7</m:t>
                  </m:r>
                  <m:r>
                    <m:rPr>
                      <m:sty m:val="p"/>
                    </m:rPr>
                    <m:t>×</m:t>
                  </m:r>
                  <m:r>
                    <m:t>1</m:t>
                  </m:r>
                  <m:r>
                    <m:rPr>
                      <m:sty m:val="p"/>
                    </m:rPr>
                    <m:t>,</m:t>
                  </m:r>
                  <m:r>
                    <m:t>05</m:t>
                  </m:r>
                </m:num>
                <m:den>
                  <m:r>
                    <m:t>4</m:t>
                  </m:r>
                </m:den>
              </m:f>
              <m:r>
                <m:rPr>
                  <m:sty m:val="p"/>
                </m:rPr>
                <m:t>=</m:t>
              </m:r>
              <m:r>
                <m:t>5</m:t>
              </m:r>
              <m:r>
                <m:rPr>
                  <m:sty m:val="p"/>
                </m:rPr>
                <m:t>,</m:t>
              </m:r>
              <m:r>
                <m:t>12</m:t>
              </m:r>
            </m:oMath>
            <w:r>
              <w:rPr>
                <w:rFonts w:ascii="Times New Roman" w:hAnsi="Times New Roman"/>
                <w:sz w:val="19"/>
              </w:rPr>
              <w:t xml:space="preserve"> </w:t>
            </w:r>
            <w:r>
              <w:rPr>
                <w:rFonts w:ascii="Times New Roman" w:hAnsi="Times New Roman"/>
                <w:sz w:val="19"/>
              </w:rPr>
              <w:t xml:space="preserve">(chỉ tầng 2); lan can tường 110 cao 0,9 m:</w:t>
            </w:r>
            <w:r>
              <w:rPr>
                <w:rFonts w:ascii="Times New Roman" w:hAnsi="Times New Roman"/>
                <w:sz w:val="19"/>
              </w:rPr>
              <w:t xml:space="preserve"> </w:t>
            </w:r>
            <m:oMath>
              <m:r>
                <m:t>2</m:t>
              </m:r>
              <m:r>
                <m:rPr>
                  <m:sty m:val="p"/>
                </m:rPr>
                <m:t>,</m:t>
              </m:r>
              <m:r>
                <m:t>52</m:t>
              </m:r>
              <m:r>
                <m:rPr>
                  <m:sty m:val="p"/>
                </m:rPr>
                <m:t>×</m:t>
              </m:r>
              <m:r>
                <m:t>0</m:t>
              </m:r>
              <m:r>
                <m:rPr>
                  <m:sty m:val="p"/>
                </m:rPr>
                <m:t>,</m:t>
              </m:r>
              <m:r>
                <m:t>9</m:t>
              </m:r>
              <m:r>
                <m:rPr>
                  <m:sty m:val="p"/>
                </m:rPr>
                <m:t>×</m:t>
              </m:r>
              <m:r>
                <m:t>3</m:t>
              </m:r>
              <m:r>
                <m:rPr>
                  <m:sty m:val="p"/>
                </m:rPr>
                <m:t>,</m:t>
              </m:r>
              <m:r>
                <m:t>9</m:t>
              </m:r>
              <m:r>
                <m:rPr>
                  <m:sty m:val="p"/>
                </m:rPr>
                <m:t>=</m:t>
              </m:r>
              <m:r>
                <m:t>8</m:t>
              </m:r>
              <m:r>
                <m:rPr>
                  <m:sty m:val="p"/>
                </m:rPr>
                <m:t>,</m:t>
              </m:r>
              <m:r>
                <m:t>85</m:t>
              </m:r>
            </m:oMath>
          </w:p>
        </w:tc>
        <w:tc>
          <w:tcPr>
            <w:tcW w:w="1806" w:type="dxa"/>
          </w:tcPr>
          <w:p>
            <w:pPr>
              <w:pStyle w:val="Compact"/>
              <w:spacing w:after="20" w:before="0" w:line="240" w:lineRule="auto"/>
              <w:jc w:val="center"/>
            </w:pPr>
            <w:r>
              <w:rPr>
                <w:bCs/>
                <w:rFonts w:ascii="Times New Roman" w:hAnsi="Times New Roman"/>
                <w:b/>
                <w:sz w:val="19"/>
              </w:rPr>
              <w:t xml:space="preserve">30,51</w:t>
            </w:r>
          </w:p>
        </w:tc>
        <w:tc>
          <w:tcPr>
            <w:tcW w:w="1656" w:type="dxa"/>
          </w:tcPr>
          <w:p>
            <w:pPr>
              <w:pStyle w:val="Compact"/>
              <w:spacing w:after="20" w:before="0" w:line="240" w:lineRule="auto"/>
              <w:jc w:val="center"/>
            </w:pPr>
            <w:r>
              <w:rPr>
                <w:bCs/>
                <w:rFonts w:ascii="Times New Roman" w:hAnsi="Times New Roman"/>
                <w:b/>
                <w:sz w:val="19"/>
              </w:rPr>
              <w:t xml:space="preserve">25,40</w:t>
            </w:r>
          </w:p>
        </w:tc>
        <w:tc>
          <w:tcPr>
            <w:tcW w:w="1746" w:type="dxa"/>
          </w:tcPr>
          <w:p>
            <w:pPr>
              <w:pStyle w:val="Compact"/>
              <w:spacing w:after="20" w:before="0" w:line="240" w:lineRule="auto"/>
              <w:jc w:val="center"/>
            </w:pPr>
            <m:oMath>
              <m:sSub>
                <m:e>
                  <m:r>
                    <m:t>G</m:t>
                  </m:r>
                </m:e>
                <m:sub>
                  <m:r>
                    <m:t>A</m:t>
                  </m:r>
                  <m:r>
                    <m:t>m</m:t>
                  </m:r>
                </m:sub>
              </m:sSub>
            </m:oMath>
            <w:r>
              <w:rPr>
                <w:rFonts w:ascii="Times New Roman" w:hAnsi="Times New Roman"/>
                <w:sz w:val="19"/>
              </w:rPr>
              <w:t xml:space="preserve"> </w:t>
            </w:r>
            <w:r>
              <w:rPr>
                <w:rFonts w:ascii="Times New Roman" w:hAnsi="Times New Roman"/>
                <w:sz w:val="19"/>
              </w:rPr>
              <w:t xml:space="preserve">= 30,81</w:t>
            </w:r>
          </w:p>
        </w:tc>
      </w:tr>
      <w:tr>
        <w:trPr>
          <w:cantSplit w:val="true"/>
        </w:trPr>
        <w:tc>
          <w:tcPr>
            <w:tcW w:w="1354" w:type="dxa"/>
            <w:shd w:val="clear" w:color="auto" w:fill="F3F6FB"/>
          </w:tcPr>
          <w:p>
            <w:pPr>
              <w:pStyle w:val="Compact"/>
              <w:spacing w:after="20" w:before="0" w:line="240" w:lineRule="auto"/>
              <w:jc w:val="left"/>
            </w:pPr>
            <m:oMath>
              <m:sSub>
                <m:e>
                  <m:r>
                    <m:t>G</m:t>
                  </m:r>
                </m:e>
                <m:sub>
                  <m:r>
                    <m:t>D</m:t>
                  </m:r>
                </m:sub>
              </m:sSub>
            </m:oMath>
          </w:p>
        </w:tc>
        <w:tc>
          <w:tcPr>
            <w:tcW w:w="2960" w:type="dxa"/>
            <w:shd w:val="clear" w:color="auto" w:fill="F3F6FB"/>
          </w:tcPr>
          <w:p>
            <w:pPr>
              <w:pStyle w:val="Compact"/>
              <w:spacing w:after="20" w:before="0" w:line="240" w:lineRule="auto"/>
              <w:jc w:val="left"/>
            </w:pPr>
            <w:r>
              <w:rPr>
                <w:rFonts w:ascii="Times New Roman" w:hAnsi="Times New Roman"/>
                <w:sz w:val="19"/>
              </w:rPr>
              <w:t xml:space="preserve">nửa dầm phụ</w:t>
            </w:r>
            <w:r>
              <w:rPr>
                <w:rFonts w:ascii="Times New Roman" w:hAnsi="Times New Roman"/>
                <w:sz w:val="19"/>
              </w:rPr>
              <w:t xml:space="preserve"> </w:t>
            </w:r>
            <m:oMath>
              <m:r>
                <m:t>25</m:t>
              </m:r>
              <m:r>
                <m:rPr>
                  <m:sty m:val="p"/>
                </m:rPr>
                <m:t>×</m:t>
              </m:r>
              <m:r>
                <m:t>0</m:t>
              </m:r>
              <m:r>
                <m:rPr>
                  <m:sty m:val="p"/>
                </m:rPr>
                <m:t>,</m:t>
              </m:r>
              <m:r>
                <m:t>22</m:t>
              </m:r>
              <m:r>
                <m:rPr>
                  <m:sty m:val="p"/>
                </m:rPr>
                <m:t>×</m:t>
              </m:r>
              <m:r>
                <m:t>0</m:t>
              </m:r>
              <m:r>
                <m:rPr>
                  <m:sty m:val="p"/>
                </m:rPr>
                <m:t>,</m:t>
              </m:r>
              <m:r>
                <m:t>3</m:t>
              </m:r>
              <m:r>
                <m:rPr>
                  <m:sty m:val="p"/>
                </m:rPr>
                <m:t>×</m:t>
              </m:r>
              <m:r>
                <m:t>3</m:t>
              </m:r>
              <m:r>
                <m:rPr>
                  <m:sty m:val="p"/>
                </m:rPr>
                <m:t>,</m:t>
              </m:r>
              <m:r>
                <m:t>9</m:t>
              </m:r>
              <m:r>
                <m:rPr>
                  <m:sty m:val="p"/>
                </m:rPr>
                <m:t>/</m:t>
              </m:r>
              <m:r>
                <m:t>2</m:t>
              </m:r>
              <m:r>
                <m:rPr>
                  <m:sty m:val="p"/>
                </m:rPr>
                <m:t>=</m:t>
              </m:r>
              <m:r>
                <m:t>3</m:t>
              </m:r>
              <m:r>
                <m:rPr>
                  <m:sty m:val="p"/>
                </m:rPr>
                <m:t>,</m:t>
              </m:r>
              <m:r>
                <m:t>22</m:t>
              </m:r>
            </m:oMath>
            <w:r>
              <w:rPr>
                <w:rFonts w:ascii="Times New Roman" w:hAnsi="Times New Roman"/>
                <w:sz w:val="19"/>
              </w:rPr>
              <w:t xml:space="preserve">; sàn S1</w:t>
            </w:r>
            <w:r>
              <w:rPr>
                <w:rFonts w:ascii="Times New Roman" w:hAnsi="Times New Roman"/>
                <w:sz w:val="19"/>
              </w:rPr>
              <w:t xml:space="preserve"> </w:t>
            </w:r>
            <m:oMath>
              <m:r>
                <m:t>3</m:t>
              </m:r>
              <m:r>
                <m:rPr>
                  <m:sty m:val="p"/>
                </m:rPr>
                <m:t>,</m:t>
              </m:r>
              <m:r>
                <m:t>38</m:t>
              </m:r>
              <m:r>
                <m:rPr>
                  <m:sty m:val="p"/>
                </m:rPr>
                <m:t>×</m:t>
              </m:r>
              <m:f>
                <m:fPr>
                  <m:type m:val="bar"/>
                </m:fPr>
                <m:num>
                  <m:r>
                    <m:t>4</m:t>
                  </m:r>
                  <m:r>
                    <m:rPr>
                      <m:sty m:val="p"/>
                    </m:rPr>
                    <m:t>,</m:t>
                  </m:r>
                  <m:r>
                    <m:t>35</m:t>
                  </m:r>
                  <m:r>
                    <m:rPr>
                      <m:sty m:val="p"/>
                    </m:rPr>
                    <m:t>×</m:t>
                  </m:r>
                  <m:r>
                    <m:t>1</m:t>
                  </m:r>
                  <m:r>
                    <m:rPr>
                      <m:sty m:val="p"/>
                    </m:rPr>
                    <m:t>,</m:t>
                  </m:r>
                  <m:r>
                    <m:t>725</m:t>
                  </m:r>
                </m:num>
                <m:den>
                  <m:r>
                    <m:t>2</m:t>
                  </m:r>
                </m:den>
              </m:f>
              <m:r>
                <m:rPr>
                  <m:sty m:val="p"/>
                </m:rPr>
                <m:t>=</m:t>
              </m:r>
              <m:r>
                <m:t>12</m:t>
              </m:r>
              <m:r>
                <m:rPr>
                  <m:sty m:val="p"/>
                </m:rPr>
                <m:t>,</m:t>
              </m:r>
              <m:r>
                <m:t>68</m:t>
              </m:r>
            </m:oMath>
          </w:p>
        </w:tc>
        <w:tc>
          <w:tcPr>
            <w:tcW w:w="1806" w:type="dxa"/>
            <w:shd w:val="clear" w:color="auto" w:fill="F3F6FB"/>
          </w:tcPr>
          <w:p>
            <w:pPr>
              <w:pStyle w:val="Compact"/>
              <w:spacing w:after="20" w:before="0" w:line="240" w:lineRule="auto"/>
              <w:jc w:val="center"/>
            </w:pPr>
            <w:r>
              <w:rPr>
                <w:bCs/>
                <w:rFonts w:ascii="Times New Roman" w:hAnsi="Times New Roman"/>
                <w:b/>
                <w:sz w:val="19"/>
              </w:rPr>
              <w:t xml:space="preserve">15,90</w:t>
            </w:r>
          </w:p>
        </w:tc>
        <w:tc>
          <w:tcPr>
            <w:tcW w:w="1656" w:type="dxa"/>
            <w:shd w:val="clear" w:color="auto" w:fill="F3F6FB"/>
          </w:tcPr>
          <w:p>
            <w:pPr>
              <w:pStyle w:val="Compact"/>
              <w:spacing w:after="20" w:before="0" w:line="240" w:lineRule="auto"/>
              <w:jc w:val="center"/>
            </w:pPr>
            <w:r>
              <w:rPr>
                <w:bCs/>
                <w:rFonts w:ascii="Times New Roman" w:hAnsi="Times New Roman"/>
                <w:b/>
                <w:sz w:val="19"/>
              </w:rPr>
              <w:t xml:space="preserve">15,90</w:t>
            </w:r>
          </w:p>
        </w:tc>
        <w:tc>
          <w:tcPr>
            <w:tcW w:w="1746" w:type="dxa"/>
            <w:shd w:val="clear" w:color="auto" w:fill="F3F6FB"/>
          </w:tcPr>
          <w:p>
            <w:pPr>
              <w:pStyle w:val="Compact"/>
              <w:spacing w:after="20" w:before="0" w:line="240" w:lineRule="auto"/>
              <w:jc w:val="center"/>
            </w:pPr>
            <m:oMath>
              <m:sSub>
                <m:e>
                  <m:r>
                    <m:t>G</m:t>
                  </m:r>
                </m:e>
                <m:sub>
                  <m:r>
                    <m:t>D</m:t>
                  </m:r>
                  <m:r>
                    <m:t>m</m:t>
                  </m:r>
                </m:sub>
              </m:sSub>
            </m:oMath>
            <w:r>
              <w:rPr>
                <w:rFonts w:ascii="Times New Roman" w:hAnsi="Times New Roman"/>
                <w:sz w:val="19"/>
              </w:rPr>
              <w:t xml:space="preserve"> </w:t>
            </w:r>
            <w:r>
              <w:rPr>
                <w:rFonts w:ascii="Times New Roman" w:hAnsi="Times New Roman"/>
                <w:sz w:val="19"/>
              </w:rPr>
              <w:t xml:space="preserve">= 30,60</w:t>
            </w:r>
          </w:p>
        </w:tc>
      </w:tr>
      <w:tr>
        <w:trPr>
          <w:cantSplit w:val="true"/>
        </w:trPr>
        <w:tc>
          <w:tcPr>
            <w:tcW w:w="1354" w:type="dxa"/>
          </w:tcPr>
          <w:p>
            <w:pPr>
              <w:pStyle w:val="Compact"/>
              <w:spacing w:after="20" w:before="0" w:line="240" w:lineRule="auto"/>
              <w:jc w:val="left"/>
            </w:pPr>
            <m:oMath>
              <m:sSub>
                <m:e>
                  <m:r>
                    <m:t>G</m:t>
                  </m:r>
                </m:e>
                <m:sub>
                  <m:r>
                    <m:t>E</m:t>
                  </m:r>
                </m:sub>
              </m:sSub>
            </m:oMath>
          </w:p>
        </w:tc>
        <w:tc>
          <w:tcPr>
            <w:tcW w:w="2960" w:type="dxa"/>
          </w:tcPr>
          <w:p>
            <w:pPr>
              <w:pStyle w:val="Compact"/>
              <w:spacing w:after="20" w:before="0" w:line="240" w:lineRule="auto"/>
              <w:jc w:val="left"/>
            </w:pPr>
            <w:r>
              <w:rPr>
                <w:rFonts w:ascii="Times New Roman" w:hAnsi="Times New Roman"/>
                <w:sz w:val="19"/>
              </w:rPr>
              <w:t xml:space="preserve">nửa dầm 3,22 (A dùng nhầm</w:t>
            </w:r>
            <w:r>
              <w:rPr>
                <w:rFonts w:ascii="Times New Roman" w:hAnsi="Times New Roman"/>
                <w:sz w:val="19"/>
              </w:rPr>
              <w:t xml:space="preserve"> </w:t>
            </w:r>
            <m:oMath>
              <m:r>
                <m:t>h</m:t>
              </m:r>
              <m:r>
                <m:rPr>
                  <m:sty m:val="p"/>
                </m:rPr>
                <m:t>=</m:t>
              </m:r>
              <m:r>
                <m:t>0</m:t>
              </m:r>
              <m:r>
                <m:rPr>
                  <m:sty m:val="p"/>
                </m:rPr>
                <m:t>,</m:t>
              </m:r>
              <m:r>
                <m:t>33</m:t>
              </m:r>
            </m:oMath>
            <w:r>
              <w:rPr>
                <w:rFonts w:ascii="Times New Roman" w:hAnsi="Times New Roman"/>
                <w:sz w:val="19"/>
              </w:rPr>
              <w:t xml:space="preserve"> </w:t>
            </w:r>
            <w:r>
              <w:rPr>
                <w:rFonts w:ascii="Times New Roman" w:hAnsi="Times New Roman"/>
                <w:sz w:val="19"/>
              </w:rPr>
              <w:t xml:space="preserve">→ 3,54) + sàn console 5,12</w:t>
            </w:r>
          </w:p>
        </w:tc>
        <w:tc>
          <w:tcPr>
            <w:tcW w:w="1806" w:type="dxa"/>
          </w:tcPr>
          <w:p>
            <w:pPr>
              <w:pStyle w:val="Compact"/>
              <w:spacing w:after="20" w:before="0" w:line="240" w:lineRule="auto"/>
              <w:jc w:val="center"/>
            </w:pPr>
            <w:r>
              <w:rPr>
                <w:bCs/>
                <w:rFonts w:ascii="Times New Roman" w:hAnsi="Times New Roman"/>
                <w:b/>
                <w:sz w:val="19"/>
              </w:rPr>
              <w:t xml:space="preserve">8,33</w:t>
            </w:r>
            <w:r>
              <w:rPr>
                <w:rFonts w:ascii="Times New Roman" w:hAnsi="Times New Roman"/>
                <w:sz w:val="19"/>
              </w:rPr>
              <w:t xml:space="preserve"> </w:t>
            </w:r>
            <w:r>
              <w:rPr>
                <w:rFonts w:ascii="Times New Roman" w:hAnsi="Times New Roman"/>
                <w:sz w:val="19"/>
              </w:rPr>
              <w:t xml:space="preserve">(A: 8,66)</w:t>
            </w:r>
          </w:p>
        </w:tc>
        <w:tc>
          <w:tcPr>
            <w:tcW w:w="1656" w:type="dxa"/>
          </w:tcPr>
          <w:p>
            <w:pPr>
              <w:pStyle w:val="Compact"/>
              <w:spacing w:after="20" w:before="0" w:line="240" w:lineRule="auto"/>
              <w:jc w:val="center"/>
            </w:pPr>
            <w:r>
              <w:rPr>
                <w:rFonts w:ascii="Times New Roman" w:hAnsi="Times New Roman"/>
                <w:sz w:val="19"/>
              </w:rPr>
              <w:t xml:space="preserve">—</w:t>
            </w:r>
          </w:p>
        </w:tc>
        <w:tc>
          <w:tcPr>
            <w:tcW w:w="1746" w:type="dxa"/>
          </w:tcPr>
          <w:p>
            <w:pPr>
              <w:pStyle w:val="Compact"/>
              <w:spacing w:after="20" w:before="0" w:line="240" w:lineRule="auto"/>
              <w:jc w:val="center"/>
            </w:pPr>
            <w:r>
              <w:rPr>
                <w:rFonts w:ascii="Times New Roman" w:hAnsi="Times New Roman"/>
                <w:sz w:val="19"/>
              </w:rPr>
              <w:t xml:space="preserve">—</w:t>
            </w:r>
          </w:p>
        </w:tc>
      </w:tr>
    </w:tbl>
    <w:p>
      <w:pPr>
        <w:pStyle w:val="BodyText"/>
      </w:pPr>
      <w:r>
        <w:rPr>
          <w:iCs/>
          <w:i/>
        </w:rPr>
        <w:t xml:space="preserve">Mái:</w:t>
      </w:r>
      <w:r>
        <w:t xml:space="preserve"> </w:t>
      </w:r>
      <m:oMath>
        <m:sSub>
          <m:e>
            <m:r>
              <m:t>G</m:t>
            </m:r>
          </m:e>
          <m:sub>
            <m:r>
              <m:t>C</m:t>
            </m:r>
            <m:r>
              <m:t>m</m:t>
            </m:r>
          </m:sub>
        </m:sSub>
        <m:r>
          <m:rPr>
            <m:sty m:val="p"/>
          </m:rPr>
          <m:t>=</m:t>
        </m:r>
        <m:r>
          <m:t>6</m:t>
        </m:r>
        <m:r>
          <m:rPr>
            <m:sty m:val="p"/>
          </m:rPr>
          <m:t>,</m:t>
        </m:r>
        <m:r>
          <m:t>44</m:t>
        </m:r>
        <m:r>
          <m:rPr>
            <m:sty m:val="p"/>
          </m:rPr>
          <m:t>+</m:t>
        </m:r>
        <m:r>
          <m:t>12</m:t>
        </m:r>
        <m:r>
          <m:rPr>
            <m:sty m:val="p"/>
          </m:rPr>
          <m:t>,</m:t>
        </m:r>
        <m:r>
          <m:t>08</m:t>
        </m:r>
        <m:r>
          <m:rPr>
            <m:sty m:val="p"/>
          </m:rPr>
          <m:t>+</m:t>
        </m:r>
        <m:r>
          <m:t>10</m:t>
        </m:r>
        <m:r>
          <m:rPr>
            <m:sty m:val="p"/>
          </m:rPr>
          <m:t>,</m:t>
        </m:r>
        <m:r>
          <m:t>05</m:t>
        </m:r>
        <m:r>
          <m:rPr>
            <m:sty m:val="p"/>
          </m:rPr>
          <m:t>+</m:t>
        </m:r>
        <m:r>
          <m:t>4</m:t>
        </m:r>
        <m:r>
          <m:rPr>
            <m:sty m:val="p"/>
          </m:rPr>
          <m:t>,</m:t>
        </m:r>
        <m:r>
          <m:t>68</m:t>
        </m:r>
        <m:r>
          <m:rPr>
            <m:sty m:val="p"/>
          </m:rPr>
          <m:t>=</m:t>
        </m:r>
        <m:r>
          <m:t>33</m:t>
        </m:r>
        <m:r>
          <m:rPr>
            <m:sty m:val="p"/>
          </m:rPr>
          <m:t>,</m:t>
        </m:r>
        <m:r>
          <m:t>25</m:t>
        </m:r>
      </m:oMath>
      <w:r>
        <w:t xml:space="preserve"> </w:t>
      </w:r>
      <w:r>
        <w:t xml:space="preserve">(dầm dọc + sàn Sm1 + sê nô</w:t>
      </w:r>
      <w:r>
        <w:t xml:space="preserve"> </w:t>
      </w:r>
      <m:oMath>
        <m:r>
          <m:t>3</m:t>
        </m:r>
        <m:r>
          <m:rPr>
            <m:sty m:val="p"/>
          </m:rPr>
          <m:t>,</m:t>
        </m:r>
        <m:r>
          <m:t>22</m:t>
        </m:r>
        <m:r>
          <m:rPr>
            <m:sty m:val="p"/>
          </m:rPr>
          <m:t>×</m:t>
        </m:r>
        <m:r>
          <m:t>0</m:t>
        </m:r>
        <m:r>
          <m:rPr>
            <m:sty m:val="p"/>
          </m:rPr>
          <m:t>,</m:t>
        </m:r>
        <m:r>
          <m:t>8</m:t>
        </m:r>
        <m:r>
          <m:rPr>
            <m:sty m:val="p"/>
          </m:rPr>
          <m:t>×</m:t>
        </m:r>
        <m:r>
          <m:t>3</m:t>
        </m:r>
        <m:r>
          <m:rPr>
            <m:sty m:val="p"/>
          </m:rPr>
          <m:t>,</m:t>
        </m:r>
        <m:r>
          <m:t>9</m:t>
        </m:r>
      </m:oMath>
      <w:r>
        <w:t xml:space="preserve"> </w:t>
      </w:r>
      <w:r>
        <w:t xml:space="preserve">+ tường chắn nước sê nô</w:t>
      </w:r>
      <w:r>
        <w:t xml:space="preserve"> </w:t>
      </w:r>
      <m:oMath>
        <m:r>
          <m:t>25</m:t>
        </m:r>
        <m:r>
          <m:rPr>
            <m:sty m:val="p"/>
          </m:rPr>
          <m:t>×</m:t>
        </m:r>
        <m:r>
          <m:t>0</m:t>
        </m:r>
        <m:r>
          <m:rPr>
            <m:sty m:val="p"/>
          </m:rPr>
          <m:t>,</m:t>
        </m:r>
        <m:r>
          <m:t>08</m:t>
        </m:r>
        <m:r>
          <m:rPr>
            <m:sty m:val="p"/>
          </m:rPr>
          <m:t>×</m:t>
        </m:r>
        <m:r>
          <m:t>0</m:t>
        </m:r>
        <m:r>
          <m:rPr>
            <m:sty m:val="p"/>
          </m:rPr>
          <m:t>,</m:t>
        </m:r>
        <m:r>
          <m:t>6</m:t>
        </m:r>
        <m:r>
          <m:rPr>
            <m:sty m:val="p"/>
          </m:rPr>
          <m:t>×</m:t>
        </m:r>
        <m:r>
          <m:t>3</m:t>
        </m:r>
        <m:r>
          <m:rPr>
            <m:sty m:val="p"/>
          </m:rPr>
          <m:t>,</m:t>
        </m:r>
        <m:r>
          <m:t>9</m:t>
        </m:r>
      </m:oMath>
      <w:r>
        <w:t xml:space="preserve">). Mô men lệch tâm do tường sê nô:</w:t>
      </w:r>
      <w:r>
        <w:t xml:space="preserve"> </w:t>
      </w:r>
      <m:oMath>
        <m:sSub>
          <m:e>
            <m:r>
              <m:t>M</m:t>
            </m:r>
          </m:e>
          <m:sub>
            <m:r>
              <m:t>m</m:t>
            </m:r>
          </m:sub>
        </m:sSub>
        <m:r>
          <m:rPr>
            <m:sty m:val="p"/>
          </m:rPr>
          <m:t>=</m:t>
        </m:r>
        <m:r>
          <m:t>4</m:t>
        </m:r>
        <m:r>
          <m:rPr>
            <m:sty m:val="p"/>
          </m:rPr>
          <m:t>,</m:t>
        </m:r>
        <m:r>
          <m:t>68</m:t>
        </m:r>
        <m:r>
          <m:rPr>
            <m:sty m:val="p"/>
          </m:rPr>
          <m:t>×</m:t>
        </m:r>
        <m:r>
          <m:t>0</m:t>
        </m:r>
        <m:r>
          <m:rPr>
            <m:sty m:val="p"/>
          </m:rPr>
          <m:t>,</m:t>
        </m:r>
        <m:r>
          <m:t>8</m:t>
        </m:r>
        <m:r>
          <m:rPr>
            <m:sty m:val="p"/>
          </m:rPr>
          <m:t>=</m:t>
        </m:r>
        <m:r>
          <m:t>3</m:t>
        </m:r>
        <m:r>
          <m:rPr>
            <m:sty m:val="p"/>
          </m:rPr>
          <m:t>,</m:t>
        </m:r>
        <m:r>
          <m:t>74</m:t>
        </m:r>
      </m:oMath>
      <w:r>
        <w:t xml:space="preserve"> </w:t>
      </w:r>
      <w:r>
        <w:t xml:space="preserve">kN·m đặt tại đỉnh cột C và A.</w:t>
      </w:r>
    </w:p>
    <w:p>
      <w:pPr>
        <w:pStyle w:val="Ghichu"/>
      </w:pPr>
      <w:r>
        <w:rPr>
          <w:bCs/>
          <w:b/>
        </w:rPr>
        <w:t xml:space="preserve">Đối chiếu sai khác của A (chi tiết ở Phụ lục B):</w:t>
      </w:r>
      <w:r>
        <w:t xml:space="preserve"> </w:t>
      </w:r>
      <w:r>
        <w:t xml:space="preserve">(a)</w:t>
      </w:r>
      <w:r>
        <w:t xml:space="preserve"> </w:t>
      </w:r>
      <m:oMath>
        <m:sSub>
          <m:e>
            <m:r>
              <m:t>q</m:t>
            </m:r>
          </m:e>
          <m:sub>
            <m:r>
              <m:t>m</m:t>
            </m:r>
            <m:r>
              <m:t>a</m:t>
            </m:r>
            <m:r>
              <m:t>x</m:t>
            </m:r>
          </m:sub>
        </m:sSub>
      </m:oMath>
      <w:r>
        <w:t xml:space="preserve"> </w:t>
      </w:r>
      <w:r>
        <w:t xml:space="preserve">sàn mái nhịp CB:</w:t>
      </w:r>
      <w:r>
        <w:t xml:space="preserve"> </w:t>
      </w:r>
      <m:oMath>
        <m:r>
          <m:t>3</m:t>
        </m:r>
        <m:r>
          <m:rPr>
            <m:sty m:val="p"/>
          </m:rPr>
          <m:t>,</m:t>
        </m:r>
        <m:r>
          <m:t>22</m:t>
        </m:r>
        <m:r>
          <m:rPr>
            <m:sty m:val="p"/>
          </m:rPr>
          <m:t>×</m:t>
        </m:r>
        <m:r>
          <m:t>3</m:t>
        </m:r>
        <m:r>
          <m:rPr>
            <m:sty m:val="p"/>
          </m:rPr>
          <m:t>,</m:t>
        </m:r>
        <m:r>
          <m:t>45</m:t>
        </m:r>
        <m:r>
          <m:rPr>
            <m:sty m:val="p"/>
          </m:rPr>
          <m:t>=</m:t>
        </m:r>
        <m:r>
          <m:t>11</m:t>
        </m:r>
        <m:r>
          <m:rPr>
            <m:sty m:val="p"/>
          </m:rPr>
          <m:t>,</m:t>
        </m:r>
        <m:r>
          <m:t>11</m:t>
        </m:r>
      </m:oMath>
      <w:r>
        <w:t xml:space="preserve"> </w:t>
      </w:r>
      <w:r>
        <w:t xml:space="preserve">(A in 12,11); (b)</w:t>
      </w:r>
      <w:r>
        <w:t xml:space="preserve"> </w:t>
      </w:r>
      <m:oMath>
        <m:sSub>
          <m:e>
            <m:r>
              <m:t>G</m:t>
            </m:r>
          </m:e>
          <m:sub>
            <m:r>
              <m:t>E</m:t>
            </m:r>
          </m:sub>
        </m:sSub>
      </m:oMath>
      <w:r>
        <w:t xml:space="preserve">: 8,33 (A 8,66 do dùng</w:t>
      </w:r>
      <w:r>
        <w:t xml:space="preserve"> </w:t>
      </w:r>
      <m:oMath>
        <m:r>
          <m:t>h</m:t>
        </m:r>
      </m:oMath>
      <w:r>
        <w:t xml:space="preserve"> </w:t>
      </w:r>
      <w:r>
        <w:t xml:space="preserve">dầm 0,33 m); (c)</w:t>
      </w:r>
      <w:r>
        <w:t xml:space="preserve"> </w:t>
      </w:r>
      <m:oMath>
        <m:sSub>
          <m:e>
            <m:r>
              <m:t>q</m:t>
            </m:r>
          </m:e>
          <m:sub>
            <m:r>
              <m:t>m</m:t>
            </m:r>
            <m:r>
              <m:t>a</m:t>
            </m:r>
            <m:r>
              <m:t>x</m:t>
            </m:r>
          </m:sub>
        </m:sSub>
      </m:oMath>
      <w:r>
        <w:t xml:space="preserve"> </w:t>
      </w:r>
      <w:r>
        <w:t xml:space="preserve">sàn S1 tầng 3–6: 5,83 (A in 6,662 – đã nhân</w:t>
      </w:r>
      <w:r>
        <w:t xml:space="preserve"> </w:t>
      </w:r>
      <m:oMath>
        <m:sSup>
          <m:e>
            <m:r>
              <m:t>g</m:t>
            </m:r>
          </m:e>
          <m:sup>
            <m:r>
              <m:t>t</m:t>
            </m:r>
            <m:r>
              <m:t>t</m:t>
            </m:r>
          </m:sup>
        </m:sSup>
      </m:oMath>
      <w:r>
        <w:t xml:space="preserve"> </w:t>
      </w:r>
      <w:r>
        <w:t xml:space="preserve">thay vì</w:t>
      </w:r>
      <w:r>
        <w:t xml:space="preserve"> </w:t>
      </w:r>
      <m:oMath>
        <m:sSup>
          <m:e>
            <m:r>
              <m:t>g</m:t>
            </m:r>
          </m:e>
          <m:sup>
            <m:r>
              <m:t>t</m:t>
            </m:r>
            <m:r>
              <m:t>c</m:t>
            </m:r>
          </m:sup>
        </m:sSup>
      </m:oMath>
      <w:r>
        <w:t xml:space="preserve">). Sai khác nhỏ (&lt;5%), nội lực ETABS trích từ A được giữ nguyên để làm số liệu đầu vào cho Chương 7–8.</w:t>
      </w:r>
    </w:p>
    <w:bookmarkEnd w:id="59"/>
    <w:bookmarkStart w:id="60" w:name="hoạt-tải-đứng-hai-phương-án-xếp-lệch"/>
    <w:p>
      <w:pPr>
        <w:pStyle w:val="Heading3"/>
      </w:pPr>
      <w:r>
        <w:t xml:space="preserve">4.4.4. Hoạt tải đứng – hai phương án xếp lệch</w:t>
      </w:r>
    </w:p>
    <w:p>
      <w:pPr>
        <w:pStyle w:val="FirstParagraph"/>
      </w:pPr>
      <w:r>
        <w:t xml:space="preserve">Xét hai phương án chất tải để tìm nội lực nguy hiểm (A, 4.2.3 và Hình 4.1):</w:t>
      </w:r>
      <w:r>
        <w:t xml:space="preserve"> </w:t>
      </w:r>
      <w:r>
        <w:rPr>
          <w:bCs/>
          <w:b/>
        </w:rPr>
        <w:t xml:space="preserve">HT1</w:t>
      </w:r>
      <w:r>
        <w:t xml:space="preserve"> </w:t>
      </w:r>
      <w:r>
        <w:t xml:space="preserve">— hoạt tải đặt cách tầng, cách nhịp (kiểu bàn cờ);</w:t>
      </w:r>
      <w:r>
        <w:t xml:space="preserve"> </w:t>
      </w:r>
      <w:r>
        <w:rPr>
          <w:bCs/>
          <w:b/>
        </w:rPr>
        <w:t xml:space="preserve">HT2</w:t>
      </w:r>
      <w:r>
        <w:t xml:space="preserve"> </w:t>
      </w:r>
      <w:r>
        <w:t xml:space="preserve">— phương án bù (đặt ở các nhịp/tầng còn lại). Hoạt tải chất đầy mọi nhịp, mọi tầng cho</w:t>
      </w:r>
      <w:r>
        <w:t xml:space="preserve"> </w:t>
      </w:r>
      <w:r>
        <w:rPr>
          <w:bCs/>
          <w:b/>
        </w:rPr>
        <w:t xml:space="preserve">lực dọc lớn nhất của cột</w:t>
      </w:r>
      <w:r>
        <w:t xml:space="preserve">; xếp cách nhịp, cách tầng cho</w:t>
      </w:r>
      <w:r>
        <w:t xml:space="preserve"> </w:t>
      </w:r>
      <w:r>
        <w:rPr>
          <w:bCs/>
          <w:b/>
        </w:rPr>
        <w:t xml:space="preserve">mô men dương lớn nhất ở nhịp</w:t>
      </w:r>
      <w:r>
        <w:t xml:space="preserve"> </w:t>
      </w:r>
      <w:r>
        <w:t xml:space="preserve">và có thể gây mô men âm ở nhịp không chất tải khi tĩnh tải nhỏ (khi đó nhịp phải được thiết kế chịu cả hai dấu mô men).</w:t>
      </w:r>
    </w:p>
    <w:p>
      <w:pPr>
        <w:pStyle w:val="BodyText"/>
      </w:pPr>
      <w:r>
        <w:rPr>
          <w:bCs/>
          <w:b/>
        </w:rPr>
        <w:t xml:space="preserve">Bảng 4.7. Hoạt tải phân bố tiêu chuẩn phương án HT1 (kN/m).</w:t>
      </w:r>
    </w:p>
    <w:tbl>
      <w:tblPr>
        <w:tblStyle w:val="Table"/>
        <w:tblLook w:firstRow="1" w:lastRow="0" w:firstColumn="0" w:lastColumn="0" w:noHBand="0" w:noVBand="0" w:val="0020"/>
        <w:jc w:val="start"/>
        <w:tblBorders>
          <w:top w:val="single" w:sz="4" w:space="0" w:color="8A8A8A"/>
          <w:left w:val="single" w:sz="4" w:space="0" w:color="8A8A8A"/>
          <w:bottom w:val="single" w:sz="4" w:space="0" w:color="8A8A8A"/>
          <w:right w:val="single" w:sz="4" w:space="0" w:color="8A8A8A"/>
          <w:insideH w:val="single" w:sz="4" w:space="0" w:color="8A8A8A"/>
          <w:insideV w:val="single" w:sz="4" w:space="0" w:color="8A8A8A"/>
        </w:tblBorders>
        <w:tblCellMar>
          <w:top w:w="40" w:type="dxa"/>
          <w:left w:w="70" w:type="dxa"/>
          <w:bottom w:w="40" w:type="dxa"/>
          <w:right w:w="70" w:type="dxa"/>
        </w:tblCellMar>
        <w:tblW w:w="9525" w:type="dxa"/>
        <w:tblLayout w:type="fixed"/>
      </w:tblPr>
      <w:tblGrid>
        <w:gridCol w:w="1848"/>
        <w:gridCol w:w="3697"/>
        <w:gridCol w:w="1574"/>
        <w:gridCol w:w="2403"/>
      </w:tblGrid>
      <w:tr>
        <w:trPr>
          <w:tblHeader w:val="true"/>
          <w:cantSplit w:val="true"/>
          <w:tblHeader w:val="true"/>
        </w:trPr>
        <w:tc>
          <w:tcPr>
            <w:tcW w:w="1848" w:type="dxa"/>
            <w:shd w:val="clear" w:color="auto" w:fill="2E5597"/>
          </w:tcPr>
          <w:p>
            <w:pPr>
              <w:pStyle w:val="Compact"/>
              <w:spacing w:after="20" w:before="0" w:line="240" w:lineRule="auto"/>
              <w:jc w:val="left"/>
            </w:pPr>
            <w:r>
              <w:rPr>
                <w:rFonts w:ascii="Times New Roman" w:hAnsi="Times New Roman"/>
                <w:b/>
                <w:color w:val="FFFFFF"/>
                <w:sz w:val="19"/>
              </w:rPr>
              <w:t xml:space="preserve">Tầng</w:t>
            </w:r>
          </w:p>
        </w:tc>
        <w:tc>
          <w:tcPr>
            <w:tcW w:w="3697" w:type="dxa"/>
            <w:shd w:val="clear" w:color="auto" w:fill="2E5597"/>
          </w:tcPr>
          <w:p>
            <w:pPr>
              <w:pStyle w:val="Compact"/>
              <w:spacing w:after="20" w:before="0" w:line="240" w:lineRule="auto"/>
              <w:jc w:val="left"/>
            </w:pPr>
            <w:r>
              <w:rPr>
                <w:rFonts w:ascii="Times New Roman" w:hAnsi="Times New Roman"/>
                <w:b/>
                <w:color w:val="FFFFFF"/>
                <w:sz w:val="19"/>
              </w:rPr>
              <w:t xml:space="preserve">Vị trí</w:t>
            </w:r>
          </w:p>
        </w:tc>
        <w:tc>
          <w:tcPr>
            <w:tcW w:w="1574" w:type="dxa"/>
            <w:shd w:val="clear" w:color="auto" w:fill="2E5597"/>
          </w:tcPr>
          <w:p>
            <w:pPr>
              <w:pStyle w:val="Compact"/>
              <w:spacing w:after="20" w:before="0" w:line="240" w:lineRule="auto"/>
              <w:jc w:val="left"/>
            </w:pPr>
            <w:r>
              <w:rPr>
                <w:rFonts w:ascii="Times New Roman" w:hAnsi="Times New Roman"/>
                <w:b/>
                <w:color w:val="FFFFFF"/>
                <w:sz w:val="19"/>
              </w:rPr>
              <w:t xml:space="preserve">Công thức</w:t>
            </w:r>
          </w:p>
        </w:tc>
        <w:tc>
          <w:tcPr>
            <w:tcW w:w="2403" w:type="dxa"/>
            <w:shd w:val="clear" w:color="auto" w:fill="2E5597"/>
          </w:tcPr>
          <w:p>
            <w:pPr>
              <w:pStyle w:val="Compact"/>
              <w:spacing w:after="20" w:before="0" w:line="240" w:lineRule="auto"/>
              <w:jc w:val="center"/>
            </w:pPr>
            <w:r>
              <w:rPr>
                <w:rFonts w:ascii="Times New Roman" w:hAnsi="Times New Roman"/>
                <w:b/>
                <w:color w:val="FFFFFF"/>
                <w:sz w:val="19"/>
              </w:rPr>
              <w:t xml:space="preserve">Kết quả</w:t>
            </w:r>
          </w:p>
        </w:tc>
      </w:tr>
      <w:tr>
        <w:trPr>
          <w:cantSplit w:val="true"/>
        </w:trPr>
        <w:tc>
          <w:tcPr>
            <w:tcW w:w="1848" w:type="dxa"/>
          </w:tcPr>
          <w:p>
            <w:pPr>
              <w:pStyle w:val="Compact"/>
              <w:spacing w:after="20" w:before="0" w:line="240" w:lineRule="auto"/>
              <w:jc w:val="left"/>
            </w:pPr>
            <w:r>
              <w:rPr>
                <w:rFonts w:ascii="Times New Roman" w:hAnsi="Times New Roman"/>
                <w:sz w:val="19"/>
              </w:rPr>
              <w:t xml:space="preserve">2, 4, 6</w:t>
            </w:r>
          </w:p>
        </w:tc>
        <w:tc>
          <w:tcPr>
            <w:tcW w:w="3697" w:type="dxa"/>
          </w:tcPr>
          <w:p>
            <w:pPr>
              <w:pStyle w:val="Compact"/>
              <w:spacing w:after="20" w:before="0" w:line="240" w:lineRule="auto"/>
              <w:jc w:val="left"/>
            </w:pPr>
            <w:r>
              <w:rPr>
                <w:rFonts w:ascii="Times New Roman" w:hAnsi="Times New Roman"/>
                <w:sz w:val="19"/>
              </w:rPr>
              <w:t xml:space="preserve">Nhịp CB – S1 (tam giác)</w:t>
            </w:r>
          </w:p>
        </w:tc>
        <w:tc>
          <w:tcPr>
            <w:tcW w:w="1574" w:type="dxa"/>
          </w:tcPr>
          <w:p>
            <w:pPr>
              <w:pStyle w:val="Compact"/>
              <w:spacing w:after="20" w:before="0" w:line="240" w:lineRule="auto"/>
              <w:jc w:val="left"/>
            </w:pPr>
            <m:oMath>
              <m:r>
                <m:t>2</m:t>
              </m:r>
              <m:r>
                <m:rPr>
                  <m:sty m:val="p"/>
                </m:rPr>
                <m:t>,</m:t>
              </m:r>
              <m:r>
                <m:t>0</m:t>
              </m:r>
              <m:r>
                <m:rPr>
                  <m:sty m:val="p"/>
                </m:rPr>
                <m:t>×</m:t>
              </m:r>
              <m:r>
                <m:t>3</m:t>
              </m:r>
              <m:r>
                <m:rPr>
                  <m:sty m:val="p"/>
                </m:rPr>
                <m:t>,</m:t>
              </m:r>
              <m:r>
                <m:t>45</m:t>
              </m:r>
              <m:r>
                <m:rPr>
                  <m:sty m:val="p"/>
                </m:rPr>
                <m:t>/</m:t>
              </m:r>
              <m:r>
                <m:t>2</m:t>
              </m:r>
            </m:oMath>
          </w:p>
        </w:tc>
        <w:tc>
          <w:tcPr>
            <w:tcW w:w="2403" w:type="dxa"/>
          </w:tcPr>
          <w:p>
            <w:pPr>
              <w:pStyle w:val="Compact"/>
              <w:spacing w:after="20" w:before="0" w:line="240" w:lineRule="auto"/>
              <w:jc w:val="center"/>
            </w:pPr>
            <w:r>
              <w:rPr>
                <w:rFonts w:ascii="Times New Roman" w:hAnsi="Times New Roman"/>
                <w:sz w:val="19"/>
              </w:rPr>
              <w:t xml:space="preserve">3,45</w:t>
            </w:r>
            <w:r>
              <w:rPr>
                <w:rFonts w:ascii="Times New Roman" w:hAnsi="Times New Roman"/>
                <w:sz w:val="19"/>
              </w:rPr>
              <w:t xml:space="preserve"> </w:t>
            </w:r>
            <w:r>
              <w:rPr>
                <w:iCs/>
                <w:rFonts w:ascii="Times New Roman" w:hAnsi="Times New Roman"/>
                <w:i/>
                <w:sz w:val="19"/>
              </w:rPr>
              <w:t xml:space="preserve">(A in 3,97)</w:t>
            </w:r>
          </w:p>
        </w:tc>
      </w:tr>
      <w:tr>
        <w:trPr>
          <w:cantSplit w:val="true"/>
        </w:trPr>
        <w:tc>
          <w:tcPr>
            <w:tcW w:w="1848" w:type="dxa"/>
            <w:shd w:val="clear" w:color="auto" w:fill="F3F6FB"/>
          </w:tcPr>
          <w:p>
            <w:pPr>
              <w:pStyle w:val="Compact"/>
              <w:spacing w:after="20" w:before="0" w:line="240" w:lineRule="auto"/>
              <w:jc w:val="left"/>
            </w:pPr>
            <w:r>
              <w:rPr>
                <w:rFonts w:ascii="Times New Roman" w:hAnsi="Times New Roman"/>
                <w:sz w:val="19"/>
              </w:rPr>
              <w:t xml:space="preserve">2, 4, 6</w:t>
            </w:r>
          </w:p>
        </w:tc>
        <w:tc>
          <w:tcPr>
            <w:tcW w:w="3697" w:type="dxa"/>
            <w:shd w:val="clear" w:color="auto" w:fill="F3F6FB"/>
          </w:tcPr>
          <w:p>
            <w:pPr>
              <w:pStyle w:val="Compact"/>
              <w:spacing w:after="20" w:before="0" w:line="240" w:lineRule="auto"/>
              <w:jc w:val="left"/>
            </w:pPr>
            <w:r>
              <w:rPr>
                <w:rFonts w:ascii="Times New Roman" w:hAnsi="Times New Roman"/>
                <w:sz w:val="19"/>
              </w:rPr>
              <w:t xml:space="preserve">Nhịp CB – WC S3 (chữ nhật)</w:t>
            </w:r>
          </w:p>
        </w:tc>
        <w:tc>
          <w:tcPr>
            <w:tcW w:w="1574" w:type="dxa"/>
            <w:shd w:val="clear" w:color="auto" w:fill="F3F6FB"/>
          </w:tcPr>
          <w:p>
            <w:pPr>
              <w:pStyle w:val="Compact"/>
              <w:spacing w:after="20" w:before="0" w:line="240" w:lineRule="auto"/>
              <w:jc w:val="left"/>
            </w:pPr>
            <m:oMath>
              <m:r>
                <m:t>2</m:t>
              </m:r>
              <m:r>
                <m:rPr>
                  <m:sty m:val="p"/>
                </m:rPr>
                <m:t>,</m:t>
              </m:r>
              <m:r>
                <m:t>0</m:t>
              </m:r>
              <m:r>
                <m:rPr>
                  <m:sty m:val="p"/>
                </m:rPr>
                <m:t>×</m:t>
              </m:r>
              <m:r>
                <m:t>1</m:t>
              </m:r>
              <m:r>
                <m:rPr>
                  <m:sty m:val="p"/>
                </m:rPr>
                <m:t>,</m:t>
              </m:r>
              <m:r>
                <m:t>95</m:t>
              </m:r>
              <m:r>
                <m:rPr>
                  <m:sty m:val="p"/>
                </m:rPr>
                <m:t>/</m:t>
              </m:r>
              <m:r>
                <m:t>2</m:t>
              </m:r>
            </m:oMath>
          </w:p>
        </w:tc>
        <w:tc>
          <w:tcPr>
            <w:tcW w:w="2403" w:type="dxa"/>
            <w:shd w:val="clear" w:color="auto" w:fill="F3F6FB"/>
          </w:tcPr>
          <w:p>
            <w:pPr>
              <w:pStyle w:val="Compact"/>
              <w:spacing w:after="20" w:before="0" w:line="240" w:lineRule="auto"/>
              <w:jc w:val="center"/>
            </w:pPr>
            <w:r>
              <w:rPr>
                <w:rFonts w:ascii="Times New Roman" w:hAnsi="Times New Roman"/>
                <w:sz w:val="19"/>
              </w:rPr>
              <w:t xml:space="preserve">1,95</w:t>
            </w:r>
          </w:p>
        </w:tc>
      </w:tr>
      <w:tr>
        <w:trPr>
          <w:cantSplit w:val="true"/>
        </w:trPr>
        <w:tc>
          <w:tcPr>
            <w:tcW w:w="1848" w:type="dxa"/>
          </w:tcPr>
          <w:p>
            <w:pPr>
              <w:pStyle w:val="Compact"/>
              <w:spacing w:after="20" w:before="0" w:line="240" w:lineRule="auto"/>
              <w:jc w:val="left"/>
            </w:pPr>
            <w:r>
              <w:rPr>
                <w:rFonts w:ascii="Times New Roman" w:hAnsi="Times New Roman"/>
                <w:sz w:val="19"/>
              </w:rPr>
              <w:t xml:space="preserve">2</w:t>
            </w:r>
          </w:p>
        </w:tc>
        <w:tc>
          <w:tcPr>
            <w:tcW w:w="3697" w:type="dxa"/>
          </w:tcPr>
          <w:p>
            <w:pPr>
              <w:pStyle w:val="Compact"/>
              <w:spacing w:after="20" w:before="0" w:line="240" w:lineRule="auto"/>
              <w:jc w:val="left"/>
            </w:pPr>
            <w:r>
              <w:rPr>
                <w:rFonts w:ascii="Times New Roman" w:hAnsi="Times New Roman"/>
                <w:sz w:val="19"/>
              </w:rPr>
              <w:t xml:space="preserve">Console S4 (tam giác)</w:t>
            </w:r>
          </w:p>
        </w:tc>
        <w:tc>
          <w:tcPr>
            <w:tcW w:w="1574" w:type="dxa"/>
          </w:tcPr>
          <w:p>
            <w:pPr>
              <w:pStyle w:val="Compact"/>
              <w:spacing w:after="20" w:before="0" w:line="240" w:lineRule="auto"/>
              <w:jc w:val="left"/>
            </w:pPr>
            <m:oMath>
              <m:r>
                <m:t>0</m:t>
              </m:r>
              <m:r>
                <m:rPr>
                  <m:sty m:val="p"/>
                </m:rPr>
                <m:t>,</m:t>
              </m:r>
              <m:r>
                <m:t>3</m:t>
              </m:r>
              <m:r>
                <m:rPr>
                  <m:sty m:val="p"/>
                </m:rPr>
                <m:t>×</m:t>
              </m:r>
              <m:r>
                <m:t>2</m:t>
              </m:r>
              <m:r>
                <m:rPr>
                  <m:sty m:val="p"/>
                </m:rPr>
                <m:t>,</m:t>
              </m:r>
              <m:r>
                <m:t>1</m:t>
              </m:r>
              <m:r>
                <m:rPr>
                  <m:sty m:val="p"/>
                </m:rPr>
                <m:t>/</m:t>
              </m:r>
              <m:r>
                <m:t>2</m:t>
              </m:r>
            </m:oMath>
          </w:p>
        </w:tc>
        <w:tc>
          <w:tcPr>
            <w:tcW w:w="2403" w:type="dxa"/>
          </w:tcPr>
          <w:p>
            <w:pPr>
              <w:pStyle w:val="Compact"/>
              <w:spacing w:after="20" w:before="0" w:line="240" w:lineRule="auto"/>
              <w:jc w:val="center"/>
            </w:pPr>
            <w:r>
              <w:rPr>
                <w:rFonts w:ascii="Times New Roman" w:hAnsi="Times New Roman"/>
                <w:sz w:val="19"/>
              </w:rPr>
              <w:t xml:space="preserve">0,32</w:t>
            </w:r>
          </w:p>
        </w:tc>
      </w:tr>
      <w:tr>
        <w:trPr>
          <w:cantSplit w:val="true"/>
        </w:trPr>
        <w:tc>
          <w:tcPr>
            <w:tcW w:w="1848" w:type="dxa"/>
            <w:shd w:val="clear" w:color="auto" w:fill="F3F6FB"/>
          </w:tcPr>
          <w:p>
            <w:pPr>
              <w:pStyle w:val="Compact"/>
              <w:spacing w:after="20" w:before="0" w:line="240" w:lineRule="auto"/>
              <w:jc w:val="left"/>
            </w:pPr>
            <w:r>
              <w:rPr>
                <w:rFonts w:ascii="Times New Roman" w:hAnsi="Times New Roman"/>
                <w:sz w:val="19"/>
              </w:rPr>
              <w:t xml:space="preserve">3, 5</w:t>
            </w:r>
          </w:p>
        </w:tc>
        <w:tc>
          <w:tcPr>
            <w:tcW w:w="3697" w:type="dxa"/>
            <w:shd w:val="clear" w:color="auto" w:fill="F3F6FB"/>
          </w:tcPr>
          <w:p>
            <w:pPr>
              <w:pStyle w:val="Compact"/>
              <w:spacing w:after="20" w:before="0" w:line="240" w:lineRule="auto"/>
              <w:jc w:val="left"/>
            </w:pPr>
            <w:r>
              <w:rPr>
                <w:rFonts w:ascii="Times New Roman" w:hAnsi="Times New Roman"/>
                <w:sz w:val="19"/>
              </w:rPr>
              <w:t xml:space="preserve">Nhịp BA – S2 (tam giác 2 phía)</w:t>
            </w:r>
          </w:p>
        </w:tc>
        <w:tc>
          <w:tcPr>
            <w:tcW w:w="1574" w:type="dxa"/>
            <w:shd w:val="clear" w:color="auto" w:fill="F3F6FB"/>
          </w:tcPr>
          <w:p>
            <w:pPr>
              <w:pStyle w:val="Compact"/>
              <w:spacing w:after="20" w:before="0" w:line="240" w:lineRule="auto"/>
              <w:jc w:val="left"/>
            </w:pPr>
            <m:oMath>
              <m:r>
                <m:t>3</m:t>
              </m:r>
              <m:r>
                <m:rPr>
                  <m:sty m:val="p"/>
                </m:rPr>
                <m:t>,</m:t>
              </m:r>
              <m:r>
                <m:t>0</m:t>
              </m:r>
              <m:r>
                <m:rPr>
                  <m:sty m:val="p"/>
                </m:rPr>
                <m:t>×</m:t>
              </m:r>
              <m:r>
                <m:t>2</m:t>
              </m:r>
              <m:r>
                <m:rPr>
                  <m:sty m:val="p"/>
                </m:rPr>
                <m:t>,</m:t>
              </m:r>
              <m:r>
                <m:t>1</m:t>
              </m:r>
            </m:oMath>
          </w:p>
        </w:tc>
        <w:tc>
          <w:tcPr>
            <w:tcW w:w="2403" w:type="dxa"/>
            <w:shd w:val="clear" w:color="auto" w:fill="F3F6FB"/>
          </w:tcPr>
          <w:p>
            <w:pPr>
              <w:pStyle w:val="Compact"/>
              <w:spacing w:after="20" w:before="0" w:line="240" w:lineRule="auto"/>
              <w:jc w:val="center"/>
            </w:pPr>
            <w:r>
              <w:rPr>
                <w:rFonts w:ascii="Times New Roman" w:hAnsi="Times New Roman"/>
                <w:sz w:val="19"/>
              </w:rPr>
              <w:t xml:space="preserve">6,30</w:t>
            </w:r>
          </w:p>
        </w:tc>
      </w:tr>
      <w:tr>
        <w:trPr>
          <w:cantSplit w:val="true"/>
        </w:trPr>
        <w:tc>
          <w:tcPr>
            <w:tcW w:w="1848" w:type="dxa"/>
          </w:tcPr>
          <w:p>
            <w:pPr>
              <w:pStyle w:val="Compact"/>
              <w:spacing w:after="20" w:before="0" w:line="240" w:lineRule="auto"/>
              <w:jc w:val="left"/>
            </w:pPr>
            <w:r>
              <w:rPr>
                <w:rFonts w:ascii="Times New Roman" w:hAnsi="Times New Roman"/>
                <w:sz w:val="19"/>
              </w:rPr>
              <w:t xml:space="preserve">Mái</w:t>
            </w:r>
          </w:p>
        </w:tc>
        <w:tc>
          <w:tcPr>
            <w:tcW w:w="3697" w:type="dxa"/>
          </w:tcPr>
          <w:p>
            <w:pPr>
              <w:pStyle w:val="Compact"/>
              <w:spacing w:after="20" w:before="0" w:line="240" w:lineRule="auto"/>
              <w:jc w:val="left"/>
            </w:pPr>
            <w:r>
              <w:rPr>
                <w:rFonts w:ascii="Times New Roman" w:hAnsi="Times New Roman"/>
                <w:sz w:val="19"/>
              </w:rPr>
              <w:t xml:space="preserve">Nhịp BA – Sm2 (tam giác 2 phía)</w:t>
            </w:r>
          </w:p>
        </w:tc>
        <w:tc>
          <w:tcPr>
            <w:tcW w:w="1574" w:type="dxa"/>
          </w:tcPr>
          <w:p>
            <w:pPr>
              <w:pStyle w:val="Compact"/>
              <w:spacing w:after="20" w:before="0" w:line="240" w:lineRule="auto"/>
              <w:jc w:val="left"/>
            </w:pPr>
            <m:oMath>
              <m:r>
                <m:t>0</m:t>
              </m:r>
              <m:r>
                <m:rPr>
                  <m:sty m:val="p"/>
                </m:rPr>
                <m:t>,</m:t>
              </m:r>
              <m:r>
                <m:t>3</m:t>
              </m:r>
              <m:r>
                <m:rPr>
                  <m:sty m:val="p"/>
                </m:rPr>
                <m:t>×</m:t>
              </m:r>
              <m:r>
                <m:t>2</m:t>
              </m:r>
              <m:r>
                <m:rPr>
                  <m:sty m:val="p"/>
                </m:rPr>
                <m:t>,</m:t>
              </m:r>
              <m:r>
                <m:t>1</m:t>
              </m:r>
            </m:oMath>
          </w:p>
        </w:tc>
        <w:tc>
          <w:tcPr>
            <w:tcW w:w="2403" w:type="dxa"/>
          </w:tcPr>
          <w:p>
            <w:pPr>
              <w:pStyle w:val="Compact"/>
              <w:spacing w:after="20" w:before="0" w:line="240" w:lineRule="auto"/>
              <w:jc w:val="center"/>
            </w:pPr>
            <w:r>
              <w:rPr>
                <w:rFonts w:ascii="Times New Roman" w:hAnsi="Times New Roman"/>
                <w:sz w:val="19"/>
              </w:rPr>
              <w:t xml:space="preserve">0,63</w:t>
            </w:r>
          </w:p>
        </w:tc>
      </w:tr>
    </w:tbl>
    <w:p>
      <w:pPr>
        <w:pStyle w:val="BodyText"/>
      </w:pPr>
      <w:r>
        <w:rPr>
          <w:bCs/>
          <w:b/>
        </w:rPr>
        <w:t xml:space="preserve">Bảng 4.8. Hoạt tải tập trung tiêu chuẩn phương án HT1 (kN).</w:t>
      </w:r>
    </w:p>
    <w:tbl>
      <w:tblPr>
        <w:tblStyle w:val="Table"/>
        <w:tblLook w:firstRow="1" w:lastRow="0" w:firstColumn="0" w:lastColumn="0" w:noHBand="0" w:noVBand="0" w:val="0020"/>
        <w:jc w:val="start"/>
        <w:tblBorders>
          <w:top w:val="single" w:sz="4" w:space="0" w:color="8A8A8A"/>
          <w:left w:val="single" w:sz="4" w:space="0" w:color="8A8A8A"/>
          <w:bottom w:val="single" w:sz="4" w:space="0" w:color="8A8A8A"/>
          <w:right w:val="single" w:sz="4" w:space="0" w:color="8A8A8A"/>
          <w:insideH w:val="single" w:sz="4" w:space="0" w:color="8A8A8A"/>
          <w:insideV w:val="single" w:sz="4" w:space="0" w:color="8A8A8A"/>
        </w:tblBorders>
        <w:tblCellMar>
          <w:top w:w="40" w:type="dxa"/>
          <w:left w:w="70" w:type="dxa"/>
          <w:bottom w:w="40" w:type="dxa"/>
          <w:right w:w="70" w:type="dxa"/>
        </w:tblCellMar>
        <w:tblW w:w="9525" w:type="dxa"/>
        <w:tblLayout w:type="fixed"/>
      </w:tblPr>
      <w:tblGrid>
        <w:gridCol w:w="1413"/>
        <w:gridCol w:w="1413"/>
        <w:gridCol w:w="4971"/>
        <w:gridCol w:w="1727"/>
      </w:tblGrid>
      <w:tr>
        <w:trPr>
          <w:tblHeader w:val="true"/>
          <w:cantSplit w:val="true"/>
          <w:tblHeader w:val="true"/>
        </w:trPr>
        <w:tc>
          <w:tcPr>
            <w:tcW w:w="1413" w:type="dxa"/>
            <w:shd w:val="clear" w:color="auto" w:fill="2E5597"/>
          </w:tcPr>
          <w:p>
            <w:pPr>
              <w:pStyle w:val="Compact"/>
              <w:spacing w:after="20" w:before="0" w:line="240" w:lineRule="auto"/>
              <w:jc w:val="left"/>
            </w:pPr>
            <w:r>
              <w:rPr>
                <w:rFonts w:ascii="Times New Roman" w:hAnsi="Times New Roman"/>
                <w:b/>
                <w:color w:val="FFFFFF"/>
                <w:sz w:val="19"/>
              </w:rPr>
              <w:t xml:space="preserve">Tầng</w:t>
            </w:r>
          </w:p>
        </w:tc>
        <w:tc>
          <w:tcPr>
            <w:tcW w:w="1413" w:type="dxa"/>
            <w:shd w:val="clear" w:color="auto" w:fill="2E5597"/>
          </w:tcPr>
          <w:p>
            <w:pPr>
              <w:pStyle w:val="Compact"/>
              <w:spacing w:after="20" w:before="0" w:line="240" w:lineRule="auto"/>
              <w:jc w:val="left"/>
            </w:pPr>
            <w:r>
              <w:rPr>
                <w:rFonts w:ascii="Times New Roman" w:hAnsi="Times New Roman"/>
                <w:b/>
                <w:color w:val="FFFFFF"/>
                <w:sz w:val="19"/>
              </w:rPr>
              <w:t xml:space="preserve">Điểm</w:t>
            </w:r>
          </w:p>
        </w:tc>
        <w:tc>
          <w:tcPr>
            <w:tcW w:w="4971" w:type="dxa"/>
            <w:shd w:val="clear" w:color="auto" w:fill="2E5597"/>
          </w:tcPr>
          <w:p>
            <w:pPr>
              <w:pStyle w:val="Compact"/>
              <w:spacing w:after="20" w:before="0" w:line="240" w:lineRule="auto"/>
              <w:jc w:val="left"/>
            </w:pPr>
            <w:r>
              <w:rPr>
                <w:rFonts w:ascii="Times New Roman" w:hAnsi="Times New Roman"/>
                <w:b/>
                <w:color w:val="FFFFFF"/>
                <w:sz w:val="19"/>
              </w:rPr>
              <w:t xml:space="preserve">Công thức</w:t>
            </w:r>
          </w:p>
        </w:tc>
        <w:tc>
          <w:tcPr>
            <w:tcW w:w="1727" w:type="dxa"/>
            <w:shd w:val="clear" w:color="auto" w:fill="2E5597"/>
          </w:tcPr>
          <w:p>
            <w:pPr>
              <w:pStyle w:val="Compact"/>
              <w:spacing w:after="20" w:before="0" w:line="240" w:lineRule="auto"/>
              <w:jc w:val="center"/>
            </w:pPr>
            <w:r>
              <w:rPr>
                <w:rFonts w:ascii="Times New Roman" w:hAnsi="Times New Roman"/>
                <w:b/>
                <w:color w:val="FFFFFF"/>
                <w:sz w:val="19"/>
              </w:rPr>
              <w:t xml:space="preserve">Kết quả</w:t>
            </w:r>
          </w:p>
        </w:tc>
      </w:tr>
      <w:tr>
        <w:trPr>
          <w:cantSplit w:val="true"/>
        </w:trPr>
        <w:tc>
          <w:tcPr>
            <w:tcW w:w="1413" w:type="dxa"/>
          </w:tcPr>
          <w:p>
            <w:pPr>
              <w:pStyle w:val="Compact"/>
              <w:spacing w:after="20" w:before="0" w:line="240" w:lineRule="auto"/>
              <w:jc w:val="left"/>
            </w:pPr>
            <w:r>
              <w:rPr>
                <w:rFonts w:ascii="Times New Roman" w:hAnsi="Times New Roman"/>
                <w:sz w:val="19"/>
              </w:rPr>
              <w:t xml:space="preserve">2, 4, 6</w:t>
            </w:r>
          </w:p>
        </w:tc>
        <w:tc>
          <w:tcPr>
            <w:tcW w:w="1413" w:type="dxa"/>
          </w:tcPr>
          <w:p>
            <w:pPr>
              <w:pStyle w:val="Compact"/>
              <w:spacing w:after="20" w:before="0" w:line="240" w:lineRule="auto"/>
              <w:jc w:val="left"/>
            </w:pPr>
            <m:oMath>
              <m:sSub>
                <m:e>
                  <m:r>
                    <m:t>P</m:t>
                  </m:r>
                </m:e>
                <m:sub>
                  <m:r>
                    <m:t>C</m:t>
                  </m:r>
                </m:sub>
              </m:sSub>
              <m:r>
                <m:rPr>
                  <m:sty m:val="p"/>
                </m:rPr>
                <m:t>=</m:t>
              </m:r>
              <m:sSub>
                <m:e>
                  <m:r>
                    <m:t>P</m:t>
                  </m:r>
                </m:e>
                <m:sub>
                  <m:r>
                    <m:t>B</m:t>
                  </m:r>
                </m:sub>
              </m:sSub>
            </m:oMath>
          </w:p>
        </w:tc>
        <w:tc>
          <w:tcPr>
            <w:tcW w:w="4971" w:type="dxa"/>
          </w:tcPr>
          <w:p>
            <w:pPr>
              <w:pStyle w:val="Compact"/>
              <w:spacing w:after="20" w:before="0" w:line="240" w:lineRule="auto"/>
              <w:jc w:val="left"/>
            </w:pPr>
            <m:oMath>
              <m:r>
                <m:t>2</m:t>
              </m:r>
              <m:r>
                <m:rPr>
                  <m:sty m:val="p"/>
                </m:rPr>
                <m:t>,</m:t>
              </m:r>
              <m:r>
                <m:t>0</m:t>
              </m:r>
              <m:r>
                <m:rPr>
                  <m:sty m:val="p"/>
                </m:rPr>
                <m:t>×</m:t>
              </m:r>
              <m:f>
                <m:fPr>
                  <m:type m:val="bar"/>
                </m:fPr>
                <m:num>
                  <m:d>
                    <m:dPr>
                      <m:begChr m:val="("/>
                      <m:endChr m:val=")"/>
                      <m:sepChr m:val=""/>
                      <m:grow/>
                    </m:dPr>
                    <m:e>
                      <m:r>
                        <m:t>3</m:t>
                      </m:r>
                      <m:r>
                        <m:rPr>
                          <m:sty m:val="p"/>
                        </m:rPr>
                        <m:t>,</m:t>
                      </m:r>
                      <m:r>
                        <m:t>9</m:t>
                      </m:r>
                      <m:r>
                        <m:rPr>
                          <m:sty m:val="p"/>
                        </m:rPr>
                        <m:t>+</m:t>
                      </m:r>
                      <m:r>
                        <m:t>0</m:t>
                      </m:r>
                      <m:r>
                        <m:rPr>
                          <m:sty m:val="p"/>
                        </m:rPr>
                        <m:t>,</m:t>
                      </m:r>
                      <m:r>
                        <m:t>45</m:t>
                      </m:r>
                    </m:e>
                  </m:d>
                  <m:r>
                    <m:rPr>
                      <m:sty m:val="p"/>
                    </m:rPr>
                    <m:t>×</m:t>
                  </m:r>
                  <m:r>
                    <m:t>1</m:t>
                  </m:r>
                  <m:r>
                    <m:rPr>
                      <m:sty m:val="p"/>
                    </m:rPr>
                    <m:t>,</m:t>
                  </m:r>
                  <m:r>
                    <m:t>725</m:t>
                  </m:r>
                </m:num>
                <m:den>
                  <m:r>
                    <m:t>2</m:t>
                  </m:r>
                  <m:r>
                    <m:rPr>
                      <m:sty m:val="p"/>
                    </m:rPr>
                    <m:t>⋅</m:t>
                  </m:r>
                  <m:r>
                    <m:t>2</m:t>
                  </m:r>
                </m:den>
              </m:f>
              <m:r>
                <m:rPr>
                  <m:sty m:val="p"/>
                </m:rPr>
                <m:t>+</m:t>
              </m:r>
              <m:r>
                <m:t>2</m:t>
              </m:r>
              <m:r>
                <m:rPr>
                  <m:sty m:val="p"/>
                </m:rPr>
                <m:t>,</m:t>
              </m:r>
              <m:r>
                <m:t>0</m:t>
              </m:r>
              <m:r>
                <m:rPr>
                  <m:sty m:val="p"/>
                </m:rPr>
                <m:t>×</m:t>
              </m:r>
              <m:r>
                <m:t>1</m:t>
              </m:r>
              <m:r>
                <m:rPr>
                  <m:sty m:val="p"/>
                </m:rPr>
                <m:t>,</m:t>
              </m:r>
              <m:r>
                <m:t>95</m:t>
              </m:r>
              <m:r>
                <m:rPr>
                  <m:sty m:val="p"/>
                </m:rPr>
                <m:t>×</m:t>
              </m:r>
              <m:r>
                <m:t>6</m:t>
              </m:r>
              <m:r>
                <m:rPr>
                  <m:sty m:val="p"/>
                </m:rPr>
                <m:t>,</m:t>
              </m:r>
              <m:r>
                <m:t>9</m:t>
              </m:r>
              <m:r>
                <m:rPr>
                  <m:sty m:val="p"/>
                </m:rPr>
                <m:t>/</m:t>
              </m:r>
              <m:r>
                <m:t>4</m:t>
              </m:r>
              <m:r>
                <m:rPr>
                  <m:sty m:val="p"/>
                </m:rPr>
                <m:t>=</m:t>
              </m:r>
              <m:r>
                <m:t>3</m:t>
              </m:r>
              <m:r>
                <m:rPr>
                  <m:sty m:val="p"/>
                </m:rPr>
                <m:t>,</m:t>
              </m:r>
              <m:r>
                <m:t>75</m:t>
              </m:r>
              <m:r>
                <m:rPr>
                  <m:sty m:val="p"/>
                </m:rPr>
                <m:t>+</m:t>
              </m:r>
              <m:r>
                <m:t>6</m:t>
              </m:r>
              <m:r>
                <m:rPr>
                  <m:sty m:val="p"/>
                </m:rPr>
                <m:t>,</m:t>
              </m:r>
              <m:r>
                <m:t>73</m:t>
              </m:r>
            </m:oMath>
          </w:p>
        </w:tc>
        <w:tc>
          <w:tcPr>
            <w:tcW w:w="1727" w:type="dxa"/>
          </w:tcPr>
          <w:p>
            <w:pPr>
              <w:pStyle w:val="Compact"/>
              <w:spacing w:after="20" w:before="0" w:line="240" w:lineRule="auto"/>
              <w:jc w:val="center"/>
            </w:pPr>
            <w:r>
              <w:rPr>
                <w:rFonts w:ascii="Times New Roman" w:hAnsi="Times New Roman"/>
                <w:sz w:val="19"/>
              </w:rPr>
              <w:t xml:space="preserve">10,48</w:t>
            </w:r>
          </w:p>
        </w:tc>
      </w:tr>
      <w:tr>
        <w:trPr>
          <w:cantSplit w:val="true"/>
        </w:trPr>
        <w:tc>
          <w:tcPr>
            <w:tcW w:w="1413" w:type="dxa"/>
            <w:shd w:val="clear" w:color="auto" w:fill="F3F6FB"/>
          </w:tcPr>
          <w:p>
            <w:pPr>
              <w:pStyle w:val="Compact"/>
              <w:spacing w:after="20" w:before="0" w:line="240" w:lineRule="auto"/>
              <w:jc w:val="left"/>
            </w:pPr>
            <w:r>
              <w:rPr>
                <w:rFonts w:ascii="Times New Roman" w:hAnsi="Times New Roman"/>
                <w:sz w:val="19"/>
              </w:rPr>
              <w:t xml:space="preserve">2, 4, 6</w:t>
            </w:r>
          </w:p>
        </w:tc>
        <w:tc>
          <w:tcPr>
            <w:tcW w:w="1413" w:type="dxa"/>
            <w:shd w:val="clear" w:color="auto" w:fill="F3F6FB"/>
          </w:tcPr>
          <w:p>
            <w:pPr>
              <w:pStyle w:val="Compact"/>
              <w:spacing w:after="20" w:before="0" w:line="240" w:lineRule="auto"/>
              <w:jc w:val="left"/>
            </w:pPr>
            <m:oMath>
              <m:sSub>
                <m:e>
                  <m:r>
                    <m:t>P</m:t>
                  </m:r>
                </m:e>
                <m:sub>
                  <m:r>
                    <m:t>D</m:t>
                  </m:r>
                </m:sub>
              </m:sSub>
            </m:oMath>
          </w:p>
        </w:tc>
        <w:tc>
          <w:tcPr>
            <w:tcW w:w="4971" w:type="dxa"/>
            <w:shd w:val="clear" w:color="auto" w:fill="F3F6FB"/>
          </w:tcPr>
          <w:p>
            <w:pPr>
              <w:pStyle w:val="Compact"/>
              <w:spacing w:after="20" w:before="0" w:line="240" w:lineRule="auto"/>
              <w:jc w:val="left"/>
            </w:pPr>
            <m:oMath>
              <m:r>
                <m:t>2</m:t>
              </m:r>
              <m:r>
                <m:rPr>
                  <m:sty m:val="p"/>
                </m:rPr>
                <m:t>,</m:t>
              </m:r>
              <m:r>
                <m:t>0</m:t>
              </m:r>
              <m:r>
                <m:rPr>
                  <m:sty m:val="p"/>
                </m:rPr>
                <m:t>×</m:t>
              </m:r>
              <m:f>
                <m:fPr>
                  <m:type m:val="bar"/>
                </m:fPr>
                <m:num>
                  <m:r>
                    <m:t>4</m:t>
                  </m:r>
                  <m:r>
                    <m:rPr>
                      <m:sty m:val="p"/>
                    </m:rPr>
                    <m:t>,</m:t>
                  </m:r>
                  <m:r>
                    <m:t>35</m:t>
                  </m:r>
                  <m:r>
                    <m:rPr>
                      <m:sty m:val="p"/>
                    </m:rPr>
                    <m:t>×</m:t>
                  </m:r>
                  <m:r>
                    <m:t>1</m:t>
                  </m:r>
                  <m:r>
                    <m:rPr>
                      <m:sty m:val="p"/>
                    </m:rPr>
                    <m:t>,</m:t>
                  </m:r>
                  <m:r>
                    <m:t>725</m:t>
                  </m:r>
                </m:num>
                <m:den>
                  <m:r>
                    <m:t>2</m:t>
                  </m:r>
                </m:den>
              </m:f>
            </m:oMath>
          </w:p>
        </w:tc>
        <w:tc>
          <w:tcPr>
            <w:tcW w:w="1727" w:type="dxa"/>
            <w:shd w:val="clear" w:color="auto" w:fill="F3F6FB"/>
          </w:tcPr>
          <w:p>
            <w:pPr>
              <w:pStyle w:val="Compact"/>
              <w:spacing w:after="20" w:before="0" w:line="240" w:lineRule="auto"/>
              <w:jc w:val="center"/>
            </w:pPr>
            <w:r>
              <w:rPr>
                <w:rFonts w:ascii="Times New Roman" w:hAnsi="Times New Roman"/>
                <w:sz w:val="19"/>
              </w:rPr>
              <w:t xml:space="preserve">7,50</w:t>
            </w:r>
          </w:p>
        </w:tc>
      </w:tr>
      <w:tr>
        <w:trPr>
          <w:cantSplit w:val="true"/>
        </w:trPr>
        <w:tc>
          <w:tcPr>
            <w:tcW w:w="1413" w:type="dxa"/>
          </w:tcPr>
          <w:p>
            <w:pPr>
              <w:pStyle w:val="Compact"/>
              <w:spacing w:after="20" w:before="0" w:line="240" w:lineRule="auto"/>
              <w:jc w:val="left"/>
            </w:pPr>
            <w:r>
              <w:rPr>
                <w:rFonts w:ascii="Times New Roman" w:hAnsi="Times New Roman"/>
                <w:sz w:val="19"/>
              </w:rPr>
              <w:t xml:space="preserve">2</w:t>
            </w:r>
          </w:p>
        </w:tc>
        <w:tc>
          <w:tcPr>
            <w:tcW w:w="1413" w:type="dxa"/>
          </w:tcPr>
          <w:p>
            <w:pPr>
              <w:pStyle w:val="Compact"/>
              <w:spacing w:after="20" w:before="0" w:line="240" w:lineRule="auto"/>
              <w:jc w:val="left"/>
            </w:pPr>
            <m:oMath>
              <m:sSub>
                <m:e>
                  <m:r>
                    <m:t>P</m:t>
                  </m:r>
                </m:e>
                <m:sub>
                  <m:r>
                    <m:t>A</m:t>
                  </m:r>
                </m:sub>
              </m:sSub>
              <m:r>
                <m:rPr>
                  <m:sty m:val="p"/>
                </m:rPr>
                <m:t>=</m:t>
              </m:r>
              <m:sSub>
                <m:e>
                  <m:r>
                    <m:t>P</m:t>
                  </m:r>
                </m:e>
                <m:sub>
                  <m:r>
                    <m:t>E</m:t>
                  </m:r>
                </m:sub>
              </m:sSub>
            </m:oMath>
          </w:p>
        </w:tc>
        <w:tc>
          <w:tcPr>
            <w:tcW w:w="4971" w:type="dxa"/>
          </w:tcPr>
          <w:p>
            <w:pPr>
              <w:pStyle w:val="Compact"/>
              <w:spacing w:after="20" w:before="0" w:line="240" w:lineRule="auto"/>
              <w:jc w:val="left"/>
            </w:pPr>
            <m:oMath>
              <m:r>
                <m:t>0</m:t>
              </m:r>
              <m:r>
                <m:rPr>
                  <m:sty m:val="p"/>
                </m:rPr>
                <m:t>,</m:t>
              </m:r>
              <m:r>
                <m:t>3</m:t>
              </m:r>
              <m:r>
                <m:rPr>
                  <m:sty m:val="p"/>
                </m:rPr>
                <m:t>×</m:t>
              </m:r>
              <m:f>
                <m:fPr>
                  <m:type m:val="bar"/>
                </m:fPr>
                <m:num>
                  <m:r>
                    <m:t>5</m:t>
                  </m:r>
                  <m:r>
                    <m:rPr>
                      <m:sty m:val="p"/>
                    </m:rPr>
                    <m:t>,</m:t>
                  </m:r>
                  <m:r>
                    <m:t>7</m:t>
                  </m:r>
                  <m:r>
                    <m:rPr>
                      <m:sty m:val="p"/>
                    </m:rPr>
                    <m:t>×</m:t>
                  </m:r>
                  <m:r>
                    <m:t>1</m:t>
                  </m:r>
                  <m:r>
                    <m:rPr>
                      <m:sty m:val="p"/>
                    </m:rPr>
                    <m:t>,</m:t>
                  </m:r>
                  <m:r>
                    <m:t>05</m:t>
                  </m:r>
                </m:num>
                <m:den>
                  <m:r>
                    <m:t>4</m:t>
                  </m:r>
                </m:den>
              </m:f>
            </m:oMath>
          </w:p>
        </w:tc>
        <w:tc>
          <w:tcPr>
            <w:tcW w:w="1727" w:type="dxa"/>
          </w:tcPr>
          <w:p>
            <w:pPr>
              <w:pStyle w:val="Compact"/>
              <w:spacing w:after="20" w:before="0" w:line="240" w:lineRule="auto"/>
              <w:jc w:val="center"/>
            </w:pPr>
            <w:r>
              <w:rPr>
                <w:rFonts w:ascii="Times New Roman" w:hAnsi="Times New Roman"/>
                <w:sz w:val="19"/>
              </w:rPr>
              <w:t xml:space="preserve">0,45</w:t>
            </w:r>
          </w:p>
        </w:tc>
      </w:tr>
      <w:tr>
        <w:trPr>
          <w:cantSplit w:val="true"/>
        </w:trPr>
        <w:tc>
          <w:tcPr>
            <w:tcW w:w="1413" w:type="dxa"/>
            <w:shd w:val="clear" w:color="auto" w:fill="F3F6FB"/>
          </w:tcPr>
          <w:p>
            <w:pPr>
              <w:pStyle w:val="Compact"/>
              <w:spacing w:after="20" w:before="0" w:line="240" w:lineRule="auto"/>
              <w:jc w:val="left"/>
            </w:pPr>
            <w:r>
              <w:rPr>
                <w:rFonts w:ascii="Times New Roman" w:hAnsi="Times New Roman"/>
                <w:sz w:val="19"/>
              </w:rPr>
              <w:t xml:space="preserve">3, 5</w:t>
            </w:r>
          </w:p>
        </w:tc>
        <w:tc>
          <w:tcPr>
            <w:tcW w:w="1413" w:type="dxa"/>
            <w:shd w:val="clear" w:color="auto" w:fill="F3F6FB"/>
          </w:tcPr>
          <w:p>
            <w:pPr>
              <w:pStyle w:val="Compact"/>
              <w:spacing w:after="20" w:before="0" w:line="240" w:lineRule="auto"/>
              <w:jc w:val="left"/>
            </w:pPr>
            <m:oMath>
              <m:sSub>
                <m:e>
                  <m:r>
                    <m:t>P</m:t>
                  </m:r>
                </m:e>
                <m:sub>
                  <m:r>
                    <m:t>A</m:t>
                  </m:r>
                </m:sub>
              </m:sSub>
              <m:r>
                <m:rPr>
                  <m:sty m:val="p"/>
                </m:rPr>
                <m:t>=</m:t>
              </m:r>
              <m:sSub>
                <m:e>
                  <m:r>
                    <m:t>P</m:t>
                  </m:r>
                </m:e>
                <m:sub>
                  <m:r>
                    <m:t>B</m:t>
                  </m:r>
                </m:sub>
              </m:sSub>
            </m:oMath>
          </w:p>
        </w:tc>
        <w:tc>
          <w:tcPr>
            <w:tcW w:w="4971" w:type="dxa"/>
            <w:shd w:val="clear" w:color="auto" w:fill="F3F6FB"/>
          </w:tcPr>
          <w:p>
            <w:pPr>
              <w:pStyle w:val="Compact"/>
              <w:spacing w:after="20" w:before="0" w:line="240" w:lineRule="auto"/>
              <w:jc w:val="left"/>
            </w:pPr>
            <m:oMath>
              <m:r>
                <m:t>3</m:t>
              </m:r>
              <m:r>
                <m:rPr>
                  <m:sty m:val="p"/>
                </m:rPr>
                <m:t>,</m:t>
              </m:r>
              <m:r>
                <m:t>0</m:t>
              </m:r>
              <m:r>
                <m:rPr>
                  <m:sty m:val="p"/>
                </m:rPr>
                <m:t>×</m:t>
              </m:r>
              <m:f>
                <m:fPr>
                  <m:type m:val="bar"/>
                </m:fPr>
                <m:num>
                  <m:r>
                    <m:t>5</m:t>
                  </m:r>
                  <m:r>
                    <m:rPr>
                      <m:sty m:val="p"/>
                    </m:rPr>
                    <m:t>,</m:t>
                  </m:r>
                  <m:r>
                    <m:t>7</m:t>
                  </m:r>
                  <m:r>
                    <m:rPr>
                      <m:sty m:val="p"/>
                    </m:rPr>
                    <m:t>×</m:t>
                  </m:r>
                  <m:r>
                    <m:t>1</m:t>
                  </m:r>
                  <m:r>
                    <m:rPr>
                      <m:sty m:val="p"/>
                    </m:rPr>
                    <m:t>,</m:t>
                  </m:r>
                  <m:r>
                    <m:t>05</m:t>
                  </m:r>
                </m:num>
                <m:den>
                  <m:r>
                    <m:t>2</m:t>
                  </m:r>
                </m:den>
              </m:f>
            </m:oMath>
          </w:p>
        </w:tc>
        <w:tc>
          <w:tcPr>
            <w:tcW w:w="1727" w:type="dxa"/>
            <w:shd w:val="clear" w:color="auto" w:fill="F3F6FB"/>
          </w:tcPr>
          <w:p>
            <w:pPr>
              <w:pStyle w:val="Compact"/>
              <w:spacing w:after="20" w:before="0" w:line="240" w:lineRule="auto"/>
              <w:jc w:val="center"/>
            </w:pPr>
            <w:r>
              <w:rPr>
                <w:rFonts w:ascii="Times New Roman" w:hAnsi="Times New Roman"/>
                <w:sz w:val="19"/>
              </w:rPr>
              <w:t xml:space="preserve">8,98</w:t>
            </w:r>
          </w:p>
        </w:tc>
      </w:tr>
      <w:tr>
        <w:trPr>
          <w:cantSplit w:val="true"/>
        </w:trPr>
        <w:tc>
          <w:tcPr>
            <w:tcW w:w="1413" w:type="dxa"/>
          </w:tcPr>
          <w:p>
            <w:pPr>
              <w:pStyle w:val="Compact"/>
              <w:spacing w:after="20" w:before="0" w:line="240" w:lineRule="auto"/>
              <w:jc w:val="left"/>
            </w:pPr>
            <w:r>
              <w:rPr>
                <w:rFonts w:ascii="Times New Roman" w:hAnsi="Times New Roman"/>
                <w:sz w:val="19"/>
              </w:rPr>
              <w:t xml:space="preserve">Mái</w:t>
            </w:r>
          </w:p>
        </w:tc>
        <w:tc>
          <w:tcPr>
            <w:tcW w:w="1413" w:type="dxa"/>
          </w:tcPr>
          <w:p>
            <w:pPr>
              <w:pStyle w:val="Compact"/>
              <w:spacing w:after="20" w:before="0" w:line="240" w:lineRule="auto"/>
              <w:jc w:val="left"/>
            </w:pPr>
            <m:oMath>
              <m:sSub>
                <m:e>
                  <m:r>
                    <m:t>P</m:t>
                  </m:r>
                </m:e>
                <m:sub>
                  <m:r>
                    <m:t>A</m:t>
                  </m:r>
                  <m:r>
                    <m:t>m</m:t>
                  </m:r>
                </m:sub>
              </m:sSub>
              <m:r>
                <m:rPr>
                  <m:sty m:val="p"/>
                </m:rPr>
                <m:t>=</m:t>
              </m:r>
              <m:sSub>
                <m:e>
                  <m:r>
                    <m:t>P</m:t>
                  </m:r>
                </m:e>
                <m:sub>
                  <m:r>
                    <m:t>B</m:t>
                  </m:r>
                  <m:r>
                    <m:t>m</m:t>
                  </m:r>
                </m:sub>
              </m:sSub>
            </m:oMath>
          </w:p>
        </w:tc>
        <w:tc>
          <w:tcPr>
            <w:tcW w:w="4971" w:type="dxa"/>
          </w:tcPr>
          <w:p>
            <w:pPr>
              <w:pStyle w:val="Compact"/>
              <w:spacing w:after="20" w:before="0" w:line="240" w:lineRule="auto"/>
              <w:jc w:val="left"/>
            </w:pPr>
            <m:oMath>
              <m:r>
                <m:t>0</m:t>
              </m:r>
              <m:r>
                <m:rPr>
                  <m:sty m:val="p"/>
                </m:rPr>
                <m:t>,</m:t>
              </m:r>
              <m:r>
                <m:t>3</m:t>
              </m:r>
              <m:r>
                <m:rPr>
                  <m:sty m:val="p"/>
                </m:rPr>
                <m:t>×</m:t>
              </m:r>
              <m:f>
                <m:fPr>
                  <m:type m:val="bar"/>
                </m:fPr>
                <m:num>
                  <m:r>
                    <m:t>5</m:t>
                  </m:r>
                  <m:r>
                    <m:rPr>
                      <m:sty m:val="p"/>
                    </m:rPr>
                    <m:t>,</m:t>
                  </m:r>
                  <m:r>
                    <m:t>7</m:t>
                  </m:r>
                  <m:r>
                    <m:rPr>
                      <m:sty m:val="p"/>
                    </m:rPr>
                    <m:t>×</m:t>
                  </m:r>
                  <m:r>
                    <m:t>1</m:t>
                  </m:r>
                  <m:r>
                    <m:rPr>
                      <m:sty m:val="p"/>
                    </m:rPr>
                    <m:t>,</m:t>
                  </m:r>
                  <m:r>
                    <m:t>05</m:t>
                  </m:r>
                </m:num>
                <m:den>
                  <m:r>
                    <m:t>2</m:t>
                  </m:r>
                </m:den>
              </m:f>
            </m:oMath>
          </w:p>
        </w:tc>
        <w:tc>
          <w:tcPr>
            <w:tcW w:w="1727" w:type="dxa"/>
          </w:tcPr>
          <w:p>
            <w:pPr>
              <w:pStyle w:val="Compact"/>
              <w:spacing w:after="20" w:before="0" w:line="240" w:lineRule="auto"/>
              <w:jc w:val="center"/>
            </w:pPr>
            <w:r>
              <w:rPr>
                <w:rFonts w:ascii="Times New Roman" w:hAnsi="Times New Roman"/>
                <w:sz w:val="19"/>
              </w:rPr>
              <w:t xml:space="preserve">0,90</w:t>
            </w:r>
          </w:p>
        </w:tc>
      </w:tr>
      <w:tr>
        <w:trPr>
          <w:cantSplit w:val="true"/>
        </w:trPr>
        <w:tc>
          <w:tcPr>
            <w:tcW w:w="1413" w:type="dxa"/>
            <w:shd w:val="clear" w:color="auto" w:fill="F3F6FB"/>
          </w:tcPr>
          <w:p>
            <w:pPr>
              <w:pStyle w:val="Compact"/>
              <w:spacing w:after="20" w:before="0" w:line="240" w:lineRule="auto"/>
              <w:jc w:val="left"/>
            </w:pPr>
            <w:r>
              <w:rPr>
                <w:rFonts w:ascii="Times New Roman" w:hAnsi="Times New Roman"/>
                <w:sz w:val="19"/>
              </w:rPr>
              <w:t xml:space="preserve">Mái</w:t>
            </w:r>
          </w:p>
        </w:tc>
        <w:tc>
          <w:tcPr>
            <w:tcW w:w="1413" w:type="dxa"/>
            <w:shd w:val="clear" w:color="auto" w:fill="F3F6FB"/>
          </w:tcPr>
          <w:p>
            <w:pPr>
              <w:pStyle w:val="Compact"/>
              <w:spacing w:after="20" w:before="0" w:line="240" w:lineRule="auto"/>
              <w:jc w:val="left"/>
            </w:pPr>
            <m:oMath>
              <m:sSub>
                <m:e>
                  <m:r>
                    <m:t>P</m:t>
                  </m:r>
                </m:e>
                <m:sub>
                  <m:r>
                    <m:t>C</m:t>
                  </m:r>
                  <m:r>
                    <m:t>m</m:t>
                  </m:r>
                </m:sub>
              </m:sSub>
            </m:oMath>
            <w:r>
              <w:rPr>
                <w:rFonts w:ascii="Times New Roman" w:hAnsi="Times New Roman"/>
                <w:sz w:val="19"/>
              </w:rPr>
              <w:t xml:space="preserve"> </w:t>
            </w:r>
            <w:r>
              <w:rPr>
                <w:rFonts w:ascii="Times New Roman" w:hAnsi="Times New Roman"/>
                <w:sz w:val="19"/>
              </w:rPr>
              <w:t xml:space="preserve">(nước sê nô)</w:t>
            </w:r>
          </w:p>
        </w:tc>
        <w:tc>
          <w:tcPr>
            <w:tcW w:w="4971" w:type="dxa"/>
            <w:shd w:val="clear" w:color="auto" w:fill="F3F6FB"/>
          </w:tcPr>
          <w:p>
            <w:pPr>
              <w:pStyle w:val="Compact"/>
              <w:spacing w:after="20" w:before="0" w:line="240" w:lineRule="auto"/>
              <w:jc w:val="left"/>
            </w:pPr>
            <m:oMath>
              <m:r>
                <m:t>10</m:t>
              </m:r>
              <m:r>
                <m:rPr>
                  <m:sty m:val="p"/>
                </m:rPr>
                <m:t>×</m:t>
              </m:r>
              <m:r>
                <m:t>0</m:t>
              </m:r>
              <m:r>
                <m:rPr>
                  <m:sty m:val="p"/>
                </m:rPr>
                <m:t>,</m:t>
              </m:r>
              <m:r>
                <m:t>3</m:t>
              </m:r>
              <m:r>
                <m:rPr>
                  <m:sty m:val="p"/>
                </m:rPr>
                <m:t>×</m:t>
              </m:r>
              <m:d>
                <m:dPr>
                  <m:begChr m:val="("/>
                  <m:endChr m:val=")"/>
                  <m:sepChr m:val=""/>
                  <m:grow/>
                </m:dPr>
                <m:e>
                  <m:r>
                    <m:t>0</m:t>
                  </m:r>
                  <m:r>
                    <m:rPr>
                      <m:sty m:val="p"/>
                    </m:rPr>
                    <m:t>,</m:t>
                  </m:r>
                  <m:r>
                    <m:t>8</m:t>
                  </m:r>
                  <m:r>
                    <m:rPr>
                      <m:sty m:val="p"/>
                    </m:rPr>
                    <m:t>−</m:t>
                  </m:r>
                  <m:r>
                    <m:t>0</m:t>
                  </m:r>
                  <m:r>
                    <m:rPr>
                      <m:sty m:val="p"/>
                    </m:rPr>
                    <m:t>,</m:t>
                  </m:r>
                  <m:r>
                    <m:t>08</m:t>
                  </m:r>
                </m:e>
              </m:d>
              <m:r>
                <m:rPr>
                  <m:sty m:val="p"/>
                </m:rPr>
                <m:t>×</m:t>
              </m:r>
              <m:r>
                <m:t>3</m:t>
              </m:r>
              <m:r>
                <m:rPr>
                  <m:sty m:val="p"/>
                </m:rPr>
                <m:t>,</m:t>
              </m:r>
              <m:r>
                <m:t>9</m:t>
              </m:r>
            </m:oMath>
          </w:p>
        </w:tc>
        <w:tc>
          <w:tcPr>
            <w:tcW w:w="1727" w:type="dxa"/>
            <w:shd w:val="clear" w:color="auto" w:fill="F3F6FB"/>
          </w:tcPr>
          <w:p>
            <w:pPr>
              <w:pStyle w:val="Compact"/>
              <w:spacing w:after="20" w:before="0" w:line="240" w:lineRule="auto"/>
              <w:jc w:val="center"/>
            </w:pPr>
            <w:r>
              <w:rPr>
                <w:rFonts w:ascii="Times New Roman" w:hAnsi="Times New Roman"/>
                <w:sz w:val="19"/>
              </w:rPr>
              <w:t xml:space="preserve">8,42</w:t>
            </w:r>
          </w:p>
        </w:tc>
      </w:tr>
    </w:tbl>
    <w:p>
      <w:pPr>
        <w:pStyle w:val="BodyText"/>
      </w:pPr>
      <w:r>
        <w:t xml:space="preserve">Mô men do nước sê nô:</w:t>
      </w:r>
      <w:r>
        <w:t xml:space="preserve"> </w:t>
      </w:r>
      <m:oMath>
        <m:sSub>
          <m:e>
            <m:r>
              <m:t>M</m:t>
            </m:r>
          </m:e>
          <m:sub>
            <m:r>
              <m:t>p</m:t>
            </m:r>
            <m:r>
              <m:t>m</m:t>
            </m:r>
          </m:sub>
        </m:sSub>
        <m:r>
          <m:rPr>
            <m:sty m:val="p"/>
          </m:rPr>
          <m:t>=</m:t>
        </m:r>
        <m:r>
          <m:t>8</m:t>
        </m:r>
        <m:r>
          <m:rPr>
            <m:sty m:val="p"/>
          </m:rPr>
          <m:t>,</m:t>
        </m:r>
        <m:r>
          <m:t>42</m:t>
        </m:r>
        <m:r>
          <m:rPr>
            <m:sty m:val="p"/>
          </m:rPr>
          <m:t>×</m:t>
        </m:r>
        <m:r>
          <m:t>0</m:t>
        </m:r>
        <m:r>
          <m:rPr>
            <m:sty m:val="p"/>
          </m:rPr>
          <m:t>,</m:t>
        </m:r>
        <m:r>
          <m:t>4</m:t>
        </m:r>
        <m:r>
          <m:rPr>
            <m:sty m:val="p"/>
          </m:rPr>
          <m:t>=</m:t>
        </m:r>
        <m:r>
          <m:t>3</m:t>
        </m:r>
        <m:r>
          <m:rPr>
            <m:sty m:val="p"/>
          </m:rPr>
          <m:t>,</m:t>
        </m:r>
        <m:r>
          <m:t>37</m:t>
        </m:r>
      </m:oMath>
      <w:r>
        <w:t xml:space="preserve"> </w:t>
      </w:r>
      <w:r>
        <w:t xml:space="preserve">kN·m (A: 3,36).</w:t>
      </w:r>
      <w:r>
        <w:t xml:space="preserve"> </w:t>
      </w:r>
      <w:r>
        <w:rPr>
          <w:bCs/>
          <w:b/>
        </w:rPr>
        <w:t xml:space="preserve">HT2</w:t>
      </w:r>
      <w:r>
        <w:t xml:space="preserve"> </w:t>
      </w:r>
      <w:r>
        <w:t xml:space="preserve">là phương án bù của HT1 (các tầng 3, 5, mái chất tải nhịp CB; các tầng 2, 4, 6 chất tải nhịp BA — Hình 6.17 của A), cách tính hoàn toàn tương tự.</w:t>
      </w:r>
    </w:p>
    <w:bookmarkEnd w:id="60"/>
    <w:bookmarkEnd w:id="61"/>
    <w:bookmarkStart w:id="65" w:name="tải-trọng-gió"/>
    <w:p>
      <w:pPr>
        <w:pStyle w:val="Heading2"/>
      </w:pPr>
      <w:r>
        <w:t xml:space="preserve">4.5. Tải trọng gió</w:t>
      </w:r>
    </w:p>
    <w:bookmarkStart w:id="62" w:name="công-thức-tcvn-27372023-a-3.2.3"/>
    <w:p>
      <w:pPr>
        <w:pStyle w:val="Heading3"/>
      </w:pPr>
      <w:r>
        <w:t xml:space="preserve">4.5.1. Công thức (TCVN 2737:2023; A, 3.2.3)</w:t>
      </w:r>
    </w:p>
    <w:p>
      <w:pPr>
        <w:pStyle w:val="FirstParagraph"/>
      </w:pPr>
      <m:oMathPara>
        <m:oMathParaPr>
          <m:jc m:val="center"/>
        </m:oMathParaPr>
        <m:oMath>
          <m:sSub>
            <m:e>
              <m:r>
                <m:t>W</m:t>
              </m:r>
            </m:e>
            <m:sub>
              <m:r>
                <m:t>k</m:t>
              </m:r>
            </m:sub>
          </m:sSub>
          <m:r>
            <m:rPr>
              <m:sty m:val="p"/>
            </m:rPr>
            <m:t>=</m:t>
          </m:r>
          <m:sSub>
            <m:e>
              <m:r>
                <m:t>W</m:t>
              </m:r>
            </m:e>
            <m:sub>
              <m:r>
                <m:t>3</m:t>
              </m:r>
              <m:r>
                <m:t>s</m:t>
              </m:r>
              <m:r>
                <m:rPr>
                  <m:sty m:val="p"/>
                </m:rPr>
                <m:t>,</m:t>
              </m:r>
              <m:r>
                <m:t>10</m:t>
              </m:r>
            </m:sub>
          </m:sSub>
          <m:r>
            <m:t> </m:t>
          </m:r>
          <m:r>
            <m:t>k</m:t>
          </m:r>
          <m:d>
            <m:dPr>
              <m:begChr m:val="("/>
              <m:endChr m:val=")"/>
              <m:sepChr m:val=""/>
              <m:grow/>
            </m:dPr>
            <m:e>
              <m:sSub>
                <m:e>
                  <m:r>
                    <m:t>z</m:t>
                  </m:r>
                </m:e>
                <m:sub>
                  <m:r>
                    <m:t>e</m:t>
                  </m:r>
                </m:sub>
              </m:sSub>
            </m:e>
          </m:d>
          <m:r>
            <m:t> </m:t>
          </m:r>
          <m:r>
            <m:t>c</m:t>
          </m:r>
          <m:r>
            <m:t> </m:t>
          </m:r>
          <m:sSub>
            <m:e>
              <m:r>
                <m:t>G</m:t>
              </m:r>
            </m:e>
            <m:sub>
              <m:r>
                <m:t>f</m:t>
              </m:r>
            </m:sub>
          </m:sSub>
          <m:r>
            <m:t>  </m:t>
          </m:r>
          <m:d>
            <m:dPr>
              <m:begChr m:val="("/>
              <m:endChr m:val=")"/>
              <m:sepChr m:val=""/>
              <m:grow/>
            </m:dPr>
            <m:e>
              <m:sSup>
                <m:e>
                  <m:r>
                    <m:rPr>
                      <m:nor/>
                      <m:sty m:val="p"/>
                    </m:rPr>
                    <m:t>kN/m</m:t>
                  </m:r>
                </m:e>
                <m:sup>
                  <m:r>
                    <m:t>2</m:t>
                  </m:r>
                </m:sup>
              </m:sSup>
            </m:e>
          </m:d>
        </m:oMath>
      </m:oMathPara>
    </w:p>
    <w:p>
      <w:pPr>
        <w:pStyle w:val="FirstParagraph"/>
      </w:pPr>
      <m:oMathPara>
        <m:oMathParaPr>
          <m:jc m:val="center"/>
        </m:oMathParaPr>
        <m:oMath>
          <m:sSub>
            <m:e>
              <m:r>
                <m:t>W</m:t>
              </m:r>
            </m:e>
            <m:sub>
              <m:r>
                <m:t>3</m:t>
              </m:r>
              <m:r>
                <m:t>s</m:t>
              </m:r>
              <m:r>
                <m:rPr>
                  <m:sty m:val="p"/>
                </m:rPr>
                <m:t>,</m:t>
              </m:r>
              <m:r>
                <m:t>10</m:t>
              </m:r>
            </m:sub>
          </m:sSub>
          <m:r>
            <m:rPr>
              <m:sty m:val="p"/>
            </m:rPr>
            <m:t>=</m:t>
          </m:r>
          <m:sSub>
            <m:e>
              <m:r>
                <m:t>α</m:t>
              </m:r>
            </m:e>
            <m:sub>
              <m:r>
                <m:t>T</m:t>
              </m:r>
            </m:sub>
          </m:sSub>
          <m:r>
            <m:t> </m:t>
          </m:r>
          <m:sSub>
            <m:e>
              <m:r>
                <m:t>W</m:t>
              </m:r>
            </m:e>
            <m:sub>
              <m:r>
                <m:t>0</m:t>
              </m:r>
            </m:sub>
          </m:sSub>
          <m:r>
            <m:t> </m:t>
          </m:r>
          <m:r>
            <m:rPr>
              <m:sty m:val="p"/>
            </m:rPr>
            <m:t>;</m:t>
          </m:r>
          <m:r>
            <m:t>  </m:t>
          </m:r>
          <m:r>
            <m:t>k</m:t>
          </m:r>
          <m:d>
            <m:dPr>
              <m:begChr m:val="("/>
              <m:endChr m:val=")"/>
              <m:sepChr m:val=""/>
              <m:grow/>
            </m:dPr>
            <m:e>
              <m:sSub>
                <m:e>
                  <m:r>
                    <m:t>z</m:t>
                  </m:r>
                </m:e>
                <m:sub>
                  <m:r>
                    <m:t>e</m:t>
                  </m:r>
                </m:sub>
              </m:sSub>
            </m:e>
          </m:d>
          <m:r>
            <m:rPr>
              <m:sty m:val="p"/>
            </m:rPr>
            <m:t>=</m:t>
          </m:r>
          <m:r>
            <m:t>2</m:t>
          </m:r>
          <m:r>
            <m:rPr>
              <m:sty m:val="p"/>
            </m:rPr>
            <m:t>,</m:t>
          </m:r>
          <m:r>
            <m:t>01</m:t>
          </m:r>
          <m:sSup>
            <m:e>
              <m:d>
                <m:dPr>
                  <m:begChr m:val="("/>
                  <m:endChr m:val=")"/>
                  <m:sepChr m:val=""/>
                  <m:grow/>
                </m:dPr>
                <m:e>
                  <m:f>
                    <m:fPr>
                      <m:type m:val="bar"/>
                    </m:fPr>
                    <m:num>
                      <m:sSub>
                        <m:e>
                          <m:r>
                            <m:t>z</m:t>
                          </m:r>
                        </m:e>
                        <m:sub>
                          <m:r>
                            <m:t>e</m:t>
                          </m:r>
                        </m:sub>
                      </m:sSub>
                    </m:num>
                    <m:den>
                      <m:sSub>
                        <m:e>
                          <m:r>
                            <m:t>z</m:t>
                          </m:r>
                        </m:e>
                        <m:sub>
                          <m:r>
                            <m:t>g</m:t>
                          </m:r>
                        </m:sub>
                      </m:sSub>
                    </m:den>
                  </m:f>
                </m:e>
              </m:d>
            </m:e>
            <m:sup>
              <m:r>
                <m:t>2</m:t>
              </m:r>
              <m:r>
                <m:rPr>
                  <m:sty m:val="p"/>
                </m:rPr>
                <m:t>/</m:t>
              </m:r>
              <m:r>
                <m:t>α</m:t>
              </m:r>
            </m:sup>
          </m:sSup>
        </m:oMath>
      </m:oMathPara>
    </w:p>
    <w:tbl>
      <w:tblPr>
        <w:tblStyle w:val="Table"/>
        <w:tblLook w:firstRow="1" w:lastRow="0" w:firstColumn="0" w:lastColumn="0" w:noHBand="0" w:noVBand="0" w:val="0020"/>
        <w:jc w:val="start"/>
        <w:tblBorders>
          <w:top w:val="single" w:sz="4" w:space="0" w:color="8A8A8A"/>
          <w:left w:val="single" w:sz="4" w:space="0" w:color="8A8A8A"/>
          <w:bottom w:val="single" w:sz="4" w:space="0" w:color="8A8A8A"/>
          <w:right w:val="single" w:sz="4" w:space="0" w:color="8A8A8A"/>
          <w:insideH w:val="single" w:sz="4" w:space="0" w:color="8A8A8A"/>
          <w:insideV w:val="single" w:sz="4" w:space="0" w:color="8A8A8A"/>
        </w:tblBorders>
        <w:tblCellMar>
          <w:top w:w="40" w:type="dxa"/>
          <w:left w:w="70" w:type="dxa"/>
          <w:bottom w:w="40" w:type="dxa"/>
          <w:right w:w="70" w:type="dxa"/>
        </w:tblCellMar>
        <w:tblW w:w="9525" w:type="dxa"/>
        <w:tblLayout w:type="fixed"/>
      </w:tblPr>
      <w:tblGrid>
        <w:gridCol w:w="1161"/>
        <w:gridCol w:w="4181"/>
        <w:gridCol w:w="4181"/>
      </w:tblGrid>
      <w:tr>
        <w:trPr>
          <w:tblHeader w:val="true"/>
          <w:cantSplit w:val="true"/>
          <w:tblHeader w:val="true"/>
        </w:trPr>
        <w:tc>
          <w:tcPr>
            <w:tcW w:w="1161" w:type="dxa"/>
            <w:shd w:val="clear" w:color="auto" w:fill="2E5597"/>
          </w:tcPr>
          <w:p>
            <w:pPr>
              <w:pStyle w:val="Compact"/>
              <w:spacing w:after="20" w:before="0" w:line="240" w:lineRule="auto"/>
              <w:jc w:val="left"/>
            </w:pPr>
            <w:r>
              <w:rPr>
                <w:rFonts w:ascii="Times New Roman" w:hAnsi="Times New Roman"/>
                <w:b/>
                <w:color w:val="FFFFFF"/>
                <w:sz w:val="19"/>
              </w:rPr>
              <w:t xml:space="preserve">Ký hiệu</w:t>
            </w:r>
          </w:p>
        </w:tc>
        <w:tc>
          <w:tcPr>
            <w:tcW w:w="4181" w:type="dxa"/>
            <w:shd w:val="clear" w:color="auto" w:fill="2E5597"/>
          </w:tcPr>
          <w:p>
            <w:pPr>
              <w:pStyle w:val="Compact"/>
              <w:spacing w:after="20" w:before="0" w:line="240" w:lineRule="auto"/>
              <w:jc w:val="left"/>
            </w:pPr>
            <w:r>
              <w:rPr>
                <w:rFonts w:ascii="Times New Roman" w:hAnsi="Times New Roman"/>
                <w:b/>
                <w:color w:val="FFFFFF"/>
                <w:sz w:val="19"/>
              </w:rPr>
              <w:t xml:space="preserve">Ý nghĩa</w:t>
            </w:r>
          </w:p>
        </w:tc>
        <w:tc>
          <w:tcPr>
            <w:tcW w:w="4181" w:type="dxa"/>
            <w:shd w:val="clear" w:color="auto" w:fill="2E5597"/>
          </w:tcPr>
          <w:p>
            <w:pPr>
              <w:pStyle w:val="Compact"/>
              <w:spacing w:after="20" w:before="0" w:line="240" w:lineRule="auto"/>
              <w:jc w:val="left"/>
            </w:pPr>
            <w:r>
              <w:rPr>
                <w:rFonts w:ascii="Times New Roman" w:hAnsi="Times New Roman"/>
                <w:b/>
                <w:color w:val="FFFFFF"/>
                <w:sz w:val="19"/>
              </w:rPr>
              <w:t xml:space="preserve">Cách lấy</w:t>
            </w:r>
          </w:p>
        </w:tc>
      </w:tr>
      <w:tr>
        <w:trPr>
          <w:cantSplit w:val="true"/>
        </w:trPr>
        <w:tc>
          <w:tcPr>
            <w:tcW w:w="1161" w:type="dxa"/>
          </w:tcPr>
          <w:p>
            <w:pPr>
              <w:pStyle w:val="Compact"/>
              <w:spacing w:after="20" w:before="0" w:line="240" w:lineRule="auto"/>
              <w:jc w:val="left"/>
            </w:pPr>
            <m:oMath>
              <m:sSub>
                <m:e>
                  <m:r>
                    <m:t>W</m:t>
                  </m:r>
                </m:e>
                <m:sub>
                  <m:r>
                    <m:t>0</m:t>
                  </m:r>
                </m:sub>
              </m:sSub>
            </m:oMath>
          </w:p>
        </w:tc>
        <w:tc>
          <w:tcPr>
            <w:tcW w:w="4181" w:type="dxa"/>
          </w:tcPr>
          <w:p>
            <w:pPr>
              <w:pStyle w:val="Compact"/>
              <w:spacing w:after="20" w:before="0" w:line="240" w:lineRule="auto"/>
              <w:jc w:val="left"/>
            </w:pPr>
            <w:r>
              <w:rPr>
                <w:rFonts w:ascii="Times New Roman" w:hAnsi="Times New Roman"/>
                <w:sz w:val="19"/>
              </w:rPr>
              <w:t xml:space="preserve">áp lực gió cơ sở (kN/m²)</w:t>
            </w:r>
          </w:p>
        </w:tc>
        <w:tc>
          <w:tcPr>
            <w:tcW w:w="4181" w:type="dxa"/>
          </w:tcPr>
          <w:p>
            <w:pPr>
              <w:pStyle w:val="Compact"/>
              <w:spacing w:after="20" w:before="0" w:line="240" w:lineRule="auto"/>
              <w:jc w:val="left"/>
            </w:pPr>
            <w:r>
              <w:rPr>
                <w:rFonts w:ascii="Times New Roman" w:hAnsi="Times New Roman"/>
                <w:sz w:val="19"/>
              </w:rPr>
              <w:t xml:space="preserve">theo vùng gió: I 0,65; II 0,95; III 1,25; IV 1,55; V 1,85 (A, bảng 3.6; đối chiếu QCVN 02:2022 khi lập hồ sơ)</w:t>
            </w:r>
          </w:p>
        </w:tc>
      </w:tr>
      <w:tr>
        <w:trPr>
          <w:cantSplit w:val="true"/>
        </w:trPr>
        <w:tc>
          <w:tcPr>
            <w:tcW w:w="1161" w:type="dxa"/>
            <w:shd w:val="clear" w:color="auto" w:fill="F3F6FB"/>
          </w:tcPr>
          <w:p>
            <w:pPr>
              <w:pStyle w:val="Compact"/>
              <w:spacing w:after="20" w:before="0" w:line="240" w:lineRule="auto"/>
              <w:jc w:val="left"/>
            </w:pPr>
            <m:oMath>
              <m:sSub>
                <m:e>
                  <m:r>
                    <m:t>α</m:t>
                  </m:r>
                </m:e>
                <m:sub>
                  <m:r>
                    <m:t>T</m:t>
                  </m:r>
                </m:sub>
              </m:sSub>
            </m:oMath>
          </w:p>
        </w:tc>
        <w:tc>
          <w:tcPr>
            <w:tcW w:w="4181" w:type="dxa"/>
            <w:shd w:val="clear" w:color="auto" w:fill="F3F6FB"/>
          </w:tcPr>
          <w:p>
            <w:pPr>
              <w:pStyle w:val="Compact"/>
              <w:spacing w:after="20" w:before="0" w:line="240" w:lineRule="auto"/>
              <w:jc w:val="left"/>
            </w:pPr>
            <w:r>
              <w:rPr>
                <w:rFonts w:ascii="Times New Roman" w:hAnsi="Times New Roman"/>
                <w:sz w:val="19"/>
              </w:rPr>
              <w:t xml:space="preserve">hệ số chuyển đổi chu kỳ lặp 20 năm → 10 năm</w:t>
            </w:r>
          </w:p>
        </w:tc>
        <w:tc>
          <w:tcPr>
            <w:tcW w:w="4181" w:type="dxa"/>
            <w:shd w:val="clear" w:color="auto" w:fill="F3F6FB"/>
          </w:tcPr>
          <w:p>
            <w:pPr>
              <w:pStyle w:val="Compact"/>
              <w:spacing w:after="20" w:before="0" w:line="240" w:lineRule="auto"/>
              <w:jc w:val="left"/>
            </w:pPr>
            <w:r>
              <w:rPr>
                <w:bCs/>
                <w:rFonts w:ascii="Times New Roman" w:hAnsi="Times New Roman"/>
                <w:b/>
                <w:sz w:val="19"/>
              </w:rPr>
              <w:t xml:space="preserve">0,852</w:t>
            </w:r>
            <w:r>
              <w:rPr>
                <w:rFonts w:ascii="Times New Roman" w:hAnsi="Times New Roman"/>
                <w:sz w:val="19"/>
              </w:rPr>
              <w:t xml:space="preserve"> </w:t>
            </w:r>
            <w:r>
              <w:rPr>
                <w:rFonts w:ascii="Times New Roman" w:hAnsi="Times New Roman"/>
                <w:sz w:val="19"/>
              </w:rPr>
              <w:t xml:space="preserve">(dùng trong ví dụ A); mục 3.2.3 của A in 0,864 —</w:t>
            </w:r>
            <w:r>
              <w:rPr>
                <w:rFonts w:ascii="Times New Roman" w:hAnsi="Times New Roman"/>
                <w:sz w:val="19"/>
              </w:rPr>
              <w:t xml:space="preserve"> </w:t>
            </w:r>
            <w:r>
              <w:rPr>
                <w:iCs/>
                <w:rFonts w:ascii="Times New Roman" w:hAnsi="Times New Roman"/>
                <w:i/>
                <w:sz w:val="19"/>
              </w:rPr>
              <w:t xml:space="preserve">tra TCVN 2737:2023 để xác nhận trước khi dùng</w:t>
            </w:r>
          </w:p>
        </w:tc>
      </w:tr>
      <w:tr>
        <w:trPr>
          <w:cantSplit w:val="true"/>
        </w:trPr>
        <w:tc>
          <w:tcPr>
            <w:tcW w:w="1161" w:type="dxa"/>
          </w:tcPr>
          <w:p>
            <w:pPr>
              <w:pStyle w:val="Compact"/>
              <w:spacing w:after="20" w:before="0" w:line="240" w:lineRule="auto"/>
              <w:jc w:val="left"/>
            </w:pPr>
            <m:oMath>
              <m:sSub>
                <m:e>
                  <m:r>
                    <m:t>z</m:t>
                  </m:r>
                </m:e>
                <m:sub>
                  <m:r>
                    <m:t>e</m:t>
                  </m:r>
                </m:sub>
              </m:sSub>
            </m:oMath>
          </w:p>
        </w:tc>
        <w:tc>
          <w:tcPr>
            <w:tcW w:w="4181" w:type="dxa"/>
          </w:tcPr>
          <w:p>
            <w:pPr>
              <w:pStyle w:val="Compact"/>
              <w:spacing w:after="20" w:before="0" w:line="240" w:lineRule="auto"/>
              <w:jc w:val="left"/>
            </w:pPr>
            <w:r>
              <w:rPr>
                <w:rFonts w:ascii="Times New Roman" w:hAnsi="Times New Roman"/>
                <w:sz w:val="19"/>
              </w:rPr>
              <w:t xml:space="preserve">độ cao tương đương</w:t>
            </w:r>
          </w:p>
        </w:tc>
        <w:tc>
          <w:tcPr>
            <w:tcW w:w="4181" w:type="dxa"/>
          </w:tcPr>
          <w:p>
            <w:pPr>
              <w:pStyle w:val="Compact"/>
              <w:spacing w:after="20" w:before="0" w:line="240" w:lineRule="auto"/>
              <w:jc w:val="left"/>
            </w:pPr>
            <w:r>
              <w:rPr>
                <w:rFonts w:ascii="Times New Roman" w:hAnsi="Times New Roman"/>
                <w:sz w:val="19"/>
              </w:rPr>
              <w:t xml:space="preserve">nhà có</w:t>
            </w:r>
            <w:r>
              <w:rPr>
                <w:rFonts w:ascii="Times New Roman" w:hAnsi="Times New Roman"/>
                <w:sz w:val="19"/>
              </w:rPr>
              <w:t xml:space="preserve"> </w:t>
            </w:r>
            <m:oMath>
              <m:r>
                <m:t>h</m:t>
              </m:r>
              <m:r>
                <m:rPr>
                  <m:sty m:val="p"/>
                </m:rPr>
                <m:t>≤</m:t>
              </m:r>
              <m:r>
                <m:t>b</m:t>
              </m:r>
            </m:oMath>
            <w:r>
              <w:rPr>
                <w:rFonts w:ascii="Times New Roman" w:hAnsi="Times New Roman"/>
                <w:sz w:val="19"/>
              </w:rPr>
              <w:t xml:space="preserve">:</w:t>
            </w:r>
            <w:r>
              <w:rPr>
                <w:rFonts w:ascii="Times New Roman" w:hAnsi="Times New Roman"/>
                <w:sz w:val="19"/>
              </w:rPr>
              <w:t xml:space="preserve"> </w:t>
            </w:r>
            <m:oMath>
              <m:sSub>
                <m:e>
                  <m:r>
                    <m:t>z</m:t>
                  </m:r>
                </m:e>
                <m:sub>
                  <m:r>
                    <m:t>e</m:t>
                  </m:r>
                </m:sub>
              </m:sSub>
              <m:r>
                <m:rPr>
                  <m:sty m:val="p"/>
                </m:rPr>
                <m:t>=</m:t>
              </m:r>
              <m:r>
                <m:t>h</m:t>
              </m:r>
            </m:oMath>
            <w:r>
              <w:rPr>
                <w:rFonts w:ascii="Times New Roman" w:hAnsi="Times New Roman"/>
                <w:sz w:val="19"/>
              </w:rPr>
              <w:t xml:space="preserve"> </w:t>
            </w:r>
            <w:r>
              <w:rPr>
                <w:rFonts w:ascii="Times New Roman" w:hAnsi="Times New Roman"/>
                <w:sz w:val="19"/>
              </w:rPr>
              <w:t xml:space="preserve">(với</w:t>
            </w:r>
            <w:r>
              <w:rPr>
                <w:rFonts w:ascii="Times New Roman" w:hAnsi="Times New Roman"/>
                <w:sz w:val="19"/>
              </w:rPr>
              <w:t xml:space="preserve"> </w:t>
            </w:r>
            <m:oMath>
              <m:r>
                <m:t>b</m:t>
              </m:r>
            </m:oMath>
            <w:r>
              <w:rPr>
                <w:rFonts w:ascii="Times New Roman" w:hAnsi="Times New Roman"/>
                <w:sz w:val="19"/>
              </w:rPr>
              <w:t xml:space="preserve"> </w:t>
            </w:r>
            <w:r>
              <w:rPr>
                <w:rFonts w:ascii="Times New Roman" w:hAnsi="Times New Roman"/>
                <w:sz w:val="19"/>
              </w:rPr>
              <w:t xml:space="preserve">là bề rộng nhà vuông góc hướng gió)</w:t>
            </w:r>
          </w:p>
        </w:tc>
      </w:tr>
      <w:tr>
        <w:trPr>
          <w:cantSplit w:val="true"/>
        </w:trPr>
        <w:tc>
          <w:tcPr>
            <w:tcW w:w="1161" w:type="dxa"/>
            <w:shd w:val="clear" w:color="auto" w:fill="F3F6FB"/>
          </w:tcPr>
          <w:p>
            <w:pPr>
              <w:pStyle w:val="Compact"/>
              <w:spacing w:after="20" w:before="0" w:line="240" w:lineRule="auto"/>
              <w:jc w:val="left"/>
            </w:pPr>
            <m:oMath>
              <m:sSub>
                <m:e>
                  <m:r>
                    <m:t>z</m:t>
                  </m:r>
                </m:e>
                <m:sub>
                  <m:r>
                    <m:t>g</m:t>
                  </m:r>
                </m:sub>
              </m:sSub>
              <m:r>
                <m:rPr>
                  <m:sty m:val="p"/>
                </m:rPr>
                <m:t>,</m:t>
              </m:r>
              <m:r>
                <m:t> </m:t>
              </m:r>
              <m:r>
                <m:t>α</m:t>
              </m:r>
            </m:oMath>
          </w:p>
        </w:tc>
        <w:tc>
          <w:tcPr>
            <w:tcW w:w="4181" w:type="dxa"/>
            <w:shd w:val="clear" w:color="auto" w:fill="F3F6FB"/>
          </w:tcPr>
          <w:p>
            <w:pPr>
              <w:pStyle w:val="Compact"/>
              <w:spacing w:after="20" w:before="0" w:line="240" w:lineRule="auto"/>
              <w:jc w:val="left"/>
            </w:pPr>
            <w:r>
              <w:rPr>
                <w:rFonts w:ascii="Times New Roman" w:hAnsi="Times New Roman"/>
                <w:sz w:val="19"/>
              </w:rPr>
              <w:t xml:space="preserve">độ cao gradient, hệ số mũ</w:t>
            </w:r>
          </w:p>
        </w:tc>
        <w:tc>
          <w:tcPr>
            <w:tcW w:w="4181" w:type="dxa"/>
            <w:shd w:val="clear" w:color="auto" w:fill="F3F6FB"/>
          </w:tcPr>
          <w:p>
            <w:pPr>
              <w:pStyle w:val="Compact"/>
              <w:spacing w:after="20" w:before="0" w:line="240" w:lineRule="auto"/>
              <w:jc w:val="left"/>
            </w:pPr>
            <w:r>
              <w:rPr>
                <w:rFonts w:ascii="Times New Roman" w:hAnsi="Times New Roman"/>
                <w:sz w:val="19"/>
              </w:rPr>
              <w:t xml:space="preserve">địa hình A: 213,36 m, 11,5; B: 274,32 m, 9,5;</w:t>
            </w:r>
            <w:r>
              <w:rPr>
                <w:rFonts w:ascii="Times New Roman" w:hAnsi="Times New Roman"/>
                <w:sz w:val="19"/>
              </w:rPr>
              <w:t xml:space="preserve"> </w:t>
            </w:r>
            <w:r>
              <w:rPr>
                <w:bCs/>
                <w:rFonts w:ascii="Times New Roman" w:hAnsi="Times New Roman"/>
                <w:b/>
                <w:sz w:val="19"/>
              </w:rPr>
              <w:t xml:space="preserve">C: 365,76 m, 7,0</w:t>
            </w:r>
          </w:p>
        </w:tc>
      </w:tr>
      <w:tr>
        <w:trPr>
          <w:cantSplit w:val="true"/>
        </w:trPr>
        <w:tc>
          <w:tcPr>
            <w:tcW w:w="1161" w:type="dxa"/>
          </w:tcPr>
          <w:p>
            <w:pPr>
              <w:pStyle w:val="Compact"/>
              <w:spacing w:after="20" w:before="0" w:line="240" w:lineRule="auto"/>
              <w:jc w:val="left"/>
            </w:pPr>
            <m:oMath>
              <m:r>
                <m:t>k</m:t>
              </m:r>
              <m:d>
                <m:dPr>
                  <m:begChr m:val="("/>
                  <m:endChr m:val=")"/>
                  <m:sepChr m:val=""/>
                  <m:grow/>
                </m:dPr>
                <m:e>
                  <m:sSub>
                    <m:e>
                      <m:r>
                        <m:t>z</m:t>
                      </m:r>
                    </m:e>
                    <m:sub>
                      <m:r>
                        <m:t>e</m:t>
                      </m:r>
                    </m:sub>
                  </m:sSub>
                </m:e>
              </m:d>
            </m:oMath>
          </w:p>
        </w:tc>
        <w:tc>
          <w:tcPr>
            <w:tcW w:w="4181" w:type="dxa"/>
          </w:tcPr>
          <w:p>
            <w:pPr>
              <w:pStyle w:val="Compact"/>
              <w:spacing w:after="20" w:before="0" w:line="240" w:lineRule="auto"/>
              <w:jc w:val="left"/>
            </w:pPr>
            <w:r>
              <w:rPr>
                <w:rFonts w:ascii="Times New Roman" w:hAnsi="Times New Roman"/>
                <w:sz w:val="19"/>
              </w:rPr>
              <w:t xml:space="preserve">hệ số độ cao</w:t>
            </w:r>
          </w:p>
        </w:tc>
        <w:tc>
          <w:tcPr>
            <w:tcW w:w="4181" w:type="dxa"/>
          </w:tcPr>
          <w:p>
            <w:pPr>
              <w:pStyle w:val="Compact"/>
              <w:spacing w:after="20" w:before="0" w:line="240" w:lineRule="auto"/>
              <w:jc w:val="left"/>
            </w:pPr>
            <w:r>
              <w:rPr>
                <w:rFonts w:ascii="Times New Roman" w:hAnsi="Times New Roman"/>
                <w:sz w:val="19"/>
              </w:rPr>
              <w:t xml:space="preserve">công thức hoặc nội suy bảng (C:</w:t>
            </w:r>
            <w:r>
              <w:rPr>
                <w:rFonts w:ascii="Times New Roman" w:hAnsi="Times New Roman"/>
                <w:sz w:val="19"/>
              </w:rPr>
              <w:t xml:space="preserve"> </w:t>
            </w:r>
            <m:oMath>
              <m:r>
                <m:t>z</m:t>
              </m:r>
              <m:r>
                <m:rPr>
                  <m:sty m:val="p"/>
                </m:rPr>
                <m:t>=</m:t>
              </m:r>
              <m:r>
                <m:t>20</m:t>
              </m:r>
              <m:r>
                <m:rPr>
                  <m:sty m:val="p"/>
                </m:rPr>
                <m:t>→</m:t>
              </m:r>
              <m:r>
                <m:t>0</m:t>
              </m:r>
              <m:r>
                <m:rPr>
                  <m:sty m:val="p"/>
                </m:rPr>
                <m:t>,</m:t>
              </m:r>
              <m:r>
                <m:t>88</m:t>
              </m:r>
            </m:oMath>
            <w:r>
              <w:rPr>
                <w:rFonts w:ascii="Times New Roman" w:hAnsi="Times New Roman"/>
                <w:sz w:val="19"/>
              </w:rPr>
              <w:t xml:space="preserve">;</w:t>
            </w:r>
            <w:r>
              <w:rPr>
                <w:rFonts w:ascii="Times New Roman" w:hAnsi="Times New Roman"/>
                <w:sz w:val="19"/>
              </w:rPr>
              <w:t xml:space="preserve"> </w:t>
            </w:r>
            <m:oMath>
              <m:r>
                <m:t>30</m:t>
              </m:r>
              <m:r>
                <m:rPr>
                  <m:sty m:val="p"/>
                </m:rPr>
                <m:t>→</m:t>
              </m:r>
              <m:r>
                <m:t>0</m:t>
              </m:r>
              <m:r>
                <m:rPr>
                  <m:sty m:val="p"/>
                </m:rPr>
                <m:t>,</m:t>
              </m:r>
              <m:r>
                <m:t>98</m:t>
              </m:r>
            </m:oMath>
            <w:r>
              <w:rPr>
                <w:rFonts w:ascii="Times New Roman" w:hAnsi="Times New Roman"/>
                <w:sz w:val="19"/>
              </w:rPr>
              <w:t xml:space="preserve">);</w:t>
            </w:r>
            <w:r>
              <w:rPr>
                <w:rFonts w:ascii="Times New Roman" w:hAnsi="Times New Roman"/>
                <w:sz w:val="19"/>
              </w:rPr>
              <w:t xml:space="preserve"> </w:t>
            </w:r>
            <m:oMath>
              <m:r>
                <m:rPr>
                  <m:sty m:val="p"/>
                </m:rPr>
                <m:t>≤</m:t>
              </m:r>
              <m:r>
                <m:t>1</m:t>
              </m:r>
              <m:r>
                <m:rPr>
                  <m:sty m:val="p"/>
                </m:rPr>
                <m:t>,</m:t>
              </m:r>
              <m:r>
                <m:t>99</m:t>
              </m:r>
            </m:oMath>
            <w:r>
              <w:rPr>
                <w:rFonts w:ascii="Times New Roman" w:hAnsi="Times New Roman"/>
                <w:sz w:val="19"/>
              </w:rPr>
              <w:t xml:space="preserve"> </w:t>
            </w:r>
            <w:r>
              <w:rPr>
                <w:rFonts w:ascii="Times New Roman" w:hAnsi="Times New Roman"/>
                <w:sz w:val="19"/>
              </w:rPr>
              <w:t xml:space="preserve">(A, C);</w:t>
            </w:r>
            <w:r>
              <w:rPr>
                <w:rFonts w:ascii="Times New Roman" w:hAnsi="Times New Roman"/>
                <w:sz w:val="19"/>
              </w:rPr>
              <w:t xml:space="preserve"> </w:t>
            </w:r>
            <m:oMath>
              <m:r>
                <m:rPr>
                  <m:sty m:val="p"/>
                </m:rPr>
                <m:t>≤</m:t>
              </m:r>
              <m:r>
                <m:t>1</m:t>
              </m:r>
              <m:r>
                <m:rPr>
                  <m:sty m:val="p"/>
                </m:rPr>
                <m:t>,</m:t>
              </m:r>
              <m:r>
                <m:t>97</m:t>
              </m:r>
            </m:oMath>
            <w:r>
              <w:rPr>
                <w:rFonts w:ascii="Times New Roman" w:hAnsi="Times New Roman"/>
                <w:sz w:val="19"/>
              </w:rPr>
              <w:t xml:space="preserve"> </w:t>
            </w:r>
            <w:r>
              <w:rPr>
                <w:rFonts w:ascii="Times New Roman" w:hAnsi="Times New Roman"/>
                <w:sz w:val="19"/>
              </w:rPr>
              <w:t xml:space="preserve">(B)</w:t>
            </w:r>
          </w:p>
        </w:tc>
      </w:tr>
      <w:tr>
        <w:trPr>
          <w:cantSplit w:val="true"/>
        </w:trPr>
        <w:tc>
          <w:tcPr>
            <w:tcW w:w="1161" w:type="dxa"/>
            <w:shd w:val="clear" w:color="auto" w:fill="F3F6FB"/>
          </w:tcPr>
          <w:p>
            <w:pPr>
              <w:pStyle w:val="Compact"/>
              <w:spacing w:after="20" w:before="0" w:line="240" w:lineRule="auto"/>
              <w:jc w:val="left"/>
            </w:pPr>
            <m:oMath>
              <m:r>
                <m:t>c</m:t>
              </m:r>
            </m:oMath>
          </w:p>
        </w:tc>
        <w:tc>
          <w:tcPr>
            <w:tcW w:w="4181" w:type="dxa"/>
            <w:shd w:val="clear" w:color="auto" w:fill="F3F6FB"/>
          </w:tcPr>
          <w:p>
            <w:pPr>
              <w:pStyle w:val="Compact"/>
              <w:spacing w:after="20" w:before="0" w:line="240" w:lineRule="auto"/>
              <w:jc w:val="left"/>
            </w:pPr>
            <w:r>
              <w:rPr>
                <w:rFonts w:ascii="Times New Roman" w:hAnsi="Times New Roman"/>
                <w:sz w:val="19"/>
              </w:rPr>
              <w:t xml:space="preserve">hệ số khí động</w:t>
            </w:r>
          </w:p>
        </w:tc>
        <w:tc>
          <w:tcPr>
            <w:tcW w:w="4181" w:type="dxa"/>
            <w:shd w:val="clear" w:color="auto" w:fill="F3F6FB"/>
          </w:tcPr>
          <w:p>
            <w:pPr>
              <w:pStyle w:val="Compact"/>
              <w:spacing w:after="20" w:before="0" w:line="240" w:lineRule="auto"/>
              <w:jc w:val="left"/>
            </w:pPr>
            <w:r>
              <w:rPr>
                <w:rFonts w:ascii="Times New Roman" w:hAnsi="Times New Roman"/>
                <w:sz w:val="19"/>
              </w:rPr>
              <w:t xml:space="preserve">TCVN 2737:2023 Phụ lục F: vùng D (đón gió), E (hút gió), mái</w:t>
            </w:r>
          </w:p>
        </w:tc>
      </w:tr>
      <w:tr>
        <w:trPr>
          <w:cantSplit w:val="true"/>
        </w:trPr>
        <w:tc>
          <w:tcPr>
            <w:tcW w:w="1161" w:type="dxa"/>
          </w:tcPr>
          <w:p>
            <w:pPr>
              <w:pStyle w:val="Compact"/>
              <w:spacing w:after="20" w:before="0" w:line="240" w:lineRule="auto"/>
              <w:jc w:val="left"/>
            </w:pPr>
            <m:oMath>
              <m:sSub>
                <m:e>
                  <m:r>
                    <m:t>G</m:t>
                  </m:r>
                </m:e>
                <m:sub>
                  <m:r>
                    <m:t>f</m:t>
                  </m:r>
                </m:sub>
              </m:sSub>
            </m:oMath>
          </w:p>
        </w:tc>
        <w:tc>
          <w:tcPr>
            <w:tcW w:w="4181" w:type="dxa"/>
          </w:tcPr>
          <w:p>
            <w:pPr>
              <w:pStyle w:val="Compact"/>
              <w:spacing w:after="20" w:before="0" w:line="240" w:lineRule="auto"/>
              <w:jc w:val="left"/>
            </w:pPr>
            <w:r>
              <w:rPr>
                <w:rFonts w:ascii="Times New Roman" w:hAnsi="Times New Roman"/>
                <w:sz w:val="19"/>
              </w:rPr>
              <w:t xml:space="preserve">hệ số hiệu ứng giật</w:t>
            </w:r>
          </w:p>
        </w:tc>
        <w:tc>
          <w:tcPr>
            <w:tcW w:w="4181" w:type="dxa"/>
          </w:tcPr>
          <w:p>
            <w:pPr>
              <w:pStyle w:val="Compact"/>
              <w:spacing w:after="20" w:before="0" w:line="240" w:lineRule="auto"/>
              <w:jc w:val="left"/>
            </w:pPr>
            <m:oMath>
              <m:sSub>
                <m:e>
                  <m:r>
                    <m:t>T</m:t>
                  </m:r>
                </m:e>
                <m:sub>
                  <m:r>
                    <m:t>1</m:t>
                  </m:r>
                </m:sub>
              </m:sSub>
              <m:r>
                <m:rPr>
                  <m:sty m:val="p"/>
                </m:rPr>
                <m:t>≤</m:t>
              </m:r>
              <m:r>
                <m:t>1</m:t>
              </m:r>
            </m:oMath>
            <w:r>
              <w:rPr>
                <w:rFonts w:ascii="Times New Roman" w:hAnsi="Times New Roman"/>
                <w:sz w:val="19"/>
              </w:rPr>
              <w:t xml:space="preserve"> </w:t>
            </w:r>
            <w:r>
              <w:rPr>
                <w:rFonts w:ascii="Times New Roman" w:hAnsi="Times New Roman"/>
                <w:sz w:val="19"/>
              </w:rPr>
              <w:t xml:space="preserve">s:</w:t>
            </w:r>
            <w:r>
              <w:rPr>
                <w:rFonts w:ascii="Times New Roman" w:hAnsi="Times New Roman"/>
                <w:sz w:val="19"/>
              </w:rPr>
              <w:t xml:space="preserve"> </w:t>
            </w:r>
            <m:oMath>
              <m:sSub>
                <m:e>
                  <m:r>
                    <m:t>G</m:t>
                  </m:r>
                </m:e>
                <m:sub>
                  <m:r>
                    <m:t>f</m:t>
                  </m:r>
                </m:sub>
              </m:sSub>
              <m:r>
                <m:rPr>
                  <m:sty m:val="p"/>
                </m:rPr>
                <m:t>=</m:t>
              </m:r>
              <m:r>
                <m:t>0</m:t>
              </m:r>
              <m:r>
                <m:rPr>
                  <m:sty m:val="p"/>
                </m:rPr>
                <m:t>,</m:t>
              </m:r>
              <m:r>
                <m:t>85</m:t>
              </m:r>
            </m:oMath>
            <w:r>
              <w:rPr>
                <w:rFonts w:ascii="Times New Roman" w:hAnsi="Times New Roman"/>
                <w:sz w:val="19"/>
              </w:rPr>
              <w:t xml:space="preserve">;</w:t>
            </w:r>
            <w:r>
              <w:rPr>
                <w:rFonts w:ascii="Times New Roman" w:hAnsi="Times New Roman"/>
                <w:sz w:val="19"/>
              </w:rPr>
              <w:t xml:space="preserve"> </w:t>
            </w:r>
            <m:oMath>
              <m:sSub>
                <m:e>
                  <m:r>
                    <m:t>T</m:t>
                  </m:r>
                </m:e>
                <m:sub>
                  <m:r>
                    <m:t>1</m:t>
                  </m:r>
                </m:sub>
              </m:sSub>
              <m:r>
                <m:rPr>
                  <m:sty m:val="p"/>
                </m:rPr>
                <m:t>&gt;</m:t>
              </m:r>
              <m:r>
                <m:t>1</m:t>
              </m:r>
            </m:oMath>
            <w:r>
              <w:rPr>
                <w:rFonts w:ascii="Times New Roman" w:hAnsi="Times New Roman"/>
                <w:sz w:val="19"/>
              </w:rPr>
              <w:t xml:space="preserve"> </w:t>
            </w:r>
            <w:r>
              <w:rPr>
                <w:rFonts w:ascii="Times New Roman" w:hAnsi="Times New Roman"/>
                <w:sz w:val="19"/>
              </w:rPr>
              <w:t xml:space="preserve">s: tính theo (3.4)–(3.15) của A hoặc Phụ lục E</w:t>
            </w:r>
          </w:p>
        </w:tc>
      </w:tr>
    </w:tbl>
    <w:p>
      <w:pPr>
        <w:pStyle w:val="BodyText"/>
      </w:pPr>
      <w:r>
        <w:t xml:space="preserve">Chu kỳ dao động gần đúng của khung:</w:t>
      </w:r>
      <w:r>
        <w:t xml:space="preserve"> </w:t>
      </w:r>
      <m:oMath>
        <m:sSub>
          <m:e>
            <m:r>
              <m:t>T</m:t>
            </m:r>
          </m:e>
          <m:sub>
            <m:r>
              <m:t>1</m:t>
            </m:r>
          </m:sub>
        </m:sSub>
        <m:r>
          <m:rPr>
            <m:sty m:val="p"/>
          </m:rPr>
          <m:t>=</m:t>
        </m:r>
        <m:sSub>
          <m:e>
            <m:r>
              <m:t>C</m:t>
            </m:r>
          </m:e>
          <m:sub>
            <m:r>
              <m:t>t</m:t>
            </m:r>
          </m:sub>
        </m:sSub>
        <m:sSup>
          <m:e>
            <m:r>
              <m:t>H</m:t>
            </m:r>
          </m:e>
          <m:sup>
            <m:r>
              <m:t>3</m:t>
            </m:r>
            <m:r>
              <m:rPr>
                <m:sty m:val="p"/>
              </m:rPr>
              <m:t>/</m:t>
            </m:r>
            <m:r>
              <m:t>4</m:t>
            </m:r>
          </m:sup>
        </m:sSup>
      </m:oMath>
      <w:r>
        <w:t xml:space="preserve">,</w:t>
      </w:r>
      <w:r>
        <w:t xml:space="preserve"> </w:t>
      </w:r>
      <m:oMath>
        <m:sSub>
          <m:e>
            <m:r>
              <m:t>C</m:t>
            </m:r>
          </m:e>
          <m:sub>
            <m:r>
              <m:t>t</m:t>
            </m:r>
          </m:sub>
        </m:sSub>
        <m:r>
          <m:rPr>
            <m:sty m:val="p"/>
          </m:rPr>
          <m:t>=</m:t>
        </m:r>
        <m:r>
          <m:t>0</m:t>
        </m:r>
        <m:r>
          <m:rPr>
            <m:sty m:val="p"/>
          </m:rPr>
          <m:t>,</m:t>
        </m:r>
        <m:r>
          <m:t>075</m:t>
        </m:r>
      </m:oMath>
      <w:r>
        <w:t xml:space="preserve"> </w:t>
      </w:r>
      <w:r>
        <w:t xml:space="preserve">(khung BTCT),</w:t>
      </w:r>
      <w:r>
        <w:t xml:space="preserve"> </w:t>
      </w:r>
      <m:oMath>
        <m:r>
          <m:t>H</m:t>
        </m:r>
      </m:oMath>
      <w:r>
        <w:t xml:space="preserve"> </w:t>
      </w:r>
      <w:r>
        <w:t xml:space="preserve">chiều cao nhà tính từ mặt móng (m).</w:t>
      </w:r>
    </w:p>
    <w:p>
      <w:pPr>
        <w:pStyle w:val="BodyText"/>
      </w:pPr>
      <w:r>
        <w:t xml:space="preserve">Tải gió tính toán:</w:t>
      </w:r>
      <w:r>
        <w:t xml:space="preserve"> </w:t>
      </w:r>
      <m:oMath>
        <m:r>
          <m:t>W</m:t>
        </m:r>
        <m:r>
          <m:rPr>
            <m:sty m:val="p"/>
          </m:rPr>
          <m:t>=</m:t>
        </m:r>
        <m:sSub>
          <m:e>
            <m:r>
              <m:t>γ</m:t>
            </m:r>
          </m:e>
          <m:sub>
            <m:r>
              <m:t>f</m:t>
            </m:r>
          </m:sub>
        </m:sSub>
        <m:r>
          <m:t> </m:t>
        </m:r>
        <m:sSub>
          <m:e>
            <m:r>
              <m:t>W</m:t>
            </m:r>
          </m:e>
          <m:sub>
            <m:r>
              <m:t>k</m:t>
            </m:r>
          </m:sub>
        </m:sSub>
      </m:oMath>
      <w:r>
        <w:t xml:space="preserve"> </w:t>
      </w:r>
      <w:r>
        <w:t xml:space="preserve">với</w:t>
      </w:r>
      <w:r>
        <w:t xml:space="preserve"> </w:t>
      </w:r>
      <m:oMath>
        <m:sSub>
          <m:e>
            <m:r>
              <m:t>γ</m:t>
            </m:r>
          </m:e>
          <m:sub>
            <m:r>
              <m:t>f</m:t>
            </m:r>
          </m:sub>
        </m:sSub>
        <m:r>
          <m:rPr>
            <m:sty m:val="p"/>
          </m:rPr>
          <m:t>=</m:t>
        </m:r>
        <m:r>
          <m:t>2</m:t>
        </m:r>
        <m:r>
          <m:rPr>
            <m:sty m:val="p"/>
          </m:rPr>
          <m:t>,</m:t>
        </m:r>
        <m:r>
          <m:t>1</m:t>
        </m:r>
      </m:oMath>
      <w:r>
        <w:t xml:space="preserve"> </w:t>
      </w:r>
      <w:r>
        <w:t xml:space="preserve">(A, 3.22). Gió phân bố lên khung phẳng:</w:t>
      </w:r>
      <w:r>
        <w:t xml:space="preserve"> </w:t>
      </w:r>
      <m:oMath>
        <m:r>
          <m:t>q</m:t>
        </m:r>
        <m:r>
          <m:rPr>
            <m:sty m:val="p"/>
          </m:rPr>
          <m:t>=</m:t>
        </m:r>
        <m:sSub>
          <m:e>
            <m:r>
              <m:t>W</m:t>
            </m:r>
          </m:e>
          <m:sub>
            <m:r>
              <m:t>k</m:t>
            </m:r>
          </m:sub>
        </m:sSub>
        <m:r>
          <m:rPr>
            <m:sty m:val="p"/>
          </m:rPr>
          <m:t>×</m:t>
        </m:r>
        <m:r>
          <m:t>B</m:t>
        </m:r>
      </m:oMath>
      <w:r>
        <w:t xml:space="preserve"> </w:t>
      </w:r>
      <w:r>
        <w:t xml:space="preserve">(</w:t>
      </w:r>
      <m:oMath>
        <m:r>
          <m:t>B</m:t>
        </m:r>
      </m:oMath>
      <w:r>
        <w:t xml:space="preserve"> </w:t>
      </w:r>
      <w:r>
        <w:t xml:space="preserve">= bề rộng diện chịu gió của khung).</w:t>
      </w:r>
    </w:p>
    <w:bookmarkEnd w:id="62"/>
    <w:bookmarkStart w:id="63" w:name="thay-số-gió-lên-khung-trục-3"/>
    <w:p>
      <w:pPr>
        <w:pStyle w:val="Heading3"/>
      </w:pPr>
      <w:r>
        <w:t xml:space="preserve">4.5.2. Thay số – gió lên khung trục 3</w:t>
      </w:r>
    </w:p>
    <w:p>
      <w:pPr>
        <w:pStyle w:val="Vidu"/>
      </w:pPr>
      <w:r>
        <w:rPr>
          <w:bCs/>
          <w:b/>
        </w:rPr>
        <w:t xml:space="preserve">Dữ liệu:</w:t>
      </w:r>
      <w:r>
        <w:t xml:space="preserve"> </w:t>
      </w:r>
      <w:r>
        <w:t xml:space="preserve">Ninh Bình – vùng IV:</w:t>
      </w:r>
      <w:r>
        <w:t xml:space="preserve"> </w:t>
      </w:r>
      <m:oMath>
        <m:sSub>
          <m:e>
            <m:r>
              <m:t>W</m:t>
            </m:r>
          </m:e>
          <m:sub>
            <m:r>
              <m:t>0</m:t>
            </m:r>
          </m:sub>
        </m:sSub>
        <m:r>
          <m:rPr>
            <m:sty m:val="p"/>
          </m:rPr>
          <m:t>=</m:t>
        </m:r>
        <m:r>
          <m:t>1</m:t>
        </m:r>
        <m:r>
          <m:rPr>
            <m:sty m:val="p"/>
          </m:rPr>
          <m:t>,</m:t>
        </m:r>
        <m:r>
          <m:t>55</m:t>
        </m:r>
      </m:oMath>
      <w:r>
        <w:t xml:space="preserve"> </w:t>
      </w:r>
      <w:r>
        <w:t xml:space="preserve">kN/m²; địa hình C;</w:t>
      </w:r>
      <w:r>
        <w:t xml:space="preserve"> </w:t>
      </w:r>
      <m:oMath>
        <m:r>
          <m:t>h</m:t>
        </m:r>
        <m:r>
          <m:rPr>
            <m:sty m:val="p"/>
          </m:rPr>
          <m:t>=</m:t>
        </m:r>
        <m:r>
          <m:t>25</m:t>
        </m:r>
        <m:r>
          <m:rPr>
            <m:sty m:val="p"/>
          </m:rPr>
          <m:t>,</m:t>
        </m:r>
        <m:r>
          <m:t>05</m:t>
        </m:r>
      </m:oMath>
      <w:r>
        <w:t xml:space="preserve"> </w:t>
      </w:r>
      <w:r>
        <w:t xml:space="preserve">m (</w:t>
      </w:r>
      <m:oMath>
        <m:r>
          <m:t>H</m:t>
        </m:r>
        <m:r>
          <m:rPr>
            <m:sty m:val="p"/>
          </m:rPr>
          <m:t>=</m:t>
        </m:r>
        <m:r>
          <m:t>26</m:t>
        </m:r>
        <m:r>
          <m:rPr>
            <m:sty m:val="p"/>
          </m:rPr>
          <m:t>,</m:t>
        </m:r>
        <m:r>
          <m:t>35</m:t>
        </m:r>
      </m:oMath>
      <w:r>
        <w:t xml:space="preserve"> </w:t>
      </w:r>
      <w:r>
        <w:t xml:space="preserve">m từ mặt móng);</w:t>
      </w:r>
      <w:r>
        <w:t xml:space="preserve"> </w:t>
      </w:r>
      <m:oMath>
        <m:r>
          <m:t>b</m:t>
        </m:r>
        <m:r>
          <m:rPr>
            <m:sty m:val="p"/>
          </m:rPr>
          <m:t>=</m:t>
        </m:r>
        <m:r>
          <m:t>50</m:t>
        </m:r>
        <m:r>
          <m:rPr>
            <m:sty m:val="p"/>
          </m:rPr>
          <m:t>,</m:t>
        </m:r>
        <m:r>
          <m:t>05</m:t>
        </m:r>
      </m:oMath>
      <w:r>
        <w:t xml:space="preserve"> </w:t>
      </w:r>
      <w:r>
        <w:t xml:space="preserve">m (vuông góc hướng gió),</w:t>
      </w:r>
      <w:r>
        <w:t xml:space="preserve"> </w:t>
      </w:r>
      <m:oMath>
        <m:r>
          <m:t>d</m:t>
        </m:r>
        <m:r>
          <m:rPr>
            <m:sty m:val="p"/>
          </m:rPr>
          <m:t>=</m:t>
        </m:r>
        <m:r>
          <m:t>9</m:t>
        </m:r>
      </m:oMath>
      <w:r>
        <w:t xml:space="preserve"> </w:t>
      </w:r>
      <w:r>
        <w:t xml:space="preserve">m;</w:t>
      </w:r>
      <w:r>
        <w:t xml:space="preserve"> </w:t>
      </w:r>
      <m:oMath>
        <m:r>
          <m:t>B</m:t>
        </m:r>
        <m:r>
          <m:rPr>
            <m:sty m:val="p"/>
          </m:rPr>
          <m:t>=</m:t>
        </m:r>
        <m:r>
          <m:t>3</m:t>
        </m:r>
        <m:r>
          <m:rPr>
            <m:sty m:val="p"/>
          </m:rPr>
          <m:t>,</m:t>
        </m:r>
        <m:r>
          <m:t>9</m:t>
        </m:r>
      </m:oMath>
      <w:r>
        <w:t xml:space="preserve"> </w:t>
      </w:r>
      <w:r>
        <w:t xml:space="preserve">m; mái dốc</w:t>
      </w:r>
      <w:r>
        <w:t xml:space="preserve"> </w:t>
      </w:r>
      <m:oMath>
        <m:sSup>
          <m:e>
            <m:r>
              <m:t>13</m:t>
            </m:r>
          </m:e>
          <m:sup>
            <m:r>
              <m:rPr>
                <m:sty m:val="p"/>
              </m:rPr>
              <m:t>∘</m:t>
            </m:r>
          </m:sup>
        </m:sSup>
      </m:oMath>
      <w:r>
        <w:t xml:space="preserve">.</w:t>
      </w:r>
    </w:p>
    <w:p>
      <w:pPr>
        <w:numPr>
          <w:ilvl w:val="0"/>
          <w:numId w:val="1017"/>
        </w:numPr>
        <w:pStyle w:val="Compact"/>
      </w:pPr>
      <m:oMath>
        <m:sSub>
          <m:e>
            <m:r>
              <m:t>W</m:t>
            </m:r>
          </m:e>
          <m:sub>
            <m:r>
              <m:t>3</m:t>
            </m:r>
            <m:r>
              <m:t>s</m:t>
            </m:r>
            <m:r>
              <m:rPr>
                <m:sty m:val="p"/>
              </m:rPr>
              <m:t>,</m:t>
            </m:r>
            <m:r>
              <m:t>10</m:t>
            </m:r>
          </m:sub>
        </m:sSub>
        <m:r>
          <m:rPr>
            <m:sty m:val="p"/>
          </m:rPr>
          <m:t>=</m:t>
        </m:r>
        <m:r>
          <m:t>0</m:t>
        </m:r>
        <m:r>
          <m:rPr>
            <m:sty m:val="p"/>
          </m:rPr>
          <m:t>,</m:t>
        </m:r>
        <m:r>
          <m:t>852</m:t>
        </m:r>
        <m:r>
          <m:rPr>
            <m:sty m:val="p"/>
          </m:rPr>
          <m:t>×</m:t>
        </m:r>
        <m:r>
          <m:t>1</m:t>
        </m:r>
        <m:r>
          <m:rPr>
            <m:sty m:val="p"/>
          </m:rPr>
          <m:t>,</m:t>
        </m:r>
        <m:r>
          <m:t>55</m:t>
        </m:r>
        <m:r>
          <m:rPr>
            <m:sty m:val="p"/>
          </m:rPr>
          <m:t>=</m:t>
        </m:r>
        <m:r>
          <m:t>1</m:t>
        </m:r>
        <m:r>
          <m:rPr>
            <m:sty m:val="p"/>
          </m:rPr>
          <m:t>,</m:t>
        </m:r>
        <m:r>
          <m:t>32</m:t>
        </m:r>
      </m:oMath>
      <w:r>
        <w:t xml:space="preserve"> </w:t>
      </w:r>
      <w:r>
        <w:t xml:space="preserve">kN/m².</w:t>
      </w:r>
    </w:p>
    <w:p>
      <w:pPr>
        <w:numPr>
          <w:ilvl w:val="0"/>
          <w:numId w:val="1017"/>
        </w:numPr>
        <w:pStyle w:val="Compact"/>
      </w:pPr>
      <m:oMath>
        <m:r>
          <m:t>h</m:t>
        </m:r>
        <m:r>
          <m:rPr>
            <m:sty m:val="p"/>
          </m:rPr>
          <m:t>=</m:t>
        </m:r>
        <m:r>
          <m:t>25</m:t>
        </m:r>
        <m:r>
          <m:rPr>
            <m:sty m:val="p"/>
          </m:rPr>
          <m:t>,</m:t>
        </m:r>
        <m:r>
          <m:t>05</m:t>
        </m:r>
        <m:r>
          <m:rPr>
            <m:sty m:val="p"/>
          </m:rPr>
          <m:t>&lt;</m:t>
        </m:r>
        <m:r>
          <m:t>b</m:t>
        </m:r>
        <m:r>
          <m:rPr>
            <m:sty m:val="p"/>
          </m:rPr>
          <m:t>=</m:t>
        </m:r>
        <m:r>
          <m:t>50</m:t>
        </m:r>
        <m:r>
          <m:rPr>
            <m:sty m:val="p"/>
          </m:rPr>
          <m:t>,</m:t>
        </m:r>
        <m:r>
          <m:t>05</m:t>
        </m:r>
        <m:r>
          <m:rPr>
            <m:sty m:val="p"/>
          </m:rPr>
          <m:t>⇒</m:t>
        </m:r>
        <m:sSub>
          <m:e>
            <m:r>
              <m:t>z</m:t>
            </m:r>
          </m:e>
          <m:sub>
            <m:r>
              <m:t>e</m:t>
            </m:r>
          </m:sub>
        </m:sSub>
        <m:r>
          <m:rPr>
            <m:sty m:val="p"/>
          </m:rPr>
          <m:t>=</m:t>
        </m:r>
        <m:r>
          <m:t>h</m:t>
        </m:r>
        <m:r>
          <m:rPr>
            <m:sty m:val="p"/>
          </m:rPr>
          <m:t>=</m:t>
        </m:r>
        <m:r>
          <m:t>25</m:t>
        </m:r>
        <m:r>
          <m:rPr>
            <m:sty m:val="p"/>
          </m:rPr>
          <m:t>,</m:t>
        </m:r>
        <m:r>
          <m:t>05</m:t>
        </m:r>
      </m:oMath>
      <w:r>
        <w:t xml:space="preserve"> </w:t>
      </w:r>
      <w:r>
        <w:t xml:space="preserve">m; địa hình C:</w:t>
      </w:r>
      <w:r>
        <w:t xml:space="preserve"> </w:t>
      </w:r>
      <m:oMath>
        <m:r>
          <m:t>k</m:t>
        </m:r>
        <m:d>
          <m:dPr>
            <m:begChr m:val="("/>
            <m:endChr m:val=")"/>
            <m:sepChr m:val=""/>
            <m:grow/>
          </m:dPr>
          <m:e>
            <m:sSub>
              <m:e>
                <m:r>
                  <m:t>z</m:t>
                </m:r>
              </m:e>
              <m:sub>
                <m:r>
                  <m:t>e</m:t>
                </m:r>
              </m:sub>
            </m:sSub>
          </m:e>
        </m:d>
        <m:r>
          <m:rPr>
            <m:sty m:val="p"/>
          </m:rPr>
          <m:t>=</m:t>
        </m:r>
        <m:r>
          <m:t>2</m:t>
        </m:r>
        <m:r>
          <m:rPr>
            <m:sty m:val="p"/>
          </m:rPr>
          <m:t>,</m:t>
        </m:r>
        <m:r>
          <m:t>01</m:t>
        </m:r>
        <m:r>
          <m:t> </m:t>
        </m:r>
        <m:sSup>
          <m:e>
            <m:d>
              <m:dPr>
                <m:begChr m:val="("/>
                <m:endChr m:val=")"/>
                <m:sepChr m:val=""/>
                <m:grow/>
              </m:dPr>
              <m:e>
                <m:r>
                  <m:t>25</m:t>
                </m:r>
                <m:r>
                  <m:rPr>
                    <m:sty m:val="p"/>
                  </m:rPr>
                  <m:t>,</m:t>
                </m:r>
                <m:r>
                  <m:t>05</m:t>
                </m:r>
                <m:r>
                  <m:rPr>
                    <m:sty m:val="p"/>
                  </m:rPr>
                  <m:t>/</m:t>
                </m:r>
                <m:r>
                  <m:t>365</m:t>
                </m:r>
                <m:r>
                  <m:rPr>
                    <m:sty m:val="p"/>
                  </m:rPr>
                  <m:t>,</m:t>
                </m:r>
                <m:r>
                  <m:t>76</m:t>
                </m:r>
              </m:e>
            </m:d>
          </m:e>
          <m:sup>
            <m:r>
              <m:t>2</m:t>
            </m:r>
            <m:r>
              <m:rPr>
                <m:sty m:val="p"/>
              </m:rPr>
              <m:t>/</m:t>
            </m:r>
            <m:r>
              <m:t>7</m:t>
            </m:r>
          </m:sup>
        </m:sSup>
        <m:r>
          <m:rPr>
            <m:sty m:val="p"/>
          </m:rPr>
          <m:t>=</m:t>
        </m:r>
        <m:r>
          <m:t>0</m:t>
        </m:r>
        <m:r>
          <m:rPr>
            <m:sty m:val="p"/>
          </m:rPr>
          <m:t>,</m:t>
        </m:r>
        <m:r>
          <m:t>93</m:t>
        </m:r>
      </m:oMath>
      <w:r>
        <w:t xml:space="preserve"> </w:t>
      </w:r>
      <w:r>
        <w:t xml:space="preserve">(kiểm tra bảng: nội suy</w:t>
      </w:r>
      <w:r>
        <w:t xml:space="preserve"> </w:t>
      </w:r>
      <m:oMath>
        <m:r>
          <m:t>20</m:t>
        </m:r>
        <m:r>
          <m:rPr>
            <m:sty m:val="p"/>
          </m:rPr>
          <m:t>→</m:t>
        </m:r>
        <m:r>
          <m:t>0</m:t>
        </m:r>
        <m:r>
          <m:rPr>
            <m:sty m:val="p"/>
          </m:rPr>
          <m:t>,</m:t>
        </m:r>
        <m:r>
          <m:t>88</m:t>
        </m:r>
      </m:oMath>
      <w:r>
        <w:t xml:space="preserve">,</w:t>
      </w:r>
      <w:r>
        <w:t xml:space="preserve"> </w:t>
      </w:r>
      <m:oMath>
        <m:r>
          <m:t>30</m:t>
        </m:r>
        <m:r>
          <m:rPr>
            <m:sty m:val="p"/>
          </m:rPr>
          <m:t>→</m:t>
        </m:r>
        <m:r>
          <m:t>0</m:t>
        </m:r>
        <m:r>
          <m:rPr>
            <m:sty m:val="p"/>
          </m:rPr>
          <m:t>,</m:t>
        </m:r>
        <m:r>
          <m:t>98</m:t>
        </m:r>
      </m:oMath>
      <w:r>
        <w:t xml:space="preserve"> </w:t>
      </w:r>
      <w:r>
        <w:t xml:space="preserve">cho</w:t>
      </w:r>
      <w:r>
        <w:t xml:space="preserve"> </w:t>
      </w:r>
      <m:oMath>
        <m:r>
          <m:t>0</m:t>
        </m:r>
        <m:r>
          <m:rPr>
            <m:sty m:val="p"/>
          </m:rPr>
          <m:t>,</m:t>
        </m:r>
        <m:r>
          <m:t>93</m:t>
        </m:r>
      </m:oMath>
      <w:r>
        <w:t xml:space="preserve"> </w:t>
      </w:r>
      <w:r>
        <w:t xml:space="preserve">✓).</w:t>
      </w:r>
    </w:p>
    <w:p>
      <w:pPr>
        <w:numPr>
          <w:ilvl w:val="0"/>
          <w:numId w:val="1017"/>
        </w:numPr>
        <w:pStyle w:val="Compact"/>
      </w:pPr>
      <w:r>
        <w:t xml:space="preserve">Tỷ số</w:t>
      </w:r>
      <w:r>
        <w:t xml:space="preserve"> </w:t>
      </w:r>
      <m:oMath>
        <m:r>
          <m:t>h</m:t>
        </m:r>
        <m:r>
          <m:rPr>
            <m:sty m:val="p"/>
          </m:rPr>
          <m:t>/</m:t>
        </m:r>
        <m:r>
          <m:t>d</m:t>
        </m:r>
        <m:r>
          <m:rPr>
            <m:sty m:val="p"/>
          </m:rPr>
          <m:t>=</m:t>
        </m:r>
        <m:r>
          <m:t>25</m:t>
        </m:r>
        <m:r>
          <m:rPr>
            <m:sty m:val="p"/>
          </m:rPr>
          <m:t>,</m:t>
        </m:r>
        <m:r>
          <m:t>05</m:t>
        </m:r>
        <m:r>
          <m:rPr>
            <m:sty m:val="p"/>
          </m:rPr>
          <m:t>/</m:t>
        </m:r>
        <m:r>
          <m:t>9</m:t>
        </m:r>
        <m:r>
          <m:rPr>
            <m:sty m:val="p"/>
          </m:rPr>
          <m:t>=</m:t>
        </m:r>
        <m:r>
          <m:t>2</m:t>
        </m:r>
        <m:r>
          <m:rPr>
            <m:sty m:val="p"/>
          </m:rPr>
          <m:t>,</m:t>
        </m:r>
        <m:r>
          <m:t>78</m:t>
        </m:r>
      </m:oMath>
      <w:r>
        <w:t xml:space="preserve"> </w:t>
      </w:r>
      <w:r>
        <w:t xml:space="preserve">⇒</w:t>
      </w:r>
      <w:r>
        <w:t xml:space="preserve"> </w:t>
      </w:r>
      <m:oMath>
        <m:sSub>
          <m:e>
            <m:r>
              <m:t>c</m:t>
            </m:r>
          </m:e>
          <m:sub>
            <m:r>
              <m:t>D</m:t>
            </m:r>
          </m:sub>
        </m:sSub>
        <m:r>
          <m:rPr>
            <m:sty m:val="p"/>
          </m:rPr>
          <m:t>=</m:t>
        </m:r>
        <m:r>
          <m:rPr>
            <m:sty m:val="p"/>
          </m:rPr>
          <m:t>+</m:t>
        </m:r>
        <m:r>
          <m:t>0</m:t>
        </m:r>
        <m:r>
          <m:rPr>
            <m:sty m:val="p"/>
          </m:rPr>
          <m:t>,</m:t>
        </m:r>
        <m:r>
          <m:t>8</m:t>
        </m:r>
      </m:oMath>
      <w:r>
        <w:t xml:space="preserve">;</w:t>
      </w:r>
      <w:r>
        <w:t xml:space="preserve"> </w:t>
      </w:r>
      <m:oMath>
        <m:sSub>
          <m:e>
            <m:r>
              <m:t>c</m:t>
            </m:r>
          </m:e>
          <m:sub>
            <m:r>
              <m:t>E</m:t>
            </m:r>
          </m:sub>
        </m:sSub>
        <m:r>
          <m:rPr>
            <m:sty m:val="p"/>
          </m:rPr>
          <m:t>=</m:t>
        </m:r>
        <m:r>
          <m:rPr>
            <m:sty m:val="p"/>
          </m:rPr>
          <m:t>−</m:t>
        </m:r>
        <m:r>
          <m:t>0</m:t>
        </m:r>
        <m:r>
          <m:rPr>
            <m:sty m:val="p"/>
          </m:rPr>
          <m:t>,</m:t>
        </m:r>
        <m:r>
          <m:t>59</m:t>
        </m:r>
      </m:oMath>
      <w:r>
        <w:t xml:space="preserve"> </w:t>
      </w:r>
      <w:r>
        <w:t xml:space="preserve">(A – tra Phụ lục F theo</w:t>
      </w:r>
      <w:r>
        <w:t xml:space="preserve"> </w:t>
      </w:r>
      <m:oMath>
        <m:r>
          <m:t>h</m:t>
        </m:r>
        <m:r>
          <m:rPr>
            <m:sty m:val="p"/>
          </m:rPr>
          <m:t>/</m:t>
        </m:r>
        <m:r>
          <m:t>d</m:t>
        </m:r>
      </m:oMath>
      <w:r>
        <w:t xml:space="preserve">, mặt đón và mặt hút gió).</w:t>
      </w:r>
    </w:p>
    <w:p>
      <w:pPr>
        <w:numPr>
          <w:ilvl w:val="0"/>
          <w:numId w:val="1017"/>
        </w:numPr>
        <w:pStyle w:val="Compact"/>
      </w:pPr>
      <m:oMath>
        <m:sSub>
          <m:e>
            <m:r>
              <m:t>T</m:t>
            </m:r>
          </m:e>
          <m:sub>
            <m:r>
              <m:t>1</m:t>
            </m:r>
          </m:sub>
        </m:sSub>
        <m:r>
          <m:rPr>
            <m:sty m:val="p"/>
          </m:rPr>
          <m:t>=</m:t>
        </m:r>
        <m:r>
          <m:t>0</m:t>
        </m:r>
        <m:r>
          <m:rPr>
            <m:sty m:val="p"/>
          </m:rPr>
          <m:t>,</m:t>
        </m:r>
        <m:r>
          <m:t>075</m:t>
        </m:r>
        <m:r>
          <m:rPr>
            <m:sty m:val="p"/>
          </m:rPr>
          <m:t>×</m:t>
        </m:r>
        <m:r>
          <m:t>26</m:t>
        </m:r>
        <m:r>
          <m:rPr>
            <m:sty m:val="p"/>
          </m:rPr>
          <m:t>,</m:t>
        </m:r>
        <m:sSup>
          <m:e>
            <m:r>
              <m:t>35</m:t>
            </m:r>
          </m:e>
          <m:sup>
            <m:r>
              <m:t>3</m:t>
            </m:r>
            <m:r>
              <m:rPr>
                <m:sty m:val="p"/>
              </m:rPr>
              <m:t>/</m:t>
            </m:r>
            <m:r>
              <m:t>4</m:t>
            </m:r>
          </m:sup>
        </m:sSup>
        <m:r>
          <m:rPr>
            <m:sty m:val="p"/>
          </m:rPr>
          <m:t>=</m:t>
        </m:r>
        <m:r>
          <m:t>0</m:t>
        </m:r>
        <m:r>
          <m:rPr>
            <m:sty m:val="p"/>
          </m:rPr>
          <m:t>,</m:t>
        </m:r>
        <m:r>
          <m:t>87</m:t>
        </m:r>
      </m:oMath>
      <w:r>
        <w:t xml:space="preserve"> </w:t>
      </w:r>
      <w:r>
        <w:t xml:space="preserve">s</w:t>
      </w:r>
      <w:r>
        <w:t xml:space="preserve"> </w:t>
      </w:r>
      <m:oMath>
        <m:r>
          <m:rPr>
            <m:sty m:val="p"/>
          </m:rPr>
          <m:t>≤</m:t>
        </m:r>
        <m:r>
          <m:t>1</m:t>
        </m:r>
      </m:oMath>
      <w:r>
        <w:t xml:space="preserve"> </w:t>
      </w:r>
      <w:r>
        <w:t xml:space="preserve">s ⇒</w:t>
      </w:r>
      <w:r>
        <w:t xml:space="preserve"> </w:t>
      </w:r>
      <m:oMath>
        <m:sSub>
          <m:e>
            <m:r>
              <m:t>G</m:t>
            </m:r>
          </m:e>
          <m:sub>
            <m:r>
              <m:t>f</m:t>
            </m:r>
          </m:sub>
        </m:sSub>
        <m:r>
          <m:rPr>
            <m:sty m:val="p"/>
          </m:rPr>
          <m:t>=</m:t>
        </m:r>
        <m:r>
          <m:t>0</m:t>
        </m:r>
        <m:r>
          <m:rPr>
            <m:sty m:val="p"/>
          </m:rPr>
          <m:t>,</m:t>
        </m:r>
        <m:r>
          <m:t>85</m:t>
        </m:r>
      </m:oMath>
      <w:r>
        <w:t xml:space="preserve">.</w:t>
      </w:r>
    </w:p>
    <w:p>
      <w:pPr>
        <w:numPr>
          <w:ilvl w:val="0"/>
          <w:numId w:val="1017"/>
        </w:numPr>
        <w:pStyle w:val="Compact"/>
      </w:pPr>
      <m:oMath>
        <m:sSub>
          <m:e>
            <m:r>
              <m:t>W</m:t>
            </m:r>
          </m:e>
          <m:sub>
            <m:r>
              <m:t>k</m:t>
            </m:r>
            <m:r>
              <m:rPr>
                <m:sty m:val="p"/>
              </m:rPr>
              <m:t>,</m:t>
            </m:r>
            <m:r>
              <m:t>D</m:t>
            </m:r>
          </m:sub>
        </m:sSub>
        <m:r>
          <m:rPr>
            <m:sty m:val="p"/>
          </m:rPr>
          <m:t>=</m:t>
        </m:r>
        <m:r>
          <m:t>1</m:t>
        </m:r>
        <m:r>
          <m:rPr>
            <m:sty m:val="p"/>
          </m:rPr>
          <m:t>,</m:t>
        </m:r>
        <m:r>
          <m:t>32</m:t>
        </m:r>
        <m:r>
          <m:rPr>
            <m:sty m:val="p"/>
          </m:rPr>
          <m:t>×</m:t>
        </m:r>
        <m:r>
          <m:t>0</m:t>
        </m:r>
        <m:r>
          <m:rPr>
            <m:sty m:val="p"/>
          </m:rPr>
          <m:t>,</m:t>
        </m:r>
        <m:r>
          <m:t>93</m:t>
        </m:r>
        <m:r>
          <m:rPr>
            <m:sty m:val="p"/>
          </m:rPr>
          <m:t>×</m:t>
        </m:r>
        <m:r>
          <m:t>0</m:t>
        </m:r>
        <m:r>
          <m:rPr>
            <m:sty m:val="p"/>
          </m:rPr>
          <m:t>,</m:t>
        </m:r>
        <m:r>
          <m:t>8</m:t>
        </m:r>
        <m:r>
          <m:rPr>
            <m:sty m:val="p"/>
          </m:rPr>
          <m:t>×</m:t>
        </m:r>
        <m:r>
          <m:t>0</m:t>
        </m:r>
        <m:r>
          <m:rPr>
            <m:sty m:val="p"/>
          </m:rPr>
          <m:t>,</m:t>
        </m:r>
        <m:r>
          <m:t>85</m:t>
        </m:r>
        <m:r>
          <m:rPr>
            <m:sty m:val="p"/>
          </m:rPr>
          <m:t>=</m:t>
        </m:r>
        <m:r>
          <m:rPr>
            <m:sty m:val="p"/>
          </m:rPr>
          <m:t>+</m:t>
        </m:r>
        <m:r>
          <m:t>0</m:t>
        </m:r>
        <m:r>
          <m:rPr>
            <m:sty m:val="p"/>
          </m:rPr>
          <m:t>,</m:t>
        </m:r>
        <m:r>
          <m:t>83</m:t>
        </m:r>
      </m:oMath>
      <w:r>
        <w:t xml:space="preserve"> </w:t>
      </w:r>
      <w:r>
        <w:t xml:space="preserve">kN/m²;</w:t>
      </w:r>
      <w:r>
        <w:t xml:space="preserve"> </w:t>
      </w:r>
      <m:oMath>
        <m:sSub>
          <m:e>
            <m:r>
              <m:t>W</m:t>
            </m:r>
          </m:e>
          <m:sub>
            <m:r>
              <m:t>k</m:t>
            </m:r>
            <m:r>
              <m:rPr>
                <m:sty m:val="p"/>
              </m:rPr>
              <m:t>,</m:t>
            </m:r>
            <m:r>
              <m:t>E</m:t>
            </m:r>
          </m:sub>
        </m:sSub>
        <m:r>
          <m:rPr>
            <m:sty m:val="p"/>
          </m:rPr>
          <m:t>=</m:t>
        </m:r>
        <m:r>
          <m:t>1</m:t>
        </m:r>
        <m:r>
          <m:rPr>
            <m:sty m:val="p"/>
          </m:rPr>
          <m:t>,</m:t>
        </m:r>
        <m:r>
          <m:t>32</m:t>
        </m:r>
        <m:r>
          <m:rPr>
            <m:sty m:val="p"/>
          </m:rPr>
          <m:t>×</m:t>
        </m:r>
        <m:r>
          <m:t>0</m:t>
        </m:r>
        <m:r>
          <m:rPr>
            <m:sty m:val="p"/>
          </m:rPr>
          <m:t>,</m:t>
        </m:r>
        <m:r>
          <m:t>93</m:t>
        </m:r>
        <m:r>
          <m:rPr>
            <m:sty m:val="p"/>
          </m:rPr>
          <m:t>×</m:t>
        </m:r>
        <m:d>
          <m:dPr>
            <m:begChr m:val="("/>
            <m:endChr m:val=")"/>
            <m:sepChr m:val=""/>
            <m:grow/>
          </m:dPr>
          <m:e>
            <m:r>
              <m:rPr>
                <m:sty m:val="p"/>
              </m:rPr>
              <m:t>−</m:t>
            </m:r>
            <m:r>
              <m:t>0</m:t>
            </m:r>
            <m:r>
              <m:rPr>
                <m:sty m:val="p"/>
              </m:rPr>
              <m:t>,</m:t>
            </m:r>
            <m:r>
              <m:t>59</m:t>
            </m:r>
          </m:e>
        </m:d>
        <m:r>
          <m:rPr>
            <m:sty m:val="p"/>
          </m:rPr>
          <m:t>×</m:t>
        </m:r>
        <m:r>
          <m:t>0</m:t>
        </m:r>
        <m:r>
          <m:rPr>
            <m:sty m:val="p"/>
          </m:rPr>
          <m:t>,</m:t>
        </m:r>
        <m:r>
          <m:t>85</m:t>
        </m:r>
        <m:r>
          <m:rPr>
            <m:sty m:val="p"/>
          </m:rPr>
          <m:t>=</m:t>
        </m:r>
        <m:r>
          <m:rPr>
            <m:sty m:val="p"/>
          </m:rPr>
          <m:t>−</m:t>
        </m:r>
        <m:r>
          <m:t>0</m:t>
        </m:r>
        <m:r>
          <m:rPr>
            <m:sty m:val="p"/>
          </m:rPr>
          <m:t>,</m:t>
        </m:r>
        <m:r>
          <m:t>62</m:t>
        </m:r>
      </m:oMath>
      <w:r>
        <w:t xml:space="preserve"> </w:t>
      </w:r>
      <w:r>
        <w:t xml:space="preserve">kN/m².</w:t>
      </w:r>
    </w:p>
    <w:p>
      <w:pPr>
        <w:numPr>
          <w:ilvl w:val="0"/>
          <w:numId w:val="1017"/>
        </w:numPr>
        <w:pStyle w:val="Compact"/>
      </w:pPr>
      <w:r>
        <w:t xml:space="preserve">Lên khung (</w:t>
      </w:r>
      <m:oMath>
        <m:r>
          <m:t>B</m:t>
        </m:r>
        <m:r>
          <m:rPr>
            <m:sty m:val="p"/>
          </m:rPr>
          <m:t>=</m:t>
        </m:r>
        <m:r>
          <m:t>3</m:t>
        </m:r>
        <m:r>
          <m:rPr>
            <m:sty m:val="p"/>
          </m:rPr>
          <m:t>,</m:t>
        </m:r>
        <m:r>
          <m:t>9</m:t>
        </m:r>
      </m:oMath>
      <w:r>
        <w:t xml:space="preserve"> </w:t>
      </w:r>
      <w:r>
        <w:t xml:space="preserve">m):</w:t>
      </w:r>
      <w:r>
        <w:t xml:space="preserve"> </w:t>
      </w:r>
      <m:oMath>
        <m:sSub>
          <m:e>
            <m:r>
              <m:t>q</m:t>
            </m:r>
          </m:e>
          <m:sub>
            <m:r>
              <m:t>k</m:t>
            </m:r>
            <m:r>
              <m:rPr>
                <m:sty m:val="p"/>
              </m:rPr>
              <m:t>,</m:t>
            </m:r>
            <m:r>
              <m:t>D</m:t>
            </m:r>
          </m:sub>
        </m:sSub>
        <m:r>
          <m:rPr>
            <m:sty m:val="p"/>
          </m:rPr>
          <m:t>=</m:t>
        </m:r>
        <m:r>
          <m:t>0</m:t>
        </m:r>
        <m:r>
          <m:rPr>
            <m:sty m:val="p"/>
          </m:rPr>
          <m:t>,</m:t>
        </m:r>
        <m:r>
          <m:t>83</m:t>
        </m:r>
        <m:r>
          <m:rPr>
            <m:sty m:val="p"/>
          </m:rPr>
          <m:t>×</m:t>
        </m:r>
        <m:r>
          <m:t>3</m:t>
        </m:r>
        <m:r>
          <m:rPr>
            <m:sty m:val="p"/>
          </m:rPr>
          <m:t>,</m:t>
        </m:r>
        <m:r>
          <m:t>9</m:t>
        </m:r>
        <m:r>
          <m:rPr>
            <m:sty m:val="p"/>
          </m:rPr>
          <m:t>=</m:t>
        </m:r>
        <m:r>
          <m:rPr>
            <m:sty m:val="p"/>
          </m:rPr>
          <m:t>+</m:t>
        </m:r>
        <m:r>
          <m:t>3</m:t>
        </m:r>
        <m:r>
          <m:rPr>
            <m:sty m:val="p"/>
          </m:rPr>
          <m:t>,</m:t>
        </m:r>
        <m:r>
          <m:t>24</m:t>
        </m:r>
      </m:oMath>
      <w:r>
        <w:t xml:space="preserve"> </w:t>
      </w:r>
      <w:r>
        <w:t xml:space="preserve">kN/m;</w:t>
      </w:r>
      <w:r>
        <w:t xml:space="preserve"> </w:t>
      </w:r>
      <m:oMath>
        <m:sSub>
          <m:e>
            <m:r>
              <m:t>q</m:t>
            </m:r>
          </m:e>
          <m:sub>
            <m:r>
              <m:t>k</m:t>
            </m:r>
            <m:r>
              <m:rPr>
                <m:sty m:val="p"/>
              </m:rPr>
              <m:t>,</m:t>
            </m:r>
            <m:r>
              <m:t>E</m:t>
            </m:r>
          </m:sub>
        </m:sSub>
        <m:r>
          <m:rPr>
            <m:sty m:val="p"/>
          </m:rPr>
          <m:t>=</m:t>
        </m:r>
        <m:r>
          <m:rPr>
            <m:sty m:val="p"/>
          </m:rPr>
          <m:t>−</m:t>
        </m:r>
        <m:r>
          <m:t>0</m:t>
        </m:r>
        <m:r>
          <m:rPr>
            <m:sty m:val="p"/>
          </m:rPr>
          <m:t>,</m:t>
        </m:r>
        <m:r>
          <m:t>62</m:t>
        </m:r>
        <m:r>
          <m:rPr>
            <m:sty m:val="p"/>
          </m:rPr>
          <m:t>×</m:t>
        </m:r>
        <m:r>
          <m:t>3</m:t>
        </m:r>
        <m:r>
          <m:rPr>
            <m:sty m:val="p"/>
          </m:rPr>
          <m:t>,</m:t>
        </m:r>
        <m:r>
          <m:t>9</m:t>
        </m:r>
        <m:r>
          <m:rPr>
            <m:sty m:val="p"/>
          </m:rPr>
          <m:t>=</m:t>
        </m:r>
        <m:r>
          <m:rPr>
            <m:sty m:val="p"/>
          </m:rPr>
          <m:t>−</m:t>
        </m:r>
        <m:r>
          <m:t>2</m:t>
        </m:r>
        <m:r>
          <m:rPr>
            <m:sty m:val="p"/>
          </m:rPr>
          <m:t>,</m:t>
        </m:r>
        <m:r>
          <m:t>42</m:t>
        </m:r>
      </m:oMath>
      <w:r>
        <w:t xml:space="preserve"> </w:t>
      </w:r>
      <w:r>
        <w:t xml:space="preserve">kN/m.</w:t>
      </w:r>
    </w:p>
    <w:p>
      <w:pPr>
        <w:pStyle w:val="FirstParagraph"/>
      </w:pPr>
      <w:r>
        <w:rPr>
          <w:bCs/>
          <w:b/>
        </w:rPr>
        <w:t xml:space="preserve">Tải gió trên mái dốc</w:t>
      </w:r>
      <w:r>
        <w:rPr>
          <w:bCs/>
          <w:b/>
        </w:rPr>
        <w:t xml:space="preserve"> </w:t>
      </w:r>
      <m:oMath>
        <m:sSup>
          <m:e>
            <m:r>
              <m:t>13</m:t>
            </m:r>
          </m:e>
          <m:sup>
            <m:r>
              <m:rPr>
                <m:sty m:val="p"/>
              </m:rPr>
              <m:t>∘</m:t>
            </m:r>
          </m:sup>
        </m:sSup>
      </m:oMath>
      <w:r>
        <w:rPr>
          <w:bCs/>
          <w:b/>
        </w:rPr>
        <w:t xml:space="preserve"> </w:t>
      </w:r>
      <w:r>
        <w:rPr>
          <w:bCs/>
          <w:b/>
        </w:rPr>
        <w:t xml:space="preserve">(đặt tập trung ở đỉnh cột):</w:t>
      </w:r>
      <w:r>
        <w:t xml:space="preserve"> </w:t>
      </w:r>
      <m:oMath>
        <m:r>
          <m:t>S</m:t>
        </m:r>
        <m:r>
          <m:rPr>
            <m:sty m:val="p"/>
          </m:rPr>
          <m:t>=</m:t>
        </m:r>
        <m:sSub>
          <m:e>
            <m:r>
              <m:t>W</m:t>
            </m:r>
          </m:e>
          <m:sub>
            <m:r>
              <m:t>3</m:t>
            </m:r>
            <m:r>
              <m:t>s</m:t>
            </m:r>
            <m:r>
              <m:rPr>
                <m:sty m:val="p"/>
              </m:rPr>
              <m:t>,</m:t>
            </m:r>
            <m:r>
              <m:t>10</m:t>
            </m:r>
          </m:sub>
        </m:sSub>
        <m:r>
          <m:t> </m:t>
        </m:r>
        <m:r>
          <m:t>k</m:t>
        </m:r>
        <m:d>
          <m:dPr>
            <m:begChr m:val="("/>
            <m:endChr m:val=")"/>
            <m:sepChr m:val=""/>
            <m:grow/>
          </m:dPr>
          <m:e>
            <m:sSub>
              <m:e>
                <m:r>
                  <m:t>z</m:t>
                </m:r>
              </m:e>
              <m:sub>
                <m:r>
                  <m:t>e</m:t>
                </m:r>
              </m:sub>
            </m:sSub>
          </m:e>
        </m:d>
        <m:r>
          <m:t> </m:t>
        </m:r>
        <m:sSub>
          <m:e>
            <m:r>
              <m:t>c</m:t>
            </m:r>
          </m:e>
          <m:sub>
            <m:r>
              <m:t>e</m:t>
            </m:r>
          </m:sub>
        </m:sSub>
        <m:r>
          <m:t> </m:t>
        </m:r>
        <m:sSub>
          <m:e>
            <m:r>
              <m:t>G</m:t>
            </m:r>
          </m:e>
          <m:sub>
            <m:r>
              <m:t>f</m:t>
            </m:r>
          </m:sub>
        </m:sSub>
        <m:r>
          <m:t> </m:t>
        </m:r>
        <m:sSub>
          <m:e>
            <m:r>
              <m:t>h</m:t>
            </m:r>
          </m:e>
          <m:sub>
            <m:r>
              <m:t>m</m:t>
            </m:r>
          </m:sub>
        </m:sSub>
        <m:r>
          <m:t> </m:t>
        </m:r>
        <m:r>
          <m:t>B</m:t>
        </m:r>
      </m:oMath>
      <w:r>
        <w:t xml:space="preserve"> </w:t>
      </w:r>
      <w:r>
        <w:t xml:space="preserve">với</w:t>
      </w:r>
      <w:r>
        <w:t xml:space="preserve"> </w:t>
      </w:r>
      <m:oMath>
        <m:sSub>
          <m:e>
            <m:r>
              <m:t>h</m:t>
            </m:r>
          </m:e>
          <m:sub>
            <m:r>
              <m:t>m</m:t>
            </m:r>
          </m:sub>
        </m:sSub>
        <m:r>
          <m:rPr>
            <m:sty m:val="p"/>
          </m:rPr>
          <m:t>=</m:t>
        </m:r>
        <m:r>
          <m:t>1</m:t>
        </m:r>
        <m:r>
          <m:rPr>
            <m:sty m:val="p"/>
          </m:rPr>
          <m:t>,</m:t>
        </m:r>
        <m:r>
          <m:t>2</m:t>
        </m:r>
      </m:oMath>
      <w:r>
        <w:t xml:space="preserve"> </w:t>
      </w:r>
      <w:r>
        <w:t xml:space="preserve">m (chiều cao phần mái),</w:t>
      </w:r>
      <w:r>
        <w:t xml:space="preserve"> </w:t>
      </w:r>
      <m:oMath>
        <m:r>
          <m:t>e</m:t>
        </m:r>
        <m:r>
          <m:rPr>
            <m:sty m:val="p"/>
          </m:rPr>
          <m:t>=</m:t>
        </m:r>
        <m:r>
          <m:rPr>
            <m:sty m:val="p"/>
          </m:rPr>
          <m:t>min</m:t>
        </m:r>
        <m:d>
          <m:dPr>
            <m:begChr m:val="("/>
            <m:endChr m:val=")"/>
            <m:sepChr m:val=""/>
            <m:grow/>
          </m:dPr>
          <m:e>
            <m:r>
              <m:t>b</m:t>
            </m:r>
            <m:r>
              <m:rPr>
                <m:sty m:val="p"/>
              </m:rPr>
              <m:t>;</m:t>
            </m:r>
            <m:r>
              <m:t> </m:t>
            </m:r>
            <m:r>
              <m:t>2</m:t>
            </m:r>
            <m:r>
              <m:t>h</m:t>
            </m:r>
          </m:e>
        </m:d>
        <m:r>
          <m:rPr>
            <m:sty m:val="p"/>
          </m:rPr>
          <m:t>=</m:t>
        </m:r>
        <m:r>
          <m:t>50</m:t>
        </m:r>
        <m:r>
          <m:rPr>
            <m:sty m:val="p"/>
          </m:rPr>
          <m:t>,</m:t>
        </m:r>
        <m:r>
          <m:t>1</m:t>
        </m:r>
      </m:oMath>
      <w:r>
        <w:t xml:space="preserve"> </w:t>
      </w:r>
      <w:r>
        <w:t xml:space="preserve">m; vùng F rộng</w:t>
      </w:r>
      <w:r>
        <w:t xml:space="preserve"> </w:t>
      </w:r>
      <m:oMath>
        <m:r>
          <m:t>e</m:t>
        </m:r>
        <m:r>
          <m:rPr>
            <m:sty m:val="p"/>
          </m:rPr>
          <m:t>/</m:t>
        </m:r>
        <m:r>
          <m:t>4</m:t>
        </m:r>
        <m:r>
          <m:rPr>
            <m:sty m:val="p"/>
          </m:rPr>
          <m:t>=</m:t>
        </m:r>
        <m:r>
          <m:t>12</m:t>
        </m:r>
        <m:r>
          <m:rPr>
            <m:sty m:val="p"/>
          </m:rPr>
          <m:t>,</m:t>
        </m:r>
        <m:r>
          <m:t>5</m:t>
        </m:r>
      </m:oMath>
      <w:r>
        <w:t xml:space="preserve"> </w:t>
      </w:r>
      <w:r>
        <w:t xml:space="preserve">m (khung trục 3 nằm trong vùng F). Hai trường hợp (đón gió F/G/H; hút gió I/J):</w:t>
      </w:r>
    </w:p>
    <w:tbl>
      <w:tblPr>
        <w:tblStyle w:val="Table"/>
        <w:tblLook w:firstRow="1" w:lastRow="0" w:firstColumn="0" w:lastColumn="0" w:noHBand="0" w:noVBand="0" w:val="0020"/>
        <w:jc w:val="start"/>
        <w:tblBorders>
          <w:top w:val="single" w:sz="4" w:space="0" w:color="8A8A8A"/>
          <w:left w:val="single" w:sz="4" w:space="0" w:color="8A8A8A"/>
          <w:bottom w:val="single" w:sz="4" w:space="0" w:color="8A8A8A"/>
          <w:right w:val="single" w:sz="4" w:space="0" w:color="8A8A8A"/>
          <w:insideH w:val="single" w:sz="4" w:space="0" w:color="8A8A8A"/>
          <w:insideV w:val="single" w:sz="4" w:space="0" w:color="8A8A8A"/>
        </w:tblBorders>
        <w:tblCellMar>
          <w:top w:w="40" w:type="dxa"/>
          <w:left w:w="70" w:type="dxa"/>
          <w:bottom w:w="40" w:type="dxa"/>
          <w:right w:w="70" w:type="dxa"/>
        </w:tblCellMar>
        <w:tblW w:w="9525" w:type="dxa"/>
        <w:tblLayout w:type="fixed"/>
      </w:tblPr>
      <w:tblGrid>
        <w:gridCol w:w="1648"/>
        <w:gridCol w:w="1877"/>
        <w:gridCol w:w="1877"/>
        <w:gridCol w:w="2060"/>
        <w:gridCol w:w="2060"/>
      </w:tblGrid>
      <w:tr>
        <w:trPr>
          <w:tblHeader w:val="true"/>
          <w:cantSplit w:val="true"/>
          <w:tblHeader w:val="true"/>
        </w:trPr>
        <w:tc>
          <w:tcPr>
            <w:tcW w:w="1648" w:type="dxa"/>
            <w:shd w:val="clear" w:color="auto" w:fill="2E5597"/>
          </w:tcPr>
          <w:p>
            <w:pPr>
              <w:pStyle w:val="Compact"/>
              <w:spacing w:after="20" w:before="0" w:line="240" w:lineRule="auto"/>
              <w:jc w:val="left"/>
            </w:pPr>
            <w:r>
              <w:rPr>
                <w:rFonts w:ascii="Times New Roman" w:hAnsi="Times New Roman"/>
                <w:b/>
                <w:color w:val="FFFFFF"/>
                <w:sz w:val="19"/>
              </w:rPr>
              <w:t xml:space="preserve">Trường hợp</w:t>
            </w:r>
          </w:p>
        </w:tc>
        <w:tc>
          <w:tcPr>
            <w:tcW w:w="1877" w:type="dxa"/>
            <w:shd w:val="clear" w:color="auto" w:fill="2E5597"/>
          </w:tcPr>
          <w:p>
            <w:pPr>
              <w:pStyle w:val="Compact"/>
              <w:spacing w:after="20" w:before="0" w:line="240" w:lineRule="auto"/>
              <w:jc w:val="center"/>
            </w:pPr>
            <m:oMath>
              <m:sSub>
                <m:e>
                  <m:r>
                    <m:t>c</m:t>
                  </m:r>
                </m:e>
                <m:sub>
                  <m:r>
                    <m:t>e</m:t>
                  </m:r>
                </m:sub>
              </m:sSub>
            </m:oMath>
            <w:r>
              <w:rPr>
                <w:rFonts w:ascii="Times New Roman" w:hAnsi="Times New Roman"/>
                <w:b/>
                <w:color w:val="FFFFFF"/>
                <w:sz w:val="19"/>
              </w:rPr>
              <w:t xml:space="preserve"> </w:t>
            </w:r>
            <w:r>
              <w:rPr>
                <w:rFonts w:ascii="Times New Roman" w:hAnsi="Times New Roman"/>
                <w:b/>
                <w:color w:val="FFFFFF"/>
                <w:sz w:val="19"/>
              </w:rPr>
              <w:t xml:space="preserve">(đón gió)</w:t>
            </w:r>
          </w:p>
        </w:tc>
        <w:tc>
          <w:tcPr>
            <w:tcW w:w="1877" w:type="dxa"/>
            <w:shd w:val="clear" w:color="auto" w:fill="2E5597"/>
          </w:tcPr>
          <w:p>
            <w:pPr>
              <w:pStyle w:val="Compact"/>
              <w:spacing w:after="20" w:before="0" w:line="240" w:lineRule="auto"/>
              <w:jc w:val="center"/>
            </w:pPr>
            <m:oMath>
              <m:sSub>
                <m:e>
                  <m:r>
                    <m:t>c</m:t>
                  </m:r>
                </m:e>
                <m:sub>
                  <m:r>
                    <m:t>e</m:t>
                  </m:r>
                </m:sub>
              </m:sSub>
            </m:oMath>
            <w:r>
              <w:rPr>
                <w:rFonts w:ascii="Times New Roman" w:hAnsi="Times New Roman"/>
                <w:b/>
                <w:color w:val="FFFFFF"/>
                <w:sz w:val="19"/>
              </w:rPr>
              <w:t xml:space="preserve"> </w:t>
            </w:r>
            <w:r>
              <w:rPr>
                <w:rFonts w:ascii="Times New Roman" w:hAnsi="Times New Roman"/>
                <w:b/>
                <w:color w:val="FFFFFF"/>
                <w:sz w:val="19"/>
              </w:rPr>
              <w:t xml:space="preserve">(hút gió)</w:t>
            </w:r>
          </w:p>
        </w:tc>
        <w:tc>
          <w:tcPr>
            <w:tcW w:w="2060" w:type="dxa"/>
            <w:shd w:val="clear" w:color="auto" w:fill="2E5597"/>
          </w:tcPr>
          <w:p>
            <w:pPr>
              <w:pStyle w:val="Compact"/>
              <w:spacing w:after="20" w:before="0" w:line="240" w:lineRule="auto"/>
              <w:jc w:val="center"/>
            </w:pPr>
            <m:oMath>
              <m:sSub>
                <m:e>
                  <m:r>
                    <m:t>S</m:t>
                  </m:r>
                </m:e>
                <m:sub>
                  <m:r>
                    <m:t>1</m:t>
                  </m:r>
                </m:sub>
              </m:sSub>
            </m:oMath>
            <w:r>
              <w:rPr>
                <w:rFonts w:ascii="Times New Roman" w:hAnsi="Times New Roman"/>
                <w:b/>
                <w:color w:val="FFFFFF"/>
                <w:sz w:val="19"/>
              </w:rPr>
              <w:t xml:space="preserve"> </w:t>
            </w:r>
            <w:r>
              <w:rPr>
                <w:rFonts w:ascii="Times New Roman" w:hAnsi="Times New Roman"/>
                <w:b/>
                <w:color w:val="FFFFFF"/>
                <w:sz w:val="19"/>
              </w:rPr>
              <w:t xml:space="preserve">(kN)</w:t>
            </w:r>
          </w:p>
        </w:tc>
        <w:tc>
          <w:tcPr>
            <w:tcW w:w="2060" w:type="dxa"/>
            <w:shd w:val="clear" w:color="auto" w:fill="2E5597"/>
          </w:tcPr>
          <w:p>
            <w:pPr>
              <w:pStyle w:val="Compact"/>
              <w:spacing w:after="20" w:before="0" w:line="240" w:lineRule="auto"/>
              <w:jc w:val="center"/>
            </w:pPr>
            <m:oMath>
              <m:sSub>
                <m:e>
                  <m:r>
                    <m:t>S</m:t>
                  </m:r>
                </m:e>
                <m:sub>
                  <m:r>
                    <m:t>2</m:t>
                  </m:r>
                </m:sub>
              </m:sSub>
            </m:oMath>
            <w:r>
              <w:rPr>
                <w:rFonts w:ascii="Times New Roman" w:hAnsi="Times New Roman"/>
                <w:b/>
                <w:color w:val="FFFFFF"/>
                <w:sz w:val="19"/>
              </w:rPr>
              <w:t xml:space="preserve"> </w:t>
            </w:r>
            <w:r>
              <w:rPr>
                <w:rFonts w:ascii="Times New Roman" w:hAnsi="Times New Roman"/>
                <w:b/>
                <w:color w:val="FFFFFF"/>
                <w:sz w:val="19"/>
              </w:rPr>
              <w:t xml:space="preserve">(kN)</w:t>
            </w:r>
          </w:p>
        </w:tc>
      </w:tr>
      <w:tr>
        <w:trPr>
          <w:cantSplit w:val="true"/>
        </w:trPr>
        <w:tc>
          <w:tcPr>
            <w:tcW w:w="1648" w:type="dxa"/>
          </w:tcPr>
          <w:p>
            <w:pPr>
              <w:pStyle w:val="Compact"/>
              <w:spacing w:after="20" w:before="0" w:line="240" w:lineRule="auto"/>
              <w:jc w:val="left"/>
            </w:pPr>
            <w:r>
              <w:rPr>
                <w:rFonts w:ascii="Times New Roman" w:hAnsi="Times New Roman"/>
                <w:sz w:val="19"/>
              </w:rPr>
              <w:t xml:space="preserve">1</w:t>
            </w:r>
          </w:p>
        </w:tc>
        <w:tc>
          <w:tcPr>
            <w:tcW w:w="1877" w:type="dxa"/>
          </w:tcPr>
          <w:p>
            <w:pPr>
              <w:pStyle w:val="Compact"/>
              <w:spacing w:after="20" w:before="0" w:line="240" w:lineRule="auto"/>
              <w:jc w:val="center"/>
            </w:pPr>
            <m:oMath>
              <m:r>
                <m:rPr>
                  <m:sty m:val="p"/>
                </m:rPr>
                <m:t>−</m:t>
              </m:r>
              <m:r>
                <m:t>1</m:t>
              </m:r>
              <m:r>
                <m:rPr>
                  <m:sty m:val="p"/>
                </m:rPr>
                <m:t>,</m:t>
              </m:r>
              <m:r>
                <m:t>06</m:t>
              </m:r>
            </m:oMath>
          </w:p>
        </w:tc>
        <w:tc>
          <w:tcPr>
            <w:tcW w:w="1877" w:type="dxa"/>
          </w:tcPr>
          <w:p>
            <w:pPr>
              <w:pStyle w:val="Compact"/>
              <w:spacing w:after="20" w:before="0" w:line="240" w:lineRule="auto"/>
              <w:jc w:val="center"/>
            </w:pPr>
            <m:oMath>
              <m:r>
                <m:rPr>
                  <m:sty m:val="p"/>
                </m:rPr>
                <m:t>−</m:t>
              </m:r>
              <m:r>
                <m:t>0</m:t>
              </m:r>
              <m:r>
                <m:rPr>
                  <m:sty m:val="p"/>
                </m:rPr>
                <m:t>,</m:t>
              </m:r>
              <m:r>
                <m:t>92</m:t>
              </m:r>
            </m:oMath>
          </w:p>
        </w:tc>
        <w:tc>
          <w:tcPr>
            <w:tcW w:w="2060" w:type="dxa"/>
          </w:tcPr>
          <w:p>
            <w:pPr>
              <w:pStyle w:val="Compact"/>
              <w:spacing w:after="20" w:before="0" w:line="240" w:lineRule="auto"/>
              <w:jc w:val="center"/>
            </w:pPr>
            <w:r>
              <w:rPr>
                <w:rFonts w:ascii="Times New Roman" w:hAnsi="Times New Roman"/>
                <w:sz w:val="19"/>
              </w:rPr>
              <w:t xml:space="preserve">5,18</w:t>
            </w:r>
          </w:p>
        </w:tc>
        <w:tc>
          <w:tcPr>
            <w:tcW w:w="2060" w:type="dxa"/>
          </w:tcPr>
          <w:p>
            <w:pPr>
              <w:pStyle w:val="Compact"/>
              <w:spacing w:after="20" w:before="0" w:line="240" w:lineRule="auto"/>
              <w:jc w:val="center"/>
            </w:pPr>
            <w:r>
              <w:rPr>
                <w:rFonts w:ascii="Times New Roman" w:hAnsi="Times New Roman"/>
                <w:sz w:val="19"/>
              </w:rPr>
              <w:t xml:space="preserve">4,49</w:t>
            </w:r>
          </w:p>
        </w:tc>
      </w:tr>
      <w:tr>
        <w:trPr>
          <w:cantSplit w:val="true"/>
        </w:trPr>
        <w:tc>
          <w:tcPr>
            <w:tcW w:w="1648" w:type="dxa"/>
            <w:shd w:val="clear" w:color="auto" w:fill="F3F6FB"/>
          </w:tcPr>
          <w:p>
            <w:pPr>
              <w:pStyle w:val="Compact"/>
              <w:spacing w:after="20" w:before="0" w:line="240" w:lineRule="auto"/>
              <w:jc w:val="left"/>
            </w:pPr>
            <w:r>
              <w:rPr>
                <w:rFonts w:ascii="Times New Roman" w:hAnsi="Times New Roman"/>
                <w:sz w:val="19"/>
              </w:rPr>
              <w:t xml:space="preserve">2</w:t>
            </w:r>
          </w:p>
        </w:tc>
        <w:tc>
          <w:tcPr>
            <w:tcW w:w="1877" w:type="dxa"/>
            <w:shd w:val="clear" w:color="auto" w:fill="F3F6FB"/>
          </w:tcPr>
          <w:p>
            <w:pPr>
              <w:pStyle w:val="Compact"/>
              <w:spacing w:after="20" w:before="0" w:line="240" w:lineRule="auto"/>
              <w:jc w:val="center"/>
            </w:pPr>
            <m:oMath>
              <m:r>
                <m:rPr>
                  <m:sty m:val="p"/>
                </m:rPr>
                <m:t>+</m:t>
              </m:r>
              <m:r>
                <m:t>0</m:t>
              </m:r>
              <m:r>
                <m:rPr>
                  <m:sty m:val="p"/>
                </m:rPr>
                <m:t>,</m:t>
              </m:r>
              <m:r>
                <m:t>16</m:t>
              </m:r>
            </m:oMath>
          </w:p>
        </w:tc>
        <w:tc>
          <w:tcPr>
            <w:tcW w:w="1877" w:type="dxa"/>
            <w:shd w:val="clear" w:color="auto" w:fill="F3F6FB"/>
          </w:tcPr>
          <w:p>
            <w:pPr>
              <w:pStyle w:val="Compact"/>
              <w:spacing w:after="20" w:before="0" w:line="240" w:lineRule="auto"/>
              <w:jc w:val="center"/>
            </w:pPr>
            <m:oMath>
              <m:r>
                <m:rPr>
                  <m:sty m:val="p"/>
                </m:rPr>
                <m:t>−</m:t>
              </m:r>
              <m:r>
                <m:t>0</m:t>
              </m:r>
              <m:r>
                <m:rPr>
                  <m:sty m:val="p"/>
                </m:rPr>
                <m:t>,</m:t>
              </m:r>
              <m:r>
                <m:t>76</m:t>
              </m:r>
            </m:oMath>
          </w:p>
        </w:tc>
        <w:tc>
          <w:tcPr>
            <w:tcW w:w="2060" w:type="dxa"/>
            <w:shd w:val="clear" w:color="auto" w:fill="F3F6FB"/>
          </w:tcPr>
          <w:p>
            <w:pPr>
              <w:pStyle w:val="Compact"/>
              <w:spacing w:after="20" w:before="0" w:line="240" w:lineRule="auto"/>
              <w:jc w:val="center"/>
            </w:pPr>
            <w:r>
              <w:rPr>
                <w:rFonts w:ascii="Times New Roman" w:hAnsi="Times New Roman"/>
                <w:sz w:val="19"/>
              </w:rPr>
              <w:t xml:space="preserve">0,78</w:t>
            </w:r>
          </w:p>
        </w:tc>
        <w:tc>
          <w:tcPr>
            <w:tcW w:w="2060" w:type="dxa"/>
            <w:shd w:val="clear" w:color="auto" w:fill="F3F6FB"/>
          </w:tcPr>
          <w:p>
            <w:pPr>
              <w:pStyle w:val="Compact"/>
              <w:spacing w:after="20" w:before="0" w:line="240" w:lineRule="auto"/>
              <w:jc w:val="center"/>
            </w:pPr>
            <w:r>
              <w:rPr>
                <w:rFonts w:ascii="Times New Roman" w:hAnsi="Times New Roman"/>
                <w:sz w:val="19"/>
              </w:rPr>
              <w:t xml:space="preserve">3,71</w:t>
            </w:r>
          </w:p>
        </w:tc>
      </w:tr>
    </w:tbl>
    <w:p>
      <w:pPr>
        <w:pStyle w:val="BodyText"/>
      </w:pPr>
      <w:r>
        <w:t xml:space="preserve">Trường hợp 1 cho hai lực ngược chiều, gần bằng nhau ⇒ mô men cột nhỏ;</w:t>
      </w:r>
      <w:r>
        <w:t xml:space="preserve"> </w:t>
      </w:r>
      <w:r>
        <w:rPr>
          <w:bCs/>
          <w:b/>
        </w:rPr>
        <w:t xml:space="preserve">chỉ xét trường hợp 2</w:t>
      </w:r>
      <w:r>
        <w:t xml:space="preserve"> </w:t>
      </w:r>
      <w:r>
        <w:t xml:space="preserve">(hai lực cùng chiều) khi tính khung (A).</w:t>
      </w:r>
    </w:p>
    <w:p>
      <w:pPr>
        <w:pStyle w:val="Ghichu"/>
      </w:pPr>
      <w:r>
        <w:rPr>
          <w:bCs/>
          <w:b/>
        </w:rPr>
        <w:t xml:space="preserve">Đối chiếu:</w:t>
      </w:r>
      <w:r>
        <w:t xml:space="preserve"> </w:t>
      </w:r>
      <w:r>
        <w:t xml:space="preserve">Bảng 6.22 của A ghi</w:t>
      </w:r>
      <w:r>
        <w:t xml:space="preserve"> </w:t>
      </w:r>
      <m:oMath>
        <m:r>
          <m:t>J</m:t>
        </m:r>
        <m:r>
          <m:rPr>
            <m:sty m:val="p"/>
          </m:rPr>
          <m:t>=</m:t>
        </m:r>
        <m:r>
          <m:rPr>
            <m:sty m:val="p"/>
          </m:rPr>
          <m:t>−</m:t>
        </m:r>
        <m:r>
          <m:t>0</m:t>
        </m:r>
        <m:r>
          <m:rPr>
            <m:sty m:val="p"/>
          </m:rPr>
          <m:t>,</m:t>
        </m:r>
        <m:r>
          <m:t>76</m:t>
        </m:r>
      </m:oMath>
      <w:r>
        <w:t xml:space="preserve"> </w:t>
      </w:r>
      <w:r>
        <w:t xml:space="preserve">(trường hợp 1) và</w:t>
      </w:r>
      <w:r>
        <w:t xml:space="preserve"> </w:t>
      </w:r>
      <m:oMath>
        <m:r>
          <m:rPr>
            <m:sty m:val="p"/>
          </m:rPr>
          <m:t>−</m:t>
        </m:r>
        <m:r>
          <m:t>0</m:t>
        </m:r>
        <m:r>
          <m:rPr>
            <m:sty m:val="p"/>
          </m:rPr>
          <m:t>,</m:t>
        </m:r>
        <m:r>
          <m:t>92</m:t>
        </m:r>
      </m:oMath>
      <w:r>
        <w:t xml:space="preserve"> </w:t>
      </w:r>
      <w:r>
        <w:t xml:space="preserve">(trường hợp 2) nhưng các giá trị tính</w:t>
      </w:r>
      <w:r>
        <w:t xml:space="preserve"> </w:t>
      </w:r>
      <m:oMath>
        <m:sSub>
          <m:e>
            <m:r>
              <m:t>S</m:t>
            </m:r>
          </m:e>
          <m:sub>
            <m:r>
              <m:t>2</m:t>
            </m:r>
          </m:sub>
        </m:sSub>
      </m:oMath>
      <w:r>
        <w:t xml:space="preserve"> </w:t>
      </w:r>
      <w:r>
        <w:t xml:space="preserve">(4,49 và 3,71) tương ứng với thứ tự ngược lại (</w:t>
      </w:r>
      <m:oMath>
        <m:r>
          <m:rPr>
            <m:sty m:val="p"/>
          </m:rPr>
          <m:t>−</m:t>
        </m:r>
        <m:r>
          <m:t>0</m:t>
        </m:r>
        <m:r>
          <m:rPr>
            <m:sty m:val="p"/>
          </m:rPr>
          <m:t>,</m:t>
        </m:r>
        <m:r>
          <m:t>92</m:t>
        </m:r>
      </m:oMath>
      <w:r>
        <w:t xml:space="preserve"> </w:t>
      </w:r>
      <w:r>
        <w:t xml:space="preserve">và</w:t>
      </w:r>
      <w:r>
        <w:t xml:space="preserve"> </w:t>
      </w:r>
      <m:oMath>
        <m:r>
          <m:rPr>
            <m:sty m:val="p"/>
          </m:rPr>
          <m:t>−</m:t>
        </m:r>
        <m:r>
          <m:t>0</m:t>
        </m:r>
        <m:r>
          <m:rPr>
            <m:sty m:val="p"/>
          </m:rPr>
          <m:t>,</m:t>
        </m:r>
        <m:r>
          <m:t>76</m:t>
        </m:r>
      </m:oMath>
      <w:r>
        <w:t xml:space="preserve">); hình 6.19–6.20 của A khớp với giá trị tính. Khi áp dụng cho công trình khác phải</w:t>
      </w:r>
      <w:r>
        <w:t xml:space="preserve"> </w:t>
      </w:r>
      <w:r>
        <w:rPr>
          <w:bCs/>
          <w:b/>
        </w:rPr>
        <w:t xml:space="preserve">tra lại bảng F.5a TCVN 2737:2023 theo góc dốc và vùng mái</w:t>
      </w:r>
      <w:r>
        <w:t xml:space="preserve">.</w:t>
      </w:r>
    </w:p>
    <w:bookmarkEnd w:id="63"/>
    <w:bookmarkStart w:id="64" w:name="gió-lên-cột-khung-phẳng"/>
    <w:p>
      <w:pPr>
        <w:pStyle w:val="Heading3"/>
      </w:pPr>
      <w:r>
        <w:t xml:space="preserve">4.5.3. Gió lên cột khung phẳng</w:t>
      </w:r>
    </w:p>
    <w:p>
      <w:pPr>
        <w:numPr>
          <w:ilvl w:val="0"/>
          <w:numId w:val="1018"/>
        </w:numPr>
        <w:pStyle w:val="Compact"/>
      </w:pPr>
      <w:r>
        <w:t xml:space="preserve">Gió đẩy (mặt đón gió)</w:t>
      </w:r>
      <w:r>
        <w:t xml:space="preserve"> </w:t>
      </w:r>
      <m:oMath>
        <m:sSub>
          <m:e>
            <m:r>
              <m:t>q</m:t>
            </m:r>
          </m:e>
          <m:sub>
            <m:r>
              <m:t>D</m:t>
            </m:r>
          </m:sub>
        </m:sSub>
      </m:oMath>
      <w:r>
        <w:t xml:space="preserve"> </w:t>
      </w:r>
      <w:r>
        <w:t xml:space="preserve">đặt lên cột biên phía đón gió (cột C hoặc cột A tuỳ hướng).</w:t>
      </w:r>
    </w:p>
    <w:p>
      <w:pPr>
        <w:numPr>
          <w:ilvl w:val="0"/>
          <w:numId w:val="1018"/>
        </w:numPr>
        <w:pStyle w:val="Compact"/>
      </w:pPr>
      <w:r>
        <w:t xml:space="preserve">Gió hút</w:t>
      </w:r>
      <w:r>
        <w:t xml:space="preserve"> </w:t>
      </w:r>
      <m:oMath>
        <m:sSub>
          <m:e>
            <m:r>
              <m:t>q</m:t>
            </m:r>
          </m:e>
          <m:sub>
            <m:r>
              <m:t>E</m:t>
            </m:r>
          </m:sub>
        </m:sSub>
      </m:oMath>
      <w:r>
        <w:t xml:space="preserve"> </w:t>
      </w:r>
      <w:r>
        <w:t xml:space="preserve">đặt lên cột phía khuất gió. Trường hợp dọc hàng cột biên không xây tường (trục A là hành lang, ban công) thì tải gió được truyền vào</w:t>
      </w:r>
      <w:r>
        <w:t xml:space="preserve"> </w:t>
      </w:r>
      <w:r>
        <w:rPr>
          <w:bCs/>
          <w:b/>
        </w:rPr>
        <w:t xml:space="preserve">cột bên trong</w:t>
      </w:r>
      <w:r>
        <w:t xml:space="preserve"> </w:t>
      </w:r>
      <w:r>
        <w:t xml:space="preserve">(cột B).</w:t>
      </w:r>
    </w:p>
    <w:p>
      <w:pPr>
        <w:numPr>
          <w:ilvl w:val="0"/>
          <w:numId w:val="1018"/>
        </w:numPr>
        <w:pStyle w:val="Compact"/>
      </w:pPr>
      <w:r>
        <w:t xml:space="preserve">Tải gió phân bố đều theo chiều cao từng tầng, tính từ mặt ngàm đến đỉnh cột tầng trên cùng; hai trường hợp</w:t>
      </w:r>
      <w:r>
        <w:t xml:space="preserve"> </w:t>
      </w:r>
      <w:r>
        <w:rPr>
          <w:bCs/>
          <w:b/>
        </w:rPr>
        <w:t xml:space="preserve">GIOT</w:t>
      </w:r>
      <w:r>
        <w:t xml:space="preserve"> </w:t>
      </w:r>
      <w:r>
        <w:t xml:space="preserve">(gió trái → phải) và</w:t>
      </w:r>
      <w:r>
        <w:t xml:space="preserve"> </w:t>
      </w:r>
      <w:r>
        <w:rPr>
          <w:bCs/>
          <w:b/>
        </w:rPr>
        <w:t xml:space="preserve">GIOP</w:t>
      </w:r>
      <w:r>
        <w:t xml:space="preserve"> </w:t>
      </w:r>
      <w:r>
        <w:t xml:space="preserve">(gió phải → trái) là hai trường hợp tải riêng; không cộng gió trái và gió phải cùng một tổ hợp.</w:t>
      </w:r>
    </w:p>
    <w:p>
      <w:pPr>
        <w:numPr>
          <w:ilvl w:val="0"/>
          <w:numId w:val="1018"/>
        </w:numPr>
        <w:pStyle w:val="Compact"/>
      </w:pPr>
      <w:r>
        <w:t xml:space="preserve">Nếu các khung ngang có độ cứng khác nhau: phân phối tải gió theo độ cứng (tra tài liệu [2, 29] của A).</w:t>
      </w:r>
    </w:p>
    <w:bookmarkEnd w:id="64"/>
    <w:bookmarkEnd w:id="65"/>
    <w:bookmarkStart w:id="66" w:name="Xc30f98461c554cb53d5d2e411222da004d209bf"/>
    <w:p>
      <w:pPr>
        <w:pStyle w:val="Heading2"/>
      </w:pPr>
      <w:r>
        <w:t xml:space="preserve">4.6. Bảng tổng hợp tải đưa vào ETABS (khung trục 3)</w:t>
      </w:r>
    </w:p>
    <w:tbl>
      <w:tblPr>
        <w:tblStyle w:val="Table"/>
        <w:tblLook w:firstRow="1" w:lastRow="0" w:firstColumn="0" w:lastColumn="0" w:noHBand="0" w:noVBand="0" w:val="0020"/>
        <w:jc w:val="start"/>
        <w:tblBorders>
          <w:top w:val="single" w:sz="4" w:space="0" w:color="8A8A8A"/>
          <w:left w:val="single" w:sz="4" w:space="0" w:color="8A8A8A"/>
          <w:bottom w:val="single" w:sz="4" w:space="0" w:color="8A8A8A"/>
          <w:right w:val="single" w:sz="4" w:space="0" w:color="8A8A8A"/>
          <w:insideH w:val="single" w:sz="4" w:space="0" w:color="8A8A8A"/>
          <w:insideV w:val="single" w:sz="4" w:space="0" w:color="8A8A8A"/>
        </w:tblBorders>
        <w:tblCellMar>
          <w:top w:w="40" w:type="dxa"/>
          <w:left w:w="70" w:type="dxa"/>
          <w:bottom w:w="40" w:type="dxa"/>
          <w:right w:w="70" w:type="dxa"/>
        </w:tblCellMar>
        <w:tblW w:w="9525" w:type="dxa"/>
        <w:tblLayout w:type="fixed"/>
      </w:tblPr>
      <w:tblGrid>
        <w:gridCol w:w="1457"/>
        <w:gridCol w:w="2081"/>
        <w:gridCol w:w="2081"/>
        <w:gridCol w:w="1707"/>
        <w:gridCol w:w="2197"/>
      </w:tblGrid>
      <w:tr>
        <w:trPr>
          <w:tblHeader w:val="true"/>
          <w:cantSplit w:val="true"/>
          <w:tblHeader w:val="true"/>
        </w:trPr>
        <w:tc>
          <w:tcPr>
            <w:tcW w:w="1457" w:type="dxa"/>
            <w:shd w:val="clear" w:color="auto" w:fill="2E5597"/>
          </w:tcPr>
          <w:p>
            <w:pPr>
              <w:pStyle w:val="Compact"/>
              <w:spacing w:after="20" w:before="0" w:line="240" w:lineRule="auto"/>
              <w:jc w:val="left"/>
            </w:pPr>
            <w:r>
              <w:rPr>
                <w:rFonts w:ascii="Times New Roman" w:hAnsi="Times New Roman"/>
                <w:b/>
                <w:color w:val="FFFFFF"/>
                <w:sz w:val="19"/>
              </w:rPr>
              <w:t xml:space="preserve">Load Pattern / Case</w:t>
            </w:r>
          </w:p>
        </w:tc>
        <w:tc>
          <w:tcPr>
            <w:tcW w:w="2081" w:type="dxa"/>
            <w:shd w:val="clear" w:color="auto" w:fill="2E5597"/>
          </w:tcPr>
          <w:p>
            <w:pPr>
              <w:pStyle w:val="Compact"/>
              <w:spacing w:after="20" w:before="0" w:line="240" w:lineRule="auto"/>
              <w:jc w:val="left"/>
            </w:pPr>
            <w:r>
              <w:rPr>
                <w:rFonts w:ascii="Times New Roman" w:hAnsi="Times New Roman"/>
                <w:b/>
                <w:color w:val="FFFFFF"/>
                <w:sz w:val="19"/>
              </w:rPr>
              <w:t xml:space="preserve">Nội dung</w:t>
            </w:r>
          </w:p>
        </w:tc>
        <w:tc>
          <w:tcPr>
            <w:tcW w:w="2081" w:type="dxa"/>
            <w:shd w:val="clear" w:color="auto" w:fill="2E5597"/>
          </w:tcPr>
          <w:p>
            <w:pPr>
              <w:pStyle w:val="Compact"/>
              <w:spacing w:after="20" w:before="0" w:line="240" w:lineRule="auto"/>
              <w:jc w:val="left"/>
            </w:pPr>
            <w:r>
              <w:rPr>
                <w:rFonts w:ascii="Times New Roman" w:hAnsi="Times New Roman"/>
                <w:b/>
                <w:color w:val="FFFFFF"/>
                <w:sz w:val="19"/>
              </w:rPr>
              <w:t xml:space="preserve">Loại tải trong ETABS</w:t>
            </w:r>
          </w:p>
        </w:tc>
        <w:tc>
          <w:tcPr>
            <w:tcW w:w="1707" w:type="dxa"/>
            <w:shd w:val="clear" w:color="auto" w:fill="2E5597"/>
          </w:tcPr>
          <w:p>
            <w:pPr>
              <w:pStyle w:val="Compact"/>
              <w:spacing w:after="20" w:before="0" w:line="240" w:lineRule="auto"/>
              <w:jc w:val="left"/>
            </w:pPr>
            <w:r>
              <w:rPr>
                <w:rFonts w:ascii="Times New Roman" w:hAnsi="Times New Roman"/>
                <w:b/>
                <w:color w:val="FFFFFF"/>
                <w:sz w:val="19"/>
              </w:rPr>
              <w:t xml:space="preserve">Giá trị tiêu chuẩn</w:t>
            </w:r>
          </w:p>
        </w:tc>
        <w:tc>
          <w:tcPr>
            <w:tcW w:w="2197" w:type="dxa"/>
            <w:shd w:val="clear" w:color="auto" w:fill="2E5597"/>
          </w:tcPr>
          <w:p>
            <w:pPr>
              <w:pStyle w:val="Compact"/>
              <w:spacing w:after="20" w:before="0" w:line="240" w:lineRule="auto"/>
              <w:jc w:val="left"/>
            </w:pPr>
            <w:r>
              <w:rPr>
                <w:rFonts w:ascii="Times New Roman" w:hAnsi="Times New Roman"/>
                <w:b/>
                <w:color w:val="FFFFFF"/>
                <w:sz w:val="19"/>
              </w:rPr>
              <w:t xml:space="preserve">Dấu/hướng</w:t>
            </w:r>
          </w:p>
        </w:tc>
      </w:tr>
      <w:tr>
        <w:trPr>
          <w:cantSplit w:val="true"/>
        </w:trPr>
        <w:tc>
          <w:tcPr>
            <w:tcW w:w="1457" w:type="dxa"/>
          </w:tcPr>
          <w:p>
            <w:pPr>
              <w:pStyle w:val="Compact"/>
              <w:spacing w:after="20" w:before="0" w:line="240" w:lineRule="auto"/>
              <w:jc w:val="left"/>
            </w:pPr>
            <w:r>
              <w:rPr>
                <w:bCs/>
                <w:rFonts w:ascii="Times New Roman" w:hAnsi="Times New Roman"/>
                <w:b/>
                <w:sz w:val="19"/>
              </w:rPr>
              <w:t xml:space="preserve">TT</w:t>
            </w:r>
            <w:r>
              <w:rPr>
                <w:rFonts w:ascii="Times New Roman" w:hAnsi="Times New Roman"/>
                <w:sz w:val="19"/>
              </w:rPr>
              <w:t xml:space="preserve"> </w:t>
            </w:r>
            <w:r>
              <w:rPr>
                <w:rFonts w:ascii="Times New Roman" w:hAnsi="Times New Roman"/>
                <w:sz w:val="19"/>
              </w:rPr>
              <w:t xml:space="preserve">(Dead)</w:t>
            </w:r>
          </w:p>
        </w:tc>
        <w:tc>
          <w:tcPr>
            <w:tcW w:w="2081" w:type="dxa"/>
          </w:tcPr>
          <w:p>
            <w:pPr>
              <w:pStyle w:val="Compact"/>
              <w:spacing w:after="20" w:before="0" w:line="240" w:lineRule="auto"/>
              <w:jc w:val="left"/>
            </w:pPr>
            <w:r>
              <w:rPr>
                <w:rFonts w:ascii="Times New Roman" w:hAnsi="Times New Roman"/>
                <w:sz w:val="19"/>
              </w:rPr>
              <w:t xml:space="preserve">bản thân dầm, cột (Self Weight Multiplier = 1)</w:t>
            </w:r>
          </w:p>
        </w:tc>
        <w:tc>
          <w:tcPr>
            <w:tcW w:w="2081" w:type="dxa"/>
          </w:tcPr>
          <w:p>
            <w:pPr>
              <w:pStyle w:val="Compact"/>
              <w:spacing w:after="20" w:before="0" w:line="240" w:lineRule="auto"/>
              <w:jc w:val="left"/>
            </w:pPr>
            <w:r>
              <w:rPr>
                <w:rFonts w:ascii="Times New Roman" w:hAnsi="Times New Roman"/>
                <w:sz w:val="19"/>
              </w:rPr>
              <w:t xml:space="preserve">tự động</w:t>
            </w:r>
          </w:p>
        </w:tc>
        <w:tc>
          <w:tcPr>
            <w:tcW w:w="1707" w:type="dxa"/>
          </w:tcPr>
          <w:p>
            <w:pPr>
              <w:pStyle w:val="Compact"/>
              <w:spacing w:after="20" w:before="0" w:line="240" w:lineRule="auto"/>
              <w:jc w:val="left"/>
            </w:pPr>
            <w:r>
              <w:rPr>
                <w:rFonts w:ascii="Times New Roman" w:hAnsi="Times New Roman"/>
                <w:sz w:val="19"/>
              </w:rPr>
              <w:t xml:space="preserve">—</w:t>
            </w:r>
          </w:p>
        </w:tc>
        <w:tc>
          <w:tcPr>
            <w:tcW w:w="2197" w:type="dxa"/>
          </w:tcPr>
          <w:p>
            <w:pPr>
              <w:pStyle w:val="Compact"/>
              <w:spacing w:after="20" w:before="0" w:line="240" w:lineRule="auto"/>
              <w:jc w:val="left"/>
            </w:pPr>
            <m:oMath>
              <m:r>
                <m:rPr>
                  <m:sty m:val="p"/>
                </m:rPr>
                <m:t>−</m:t>
              </m:r>
              <m:r>
                <m:t>Z</m:t>
              </m:r>
            </m:oMath>
          </w:p>
        </w:tc>
      </w:tr>
      <w:tr>
        <w:trPr>
          <w:cantSplit w:val="true"/>
        </w:trPr>
        <w:tc>
          <w:tcPr>
            <w:tcW w:w="1457" w:type="dxa"/>
            <w:shd w:val="clear" w:color="auto" w:fill="F3F6FB"/>
          </w:tcPr>
          <w:p>
            <w:pPr>
              <w:pStyle w:val="Compact"/>
              <w:spacing w:after="20" w:before="0" w:line="240" w:lineRule="auto"/>
            </w:pPr>
          </w:p>
        </w:tc>
        <w:tc>
          <w:tcPr>
            <w:tcW w:w="2081" w:type="dxa"/>
            <w:shd w:val="clear" w:color="auto" w:fill="F3F6FB"/>
          </w:tcPr>
          <w:p>
            <w:pPr>
              <w:pStyle w:val="Compact"/>
              <w:spacing w:after="20" w:before="0" w:line="240" w:lineRule="auto"/>
              <w:jc w:val="left"/>
            </w:pPr>
            <w:r>
              <w:rPr>
                <w:rFonts w:ascii="Times New Roman" w:hAnsi="Times New Roman"/>
                <w:sz w:val="19"/>
              </w:rPr>
              <w:t xml:space="preserve">tải sàn tam giác, hình thang, chữ nhật lên dầm</w:t>
            </w:r>
          </w:p>
        </w:tc>
        <w:tc>
          <w:tcPr>
            <w:tcW w:w="2081" w:type="dxa"/>
            <w:shd w:val="clear" w:color="auto" w:fill="F3F6FB"/>
          </w:tcPr>
          <w:p>
            <w:pPr>
              <w:pStyle w:val="Compact"/>
              <w:spacing w:after="20" w:before="0" w:line="240" w:lineRule="auto"/>
              <w:jc w:val="left"/>
            </w:pPr>
            <w:r>
              <w:rPr>
                <w:rFonts w:ascii="Times New Roman" w:hAnsi="Times New Roman"/>
                <w:sz w:val="19"/>
              </w:rPr>
              <w:t xml:space="preserve">Distributed (Frame)</w:t>
            </w:r>
          </w:p>
        </w:tc>
        <w:tc>
          <w:tcPr>
            <w:tcW w:w="1707" w:type="dxa"/>
            <w:shd w:val="clear" w:color="auto" w:fill="F3F6FB"/>
          </w:tcPr>
          <w:p>
            <w:pPr>
              <w:pStyle w:val="Compact"/>
              <w:spacing w:after="20" w:before="0" w:line="240" w:lineRule="auto"/>
              <w:jc w:val="left"/>
            </w:pPr>
            <w:r>
              <w:rPr>
                <w:rFonts w:ascii="Times New Roman" w:hAnsi="Times New Roman"/>
                <w:sz w:val="19"/>
              </w:rPr>
              <w:t xml:space="preserve">Bảng 4.5</w:t>
            </w:r>
          </w:p>
        </w:tc>
        <w:tc>
          <w:tcPr>
            <w:tcW w:w="2197" w:type="dxa"/>
            <w:shd w:val="clear" w:color="auto" w:fill="F3F6FB"/>
          </w:tcPr>
          <w:p>
            <w:pPr>
              <w:pStyle w:val="Compact"/>
              <w:spacing w:after="20" w:before="0" w:line="240" w:lineRule="auto"/>
              <w:jc w:val="left"/>
            </w:pPr>
            <m:oMath>
              <m:r>
                <m:rPr>
                  <m:sty m:val="p"/>
                </m:rPr>
                <m:t>−</m:t>
              </m:r>
              <m:r>
                <m:t>Z</m:t>
              </m:r>
            </m:oMath>
            <w:r>
              <w:rPr>
                <w:rFonts w:ascii="Times New Roman" w:hAnsi="Times New Roman"/>
                <w:sz w:val="19"/>
              </w:rPr>
              <w:t xml:space="preserve"> </w:t>
            </w:r>
            <w:r>
              <w:rPr>
                <w:rFonts w:ascii="Times New Roman" w:hAnsi="Times New Roman"/>
                <w:sz w:val="19"/>
              </w:rPr>
              <w:t xml:space="preserve">(Gravity)</w:t>
            </w:r>
          </w:p>
        </w:tc>
      </w:tr>
      <w:tr>
        <w:trPr>
          <w:cantSplit w:val="true"/>
        </w:trPr>
        <w:tc>
          <w:tcPr>
            <w:tcW w:w="1457" w:type="dxa"/>
          </w:tcPr>
          <w:p>
            <w:pPr>
              <w:pStyle w:val="Compact"/>
              <w:spacing w:after="20" w:before="0" w:line="240" w:lineRule="auto"/>
            </w:pPr>
          </w:p>
        </w:tc>
        <w:tc>
          <w:tcPr>
            <w:tcW w:w="2081" w:type="dxa"/>
          </w:tcPr>
          <w:p>
            <w:pPr>
              <w:pStyle w:val="Compact"/>
              <w:spacing w:after="20" w:before="0" w:line="240" w:lineRule="auto"/>
              <w:jc w:val="left"/>
            </w:pPr>
            <w:r>
              <w:rPr>
                <w:rFonts w:ascii="Times New Roman" w:hAnsi="Times New Roman"/>
                <w:sz w:val="19"/>
              </w:rPr>
              <w:t xml:space="preserve">tường xây trên dầm, tải mái, lan can</w:t>
            </w:r>
          </w:p>
        </w:tc>
        <w:tc>
          <w:tcPr>
            <w:tcW w:w="2081" w:type="dxa"/>
          </w:tcPr>
          <w:p>
            <w:pPr>
              <w:pStyle w:val="Compact"/>
              <w:spacing w:after="20" w:before="0" w:line="240" w:lineRule="auto"/>
              <w:jc w:val="left"/>
            </w:pPr>
            <w:r>
              <w:rPr>
                <w:rFonts w:ascii="Times New Roman" w:hAnsi="Times New Roman"/>
                <w:sz w:val="19"/>
              </w:rPr>
              <w:t xml:space="preserve">Distributed / Point</w:t>
            </w:r>
          </w:p>
        </w:tc>
        <w:tc>
          <w:tcPr>
            <w:tcW w:w="1707" w:type="dxa"/>
          </w:tcPr>
          <w:p>
            <w:pPr>
              <w:pStyle w:val="Compact"/>
              <w:spacing w:after="20" w:before="0" w:line="240" w:lineRule="auto"/>
              <w:jc w:val="left"/>
            </w:pPr>
            <w:r>
              <w:rPr>
                <w:rFonts w:ascii="Times New Roman" w:hAnsi="Times New Roman"/>
                <w:sz w:val="19"/>
              </w:rPr>
              <w:t xml:space="preserve">Bảng 4.5, 4.6</w:t>
            </w:r>
          </w:p>
        </w:tc>
        <w:tc>
          <w:tcPr>
            <w:tcW w:w="2197" w:type="dxa"/>
          </w:tcPr>
          <w:p>
            <w:pPr>
              <w:pStyle w:val="Compact"/>
              <w:spacing w:after="20" w:before="0" w:line="240" w:lineRule="auto"/>
              <w:jc w:val="left"/>
            </w:pPr>
            <m:oMath>
              <m:r>
                <m:rPr>
                  <m:sty m:val="p"/>
                </m:rPr>
                <m:t>−</m:t>
              </m:r>
              <m:r>
                <m:t>Z</m:t>
              </m:r>
            </m:oMath>
          </w:p>
        </w:tc>
      </w:tr>
      <w:tr>
        <w:trPr>
          <w:cantSplit w:val="true"/>
        </w:trPr>
        <w:tc>
          <w:tcPr>
            <w:tcW w:w="1457" w:type="dxa"/>
            <w:shd w:val="clear" w:color="auto" w:fill="F3F6FB"/>
          </w:tcPr>
          <w:p>
            <w:pPr>
              <w:pStyle w:val="Compact"/>
              <w:spacing w:after="20" w:before="0" w:line="240" w:lineRule="auto"/>
            </w:pPr>
          </w:p>
        </w:tc>
        <w:tc>
          <w:tcPr>
            <w:tcW w:w="2081" w:type="dxa"/>
            <w:shd w:val="clear" w:color="auto" w:fill="F3F6FB"/>
          </w:tcPr>
          <w:p>
            <w:pPr>
              <w:pStyle w:val="Compact"/>
              <w:spacing w:after="20" w:before="0" w:line="240" w:lineRule="auto"/>
              <w:jc w:val="left"/>
            </w:pPr>
            <w:r>
              <w:rPr>
                <w:rFonts w:ascii="Times New Roman" w:hAnsi="Times New Roman"/>
                <w:sz w:val="19"/>
              </w:rPr>
              <w:t xml:space="preserve">lực tập trung</w:t>
            </w:r>
            <w:r>
              <w:rPr>
                <w:rFonts w:ascii="Times New Roman" w:hAnsi="Times New Roman"/>
                <w:sz w:val="19"/>
              </w:rPr>
              <w:t xml:space="preserve"> </w:t>
            </w:r>
            <m:oMath>
              <m:sSub>
                <m:e>
                  <m:r>
                    <m:t>G</m:t>
                  </m:r>
                </m:e>
                <m:sub>
                  <m:r>
                    <m:t>C</m:t>
                  </m:r>
                </m:sub>
              </m:sSub>
              <m:r>
                <m:rPr>
                  <m:sty m:val="p"/>
                </m:rPr>
                <m:t>,</m:t>
              </m:r>
              <m:sSub>
                <m:e>
                  <m:r>
                    <m:t>G</m:t>
                  </m:r>
                </m:e>
                <m:sub>
                  <m:r>
                    <m:t>B</m:t>
                  </m:r>
                </m:sub>
              </m:sSub>
              <m:r>
                <m:rPr>
                  <m:sty m:val="p"/>
                </m:rPr>
                <m:t>,</m:t>
              </m:r>
              <m:sSub>
                <m:e>
                  <m:r>
                    <m:t>G</m:t>
                  </m:r>
                </m:e>
                <m:sub>
                  <m:r>
                    <m:t>A</m:t>
                  </m:r>
                </m:sub>
              </m:sSub>
              <m:r>
                <m:rPr>
                  <m:sty m:val="p"/>
                </m:rPr>
                <m:t>,</m:t>
              </m:r>
              <m:sSub>
                <m:e>
                  <m:r>
                    <m:t>G</m:t>
                  </m:r>
                </m:e>
                <m:sub>
                  <m:r>
                    <m:t>D</m:t>
                  </m:r>
                </m:sub>
              </m:sSub>
              <m:r>
                <m:rPr>
                  <m:sty m:val="p"/>
                </m:rPr>
                <m:t>,</m:t>
              </m:r>
              <m:sSub>
                <m:e>
                  <m:r>
                    <m:t>G</m:t>
                  </m:r>
                </m:e>
                <m:sub>
                  <m:r>
                    <m:t>E</m:t>
                  </m:r>
                </m:sub>
              </m:sSub>
            </m:oMath>
          </w:p>
        </w:tc>
        <w:tc>
          <w:tcPr>
            <w:tcW w:w="2081" w:type="dxa"/>
            <w:shd w:val="clear" w:color="auto" w:fill="F3F6FB"/>
          </w:tcPr>
          <w:p>
            <w:pPr>
              <w:pStyle w:val="Compact"/>
              <w:spacing w:after="20" w:before="0" w:line="240" w:lineRule="auto"/>
              <w:jc w:val="left"/>
            </w:pPr>
            <w:r>
              <w:rPr>
                <w:rFonts w:ascii="Times New Roman" w:hAnsi="Times New Roman"/>
                <w:sz w:val="19"/>
              </w:rPr>
              <w:t xml:space="preserve">Point on Frame / Joint</w:t>
            </w:r>
          </w:p>
        </w:tc>
        <w:tc>
          <w:tcPr>
            <w:tcW w:w="1707" w:type="dxa"/>
            <w:shd w:val="clear" w:color="auto" w:fill="F3F6FB"/>
          </w:tcPr>
          <w:p>
            <w:pPr>
              <w:pStyle w:val="Compact"/>
              <w:spacing w:after="20" w:before="0" w:line="240" w:lineRule="auto"/>
              <w:jc w:val="left"/>
            </w:pPr>
            <w:r>
              <w:rPr>
                <w:rFonts w:ascii="Times New Roman" w:hAnsi="Times New Roman"/>
                <w:sz w:val="19"/>
              </w:rPr>
              <w:t xml:space="preserve">Bảng 4.6</w:t>
            </w:r>
          </w:p>
        </w:tc>
        <w:tc>
          <w:tcPr>
            <w:tcW w:w="2197" w:type="dxa"/>
            <w:shd w:val="clear" w:color="auto" w:fill="F3F6FB"/>
          </w:tcPr>
          <w:p>
            <w:pPr>
              <w:pStyle w:val="Compact"/>
              <w:spacing w:after="20" w:before="0" w:line="240" w:lineRule="auto"/>
              <w:jc w:val="left"/>
            </w:pPr>
            <m:oMath>
              <m:r>
                <m:rPr>
                  <m:sty m:val="p"/>
                </m:rPr>
                <m:t>−</m:t>
              </m:r>
              <m:r>
                <m:t>Z</m:t>
              </m:r>
            </m:oMath>
          </w:p>
        </w:tc>
      </w:tr>
      <w:tr>
        <w:trPr>
          <w:cantSplit w:val="true"/>
        </w:trPr>
        <w:tc>
          <w:tcPr>
            <w:tcW w:w="1457" w:type="dxa"/>
          </w:tcPr>
          <w:p>
            <w:pPr>
              <w:pStyle w:val="Compact"/>
              <w:spacing w:after="20" w:before="0" w:line="240" w:lineRule="auto"/>
            </w:pPr>
          </w:p>
        </w:tc>
        <w:tc>
          <w:tcPr>
            <w:tcW w:w="2081" w:type="dxa"/>
          </w:tcPr>
          <w:p>
            <w:pPr>
              <w:pStyle w:val="Compact"/>
              <w:spacing w:after="20" w:before="0" w:line="240" w:lineRule="auto"/>
              <w:jc w:val="left"/>
            </w:pPr>
            <w:r>
              <w:rPr>
                <w:rFonts w:ascii="Times New Roman" w:hAnsi="Times New Roman"/>
                <w:sz w:val="19"/>
              </w:rPr>
              <w:t xml:space="preserve">mô men sê nô</w:t>
            </w:r>
            <w:r>
              <w:rPr>
                <w:rFonts w:ascii="Times New Roman" w:hAnsi="Times New Roman"/>
                <w:sz w:val="19"/>
              </w:rPr>
              <w:t xml:space="preserve"> </w:t>
            </w:r>
            <m:oMath>
              <m:sSub>
                <m:e>
                  <m:r>
                    <m:t>M</m:t>
                  </m:r>
                </m:e>
                <m:sub>
                  <m:r>
                    <m:t>m</m:t>
                  </m:r>
                </m:sub>
              </m:sSub>
              <m:r>
                <m:rPr>
                  <m:sty m:val="p"/>
                </m:rPr>
                <m:t>=</m:t>
              </m:r>
              <m:r>
                <m:t>3</m:t>
              </m:r>
              <m:r>
                <m:rPr>
                  <m:sty m:val="p"/>
                </m:rPr>
                <m:t>,</m:t>
              </m:r>
              <m:r>
                <m:t>74</m:t>
              </m:r>
            </m:oMath>
            <w:r>
              <w:rPr>
                <w:rFonts w:ascii="Times New Roman" w:hAnsi="Times New Roman"/>
                <w:sz w:val="19"/>
              </w:rPr>
              <w:t xml:space="preserve"> </w:t>
            </w:r>
            <w:r>
              <w:rPr>
                <w:rFonts w:ascii="Times New Roman" w:hAnsi="Times New Roman"/>
                <w:sz w:val="19"/>
              </w:rPr>
              <w:t xml:space="preserve">kN·m</w:t>
            </w:r>
          </w:p>
        </w:tc>
        <w:tc>
          <w:tcPr>
            <w:tcW w:w="2081" w:type="dxa"/>
          </w:tcPr>
          <w:p>
            <w:pPr>
              <w:pStyle w:val="Compact"/>
              <w:spacing w:after="20" w:before="0" w:line="240" w:lineRule="auto"/>
              <w:jc w:val="left"/>
            </w:pPr>
            <w:r>
              <w:rPr>
                <w:rFonts w:ascii="Times New Roman" w:hAnsi="Times New Roman"/>
                <w:sz w:val="19"/>
              </w:rPr>
              <w:t xml:space="preserve">Joint moment</w:t>
            </w:r>
          </w:p>
        </w:tc>
        <w:tc>
          <w:tcPr>
            <w:tcW w:w="1707" w:type="dxa"/>
          </w:tcPr>
          <w:p>
            <w:pPr>
              <w:pStyle w:val="Compact"/>
              <w:spacing w:after="20" w:before="0" w:line="240" w:lineRule="auto"/>
              <w:jc w:val="left"/>
            </w:pPr>
            <w:r>
              <w:rPr>
                <w:rFonts w:ascii="Times New Roman" w:hAnsi="Times New Roman"/>
                <w:sz w:val="19"/>
              </w:rPr>
              <w:t xml:space="preserve">đỉnh cột C, A</w:t>
            </w:r>
          </w:p>
        </w:tc>
        <w:tc>
          <w:tcPr>
            <w:tcW w:w="2197" w:type="dxa"/>
          </w:tcPr>
          <w:p>
            <w:pPr>
              <w:pStyle w:val="Compact"/>
              <w:spacing w:after="20" w:before="0" w:line="240" w:lineRule="auto"/>
              <w:jc w:val="left"/>
            </w:pPr>
            <w:r>
              <w:rPr>
                <w:rFonts w:ascii="Times New Roman" w:hAnsi="Times New Roman"/>
                <w:sz w:val="19"/>
              </w:rPr>
              <w:t xml:space="preserve">theo chiều lệch tâm</w:t>
            </w:r>
          </w:p>
        </w:tc>
      </w:tr>
      <w:tr>
        <w:trPr>
          <w:cantSplit w:val="true"/>
        </w:trPr>
        <w:tc>
          <w:tcPr>
            <w:tcW w:w="1457" w:type="dxa"/>
            <w:shd w:val="clear" w:color="auto" w:fill="F3F6FB"/>
          </w:tcPr>
          <w:p>
            <w:pPr>
              <w:pStyle w:val="Compact"/>
              <w:spacing w:after="20" w:before="0" w:line="240" w:lineRule="auto"/>
              <w:jc w:val="left"/>
            </w:pPr>
            <w:r>
              <w:rPr>
                <w:bCs/>
                <w:rFonts w:ascii="Times New Roman" w:hAnsi="Times New Roman"/>
                <w:b/>
                <w:sz w:val="19"/>
              </w:rPr>
              <w:t xml:space="preserve">HT1</w:t>
            </w:r>
            <w:r>
              <w:rPr>
                <w:rFonts w:ascii="Times New Roman" w:hAnsi="Times New Roman"/>
                <w:sz w:val="19"/>
              </w:rPr>
              <w:t xml:space="preserve"> </w:t>
            </w:r>
            <w:r>
              <w:rPr>
                <w:rFonts w:ascii="Times New Roman" w:hAnsi="Times New Roman"/>
                <w:sz w:val="19"/>
              </w:rPr>
              <w:t xml:space="preserve">(Live)</w:t>
            </w:r>
          </w:p>
        </w:tc>
        <w:tc>
          <w:tcPr>
            <w:tcW w:w="2081" w:type="dxa"/>
            <w:shd w:val="clear" w:color="auto" w:fill="F3F6FB"/>
          </w:tcPr>
          <w:p>
            <w:pPr>
              <w:pStyle w:val="Compact"/>
              <w:spacing w:after="20" w:before="0" w:line="240" w:lineRule="auto"/>
              <w:jc w:val="left"/>
            </w:pPr>
            <w:r>
              <w:rPr>
                <w:rFonts w:ascii="Times New Roman" w:hAnsi="Times New Roman"/>
                <w:sz w:val="19"/>
              </w:rPr>
              <w:t xml:space="preserve">hoạt tải phương án 1</w:t>
            </w:r>
          </w:p>
        </w:tc>
        <w:tc>
          <w:tcPr>
            <w:tcW w:w="2081" w:type="dxa"/>
            <w:shd w:val="clear" w:color="auto" w:fill="F3F6FB"/>
          </w:tcPr>
          <w:p>
            <w:pPr>
              <w:pStyle w:val="Compact"/>
              <w:spacing w:after="20" w:before="0" w:line="240" w:lineRule="auto"/>
              <w:jc w:val="left"/>
            </w:pPr>
            <w:r>
              <w:rPr>
                <w:rFonts w:ascii="Times New Roman" w:hAnsi="Times New Roman"/>
                <w:sz w:val="19"/>
              </w:rPr>
              <w:t xml:space="preserve">Distributed + Point</w:t>
            </w:r>
          </w:p>
        </w:tc>
        <w:tc>
          <w:tcPr>
            <w:tcW w:w="1707" w:type="dxa"/>
            <w:shd w:val="clear" w:color="auto" w:fill="F3F6FB"/>
          </w:tcPr>
          <w:p>
            <w:pPr>
              <w:pStyle w:val="Compact"/>
              <w:spacing w:after="20" w:before="0" w:line="240" w:lineRule="auto"/>
              <w:jc w:val="left"/>
            </w:pPr>
            <w:r>
              <w:rPr>
                <w:rFonts w:ascii="Times New Roman" w:hAnsi="Times New Roman"/>
                <w:sz w:val="19"/>
              </w:rPr>
              <w:t xml:space="preserve">Bảng 4.7, 4.8</w:t>
            </w:r>
          </w:p>
        </w:tc>
        <w:tc>
          <w:tcPr>
            <w:tcW w:w="2197" w:type="dxa"/>
            <w:shd w:val="clear" w:color="auto" w:fill="F3F6FB"/>
          </w:tcPr>
          <w:p>
            <w:pPr>
              <w:pStyle w:val="Compact"/>
              <w:spacing w:after="20" w:before="0" w:line="240" w:lineRule="auto"/>
              <w:jc w:val="left"/>
            </w:pPr>
            <m:oMath>
              <m:r>
                <m:rPr>
                  <m:sty m:val="p"/>
                </m:rPr>
                <m:t>−</m:t>
              </m:r>
              <m:r>
                <m:t>Z</m:t>
              </m:r>
            </m:oMath>
          </w:p>
        </w:tc>
      </w:tr>
      <w:tr>
        <w:trPr>
          <w:cantSplit w:val="true"/>
        </w:trPr>
        <w:tc>
          <w:tcPr>
            <w:tcW w:w="1457" w:type="dxa"/>
          </w:tcPr>
          <w:p>
            <w:pPr>
              <w:pStyle w:val="Compact"/>
              <w:spacing w:after="20" w:before="0" w:line="240" w:lineRule="auto"/>
              <w:jc w:val="left"/>
            </w:pPr>
            <w:r>
              <w:rPr>
                <w:bCs/>
                <w:rFonts w:ascii="Times New Roman" w:hAnsi="Times New Roman"/>
                <w:b/>
                <w:sz w:val="19"/>
              </w:rPr>
              <w:t xml:space="preserve">HT2</w:t>
            </w:r>
            <w:r>
              <w:rPr>
                <w:rFonts w:ascii="Times New Roman" w:hAnsi="Times New Roman"/>
                <w:sz w:val="19"/>
              </w:rPr>
              <w:t xml:space="preserve"> </w:t>
            </w:r>
            <w:r>
              <w:rPr>
                <w:rFonts w:ascii="Times New Roman" w:hAnsi="Times New Roman"/>
                <w:sz w:val="19"/>
              </w:rPr>
              <w:t xml:space="preserve">(Live)</w:t>
            </w:r>
          </w:p>
        </w:tc>
        <w:tc>
          <w:tcPr>
            <w:tcW w:w="2081" w:type="dxa"/>
          </w:tcPr>
          <w:p>
            <w:pPr>
              <w:pStyle w:val="Compact"/>
              <w:spacing w:after="20" w:before="0" w:line="240" w:lineRule="auto"/>
              <w:jc w:val="left"/>
            </w:pPr>
            <w:r>
              <w:rPr>
                <w:rFonts w:ascii="Times New Roman" w:hAnsi="Times New Roman"/>
                <w:sz w:val="19"/>
              </w:rPr>
              <w:t xml:space="preserve">hoạt tải phương án 2 (bù)</w:t>
            </w:r>
          </w:p>
        </w:tc>
        <w:tc>
          <w:tcPr>
            <w:tcW w:w="2081" w:type="dxa"/>
          </w:tcPr>
          <w:p>
            <w:pPr>
              <w:pStyle w:val="Compact"/>
              <w:spacing w:after="20" w:before="0" w:line="240" w:lineRule="auto"/>
              <w:jc w:val="left"/>
            </w:pPr>
            <w:r>
              <w:rPr>
                <w:rFonts w:ascii="Times New Roman" w:hAnsi="Times New Roman"/>
                <w:sz w:val="19"/>
              </w:rPr>
              <w:t xml:space="preserve">Distributed + Point</w:t>
            </w:r>
          </w:p>
        </w:tc>
        <w:tc>
          <w:tcPr>
            <w:tcW w:w="1707" w:type="dxa"/>
          </w:tcPr>
          <w:p>
            <w:pPr>
              <w:pStyle w:val="Compact"/>
              <w:spacing w:after="20" w:before="0" w:line="240" w:lineRule="auto"/>
              <w:jc w:val="left"/>
            </w:pPr>
            <w:r>
              <w:rPr>
                <w:rFonts w:ascii="Times New Roman" w:hAnsi="Times New Roman"/>
                <w:sz w:val="19"/>
              </w:rPr>
              <w:t xml:space="preserve">tương tự</w:t>
            </w:r>
          </w:p>
        </w:tc>
        <w:tc>
          <w:tcPr>
            <w:tcW w:w="2197" w:type="dxa"/>
          </w:tcPr>
          <w:p>
            <w:pPr>
              <w:pStyle w:val="Compact"/>
              <w:spacing w:after="20" w:before="0" w:line="240" w:lineRule="auto"/>
              <w:jc w:val="left"/>
            </w:pPr>
            <m:oMath>
              <m:r>
                <m:rPr>
                  <m:sty m:val="p"/>
                </m:rPr>
                <m:t>−</m:t>
              </m:r>
              <m:r>
                <m:t>Z</m:t>
              </m:r>
            </m:oMath>
          </w:p>
        </w:tc>
      </w:tr>
      <w:tr>
        <w:trPr>
          <w:cantSplit w:val="true"/>
        </w:trPr>
        <w:tc>
          <w:tcPr>
            <w:tcW w:w="1457" w:type="dxa"/>
            <w:shd w:val="clear" w:color="auto" w:fill="F3F6FB"/>
          </w:tcPr>
          <w:p>
            <w:pPr>
              <w:pStyle w:val="Compact"/>
              <w:spacing w:after="20" w:before="0" w:line="240" w:lineRule="auto"/>
              <w:jc w:val="left"/>
            </w:pPr>
            <w:r>
              <w:rPr>
                <w:bCs/>
                <w:rFonts w:ascii="Times New Roman" w:hAnsi="Times New Roman"/>
                <w:b/>
                <w:sz w:val="19"/>
              </w:rPr>
              <w:t xml:space="preserve">GIOT</w:t>
            </w:r>
            <w:r>
              <w:rPr>
                <w:rFonts w:ascii="Times New Roman" w:hAnsi="Times New Roman"/>
                <w:sz w:val="19"/>
              </w:rPr>
              <w:t xml:space="preserve"> </w:t>
            </w:r>
            <w:r>
              <w:rPr>
                <w:rFonts w:ascii="Times New Roman" w:hAnsi="Times New Roman"/>
                <w:sz w:val="19"/>
              </w:rPr>
              <w:t xml:space="preserve">(Wind)</w:t>
            </w:r>
          </w:p>
        </w:tc>
        <w:tc>
          <w:tcPr>
            <w:tcW w:w="2081" w:type="dxa"/>
            <w:shd w:val="clear" w:color="auto" w:fill="F3F6FB"/>
          </w:tcPr>
          <w:p>
            <w:pPr>
              <w:pStyle w:val="Compact"/>
              <w:spacing w:after="20" w:before="0" w:line="240" w:lineRule="auto"/>
              <w:jc w:val="left"/>
            </w:pPr>
            <m:oMath>
              <m:sSub>
                <m:e>
                  <m:r>
                    <m:t>q</m:t>
                  </m:r>
                </m:e>
                <m:sub>
                  <m:r>
                    <m:t>D</m:t>
                  </m:r>
                </m:sub>
              </m:sSub>
              <m:r>
                <m:rPr>
                  <m:sty m:val="p"/>
                </m:rPr>
                <m:t>=</m:t>
              </m:r>
              <m:r>
                <m:rPr>
                  <m:sty m:val="p"/>
                </m:rPr>
                <m:t>+</m:t>
              </m:r>
              <m:r>
                <m:t>3</m:t>
              </m:r>
              <m:r>
                <m:rPr>
                  <m:sty m:val="p"/>
                </m:rPr>
                <m:t>,</m:t>
              </m:r>
              <m:r>
                <m:t>24</m:t>
              </m:r>
            </m:oMath>
            <w:r>
              <w:rPr>
                <w:rFonts w:ascii="Times New Roman" w:hAnsi="Times New Roman"/>
                <w:sz w:val="19"/>
              </w:rPr>
              <w:t xml:space="preserve"> </w:t>
            </w:r>
            <w:r>
              <w:rPr>
                <w:rFonts w:ascii="Times New Roman" w:hAnsi="Times New Roman"/>
                <w:sz w:val="19"/>
              </w:rPr>
              <w:t xml:space="preserve">lên cột C;</w:t>
            </w:r>
            <w:r>
              <w:rPr>
                <w:rFonts w:ascii="Times New Roman" w:hAnsi="Times New Roman"/>
                <w:sz w:val="19"/>
              </w:rPr>
              <w:t xml:space="preserve"> </w:t>
            </w:r>
            <m:oMath>
              <m:sSub>
                <m:e>
                  <m:r>
                    <m:t>q</m:t>
                  </m:r>
                </m:e>
                <m:sub>
                  <m:r>
                    <m:t>E</m:t>
                  </m:r>
                </m:sub>
              </m:sSub>
              <m:r>
                <m:rPr>
                  <m:sty m:val="p"/>
                </m:rPr>
                <m:t>=</m:t>
              </m:r>
              <m:r>
                <m:rPr>
                  <m:sty m:val="p"/>
                </m:rPr>
                <m:t>−</m:t>
              </m:r>
              <m:r>
                <m:t>2</m:t>
              </m:r>
              <m:r>
                <m:rPr>
                  <m:sty m:val="p"/>
                </m:rPr>
                <m:t>,</m:t>
              </m:r>
              <m:r>
                <m:t>42</m:t>
              </m:r>
            </m:oMath>
            <w:r>
              <w:rPr>
                <w:rFonts w:ascii="Times New Roman" w:hAnsi="Times New Roman"/>
                <w:sz w:val="19"/>
              </w:rPr>
              <w:t xml:space="preserve"> </w:t>
            </w:r>
            <w:r>
              <w:rPr>
                <w:rFonts w:ascii="Times New Roman" w:hAnsi="Times New Roman"/>
                <w:sz w:val="19"/>
              </w:rPr>
              <w:t xml:space="preserve">lên cột B;</w:t>
            </w:r>
            <w:r>
              <w:rPr>
                <w:rFonts w:ascii="Times New Roman" w:hAnsi="Times New Roman"/>
                <w:sz w:val="19"/>
              </w:rPr>
              <w:t xml:space="preserve"> </w:t>
            </w:r>
            <m:oMath>
              <m:sSub>
                <m:e>
                  <m:r>
                    <m:t>S</m:t>
                  </m:r>
                </m:e>
                <m:sub>
                  <m:r>
                    <m:t>1</m:t>
                  </m:r>
                </m:sub>
              </m:sSub>
              <m:r>
                <m:rPr>
                  <m:sty m:val="p"/>
                </m:rPr>
                <m:t>=</m:t>
              </m:r>
              <m:r>
                <m:t>0</m:t>
              </m:r>
              <m:r>
                <m:rPr>
                  <m:sty m:val="p"/>
                </m:rPr>
                <m:t>,</m:t>
              </m:r>
              <m:r>
                <m:t>78</m:t>
              </m:r>
            </m:oMath>
            <w:r>
              <w:rPr>
                <w:rFonts w:ascii="Times New Roman" w:hAnsi="Times New Roman"/>
                <w:sz w:val="19"/>
              </w:rPr>
              <w:t xml:space="preserve">,</w:t>
            </w:r>
            <w:r>
              <w:rPr>
                <w:rFonts w:ascii="Times New Roman" w:hAnsi="Times New Roman"/>
                <w:sz w:val="19"/>
              </w:rPr>
              <w:t xml:space="preserve"> </w:t>
            </w:r>
            <m:oMath>
              <m:sSub>
                <m:e>
                  <m:r>
                    <m:t>S</m:t>
                  </m:r>
                </m:e>
                <m:sub>
                  <m:r>
                    <m:t>2</m:t>
                  </m:r>
                </m:sub>
              </m:sSub>
              <m:r>
                <m:rPr>
                  <m:sty m:val="p"/>
                </m:rPr>
                <m:t>=</m:t>
              </m:r>
              <m:r>
                <m:t>3</m:t>
              </m:r>
              <m:r>
                <m:rPr>
                  <m:sty m:val="p"/>
                </m:rPr>
                <m:t>,</m:t>
              </m:r>
              <m:r>
                <m:t>71</m:t>
              </m:r>
            </m:oMath>
            <w:r>
              <w:rPr>
                <w:rFonts w:ascii="Times New Roman" w:hAnsi="Times New Roman"/>
                <w:sz w:val="19"/>
              </w:rPr>
              <w:t xml:space="preserve"> </w:t>
            </w:r>
            <w:r>
              <w:rPr>
                <w:rFonts w:ascii="Times New Roman" w:hAnsi="Times New Roman"/>
                <w:sz w:val="19"/>
              </w:rPr>
              <w:t xml:space="preserve">kN tại đỉnh</w:t>
            </w:r>
          </w:p>
        </w:tc>
        <w:tc>
          <w:tcPr>
            <w:tcW w:w="2081" w:type="dxa"/>
            <w:shd w:val="clear" w:color="auto" w:fill="F3F6FB"/>
          </w:tcPr>
          <w:p>
            <w:pPr>
              <w:pStyle w:val="Compact"/>
              <w:spacing w:after="20" w:before="0" w:line="240" w:lineRule="auto"/>
              <w:jc w:val="left"/>
            </w:pPr>
            <w:r>
              <w:rPr>
                <w:rFonts w:ascii="Times New Roman" w:hAnsi="Times New Roman"/>
                <w:sz w:val="19"/>
              </w:rPr>
              <w:t xml:space="preserve">Distributed + Point (ngang)</w:t>
            </w:r>
          </w:p>
        </w:tc>
        <w:tc>
          <w:tcPr>
            <w:tcW w:w="1707" w:type="dxa"/>
            <w:shd w:val="clear" w:color="auto" w:fill="F3F6FB"/>
          </w:tcPr>
          <w:p>
            <w:pPr>
              <w:pStyle w:val="Compact"/>
              <w:spacing w:after="20" w:before="0" w:line="240" w:lineRule="auto"/>
            </w:pPr>
          </w:p>
        </w:tc>
        <w:tc>
          <w:tcPr>
            <w:tcW w:w="2197" w:type="dxa"/>
            <w:shd w:val="clear" w:color="auto" w:fill="F3F6FB"/>
          </w:tcPr>
          <w:p>
            <w:pPr>
              <w:pStyle w:val="Compact"/>
              <w:spacing w:after="20" w:before="0" w:line="240" w:lineRule="auto"/>
              <w:jc w:val="left"/>
            </w:pPr>
            <m:oMath>
              <m:r>
                <m:rPr>
                  <m:sty m:val="p"/>
                </m:rPr>
                <m:t>+</m:t>
              </m:r>
              <m:r>
                <m:t>X</m:t>
              </m:r>
            </m:oMath>
          </w:p>
        </w:tc>
      </w:tr>
      <w:tr>
        <w:trPr>
          <w:cantSplit w:val="true"/>
        </w:trPr>
        <w:tc>
          <w:tcPr>
            <w:tcW w:w="1457" w:type="dxa"/>
          </w:tcPr>
          <w:p>
            <w:pPr>
              <w:pStyle w:val="Compact"/>
              <w:spacing w:after="20" w:before="0" w:line="240" w:lineRule="auto"/>
              <w:jc w:val="left"/>
            </w:pPr>
            <w:r>
              <w:rPr>
                <w:bCs/>
                <w:rFonts w:ascii="Times New Roman" w:hAnsi="Times New Roman"/>
                <w:b/>
                <w:sz w:val="19"/>
              </w:rPr>
              <w:t xml:space="preserve">GIOP</w:t>
            </w:r>
            <w:r>
              <w:rPr>
                <w:rFonts w:ascii="Times New Roman" w:hAnsi="Times New Roman"/>
                <w:sz w:val="19"/>
              </w:rPr>
              <w:t xml:space="preserve"> </w:t>
            </w:r>
            <w:r>
              <w:rPr>
                <w:rFonts w:ascii="Times New Roman" w:hAnsi="Times New Roman"/>
                <w:sz w:val="19"/>
              </w:rPr>
              <w:t xml:space="preserve">(Wind)</w:t>
            </w:r>
          </w:p>
        </w:tc>
        <w:tc>
          <w:tcPr>
            <w:tcW w:w="2081" w:type="dxa"/>
          </w:tcPr>
          <w:p>
            <w:pPr>
              <w:pStyle w:val="Compact"/>
              <w:spacing w:after="20" w:before="0" w:line="240" w:lineRule="auto"/>
              <w:jc w:val="left"/>
            </w:pPr>
            <w:r>
              <w:rPr>
                <w:rFonts w:ascii="Times New Roman" w:hAnsi="Times New Roman"/>
                <w:sz w:val="19"/>
              </w:rPr>
              <w:t xml:space="preserve">đối xứng của GIOT</w:t>
            </w:r>
          </w:p>
        </w:tc>
        <w:tc>
          <w:tcPr>
            <w:tcW w:w="2081" w:type="dxa"/>
          </w:tcPr>
          <w:p>
            <w:pPr>
              <w:pStyle w:val="Compact"/>
              <w:spacing w:after="20" w:before="0" w:line="240" w:lineRule="auto"/>
            </w:pPr>
          </w:p>
        </w:tc>
        <w:tc>
          <w:tcPr>
            <w:tcW w:w="1707" w:type="dxa"/>
          </w:tcPr>
          <w:p>
            <w:pPr>
              <w:pStyle w:val="Compact"/>
              <w:spacing w:after="20" w:before="0" w:line="240" w:lineRule="auto"/>
            </w:pPr>
          </w:p>
        </w:tc>
        <w:tc>
          <w:tcPr>
            <w:tcW w:w="2197" w:type="dxa"/>
          </w:tcPr>
          <w:p>
            <w:pPr>
              <w:pStyle w:val="Compact"/>
              <w:spacing w:after="20" w:before="0" w:line="240" w:lineRule="auto"/>
              <w:jc w:val="left"/>
            </w:pPr>
            <m:oMath>
              <m:r>
                <m:rPr>
                  <m:sty m:val="p"/>
                </m:rPr>
                <m:t>−</m:t>
              </m:r>
              <m:r>
                <m:t>X</m:t>
              </m:r>
            </m:oMath>
          </w:p>
        </w:tc>
      </w:tr>
    </w:tbl>
    <w:p>
      <w:pPr>
        <w:pStyle w:val="Canhbao"/>
      </w:pPr>
      <w:r>
        <w:rPr>
          <w:bCs/>
          <w:b/>
        </w:rPr>
        <w:t xml:space="preserve">Lỗi thường gặp khi lập tải.</w:t>
      </w:r>
      <w:r>
        <w:t xml:space="preserve"> </w:t>
      </w:r>
      <w:r>
        <w:t xml:space="preserve">(1) Nhập tải tính toán (đã nhân</w:t>
      </w:r>
      <w:r>
        <w:t xml:space="preserve"> </w:t>
      </w:r>
      <m:oMath>
        <m:sSub>
          <m:e>
            <m:r>
              <m:t>γ</m:t>
            </m:r>
          </m:e>
          <m:sub>
            <m:r>
              <m:t>f</m:t>
            </m:r>
          </m:sub>
        </m:sSub>
      </m:oMath>
      <w:r>
        <w:t xml:space="preserve">) vào mô hình rồi lại nhân</w:t>
      </w:r>
      <w:r>
        <w:t xml:space="preserve"> </w:t>
      </w:r>
      <m:oMath>
        <m:sSub>
          <m:e>
            <m:r>
              <m:t>γ</m:t>
            </m:r>
          </m:e>
          <m:sub>
            <m:r>
              <m:t>f</m:t>
            </m:r>
          </m:sub>
        </m:sSub>
      </m:oMath>
      <w:r>
        <w:t xml:space="preserve"> </w:t>
      </w:r>
      <w:r>
        <w:t xml:space="preserve">trong tổ hợp → tải bị nhân hai lần; (2) dùng</w:t>
      </w:r>
      <w:r>
        <w:t xml:space="preserve"> </w:t>
      </w:r>
      <m:oMath>
        <m:sSub>
          <m:e>
            <m:r>
              <m:t>q</m:t>
            </m:r>
          </m:e>
          <m:sub>
            <m:r>
              <m:t>t</m:t>
            </m:r>
            <m:r>
              <m:t>d</m:t>
            </m:r>
          </m:sub>
        </m:sSub>
      </m:oMath>
      <w:r>
        <w:t xml:space="preserve"> </w:t>
      </w:r>
      <w:r>
        <w:t xml:space="preserve">thay cho dạng tam giác/hình thang; (3) tính tải tường lên dầm không trừ lỗ cửa (A dùng hệ số 0,7 cho tường trên dầm dọc) hoặc trừ sai chiều cao (3,9 −</w:t>
      </w:r>
      <w:r>
        <w:t xml:space="preserve"> </w:t>
      </w:r>
      <m:oMath>
        <m:sSub>
          <m:e>
            <m:r>
              <m:t>h</m:t>
            </m:r>
          </m:e>
          <m:sub>
            <m:r>
              <m:t>d</m:t>
            </m:r>
            <m:r>
              <m:t>ầ</m:t>
            </m:r>
            <m:r>
              <m:t>m</m:t>
            </m:r>
          </m:sub>
        </m:sSub>
      </m:oMath>
      <w:r>
        <w:t xml:space="preserve">); (4) quên tải sê nô, lan can, tường thu hồi, mô men lệch tâm ở đỉnh cột; (5) tính gió bằng</w:t>
      </w:r>
      <w:r>
        <w:t xml:space="preserve"> </w:t>
      </w:r>
      <m:oMath>
        <m:sSub>
          <m:e>
            <m:r>
              <m:t>z</m:t>
            </m:r>
          </m:e>
          <m:sub>
            <m:r>
              <m:t>e</m:t>
            </m:r>
          </m:sub>
        </m:sSub>
      </m:oMath>
      <w:r>
        <w:t xml:space="preserve"> </w:t>
      </w:r>
      <w:r>
        <w:t xml:space="preserve">của từng tầng thay vì</w:t>
      </w:r>
      <w:r>
        <w:t xml:space="preserve"> </w:t>
      </w:r>
      <m:oMath>
        <m:sSub>
          <m:e>
            <m:r>
              <m:t>z</m:t>
            </m:r>
          </m:e>
          <m:sub>
            <m:r>
              <m:t>e</m:t>
            </m:r>
          </m:sub>
        </m:sSub>
        <m:r>
          <m:rPr>
            <m:sty m:val="p"/>
          </m:rPr>
          <m:t>=</m:t>
        </m:r>
        <m:r>
          <m:t>h</m:t>
        </m:r>
      </m:oMath>
      <w:r>
        <w:t xml:space="preserve"> </w:t>
      </w:r>
      <w:r>
        <w:t xml:space="preserve">như A; (6) đưa tải gió vào cột nhưng sai chiều dương.</w:t>
      </w:r>
    </w:p>
    <w:p>
      <w:pPr>
        <w:pStyle w:val="Ketqua"/>
      </w:pPr>
      <w:r>
        <w:rPr>
          <w:bCs/>
          <w:b/>
        </w:rPr>
        <w:t xml:space="preserve">Kiểm tra hợp lý (nhanh):</w:t>
      </w:r>
      <w:r>
        <w:t xml:space="preserve"> </w:t>
      </w:r>
      <w:r>
        <w:t xml:space="preserve">tổng tải đứng trên khung trục 3 (tĩnh + hoạt) phải xấp xỉ</w:t>
      </w:r>
      <w:r>
        <w:t xml:space="preserve"> </w:t>
      </w:r>
      <m:oMath>
        <m:r>
          <m:rPr>
            <m:sty m:val="p"/>
          </m:rPr>
          <m:t>∑</m:t>
        </m:r>
        <m:r>
          <m:t>q</m:t>
        </m:r>
        <m:r>
          <m:rPr>
            <m:sty m:val="p"/>
          </m:rPr>
          <m:t>×</m:t>
        </m:r>
      </m:oMath>
      <w:r>
        <w:t xml:space="preserve"> </w:t>
      </w:r>
      <w:r>
        <w:t xml:space="preserve">diện tích chịu tải</w:t>
      </w:r>
      <w:r>
        <w:t xml:space="preserve"> </w:t>
      </w:r>
      <m:oMath>
        <m:r>
          <m:rPr>
            <m:sty m:val="p"/>
          </m:rPr>
          <m:t>=</m:t>
        </m:r>
        <m:r>
          <m:t>10</m:t>
        </m:r>
      </m:oMath>
      <w:r>
        <w:t xml:space="preserve">–</w:t>
      </w:r>
      <m:oMath>
        <m:r>
          <m:t>13</m:t>
        </m:r>
      </m:oMath>
      <w:r>
        <w:t xml:space="preserve"> </w:t>
      </w:r>
      <w:r>
        <w:t xml:space="preserve">kN/m² × (9 m × 3,9 m) mỗi tầng cho trường học — dùng để đối chiếu với tổng phản lực chân cột (mục 6.4).</w:t>
      </w:r>
    </w:p>
    <w:bookmarkEnd w:id="66"/>
    <w:bookmarkEnd w:id="67"/>
    <w:bookmarkStart w:id="74" w:name="Xe745d26e0b9c465fd2a6e107e9f23a7c9e74fc6"/>
    <w:p>
      <w:pPr>
        <w:pStyle w:val="Heading1"/>
      </w:pPr>
      <w:r>
        <w:t xml:space="preserve">CHƯƠNG 5. TỔ HỢP TẢI TRỌNG THEO TCVN 2737:2023</w:t>
      </w:r>
    </w:p>
    <w:p>
      <w:pPr>
        <w:pStyle w:val="Ghichu"/>
      </w:pPr>
      <w:r>
        <w:rPr>
          <w:bCs/>
          <w:b/>
        </w:rPr>
        <w:t xml:space="preserve">Nguồn:</w:t>
      </w:r>
      <w:r>
        <w:t xml:space="preserve"> </w:t>
      </w:r>
      <w:r>
        <w:t xml:space="preserve">A (4.5.1 và ví dụ 6.4) theo TCVN 2737:2023 mục 6. Các hệ số</w:t>
      </w:r>
      <w:r>
        <w:t xml:space="preserve"> </w:t>
      </w:r>
      <m:oMath>
        <m:sSub>
          <m:e>
            <m:r>
              <m:t>γ</m:t>
            </m:r>
          </m:e>
          <m:sub>
            <m:r>
              <m:t>f</m:t>
            </m:r>
          </m:sub>
        </m:sSub>
      </m:oMath>
      <w:r>
        <w:t xml:space="preserve"> </w:t>
      </w:r>
      <w:r>
        <w:t xml:space="preserve">và</w:t>
      </w:r>
      <w:r>
        <w:t xml:space="preserve"> </w:t>
      </w:r>
      <m:oMath>
        <m:r>
          <m:t>ψ</m:t>
        </m:r>
      </m:oMath>
      <w:r>
        <w:t xml:space="preserve"> </w:t>
      </w:r>
      <w:r>
        <w:t xml:space="preserve">của tiêu chuẩn cũ TCVN 2737:1995 (trong tài liệu B, C: hoạt tải hệ số 0,9 khi từ 2 hoạt tải trở lên, gió 1,2)</w:t>
      </w:r>
      <w:r>
        <w:t xml:space="preserve"> </w:t>
      </w:r>
      <w:r>
        <w:rPr>
          <w:bCs/>
          <w:b/>
        </w:rPr>
        <w:t xml:space="preserve">không dùng</w:t>
      </w:r>
      <w:r>
        <w:t xml:space="preserve"> </w:t>
      </w:r>
      <w:r>
        <w:t xml:space="preserve">cho thiết kế mới.</w:t>
      </w:r>
    </w:p>
    <w:bookmarkStart w:id="68" w:name="hai-loại-tổ-hợp"/>
    <w:p>
      <w:pPr>
        <w:pStyle w:val="Heading2"/>
      </w:pPr>
      <w:r>
        <w:t xml:space="preserve">5.1. Hai loại tổ hợp</w:t>
      </w:r>
    </w:p>
    <w:p>
      <w:pPr>
        <w:numPr>
          <w:ilvl w:val="0"/>
          <w:numId w:val="1019"/>
        </w:numPr>
        <w:pStyle w:val="Compact"/>
      </w:pPr>
      <w:r>
        <w:rPr>
          <w:bCs/>
          <w:b/>
        </w:rPr>
        <w:t xml:space="preserve">Tổ hợp cơ bản</w:t>
      </w:r>
      <w:r>
        <w:t xml:space="preserve"> </w:t>
      </w:r>
      <w:r>
        <w:t xml:space="preserve">(trạng thái giới hạn thứ nhất – bền): dùng để tính thép chịu lực (Chương 7–8).</w:t>
      </w:r>
      <w:r>
        <w:t xml:space="preserve"> </w:t>
      </w:r>
      <w:r>
        <w:rPr>
          <w:iCs/>
          <w:i/>
        </w:rPr>
        <w:t xml:space="preserve">Chương này trình bày tổ hợp cơ bản.</w:t>
      </w:r>
    </w:p>
    <w:p>
      <w:pPr>
        <w:numPr>
          <w:ilvl w:val="0"/>
          <w:numId w:val="1019"/>
        </w:numPr>
        <w:pStyle w:val="Compact"/>
      </w:pPr>
      <w:r>
        <w:rPr>
          <w:bCs/>
          <w:b/>
        </w:rPr>
        <w:t xml:space="preserve">Tổ hợp đặc biệt</w:t>
      </w:r>
      <w:r>
        <w:t xml:space="preserve"> </w:t>
      </w:r>
      <w:r>
        <w:t xml:space="preserve">(động đất, nổ, va chạm, sự cố…): chỉ xét khi công trình có yêu cầu →</w:t>
      </w:r>
      <w:r>
        <w:t xml:space="preserve"> </w:t>
      </w:r>
      <w:r>
        <w:rPr>
          <w:bCs/>
          <w:b/>
        </w:rPr>
        <w:t xml:space="preserve">tra TCVN 2737:2023 mục 6 và TCVN 9386:2012</w:t>
      </w:r>
      <w:r>
        <w:t xml:space="preserve">.</w:t>
      </w:r>
    </w:p>
    <w:p>
      <w:pPr>
        <w:numPr>
          <w:ilvl w:val="0"/>
          <w:numId w:val="1019"/>
        </w:numPr>
        <w:pStyle w:val="Compact"/>
      </w:pPr>
      <w:r>
        <w:rPr>
          <w:bCs/>
          <w:b/>
        </w:rPr>
        <w:t xml:space="preserve">Tổ hợp tiêu chuẩn</w:t>
      </w:r>
      <w:r>
        <w:t xml:space="preserve"> </w:t>
      </w:r>
      <w:r>
        <w:t xml:space="preserve">(trạng thái giới hạn thứ hai: nứt, võng):</w:t>
      </w:r>
      <w:r>
        <w:t xml:space="preserve"> </w:t>
      </w:r>
      <m:oMath>
        <m:sSub>
          <m:e>
            <m:r>
              <m:t>γ</m:t>
            </m:r>
          </m:e>
          <m:sub>
            <m:r>
              <m:t>f</m:t>
            </m:r>
          </m:sub>
        </m:sSub>
        <m:r>
          <m:rPr>
            <m:sty m:val="p"/>
          </m:rPr>
          <m:t>=</m:t>
        </m:r>
        <m:r>
          <m:t>1</m:t>
        </m:r>
      </m:oMath>
      <w:r>
        <w:t xml:space="preserve">, hệ số tổ hợp theo tiêu chuẩn →</w:t>
      </w:r>
      <w:r>
        <w:t xml:space="preserve"> </w:t>
      </w:r>
      <w:r>
        <w:rPr>
          <w:bCs/>
          <w:b/>
        </w:rPr>
        <w:t xml:space="preserve">tra TCVN 2737:2023</w:t>
      </w:r>
      <w:r>
        <w:t xml:space="preserve"> </w:t>
      </w:r>
      <w:r>
        <w:t xml:space="preserve">(không trình bày trong 4 tài liệu).</w:t>
      </w:r>
    </w:p>
    <w:bookmarkEnd w:id="68"/>
    <w:bookmarkStart w:id="69" w:name="công-thức-tổng-quát"/>
    <w:p>
      <w:pPr>
        <w:pStyle w:val="Heading2"/>
      </w:pPr>
      <w:r>
        <w:t xml:space="preserve">5.2. Công thức tổng quát</w:t>
      </w:r>
    </w:p>
    <w:p>
      <w:pPr>
        <w:pStyle w:val="FirstParagraph"/>
      </w:pPr>
      <m:oMathPara>
        <m:oMathParaPr>
          <m:jc m:val="center"/>
        </m:oMathParaPr>
        <m:oMath>
          <m:sSub>
            <m:e>
              <m:r>
                <m:t>E</m:t>
              </m:r>
            </m:e>
            <m:sub>
              <m:r>
                <m:t>d</m:t>
              </m:r>
            </m:sub>
          </m:sSub>
          <m:r>
            <m:rPr>
              <m:sty m:val="p"/>
            </m:rPr>
            <m:t>=</m:t>
          </m:r>
          <m:sSub>
            <m:e>
              <m:r>
                <m:t>γ</m:t>
              </m:r>
            </m:e>
            <m:sub>
              <m:r>
                <m:t>n</m:t>
              </m:r>
            </m:sub>
          </m:sSub>
          <m:d>
            <m:dPr>
              <m:begChr m:val="["/>
              <m:endChr m:val="]"/>
              <m:sepChr m:val=""/>
              <m:grow/>
            </m:dPr>
            <m:e>
              <m:nary>
                <m:naryPr>
                  <m:chr m:val="∑"/>
                  <m:limLoc m:val="undOvr"/>
                  <m:subHide m:val="off"/>
                  <m:supHide m:val="on"/>
                </m:naryPr>
                <m:sub>
                  <m:r>
                    <m:t>j</m:t>
                  </m:r>
                </m:sub>
                <m:sup>
                  <m:r>
                    <m:t>​</m:t>
                  </m:r>
                </m:sup>
                <m:e>
                  <m:sSub>
                    <m:e>
                      <m:r>
                        <m:t>γ</m:t>
                      </m:r>
                    </m:e>
                    <m:sub>
                      <m:r>
                        <m:t>f</m:t>
                      </m:r>
                      <m:r>
                        <m:t>j</m:t>
                      </m:r>
                    </m:sub>
                  </m:sSub>
                </m:e>
              </m:nary>
              <m:r>
                <m:t> </m:t>
              </m:r>
              <m:sSub>
                <m:e>
                  <m:r>
                    <m:t>G</m:t>
                  </m:r>
                </m:e>
                <m:sub>
                  <m:r>
                    <m:t>k</m:t>
                  </m:r>
                  <m:r>
                    <m:rPr>
                      <m:sty m:val="p"/>
                    </m:rPr>
                    <m:t>,</m:t>
                  </m:r>
                  <m:r>
                    <m:t>j</m:t>
                  </m:r>
                </m:sub>
              </m:sSub>
              <m:r>
                <m:rPr>
                  <m:sty m:val="p"/>
                </m:rPr>
                <m:t>+</m:t>
              </m:r>
              <m:nary>
                <m:naryPr>
                  <m:chr m:val="∑"/>
                  <m:limLoc m:val="undOvr"/>
                  <m:subHide m:val="off"/>
                  <m:supHide m:val="on"/>
                </m:naryPr>
                <m:sub>
                  <m:r>
                    <m:t>i</m:t>
                  </m:r>
                </m:sub>
                <m:sup>
                  <m:r>
                    <m:t>​</m:t>
                  </m:r>
                </m:sup>
                <m:e>
                  <m:sSub>
                    <m:e>
                      <m:r>
                        <m:t>γ</m:t>
                      </m:r>
                    </m:e>
                    <m:sub>
                      <m:r>
                        <m:t>f</m:t>
                      </m:r>
                      <m:r>
                        <m:t>i</m:t>
                      </m:r>
                    </m:sub>
                  </m:sSub>
                </m:e>
              </m:nary>
              <m:r>
                <m:t> </m:t>
              </m:r>
              <m:sSub>
                <m:e>
                  <m:r>
                    <m:t>ψ</m:t>
                  </m:r>
                </m:e>
                <m:sub>
                  <m:r>
                    <m:t>L</m:t>
                  </m:r>
                  <m:r>
                    <m:t>i</m:t>
                  </m:r>
                </m:sub>
              </m:sSub>
              <m:r>
                <m:t> </m:t>
              </m:r>
              <m:sSub>
                <m:e>
                  <m:r>
                    <m:t>Q</m:t>
                  </m:r>
                </m:e>
                <m:sub>
                  <m:r>
                    <m:t>k</m:t>
                  </m:r>
                  <m:r>
                    <m:rPr>
                      <m:sty m:val="p"/>
                    </m:rPr>
                    <m:t>,</m:t>
                  </m:r>
                  <m:r>
                    <m:t>L</m:t>
                  </m:r>
                  <m:r>
                    <m:t>i</m:t>
                  </m:r>
                </m:sub>
              </m:sSub>
              <m:r>
                <m:rPr>
                  <m:sty m:val="p"/>
                </m:rPr>
                <m:t>+</m:t>
              </m:r>
              <m:nary>
                <m:naryPr>
                  <m:chr m:val="∑"/>
                  <m:limLoc m:val="undOvr"/>
                  <m:subHide m:val="off"/>
                  <m:supHide m:val="on"/>
                </m:naryPr>
                <m:sub>
                  <m:r>
                    <m:t>k</m:t>
                  </m:r>
                </m:sub>
                <m:sup>
                  <m:r>
                    <m:t>​</m:t>
                  </m:r>
                </m:sup>
                <m:e>
                  <m:sSub>
                    <m:e>
                      <m:r>
                        <m:t>γ</m:t>
                      </m:r>
                    </m:e>
                    <m:sub>
                      <m:r>
                        <m:t>f</m:t>
                      </m:r>
                      <m:r>
                        <m:t>k</m:t>
                      </m:r>
                    </m:sub>
                  </m:sSub>
                </m:e>
              </m:nary>
              <m:r>
                <m:t> </m:t>
              </m:r>
              <m:sSub>
                <m:e>
                  <m:r>
                    <m:t>ψ</m:t>
                  </m:r>
                </m:e>
                <m:sub>
                  <m:r>
                    <m:t>t</m:t>
                  </m:r>
                  <m:r>
                    <m:t>k</m:t>
                  </m:r>
                </m:sub>
              </m:sSub>
              <m:r>
                <m:t> </m:t>
              </m:r>
              <m:sSub>
                <m:e>
                  <m:r>
                    <m:t>Q</m:t>
                  </m:r>
                </m:e>
                <m:sub>
                  <m:r>
                    <m:t>k</m:t>
                  </m:r>
                  <m:r>
                    <m:rPr>
                      <m:sty m:val="p"/>
                    </m:rPr>
                    <m:t>,</m:t>
                  </m:r>
                  <m:r>
                    <m:t>t</m:t>
                  </m:r>
                  <m:r>
                    <m:t>k</m:t>
                  </m:r>
                </m:sub>
              </m:sSub>
            </m:e>
          </m:d>
          <m:r>
            <m:t>  </m:t>
          </m:r>
          <m:d>
            <m:dPr>
              <m:begChr m:val="("/>
              <m:endChr m:val=")"/>
              <m:sepChr m:val=""/>
              <m:grow/>
            </m:dPr>
            <m:e>
              <m:r>
                <m:rPr>
                  <m:nor/>
                  <m:sty m:val="p"/>
                </m:rPr>
                <m:t>A, 4.1</m:t>
              </m:r>
            </m:e>
          </m:d>
        </m:oMath>
      </m:oMathPara>
    </w:p>
    <w:tbl>
      <w:tblPr>
        <w:tblStyle w:val="Table"/>
        <w:tblLook w:firstRow="1" w:lastRow="0" w:firstColumn="0" w:lastColumn="0" w:noHBand="0" w:noVBand="0" w:val="0020"/>
        <w:jc w:val="start"/>
        <w:tblBorders>
          <w:top w:val="single" w:sz="4" w:space="0" w:color="8A8A8A"/>
          <w:left w:val="single" w:sz="4" w:space="0" w:color="8A8A8A"/>
          <w:bottom w:val="single" w:sz="4" w:space="0" w:color="8A8A8A"/>
          <w:right w:val="single" w:sz="4" w:space="0" w:color="8A8A8A"/>
          <w:insideH w:val="single" w:sz="4" w:space="0" w:color="8A8A8A"/>
          <w:insideV w:val="single" w:sz="4" w:space="0" w:color="8A8A8A"/>
        </w:tblBorders>
        <w:tblCellMar>
          <w:top w:w="40" w:type="dxa"/>
          <w:left w:w="70" w:type="dxa"/>
          <w:bottom w:w="40" w:type="dxa"/>
          <w:right w:w="70" w:type="dxa"/>
        </w:tblCellMar>
        <w:tblW w:w="9525" w:type="dxa"/>
        <w:tblLayout w:type="fixed"/>
      </w:tblPr>
      <w:tblGrid>
        <w:gridCol w:w="3014"/>
        <w:gridCol w:w="6510"/>
      </w:tblGrid>
      <w:tr>
        <w:trPr>
          <w:tblHeader w:val="true"/>
          <w:cantSplit w:val="true"/>
          <w:tblHeader w:val="true"/>
        </w:trPr>
        <w:tc>
          <w:tcPr>
            <w:tcW w:w="3014" w:type="dxa"/>
            <w:shd w:val="clear" w:color="auto" w:fill="2E5597"/>
          </w:tcPr>
          <w:p>
            <w:pPr>
              <w:pStyle w:val="Compact"/>
              <w:spacing w:after="20" w:before="0" w:line="240" w:lineRule="auto"/>
              <w:jc w:val="left"/>
            </w:pPr>
            <w:r>
              <w:rPr>
                <w:rFonts w:ascii="Times New Roman" w:hAnsi="Times New Roman"/>
                <w:b/>
                <w:color w:val="FFFFFF"/>
                <w:sz w:val="19"/>
              </w:rPr>
              <w:t xml:space="preserve">Ký hiệu</w:t>
            </w:r>
          </w:p>
        </w:tc>
        <w:tc>
          <w:tcPr>
            <w:tcW w:w="6510" w:type="dxa"/>
            <w:shd w:val="clear" w:color="auto" w:fill="2E5597"/>
          </w:tcPr>
          <w:p>
            <w:pPr>
              <w:pStyle w:val="Compact"/>
              <w:spacing w:after="20" w:before="0" w:line="240" w:lineRule="auto"/>
              <w:jc w:val="left"/>
            </w:pPr>
            <w:r>
              <w:rPr>
                <w:rFonts w:ascii="Times New Roman" w:hAnsi="Times New Roman"/>
                <w:b/>
                <w:color w:val="FFFFFF"/>
                <w:sz w:val="19"/>
              </w:rPr>
              <w:t xml:space="preserve">Ý nghĩa</w:t>
            </w:r>
          </w:p>
        </w:tc>
      </w:tr>
      <w:tr>
        <w:trPr>
          <w:cantSplit w:val="true"/>
        </w:trPr>
        <w:tc>
          <w:tcPr>
            <w:tcW w:w="3014" w:type="dxa"/>
          </w:tcPr>
          <w:p>
            <w:pPr>
              <w:pStyle w:val="Compact"/>
              <w:spacing w:after="20" w:before="0" w:line="240" w:lineRule="auto"/>
              <w:jc w:val="left"/>
            </w:pPr>
            <m:oMath>
              <m:sSub>
                <m:e>
                  <m:r>
                    <m:t>γ</m:t>
                  </m:r>
                </m:e>
                <m:sub>
                  <m:r>
                    <m:t>n</m:t>
                  </m:r>
                </m:sub>
              </m:sSub>
            </m:oMath>
          </w:p>
        </w:tc>
        <w:tc>
          <w:tcPr>
            <w:tcW w:w="6510" w:type="dxa"/>
          </w:tcPr>
          <w:p>
            <w:pPr>
              <w:pStyle w:val="Compact"/>
              <w:spacing w:after="20" w:before="0" w:line="240" w:lineRule="auto"/>
              <w:jc w:val="left"/>
            </w:pPr>
            <w:r>
              <w:rPr>
                <w:rFonts w:ascii="Times New Roman" w:hAnsi="Times New Roman"/>
                <w:sz w:val="19"/>
              </w:rPr>
              <w:t xml:space="preserve">hệ số tầm quan trọng của công trình (Bảng 5.1)</w:t>
            </w:r>
          </w:p>
        </w:tc>
      </w:tr>
      <w:tr>
        <w:trPr>
          <w:cantSplit w:val="true"/>
        </w:trPr>
        <w:tc>
          <w:tcPr>
            <w:tcW w:w="3014" w:type="dxa"/>
            <w:shd w:val="clear" w:color="auto" w:fill="F3F6FB"/>
          </w:tcPr>
          <w:p>
            <w:pPr>
              <w:pStyle w:val="Compact"/>
              <w:spacing w:after="20" w:before="0" w:line="240" w:lineRule="auto"/>
              <w:jc w:val="left"/>
            </w:pPr>
            <m:oMath>
              <m:sSub>
                <m:e>
                  <m:r>
                    <m:t>G</m:t>
                  </m:r>
                </m:e>
                <m:sub>
                  <m:r>
                    <m:t>k</m:t>
                  </m:r>
                  <m:r>
                    <m:rPr>
                      <m:sty m:val="p"/>
                    </m:rPr>
                    <m:t>,</m:t>
                  </m:r>
                  <m:r>
                    <m:t>j</m:t>
                  </m:r>
                </m:sub>
              </m:sSub>
            </m:oMath>
          </w:p>
        </w:tc>
        <w:tc>
          <w:tcPr>
            <w:tcW w:w="6510" w:type="dxa"/>
            <w:shd w:val="clear" w:color="auto" w:fill="F3F6FB"/>
          </w:tcPr>
          <w:p>
            <w:pPr>
              <w:pStyle w:val="Compact"/>
              <w:spacing w:after="20" w:before="0" w:line="240" w:lineRule="auto"/>
              <w:jc w:val="left"/>
            </w:pPr>
            <w:r>
              <w:rPr>
                <w:rFonts w:ascii="Times New Roman" w:hAnsi="Times New Roman"/>
                <w:sz w:val="19"/>
              </w:rPr>
              <w:t xml:space="preserve">giá trị tiêu chuẩn của tải thường xuyên thứ</w:t>
            </w:r>
            <w:r>
              <w:rPr>
                <w:rFonts w:ascii="Times New Roman" w:hAnsi="Times New Roman"/>
                <w:sz w:val="19"/>
              </w:rPr>
              <w:t xml:space="preserve"> </w:t>
            </w:r>
            <m:oMath>
              <m:r>
                <m:t>j</m:t>
              </m:r>
            </m:oMath>
          </w:p>
        </w:tc>
      </w:tr>
      <w:tr>
        <w:trPr>
          <w:cantSplit w:val="true"/>
        </w:trPr>
        <w:tc>
          <w:tcPr>
            <w:tcW w:w="3014" w:type="dxa"/>
          </w:tcPr>
          <w:p>
            <w:pPr>
              <w:pStyle w:val="Compact"/>
              <w:spacing w:after="20" w:before="0" w:line="240" w:lineRule="auto"/>
              <w:jc w:val="left"/>
            </w:pPr>
            <m:oMath>
              <m:sSub>
                <m:e>
                  <m:r>
                    <m:t>Q</m:t>
                  </m:r>
                </m:e>
                <m:sub>
                  <m:r>
                    <m:t>k</m:t>
                  </m:r>
                  <m:r>
                    <m:rPr>
                      <m:sty m:val="p"/>
                    </m:rPr>
                    <m:t>,</m:t>
                  </m:r>
                  <m:r>
                    <m:t>L</m:t>
                  </m:r>
                  <m:r>
                    <m:t>i</m:t>
                  </m:r>
                </m:sub>
              </m:sSub>
            </m:oMath>
          </w:p>
        </w:tc>
        <w:tc>
          <w:tcPr>
            <w:tcW w:w="6510" w:type="dxa"/>
          </w:tcPr>
          <w:p>
            <w:pPr>
              <w:pStyle w:val="Compact"/>
              <w:spacing w:after="20" w:before="0" w:line="240" w:lineRule="auto"/>
              <w:jc w:val="left"/>
            </w:pPr>
            <w:r>
              <w:rPr>
                <w:rFonts w:ascii="Times New Roman" w:hAnsi="Times New Roman"/>
                <w:sz w:val="19"/>
              </w:rPr>
              <w:t xml:space="preserve">giá trị tiêu chuẩn của tải tạm thời</w:t>
            </w:r>
            <w:r>
              <w:rPr>
                <w:rFonts w:ascii="Times New Roman" w:hAnsi="Times New Roman"/>
                <w:sz w:val="19"/>
              </w:rPr>
              <w:t xml:space="preserve"> </w:t>
            </w:r>
            <w:r>
              <w:rPr>
                <w:bCs/>
                <w:rFonts w:ascii="Times New Roman" w:hAnsi="Times New Roman"/>
                <w:b/>
                <w:sz w:val="19"/>
              </w:rPr>
              <w:t xml:space="preserve">dài hạn</w:t>
            </w:r>
            <w:r>
              <w:rPr>
                <w:rFonts w:ascii="Times New Roman" w:hAnsi="Times New Roman"/>
                <w:sz w:val="19"/>
              </w:rPr>
              <w:t xml:space="preserve"> </w:t>
            </w:r>
            <w:r>
              <w:rPr>
                <w:rFonts w:ascii="Times New Roman" w:hAnsi="Times New Roman"/>
                <w:sz w:val="19"/>
              </w:rPr>
              <w:t xml:space="preserve">thứ</w:t>
            </w:r>
            <w:r>
              <w:rPr>
                <w:rFonts w:ascii="Times New Roman" w:hAnsi="Times New Roman"/>
                <w:sz w:val="19"/>
              </w:rPr>
              <w:t xml:space="preserve"> </w:t>
            </w:r>
            <m:oMath>
              <m:r>
                <m:t>i</m:t>
              </m:r>
            </m:oMath>
          </w:p>
        </w:tc>
      </w:tr>
      <w:tr>
        <w:trPr>
          <w:cantSplit w:val="true"/>
        </w:trPr>
        <w:tc>
          <w:tcPr>
            <w:tcW w:w="3014" w:type="dxa"/>
            <w:shd w:val="clear" w:color="auto" w:fill="F3F6FB"/>
          </w:tcPr>
          <w:p>
            <w:pPr>
              <w:pStyle w:val="Compact"/>
              <w:spacing w:after="20" w:before="0" w:line="240" w:lineRule="auto"/>
              <w:jc w:val="left"/>
            </w:pPr>
            <m:oMath>
              <m:sSub>
                <m:e>
                  <m:r>
                    <m:t>Q</m:t>
                  </m:r>
                </m:e>
                <m:sub>
                  <m:r>
                    <m:t>k</m:t>
                  </m:r>
                  <m:r>
                    <m:rPr>
                      <m:sty m:val="p"/>
                    </m:rPr>
                    <m:t>,</m:t>
                  </m:r>
                  <m:r>
                    <m:t>t</m:t>
                  </m:r>
                  <m:r>
                    <m:t>k</m:t>
                  </m:r>
                </m:sub>
              </m:sSub>
            </m:oMath>
          </w:p>
        </w:tc>
        <w:tc>
          <w:tcPr>
            <w:tcW w:w="6510" w:type="dxa"/>
            <w:shd w:val="clear" w:color="auto" w:fill="F3F6FB"/>
          </w:tcPr>
          <w:p>
            <w:pPr>
              <w:pStyle w:val="Compact"/>
              <w:spacing w:after="20" w:before="0" w:line="240" w:lineRule="auto"/>
              <w:jc w:val="left"/>
            </w:pPr>
            <w:r>
              <w:rPr>
                <w:rFonts w:ascii="Times New Roman" w:hAnsi="Times New Roman"/>
                <w:sz w:val="19"/>
              </w:rPr>
              <w:t xml:space="preserve">giá trị tiêu chuẩn của tải tạm thời</w:t>
            </w:r>
            <w:r>
              <w:rPr>
                <w:rFonts w:ascii="Times New Roman" w:hAnsi="Times New Roman"/>
                <w:sz w:val="19"/>
              </w:rPr>
              <w:t xml:space="preserve"> </w:t>
            </w:r>
            <w:r>
              <w:rPr>
                <w:bCs/>
                <w:rFonts w:ascii="Times New Roman" w:hAnsi="Times New Roman"/>
                <w:b/>
                <w:sz w:val="19"/>
              </w:rPr>
              <w:t xml:space="preserve">ngắn hạn</w:t>
            </w:r>
            <w:r>
              <w:rPr>
                <w:rFonts w:ascii="Times New Roman" w:hAnsi="Times New Roman"/>
                <w:sz w:val="19"/>
              </w:rPr>
              <w:t xml:space="preserve"> </w:t>
            </w:r>
            <w:r>
              <w:rPr>
                <w:rFonts w:ascii="Times New Roman" w:hAnsi="Times New Roman"/>
                <w:sz w:val="19"/>
              </w:rPr>
              <w:t xml:space="preserve">thứ</w:t>
            </w:r>
            <w:r>
              <w:rPr>
                <w:rFonts w:ascii="Times New Roman" w:hAnsi="Times New Roman"/>
                <w:sz w:val="19"/>
              </w:rPr>
              <w:t xml:space="preserve"> </w:t>
            </w:r>
            <m:oMath>
              <m:r>
                <m:t>k</m:t>
              </m:r>
            </m:oMath>
            <w:r>
              <w:rPr>
                <w:rFonts w:ascii="Times New Roman" w:hAnsi="Times New Roman"/>
                <w:sz w:val="19"/>
              </w:rPr>
              <w:t xml:space="preserve"> </w:t>
            </w:r>
            <w:r>
              <w:rPr>
                <w:rFonts w:ascii="Times New Roman" w:hAnsi="Times New Roman"/>
                <w:sz w:val="19"/>
              </w:rPr>
              <w:t xml:space="preserve">(hoạt tải sử dụng, gió)</w:t>
            </w:r>
          </w:p>
        </w:tc>
      </w:tr>
      <w:tr>
        <w:trPr>
          <w:cantSplit w:val="true"/>
        </w:trPr>
        <w:tc>
          <w:tcPr>
            <w:tcW w:w="3014" w:type="dxa"/>
          </w:tcPr>
          <w:p>
            <w:pPr>
              <w:pStyle w:val="Compact"/>
              <w:spacing w:after="20" w:before="0" w:line="240" w:lineRule="auto"/>
              <w:jc w:val="left"/>
            </w:pPr>
            <m:oMath>
              <m:sSub>
                <m:e>
                  <m:r>
                    <m:t>γ</m:t>
                  </m:r>
                </m:e>
                <m:sub>
                  <m:r>
                    <m:t>f</m:t>
                  </m:r>
                  <m:r>
                    <m:t>j</m:t>
                  </m:r>
                </m:sub>
              </m:sSub>
              <m:r>
                <m:rPr>
                  <m:sty m:val="p"/>
                </m:rPr>
                <m:t>,</m:t>
              </m:r>
              <m:sSub>
                <m:e>
                  <m:r>
                    <m:t>γ</m:t>
                  </m:r>
                </m:e>
                <m:sub>
                  <m:r>
                    <m:t>f</m:t>
                  </m:r>
                  <m:r>
                    <m:t>i</m:t>
                  </m:r>
                </m:sub>
              </m:sSub>
              <m:r>
                <m:rPr>
                  <m:sty m:val="p"/>
                </m:rPr>
                <m:t>,</m:t>
              </m:r>
              <m:sSub>
                <m:e>
                  <m:r>
                    <m:t>γ</m:t>
                  </m:r>
                </m:e>
                <m:sub>
                  <m:r>
                    <m:t>f</m:t>
                  </m:r>
                  <m:r>
                    <m:t>k</m:t>
                  </m:r>
                </m:sub>
              </m:sSub>
            </m:oMath>
          </w:p>
        </w:tc>
        <w:tc>
          <w:tcPr>
            <w:tcW w:w="6510" w:type="dxa"/>
          </w:tcPr>
          <w:p>
            <w:pPr>
              <w:pStyle w:val="Compact"/>
              <w:spacing w:after="20" w:before="0" w:line="240" w:lineRule="auto"/>
              <w:jc w:val="left"/>
            </w:pPr>
            <w:r>
              <w:rPr>
                <w:rFonts w:ascii="Times New Roman" w:hAnsi="Times New Roman"/>
                <w:sz w:val="19"/>
              </w:rPr>
              <w:t xml:space="preserve">hệ số độ tin cậy về tải trọng</w:t>
            </w:r>
          </w:p>
        </w:tc>
      </w:tr>
      <w:tr>
        <w:trPr>
          <w:cantSplit w:val="true"/>
        </w:trPr>
        <w:tc>
          <w:tcPr>
            <w:tcW w:w="3014" w:type="dxa"/>
            <w:shd w:val="clear" w:color="auto" w:fill="F3F6FB"/>
          </w:tcPr>
          <w:p>
            <w:pPr>
              <w:pStyle w:val="Compact"/>
              <w:spacing w:after="20" w:before="0" w:line="240" w:lineRule="auto"/>
              <w:jc w:val="left"/>
            </w:pPr>
            <m:oMath>
              <m:sSub>
                <m:e>
                  <m:r>
                    <m:t>ψ</m:t>
                  </m:r>
                </m:e>
                <m:sub>
                  <m:r>
                    <m:t>L</m:t>
                  </m:r>
                  <m:r>
                    <m:t>i</m:t>
                  </m:r>
                </m:sub>
              </m:sSub>
            </m:oMath>
          </w:p>
        </w:tc>
        <w:tc>
          <w:tcPr>
            <w:tcW w:w="6510" w:type="dxa"/>
            <w:shd w:val="clear" w:color="auto" w:fill="F3F6FB"/>
          </w:tcPr>
          <w:p>
            <w:pPr>
              <w:pStyle w:val="Compact"/>
              <w:spacing w:after="20" w:before="0" w:line="240" w:lineRule="auto"/>
              <w:jc w:val="left"/>
            </w:pPr>
            <w:r>
              <w:rPr>
                <w:rFonts w:ascii="Times New Roman" w:hAnsi="Times New Roman"/>
                <w:sz w:val="19"/>
              </w:rPr>
              <w:t xml:space="preserve">hệ số tổ hợp của tải tạm thời dài hạn:</w:t>
            </w:r>
            <w:r>
              <w:rPr>
                <w:rFonts w:ascii="Times New Roman" w:hAnsi="Times New Roman"/>
                <w:sz w:val="19"/>
              </w:rPr>
              <w:t xml:space="preserve"> </w:t>
            </w:r>
            <m:oMath>
              <m:sSub>
                <m:e>
                  <m:r>
                    <m:t>ψ</m:t>
                  </m:r>
                </m:e>
                <m:sub>
                  <m:r>
                    <m:t>L</m:t>
                  </m:r>
                  <m:r>
                    <m:t>1</m:t>
                  </m:r>
                </m:sub>
              </m:sSub>
              <m:r>
                <m:rPr>
                  <m:sty m:val="p"/>
                </m:rPr>
                <m:t>=</m:t>
              </m:r>
              <m:r>
                <m:t>1</m:t>
              </m:r>
              <m:r>
                <m:rPr>
                  <m:sty m:val="p"/>
                </m:rPr>
                <m:t>,</m:t>
              </m:r>
              <m:r>
                <m:t>0</m:t>
              </m:r>
            </m:oMath>
            <w:r>
              <w:rPr>
                <w:rFonts w:ascii="Times New Roman" w:hAnsi="Times New Roman"/>
                <w:sz w:val="19"/>
              </w:rPr>
              <w:t xml:space="preserve">;</w:t>
            </w:r>
            <w:r>
              <w:rPr>
                <w:rFonts w:ascii="Times New Roman" w:hAnsi="Times New Roman"/>
                <w:sz w:val="19"/>
              </w:rPr>
              <w:t xml:space="preserve"> </w:t>
            </w:r>
            <m:oMath>
              <m:sSub>
                <m:e>
                  <m:r>
                    <m:t>ψ</m:t>
                  </m:r>
                </m:e>
                <m:sub>
                  <m:r>
                    <m:t>L</m:t>
                  </m:r>
                  <m:r>
                    <m:t>2</m:t>
                  </m:r>
                </m:sub>
              </m:sSub>
              <m:r>
                <m:rPr>
                  <m:sty m:val="p"/>
                </m:rPr>
                <m:t>,</m:t>
              </m:r>
              <m:sSub>
                <m:e>
                  <m:r>
                    <m:t>ψ</m:t>
                  </m:r>
                </m:e>
                <m:sub>
                  <m:r>
                    <m:t>L</m:t>
                  </m:r>
                  <m:r>
                    <m:t>3</m:t>
                  </m:r>
                </m:sub>
              </m:sSub>
              <m:r>
                <m:rPr>
                  <m:sty m:val="p"/>
                </m:rPr>
                <m:t>,</m:t>
              </m:r>
              <m:r>
                <m:rPr>
                  <m:sty m:val="p"/>
                </m:rPr>
                <m:t>…</m:t>
              </m:r>
              <m:r>
                <m:rPr>
                  <m:sty m:val="p"/>
                </m:rPr>
                <m:t>=</m:t>
              </m:r>
              <m:r>
                <m:t>0</m:t>
              </m:r>
              <m:r>
                <m:rPr>
                  <m:sty m:val="p"/>
                </m:rPr>
                <m:t>,</m:t>
              </m:r>
              <m:r>
                <m:t>95</m:t>
              </m:r>
            </m:oMath>
          </w:p>
        </w:tc>
      </w:tr>
      <w:tr>
        <w:trPr>
          <w:cantSplit w:val="true"/>
        </w:trPr>
        <w:tc>
          <w:tcPr>
            <w:tcW w:w="3014" w:type="dxa"/>
          </w:tcPr>
          <w:p>
            <w:pPr>
              <w:pStyle w:val="Compact"/>
              <w:spacing w:after="20" w:before="0" w:line="240" w:lineRule="auto"/>
              <w:jc w:val="left"/>
            </w:pPr>
            <m:oMath>
              <m:sSub>
                <m:e>
                  <m:r>
                    <m:t>ψ</m:t>
                  </m:r>
                </m:e>
                <m:sub>
                  <m:r>
                    <m:t>t</m:t>
                  </m:r>
                  <m:r>
                    <m:t>k</m:t>
                  </m:r>
                </m:sub>
              </m:sSub>
            </m:oMath>
          </w:p>
        </w:tc>
        <w:tc>
          <w:tcPr>
            <w:tcW w:w="6510" w:type="dxa"/>
          </w:tcPr>
          <w:p>
            <w:pPr>
              <w:pStyle w:val="Compact"/>
              <w:spacing w:after="20" w:before="0" w:line="240" w:lineRule="auto"/>
              <w:jc w:val="left"/>
            </w:pPr>
            <w:r>
              <w:rPr>
                <w:rFonts w:ascii="Times New Roman" w:hAnsi="Times New Roman"/>
                <w:sz w:val="19"/>
              </w:rPr>
              <w:t xml:space="preserve">hệ số tổ hợp của tải tạm thời ngắn hạn:</w:t>
            </w:r>
            <w:r>
              <w:rPr>
                <w:rFonts w:ascii="Times New Roman" w:hAnsi="Times New Roman"/>
                <w:sz w:val="19"/>
              </w:rPr>
              <w:t xml:space="preserve"> </w:t>
            </w:r>
            <m:oMath>
              <m:sSub>
                <m:e>
                  <m:r>
                    <m:t>ψ</m:t>
                  </m:r>
                </m:e>
                <m:sub>
                  <m:r>
                    <m:t>t</m:t>
                  </m:r>
                  <m:r>
                    <m:t>1</m:t>
                  </m:r>
                </m:sub>
              </m:sSub>
              <m:r>
                <m:rPr>
                  <m:sty m:val="p"/>
                </m:rPr>
                <m:t>=</m:t>
              </m:r>
              <m:r>
                <m:t>1</m:t>
              </m:r>
              <m:r>
                <m:rPr>
                  <m:sty m:val="p"/>
                </m:rPr>
                <m:t>,</m:t>
              </m:r>
              <m:r>
                <m:t>0</m:t>
              </m:r>
            </m:oMath>
            <w:r>
              <w:rPr>
                <w:rFonts w:ascii="Times New Roman" w:hAnsi="Times New Roman"/>
                <w:sz w:val="19"/>
              </w:rPr>
              <w:t xml:space="preserve"> </w:t>
            </w:r>
            <w:r>
              <w:rPr>
                <w:rFonts w:ascii="Times New Roman" w:hAnsi="Times New Roman"/>
                <w:sz w:val="19"/>
              </w:rPr>
              <w:t xml:space="preserve">(chủ đạo);</w:t>
            </w:r>
            <w:r>
              <w:rPr>
                <w:rFonts w:ascii="Times New Roman" w:hAnsi="Times New Roman"/>
                <w:sz w:val="19"/>
              </w:rPr>
              <w:t xml:space="preserve"> </w:t>
            </w:r>
            <m:oMath>
              <m:sSub>
                <m:e>
                  <m:r>
                    <m:t>ψ</m:t>
                  </m:r>
                </m:e>
                <m:sub>
                  <m:r>
                    <m:t>t</m:t>
                  </m:r>
                  <m:r>
                    <m:t>2</m:t>
                  </m:r>
                </m:sub>
              </m:sSub>
              <m:r>
                <m:rPr>
                  <m:sty m:val="p"/>
                </m:rPr>
                <m:t>=</m:t>
              </m:r>
              <m:r>
                <m:t>0</m:t>
              </m:r>
              <m:r>
                <m:rPr>
                  <m:sty m:val="p"/>
                </m:rPr>
                <m:t>,</m:t>
              </m:r>
              <m:r>
                <m:t>9</m:t>
              </m:r>
            </m:oMath>
            <w:r>
              <w:rPr>
                <w:rFonts w:ascii="Times New Roman" w:hAnsi="Times New Roman"/>
                <w:sz w:val="19"/>
              </w:rPr>
              <w:t xml:space="preserve">;</w:t>
            </w:r>
            <w:r>
              <w:rPr>
                <w:rFonts w:ascii="Times New Roman" w:hAnsi="Times New Roman"/>
                <w:sz w:val="19"/>
              </w:rPr>
              <w:t xml:space="preserve"> </w:t>
            </w:r>
            <m:oMath>
              <m:sSub>
                <m:e>
                  <m:r>
                    <m:t>ψ</m:t>
                  </m:r>
                </m:e>
                <m:sub>
                  <m:r>
                    <m:t>t</m:t>
                  </m:r>
                  <m:r>
                    <m:t>3</m:t>
                  </m:r>
                </m:sub>
              </m:sSub>
              <m:r>
                <m:rPr>
                  <m:sty m:val="p"/>
                </m:rPr>
                <m:t>,</m:t>
              </m:r>
              <m:sSub>
                <m:e>
                  <m:r>
                    <m:t>ψ</m:t>
                  </m:r>
                </m:e>
                <m:sub>
                  <m:r>
                    <m:t>t</m:t>
                  </m:r>
                  <m:r>
                    <m:t>4</m:t>
                  </m:r>
                </m:sub>
              </m:sSub>
              <m:r>
                <m:rPr>
                  <m:sty m:val="p"/>
                </m:rPr>
                <m:t>,</m:t>
              </m:r>
              <m:r>
                <m:rPr>
                  <m:sty m:val="p"/>
                </m:rPr>
                <m:t>…</m:t>
              </m:r>
              <m:r>
                <m:rPr>
                  <m:sty m:val="p"/>
                </m:rPr>
                <m:t>=</m:t>
              </m:r>
              <m:r>
                <m:t>0</m:t>
              </m:r>
              <m:r>
                <m:rPr>
                  <m:sty m:val="p"/>
                </m:rPr>
                <m:t>,</m:t>
              </m:r>
              <m:r>
                <m:t>7</m:t>
              </m:r>
            </m:oMath>
          </w:p>
        </w:tc>
      </w:tr>
    </w:tbl>
    <w:p>
      <w:pPr>
        <w:pStyle w:val="BodyText"/>
      </w:pPr>
      <w:r>
        <w:t xml:space="preserve">Có hai cách khai triển: (1) dùng giá trị</w:t>
      </w:r>
      <w:r>
        <w:t xml:space="preserve"> </w:t>
      </w:r>
      <w:r>
        <w:rPr>
          <w:bCs/>
          <w:b/>
        </w:rPr>
        <w:t xml:space="preserve">tính toán</w:t>
      </w:r>
      <w:r>
        <w:t xml:space="preserve"> </w:t>
      </w:r>
      <w:r>
        <w:t xml:space="preserve">của tải; (2) dùng giá trị</w:t>
      </w:r>
      <w:r>
        <w:t xml:space="preserve"> </w:t>
      </w:r>
      <w:r>
        <w:rPr>
          <w:bCs/>
          <w:b/>
        </w:rPr>
        <w:t xml:space="preserve">tiêu chuẩn</w:t>
      </w:r>
      <w:r>
        <w:t xml:space="preserve"> </w:t>
      </w:r>
      <w:r>
        <w:t xml:space="preserve">nhân</w:t>
      </w:r>
      <w:r>
        <w:t xml:space="preserve"> </w:t>
      </w:r>
      <m:oMath>
        <m:sSub>
          <m:e>
            <m:r>
              <m:t>γ</m:t>
            </m:r>
          </m:e>
          <m:sub>
            <m:r>
              <m:t>f</m:t>
            </m:r>
          </m:sub>
        </m:sSub>
      </m:oMath>
      <w:r>
        <w:t xml:space="preserve"> </w:t>
      </w:r>
      <w:r>
        <w:t xml:space="preserve">và</w:t>
      </w:r>
      <w:r>
        <w:t xml:space="preserve"> </w:t>
      </w:r>
      <m:oMath>
        <m:r>
          <m:t>ψ</m:t>
        </m:r>
      </m:oMath>
      <w:r>
        <w:t xml:space="preserve"> </w:t>
      </w:r>
      <w:r>
        <w:t xml:space="preserve">ngay trong tổ hợp. Tài liệu này dùng</w:t>
      </w:r>
      <w:r>
        <w:t xml:space="preserve"> </w:t>
      </w:r>
      <w:r>
        <w:rPr>
          <w:bCs/>
          <w:b/>
        </w:rPr>
        <w:t xml:space="preserve">cách 2</w:t>
      </w:r>
      <w:r>
        <w:t xml:space="preserve"> </w:t>
      </w:r>
      <w:r>
        <w:t xml:space="preserve">— nhập tải</w:t>
      </w:r>
      <w:r>
        <w:t xml:space="preserve"> </w:t>
      </w:r>
      <w:r>
        <w:rPr>
          <w:iCs/>
          <w:i/>
        </w:rPr>
        <w:t xml:space="preserve">tiêu chuẩn</w:t>
      </w:r>
      <w:r>
        <w:t xml:space="preserve"> </w:t>
      </w:r>
      <w:r>
        <w:t xml:space="preserve">vào mô hình, hệ số nằm trong từng tổ hợp.</w:t>
      </w:r>
    </w:p>
    <w:p>
      <w:pPr>
        <w:pStyle w:val="BodyText"/>
      </w:pPr>
      <w:r>
        <w:rPr>
          <w:bCs/>
          <w:b/>
        </w:rPr>
        <w:t xml:space="preserve">Bảng 5.1. Hệ số tầm quan trọng</w:t>
      </w:r>
      <w:r>
        <w:rPr>
          <w:bCs/>
          <w:b/>
        </w:rPr>
        <w:t xml:space="preserve"> </w:t>
      </w:r>
      <m:oMath>
        <m:sSub>
          <m:e>
            <m:r>
              <m:t>γ</m:t>
            </m:r>
          </m:e>
          <m:sub>
            <m:r>
              <m:t>n</m:t>
            </m:r>
          </m:sub>
        </m:sSub>
      </m:oMath>
      <w:r>
        <w:rPr>
          <w:bCs/>
          <w:b/>
        </w:rPr>
        <w:t xml:space="preserve"> </w:t>
      </w:r>
      <w:r>
        <w:rPr>
          <w:bCs/>
          <w:b/>
        </w:rPr>
        <w:t xml:space="preserve">(TCVN 2737:2023).</w:t>
      </w:r>
    </w:p>
    <w:tbl>
      <w:tblPr>
        <w:tblStyle w:val="Table"/>
        <w:tblLook w:firstRow="1" w:lastRow="0" w:firstColumn="0" w:lastColumn="0" w:noHBand="0" w:noVBand="0" w:val="0020"/>
        <w:jc w:val="start"/>
        <w:tblBorders>
          <w:top w:val="single" w:sz="4" w:space="0" w:color="8A8A8A"/>
          <w:left w:val="single" w:sz="4" w:space="0" w:color="8A8A8A"/>
          <w:bottom w:val="single" w:sz="4" w:space="0" w:color="8A8A8A"/>
          <w:right w:val="single" w:sz="4" w:space="0" w:color="8A8A8A"/>
          <w:insideH w:val="single" w:sz="4" w:space="0" w:color="8A8A8A"/>
          <w:insideV w:val="single" w:sz="4" w:space="0" w:color="8A8A8A"/>
        </w:tblBorders>
        <w:tblCellMar>
          <w:top w:w="40" w:type="dxa"/>
          <w:left w:w="70" w:type="dxa"/>
          <w:bottom w:w="40" w:type="dxa"/>
          <w:right w:w="70" w:type="dxa"/>
        </w:tblCellMar>
        <w:tblW w:w="9525" w:type="dxa"/>
        <w:tblLayout w:type="fixed"/>
      </w:tblPr>
      <w:tblGrid>
        <w:gridCol w:w="1408"/>
        <w:gridCol w:w="3147"/>
        <w:gridCol w:w="1656"/>
        <w:gridCol w:w="3313"/>
      </w:tblGrid>
      <w:tr>
        <w:trPr>
          <w:tblHeader w:val="true"/>
          <w:cantSplit w:val="true"/>
          <w:tblHeader w:val="true"/>
        </w:trPr>
        <w:tc>
          <w:tcPr>
            <w:tcW w:w="1408" w:type="dxa"/>
            <w:shd w:val="clear" w:color="auto" w:fill="2E5597"/>
          </w:tcPr>
          <w:p>
            <w:pPr>
              <w:pStyle w:val="Compact"/>
              <w:spacing w:after="20" w:before="0" w:line="240" w:lineRule="auto"/>
              <w:jc w:val="center"/>
            </w:pPr>
            <w:r>
              <w:rPr>
                <w:rFonts w:ascii="Times New Roman" w:hAnsi="Times New Roman"/>
                <w:b/>
                <w:color w:val="FFFFFF"/>
                <w:sz w:val="19"/>
              </w:rPr>
              <w:t xml:space="preserve">Cấp hậu quả</w:t>
            </w:r>
          </w:p>
        </w:tc>
        <w:tc>
          <w:tcPr>
            <w:tcW w:w="3147" w:type="dxa"/>
            <w:shd w:val="clear" w:color="auto" w:fill="2E5597"/>
          </w:tcPr>
          <w:p>
            <w:pPr>
              <w:pStyle w:val="Compact"/>
              <w:spacing w:after="20" w:before="0" w:line="240" w:lineRule="auto"/>
              <w:jc w:val="left"/>
            </w:pPr>
            <w:r>
              <w:rPr>
                <w:rFonts w:ascii="Times New Roman" w:hAnsi="Times New Roman"/>
                <w:b/>
                <w:color w:val="FFFFFF"/>
                <w:sz w:val="19"/>
              </w:rPr>
              <w:t xml:space="preserve">Mức độ tầm quan trọng</w:t>
            </w:r>
          </w:p>
        </w:tc>
        <w:tc>
          <w:tcPr>
            <w:tcW w:w="1656" w:type="dxa"/>
            <w:shd w:val="clear" w:color="auto" w:fill="2E5597"/>
          </w:tcPr>
          <w:p>
            <w:pPr>
              <w:pStyle w:val="Compact"/>
              <w:spacing w:after="20" w:before="0" w:line="240" w:lineRule="auto"/>
              <w:jc w:val="center"/>
            </w:pPr>
            <m:oMath>
              <m:sSub>
                <m:e>
                  <m:r>
                    <m:t>γ</m:t>
                  </m:r>
                </m:e>
                <m:sub>
                  <m:r>
                    <m:t>n</m:t>
                  </m:r>
                </m:sub>
              </m:sSub>
            </m:oMath>
          </w:p>
        </w:tc>
        <w:tc>
          <w:tcPr>
            <w:tcW w:w="3313" w:type="dxa"/>
            <w:shd w:val="clear" w:color="auto" w:fill="2E5597"/>
          </w:tcPr>
          <w:p>
            <w:pPr>
              <w:pStyle w:val="Compact"/>
              <w:spacing w:after="20" w:before="0" w:line="240" w:lineRule="auto"/>
              <w:jc w:val="left"/>
            </w:pPr>
            <w:r>
              <w:rPr>
                <w:rFonts w:ascii="Times New Roman" w:hAnsi="Times New Roman"/>
                <w:b/>
                <w:color w:val="FFFFFF"/>
                <w:sz w:val="19"/>
              </w:rPr>
              <w:t xml:space="preserve">Ví dụ</w:t>
            </w:r>
          </w:p>
        </w:tc>
      </w:tr>
      <w:tr>
        <w:trPr>
          <w:cantSplit w:val="true"/>
        </w:trPr>
        <w:tc>
          <w:tcPr>
            <w:tcW w:w="1408" w:type="dxa"/>
          </w:tcPr>
          <w:p>
            <w:pPr>
              <w:pStyle w:val="Compact"/>
              <w:spacing w:after="20" w:before="0" w:line="240" w:lineRule="auto"/>
              <w:jc w:val="center"/>
            </w:pPr>
            <w:r>
              <w:rPr>
                <w:rFonts w:ascii="Times New Roman" w:hAnsi="Times New Roman"/>
                <w:sz w:val="19"/>
              </w:rPr>
              <w:t xml:space="preserve">C1</w:t>
            </w:r>
          </w:p>
        </w:tc>
        <w:tc>
          <w:tcPr>
            <w:tcW w:w="3147" w:type="dxa"/>
          </w:tcPr>
          <w:p>
            <w:pPr>
              <w:pStyle w:val="Compact"/>
              <w:spacing w:after="20" w:before="0" w:line="240" w:lineRule="auto"/>
              <w:jc w:val="left"/>
            </w:pPr>
            <w:r>
              <w:rPr>
                <w:rFonts w:ascii="Times New Roman" w:hAnsi="Times New Roman"/>
                <w:sz w:val="19"/>
              </w:rPr>
              <w:t xml:space="preserve">Thấp</w:t>
            </w:r>
          </w:p>
        </w:tc>
        <w:tc>
          <w:tcPr>
            <w:tcW w:w="1656" w:type="dxa"/>
          </w:tcPr>
          <w:p>
            <w:pPr>
              <w:pStyle w:val="Compact"/>
              <w:spacing w:after="20" w:before="0" w:line="240" w:lineRule="auto"/>
              <w:jc w:val="center"/>
            </w:pPr>
            <w:r>
              <w:rPr>
                <w:rFonts w:ascii="Times New Roman" w:hAnsi="Times New Roman"/>
                <w:sz w:val="19"/>
              </w:rPr>
              <w:t xml:space="preserve">0,87</w:t>
            </w:r>
          </w:p>
        </w:tc>
        <w:tc>
          <w:tcPr>
            <w:tcW w:w="3313" w:type="dxa"/>
          </w:tcPr>
          <w:p>
            <w:pPr>
              <w:pStyle w:val="Compact"/>
              <w:spacing w:after="20" w:before="0" w:line="240" w:lineRule="auto"/>
              <w:jc w:val="left"/>
            </w:pPr>
            <w:r>
              <w:rPr>
                <w:rFonts w:ascii="Times New Roman" w:hAnsi="Times New Roman"/>
                <w:sz w:val="19"/>
              </w:rPr>
              <w:t xml:space="preserve">nhà và công trình dân dụng, công nghiệp cao &lt; 6 m; công trình tạm</w:t>
            </w:r>
          </w:p>
        </w:tc>
      </w:tr>
      <w:tr>
        <w:trPr>
          <w:cantSplit w:val="true"/>
        </w:trPr>
        <w:tc>
          <w:tcPr>
            <w:tcW w:w="1408" w:type="dxa"/>
            <w:shd w:val="clear" w:color="auto" w:fill="F3F6FB"/>
          </w:tcPr>
          <w:p>
            <w:pPr>
              <w:pStyle w:val="Compact"/>
              <w:spacing w:after="20" w:before="0" w:line="240" w:lineRule="auto"/>
              <w:jc w:val="center"/>
            </w:pPr>
            <w:r>
              <w:rPr>
                <w:bCs/>
                <w:rFonts w:ascii="Times New Roman" w:hAnsi="Times New Roman"/>
                <w:b/>
                <w:sz w:val="19"/>
              </w:rPr>
              <w:t xml:space="preserve">C2</w:t>
            </w:r>
          </w:p>
        </w:tc>
        <w:tc>
          <w:tcPr>
            <w:tcW w:w="3147" w:type="dxa"/>
            <w:shd w:val="clear" w:color="auto" w:fill="F3F6FB"/>
          </w:tcPr>
          <w:p>
            <w:pPr>
              <w:pStyle w:val="Compact"/>
              <w:spacing w:after="20" w:before="0" w:line="240" w:lineRule="auto"/>
              <w:jc w:val="left"/>
            </w:pPr>
            <w:r>
              <w:rPr>
                <w:bCs/>
                <w:rFonts w:ascii="Times New Roman" w:hAnsi="Times New Roman"/>
                <w:b/>
                <w:sz w:val="19"/>
              </w:rPr>
              <w:t xml:space="preserve">Trung bình</w:t>
            </w:r>
          </w:p>
        </w:tc>
        <w:tc>
          <w:tcPr>
            <w:tcW w:w="1656" w:type="dxa"/>
            <w:shd w:val="clear" w:color="auto" w:fill="F3F6FB"/>
          </w:tcPr>
          <w:p>
            <w:pPr>
              <w:pStyle w:val="Compact"/>
              <w:spacing w:after="20" w:before="0" w:line="240" w:lineRule="auto"/>
              <w:jc w:val="center"/>
            </w:pPr>
            <w:r>
              <w:rPr>
                <w:bCs/>
                <w:rFonts w:ascii="Times New Roman" w:hAnsi="Times New Roman"/>
                <w:b/>
                <w:sz w:val="19"/>
              </w:rPr>
              <w:t xml:space="preserve">1,00</w:t>
            </w:r>
          </w:p>
        </w:tc>
        <w:tc>
          <w:tcPr>
            <w:tcW w:w="3313" w:type="dxa"/>
            <w:shd w:val="clear" w:color="auto" w:fill="F3F6FB"/>
          </w:tcPr>
          <w:p>
            <w:pPr>
              <w:pStyle w:val="Compact"/>
              <w:spacing w:after="20" w:before="0" w:line="240" w:lineRule="auto"/>
              <w:jc w:val="left"/>
            </w:pPr>
            <w:r>
              <w:rPr>
                <w:rFonts w:ascii="Times New Roman" w:hAnsi="Times New Roman"/>
                <w:sz w:val="19"/>
              </w:rPr>
              <w:t xml:space="preserve">công trình không thuộc C1, C3</w:t>
            </w:r>
          </w:p>
        </w:tc>
      </w:tr>
      <w:tr>
        <w:trPr>
          <w:cantSplit w:val="true"/>
        </w:trPr>
        <w:tc>
          <w:tcPr>
            <w:tcW w:w="1408" w:type="dxa"/>
          </w:tcPr>
          <w:p>
            <w:pPr>
              <w:pStyle w:val="Compact"/>
              <w:spacing w:after="20" w:before="0" w:line="240" w:lineRule="auto"/>
              <w:jc w:val="center"/>
            </w:pPr>
            <w:r>
              <w:rPr>
                <w:rFonts w:ascii="Times New Roman" w:hAnsi="Times New Roman"/>
                <w:sz w:val="19"/>
              </w:rPr>
              <w:t xml:space="preserve">C3</w:t>
            </w:r>
          </w:p>
        </w:tc>
        <w:tc>
          <w:tcPr>
            <w:tcW w:w="3147" w:type="dxa"/>
          </w:tcPr>
          <w:p>
            <w:pPr>
              <w:pStyle w:val="Compact"/>
              <w:spacing w:after="20" w:before="0" w:line="240" w:lineRule="auto"/>
              <w:jc w:val="left"/>
            </w:pPr>
            <w:r>
              <w:rPr>
                <w:rFonts w:ascii="Times New Roman" w:hAnsi="Times New Roman"/>
                <w:sz w:val="19"/>
              </w:rPr>
              <w:t xml:space="preserve">Cao</w:t>
            </w:r>
          </w:p>
        </w:tc>
        <w:tc>
          <w:tcPr>
            <w:tcW w:w="1656" w:type="dxa"/>
          </w:tcPr>
          <w:p>
            <w:pPr>
              <w:pStyle w:val="Compact"/>
              <w:spacing w:after="20" w:before="0" w:line="240" w:lineRule="auto"/>
              <w:jc w:val="center"/>
            </w:pPr>
            <w:r>
              <w:rPr>
                <w:rFonts w:ascii="Times New Roman" w:hAnsi="Times New Roman"/>
                <w:sz w:val="19"/>
              </w:rPr>
              <w:t xml:space="preserve">1,15</w:t>
            </w:r>
          </w:p>
        </w:tc>
        <w:tc>
          <w:tcPr>
            <w:tcW w:w="3313" w:type="dxa"/>
          </w:tcPr>
          <w:p>
            <w:pPr>
              <w:pStyle w:val="Compact"/>
              <w:spacing w:after="20" w:before="0" w:line="240" w:lineRule="auto"/>
              <w:jc w:val="left"/>
            </w:pPr>
            <w:r>
              <w:rPr>
                <w:rFonts w:ascii="Times New Roman" w:hAnsi="Times New Roman"/>
                <w:sz w:val="19"/>
              </w:rPr>
              <w:t xml:space="preserve">công trình quan trọng, nơi sơ tán trú bão, nhà &gt; 75 m (&gt; 25 tầng), bệnh viện ≥ 1000 giường, trụ sở UBND tỉnh trở lên…; nhà cao &gt; 250 m, mái nhịp &gt; 120 m lấy</w:t>
            </w:r>
            <w:r>
              <w:rPr>
                <w:rFonts w:ascii="Times New Roman" w:hAnsi="Times New Roman"/>
                <w:sz w:val="19"/>
              </w:rPr>
              <w:t xml:space="preserve"> </w:t>
            </w:r>
            <m:oMath>
              <m:sSub>
                <m:e>
                  <m:r>
                    <m:t>γ</m:t>
                  </m:r>
                </m:e>
                <m:sub>
                  <m:r>
                    <m:t>n</m:t>
                  </m:r>
                </m:sub>
              </m:sSub>
              <m:r>
                <m:rPr>
                  <m:sty m:val="p"/>
                </m:rPr>
                <m:t>≥</m:t>
              </m:r>
              <m:r>
                <m:t>1</m:t>
              </m:r>
              <m:r>
                <m:rPr>
                  <m:sty m:val="p"/>
                </m:rPr>
                <m:t>,</m:t>
              </m:r>
              <m:r>
                <m:t>2</m:t>
              </m:r>
            </m:oMath>
          </w:p>
        </w:tc>
      </w:tr>
    </w:tbl>
    <w:p>
      <w:pPr>
        <w:pStyle w:val="BodyText"/>
      </w:pPr>
      <w:r>
        <w:rPr>
          <w:bCs/>
          <w:b/>
        </w:rPr>
        <w:t xml:space="preserve">Bảng 5.2. Hệ số độ tin cậy</w:t>
      </w:r>
      <w:r>
        <w:rPr>
          <w:bCs/>
          <w:b/>
        </w:rPr>
        <w:t xml:space="preserve"> </w:t>
      </w:r>
      <m:oMath>
        <m:sSub>
          <m:e>
            <m:r>
              <m:t>γ</m:t>
            </m:r>
          </m:e>
          <m:sub>
            <m:r>
              <m:t>f</m:t>
            </m:r>
          </m:sub>
        </m:sSub>
      </m:oMath>
      <w:r>
        <w:rPr>
          <w:bCs/>
          <w:b/>
        </w:rPr>
        <w:t xml:space="preserve"> </w:t>
      </w:r>
      <w:r>
        <w:rPr>
          <w:bCs/>
          <w:b/>
        </w:rPr>
        <w:t xml:space="preserve">và hệ số nhân dùng trong ví dụ (C2,</w:t>
      </w:r>
      <w:r>
        <w:rPr>
          <w:bCs/>
          <w:b/>
        </w:rPr>
        <w:t xml:space="preserve"> </w:t>
      </w:r>
      <m:oMath>
        <m:sSub>
          <m:e>
            <m:r>
              <m:t>γ</m:t>
            </m:r>
          </m:e>
          <m:sub>
            <m:r>
              <m:t>n</m:t>
            </m:r>
          </m:sub>
        </m:sSub>
        <m:r>
          <m:rPr>
            <m:sty m:val="p"/>
          </m:rPr>
          <m:t>=</m:t>
        </m:r>
        <m:r>
          <m:t>1</m:t>
        </m:r>
        <m:r>
          <m:rPr>
            <m:sty m:val="p"/>
          </m:rPr>
          <m:t>,</m:t>
        </m:r>
        <m:r>
          <m:t>0</m:t>
        </m:r>
      </m:oMath>
      <w:r>
        <w:rPr>
          <w:bCs/>
          <w:b/>
        </w:rPr>
        <w:t xml:space="preserve">).</w:t>
      </w:r>
    </w:p>
    <w:tbl>
      <w:tblPr>
        <w:tblStyle w:val="Table"/>
        <w:tblLook w:firstRow="1" w:lastRow="0" w:firstColumn="0" w:lastColumn="0" w:noHBand="0" w:noVBand="0" w:val="0020"/>
        <w:jc w:val="start"/>
        <w:tblBorders>
          <w:top w:val="single" w:sz="4" w:space="0" w:color="8A8A8A"/>
          <w:left w:val="single" w:sz="4" w:space="0" w:color="8A8A8A"/>
          <w:bottom w:val="single" w:sz="4" w:space="0" w:color="8A8A8A"/>
          <w:right w:val="single" w:sz="4" w:space="0" w:color="8A8A8A"/>
          <w:insideH w:val="single" w:sz="4" w:space="0" w:color="8A8A8A"/>
          <w:insideV w:val="single" w:sz="4" w:space="0" w:color="8A8A8A"/>
        </w:tblBorders>
        <w:tblCellMar>
          <w:top w:w="40" w:type="dxa"/>
          <w:left w:w="70" w:type="dxa"/>
          <w:bottom w:w="40" w:type="dxa"/>
          <w:right w:w="70" w:type="dxa"/>
        </w:tblCellMar>
        <w:tblW w:w="9525" w:type="dxa"/>
        <w:tblLayout w:type="fixed"/>
      </w:tblPr>
      <w:tblGrid>
        <w:gridCol w:w="3216"/>
        <w:gridCol w:w="1608"/>
        <w:gridCol w:w="2466"/>
        <w:gridCol w:w="2233"/>
      </w:tblGrid>
      <w:tr>
        <w:trPr>
          <w:tblHeader w:val="true"/>
          <w:cantSplit w:val="true"/>
          <w:tblHeader w:val="true"/>
        </w:trPr>
        <w:tc>
          <w:tcPr>
            <w:tcW w:w="3216" w:type="dxa"/>
            <w:shd w:val="clear" w:color="auto" w:fill="2E5597"/>
          </w:tcPr>
          <w:p>
            <w:pPr>
              <w:pStyle w:val="Compact"/>
              <w:spacing w:after="20" w:before="0" w:line="240" w:lineRule="auto"/>
              <w:jc w:val="left"/>
            </w:pPr>
            <w:r>
              <w:rPr>
                <w:rFonts w:ascii="Times New Roman" w:hAnsi="Times New Roman"/>
                <w:b/>
                <w:color w:val="FFFFFF"/>
                <w:sz w:val="19"/>
              </w:rPr>
              <w:t xml:space="preserve">Loại tải</w:t>
            </w:r>
          </w:p>
        </w:tc>
        <w:tc>
          <w:tcPr>
            <w:tcW w:w="1608" w:type="dxa"/>
            <w:shd w:val="clear" w:color="auto" w:fill="2E5597"/>
          </w:tcPr>
          <w:p>
            <w:pPr>
              <w:pStyle w:val="Compact"/>
              <w:spacing w:after="20" w:before="0" w:line="240" w:lineRule="auto"/>
              <w:jc w:val="center"/>
            </w:pPr>
            <m:oMath>
              <m:sSub>
                <m:e>
                  <m:r>
                    <m:t>γ</m:t>
                  </m:r>
                </m:e>
                <m:sub>
                  <m:r>
                    <m:t>f</m:t>
                  </m:r>
                </m:sub>
              </m:sSub>
            </m:oMath>
          </w:p>
        </w:tc>
        <w:tc>
          <w:tcPr>
            <w:tcW w:w="2466" w:type="dxa"/>
            <w:shd w:val="clear" w:color="auto" w:fill="2E5597"/>
          </w:tcPr>
          <w:p>
            <w:pPr>
              <w:pStyle w:val="Compact"/>
              <w:spacing w:after="20" w:before="0" w:line="240" w:lineRule="auto"/>
              <w:jc w:val="center"/>
            </w:pPr>
            <w:r>
              <w:rPr>
                <w:rFonts w:ascii="Times New Roman" w:hAnsi="Times New Roman"/>
                <w:b/>
                <w:color w:val="FFFFFF"/>
                <w:sz w:val="19"/>
              </w:rPr>
              <w:t xml:space="preserve">Hệ số tổ hợp</w:t>
            </w:r>
            <w:r>
              <w:rPr>
                <w:rFonts w:ascii="Times New Roman" w:hAnsi="Times New Roman"/>
                <w:b/>
                <w:color w:val="FFFFFF"/>
                <w:sz w:val="19"/>
              </w:rPr>
              <w:t xml:space="preserve"> </w:t>
            </w:r>
            <m:oMath>
              <m:sSub>
                <m:e>
                  <m:r>
                    <m:t>γ</m:t>
                  </m:r>
                </m:e>
                <m:sub>
                  <m:r>
                    <m:t>n</m:t>
                  </m:r>
                </m:sub>
              </m:sSub>
              <m:sSub>
                <m:e>
                  <m:r>
                    <m:t>γ</m:t>
                  </m:r>
                </m:e>
                <m:sub>
                  <m:r>
                    <m:t>f</m:t>
                  </m:r>
                </m:sub>
              </m:sSub>
              <m:r>
                <m:t>ψ</m:t>
              </m:r>
            </m:oMath>
            <w:r>
              <w:rPr>
                <w:rFonts w:ascii="Times New Roman" w:hAnsi="Times New Roman"/>
                <w:b/>
                <w:color w:val="FFFFFF"/>
                <w:sz w:val="19"/>
              </w:rPr>
              <w:t xml:space="preserve"> </w:t>
            </w:r>
            <w:r>
              <w:rPr>
                <w:rFonts w:ascii="Times New Roman" w:hAnsi="Times New Roman"/>
                <w:b/>
                <w:color w:val="FFFFFF"/>
                <w:sz w:val="19"/>
              </w:rPr>
              <w:t xml:space="preserve">khi</w:t>
            </w:r>
            <w:r>
              <w:rPr>
                <w:rFonts w:ascii="Times New Roman" w:hAnsi="Times New Roman"/>
                <w:b/>
                <w:color w:val="FFFFFF"/>
                <w:sz w:val="19"/>
              </w:rPr>
              <w:t xml:space="preserve"> </w:t>
            </w:r>
            <w:r>
              <w:rPr>
                <w:bCs/>
                <w:rFonts w:ascii="Times New Roman" w:hAnsi="Times New Roman"/>
                <w:b/>
                <w:color w:val="FFFFFF"/>
                <w:sz w:val="19"/>
              </w:rPr>
              <w:t xml:space="preserve">chủ đạo</w:t>
            </w:r>
          </w:p>
        </w:tc>
        <w:tc>
          <w:tcPr>
            <w:tcW w:w="2233" w:type="dxa"/>
            <w:shd w:val="clear" w:color="auto" w:fill="2E5597"/>
          </w:tcPr>
          <w:p>
            <w:pPr>
              <w:pStyle w:val="Compact"/>
              <w:spacing w:after="20" w:before="0" w:line="240" w:lineRule="auto"/>
              <w:jc w:val="center"/>
            </w:pPr>
            <w:r>
              <w:rPr>
                <w:rFonts w:ascii="Times New Roman" w:hAnsi="Times New Roman"/>
                <w:b/>
                <w:color w:val="FFFFFF"/>
                <w:sz w:val="19"/>
              </w:rPr>
              <w:t xml:space="preserve">khi</w:t>
            </w:r>
            <w:r>
              <w:rPr>
                <w:rFonts w:ascii="Times New Roman" w:hAnsi="Times New Roman"/>
                <w:b/>
                <w:color w:val="FFFFFF"/>
                <w:sz w:val="19"/>
              </w:rPr>
              <w:t xml:space="preserve"> </w:t>
            </w:r>
            <w:r>
              <w:rPr>
                <w:bCs/>
                <w:rFonts w:ascii="Times New Roman" w:hAnsi="Times New Roman"/>
                <w:b/>
                <w:color w:val="FFFFFF"/>
                <w:sz w:val="19"/>
              </w:rPr>
              <w:t xml:space="preserve">không chủ đạo</w:t>
            </w:r>
            <w:r>
              <w:rPr>
                <w:rFonts w:ascii="Times New Roman" w:hAnsi="Times New Roman"/>
                <w:b/>
                <w:color w:val="FFFFFF"/>
                <w:sz w:val="19"/>
              </w:rPr>
              <w:t xml:space="preserve"> </w:t>
            </w:r>
            <w:r>
              <w:rPr>
                <w:rFonts w:ascii="Times New Roman" w:hAnsi="Times New Roman"/>
                <w:b/>
                <w:color w:val="FFFFFF"/>
                <w:sz w:val="19"/>
              </w:rPr>
              <w:t xml:space="preserve">(</w:t>
            </w:r>
            <m:oMath>
              <m:r>
                <m:t>ψ</m:t>
              </m:r>
              <m:r>
                <m:rPr>
                  <m:sty m:val="p"/>
                </m:rPr>
                <m:t>=</m:t>
              </m:r>
              <m:r>
                <m:t>0</m:t>
              </m:r>
              <m:r>
                <m:rPr>
                  <m:sty m:val="p"/>
                </m:rPr>
                <m:t>,</m:t>
              </m:r>
              <m:r>
                <m:t>9</m:t>
              </m:r>
            </m:oMath>
            <w:r>
              <w:rPr>
                <w:rFonts w:ascii="Times New Roman" w:hAnsi="Times New Roman"/>
                <w:b/>
                <w:color w:val="FFFFFF"/>
                <w:sz w:val="19"/>
              </w:rPr>
              <w:t xml:space="preserve">)</w:t>
            </w:r>
          </w:p>
        </w:tc>
      </w:tr>
      <w:tr>
        <w:trPr>
          <w:cantSplit w:val="true"/>
        </w:trPr>
        <w:tc>
          <w:tcPr>
            <w:tcW w:w="3216" w:type="dxa"/>
          </w:tcPr>
          <w:p>
            <w:pPr>
              <w:pStyle w:val="Compact"/>
              <w:spacing w:after="20" w:before="0" w:line="240" w:lineRule="auto"/>
              <w:jc w:val="left"/>
            </w:pPr>
            <w:r>
              <w:rPr>
                <w:rFonts w:ascii="Times New Roman" w:hAnsi="Times New Roman"/>
                <w:sz w:val="19"/>
              </w:rPr>
              <w:t xml:space="preserve">Bản thân kết cấu BTCT (dầm, cột…)</w:t>
            </w:r>
          </w:p>
        </w:tc>
        <w:tc>
          <w:tcPr>
            <w:tcW w:w="1608" w:type="dxa"/>
          </w:tcPr>
          <w:p>
            <w:pPr>
              <w:pStyle w:val="Compact"/>
              <w:spacing w:after="20" w:before="0" w:line="240" w:lineRule="auto"/>
              <w:jc w:val="center"/>
            </w:pPr>
            <w:r>
              <w:rPr>
                <w:rFonts w:ascii="Times New Roman" w:hAnsi="Times New Roman"/>
                <w:sz w:val="19"/>
              </w:rPr>
              <w:t xml:space="preserve">1,1</w:t>
            </w:r>
          </w:p>
        </w:tc>
        <w:tc>
          <w:tcPr>
            <w:tcW w:w="2466" w:type="dxa"/>
          </w:tcPr>
          <w:p>
            <w:pPr>
              <w:pStyle w:val="Compact"/>
              <w:spacing w:after="20" w:before="0" w:line="240" w:lineRule="auto"/>
              <w:jc w:val="center"/>
            </w:pPr>
            <w:r>
              <w:rPr>
                <w:rFonts w:ascii="Times New Roman" w:hAnsi="Times New Roman"/>
                <w:sz w:val="19"/>
              </w:rPr>
              <w:t xml:space="preserve">1,10</w:t>
            </w:r>
          </w:p>
        </w:tc>
        <w:tc>
          <w:tcPr>
            <w:tcW w:w="2233" w:type="dxa"/>
          </w:tcPr>
          <w:p>
            <w:pPr>
              <w:pStyle w:val="Compact"/>
              <w:spacing w:after="20" w:before="0" w:line="240" w:lineRule="auto"/>
              <w:jc w:val="center"/>
            </w:pPr>
            <w:r>
              <w:rPr>
                <w:rFonts w:ascii="Times New Roman" w:hAnsi="Times New Roman"/>
                <w:sz w:val="19"/>
              </w:rPr>
              <w:t xml:space="preserve">1,10</w:t>
            </w:r>
          </w:p>
        </w:tc>
      </w:tr>
      <w:tr>
        <w:trPr>
          <w:cantSplit w:val="true"/>
        </w:trPr>
        <w:tc>
          <w:tcPr>
            <w:tcW w:w="3216" w:type="dxa"/>
            <w:shd w:val="clear" w:color="auto" w:fill="F3F6FB"/>
          </w:tcPr>
          <w:p>
            <w:pPr>
              <w:pStyle w:val="Compact"/>
              <w:spacing w:after="20" w:before="0" w:line="240" w:lineRule="auto"/>
              <w:jc w:val="left"/>
            </w:pPr>
            <w:r>
              <w:rPr>
                <w:rFonts w:ascii="Times New Roman" w:hAnsi="Times New Roman"/>
                <w:sz w:val="19"/>
              </w:rPr>
              <w:t xml:space="preserve">Các lớp cấu tạo (sàn, mái, trần…)</w:t>
            </w:r>
          </w:p>
        </w:tc>
        <w:tc>
          <w:tcPr>
            <w:tcW w:w="1608" w:type="dxa"/>
            <w:shd w:val="clear" w:color="auto" w:fill="F3F6FB"/>
          </w:tcPr>
          <w:p>
            <w:pPr>
              <w:pStyle w:val="Compact"/>
              <w:spacing w:after="20" w:before="0" w:line="240" w:lineRule="auto"/>
              <w:jc w:val="center"/>
            </w:pPr>
            <w:r>
              <w:rPr>
                <w:rFonts w:ascii="Times New Roman" w:hAnsi="Times New Roman"/>
                <w:sz w:val="19"/>
              </w:rPr>
              <w:t xml:space="preserve">1,15</w:t>
            </w:r>
          </w:p>
        </w:tc>
        <w:tc>
          <w:tcPr>
            <w:tcW w:w="2466" w:type="dxa"/>
            <w:shd w:val="clear" w:color="auto" w:fill="F3F6FB"/>
          </w:tcPr>
          <w:p>
            <w:pPr>
              <w:pStyle w:val="Compact"/>
              <w:spacing w:after="20" w:before="0" w:line="240" w:lineRule="auto"/>
              <w:jc w:val="center"/>
            </w:pPr>
            <w:r>
              <w:rPr>
                <w:rFonts w:ascii="Times New Roman" w:hAnsi="Times New Roman"/>
                <w:sz w:val="19"/>
              </w:rPr>
              <w:t xml:space="preserve">1,15</w:t>
            </w:r>
          </w:p>
        </w:tc>
        <w:tc>
          <w:tcPr>
            <w:tcW w:w="2233" w:type="dxa"/>
            <w:shd w:val="clear" w:color="auto" w:fill="F3F6FB"/>
          </w:tcPr>
          <w:p>
            <w:pPr>
              <w:pStyle w:val="Compact"/>
              <w:spacing w:after="20" w:before="0" w:line="240" w:lineRule="auto"/>
              <w:jc w:val="center"/>
            </w:pPr>
            <w:r>
              <w:rPr>
                <w:rFonts w:ascii="Times New Roman" w:hAnsi="Times New Roman"/>
                <w:sz w:val="19"/>
              </w:rPr>
              <w:t xml:space="preserve">1,15</w:t>
            </w:r>
          </w:p>
        </w:tc>
      </w:tr>
      <w:tr>
        <w:trPr>
          <w:cantSplit w:val="true"/>
        </w:trPr>
        <w:tc>
          <w:tcPr>
            <w:tcW w:w="3216" w:type="dxa"/>
          </w:tcPr>
          <w:p>
            <w:pPr>
              <w:pStyle w:val="Compact"/>
              <w:spacing w:after="20" w:before="0" w:line="240" w:lineRule="auto"/>
              <w:jc w:val="left"/>
            </w:pPr>
            <w:r>
              <w:rPr>
                <w:rFonts w:ascii="Times New Roman" w:hAnsi="Times New Roman"/>
                <w:sz w:val="19"/>
              </w:rPr>
              <w:t xml:space="preserve">Tường xây</w:t>
            </w:r>
          </w:p>
        </w:tc>
        <w:tc>
          <w:tcPr>
            <w:tcW w:w="1608" w:type="dxa"/>
          </w:tcPr>
          <w:p>
            <w:pPr>
              <w:pStyle w:val="Compact"/>
              <w:spacing w:after="20" w:before="0" w:line="240" w:lineRule="auto"/>
              <w:jc w:val="center"/>
            </w:pPr>
            <w:r>
              <w:rPr>
                <w:rFonts w:ascii="Times New Roman" w:hAnsi="Times New Roman"/>
                <w:sz w:val="19"/>
              </w:rPr>
              <w:t xml:space="preserve">1,15</w:t>
            </w:r>
          </w:p>
        </w:tc>
        <w:tc>
          <w:tcPr>
            <w:tcW w:w="2466" w:type="dxa"/>
          </w:tcPr>
          <w:p>
            <w:pPr>
              <w:pStyle w:val="Compact"/>
              <w:spacing w:after="20" w:before="0" w:line="240" w:lineRule="auto"/>
              <w:jc w:val="center"/>
            </w:pPr>
            <w:r>
              <w:rPr>
                <w:rFonts w:ascii="Times New Roman" w:hAnsi="Times New Roman"/>
                <w:sz w:val="19"/>
              </w:rPr>
              <w:t xml:space="preserve">1,15</w:t>
            </w:r>
          </w:p>
        </w:tc>
        <w:tc>
          <w:tcPr>
            <w:tcW w:w="2233" w:type="dxa"/>
          </w:tcPr>
          <w:p>
            <w:pPr>
              <w:pStyle w:val="Compact"/>
              <w:spacing w:after="20" w:before="0" w:line="240" w:lineRule="auto"/>
              <w:jc w:val="center"/>
            </w:pPr>
            <w:r>
              <w:rPr>
                <w:rFonts w:ascii="Times New Roman" w:hAnsi="Times New Roman"/>
                <w:sz w:val="19"/>
              </w:rPr>
              <w:t xml:space="preserve">1,15</w:t>
            </w:r>
          </w:p>
        </w:tc>
      </w:tr>
      <w:tr>
        <w:trPr>
          <w:cantSplit w:val="true"/>
        </w:trPr>
        <w:tc>
          <w:tcPr>
            <w:tcW w:w="3216" w:type="dxa"/>
            <w:shd w:val="clear" w:color="auto" w:fill="F3F6FB"/>
          </w:tcPr>
          <w:p>
            <w:pPr>
              <w:pStyle w:val="Compact"/>
              <w:spacing w:after="20" w:before="0" w:line="240" w:lineRule="auto"/>
              <w:jc w:val="left"/>
            </w:pPr>
            <w:r>
              <w:rPr>
                <w:rFonts w:ascii="Times New Roman" w:hAnsi="Times New Roman"/>
                <w:sz w:val="19"/>
              </w:rPr>
              <w:t xml:space="preserve">Hoạt tải sàn (tạm thời ngắn hạn)</w:t>
            </w:r>
          </w:p>
        </w:tc>
        <w:tc>
          <w:tcPr>
            <w:tcW w:w="1608" w:type="dxa"/>
            <w:shd w:val="clear" w:color="auto" w:fill="F3F6FB"/>
          </w:tcPr>
          <w:p>
            <w:pPr>
              <w:pStyle w:val="Compact"/>
              <w:spacing w:after="20" w:before="0" w:line="240" w:lineRule="auto"/>
              <w:jc w:val="center"/>
            </w:pPr>
            <w:r>
              <w:rPr>
                <w:rFonts w:ascii="Times New Roman" w:hAnsi="Times New Roman"/>
                <w:sz w:val="19"/>
              </w:rPr>
              <w:t xml:space="preserve">1,3</w:t>
            </w:r>
          </w:p>
        </w:tc>
        <w:tc>
          <w:tcPr>
            <w:tcW w:w="2466" w:type="dxa"/>
            <w:shd w:val="clear" w:color="auto" w:fill="F3F6FB"/>
          </w:tcPr>
          <w:p>
            <w:pPr>
              <w:pStyle w:val="Compact"/>
              <w:spacing w:after="20" w:before="0" w:line="240" w:lineRule="auto"/>
              <w:jc w:val="center"/>
            </w:pPr>
            <m:oMath>
              <m:r>
                <m:t>1</m:t>
              </m:r>
              <m:r>
                <m:rPr>
                  <m:sty m:val="p"/>
                </m:rPr>
                <m:t>,</m:t>
              </m:r>
              <m:r>
                <m:t>3</m:t>
              </m:r>
              <m:r>
                <m:rPr>
                  <m:sty m:val="p"/>
                </m:rPr>
                <m:t>×</m:t>
              </m:r>
              <m:r>
                <m:t>1</m:t>
              </m:r>
              <m:r>
                <m:rPr>
                  <m:sty m:val="p"/>
                </m:rPr>
                <m:t>,</m:t>
              </m:r>
              <m:r>
                <m:t>0</m:t>
              </m:r>
              <m:r>
                <m:rPr>
                  <m:sty m:val="p"/>
                </m:rPr>
                <m:t>=</m:t>
              </m:r>
              <m:r>
                <m:t>1</m:t>
              </m:r>
              <m:r>
                <m:rPr>
                  <m:sty m:val="p"/>
                </m:rPr>
                <m:t>,</m:t>
              </m:r>
              <m:r>
                <m:t>3</m:t>
              </m:r>
            </m:oMath>
          </w:p>
        </w:tc>
        <w:tc>
          <w:tcPr>
            <w:tcW w:w="2233" w:type="dxa"/>
            <w:shd w:val="clear" w:color="auto" w:fill="F3F6FB"/>
          </w:tcPr>
          <w:p>
            <w:pPr>
              <w:pStyle w:val="Compact"/>
              <w:spacing w:after="20" w:before="0" w:line="240" w:lineRule="auto"/>
              <w:jc w:val="center"/>
            </w:pPr>
            <m:oMath>
              <m:r>
                <m:t>1</m:t>
              </m:r>
              <m:r>
                <m:rPr>
                  <m:sty m:val="p"/>
                </m:rPr>
                <m:t>,</m:t>
              </m:r>
              <m:r>
                <m:t>3</m:t>
              </m:r>
              <m:r>
                <m:rPr>
                  <m:sty m:val="p"/>
                </m:rPr>
                <m:t>×</m:t>
              </m:r>
              <m:r>
                <m:t>0</m:t>
              </m:r>
              <m:r>
                <m:rPr>
                  <m:sty m:val="p"/>
                </m:rPr>
                <m:t>,</m:t>
              </m:r>
              <m:r>
                <m:t>9</m:t>
              </m:r>
              <m:r>
                <m:rPr>
                  <m:sty m:val="p"/>
                </m:rPr>
                <m:t>=</m:t>
              </m:r>
              <m:r>
                <m:t>1</m:t>
              </m:r>
              <m:r>
                <m:rPr>
                  <m:sty m:val="p"/>
                </m:rPr>
                <m:t>,</m:t>
              </m:r>
              <m:r>
                <m:t>17</m:t>
              </m:r>
            </m:oMath>
          </w:p>
        </w:tc>
      </w:tr>
      <w:tr>
        <w:trPr>
          <w:cantSplit w:val="true"/>
        </w:trPr>
        <w:tc>
          <w:tcPr>
            <w:tcW w:w="3216" w:type="dxa"/>
          </w:tcPr>
          <w:p>
            <w:pPr>
              <w:pStyle w:val="Compact"/>
              <w:spacing w:after="20" w:before="0" w:line="240" w:lineRule="auto"/>
              <w:jc w:val="left"/>
            </w:pPr>
            <w:r>
              <w:rPr>
                <w:rFonts w:ascii="Times New Roman" w:hAnsi="Times New Roman"/>
                <w:sz w:val="19"/>
              </w:rPr>
              <w:t xml:space="preserve">Gió</w:t>
            </w:r>
          </w:p>
        </w:tc>
        <w:tc>
          <w:tcPr>
            <w:tcW w:w="1608" w:type="dxa"/>
          </w:tcPr>
          <w:p>
            <w:pPr>
              <w:pStyle w:val="Compact"/>
              <w:spacing w:after="20" w:before="0" w:line="240" w:lineRule="auto"/>
              <w:jc w:val="center"/>
            </w:pPr>
            <w:r>
              <w:rPr>
                <w:rFonts w:ascii="Times New Roman" w:hAnsi="Times New Roman"/>
                <w:sz w:val="19"/>
              </w:rPr>
              <w:t xml:space="preserve">2,1</w:t>
            </w:r>
          </w:p>
        </w:tc>
        <w:tc>
          <w:tcPr>
            <w:tcW w:w="2466" w:type="dxa"/>
          </w:tcPr>
          <w:p>
            <w:pPr>
              <w:pStyle w:val="Compact"/>
              <w:spacing w:after="20" w:before="0" w:line="240" w:lineRule="auto"/>
              <w:jc w:val="center"/>
            </w:pPr>
            <m:oMath>
              <m:r>
                <m:t>2</m:t>
              </m:r>
              <m:r>
                <m:rPr>
                  <m:sty m:val="p"/>
                </m:rPr>
                <m:t>,</m:t>
              </m:r>
              <m:r>
                <m:t>1</m:t>
              </m:r>
              <m:r>
                <m:rPr>
                  <m:sty m:val="p"/>
                </m:rPr>
                <m:t>×</m:t>
              </m:r>
              <m:r>
                <m:t>1</m:t>
              </m:r>
              <m:r>
                <m:rPr>
                  <m:sty m:val="p"/>
                </m:rPr>
                <m:t>,</m:t>
              </m:r>
              <m:r>
                <m:t>0</m:t>
              </m:r>
              <m:r>
                <m:rPr>
                  <m:sty m:val="p"/>
                </m:rPr>
                <m:t>=</m:t>
              </m:r>
              <m:r>
                <m:t>2</m:t>
              </m:r>
              <m:r>
                <m:rPr>
                  <m:sty m:val="p"/>
                </m:rPr>
                <m:t>,</m:t>
              </m:r>
              <m:r>
                <m:t>1</m:t>
              </m:r>
            </m:oMath>
          </w:p>
        </w:tc>
        <w:tc>
          <w:tcPr>
            <w:tcW w:w="2233" w:type="dxa"/>
          </w:tcPr>
          <w:p>
            <w:pPr>
              <w:pStyle w:val="Compact"/>
              <w:spacing w:after="20" w:before="0" w:line="240" w:lineRule="auto"/>
              <w:jc w:val="center"/>
            </w:pPr>
            <m:oMath>
              <m:r>
                <m:t>2</m:t>
              </m:r>
              <m:r>
                <m:rPr>
                  <m:sty m:val="p"/>
                </m:rPr>
                <m:t>,</m:t>
              </m:r>
              <m:r>
                <m:t>1</m:t>
              </m:r>
              <m:r>
                <m:rPr>
                  <m:sty m:val="p"/>
                </m:rPr>
                <m:t>×</m:t>
              </m:r>
              <m:r>
                <m:t>0</m:t>
              </m:r>
              <m:r>
                <m:rPr>
                  <m:sty m:val="p"/>
                </m:rPr>
                <m:t>,</m:t>
              </m:r>
              <m:r>
                <m:t>9</m:t>
              </m:r>
              <m:r>
                <m:rPr>
                  <m:sty m:val="p"/>
                </m:rPr>
                <m:t>=</m:t>
              </m:r>
              <m:r>
                <m:t>1</m:t>
              </m:r>
              <m:r>
                <m:rPr>
                  <m:sty m:val="p"/>
                </m:rPr>
                <m:t>,</m:t>
              </m:r>
              <m:r>
                <m:t>89</m:t>
              </m:r>
            </m:oMath>
          </w:p>
        </w:tc>
      </w:tr>
    </w:tbl>
    <w:p>
      <w:pPr>
        <w:pStyle w:val="BodyText"/>
      </w:pPr>
      <w:r>
        <w:t xml:space="preserve">Tải thường xuyên không nhân</w:t>
      </w:r>
      <w:r>
        <w:t xml:space="preserve"> </w:t>
      </w:r>
      <m:oMath>
        <m:r>
          <m:t>ψ</m:t>
        </m:r>
      </m:oMath>
      <w:r>
        <w:t xml:space="preserve"> </w:t>
      </w:r>
      <w:r>
        <w:t xml:space="preserve">(luôn có trong mọi tổ hợp). Hệ số của các lớp cấu tạo, tường lấy chung 1,15 là quy ước của A (xem 4.2).</w:t>
      </w:r>
    </w:p>
    <w:p>
      <w:pPr>
        <w:pStyle w:val="Ghichu"/>
      </w:pPr>
      <w:r>
        <w:t xml:space="preserve">Khi công trình có nhiều nguồn tải tạm thời độc lập, số tổ hợp tăng nhanh. Với công trình thấp tầng, ít quan trọng (trụ sở, trường học, nhà điều dưỡng…), A cho phép bỏ qua phần dài hạn của hoạt tải ngắn hạn (TCVN 2737:2023 mục 4.1) và dùng bảng tổ hợp đơn giản hoá dưới đây. Nếu cần xét từ biến/nứt dài hạn, phải tách riêng phần dài hạn của hoạt tải.</w:t>
      </w:r>
    </w:p>
    <w:bookmarkEnd w:id="69"/>
    <w:bookmarkStart w:id="70" w:name="bảng-tổ-hợp-cho-khung-phẳng-đơn-giản-hoá"/>
    <w:p>
      <w:pPr>
        <w:pStyle w:val="Heading2"/>
      </w:pPr>
      <w:r>
        <w:t xml:space="preserve">5.3. Bảng tổ hợp cho khung phẳng (đơn giản hoá)</w:t>
      </w:r>
    </w:p>
    <w:p>
      <w:pPr>
        <w:pStyle w:val="FirstParagraph"/>
      </w:pPr>
      <w:r>
        <w:t xml:space="preserve">Các trường hợp tải:</w:t>
      </w:r>
      <w:r>
        <w:t xml:space="preserve"> </w:t>
      </w:r>
      <w:r>
        <w:rPr>
          <w:bCs/>
          <w:b/>
        </w:rPr>
        <w:t xml:space="preserve">TT</w:t>
      </w:r>
      <w:r>
        <w:t xml:space="preserve"> </w:t>
      </w:r>
      <w:r>
        <w:t xml:space="preserve">= tải thường xuyên (</w:t>
      </w:r>
      <m:oMath>
        <m:sSub>
          <m:e>
            <m:r>
              <m:t>G</m:t>
            </m:r>
          </m:e>
          <m:sub>
            <m:r>
              <m:t>b</m:t>
            </m:r>
            <m:r>
              <m:t>t</m:t>
            </m:r>
          </m:sub>
        </m:sSub>
      </m:oMath>
      <w:r>
        <w:t xml:space="preserve"> </w:t>
      </w:r>
      <w:r>
        <w:t xml:space="preserve">bản thân,</w:t>
      </w:r>
      <w:r>
        <w:t xml:space="preserve"> </w:t>
      </w:r>
      <m:oMath>
        <m:sSub>
          <m:e>
            <m:r>
              <m:t>G</m:t>
            </m:r>
          </m:e>
          <m:sub>
            <m:r>
              <m:t>c</m:t>
            </m:r>
            <m:r>
              <m:t>s</m:t>
            </m:r>
          </m:sub>
        </m:sSub>
      </m:oMath>
      <w:r>
        <w:t xml:space="preserve"> </w:t>
      </w:r>
      <w:r>
        <w:t xml:space="preserve">lớp cấu tạo,</w:t>
      </w:r>
      <w:r>
        <w:t xml:space="preserve"> </w:t>
      </w:r>
      <m:oMath>
        <m:sSub>
          <m:e>
            <m:r>
              <m:t>G</m:t>
            </m:r>
          </m:e>
          <m:sub>
            <m:r>
              <m:t>t</m:t>
            </m:r>
            <m:r>
              <m:t>g</m:t>
            </m:r>
          </m:sub>
        </m:sSub>
      </m:oMath>
      <w:r>
        <w:t xml:space="preserve"> </w:t>
      </w:r>
      <w:r>
        <w:t xml:space="preserve">tường);</w:t>
      </w:r>
      <w:r>
        <w:t xml:space="preserve"> </w:t>
      </w:r>
      <w:r>
        <w:rPr>
          <w:bCs/>
          <w:b/>
        </w:rPr>
        <w:t xml:space="preserve">Q1, Q2</w:t>
      </w:r>
      <w:r>
        <w:t xml:space="preserve"> </w:t>
      </w:r>
      <w:r>
        <w:t xml:space="preserve">= hoạt tải hai phương án xếp lệch (bù nhau, nên</w:t>
      </w:r>
      <w:r>
        <w:t xml:space="preserve"> </w:t>
      </w:r>
      <m:oMath>
        <m:sSub>
          <m:e>
            <m:r>
              <m:t>Q</m:t>
            </m:r>
          </m:e>
          <m:sub>
            <m:r>
              <m:t>1</m:t>
            </m:r>
          </m:sub>
        </m:sSub>
        <m:r>
          <m:rPr>
            <m:sty m:val="p"/>
          </m:rPr>
          <m:t>+</m:t>
        </m:r>
        <m:sSub>
          <m:e>
            <m:r>
              <m:t>Q</m:t>
            </m:r>
          </m:e>
          <m:sub>
            <m:r>
              <m:t>2</m:t>
            </m:r>
          </m:sub>
        </m:sSub>
      </m:oMath>
      <w:r>
        <w:t xml:space="preserve"> </w:t>
      </w:r>
      <w:r>
        <w:t xml:space="preserve">là chất đầy);</w:t>
      </w:r>
      <w:r>
        <w:t xml:space="preserve"> </w:t>
      </w:r>
      <w:r>
        <w:rPr>
          <w:bCs/>
          <w:b/>
        </w:rPr>
        <w:t xml:space="preserve">Wt, Wp</w:t>
      </w:r>
      <w:r>
        <w:t xml:space="preserve"> </w:t>
      </w:r>
      <w:r>
        <w:t xml:space="preserve">= gió trái, gió phải.</w:t>
      </w:r>
    </w:p>
    <w:p>
      <w:pPr>
        <w:pStyle w:val="BodyText"/>
      </w:pPr>
      <w:r>
        <w:rPr>
          <w:bCs/>
          <w:b/>
        </w:rPr>
        <w:t xml:space="preserve">Bảng 5.3. 17 tổ hợp cơ bản + tổ hợp bao (A, bảng 4.2 và 6.23).</w:t>
      </w:r>
    </w:p>
    <w:tbl>
      <w:tblPr>
        <w:tblStyle w:val="Table"/>
        <w:tblLook w:firstRow="1" w:lastRow="0" w:firstColumn="0" w:lastColumn="0" w:noHBand="0" w:noVBand="0" w:val="0020"/>
        <w:jc w:val="start"/>
        <w:tblBorders>
          <w:top w:val="single" w:sz="4" w:space="0" w:color="8A8A8A"/>
          <w:left w:val="single" w:sz="4" w:space="0" w:color="8A8A8A"/>
          <w:bottom w:val="single" w:sz="4" w:space="0" w:color="8A8A8A"/>
          <w:right w:val="single" w:sz="4" w:space="0" w:color="8A8A8A"/>
          <w:insideH w:val="single" w:sz="4" w:space="0" w:color="8A8A8A"/>
          <w:insideV w:val="single" w:sz="4" w:space="0" w:color="8A8A8A"/>
        </w:tblBorders>
        <w:tblCellMar>
          <w:top w:w="40" w:type="dxa"/>
          <w:left w:w="70" w:type="dxa"/>
          <w:bottom w:w="40" w:type="dxa"/>
          <w:right w:w="70" w:type="dxa"/>
        </w:tblCellMar>
        <w:tblW w:w="9525" w:type="dxa"/>
        <w:tblLayout w:type="fixed"/>
      </w:tblPr>
      <w:tblGrid>
        <w:gridCol w:w="1164"/>
        <w:gridCol w:w="740"/>
        <w:gridCol w:w="952"/>
        <w:gridCol w:w="952"/>
        <w:gridCol w:w="952"/>
        <w:gridCol w:w="952"/>
        <w:gridCol w:w="952"/>
        <w:gridCol w:w="952"/>
        <w:gridCol w:w="1905"/>
      </w:tblGrid>
      <w:tr>
        <w:trPr>
          <w:tblHeader w:val="true"/>
          <w:cantSplit w:val="true"/>
          <w:tblHeader w:val="true"/>
        </w:trPr>
        <w:tc>
          <w:tcPr>
            <w:tcW w:w="1164" w:type="dxa"/>
            <w:shd w:val="clear" w:color="auto" w:fill="2E5597"/>
          </w:tcPr>
          <w:p>
            <w:pPr>
              <w:pStyle w:val="Compact"/>
              <w:spacing w:after="20" w:before="0" w:line="240" w:lineRule="auto"/>
              <w:jc w:val="center"/>
            </w:pPr>
            <w:r>
              <w:rPr>
                <w:rFonts w:ascii="Times New Roman" w:hAnsi="Times New Roman"/>
                <w:b/>
                <w:color w:val="FFFFFF"/>
                <w:sz w:val="19"/>
              </w:rPr>
              <w:t xml:space="preserve">Tổ hợp</w:t>
            </w:r>
          </w:p>
        </w:tc>
        <w:tc>
          <w:tcPr>
            <w:tcW w:w="740" w:type="dxa"/>
            <w:shd w:val="clear" w:color="auto" w:fill="2E5597"/>
          </w:tcPr>
          <w:p>
            <w:pPr>
              <w:pStyle w:val="Compact"/>
              <w:spacing w:after="20" w:before="0" w:line="240" w:lineRule="auto"/>
              <w:jc w:val="center"/>
            </w:pPr>
            <m:oMath>
              <m:sSub>
                <m:e>
                  <m:r>
                    <m:t>G</m:t>
                  </m:r>
                </m:e>
                <m:sub>
                  <m:r>
                    <m:t>b</m:t>
                  </m:r>
                  <m:r>
                    <m:t>t</m:t>
                  </m:r>
                </m:sub>
              </m:sSub>
            </m:oMath>
          </w:p>
        </w:tc>
        <w:tc>
          <w:tcPr>
            <w:tcW w:w="952" w:type="dxa"/>
            <w:shd w:val="clear" w:color="auto" w:fill="2E5597"/>
          </w:tcPr>
          <w:p>
            <w:pPr>
              <w:pStyle w:val="Compact"/>
              <w:spacing w:after="20" w:before="0" w:line="240" w:lineRule="auto"/>
              <w:jc w:val="center"/>
            </w:pPr>
            <m:oMath>
              <m:sSub>
                <m:e>
                  <m:r>
                    <m:t>G</m:t>
                  </m:r>
                </m:e>
                <m:sub>
                  <m:r>
                    <m:t>c</m:t>
                  </m:r>
                  <m:r>
                    <m:t>s</m:t>
                  </m:r>
                </m:sub>
              </m:sSub>
            </m:oMath>
          </w:p>
        </w:tc>
        <w:tc>
          <w:tcPr>
            <w:tcW w:w="952" w:type="dxa"/>
            <w:shd w:val="clear" w:color="auto" w:fill="2E5597"/>
          </w:tcPr>
          <w:p>
            <w:pPr>
              <w:pStyle w:val="Compact"/>
              <w:spacing w:after="20" w:before="0" w:line="240" w:lineRule="auto"/>
              <w:jc w:val="center"/>
            </w:pPr>
            <m:oMath>
              <m:sSub>
                <m:e>
                  <m:r>
                    <m:t>G</m:t>
                  </m:r>
                </m:e>
                <m:sub>
                  <m:r>
                    <m:t>t</m:t>
                  </m:r>
                  <m:r>
                    <m:t>g</m:t>
                  </m:r>
                </m:sub>
              </m:sSub>
            </m:oMath>
          </w:p>
        </w:tc>
        <w:tc>
          <w:tcPr>
            <w:tcW w:w="952" w:type="dxa"/>
            <w:shd w:val="clear" w:color="auto" w:fill="2E5597"/>
          </w:tcPr>
          <w:p>
            <w:pPr>
              <w:pStyle w:val="Compact"/>
              <w:spacing w:after="20" w:before="0" w:line="240" w:lineRule="auto"/>
              <w:jc w:val="center"/>
            </w:pPr>
            <w:r>
              <w:rPr>
                <w:rFonts w:ascii="Times New Roman" w:hAnsi="Times New Roman"/>
                <w:b/>
                <w:color w:val="FFFFFF"/>
                <w:sz w:val="19"/>
              </w:rPr>
              <w:t xml:space="preserve">Q1</w:t>
            </w:r>
          </w:p>
        </w:tc>
        <w:tc>
          <w:tcPr>
            <w:tcW w:w="952" w:type="dxa"/>
            <w:shd w:val="clear" w:color="auto" w:fill="2E5597"/>
          </w:tcPr>
          <w:p>
            <w:pPr>
              <w:pStyle w:val="Compact"/>
              <w:spacing w:after="20" w:before="0" w:line="240" w:lineRule="auto"/>
              <w:jc w:val="center"/>
            </w:pPr>
            <w:r>
              <w:rPr>
                <w:rFonts w:ascii="Times New Roman" w:hAnsi="Times New Roman"/>
                <w:b/>
                <w:color w:val="FFFFFF"/>
                <w:sz w:val="19"/>
              </w:rPr>
              <w:t xml:space="preserve">Q2</w:t>
            </w:r>
          </w:p>
        </w:tc>
        <w:tc>
          <w:tcPr>
            <w:tcW w:w="952" w:type="dxa"/>
            <w:shd w:val="clear" w:color="auto" w:fill="2E5597"/>
          </w:tcPr>
          <w:p>
            <w:pPr>
              <w:pStyle w:val="Compact"/>
              <w:spacing w:after="20" w:before="0" w:line="240" w:lineRule="auto"/>
              <w:jc w:val="center"/>
            </w:pPr>
            <w:r>
              <w:rPr>
                <w:rFonts w:ascii="Times New Roman" w:hAnsi="Times New Roman"/>
                <w:b/>
                <w:color w:val="FFFFFF"/>
                <w:sz w:val="19"/>
              </w:rPr>
              <w:t xml:space="preserve">Wt</w:t>
            </w:r>
          </w:p>
        </w:tc>
        <w:tc>
          <w:tcPr>
            <w:tcW w:w="952" w:type="dxa"/>
            <w:shd w:val="clear" w:color="auto" w:fill="2E5597"/>
          </w:tcPr>
          <w:p>
            <w:pPr>
              <w:pStyle w:val="Compact"/>
              <w:spacing w:after="20" w:before="0" w:line="240" w:lineRule="auto"/>
              <w:jc w:val="center"/>
            </w:pPr>
            <w:r>
              <w:rPr>
                <w:rFonts w:ascii="Times New Roman" w:hAnsi="Times New Roman"/>
                <w:b/>
                <w:color w:val="FFFFFF"/>
                <w:sz w:val="19"/>
              </w:rPr>
              <w:t xml:space="preserve">Wp</w:t>
            </w:r>
          </w:p>
        </w:tc>
        <w:tc>
          <w:tcPr>
            <w:tcW w:w="1905" w:type="dxa"/>
            <w:shd w:val="clear" w:color="auto" w:fill="2E5597"/>
          </w:tcPr>
          <w:p>
            <w:pPr>
              <w:pStyle w:val="Compact"/>
              <w:spacing w:after="20" w:before="0" w:line="240" w:lineRule="auto"/>
              <w:jc w:val="left"/>
            </w:pPr>
            <w:r>
              <w:rPr>
                <w:rFonts w:ascii="Times New Roman" w:hAnsi="Times New Roman"/>
                <w:b/>
                <w:color w:val="FFFFFF"/>
                <w:sz w:val="19"/>
              </w:rPr>
              <w:t xml:space="preserve">Ý nghĩa</w:t>
            </w:r>
          </w:p>
        </w:tc>
      </w:tr>
      <w:tr>
        <w:trPr>
          <w:cantSplit w:val="true"/>
        </w:trPr>
        <w:tc>
          <w:tcPr>
            <w:tcW w:w="1164" w:type="dxa"/>
          </w:tcPr>
          <w:p>
            <w:pPr>
              <w:pStyle w:val="Compact"/>
              <w:spacing w:after="20" w:before="0" w:line="240" w:lineRule="auto"/>
              <w:jc w:val="center"/>
            </w:pPr>
            <w:r>
              <w:rPr>
                <w:rFonts w:ascii="Times New Roman" w:hAnsi="Times New Roman"/>
                <w:sz w:val="19"/>
              </w:rPr>
              <w:t xml:space="preserve">TH1</w:t>
            </w:r>
          </w:p>
        </w:tc>
        <w:tc>
          <w:tcPr>
            <w:tcW w:w="740" w:type="dxa"/>
          </w:tcPr>
          <w:p>
            <w:pPr>
              <w:pStyle w:val="Compact"/>
              <w:spacing w:after="20" w:before="0" w:line="240" w:lineRule="auto"/>
              <w:jc w:val="center"/>
            </w:pPr>
            <w:r>
              <w:rPr>
                <w:rFonts w:ascii="Times New Roman" w:hAnsi="Times New Roman"/>
                <w:sz w:val="19"/>
              </w:rPr>
              <w:t xml:space="preserve">1,1</w:t>
            </w:r>
          </w:p>
        </w:tc>
        <w:tc>
          <w:tcPr>
            <w:tcW w:w="952" w:type="dxa"/>
          </w:tcPr>
          <w:p>
            <w:pPr>
              <w:pStyle w:val="Compact"/>
              <w:spacing w:after="20" w:before="0" w:line="240" w:lineRule="auto"/>
              <w:jc w:val="center"/>
            </w:pPr>
            <w:r>
              <w:rPr>
                <w:rFonts w:ascii="Times New Roman" w:hAnsi="Times New Roman"/>
                <w:sz w:val="19"/>
              </w:rPr>
              <w:t xml:space="preserve">1,15</w:t>
            </w:r>
          </w:p>
        </w:tc>
        <w:tc>
          <w:tcPr>
            <w:tcW w:w="952" w:type="dxa"/>
          </w:tcPr>
          <w:p>
            <w:pPr>
              <w:pStyle w:val="Compact"/>
              <w:spacing w:after="20" w:before="0" w:line="240" w:lineRule="auto"/>
              <w:jc w:val="center"/>
            </w:pPr>
            <w:r>
              <w:rPr>
                <w:rFonts w:ascii="Times New Roman" w:hAnsi="Times New Roman"/>
                <w:sz w:val="19"/>
              </w:rPr>
              <w:t xml:space="preserve">1,15</w:t>
            </w:r>
          </w:p>
        </w:tc>
        <w:tc>
          <w:tcPr>
            <w:tcW w:w="952" w:type="dxa"/>
          </w:tcPr>
          <w:p>
            <w:pPr>
              <w:pStyle w:val="Compact"/>
              <w:spacing w:after="20" w:before="0" w:line="240" w:lineRule="auto"/>
              <w:jc w:val="center"/>
            </w:pPr>
            <w:r>
              <w:rPr>
                <w:rFonts w:ascii="Times New Roman" w:hAnsi="Times New Roman"/>
                <w:sz w:val="19"/>
              </w:rPr>
              <w:t xml:space="preserve">1,3</w:t>
            </w:r>
          </w:p>
        </w:tc>
        <w:tc>
          <w:tcPr>
            <w:tcW w:w="952" w:type="dxa"/>
          </w:tcPr>
          <w:p>
            <w:pPr>
              <w:pStyle w:val="Compact"/>
              <w:spacing w:after="20" w:before="0" w:line="240" w:lineRule="auto"/>
              <w:jc w:val="center"/>
            </w:pPr>
            <w:r>
              <w:rPr>
                <w:rFonts w:ascii="Times New Roman" w:hAnsi="Times New Roman"/>
                <w:sz w:val="19"/>
              </w:rPr>
              <w:t xml:space="preserve">1,3</w:t>
            </w:r>
          </w:p>
        </w:tc>
        <w:tc>
          <w:tcPr>
            <w:tcW w:w="952" w:type="dxa"/>
          </w:tcPr>
          <w:p>
            <w:pPr>
              <w:pStyle w:val="Compact"/>
              <w:spacing w:after="20" w:before="0" w:line="240" w:lineRule="auto"/>
              <w:jc w:val="center"/>
            </w:pPr>
            <w:r>
              <w:rPr>
                <w:rFonts w:ascii="Times New Roman" w:hAnsi="Times New Roman"/>
                <w:sz w:val="19"/>
              </w:rPr>
              <w:t xml:space="preserve">–</w:t>
            </w:r>
          </w:p>
        </w:tc>
        <w:tc>
          <w:tcPr>
            <w:tcW w:w="952" w:type="dxa"/>
          </w:tcPr>
          <w:p>
            <w:pPr>
              <w:pStyle w:val="Compact"/>
              <w:spacing w:after="20" w:before="0" w:line="240" w:lineRule="auto"/>
              <w:jc w:val="center"/>
            </w:pPr>
            <w:r>
              <w:rPr>
                <w:rFonts w:ascii="Times New Roman" w:hAnsi="Times New Roman"/>
                <w:sz w:val="19"/>
              </w:rPr>
              <w:t xml:space="preserve">–</w:t>
            </w:r>
          </w:p>
        </w:tc>
        <w:tc>
          <w:tcPr>
            <w:tcW w:w="1905" w:type="dxa"/>
          </w:tcPr>
          <w:p>
            <w:pPr>
              <w:pStyle w:val="Compact"/>
              <w:spacing w:after="20" w:before="0" w:line="240" w:lineRule="auto"/>
              <w:jc w:val="left"/>
            </w:pPr>
            <w:r>
              <w:rPr>
                <w:rFonts w:ascii="Times New Roman" w:hAnsi="Times New Roman"/>
                <w:sz w:val="19"/>
              </w:rPr>
              <w:t xml:space="preserve">chất đầy hoạt tải →</w:t>
            </w:r>
            <w:r>
              <w:rPr>
                <w:rFonts w:ascii="Times New Roman" w:hAnsi="Times New Roman"/>
                <w:sz w:val="19"/>
              </w:rPr>
              <w:t xml:space="preserve"> </w:t>
            </w:r>
            <m:oMath>
              <m:sSub>
                <m:e>
                  <m:r>
                    <m:t>N</m:t>
                  </m:r>
                </m:e>
                <m:sub>
                  <m:r>
                    <m:t>m</m:t>
                  </m:r>
                  <m:r>
                    <m:t>a</m:t>
                  </m:r>
                  <m:r>
                    <m:t>x</m:t>
                  </m:r>
                </m:sub>
              </m:sSub>
            </m:oMath>
            <w:r>
              <w:rPr>
                <w:rFonts w:ascii="Times New Roman" w:hAnsi="Times New Roman"/>
                <w:sz w:val="19"/>
              </w:rPr>
              <w:t xml:space="preserve"> </w:t>
            </w:r>
            <w:r>
              <w:rPr>
                <w:rFonts w:ascii="Times New Roman" w:hAnsi="Times New Roman"/>
                <w:sz w:val="19"/>
              </w:rPr>
              <w:t xml:space="preserve">cột</w:t>
            </w:r>
          </w:p>
        </w:tc>
      </w:tr>
      <w:tr>
        <w:trPr>
          <w:cantSplit w:val="true"/>
        </w:trPr>
        <w:tc>
          <w:tcPr>
            <w:tcW w:w="1164" w:type="dxa"/>
            <w:shd w:val="clear" w:color="auto" w:fill="F3F6FB"/>
          </w:tcPr>
          <w:p>
            <w:pPr>
              <w:pStyle w:val="Compact"/>
              <w:spacing w:after="20" w:before="0" w:line="240" w:lineRule="auto"/>
              <w:jc w:val="center"/>
            </w:pPr>
            <w:r>
              <w:rPr>
                <w:rFonts w:ascii="Times New Roman" w:hAnsi="Times New Roman"/>
                <w:sz w:val="19"/>
              </w:rPr>
              <w:t xml:space="preserve">TH2</w:t>
            </w:r>
          </w:p>
        </w:tc>
        <w:tc>
          <w:tcPr>
            <w:tcW w:w="740" w:type="dxa"/>
            <w:shd w:val="clear" w:color="auto" w:fill="F3F6FB"/>
          </w:tcPr>
          <w:p>
            <w:pPr>
              <w:pStyle w:val="Compact"/>
              <w:spacing w:after="20" w:before="0" w:line="240" w:lineRule="auto"/>
              <w:jc w:val="center"/>
            </w:pPr>
            <w:r>
              <w:rPr>
                <w:rFonts w:ascii="Times New Roman" w:hAnsi="Times New Roman"/>
                <w:sz w:val="19"/>
              </w:rPr>
              <w:t xml:space="preserve">1,1</w:t>
            </w:r>
          </w:p>
        </w:tc>
        <w:tc>
          <w:tcPr>
            <w:tcW w:w="952" w:type="dxa"/>
            <w:shd w:val="clear" w:color="auto" w:fill="F3F6FB"/>
          </w:tcPr>
          <w:p>
            <w:pPr>
              <w:pStyle w:val="Compact"/>
              <w:spacing w:after="20" w:before="0" w:line="240" w:lineRule="auto"/>
              <w:jc w:val="center"/>
            </w:pPr>
            <w:r>
              <w:rPr>
                <w:rFonts w:ascii="Times New Roman" w:hAnsi="Times New Roman"/>
                <w:sz w:val="19"/>
              </w:rPr>
              <w:t xml:space="preserve">1,15</w:t>
            </w:r>
          </w:p>
        </w:tc>
        <w:tc>
          <w:tcPr>
            <w:tcW w:w="952" w:type="dxa"/>
            <w:shd w:val="clear" w:color="auto" w:fill="F3F6FB"/>
          </w:tcPr>
          <w:p>
            <w:pPr>
              <w:pStyle w:val="Compact"/>
              <w:spacing w:after="20" w:before="0" w:line="240" w:lineRule="auto"/>
              <w:jc w:val="center"/>
            </w:pPr>
            <w:r>
              <w:rPr>
                <w:rFonts w:ascii="Times New Roman" w:hAnsi="Times New Roman"/>
                <w:sz w:val="19"/>
              </w:rPr>
              <w:t xml:space="preserve">1,15</w:t>
            </w:r>
          </w:p>
        </w:tc>
        <w:tc>
          <w:tcPr>
            <w:tcW w:w="952" w:type="dxa"/>
            <w:shd w:val="clear" w:color="auto" w:fill="F3F6FB"/>
          </w:tcPr>
          <w:p>
            <w:pPr>
              <w:pStyle w:val="Compact"/>
              <w:spacing w:after="20" w:before="0" w:line="240" w:lineRule="auto"/>
              <w:jc w:val="center"/>
            </w:pPr>
            <w:r>
              <w:rPr>
                <w:rFonts w:ascii="Times New Roman" w:hAnsi="Times New Roman"/>
                <w:sz w:val="19"/>
              </w:rPr>
              <w:t xml:space="preserve">1,3</w:t>
            </w:r>
          </w:p>
        </w:tc>
        <w:tc>
          <w:tcPr>
            <w:tcW w:w="952" w:type="dxa"/>
            <w:shd w:val="clear" w:color="auto" w:fill="F3F6FB"/>
          </w:tcPr>
          <w:p>
            <w:pPr>
              <w:pStyle w:val="Compact"/>
              <w:spacing w:after="20" w:before="0" w:line="240" w:lineRule="auto"/>
              <w:jc w:val="center"/>
            </w:pPr>
            <w:r>
              <w:rPr>
                <w:rFonts w:ascii="Times New Roman" w:hAnsi="Times New Roman"/>
                <w:sz w:val="19"/>
              </w:rPr>
              <w:t xml:space="preserve">–</w:t>
            </w:r>
          </w:p>
        </w:tc>
        <w:tc>
          <w:tcPr>
            <w:tcW w:w="952" w:type="dxa"/>
            <w:shd w:val="clear" w:color="auto" w:fill="F3F6FB"/>
          </w:tcPr>
          <w:p>
            <w:pPr>
              <w:pStyle w:val="Compact"/>
              <w:spacing w:after="20" w:before="0" w:line="240" w:lineRule="auto"/>
              <w:jc w:val="center"/>
            </w:pPr>
            <w:r>
              <w:rPr>
                <w:rFonts w:ascii="Times New Roman" w:hAnsi="Times New Roman"/>
                <w:sz w:val="19"/>
              </w:rPr>
              <w:t xml:space="preserve">–</w:t>
            </w:r>
          </w:p>
        </w:tc>
        <w:tc>
          <w:tcPr>
            <w:tcW w:w="952" w:type="dxa"/>
            <w:shd w:val="clear" w:color="auto" w:fill="F3F6FB"/>
          </w:tcPr>
          <w:p>
            <w:pPr>
              <w:pStyle w:val="Compact"/>
              <w:spacing w:after="20" w:before="0" w:line="240" w:lineRule="auto"/>
              <w:jc w:val="center"/>
            </w:pPr>
            <w:r>
              <w:rPr>
                <w:rFonts w:ascii="Times New Roman" w:hAnsi="Times New Roman"/>
                <w:sz w:val="19"/>
              </w:rPr>
              <w:t xml:space="preserve">–</w:t>
            </w:r>
          </w:p>
        </w:tc>
        <w:tc>
          <w:tcPr>
            <w:tcW w:w="1905" w:type="dxa"/>
            <w:shd w:val="clear" w:color="auto" w:fill="F3F6FB"/>
          </w:tcPr>
          <w:p>
            <w:pPr>
              <w:pStyle w:val="Compact"/>
              <w:spacing w:after="20" w:before="0" w:line="240" w:lineRule="auto"/>
              <w:jc w:val="left"/>
            </w:pPr>
            <w:r>
              <w:rPr>
                <w:rFonts w:ascii="Times New Roman" w:hAnsi="Times New Roman"/>
                <w:sz w:val="19"/>
              </w:rPr>
              <w:t xml:space="preserve">hoạt tải phương án 1</w:t>
            </w:r>
          </w:p>
        </w:tc>
      </w:tr>
      <w:tr>
        <w:trPr>
          <w:cantSplit w:val="true"/>
        </w:trPr>
        <w:tc>
          <w:tcPr>
            <w:tcW w:w="1164" w:type="dxa"/>
          </w:tcPr>
          <w:p>
            <w:pPr>
              <w:pStyle w:val="Compact"/>
              <w:spacing w:after="20" w:before="0" w:line="240" w:lineRule="auto"/>
              <w:jc w:val="center"/>
            </w:pPr>
            <w:r>
              <w:rPr>
                <w:rFonts w:ascii="Times New Roman" w:hAnsi="Times New Roman"/>
                <w:sz w:val="19"/>
              </w:rPr>
              <w:t xml:space="preserve">TH3</w:t>
            </w:r>
          </w:p>
        </w:tc>
        <w:tc>
          <w:tcPr>
            <w:tcW w:w="740" w:type="dxa"/>
          </w:tcPr>
          <w:p>
            <w:pPr>
              <w:pStyle w:val="Compact"/>
              <w:spacing w:after="20" w:before="0" w:line="240" w:lineRule="auto"/>
              <w:jc w:val="center"/>
            </w:pPr>
            <w:r>
              <w:rPr>
                <w:rFonts w:ascii="Times New Roman" w:hAnsi="Times New Roman"/>
                <w:sz w:val="19"/>
              </w:rPr>
              <w:t xml:space="preserve">1,1</w:t>
            </w:r>
          </w:p>
        </w:tc>
        <w:tc>
          <w:tcPr>
            <w:tcW w:w="952" w:type="dxa"/>
          </w:tcPr>
          <w:p>
            <w:pPr>
              <w:pStyle w:val="Compact"/>
              <w:spacing w:after="20" w:before="0" w:line="240" w:lineRule="auto"/>
              <w:jc w:val="center"/>
            </w:pPr>
            <w:r>
              <w:rPr>
                <w:rFonts w:ascii="Times New Roman" w:hAnsi="Times New Roman"/>
                <w:sz w:val="19"/>
              </w:rPr>
              <w:t xml:space="preserve">1,15</w:t>
            </w:r>
          </w:p>
        </w:tc>
        <w:tc>
          <w:tcPr>
            <w:tcW w:w="952" w:type="dxa"/>
          </w:tcPr>
          <w:p>
            <w:pPr>
              <w:pStyle w:val="Compact"/>
              <w:spacing w:after="20" w:before="0" w:line="240" w:lineRule="auto"/>
              <w:jc w:val="center"/>
            </w:pPr>
            <w:r>
              <w:rPr>
                <w:rFonts w:ascii="Times New Roman" w:hAnsi="Times New Roman"/>
                <w:sz w:val="19"/>
              </w:rPr>
              <w:t xml:space="preserve">1,15</w:t>
            </w:r>
          </w:p>
        </w:tc>
        <w:tc>
          <w:tcPr>
            <w:tcW w:w="952" w:type="dxa"/>
          </w:tcPr>
          <w:p>
            <w:pPr>
              <w:pStyle w:val="Compact"/>
              <w:spacing w:after="20" w:before="0" w:line="240" w:lineRule="auto"/>
              <w:jc w:val="center"/>
            </w:pPr>
            <w:r>
              <w:rPr>
                <w:rFonts w:ascii="Times New Roman" w:hAnsi="Times New Roman"/>
                <w:sz w:val="19"/>
              </w:rPr>
              <w:t xml:space="preserve">–</w:t>
            </w:r>
          </w:p>
        </w:tc>
        <w:tc>
          <w:tcPr>
            <w:tcW w:w="952" w:type="dxa"/>
          </w:tcPr>
          <w:p>
            <w:pPr>
              <w:pStyle w:val="Compact"/>
              <w:spacing w:after="20" w:before="0" w:line="240" w:lineRule="auto"/>
              <w:jc w:val="center"/>
            </w:pPr>
            <w:r>
              <w:rPr>
                <w:rFonts w:ascii="Times New Roman" w:hAnsi="Times New Roman"/>
                <w:sz w:val="19"/>
              </w:rPr>
              <w:t xml:space="preserve">1,3</w:t>
            </w:r>
          </w:p>
        </w:tc>
        <w:tc>
          <w:tcPr>
            <w:tcW w:w="952" w:type="dxa"/>
          </w:tcPr>
          <w:p>
            <w:pPr>
              <w:pStyle w:val="Compact"/>
              <w:spacing w:after="20" w:before="0" w:line="240" w:lineRule="auto"/>
              <w:jc w:val="center"/>
            </w:pPr>
            <w:r>
              <w:rPr>
                <w:rFonts w:ascii="Times New Roman" w:hAnsi="Times New Roman"/>
                <w:sz w:val="19"/>
              </w:rPr>
              <w:t xml:space="preserve">–</w:t>
            </w:r>
          </w:p>
        </w:tc>
        <w:tc>
          <w:tcPr>
            <w:tcW w:w="952" w:type="dxa"/>
          </w:tcPr>
          <w:p>
            <w:pPr>
              <w:pStyle w:val="Compact"/>
              <w:spacing w:after="20" w:before="0" w:line="240" w:lineRule="auto"/>
              <w:jc w:val="center"/>
            </w:pPr>
            <w:r>
              <w:rPr>
                <w:rFonts w:ascii="Times New Roman" w:hAnsi="Times New Roman"/>
                <w:sz w:val="19"/>
              </w:rPr>
              <w:t xml:space="preserve">–</w:t>
            </w:r>
          </w:p>
        </w:tc>
        <w:tc>
          <w:tcPr>
            <w:tcW w:w="1905" w:type="dxa"/>
          </w:tcPr>
          <w:p>
            <w:pPr>
              <w:pStyle w:val="Compact"/>
              <w:spacing w:after="20" w:before="0" w:line="240" w:lineRule="auto"/>
              <w:jc w:val="left"/>
            </w:pPr>
            <w:r>
              <w:rPr>
                <w:rFonts w:ascii="Times New Roman" w:hAnsi="Times New Roman"/>
                <w:sz w:val="19"/>
              </w:rPr>
              <w:t xml:space="preserve">hoạt tải phương án 2</w:t>
            </w:r>
          </w:p>
        </w:tc>
      </w:tr>
      <w:tr>
        <w:trPr>
          <w:cantSplit w:val="true"/>
        </w:trPr>
        <w:tc>
          <w:tcPr>
            <w:tcW w:w="1164" w:type="dxa"/>
            <w:shd w:val="clear" w:color="auto" w:fill="F3F6FB"/>
          </w:tcPr>
          <w:p>
            <w:pPr>
              <w:pStyle w:val="Compact"/>
              <w:spacing w:after="20" w:before="0" w:line="240" w:lineRule="auto"/>
              <w:jc w:val="center"/>
            </w:pPr>
            <w:r>
              <w:rPr>
                <w:rFonts w:ascii="Times New Roman" w:hAnsi="Times New Roman"/>
                <w:sz w:val="19"/>
              </w:rPr>
              <w:t xml:space="preserve">TH4</w:t>
            </w:r>
          </w:p>
        </w:tc>
        <w:tc>
          <w:tcPr>
            <w:tcW w:w="740" w:type="dxa"/>
            <w:shd w:val="clear" w:color="auto" w:fill="F3F6FB"/>
          </w:tcPr>
          <w:p>
            <w:pPr>
              <w:pStyle w:val="Compact"/>
              <w:spacing w:after="20" w:before="0" w:line="240" w:lineRule="auto"/>
              <w:jc w:val="center"/>
            </w:pPr>
            <w:r>
              <w:rPr>
                <w:rFonts w:ascii="Times New Roman" w:hAnsi="Times New Roman"/>
                <w:sz w:val="19"/>
              </w:rPr>
              <w:t xml:space="preserve">1,1</w:t>
            </w:r>
          </w:p>
        </w:tc>
        <w:tc>
          <w:tcPr>
            <w:tcW w:w="952" w:type="dxa"/>
            <w:shd w:val="clear" w:color="auto" w:fill="F3F6FB"/>
          </w:tcPr>
          <w:p>
            <w:pPr>
              <w:pStyle w:val="Compact"/>
              <w:spacing w:after="20" w:before="0" w:line="240" w:lineRule="auto"/>
              <w:jc w:val="center"/>
            </w:pPr>
            <w:r>
              <w:rPr>
                <w:rFonts w:ascii="Times New Roman" w:hAnsi="Times New Roman"/>
                <w:sz w:val="19"/>
              </w:rPr>
              <w:t xml:space="preserve">1,15</w:t>
            </w:r>
          </w:p>
        </w:tc>
        <w:tc>
          <w:tcPr>
            <w:tcW w:w="952" w:type="dxa"/>
            <w:shd w:val="clear" w:color="auto" w:fill="F3F6FB"/>
          </w:tcPr>
          <w:p>
            <w:pPr>
              <w:pStyle w:val="Compact"/>
              <w:spacing w:after="20" w:before="0" w:line="240" w:lineRule="auto"/>
              <w:jc w:val="center"/>
            </w:pPr>
            <w:r>
              <w:rPr>
                <w:rFonts w:ascii="Times New Roman" w:hAnsi="Times New Roman"/>
                <w:sz w:val="19"/>
              </w:rPr>
              <w:t xml:space="preserve">1,15</w:t>
            </w:r>
          </w:p>
        </w:tc>
        <w:tc>
          <w:tcPr>
            <w:tcW w:w="952" w:type="dxa"/>
            <w:shd w:val="clear" w:color="auto" w:fill="F3F6FB"/>
          </w:tcPr>
          <w:p>
            <w:pPr>
              <w:pStyle w:val="Compact"/>
              <w:spacing w:after="20" w:before="0" w:line="240" w:lineRule="auto"/>
              <w:jc w:val="center"/>
            </w:pPr>
            <w:r>
              <w:rPr>
                <w:rFonts w:ascii="Times New Roman" w:hAnsi="Times New Roman"/>
                <w:sz w:val="19"/>
              </w:rPr>
              <w:t xml:space="preserve">–</w:t>
            </w:r>
          </w:p>
        </w:tc>
        <w:tc>
          <w:tcPr>
            <w:tcW w:w="952" w:type="dxa"/>
            <w:shd w:val="clear" w:color="auto" w:fill="F3F6FB"/>
          </w:tcPr>
          <w:p>
            <w:pPr>
              <w:pStyle w:val="Compact"/>
              <w:spacing w:after="20" w:before="0" w:line="240" w:lineRule="auto"/>
              <w:jc w:val="center"/>
            </w:pPr>
            <w:r>
              <w:rPr>
                <w:rFonts w:ascii="Times New Roman" w:hAnsi="Times New Roman"/>
                <w:sz w:val="19"/>
              </w:rPr>
              <w:t xml:space="preserve">–</w:t>
            </w:r>
          </w:p>
        </w:tc>
        <w:tc>
          <w:tcPr>
            <w:tcW w:w="952" w:type="dxa"/>
            <w:shd w:val="clear" w:color="auto" w:fill="F3F6FB"/>
          </w:tcPr>
          <w:p>
            <w:pPr>
              <w:pStyle w:val="Compact"/>
              <w:spacing w:after="20" w:before="0" w:line="240" w:lineRule="auto"/>
              <w:jc w:val="center"/>
            </w:pPr>
            <w:r>
              <w:rPr>
                <w:rFonts w:ascii="Times New Roman" w:hAnsi="Times New Roman"/>
                <w:sz w:val="19"/>
              </w:rPr>
              <w:t xml:space="preserve">2,1</w:t>
            </w:r>
          </w:p>
        </w:tc>
        <w:tc>
          <w:tcPr>
            <w:tcW w:w="952" w:type="dxa"/>
            <w:shd w:val="clear" w:color="auto" w:fill="F3F6FB"/>
          </w:tcPr>
          <w:p>
            <w:pPr>
              <w:pStyle w:val="Compact"/>
              <w:spacing w:after="20" w:before="0" w:line="240" w:lineRule="auto"/>
              <w:jc w:val="center"/>
            </w:pPr>
            <w:r>
              <w:rPr>
                <w:rFonts w:ascii="Times New Roman" w:hAnsi="Times New Roman"/>
                <w:sz w:val="19"/>
              </w:rPr>
              <w:t xml:space="preserve">–</w:t>
            </w:r>
          </w:p>
        </w:tc>
        <w:tc>
          <w:tcPr>
            <w:tcW w:w="1905" w:type="dxa"/>
            <w:shd w:val="clear" w:color="auto" w:fill="F3F6FB"/>
          </w:tcPr>
          <w:p>
            <w:pPr>
              <w:pStyle w:val="Compact"/>
              <w:spacing w:after="20" w:before="0" w:line="240" w:lineRule="auto"/>
              <w:jc w:val="left"/>
            </w:pPr>
            <w:r>
              <w:rPr>
                <w:rFonts w:ascii="Times New Roman" w:hAnsi="Times New Roman"/>
                <w:sz w:val="19"/>
              </w:rPr>
              <w:t xml:space="preserve">tĩnh + gió trái</w:t>
            </w:r>
          </w:p>
        </w:tc>
      </w:tr>
      <w:tr>
        <w:trPr>
          <w:cantSplit w:val="true"/>
        </w:trPr>
        <w:tc>
          <w:tcPr>
            <w:tcW w:w="1164" w:type="dxa"/>
          </w:tcPr>
          <w:p>
            <w:pPr>
              <w:pStyle w:val="Compact"/>
              <w:spacing w:after="20" w:before="0" w:line="240" w:lineRule="auto"/>
              <w:jc w:val="center"/>
            </w:pPr>
            <w:r>
              <w:rPr>
                <w:rFonts w:ascii="Times New Roman" w:hAnsi="Times New Roman"/>
                <w:sz w:val="19"/>
              </w:rPr>
              <w:t xml:space="preserve">TH5</w:t>
            </w:r>
          </w:p>
        </w:tc>
        <w:tc>
          <w:tcPr>
            <w:tcW w:w="740" w:type="dxa"/>
          </w:tcPr>
          <w:p>
            <w:pPr>
              <w:pStyle w:val="Compact"/>
              <w:spacing w:after="20" w:before="0" w:line="240" w:lineRule="auto"/>
              <w:jc w:val="center"/>
            </w:pPr>
            <w:r>
              <w:rPr>
                <w:rFonts w:ascii="Times New Roman" w:hAnsi="Times New Roman"/>
                <w:sz w:val="19"/>
              </w:rPr>
              <w:t xml:space="preserve">1,1</w:t>
            </w:r>
          </w:p>
        </w:tc>
        <w:tc>
          <w:tcPr>
            <w:tcW w:w="952" w:type="dxa"/>
          </w:tcPr>
          <w:p>
            <w:pPr>
              <w:pStyle w:val="Compact"/>
              <w:spacing w:after="20" w:before="0" w:line="240" w:lineRule="auto"/>
              <w:jc w:val="center"/>
            </w:pPr>
            <w:r>
              <w:rPr>
                <w:rFonts w:ascii="Times New Roman" w:hAnsi="Times New Roman"/>
                <w:sz w:val="19"/>
              </w:rPr>
              <w:t xml:space="preserve">1,15</w:t>
            </w:r>
          </w:p>
        </w:tc>
        <w:tc>
          <w:tcPr>
            <w:tcW w:w="952" w:type="dxa"/>
          </w:tcPr>
          <w:p>
            <w:pPr>
              <w:pStyle w:val="Compact"/>
              <w:spacing w:after="20" w:before="0" w:line="240" w:lineRule="auto"/>
              <w:jc w:val="center"/>
            </w:pPr>
            <w:r>
              <w:rPr>
                <w:rFonts w:ascii="Times New Roman" w:hAnsi="Times New Roman"/>
                <w:sz w:val="19"/>
              </w:rPr>
              <w:t xml:space="preserve">1,15</w:t>
            </w:r>
          </w:p>
        </w:tc>
        <w:tc>
          <w:tcPr>
            <w:tcW w:w="952" w:type="dxa"/>
          </w:tcPr>
          <w:p>
            <w:pPr>
              <w:pStyle w:val="Compact"/>
              <w:spacing w:after="20" w:before="0" w:line="240" w:lineRule="auto"/>
              <w:jc w:val="center"/>
            </w:pPr>
            <w:r>
              <w:rPr>
                <w:rFonts w:ascii="Times New Roman" w:hAnsi="Times New Roman"/>
                <w:sz w:val="19"/>
              </w:rPr>
              <w:t xml:space="preserve">–</w:t>
            </w:r>
          </w:p>
        </w:tc>
        <w:tc>
          <w:tcPr>
            <w:tcW w:w="952" w:type="dxa"/>
          </w:tcPr>
          <w:p>
            <w:pPr>
              <w:pStyle w:val="Compact"/>
              <w:spacing w:after="20" w:before="0" w:line="240" w:lineRule="auto"/>
              <w:jc w:val="center"/>
            </w:pPr>
            <w:r>
              <w:rPr>
                <w:rFonts w:ascii="Times New Roman" w:hAnsi="Times New Roman"/>
                <w:sz w:val="19"/>
              </w:rPr>
              <w:t xml:space="preserve">–</w:t>
            </w:r>
          </w:p>
        </w:tc>
        <w:tc>
          <w:tcPr>
            <w:tcW w:w="952" w:type="dxa"/>
          </w:tcPr>
          <w:p>
            <w:pPr>
              <w:pStyle w:val="Compact"/>
              <w:spacing w:after="20" w:before="0" w:line="240" w:lineRule="auto"/>
              <w:jc w:val="center"/>
            </w:pPr>
            <w:r>
              <w:rPr>
                <w:rFonts w:ascii="Times New Roman" w:hAnsi="Times New Roman"/>
                <w:sz w:val="19"/>
              </w:rPr>
              <w:t xml:space="preserve">–</w:t>
            </w:r>
          </w:p>
        </w:tc>
        <w:tc>
          <w:tcPr>
            <w:tcW w:w="952" w:type="dxa"/>
          </w:tcPr>
          <w:p>
            <w:pPr>
              <w:pStyle w:val="Compact"/>
              <w:spacing w:after="20" w:before="0" w:line="240" w:lineRule="auto"/>
              <w:jc w:val="center"/>
            </w:pPr>
            <w:r>
              <w:rPr>
                <w:rFonts w:ascii="Times New Roman" w:hAnsi="Times New Roman"/>
                <w:sz w:val="19"/>
              </w:rPr>
              <w:t xml:space="preserve">2,1</w:t>
            </w:r>
          </w:p>
        </w:tc>
        <w:tc>
          <w:tcPr>
            <w:tcW w:w="1905" w:type="dxa"/>
          </w:tcPr>
          <w:p>
            <w:pPr>
              <w:pStyle w:val="Compact"/>
              <w:spacing w:after="20" w:before="0" w:line="240" w:lineRule="auto"/>
              <w:jc w:val="left"/>
            </w:pPr>
            <w:r>
              <w:rPr>
                <w:rFonts w:ascii="Times New Roman" w:hAnsi="Times New Roman"/>
                <w:sz w:val="19"/>
              </w:rPr>
              <w:t xml:space="preserve">tĩnh + gió phải</w:t>
            </w:r>
          </w:p>
        </w:tc>
      </w:tr>
      <w:tr>
        <w:trPr>
          <w:cantSplit w:val="true"/>
        </w:trPr>
        <w:tc>
          <w:tcPr>
            <w:tcW w:w="1164" w:type="dxa"/>
            <w:shd w:val="clear" w:color="auto" w:fill="F3F6FB"/>
          </w:tcPr>
          <w:p>
            <w:pPr>
              <w:pStyle w:val="Compact"/>
              <w:spacing w:after="20" w:before="0" w:line="240" w:lineRule="auto"/>
              <w:jc w:val="center"/>
            </w:pPr>
            <w:r>
              <w:rPr>
                <w:rFonts w:ascii="Times New Roman" w:hAnsi="Times New Roman"/>
                <w:sz w:val="19"/>
              </w:rPr>
              <w:t xml:space="preserve">TH6</w:t>
            </w:r>
          </w:p>
        </w:tc>
        <w:tc>
          <w:tcPr>
            <w:tcW w:w="740" w:type="dxa"/>
            <w:shd w:val="clear" w:color="auto" w:fill="F3F6FB"/>
          </w:tcPr>
          <w:p>
            <w:pPr>
              <w:pStyle w:val="Compact"/>
              <w:spacing w:after="20" w:before="0" w:line="240" w:lineRule="auto"/>
              <w:jc w:val="center"/>
            </w:pPr>
            <w:r>
              <w:rPr>
                <w:rFonts w:ascii="Times New Roman" w:hAnsi="Times New Roman"/>
                <w:sz w:val="19"/>
              </w:rPr>
              <w:t xml:space="preserve">1,1</w:t>
            </w:r>
          </w:p>
        </w:tc>
        <w:tc>
          <w:tcPr>
            <w:tcW w:w="952" w:type="dxa"/>
            <w:shd w:val="clear" w:color="auto" w:fill="F3F6FB"/>
          </w:tcPr>
          <w:p>
            <w:pPr>
              <w:pStyle w:val="Compact"/>
              <w:spacing w:after="20" w:before="0" w:line="240" w:lineRule="auto"/>
              <w:jc w:val="center"/>
            </w:pPr>
            <w:r>
              <w:rPr>
                <w:rFonts w:ascii="Times New Roman" w:hAnsi="Times New Roman"/>
                <w:sz w:val="19"/>
              </w:rPr>
              <w:t xml:space="preserve">1,15</w:t>
            </w:r>
          </w:p>
        </w:tc>
        <w:tc>
          <w:tcPr>
            <w:tcW w:w="952" w:type="dxa"/>
            <w:shd w:val="clear" w:color="auto" w:fill="F3F6FB"/>
          </w:tcPr>
          <w:p>
            <w:pPr>
              <w:pStyle w:val="Compact"/>
              <w:spacing w:after="20" w:before="0" w:line="240" w:lineRule="auto"/>
              <w:jc w:val="center"/>
            </w:pPr>
            <w:r>
              <w:rPr>
                <w:rFonts w:ascii="Times New Roman" w:hAnsi="Times New Roman"/>
                <w:sz w:val="19"/>
              </w:rPr>
              <w:t xml:space="preserve">1,15</w:t>
            </w:r>
          </w:p>
        </w:tc>
        <w:tc>
          <w:tcPr>
            <w:tcW w:w="952" w:type="dxa"/>
            <w:shd w:val="clear" w:color="auto" w:fill="F3F6FB"/>
          </w:tcPr>
          <w:p>
            <w:pPr>
              <w:pStyle w:val="Compact"/>
              <w:spacing w:after="20" w:before="0" w:line="240" w:lineRule="auto"/>
              <w:jc w:val="center"/>
            </w:pPr>
            <w:r>
              <w:rPr>
                <w:rFonts w:ascii="Times New Roman" w:hAnsi="Times New Roman"/>
                <w:sz w:val="19"/>
              </w:rPr>
              <w:t xml:space="preserve">1,3</w:t>
            </w:r>
          </w:p>
        </w:tc>
        <w:tc>
          <w:tcPr>
            <w:tcW w:w="952" w:type="dxa"/>
            <w:shd w:val="clear" w:color="auto" w:fill="F3F6FB"/>
          </w:tcPr>
          <w:p>
            <w:pPr>
              <w:pStyle w:val="Compact"/>
              <w:spacing w:after="20" w:before="0" w:line="240" w:lineRule="auto"/>
              <w:jc w:val="center"/>
            </w:pPr>
            <w:r>
              <w:rPr>
                <w:rFonts w:ascii="Times New Roman" w:hAnsi="Times New Roman"/>
                <w:sz w:val="19"/>
              </w:rPr>
              <w:t xml:space="preserve">1,3</w:t>
            </w:r>
          </w:p>
        </w:tc>
        <w:tc>
          <w:tcPr>
            <w:tcW w:w="952" w:type="dxa"/>
            <w:shd w:val="clear" w:color="auto" w:fill="F3F6FB"/>
          </w:tcPr>
          <w:p>
            <w:pPr>
              <w:pStyle w:val="Compact"/>
              <w:spacing w:after="20" w:before="0" w:line="240" w:lineRule="auto"/>
              <w:jc w:val="center"/>
            </w:pPr>
            <w:r>
              <w:rPr>
                <w:rFonts w:ascii="Times New Roman" w:hAnsi="Times New Roman"/>
                <w:sz w:val="19"/>
              </w:rPr>
              <w:t xml:space="preserve">1,89</w:t>
            </w:r>
          </w:p>
        </w:tc>
        <w:tc>
          <w:tcPr>
            <w:tcW w:w="952" w:type="dxa"/>
            <w:shd w:val="clear" w:color="auto" w:fill="F3F6FB"/>
          </w:tcPr>
          <w:p>
            <w:pPr>
              <w:pStyle w:val="Compact"/>
              <w:spacing w:after="20" w:before="0" w:line="240" w:lineRule="auto"/>
              <w:jc w:val="center"/>
            </w:pPr>
            <w:r>
              <w:rPr>
                <w:rFonts w:ascii="Times New Roman" w:hAnsi="Times New Roman"/>
                <w:sz w:val="19"/>
              </w:rPr>
              <w:t xml:space="preserve">–</w:t>
            </w:r>
          </w:p>
        </w:tc>
        <w:tc>
          <w:tcPr>
            <w:tcW w:w="1905" w:type="dxa"/>
            <w:shd w:val="clear" w:color="auto" w:fill="F3F6FB"/>
          </w:tcPr>
          <w:p>
            <w:pPr>
              <w:pStyle w:val="Compact"/>
              <w:spacing w:after="20" w:before="0" w:line="240" w:lineRule="auto"/>
              <w:jc w:val="left"/>
            </w:pPr>
            <w:r>
              <w:rPr>
                <w:rFonts w:ascii="Times New Roman" w:hAnsi="Times New Roman"/>
                <w:sz w:val="19"/>
              </w:rPr>
              <w:t xml:space="preserve">hoạt tải chủ đạo + gió trái</w:t>
            </w:r>
          </w:p>
        </w:tc>
      </w:tr>
      <w:tr>
        <w:trPr>
          <w:cantSplit w:val="true"/>
        </w:trPr>
        <w:tc>
          <w:tcPr>
            <w:tcW w:w="1164" w:type="dxa"/>
          </w:tcPr>
          <w:p>
            <w:pPr>
              <w:pStyle w:val="Compact"/>
              <w:spacing w:after="20" w:before="0" w:line="240" w:lineRule="auto"/>
              <w:jc w:val="center"/>
            </w:pPr>
            <w:r>
              <w:rPr>
                <w:rFonts w:ascii="Times New Roman" w:hAnsi="Times New Roman"/>
                <w:sz w:val="19"/>
              </w:rPr>
              <w:t xml:space="preserve">TH7</w:t>
            </w:r>
          </w:p>
        </w:tc>
        <w:tc>
          <w:tcPr>
            <w:tcW w:w="740" w:type="dxa"/>
          </w:tcPr>
          <w:p>
            <w:pPr>
              <w:pStyle w:val="Compact"/>
              <w:spacing w:after="20" w:before="0" w:line="240" w:lineRule="auto"/>
              <w:jc w:val="center"/>
            </w:pPr>
            <w:r>
              <w:rPr>
                <w:rFonts w:ascii="Times New Roman" w:hAnsi="Times New Roman"/>
                <w:sz w:val="19"/>
              </w:rPr>
              <w:t xml:space="preserve">1,1</w:t>
            </w:r>
          </w:p>
        </w:tc>
        <w:tc>
          <w:tcPr>
            <w:tcW w:w="952" w:type="dxa"/>
          </w:tcPr>
          <w:p>
            <w:pPr>
              <w:pStyle w:val="Compact"/>
              <w:spacing w:after="20" w:before="0" w:line="240" w:lineRule="auto"/>
              <w:jc w:val="center"/>
            </w:pPr>
            <w:r>
              <w:rPr>
                <w:rFonts w:ascii="Times New Roman" w:hAnsi="Times New Roman"/>
                <w:sz w:val="19"/>
              </w:rPr>
              <w:t xml:space="preserve">1,15</w:t>
            </w:r>
          </w:p>
        </w:tc>
        <w:tc>
          <w:tcPr>
            <w:tcW w:w="952" w:type="dxa"/>
          </w:tcPr>
          <w:p>
            <w:pPr>
              <w:pStyle w:val="Compact"/>
              <w:spacing w:after="20" w:before="0" w:line="240" w:lineRule="auto"/>
              <w:jc w:val="center"/>
            </w:pPr>
            <w:r>
              <w:rPr>
                <w:rFonts w:ascii="Times New Roman" w:hAnsi="Times New Roman"/>
                <w:sz w:val="19"/>
              </w:rPr>
              <w:t xml:space="preserve">1,15</w:t>
            </w:r>
          </w:p>
        </w:tc>
        <w:tc>
          <w:tcPr>
            <w:tcW w:w="952" w:type="dxa"/>
          </w:tcPr>
          <w:p>
            <w:pPr>
              <w:pStyle w:val="Compact"/>
              <w:spacing w:after="20" w:before="0" w:line="240" w:lineRule="auto"/>
              <w:jc w:val="center"/>
            </w:pPr>
            <w:r>
              <w:rPr>
                <w:rFonts w:ascii="Times New Roman" w:hAnsi="Times New Roman"/>
                <w:sz w:val="19"/>
              </w:rPr>
              <w:t xml:space="preserve">1,3</w:t>
            </w:r>
          </w:p>
        </w:tc>
        <w:tc>
          <w:tcPr>
            <w:tcW w:w="952" w:type="dxa"/>
          </w:tcPr>
          <w:p>
            <w:pPr>
              <w:pStyle w:val="Compact"/>
              <w:spacing w:after="20" w:before="0" w:line="240" w:lineRule="auto"/>
              <w:jc w:val="center"/>
            </w:pPr>
            <w:r>
              <w:rPr>
                <w:rFonts w:ascii="Times New Roman" w:hAnsi="Times New Roman"/>
                <w:sz w:val="19"/>
              </w:rPr>
              <w:t xml:space="preserve">1,3</w:t>
            </w:r>
          </w:p>
        </w:tc>
        <w:tc>
          <w:tcPr>
            <w:tcW w:w="952" w:type="dxa"/>
          </w:tcPr>
          <w:p>
            <w:pPr>
              <w:pStyle w:val="Compact"/>
              <w:spacing w:after="20" w:before="0" w:line="240" w:lineRule="auto"/>
              <w:jc w:val="center"/>
            </w:pPr>
            <w:r>
              <w:rPr>
                <w:rFonts w:ascii="Times New Roman" w:hAnsi="Times New Roman"/>
                <w:sz w:val="19"/>
              </w:rPr>
              <w:t xml:space="preserve">–</w:t>
            </w:r>
          </w:p>
        </w:tc>
        <w:tc>
          <w:tcPr>
            <w:tcW w:w="952" w:type="dxa"/>
          </w:tcPr>
          <w:p>
            <w:pPr>
              <w:pStyle w:val="Compact"/>
              <w:spacing w:after="20" w:before="0" w:line="240" w:lineRule="auto"/>
              <w:jc w:val="center"/>
            </w:pPr>
            <w:r>
              <w:rPr>
                <w:rFonts w:ascii="Times New Roman" w:hAnsi="Times New Roman"/>
                <w:sz w:val="19"/>
              </w:rPr>
              <w:t xml:space="preserve">1,89</w:t>
            </w:r>
          </w:p>
        </w:tc>
        <w:tc>
          <w:tcPr>
            <w:tcW w:w="1905" w:type="dxa"/>
          </w:tcPr>
          <w:p>
            <w:pPr>
              <w:pStyle w:val="Compact"/>
              <w:spacing w:after="20" w:before="0" w:line="240" w:lineRule="auto"/>
              <w:jc w:val="left"/>
            </w:pPr>
            <w:r>
              <w:rPr>
                <w:rFonts w:ascii="Times New Roman" w:hAnsi="Times New Roman"/>
                <w:sz w:val="19"/>
              </w:rPr>
              <w:t xml:space="preserve">hoạt tải chủ đạo + gió phải</w:t>
            </w:r>
          </w:p>
        </w:tc>
      </w:tr>
      <w:tr>
        <w:trPr>
          <w:cantSplit w:val="true"/>
        </w:trPr>
        <w:tc>
          <w:tcPr>
            <w:tcW w:w="1164" w:type="dxa"/>
            <w:shd w:val="clear" w:color="auto" w:fill="F3F6FB"/>
          </w:tcPr>
          <w:p>
            <w:pPr>
              <w:pStyle w:val="Compact"/>
              <w:spacing w:after="20" w:before="0" w:line="240" w:lineRule="auto"/>
              <w:jc w:val="center"/>
            </w:pPr>
            <w:r>
              <w:rPr>
                <w:rFonts w:ascii="Times New Roman" w:hAnsi="Times New Roman"/>
                <w:sz w:val="19"/>
              </w:rPr>
              <w:t xml:space="preserve">TH8</w:t>
            </w:r>
          </w:p>
        </w:tc>
        <w:tc>
          <w:tcPr>
            <w:tcW w:w="740" w:type="dxa"/>
            <w:shd w:val="clear" w:color="auto" w:fill="F3F6FB"/>
          </w:tcPr>
          <w:p>
            <w:pPr>
              <w:pStyle w:val="Compact"/>
              <w:spacing w:after="20" w:before="0" w:line="240" w:lineRule="auto"/>
              <w:jc w:val="center"/>
            </w:pPr>
            <w:r>
              <w:rPr>
                <w:rFonts w:ascii="Times New Roman" w:hAnsi="Times New Roman"/>
                <w:sz w:val="19"/>
              </w:rPr>
              <w:t xml:space="preserve">1,1</w:t>
            </w:r>
          </w:p>
        </w:tc>
        <w:tc>
          <w:tcPr>
            <w:tcW w:w="952" w:type="dxa"/>
            <w:shd w:val="clear" w:color="auto" w:fill="F3F6FB"/>
          </w:tcPr>
          <w:p>
            <w:pPr>
              <w:pStyle w:val="Compact"/>
              <w:spacing w:after="20" w:before="0" w:line="240" w:lineRule="auto"/>
              <w:jc w:val="center"/>
            </w:pPr>
            <w:r>
              <w:rPr>
                <w:rFonts w:ascii="Times New Roman" w:hAnsi="Times New Roman"/>
                <w:sz w:val="19"/>
              </w:rPr>
              <w:t xml:space="preserve">1,15</w:t>
            </w:r>
          </w:p>
        </w:tc>
        <w:tc>
          <w:tcPr>
            <w:tcW w:w="952" w:type="dxa"/>
            <w:shd w:val="clear" w:color="auto" w:fill="F3F6FB"/>
          </w:tcPr>
          <w:p>
            <w:pPr>
              <w:pStyle w:val="Compact"/>
              <w:spacing w:after="20" w:before="0" w:line="240" w:lineRule="auto"/>
              <w:jc w:val="center"/>
            </w:pPr>
            <w:r>
              <w:rPr>
                <w:rFonts w:ascii="Times New Roman" w:hAnsi="Times New Roman"/>
                <w:sz w:val="19"/>
              </w:rPr>
              <w:t xml:space="preserve">1,15</w:t>
            </w:r>
          </w:p>
        </w:tc>
        <w:tc>
          <w:tcPr>
            <w:tcW w:w="952" w:type="dxa"/>
            <w:shd w:val="clear" w:color="auto" w:fill="F3F6FB"/>
          </w:tcPr>
          <w:p>
            <w:pPr>
              <w:pStyle w:val="Compact"/>
              <w:spacing w:after="20" w:before="0" w:line="240" w:lineRule="auto"/>
              <w:jc w:val="center"/>
            </w:pPr>
            <w:r>
              <w:rPr>
                <w:rFonts w:ascii="Times New Roman" w:hAnsi="Times New Roman"/>
                <w:sz w:val="19"/>
              </w:rPr>
              <w:t xml:space="preserve">–</w:t>
            </w:r>
          </w:p>
        </w:tc>
        <w:tc>
          <w:tcPr>
            <w:tcW w:w="952" w:type="dxa"/>
            <w:shd w:val="clear" w:color="auto" w:fill="F3F6FB"/>
          </w:tcPr>
          <w:p>
            <w:pPr>
              <w:pStyle w:val="Compact"/>
              <w:spacing w:after="20" w:before="0" w:line="240" w:lineRule="auto"/>
              <w:jc w:val="center"/>
            </w:pPr>
            <w:r>
              <w:rPr>
                <w:rFonts w:ascii="Times New Roman" w:hAnsi="Times New Roman"/>
                <w:sz w:val="19"/>
              </w:rPr>
              <w:t xml:space="preserve">1,3</w:t>
            </w:r>
          </w:p>
        </w:tc>
        <w:tc>
          <w:tcPr>
            <w:tcW w:w="952" w:type="dxa"/>
            <w:shd w:val="clear" w:color="auto" w:fill="F3F6FB"/>
          </w:tcPr>
          <w:p>
            <w:pPr>
              <w:pStyle w:val="Compact"/>
              <w:spacing w:after="20" w:before="0" w:line="240" w:lineRule="auto"/>
              <w:jc w:val="center"/>
            </w:pPr>
            <w:r>
              <w:rPr>
                <w:rFonts w:ascii="Times New Roman" w:hAnsi="Times New Roman"/>
                <w:sz w:val="19"/>
              </w:rPr>
              <w:t xml:space="preserve">1,89</w:t>
            </w:r>
          </w:p>
        </w:tc>
        <w:tc>
          <w:tcPr>
            <w:tcW w:w="952" w:type="dxa"/>
            <w:shd w:val="clear" w:color="auto" w:fill="F3F6FB"/>
          </w:tcPr>
          <w:p>
            <w:pPr>
              <w:pStyle w:val="Compact"/>
              <w:spacing w:after="20" w:before="0" w:line="240" w:lineRule="auto"/>
              <w:jc w:val="center"/>
            </w:pPr>
            <w:r>
              <w:rPr>
                <w:rFonts w:ascii="Times New Roman" w:hAnsi="Times New Roman"/>
                <w:sz w:val="19"/>
              </w:rPr>
              <w:t xml:space="preserve">–</w:t>
            </w:r>
          </w:p>
        </w:tc>
        <w:tc>
          <w:tcPr>
            <w:tcW w:w="1905" w:type="dxa"/>
            <w:shd w:val="clear" w:color="auto" w:fill="F3F6FB"/>
          </w:tcPr>
          <w:p>
            <w:pPr>
              <w:pStyle w:val="Compact"/>
              <w:spacing w:after="20" w:before="0" w:line="240" w:lineRule="auto"/>
              <w:jc w:val="left"/>
            </w:pPr>
            <w:r>
              <w:rPr>
                <w:rFonts w:ascii="Times New Roman" w:hAnsi="Times New Roman"/>
                <w:sz w:val="19"/>
              </w:rPr>
              <w:t xml:space="preserve">Q2 chủ đạo + gió trái</w:t>
            </w:r>
          </w:p>
        </w:tc>
      </w:tr>
      <w:tr>
        <w:trPr>
          <w:cantSplit w:val="true"/>
        </w:trPr>
        <w:tc>
          <w:tcPr>
            <w:tcW w:w="1164" w:type="dxa"/>
          </w:tcPr>
          <w:p>
            <w:pPr>
              <w:pStyle w:val="Compact"/>
              <w:spacing w:after="20" w:before="0" w:line="240" w:lineRule="auto"/>
              <w:jc w:val="center"/>
            </w:pPr>
            <w:r>
              <w:rPr>
                <w:rFonts w:ascii="Times New Roman" w:hAnsi="Times New Roman"/>
                <w:sz w:val="19"/>
              </w:rPr>
              <w:t xml:space="preserve">TH9</w:t>
            </w:r>
          </w:p>
        </w:tc>
        <w:tc>
          <w:tcPr>
            <w:tcW w:w="740" w:type="dxa"/>
          </w:tcPr>
          <w:p>
            <w:pPr>
              <w:pStyle w:val="Compact"/>
              <w:spacing w:after="20" w:before="0" w:line="240" w:lineRule="auto"/>
              <w:jc w:val="center"/>
            </w:pPr>
            <w:r>
              <w:rPr>
                <w:rFonts w:ascii="Times New Roman" w:hAnsi="Times New Roman"/>
                <w:sz w:val="19"/>
              </w:rPr>
              <w:t xml:space="preserve">1,1</w:t>
            </w:r>
          </w:p>
        </w:tc>
        <w:tc>
          <w:tcPr>
            <w:tcW w:w="952" w:type="dxa"/>
          </w:tcPr>
          <w:p>
            <w:pPr>
              <w:pStyle w:val="Compact"/>
              <w:spacing w:after="20" w:before="0" w:line="240" w:lineRule="auto"/>
              <w:jc w:val="center"/>
            </w:pPr>
            <w:r>
              <w:rPr>
                <w:rFonts w:ascii="Times New Roman" w:hAnsi="Times New Roman"/>
                <w:sz w:val="19"/>
              </w:rPr>
              <w:t xml:space="preserve">1,15</w:t>
            </w:r>
          </w:p>
        </w:tc>
        <w:tc>
          <w:tcPr>
            <w:tcW w:w="952" w:type="dxa"/>
          </w:tcPr>
          <w:p>
            <w:pPr>
              <w:pStyle w:val="Compact"/>
              <w:spacing w:after="20" w:before="0" w:line="240" w:lineRule="auto"/>
              <w:jc w:val="center"/>
            </w:pPr>
            <w:r>
              <w:rPr>
                <w:rFonts w:ascii="Times New Roman" w:hAnsi="Times New Roman"/>
                <w:sz w:val="19"/>
              </w:rPr>
              <w:t xml:space="preserve">1,15</w:t>
            </w:r>
          </w:p>
        </w:tc>
        <w:tc>
          <w:tcPr>
            <w:tcW w:w="952" w:type="dxa"/>
          </w:tcPr>
          <w:p>
            <w:pPr>
              <w:pStyle w:val="Compact"/>
              <w:spacing w:after="20" w:before="0" w:line="240" w:lineRule="auto"/>
              <w:jc w:val="center"/>
            </w:pPr>
            <w:r>
              <w:rPr>
                <w:rFonts w:ascii="Times New Roman" w:hAnsi="Times New Roman"/>
                <w:sz w:val="19"/>
              </w:rPr>
              <w:t xml:space="preserve">1,3</w:t>
            </w:r>
          </w:p>
        </w:tc>
        <w:tc>
          <w:tcPr>
            <w:tcW w:w="952" w:type="dxa"/>
          </w:tcPr>
          <w:p>
            <w:pPr>
              <w:pStyle w:val="Compact"/>
              <w:spacing w:after="20" w:before="0" w:line="240" w:lineRule="auto"/>
              <w:jc w:val="center"/>
            </w:pPr>
            <w:r>
              <w:rPr>
                <w:rFonts w:ascii="Times New Roman" w:hAnsi="Times New Roman"/>
                <w:sz w:val="19"/>
              </w:rPr>
              <w:t xml:space="preserve">–</w:t>
            </w:r>
          </w:p>
        </w:tc>
        <w:tc>
          <w:tcPr>
            <w:tcW w:w="952" w:type="dxa"/>
          </w:tcPr>
          <w:p>
            <w:pPr>
              <w:pStyle w:val="Compact"/>
              <w:spacing w:after="20" w:before="0" w:line="240" w:lineRule="auto"/>
              <w:jc w:val="center"/>
            </w:pPr>
            <w:r>
              <w:rPr>
                <w:rFonts w:ascii="Times New Roman" w:hAnsi="Times New Roman"/>
                <w:sz w:val="19"/>
              </w:rPr>
              <w:t xml:space="preserve">1,89</w:t>
            </w:r>
          </w:p>
        </w:tc>
        <w:tc>
          <w:tcPr>
            <w:tcW w:w="952" w:type="dxa"/>
          </w:tcPr>
          <w:p>
            <w:pPr>
              <w:pStyle w:val="Compact"/>
              <w:spacing w:after="20" w:before="0" w:line="240" w:lineRule="auto"/>
              <w:jc w:val="center"/>
            </w:pPr>
            <w:r>
              <w:rPr>
                <w:rFonts w:ascii="Times New Roman" w:hAnsi="Times New Roman"/>
                <w:sz w:val="19"/>
              </w:rPr>
              <w:t xml:space="preserve">–</w:t>
            </w:r>
          </w:p>
        </w:tc>
        <w:tc>
          <w:tcPr>
            <w:tcW w:w="1905" w:type="dxa"/>
          </w:tcPr>
          <w:p>
            <w:pPr>
              <w:pStyle w:val="Compact"/>
              <w:spacing w:after="20" w:before="0" w:line="240" w:lineRule="auto"/>
              <w:jc w:val="left"/>
            </w:pPr>
            <w:r>
              <w:rPr>
                <w:rFonts w:ascii="Times New Roman" w:hAnsi="Times New Roman"/>
                <w:sz w:val="19"/>
              </w:rPr>
              <w:t xml:space="preserve">Q1 chủ đạo + gió trái</w:t>
            </w:r>
          </w:p>
        </w:tc>
      </w:tr>
      <w:tr>
        <w:trPr>
          <w:cantSplit w:val="true"/>
        </w:trPr>
        <w:tc>
          <w:tcPr>
            <w:tcW w:w="1164" w:type="dxa"/>
            <w:shd w:val="clear" w:color="auto" w:fill="F3F6FB"/>
          </w:tcPr>
          <w:p>
            <w:pPr>
              <w:pStyle w:val="Compact"/>
              <w:spacing w:after="20" w:before="0" w:line="240" w:lineRule="auto"/>
              <w:jc w:val="center"/>
            </w:pPr>
            <w:r>
              <w:rPr>
                <w:rFonts w:ascii="Times New Roman" w:hAnsi="Times New Roman"/>
                <w:sz w:val="19"/>
              </w:rPr>
              <w:t xml:space="preserve">TH10</w:t>
            </w:r>
          </w:p>
        </w:tc>
        <w:tc>
          <w:tcPr>
            <w:tcW w:w="740" w:type="dxa"/>
            <w:shd w:val="clear" w:color="auto" w:fill="F3F6FB"/>
          </w:tcPr>
          <w:p>
            <w:pPr>
              <w:pStyle w:val="Compact"/>
              <w:spacing w:after="20" w:before="0" w:line="240" w:lineRule="auto"/>
              <w:jc w:val="center"/>
            </w:pPr>
            <w:r>
              <w:rPr>
                <w:rFonts w:ascii="Times New Roman" w:hAnsi="Times New Roman"/>
                <w:sz w:val="19"/>
              </w:rPr>
              <w:t xml:space="preserve">1,1</w:t>
            </w:r>
          </w:p>
        </w:tc>
        <w:tc>
          <w:tcPr>
            <w:tcW w:w="952" w:type="dxa"/>
            <w:shd w:val="clear" w:color="auto" w:fill="F3F6FB"/>
          </w:tcPr>
          <w:p>
            <w:pPr>
              <w:pStyle w:val="Compact"/>
              <w:spacing w:after="20" w:before="0" w:line="240" w:lineRule="auto"/>
              <w:jc w:val="center"/>
            </w:pPr>
            <w:r>
              <w:rPr>
                <w:rFonts w:ascii="Times New Roman" w:hAnsi="Times New Roman"/>
                <w:sz w:val="19"/>
              </w:rPr>
              <w:t xml:space="preserve">1,15</w:t>
            </w:r>
          </w:p>
        </w:tc>
        <w:tc>
          <w:tcPr>
            <w:tcW w:w="952" w:type="dxa"/>
            <w:shd w:val="clear" w:color="auto" w:fill="F3F6FB"/>
          </w:tcPr>
          <w:p>
            <w:pPr>
              <w:pStyle w:val="Compact"/>
              <w:spacing w:after="20" w:before="0" w:line="240" w:lineRule="auto"/>
              <w:jc w:val="center"/>
            </w:pPr>
            <w:r>
              <w:rPr>
                <w:rFonts w:ascii="Times New Roman" w:hAnsi="Times New Roman"/>
                <w:sz w:val="19"/>
              </w:rPr>
              <w:t xml:space="preserve">1,15</w:t>
            </w:r>
          </w:p>
        </w:tc>
        <w:tc>
          <w:tcPr>
            <w:tcW w:w="952" w:type="dxa"/>
            <w:shd w:val="clear" w:color="auto" w:fill="F3F6FB"/>
          </w:tcPr>
          <w:p>
            <w:pPr>
              <w:pStyle w:val="Compact"/>
              <w:spacing w:after="20" w:before="0" w:line="240" w:lineRule="auto"/>
              <w:jc w:val="center"/>
            </w:pPr>
            <w:r>
              <w:rPr>
                <w:rFonts w:ascii="Times New Roman" w:hAnsi="Times New Roman"/>
                <w:sz w:val="19"/>
              </w:rPr>
              <w:t xml:space="preserve">–</w:t>
            </w:r>
          </w:p>
        </w:tc>
        <w:tc>
          <w:tcPr>
            <w:tcW w:w="952" w:type="dxa"/>
            <w:shd w:val="clear" w:color="auto" w:fill="F3F6FB"/>
          </w:tcPr>
          <w:p>
            <w:pPr>
              <w:pStyle w:val="Compact"/>
              <w:spacing w:after="20" w:before="0" w:line="240" w:lineRule="auto"/>
              <w:jc w:val="center"/>
            </w:pPr>
            <w:r>
              <w:rPr>
                <w:rFonts w:ascii="Times New Roman" w:hAnsi="Times New Roman"/>
                <w:sz w:val="19"/>
              </w:rPr>
              <w:t xml:space="preserve">1,3</w:t>
            </w:r>
          </w:p>
        </w:tc>
        <w:tc>
          <w:tcPr>
            <w:tcW w:w="952" w:type="dxa"/>
            <w:shd w:val="clear" w:color="auto" w:fill="F3F6FB"/>
          </w:tcPr>
          <w:p>
            <w:pPr>
              <w:pStyle w:val="Compact"/>
              <w:spacing w:after="20" w:before="0" w:line="240" w:lineRule="auto"/>
              <w:jc w:val="center"/>
            </w:pPr>
            <w:r>
              <w:rPr>
                <w:rFonts w:ascii="Times New Roman" w:hAnsi="Times New Roman"/>
                <w:sz w:val="19"/>
              </w:rPr>
              <w:t xml:space="preserve">–</w:t>
            </w:r>
          </w:p>
        </w:tc>
        <w:tc>
          <w:tcPr>
            <w:tcW w:w="952" w:type="dxa"/>
            <w:shd w:val="clear" w:color="auto" w:fill="F3F6FB"/>
          </w:tcPr>
          <w:p>
            <w:pPr>
              <w:pStyle w:val="Compact"/>
              <w:spacing w:after="20" w:before="0" w:line="240" w:lineRule="auto"/>
              <w:jc w:val="center"/>
            </w:pPr>
            <w:r>
              <w:rPr>
                <w:rFonts w:ascii="Times New Roman" w:hAnsi="Times New Roman"/>
                <w:sz w:val="19"/>
              </w:rPr>
              <w:t xml:space="preserve">1,89</w:t>
            </w:r>
          </w:p>
        </w:tc>
        <w:tc>
          <w:tcPr>
            <w:tcW w:w="1905" w:type="dxa"/>
            <w:shd w:val="clear" w:color="auto" w:fill="F3F6FB"/>
          </w:tcPr>
          <w:p>
            <w:pPr>
              <w:pStyle w:val="Compact"/>
              <w:spacing w:after="20" w:before="0" w:line="240" w:lineRule="auto"/>
              <w:jc w:val="left"/>
            </w:pPr>
            <w:r>
              <w:rPr>
                <w:rFonts w:ascii="Times New Roman" w:hAnsi="Times New Roman"/>
                <w:sz w:val="19"/>
              </w:rPr>
              <w:t xml:space="preserve">Q2 chủ đạo + gió phải</w:t>
            </w:r>
          </w:p>
        </w:tc>
      </w:tr>
      <w:tr>
        <w:trPr>
          <w:cantSplit w:val="true"/>
        </w:trPr>
        <w:tc>
          <w:tcPr>
            <w:tcW w:w="1164" w:type="dxa"/>
          </w:tcPr>
          <w:p>
            <w:pPr>
              <w:pStyle w:val="Compact"/>
              <w:spacing w:after="20" w:before="0" w:line="240" w:lineRule="auto"/>
              <w:jc w:val="center"/>
            </w:pPr>
            <w:r>
              <w:rPr>
                <w:rFonts w:ascii="Times New Roman" w:hAnsi="Times New Roman"/>
                <w:sz w:val="19"/>
              </w:rPr>
              <w:t xml:space="preserve">TH11</w:t>
            </w:r>
          </w:p>
        </w:tc>
        <w:tc>
          <w:tcPr>
            <w:tcW w:w="740" w:type="dxa"/>
          </w:tcPr>
          <w:p>
            <w:pPr>
              <w:pStyle w:val="Compact"/>
              <w:spacing w:after="20" w:before="0" w:line="240" w:lineRule="auto"/>
              <w:jc w:val="center"/>
            </w:pPr>
            <w:r>
              <w:rPr>
                <w:rFonts w:ascii="Times New Roman" w:hAnsi="Times New Roman"/>
                <w:sz w:val="19"/>
              </w:rPr>
              <w:t xml:space="preserve">1,1</w:t>
            </w:r>
          </w:p>
        </w:tc>
        <w:tc>
          <w:tcPr>
            <w:tcW w:w="952" w:type="dxa"/>
          </w:tcPr>
          <w:p>
            <w:pPr>
              <w:pStyle w:val="Compact"/>
              <w:spacing w:after="20" w:before="0" w:line="240" w:lineRule="auto"/>
              <w:jc w:val="center"/>
            </w:pPr>
            <w:r>
              <w:rPr>
                <w:rFonts w:ascii="Times New Roman" w:hAnsi="Times New Roman"/>
                <w:sz w:val="19"/>
              </w:rPr>
              <w:t xml:space="preserve">1,15</w:t>
            </w:r>
          </w:p>
        </w:tc>
        <w:tc>
          <w:tcPr>
            <w:tcW w:w="952" w:type="dxa"/>
          </w:tcPr>
          <w:p>
            <w:pPr>
              <w:pStyle w:val="Compact"/>
              <w:spacing w:after="20" w:before="0" w:line="240" w:lineRule="auto"/>
              <w:jc w:val="center"/>
            </w:pPr>
            <w:r>
              <w:rPr>
                <w:rFonts w:ascii="Times New Roman" w:hAnsi="Times New Roman"/>
                <w:sz w:val="19"/>
              </w:rPr>
              <w:t xml:space="preserve">1,15</w:t>
            </w:r>
          </w:p>
        </w:tc>
        <w:tc>
          <w:tcPr>
            <w:tcW w:w="952" w:type="dxa"/>
          </w:tcPr>
          <w:p>
            <w:pPr>
              <w:pStyle w:val="Compact"/>
              <w:spacing w:after="20" w:before="0" w:line="240" w:lineRule="auto"/>
              <w:jc w:val="center"/>
            </w:pPr>
            <w:r>
              <w:rPr>
                <w:rFonts w:ascii="Times New Roman" w:hAnsi="Times New Roman"/>
                <w:sz w:val="19"/>
              </w:rPr>
              <w:t xml:space="preserve">1,3</w:t>
            </w:r>
          </w:p>
        </w:tc>
        <w:tc>
          <w:tcPr>
            <w:tcW w:w="952" w:type="dxa"/>
          </w:tcPr>
          <w:p>
            <w:pPr>
              <w:pStyle w:val="Compact"/>
              <w:spacing w:after="20" w:before="0" w:line="240" w:lineRule="auto"/>
              <w:jc w:val="center"/>
            </w:pPr>
            <w:r>
              <w:rPr>
                <w:rFonts w:ascii="Times New Roman" w:hAnsi="Times New Roman"/>
                <w:sz w:val="19"/>
              </w:rPr>
              <w:t xml:space="preserve">–</w:t>
            </w:r>
          </w:p>
        </w:tc>
        <w:tc>
          <w:tcPr>
            <w:tcW w:w="952" w:type="dxa"/>
          </w:tcPr>
          <w:p>
            <w:pPr>
              <w:pStyle w:val="Compact"/>
              <w:spacing w:after="20" w:before="0" w:line="240" w:lineRule="auto"/>
              <w:jc w:val="center"/>
            </w:pPr>
            <w:r>
              <w:rPr>
                <w:rFonts w:ascii="Times New Roman" w:hAnsi="Times New Roman"/>
                <w:sz w:val="19"/>
              </w:rPr>
              <w:t xml:space="preserve">–</w:t>
            </w:r>
          </w:p>
        </w:tc>
        <w:tc>
          <w:tcPr>
            <w:tcW w:w="952" w:type="dxa"/>
          </w:tcPr>
          <w:p>
            <w:pPr>
              <w:pStyle w:val="Compact"/>
              <w:spacing w:after="20" w:before="0" w:line="240" w:lineRule="auto"/>
              <w:jc w:val="center"/>
            </w:pPr>
            <w:r>
              <w:rPr>
                <w:rFonts w:ascii="Times New Roman" w:hAnsi="Times New Roman"/>
                <w:sz w:val="19"/>
              </w:rPr>
              <w:t xml:space="preserve">1,89</w:t>
            </w:r>
          </w:p>
        </w:tc>
        <w:tc>
          <w:tcPr>
            <w:tcW w:w="1905" w:type="dxa"/>
          </w:tcPr>
          <w:p>
            <w:pPr>
              <w:pStyle w:val="Compact"/>
              <w:spacing w:after="20" w:before="0" w:line="240" w:lineRule="auto"/>
              <w:jc w:val="left"/>
            </w:pPr>
            <w:r>
              <w:rPr>
                <w:rFonts w:ascii="Times New Roman" w:hAnsi="Times New Roman"/>
                <w:sz w:val="19"/>
              </w:rPr>
              <w:t xml:space="preserve">Q1 chủ đạo + gió phải</w:t>
            </w:r>
          </w:p>
        </w:tc>
      </w:tr>
      <w:tr>
        <w:trPr>
          <w:cantSplit w:val="true"/>
        </w:trPr>
        <w:tc>
          <w:tcPr>
            <w:tcW w:w="1164" w:type="dxa"/>
            <w:shd w:val="clear" w:color="auto" w:fill="F3F6FB"/>
          </w:tcPr>
          <w:p>
            <w:pPr>
              <w:pStyle w:val="Compact"/>
              <w:spacing w:after="20" w:before="0" w:line="240" w:lineRule="auto"/>
              <w:jc w:val="center"/>
            </w:pPr>
            <w:r>
              <w:rPr>
                <w:rFonts w:ascii="Times New Roman" w:hAnsi="Times New Roman"/>
                <w:sz w:val="19"/>
              </w:rPr>
              <w:t xml:space="preserve">TH12</w:t>
            </w:r>
          </w:p>
        </w:tc>
        <w:tc>
          <w:tcPr>
            <w:tcW w:w="740" w:type="dxa"/>
            <w:shd w:val="clear" w:color="auto" w:fill="F3F6FB"/>
          </w:tcPr>
          <w:p>
            <w:pPr>
              <w:pStyle w:val="Compact"/>
              <w:spacing w:after="20" w:before="0" w:line="240" w:lineRule="auto"/>
              <w:jc w:val="center"/>
            </w:pPr>
            <w:r>
              <w:rPr>
                <w:rFonts w:ascii="Times New Roman" w:hAnsi="Times New Roman"/>
                <w:sz w:val="19"/>
              </w:rPr>
              <w:t xml:space="preserve">1,1</w:t>
            </w:r>
          </w:p>
        </w:tc>
        <w:tc>
          <w:tcPr>
            <w:tcW w:w="952" w:type="dxa"/>
            <w:shd w:val="clear" w:color="auto" w:fill="F3F6FB"/>
          </w:tcPr>
          <w:p>
            <w:pPr>
              <w:pStyle w:val="Compact"/>
              <w:spacing w:after="20" w:before="0" w:line="240" w:lineRule="auto"/>
              <w:jc w:val="center"/>
            </w:pPr>
            <w:r>
              <w:rPr>
                <w:rFonts w:ascii="Times New Roman" w:hAnsi="Times New Roman"/>
                <w:sz w:val="19"/>
              </w:rPr>
              <w:t xml:space="preserve">1,15</w:t>
            </w:r>
          </w:p>
        </w:tc>
        <w:tc>
          <w:tcPr>
            <w:tcW w:w="952" w:type="dxa"/>
            <w:shd w:val="clear" w:color="auto" w:fill="F3F6FB"/>
          </w:tcPr>
          <w:p>
            <w:pPr>
              <w:pStyle w:val="Compact"/>
              <w:spacing w:after="20" w:before="0" w:line="240" w:lineRule="auto"/>
              <w:jc w:val="center"/>
            </w:pPr>
            <w:r>
              <w:rPr>
                <w:rFonts w:ascii="Times New Roman" w:hAnsi="Times New Roman"/>
                <w:sz w:val="19"/>
              </w:rPr>
              <w:t xml:space="preserve">1,15</w:t>
            </w:r>
          </w:p>
        </w:tc>
        <w:tc>
          <w:tcPr>
            <w:tcW w:w="952" w:type="dxa"/>
            <w:shd w:val="clear" w:color="auto" w:fill="F3F6FB"/>
          </w:tcPr>
          <w:p>
            <w:pPr>
              <w:pStyle w:val="Compact"/>
              <w:spacing w:after="20" w:before="0" w:line="240" w:lineRule="auto"/>
              <w:jc w:val="center"/>
            </w:pPr>
            <w:r>
              <w:rPr>
                <w:rFonts w:ascii="Times New Roman" w:hAnsi="Times New Roman"/>
                <w:sz w:val="19"/>
              </w:rPr>
              <w:t xml:space="preserve">1,17</w:t>
            </w:r>
          </w:p>
        </w:tc>
        <w:tc>
          <w:tcPr>
            <w:tcW w:w="952" w:type="dxa"/>
            <w:shd w:val="clear" w:color="auto" w:fill="F3F6FB"/>
          </w:tcPr>
          <w:p>
            <w:pPr>
              <w:pStyle w:val="Compact"/>
              <w:spacing w:after="20" w:before="0" w:line="240" w:lineRule="auto"/>
              <w:jc w:val="center"/>
            </w:pPr>
            <w:r>
              <w:rPr>
                <w:rFonts w:ascii="Times New Roman" w:hAnsi="Times New Roman"/>
                <w:sz w:val="19"/>
              </w:rPr>
              <w:t xml:space="preserve">1,17</w:t>
            </w:r>
          </w:p>
        </w:tc>
        <w:tc>
          <w:tcPr>
            <w:tcW w:w="952" w:type="dxa"/>
            <w:shd w:val="clear" w:color="auto" w:fill="F3F6FB"/>
          </w:tcPr>
          <w:p>
            <w:pPr>
              <w:pStyle w:val="Compact"/>
              <w:spacing w:after="20" w:before="0" w:line="240" w:lineRule="auto"/>
              <w:jc w:val="center"/>
            </w:pPr>
            <w:r>
              <w:rPr>
                <w:rFonts w:ascii="Times New Roman" w:hAnsi="Times New Roman"/>
                <w:sz w:val="19"/>
              </w:rPr>
              <w:t xml:space="preserve">2,1</w:t>
            </w:r>
          </w:p>
        </w:tc>
        <w:tc>
          <w:tcPr>
            <w:tcW w:w="952" w:type="dxa"/>
            <w:shd w:val="clear" w:color="auto" w:fill="F3F6FB"/>
          </w:tcPr>
          <w:p>
            <w:pPr>
              <w:pStyle w:val="Compact"/>
              <w:spacing w:after="20" w:before="0" w:line="240" w:lineRule="auto"/>
              <w:jc w:val="center"/>
            </w:pPr>
            <w:r>
              <w:rPr>
                <w:rFonts w:ascii="Times New Roman" w:hAnsi="Times New Roman"/>
                <w:sz w:val="19"/>
              </w:rPr>
              <w:t xml:space="preserve">–</w:t>
            </w:r>
          </w:p>
        </w:tc>
        <w:tc>
          <w:tcPr>
            <w:tcW w:w="1905" w:type="dxa"/>
            <w:shd w:val="clear" w:color="auto" w:fill="F3F6FB"/>
          </w:tcPr>
          <w:p>
            <w:pPr>
              <w:pStyle w:val="Compact"/>
              <w:spacing w:after="20" w:before="0" w:line="240" w:lineRule="auto"/>
              <w:jc w:val="left"/>
            </w:pPr>
            <w:r>
              <w:rPr>
                <w:rFonts w:ascii="Times New Roman" w:hAnsi="Times New Roman"/>
                <w:sz w:val="19"/>
              </w:rPr>
              <w:t xml:space="preserve">gió trái chủ đạo + hoạt tải đầy</w:t>
            </w:r>
          </w:p>
        </w:tc>
      </w:tr>
      <w:tr>
        <w:trPr>
          <w:cantSplit w:val="true"/>
        </w:trPr>
        <w:tc>
          <w:tcPr>
            <w:tcW w:w="1164" w:type="dxa"/>
          </w:tcPr>
          <w:p>
            <w:pPr>
              <w:pStyle w:val="Compact"/>
              <w:spacing w:after="20" w:before="0" w:line="240" w:lineRule="auto"/>
              <w:jc w:val="center"/>
            </w:pPr>
            <w:r>
              <w:rPr>
                <w:rFonts w:ascii="Times New Roman" w:hAnsi="Times New Roman"/>
                <w:sz w:val="19"/>
              </w:rPr>
              <w:t xml:space="preserve">TH13</w:t>
            </w:r>
          </w:p>
        </w:tc>
        <w:tc>
          <w:tcPr>
            <w:tcW w:w="740" w:type="dxa"/>
          </w:tcPr>
          <w:p>
            <w:pPr>
              <w:pStyle w:val="Compact"/>
              <w:spacing w:after="20" w:before="0" w:line="240" w:lineRule="auto"/>
              <w:jc w:val="center"/>
            </w:pPr>
            <w:r>
              <w:rPr>
                <w:rFonts w:ascii="Times New Roman" w:hAnsi="Times New Roman"/>
                <w:sz w:val="19"/>
              </w:rPr>
              <w:t xml:space="preserve">1,1</w:t>
            </w:r>
          </w:p>
        </w:tc>
        <w:tc>
          <w:tcPr>
            <w:tcW w:w="952" w:type="dxa"/>
          </w:tcPr>
          <w:p>
            <w:pPr>
              <w:pStyle w:val="Compact"/>
              <w:spacing w:after="20" w:before="0" w:line="240" w:lineRule="auto"/>
              <w:jc w:val="center"/>
            </w:pPr>
            <w:r>
              <w:rPr>
                <w:rFonts w:ascii="Times New Roman" w:hAnsi="Times New Roman"/>
                <w:sz w:val="19"/>
              </w:rPr>
              <w:t xml:space="preserve">1,15</w:t>
            </w:r>
          </w:p>
        </w:tc>
        <w:tc>
          <w:tcPr>
            <w:tcW w:w="952" w:type="dxa"/>
          </w:tcPr>
          <w:p>
            <w:pPr>
              <w:pStyle w:val="Compact"/>
              <w:spacing w:after="20" w:before="0" w:line="240" w:lineRule="auto"/>
              <w:jc w:val="center"/>
            </w:pPr>
            <w:r>
              <w:rPr>
                <w:rFonts w:ascii="Times New Roman" w:hAnsi="Times New Roman"/>
                <w:sz w:val="19"/>
              </w:rPr>
              <w:t xml:space="preserve">1,15</w:t>
            </w:r>
          </w:p>
        </w:tc>
        <w:tc>
          <w:tcPr>
            <w:tcW w:w="952" w:type="dxa"/>
          </w:tcPr>
          <w:p>
            <w:pPr>
              <w:pStyle w:val="Compact"/>
              <w:spacing w:after="20" w:before="0" w:line="240" w:lineRule="auto"/>
              <w:jc w:val="center"/>
            </w:pPr>
            <w:r>
              <w:rPr>
                <w:rFonts w:ascii="Times New Roman" w:hAnsi="Times New Roman"/>
                <w:sz w:val="19"/>
              </w:rPr>
              <w:t xml:space="preserve">1,17</w:t>
            </w:r>
          </w:p>
        </w:tc>
        <w:tc>
          <w:tcPr>
            <w:tcW w:w="952" w:type="dxa"/>
          </w:tcPr>
          <w:p>
            <w:pPr>
              <w:pStyle w:val="Compact"/>
              <w:spacing w:after="20" w:before="0" w:line="240" w:lineRule="auto"/>
              <w:jc w:val="center"/>
            </w:pPr>
            <w:r>
              <w:rPr>
                <w:rFonts w:ascii="Times New Roman" w:hAnsi="Times New Roman"/>
                <w:sz w:val="19"/>
              </w:rPr>
              <w:t xml:space="preserve">1,17</w:t>
            </w:r>
          </w:p>
        </w:tc>
        <w:tc>
          <w:tcPr>
            <w:tcW w:w="952" w:type="dxa"/>
          </w:tcPr>
          <w:p>
            <w:pPr>
              <w:pStyle w:val="Compact"/>
              <w:spacing w:after="20" w:before="0" w:line="240" w:lineRule="auto"/>
              <w:jc w:val="center"/>
            </w:pPr>
            <w:r>
              <w:rPr>
                <w:rFonts w:ascii="Times New Roman" w:hAnsi="Times New Roman"/>
                <w:sz w:val="19"/>
              </w:rPr>
              <w:t xml:space="preserve">–</w:t>
            </w:r>
          </w:p>
        </w:tc>
        <w:tc>
          <w:tcPr>
            <w:tcW w:w="952" w:type="dxa"/>
          </w:tcPr>
          <w:p>
            <w:pPr>
              <w:pStyle w:val="Compact"/>
              <w:spacing w:after="20" w:before="0" w:line="240" w:lineRule="auto"/>
              <w:jc w:val="center"/>
            </w:pPr>
            <w:r>
              <w:rPr>
                <w:rFonts w:ascii="Times New Roman" w:hAnsi="Times New Roman"/>
                <w:sz w:val="19"/>
              </w:rPr>
              <w:t xml:space="preserve">2,1</w:t>
            </w:r>
          </w:p>
        </w:tc>
        <w:tc>
          <w:tcPr>
            <w:tcW w:w="1905" w:type="dxa"/>
          </w:tcPr>
          <w:p>
            <w:pPr>
              <w:pStyle w:val="Compact"/>
              <w:spacing w:after="20" w:before="0" w:line="240" w:lineRule="auto"/>
              <w:jc w:val="left"/>
            </w:pPr>
            <w:r>
              <w:rPr>
                <w:rFonts w:ascii="Times New Roman" w:hAnsi="Times New Roman"/>
                <w:sz w:val="19"/>
              </w:rPr>
              <w:t xml:space="preserve">gió phải chủ đạo + hoạt tải đầy</w:t>
            </w:r>
          </w:p>
        </w:tc>
      </w:tr>
      <w:tr>
        <w:trPr>
          <w:cantSplit w:val="true"/>
        </w:trPr>
        <w:tc>
          <w:tcPr>
            <w:tcW w:w="1164" w:type="dxa"/>
            <w:shd w:val="clear" w:color="auto" w:fill="F3F6FB"/>
          </w:tcPr>
          <w:p>
            <w:pPr>
              <w:pStyle w:val="Compact"/>
              <w:spacing w:after="20" w:before="0" w:line="240" w:lineRule="auto"/>
              <w:jc w:val="center"/>
            </w:pPr>
            <w:r>
              <w:rPr>
                <w:rFonts w:ascii="Times New Roman" w:hAnsi="Times New Roman"/>
                <w:sz w:val="19"/>
              </w:rPr>
              <w:t xml:space="preserve">TH14</w:t>
            </w:r>
          </w:p>
        </w:tc>
        <w:tc>
          <w:tcPr>
            <w:tcW w:w="740" w:type="dxa"/>
            <w:shd w:val="clear" w:color="auto" w:fill="F3F6FB"/>
          </w:tcPr>
          <w:p>
            <w:pPr>
              <w:pStyle w:val="Compact"/>
              <w:spacing w:after="20" w:before="0" w:line="240" w:lineRule="auto"/>
              <w:jc w:val="center"/>
            </w:pPr>
            <w:r>
              <w:rPr>
                <w:rFonts w:ascii="Times New Roman" w:hAnsi="Times New Roman"/>
                <w:sz w:val="19"/>
              </w:rPr>
              <w:t xml:space="preserve">1,1</w:t>
            </w:r>
          </w:p>
        </w:tc>
        <w:tc>
          <w:tcPr>
            <w:tcW w:w="952" w:type="dxa"/>
            <w:shd w:val="clear" w:color="auto" w:fill="F3F6FB"/>
          </w:tcPr>
          <w:p>
            <w:pPr>
              <w:pStyle w:val="Compact"/>
              <w:spacing w:after="20" w:before="0" w:line="240" w:lineRule="auto"/>
              <w:jc w:val="center"/>
            </w:pPr>
            <w:r>
              <w:rPr>
                <w:rFonts w:ascii="Times New Roman" w:hAnsi="Times New Roman"/>
                <w:sz w:val="19"/>
              </w:rPr>
              <w:t xml:space="preserve">1,15</w:t>
            </w:r>
          </w:p>
        </w:tc>
        <w:tc>
          <w:tcPr>
            <w:tcW w:w="952" w:type="dxa"/>
            <w:shd w:val="clear" w:color="auto" w:fill="F3F6FB"/>
          </w:tcPr>
          <w:p>
            <w:pPr>
              <w:pStyle w:val="Compact"/>
              <w:spacing w:after="20" w:before="0" w:line="240" w:lineRule="auto"/>
              <w:jc w:val="center"/>
            </w:pPr>
            <w:r>
              <w:rPr>
                <w:rFonts w:ascii="Times New Roman" w:hAnsi="Times New Roman"/>
                <w:sz w:val="19"/>
              </w:rPr>
              <w:t xml:space="preserve">1,15</w:t>
            </w:r>
          </w:p>
        </w:tc>
        <w:tc>
          <w:tcPr>
            <w:tcW w:w="952" w:type="dxa"/>
            <w:shd w:val="clear" w:color="auto" w:fill="F3F6FB"/>
          </w:tcPr>
          <w:p>
            <w:pPr>
              <w:pStyle w:val="Compact"/>
              <w:spacing w:after="20" w:before="0" w:line="240" w:lineRule="auto"/>
              <w:jc w:val="center"/>
            </w:pPr>
            <w:r>
              <w:rPr>
                <w:rFonts w:ascii="Times New Roman" w:hAnsi="Times New Roman"/>
                <w:sz w:val="19"/>
              </w:rPr>
              <w:t xml:space="preserve">–</w:t>
            </w:r>
          </w:p>
        </w:tc>
        <w:tc>
          <w:tcPr>
            <w:tcW w:w="952" w:type="dxa"/>
            <w:shd w:val="clear" w:color="auto" w:fill="F3F6FB"/>
          </w:tcPr>
          <w:p>
            <w:pPr>
              <w:pStyle w:val="Compact"/>
              <w:spacing w:after="20" w:before="0" w:line="240" w:lineRule="auto"/>
              <w:jc w:val="center"/>
            </w:pPr>
            <w:r>
              <w:rPr>
                <w:rFonts w:ascii="Times New Roman" w:hAnsi="Times New Roman"/>
                <w:sz w:val="19"/>
              </w:rPr>
              <w:t xml:space="preserve">1,17</w:t>
            </w:r>
          </w:p>
        </w:tc>
        <w:tc>
          <w:tcPr>
            <w:tcW w:w="952" w:type="dxa"/>
            <w:shd w:val="clear" w:color="auto" w:fill="F3F6FB"/>
          </w:tcPr>
          <w:p>
            <w:pPr>
              <w:pStyle w:val="Compact"/>
              <w:spacing w:after="20" w:before="0" w:line="240" w:lineRule="auto"/>
              <w:jc w:val="center"/>
            </w:pPr>
            <w:r>
              <w:rPr>
                <w:rFonts w:ascii="Times New Roman" w:hAnsi="Times New Roman"/>
                <w:sz w:val="19"/>
              </w:rPr>
              <w:t xml:space="preserve">2,1</w:t>
            </w:r>
          </w:p>
        </w:tc>
        <w:tc>
          <w:tcPr>
            <w:tcW w:w="952" w:type="dxa"/>
            <w:shd w:val="clear" w:color="auto" w:fill="F3F6FB"/>
          </w:tcPr>
          <w:p>
            <w:pPr>
              <w:pStyle w:val="Compact"/>
              <w:spacing w:after="20" w:before="0" w:line="240" w:lineRule="auto"/>
              <w:jc w:val="center"/>
            </w:pPr>
            <w:r>
              <w:rPr>
                <w:rFonts w:ascii="Times New Roman" w:hAnsi="Times New Roman"/>
                <w:sz w:val="19"/>
              </w:rPr>
              <w:t xml:space="preserve">–</w:t>
            </w:r>
          </w:p>
        </w:tc>
        <w:tc>
          <w:tcPr>
            <w:tcW w:w="1905" w:type="dxa"/>
            <w:shd w:val="clear" w:color="auto" w:fill="F3F6FB"/>
          </w:tcPr>
          <w:p>
            <w:pPr>
              <w:pStyle w:val="Compact"/>
              <w:spacing w:after="20" w:before="0" w:line="240" w:lineRule="auto"/>
              <w:jc w:val="left"/>
            </w:pPr>
            <w:r>
              <w:rPr>
                <w:rFonts w:ascii="Times New Roman" w:hAnsi="Times New Roman"/>
                <w:sz w:val="19"/>
              </w:rPr>
              <w:t xml:space="preserve">gió trái chủ đạo + Q2</w:t>
            </w:r>
          </w:p>
        </w:tc>
      </w:tr>
      <w:tr>
        <w:trPr>
          <w:cantSplit w:val="true"/>
        </w:trPr>
        <w:tc>
          <w:tcPr>
            <w:tcW w:w="1164" w:type="dxa"/>
          </w:tcPr>
          <w:p>
            <w:pPr>
              <w:pStyle w:val="Compact"/>
              <w:spacing w:after="20" w:before="0" w:line="240" w:lineRule="auto"/>
              <w:jc w:val="center"/>
            </w:pPr>
            <w:r>
              <w:rPr>
                <w:rFonts w:ascii="Times New Roman" w:hAnsi="Times New Roman"/>
                <w:sz w:val="19"/>
              </w:rPr>
              <w:t xml:space="preserve">TH15</w:t>
            </w:r>
          </w:p>
        </w:tc>
        <w:tc>
          <w:tcPr>
            <w:tcW w:w="740" w:type="dxa"/>
          </w:tcPr>
          <w:p>
            <w:pPr>
              <w:pStyle w:val="Compact"/>
              <w:spacing w:after="20" w:before="0" w:line="240" w:lineRule="auto"/>
              <w:jc w:val="center"/>
            </w:pPr>
            <w:r>
              <w:rPr>
                <w:rFonts w:ascii="Times New Roman" w:hAnsi="Times New Roman"/>
                <w:sz w:val="19"/>
              </w:rPr>
              <w:t xml:space="preserve">1,1</w:t>
            </w:r>
          </w:p>
        </w:tc>
        <w:tc>
          <w:tcPr>
            <w:tcW w:w="952" w:type="dxa"/>
          </w:tcPr>
          <w:p>
            <w:pPr>
              <w:pStyle w:val="Compact"/>
              <w:spacing w:after="20" w:before="0" w:line="240" w:lineRule="auto"/>
              <w:jc w:val="center"/>
            </w:pPr>
            <w:r>
              <w:rPr>
                <w:rFonts w:ascii="Times New Roman" w:hAnsi="Times New Roman"/>
                <w:sz w:val="19"/>
              </w:rPr>
              <w:t xml:space="preserve">1,15</w:t>
            </w:r>
          </w:p>
        </w:tc>
        <w:tc>
          <w:tcPr>
            <w:tcW w:w="952" w:type="dxa"/>
          </w:tcPr>
          <w:p>
            <w:pPr>
              <w:pStyle w:val="Compact"/>
              <w:spacing w:after="20" w:before="0" w:line="240" w:lineRule="auto"/>
              <w:jc w:val="center"/>
            </w:pPr>
            <w:r>
              <w:rPr>
                <w:rFonts w:ascii="Times New Roman" w:hAnsi="Times New Roman"/>
                <w:sz w:val="19"/>
              </w:rPr>
              <w:t xml:space="preserve">1,15</w:t>
            </w:r>
          </w:p>
        </w:tc>
        <w:tc>
          <w:tcPr>
            <w:tcW w:w="952" w:type="dxa"/>
          </w:tcPr>
          <w:p>
            <w:pPr>
              <w:pStyle w:val="Compact"/>
              <w:spacing w:after="20" w:before="0" w:line="240" w:lineRule="auto"/>
              <w:jc w:val="center"/>
            </w:pPr>
            <w:r>
              <w:rPr>
                <w:rFonts w:ascii="Times New Roman" w:hAnsi="Times New Roman"/>
                <w:sz w:val="19"/>
              </w:rPr>
              <w:t xml:space="preserve">1,17</w:t>
            </w:r>
          </w:p>
        </w:tc>
        <w:tc>
          <w:tcPr>
            <w:tcW w:w="952" w:type="dxa"/>
          </w:tcPr>
          <w:p>
            <w:pPr>
              <w:pStyle w:val="Compact"/>
              <w:spacing w:after="20" w:before="0" w:line="240" w:lineRule="auto"/>
              <w:jc w:val="center"/>
            </w:pPr>
            <w:r>
              <w:rPr>
                <w:rFonts w:ascii="Times New Roman" w:hAnsi="Times New Roman"/>
                <w:sz w:val="19"/>
              </w:rPr>
              <w:t xml:space="preserve">–</w:t>
            </w:r>
          </w:p>
        </w:tc>
        <w:tc>
          <w:tcPr>
            <w:tcW w:w="952" w:type="dxa"/>
          </w:tcPr>
          <w:p>
            <w:pPr>
              <w:pStyle w:val="Compact"/>
              <w:spacing w:after="20" w:before="0" w:line="240" w:lineRule="auto"/>
              <w:jc w:val="center"/>
            </w:pPr>
            <w:r>
              <w:rPr>
                <w:rFonts w:ascii="Times New Roman" w:hAnsi="Times New Roman"/>
                <w:sz w:val="19"/>
              </w:rPr>
              <w:t xml:space="preserve">2,1</w:t>
            </w:r>
          </w:p>
        </w:tc>
        <w:tc>
          <w:tcPr>
            <w:tcW w:w="952" w:type="dxa"/>
          </w:tcPr>
          <w:p>
            <w:pPr>
              <w:pStyle w:val="Compact"/>
              <w:spacing w:after="20" w:before="0" w:line="240" w:lineRule="auto"/>
              <w:jc w:val="center"/>
            </w:pPr>
            <w:r>
              <w:rPr>
                <w:rFonts w:ascii="Times New Roman" w:hAnsi="Times New Roman"/>
                <w:sz w:val="19"/>
              </w:rPr>
              <w:t xml:space="preserve">–</w:t>
            </w:r>
          </w:p>
        </w:tc>
        <w:tc>
          <w:tcPr>
            <w:tcW w:w="1905" w:type="dxa"/>
          </w:tcPr>
          <w:p>
            <w:pPr>
              <w:pStyle w:val="Compact"/>
              <w:spacing w:after="20" w:before="0" w:line="240" w:lineRule="auto"/>
              <w:jc w:val="left"/>
            </w:pPr>
            <w:r>
              <w:rPr>
                <w:rFonts w:ascii="Times New Roman" w:hAnsi="Times New Roman"/>
                <w:sz w:val="19"/>
              </w:rPr>
              <w:t xml:space="preserve">gió trái chủ đạo + Q1</w:t>
            </w:r>
          </w:p>
        </w:tc>
      </w:tr>
      <w:tr>
        <w:trPr>
          <w:cantSplit w:val="true"/>
        </w:trPr>
        <w:tc>
          <w:tcPr>
            <w:tcW w:w="1164" w:type="dxa"/>
            <w:shd w:val="clear" w:color="auto" w:fill="F3F6FB"/>
          </w:tcPr>
          <w:p>
            <w:pPr>
              <w:pStyle w:val="Compact"/>
              <w:spacing w:after="20" w:before="0" w:line="240" w:lineRule="auto"/>
              <w:jc w:val="center"/>
            </w:pPr>
            <w:r>
              <w:rPr>
                <w:rFonts w:ascii="Times New Roman" w:hAnsi="Times New Roman"/>
                <w:sz w:val="19"/>
              </w:rPr>
              <w:t xml:space="preserve">TH16</w:t>
            </w:r>
          </w:p>
        </w:tc>
        <w:tc>
          <w:tcPr>
            <w:tcW w:w="740" w:type="dxa"/>
            <w:shd w:val="clear" w:color="auto" w:fill="F3F6FB"/>
          </w:tcPr>
          <w:p>
            <w:pPr>
              <w:pStyle w:val="Compact"/>
              <w:spacing w:after="20" w:before="0" w:line="240" w:lineRule="auto"/>
              <w:jc w:val="center"/>
            </w:pPr>
            <w:r>
              <w:rPr>
                <w:rFonts w:ascii="Times New Roman" w:hAnsi="Times New Roman"/>
                <w:sz w:val="19"/>
              </w:rPr>
              <w:t xml:space="preserve">1,1</w:t>
            </w:r>
          </w:p>
        </w:tc>
        <w:tc>
          <w:tcPr>
            <w:tcW w:w="952" w:type="dxa"/>
            <w:shd w:val="clear" w:color="auto" w:fill="F3F6FB"/>
          </w:tcPr>
          <w:p>
            <w:pPr>
              <w:pStyle w:val="Compact"/>
              <w:spacing w:after="20" w:before="0" w:line="240" w:lineRule="auto"/>
              <w:jc w:val="center"/>
            </w:pPr>
            <w:r>
              <w:rPr>
                <w:rFonts w:ascii="Times New Roman" w:hAnsi="Times New Roman"/>
                <w:sz w:val="19"/>
              </w:rPr>
              <w:t xml:space="preserve">1,15</w:t>
            </w:r>
          </w:p>
        </w:tc>
        <w:tc>
          <w:tcPr>
            <w:tcW w:w="952" w:type="dxa"/>
            <w:shd w:val="clear" w:color="auto" w:fill="F3F6FB"/>
          </w:tcPr>
          <w:p>
            <w:pPr>
              <w:pStyle w:val="Compact"/>
              <w:spacing w:after="20" w:before="0" w:line="240" w:lineRule="auto"/>
              <w:jc w:val="center"/>
            </w:pPr>
            <w:r>
              <w:rPr>
                <w:rFonts w:ascii="Times New Roman" w:hAnsi="Times New Roman"/>
                <w:sz w:val="19"/>
              </w:rPr>
              <w:t xml:space="preserve">1,15</w:t>
            </w:r>
          </w:p>
        </w:tc>
        <w:tc>
          <w:tcPr>
            <w:tcW w:w="952" w:type="dxa"/>
            <w:shd w:val="clear" w:color="auto" w:fill="F3F6FB"/>
          </w:tcPr>
          <w:p>
            <w:pPr>
              <w:pStyle w:val="Compact"/>
              <w:spacing w:after="20" w:before="0" w:line="240" w:lineRule="auto"/>
              <w:jc w:val="center"/>
            </w:pPr>
            <w:r>
              <w:rPr>
                <w:rFonts w:ascii="Times New Roman" w:hAnsi="Times New Roman"/>
                <w:sz w:val="19"/>
              </w:rPr>
              <w:t xml:space="preserve">–</w:t>
            </w:r>
          </w:p>
        </w:tc>
        <w:tc>
          <w:tcPr>
            <w:tcW w:w="952" w:type="dxa"/>
            <w:shd w:val="clear" w:color="auto" w:fill="F3F6FB"/>
          </w:tcPr>
          <w:p>
            <w:pPr>
              <w:pStyle w:val="Compact"/>
              <w:spacing w:after="20" w:before="0" w:line="240" w:lineRule="auto"/>
              <w:jc w:val="center"/>
            </w:pPr>
            <w:r>
              <w:rPr>
                <w:rFonts w:ascii="Times New Roman" w:hAnsi="Times New Roman"/>
                <w:sz w:val="19"/>
              </w:rPr>
              <w:t xml:space="preserve">1,17</w:t>
            </w:r>
          </w:p>
        </w:tc>
        <w:tc>
          <w:tcPr>
            <w:tcW w:w="952" w:type="dxa"/>
            <w:shd w:val="clear" w:color="auto" w:fill="F3F6FB"/>
          </w:tcPr>
          <w:p>
            <w:pPr>
              <w:pStyle w:val="Compact"/>
              <w:spacing w:after="20" w:before="0" w:line="240" w:lineRule="auto"/>
              <w:jc w:val="center"/>
            </w:pPr>
            <w:r>
              <w:rPr>
                <w:rFonts w:ascii="Times New Roman" w:hAnsi="Times New Roman"/>
                <w:sz w:val="19"/>
              </w:rPr>
              <w:t xml:space="preserve">–</w:t>
            </w:r>
          </w:p>
        </w:tc>
        <w:tc>
          <w:tcPr>
            <w:tcW w:w="952" w:type="dxa"/>
            <w:shd w:val="clear" w:color="auto" w:fill="F3F6FB"/>
          </w:tcPr>
          <w:p>
            <w:pPr>
              <w:pStyle w:val="Compact"/>
              <w:spacing w:after="20" w:before="0" w:line="240" w:lineRule="auto"/>
              <w:jc w:val="center"/>
            </w:pPr>
            <w:r>
              <w:rPr>
                <w:rFonts w:ascii="Times New Roman" w:hAnsi="Times New Roman"/>
                <w:sz w:val="19"/>
              </w:rPr>
              <w:t xml:space="preserve">2,1</w:t>
            </w:r>
          </w:p>
        </w:tc>
        <w:tc>
          <w:tcPr>
            <w:tcW w:w="1905" w:type="dxa"/>
            <w:shd w:val="clear" w:color="auto" w:fill="F3F6FB"/>
          </w:tcPr>
          <w:p>
            <w:pPr>
              <w:pStyle w:val="Compact"/>
              <w:spacing w:after="20" w:before="0" w:line="240" w:lineRule="auto"/>
              <w:jc w:val="left"/>
            </w:pPr>
            <w:r>
              <w:rPr>
                <w:rFonts w:ascii="Times New Roman" w:hAnsi="Times New Roman"/>
                <w:sz w:val="19"/>
              </w:rPr>
              <w:t xml:space="preserve">gió phải chủ đạo + Q2</w:t>
            </w:r>
          </w:p>
        </w:tc>
      </w:tr>
      <w:tr>
        <w:trPr>
          <w:cantSplit w:val="true"/>
        </w:trPr>
        <w:tc>
          <w:tcPr>
            <w:tcW w:w="1164" w:type="dxa"/>
          </w:tcPr>
          <w:p>
            <w:pPr>
              <w:pStyle w:val="Compact"/>
              <w:spacing w:after="20" w:before="0" w:line="240" w:lineRule="auto"/>
              <w:jc w:val="center"/>
            </w:pPr>
            <w:r>
              <w:rPr>
                <w:rFonts w:ascii="Times New Roman" w:hAnsi="Times New Roman"/>
                <w:sz w:val="19"/>
              </w:rPr>
              <w:t xml:space="preserve">TH17</w:t>
            </w:r>
          </w:p>
        </w:tc>
        <w:tc>
          <w:tcPr>
            <w:tcW w:w="740" w:type="dxa"/>
          </w:tcPr>
          <w:p>
            <w:pPr>
              <w:pStyle w:val="Compact"/>
              <w:spacing w:after="20" w:before="0" w:line="240" w:lineRule="auto"/>
              <w:jc w:val="center"/>
            </w:pPr>
            <w:r>
              <w:rPr>
                <w:rFonts w:ascii="Times New Roman" w:hAnsi="Times New Roman"/>
                <w:sz w:val="19"/>
              </w:rPr>
              <w:t xml:space="preserve">1,1</w:t>
            </w:r>
          </w:p>
        </w:tc>
        <w:tc>
          <w:tcPr>
            <w:tcW w:w="952" w:type="dxa"/>
          </w:tcPr>
          <w:p>
            <w:pPr>
              <w:pStyle w:val="Compact"/>
              <w:spacing w:after="20" w:before="0" w:line="240" w:lineRule="auto"/>
              <w:jc w:val="center"/>
            </w:pPr>
            <w:r>
              <w:rPr>
                <w:rFonts w:ascii="Times New Roman" w:hAnsi="Times New Roman"/>
                <w:sz w:val="19"/>
              </w:rPr>
              <w:t xml:space="preserve">1,15</w:t>
            </w:r>
          </w:p>
        </w:tc>
        <w:tc>
          <w:tcPr>
            <w:tcW w:w="952" w:type="dxa"/>
          </w:tcPr>
          <w:p>
            <w:pPr>
              <w:pStyle w:val="Compact"/>
              <w:spacing w:after="20" w:before="0" w:line="240" w:lineRule="auto"/>
              <w:jc w:val="center"/>
            </w:pPr>
            <w:r>
              <w:rPr>
                <w:rFonts w:ascii="Times New Roman" w:hAnsi="Times New Roman"/>
                <w:sz w:val="19"/>
              </w:rPr>
              <w:t xml:space="preserve">1,15</w:t>
            </w:r>
          </w:p>
        </w:tc>
        <w:tc>
          <w:tcPr>
            <w:tcW w:w="952" w:type="dxa"/>
          </w:tcPr>
          <w:p>
            <w:pPr>
              <w:pStyle w:val="Compact"/>
              <w:spacing w:after="20" w:before="0" w:line="240" w:lineRule="auto"/>
              <w:jc w:val="center"/>
            </w:pPr>
            <w:r>
              <w:rPr>
                <w:rFonts w:ascii="Times New Roman" w:hAnsi="Times New Roman"/>
                <w:sz w:val="19"/>
              </w:rPr>
              <w:t xml:space="preserve">1,17</w:t>
            </w:r>
          </w:p>
        </w:tc>
        <w:tc>
          <w:tcPr>
            <w:tcW w:w="952" w:type="dxa"/>
          </w:tcPr>
          <w:p>
            <w:pPr>
              <w:pStyle w:val="Compact"/>
              <w:spacing w:after="20" w:before="0" w:line="240" w:lineRule="auto"/>
              <w:jc w:val="center"/>
            </w:pPr>
            <w:r>
              <w:rPr>
                <w:rFonts w:ascii="Times New Roman" w:hAnsi="Times New Roman"/>
                <w:sz w:val="19"/>
              </w:rPr>
              <w:t xml:space="preserve">–</w:t>
            </w:r>
          </w:p>
        </w:tc>
        <w:tc>
          <w:tcPr>
            <w:tcW w:w="952" w:type="dxa"/>
          </w:tcPr>
          <w:p>
            <w:pPr>
              <w:pStyle w:val="Compact"/>
              <w:spacing w:after="20" w:before="0" w:line="240" w:lineRule="auto"/>
              <w:jc w:val="center"/>
            </w:pPr>
            <w:r>
              <w:rPr>
                <w:rFonts w:ascii="Times New Roman" w:hAnsi="Times New Roman"/>
                <w:sz w:val="19"/>
              </w:rPr>
              <w:t xml:space="preserve">–</w:t>
            </w:r>
          </w:p>
        </w:tc>
        <w:tc>
          <w:tcPr>
            <w:tcW w:w="952" w:type="dxa"/>
          </w:tcPr>
          <w:p>
            <w:pPr>
              <w:pStyle w:val="Compact"/>
              <w:spacing w:after="20" w:before="0" w:line="240" w:lineRule="auto"/>
              <w:jc w:val="center"/>
            </w:pPr>
            <w:r>
              <w:rPr>
                <w:rFonts w:ascii="Times New Roman" w:hAnsi="Times New Roman"/>
                <w:sz w:val="19"/>
              </w:rPr>
              <w:t xml:space="preserve">2,1</w:t>
            </w:r>
          </w:p>
        </w:tc>
        <w:tc>
          <w:tcPr>
            <w:tcW w:w="1905" w:type="dxa"/>
          </w:tcPr>
          <w:p>
            <w:pPr>
              <w:pStyle w:val="Compact"/>
              <w:spacing w:after="20" w:before="0" w:line="240" w:lineRule="auto"/>
              <w:jc w:val="left"/>
            </w:pPr>
            <w:r>
              <w:rPr>
                <w:rFonts w:ascii="Times New Roman" w:hAnsi="Times New Roman"/>
                <w:sz w:val="19"/>
              </w:rPr>
              <w:t xml:space="preserve">gió phải chủ đạo + Q1</w:t>
            </w:r>
          </w:p>
        </w:tc>
      </w:tr>
      <w:tr>
        <w:trPr>
          <w:cantSplit w:val="true"/>
        </w:trPr>
        <w:tc>
          <w:tcPr>
            <w:tcW w:w="1164" w:type="dxa"/>
            <w:shd w:val="clear" w:color="auto" w:fill="F3F6FB"/>
          </w:tcPr>
          <w:p>
            <w:pPr>
              <w:pStyle w:val="Compact"/>
              <w:spacing w:after="20" w:before="0" w:line="240" w:lineRule="auto"/>
              <w:jc w:val="center"/>
            </w:pPr>
            <w:r>
              <w:rPr>
                <w:bCs/>
                <w:rFonts w:ascii="Times New Roman" w:hAnsi="Times New Roman"/>
                <w:b/>
                <w:sz w:val="19"/>
              </w:rPr>
              <w:t xml:space="preserve">THBAO</w:t>
            </w:r>
          </w:p>
        </w:tc>
        <w:tc>
          <w:tcPr>
            <w:tcW w:w="740" w:type="dxa"/>
            <w:shd w:val="clear" w:color="auto" w:fill="F3F6FB"/>
          </w:tcPr>
          <w:p>
            <w:pPr>
              <w:pStyle w:val="Compact"/>
              <w:spacing w:after="20" w:before="0" w:line="240" w:lineRule="auto"/>
            </w:pPr>
          </w:p>
        </w:tc>
        <w:tc>
          <w:tcPr>
            <w:tcW w:w="952" w:type="dxa"/>
            <w:shd w:val="clear" w:color="auto" w:fill="F3F6FB"/>
          </w:tcPr>
          <w:p>
            <w:pPr>
              <w:pStyle w:val="Compact"/>
              <w:spacing w:after="20" w:before="0" w:line="240" w:lineRule="auto"/>
            </w:pPr>
          </w:p>
        </w:tc>
        <w:tc>
          <w:tcPr>
            <w:tcW w:w="952" w:type="dxa"/>
            <w:shd w:val="clear" w:color="auto" w:fill="F3F6FB"/>
          </w:tcPr>
          <w:p>
            <w:pPr>
              <w:pStyle w:val="Compact"/>
              <w:spacing w:after="20" w:before="0" w:line="240" w:lineRule="auto"/>
            </w:pPr>
          </w:p>
        </w:tc>
        <w:tc>
          <w:tcPr>
            <w:tcW w:w="952" w:type="dxa"/>
            <w:shd w:val="clear" w:color="auto" w:fill="F3F6FB"/>
          </w:tcPr>
          <w:p>
            <w:pPr>
              <w:pStyle w:val="Compact"/>
              <w:spacing w:after="20" w:before="0" w:line="240" w:lineRule="auto"/>
            </w:pPr>
          </w:p>
        </w:tc>
        <w:tc>
          <w:tcPr>
            <w:tcW w:w="952" w:type="dxa"/>
            <w:shd w:val="clear" w:color="auto" w:fill="F3F6FB"/>
          </w:tcPr>
          <w:p>
            <w:pPr>
              <w:pStyle w:val="Compact"/>
              <w:spacing w:after="20" w:before="0" w:line="240" w:lineRule="auto"/>
            </w:pPr>
          </w:p>
        </w:tc>
        <w:tc>
          <w:tcPr>
            <w:tcW w:w="952" w:type="dxa"/>
            <w:shd w:val="clear" w:color="auto" w:fill="F3F6FB"/>
          </w:tcPr>
          <w:p>
            <w:pPr>
              <w:pStyle w:val="Compact"/>
              <w:spacing w:after="20" w:before="0" w:line="240" w:lineRule="auto"/>
            </w:pPr>
          </w:p>
        </w:tc>
        <w:tc>
          <w:tcPr>
            <w:tcW w:w="952" w:type="dxa"/>
            <w:shd w:val="clear" w:color="auto" w:fill="F3F6FB"/>
          </w:tcPr>
          <w:p>
            <w:pPr>
              <w:pStyle w:val="Compact"/>
              <w:spacing w:after="20" w:before="0" w:line="240" w:lineRule="auto"/>
            </w:pPr>
          </w:p>
        </w:tc>
        <w:tc>
          <w:tcPr>
            <w:tcW w:w="1905" w:type="dxa"/>
            <w:shd w:val="clear" w:color="auto" w:fill="F3F6FB"/>
          </w:tcPr>
          <w:p>
            <w:pPr>
              <w:pStyle w:val="Compact"/>
              <w:spacing w:after="20" w:before="0" w:line="240" w:lineRule="auto"/>
              <w:jc w:val="left"/>
            </w:pPr>
            <w:r>
              <w:rPr>
                <w:bCs/>
                <w:rFonts w:ascii="Times New Roman" w:hAnsi="Times New Roman"/>
                <w:b/>
                <w:sz w:val="19"/>
              </w:rPr>
              <w:t xml:space="preserve">bao</w:t>
            </w:r>
            <w:r>
              <w:rPr>
                <w:rFonts w:ascii="Times New Roman" w:hAnsi="Times New Roman"/>
                <w:sz w:val="19"/>
              </w:rPr>
              <w:t xml:space="preserve"> </w:t>
            </w:r>
            <w:r>
              <w:rPr>
                <w:rFonts w:ascii="Times New Roman" w:hAnsi="Times New Roman"/>
                <w:sz w:val="19"/>
              </w:rPr>
              <w:t xml:space="preserve">(Envelope) của TH1…TH17</w:t>
            </w:r>
          </w:p>
        </w:tc>
      </w:tr>
    </w:tbl>
    <w:bookmarkEnd w:id="70"/>
    <w:bookmarkStart w:id="71" w:name="nguyên-tắc-lập-tổ-hợp"/>
    <w:p>
      <w:pPr>
        <w:pStyle w:val="Heading2"/>
      </w:pPr>
      <w:r>
        <w:t xml:space="preserve">5.4. Nguyên tắc lập tổ hợp</w:t>
      </w:r>
    </w:p>
    <w:p>
      <w:pPr>
        <w:numPr>
          <w:ilvl w:val="0"/>
          <w:numId w:val="1020"/>
        </w:numPr>
        <w:pStyle w:val="Compact"/>
      </w:pPr>
      <w:r>
        <w:rPr>
          <w:bCs/>
          <w:b/>
        </w:rPr>
        <w:t xml:space="preserve">Tải thường xuyên có mặt trong mọi tổ hợp</w:t>
      </w:r>
      <w:r>
        <w:t xml:space="preserve">, bất kể nó làm tăng hay giảm nội lực.</w:t>
      </w:r>
    </w:p>
    <w:p>
      <w:pPr>
        <w:numPr>
          <w:ilvl w:val="0"/>
          <w:numId w:val="1020"/>
        </w:numPr>
        <w:pStyle w:val="Compact"/>
      </w:pPr>
      <w:r>
        <w:t xml:space="preserve">Mỗi tổ hợp chỉ có</w:t>
      </w:r>
      <w:r>
        <w:t xml:space="preserve"> </w:t>
      </w:r>
      <w:r>
        <w:rPr>
          <w:bCs/>
          <w:b/>
        </w:rPr>
        <w:t xml:space="preserve">một</w:t>
      </w:r>
      <w:r>
        <w:t xml:space="preserve"> </w:t>
      </w:r>
      <w:r>
        <w:t xml:space="preserve">tải tạm thời chủ đạo (hệ số</w:t>
      </w:r>
      <w:r>
        <w:t xml:space="preserve"> </w:t>
      </w:r>
      <m:oMath>
        <m:r>
          <m:t>ψ</m:t>
        </m:r>
        <m:r>
          <m:rPr>
            <m:sty m:val="p"/>
          </m:rPr>
          <m:t>=</m:t>
        </m:r>
        <m:r>
          <m:t>1</m:t>
        </m:r>
        <m:r>
          <m:rPr>
            <m:sty m:val="p"/>
          </m:rPr>
          <m:t>,</m:t>
        </m:r>
        <m:r>
          <m:t>0</m:t>
        </m:r>
      </m:oMath>
      <w:r>
        <w:t xml:space="preserve">); các tải tạm thời khác nhân</w:t>
      </w:r>
      <w:r>
        <w:t xml:space="preserve"> </w:t>
      </w:r>
      <m:oMath>
        <m:r>
          <m:t>ψ</m:t>
        </m:r>
        <m:r>
          <m:rPr>
            <m:sty m:val="p"/>
          </m:rPr>
          <m:t>=</m:t>
        </m:r>
        <m:r>
          <m:t>0</m:t>
        </m:r>
        <m:r>
          <m:rPr>
            <m:sty m:val="p"/>
          </m:rPr>
          <m:t>,</m:t>
        </m:r>
        <m:r>
          <m:t>9</m:t>
        </m:r>
      </m:oMath>
      <w:r>
        <w:t xml:space="preserve"> </w:t>
      </w:r>
      <w:r>
        <w:t xml:space="preserve">(thứ hai) hoặc</w:t>
      </w:r>
      <w:r>
        <w:t xml:space="preserve"> </w:t>
      </w:r>
      <m:oMath>
        <m:r>
          <m:t>0</m:t>
        </m:r>
        <m:r>
          <m:rPr>
            <m:sty m:val="p"/>
          </m:rPr>
          <m:t>,</m:t>
        </m:r>
        <m:r>
          <m:t>7</m:t>
        </m:r>
      </m:oMath>
      <w:r>
        <w:t xml:space="preserve"> </w:t>
      </w:r>
      <w:r>
        <w:t xml:space="preserve">(từ thứ ba trở đi).</w:t>
      </w:r>
    </w:p>
    <w:p>
      <w:pPr>
        <w:numPr>
          <w:ilvl w:val="0"/>
          <w:numId w:val="1020"/>
        </w:numPr>
        <w:pStyle w:val="Compact"/>
      </w:pPr>
      <w:r>
        <w:rPr>
          <w:bCs/>
          <w:b/>
        </w:rPr>
        <w:t xml:space="preserve">Không trùng lặp hoạt tải:</w:t>
      </w:r>
      <w:r>
        <w:t xml:space="preserve"> </w:t>
      </w:r>
      <w:r>
        <w:t xml:space="preserve">Q1 và Q2 là hai phương án chất tải</w:t>
      </w:r>
      <w:r>
        <w:t xml:space="preserve"> </w:t>
      </w:r>
      <w:r>
        <w:rPr>
          <w:iCs/>
          <w:i/>
        </w:rPr>
        <w:t xml:space="preserve">bổ sung nhau</w:t>
      </w:r>
      <w:r>
        <w:t xml:space="preserve">; hoạt tải tại một vị trí không được lặp hai lần.</w:t>
      </w:r>
    </w:p>
    <w:p>
      <w:pPr>
        <w:numPr>
          <w:ilvl w:val="0"/>
          <w:numId w:val="1020"/>
        </w:numPr>
        <w:pStyle w:val="Compact"/>
      </w:pPr>
      <w:r>
        <w:rPr>
          <w:bCs/>
          <w:b/>
        </w:rPr>
        <w:t xml:space="preserve">Gió trái và gió phải không xuất hiện cùng một tổ hợp.</w:t>
      </w:r>
    </w:p>
    <w:p>
      <w:pPr>
        <w:numPr>
          <w:ilvl w:val="0"/>
          <w:numId w:val="1020"/>
        </w:numPr>
        <w:pStyle w:val="Compact"/>
      </w:pPr>
      <w:r>
        <w:t xml:space="preserve">Mỗi tổ hợp là một</w:t>
      </w:r>
      <w:r>
        <w:t xml:space="preserve"> </w:t>
      </w:r>
      <w:r>
        <w:rPr>
          <w:iCs/>
          <w:i/>
        </w:rPr>
        <w:t xml:space="preserve">Load Combination</w:t>
      </w:r>
      <w:r>
        <w:t xml:space="preserve"> </w:t>
      </w:r>
      <w:r>
        <w:t xml:space="preserve">kiểu</w:t>
      </w:r>
      <w:r>
        <w:t xml:space="preserve"> </w:t>
      </w:r>
      <w:r>
        <w:rPr>
          <w:bCs/>
          <w:b/>
        </w:rPr>
        <w:t xml:space="preserve">Linear Add</w:t>
      </w:r>
      <w:r>
        <w:t xml:space="preserve"> </w:t>
      </w:r>
      <w:r>
        <w:t xml:space="preserve">trong ETABS/SAP2000; tổ hợp bao là kiểu</w:t>
      </w:r>
      <w:r>
        <w:t xml:space="preserve"> </w:t>
      </w:r>
      <w:r>
        <w:rPr>
          <w:bCs/>
          <w:b/>
        </w:rPr>
        <w:t xml:space="preserve">Envelope</w:t>
      </w:r>
      <w:r>
        <w:t xml:space="preserve"> </w:t>
      </w:r>
      <w:r>
        <w:t xml:space="preserve">(chọn Max/Min) dùng để lấy hình bao và xác định điểm cắt thép.</w:t>
      </w:r>
    </w:p>
    <w:p>
      <w:pPr>
        <w:numPr>
          <w:ilvl w:val="0"/>
          <w:numId w:val="1020"/>
        </w:numPr>
        <w:pStyle w:val="Compact"/>
      </w:pPr>
      <w:r>
        <w:t xml:space="preserve">Cặp nội lực nguy hiểm của cột chỉ được lấy</w:t>
      </w:r>
      <w:r>
        <w:t xml:space="preserve"> </w:t>
      </w:r>
      <w:r>
        <w:rPr>
          <w:bCs/>
          <w:b/>
        </w:rPr>
        <w:t xml:space="preserve">trong cùng một tổ hợp</w:t>
      </w:r>
      <w:r>
        <w:t xml:space="preserve">, không ghép</w:t>
      </w:r>
      <w:r>
        <w:t xml:space="preserve"> </w:t>
      </w:r>
      <m:oMath>
        <m:sSub>
          <m:e>
            <m:r>
              <m:t>M</m:t>
            </m:r>
          </m:e>
          <m:sub>
            <m:r>
              <m:t>m</m:t>
            </m:r>
            <m:r>
              <m:t>a</m:t>
            </m:r>
            <m:r>
              <m:t>x</m:t>
            </m:r>
          </m:sub>
        </m:sSub>
      </m:oMath>
      <w:r>
        <w:t xml:space="preserve"> </w:t>
      </w:r>
      <w:r>
        <w:t xml:space="preserve">của tổ hợp này với</w:t>
      </w:r>
      <w:r>
        <w:t xml:space="preserve"> </w:t>
      </w:r>
      <m:oMath>
        <m:r>
          <m:t>N</m:t>
        </m:r>
      </m:oMath>
      <w:r>
        <w:t xml:space="preserve"> </w:t>
      </w:r>
      <w:r>
        <w:t xml:space="preserve">của tổ hợp khác.</w:t>
      </w:r>
    </w:p>
    <w:bookmarkEnd w:id="71"/>
    <w:bookmarkStart w:id="72" w:name="nội-lực-dài-hạn-m_dh-n_dh-cho-cột"/>
    <w:p>
      <w:pPr>
        <w:pStyle w:val="Heading2"/>
      </w:pPr>
      <w:r>
        <w:t xml:space="preserve">5.5. Nội lực dài hạn</w:t>
      </w:r>
      <w:r>
        <w:t xml:space="preserve"> </w:t>
      </w:r>
      <m:oMath>
        <m:sSub>
          <m:e>
            <m:r>
              <m:t>M</m:t>
            </m:r>
          </m:e>
          <m:sub>
            <m:r>
              <m:t>d</m:t>
            </m:r>
            <m:r>
              <m:t>h</m:t>
            </m:r>
          </m:sub>
        </m:sSub>
        <m:r>
          <m:rPr>
            <m:sty m:val="p"/>
          </m:rPr>
          <m:t>,</m:t>
        </m:r>
        <m:sSub>
          <m:e>
            <m:r>
              <m:t>N</m:t>
            </m:r>
          </m:e>
          <m:sub>
            <m:r>
              <m:t>d</m:t>
            </m:r>
            <m:r>
              <m:t>h</m:t>
            </m:r>
          </m:sub>
        </m:sSub>
      </m:oMath>
      <w:r>
        <w:t xml:space="preserve"> </w:t>
      </w:r>
      <w:r>
        <w:t xml:space="preserve">(cho cột)</w:t>
      </w:r>
    </w:p>
    <w:p>
      <w:pPr>
        <w:pStyle w:val="FirstParagraph"/>
      </w:pPr>
      <w:r>
        <w:t xml:space="preserve">Tính uốn dọc cột (mục 8.8) cần phần nội lực do</w:t>
      </w:r>
      <w:r>
        <w:t xml:space="preserve"> </w:t>
      </w:r>
      <w:r>
        <w:rPr>
          <w:bCs/>
          <w:b/>
        </w:rPr>
        <w:t xml:space="preserve">tải dài hạn</w:t>
      </w:r>
      <w:r>
        <w:t xml:space="preserve">:</w:t>
      </w:r>
      <w:r>
        <w:t xml:space="preserve"> </w:t>
      </w:r>
      <m:oMath>
        <m:sSub>
          <m:e>
            <m:r>
              <m:t>M</m:t>
            </m:r>
          </m:e>
          <m:sub>
            <m:r>
              <m:t>L</m:t>
            </m:r>
          </m:sub>
        </m:sSub>
        <m:r>
          <m:rPr>
            <m:sty m:val="p"/>
          </m:rPr>
          <m:t>,</m:t>
        </m:r>
        <m:sSub>
          <m:e>
            <m:r>
              <m:t>N</m:t>
            </m:r>
          </m:e>
          <m:sub>
            <m:r>
              <m:t>L</m:t>
            </m:r>
          </m:sub>
        </m:sSub>
      </m:oMath>
      <w:r>
        <w:t xml:space="preserve"> </w:t>
      </w:r>
      <w:r>
        <w:t xml:space="preserve">(TCVN 5574:2018). Tính bằng</w:t>
      </w:r>
      <w:r>
        <w:t xml:space="preserve"> </w:t>
      </w:r>
      <w:r>
        <w:rPr>
          <w:iCs/>
          <w:i/>
        </w:rPr>
        <w:t xml:space="preserve">tổ hợp chỉ có tải thường xuyên</w:t>
      </w:r>
      <w:r>
        <w:t xml:space="preserve"> </w:t>
      </w:r>
      <w:r>
        <w:t xml:space="preserve">(và phần dài hạn của hoạt tải nếu tách), với</w:t>
      </w:r>
      <w:r>
        <w:t xml:space="preserve"> </w:t>
      </w:r>
      <w:r>
        <w:rPr>
          <w:iCs/>
          <w:i/>
        </w:rPr>
        <w:t xml:space="preserve">cùng hệ số</w:t>
      </w:r>
      <w:r>
        <w:t xml:space="preserve"> </w:t>
      </w:r>
      <m:oMath>
        <m:sSub>
          <m:e>
            <m:r>
              <m:t>γ</m:t>
            </m:r>
          </m:e>
          <m:sub>
            <m:r>
              <m:t>f</m:t>
            </m:r>
          </m:sub>
        </m:sSub>
      </m:oMath>
      <w:r>
        <w:t xml:space="preserve"> </w:t>
      </w:r>
      <w:r>
        <w:t xml:space="preserve">như các tổ hợp trên:</w:t>
      </w:r>
    </w:p>
    <w:p>
      <w:pPr>
        <w:pStyle w:val="BodyText"/>
      </w:pPr>
      <m:oMathPara>
        <m:oMathParaPr>
          <m:jc m:val="center"/>
        </m:oMathParaPr>
        <m:oMath>
          <m:r>
            <m:rPr>
              <m:nor/>
              <m:sty m:val="p"/>
            </m:rPr>
            <m:t>Tổ hợp dài hạn</m:t>
          </m:r>
          <m:r>
            <m:rPr>
              <m:sty m:val="p"/>
            </m:rPr>
            <m:t>=</m:t>
          </m:r>
          <m:r>
            <m:t>1</m:t>
          </m:r>
          <m:r>
            <m:rPr>
              <m:sty m:val="p"/>
            </m:rPr>
            <m:t>,</m:t>
          </m:r>
          <m:r>
            <m:t>1</m:t>
          </m:r>
          <m:r>
            <m:t> </m:t>
          </m:r>
          <m:sSub>
            <m:e>
              <m:r>
                <m:t>G</m:t>
              </m:r>
            </m:e>
            <m:sub>
              <m:r>
                <m:t>b</m:t>
              </m:r>
              <m:r>
                <m:t>t</m:t>
              </m:r>
            </m:sub>
          </m:sSub>
          <m:r>
            <m:rPr>
              <m:sty m:val="p"/>
            </m:rPr>
            <m:t>+</m:t>
          </m:r>
          <m:r>
            <m:t>1</m:t>
          </m:r>
          <m:r>
            <m:rPr>
              <m:sty m:val="p"/>
            </m:rPr>
            <m:t>,</m:t>
          </m:r>
          <m:r>
            <m:t>15</m:t>
          </m:r>
          <m:r>
            <m:t> </m:t>
          </m:r>
          <m:sSub>
            <m:e>
              <m:r>
                <m:t>G</m:t>
              </m:r>
            </m:e>
            <m:sub>
              <m:r>
                <m:t>c</m:t>
              </m:r>
              <m:r>
                <m:t>s</m:t>
              </m:r>
            </m:sub>
          </m:sSub>
          <m:r>
            <m:rPr>
              <m:sty m:val="p"/>
            </m:rPr>
            <m:t>+</m:t>
          </m:r>
          <m:r>
            <m:t>1</m:t>
          </m:r>
          <m:r>
            <m:rPr>
              <m:sty m:val="p"/>
            </m:rPr>
            <m:t>,</m:t>
          </m:r>
          <m:r>
            <m:t>15</m:t>
          </m:r>
          <m:r>
            <m:t> </m:t>
          </m:r>
          <m:sSub>
            <m:e>
              <m:r>
                <m:t>G</m:t>
              </m:r>
            </m:e>
            <m:sub>
              <m:r>
                <m:t>t</m:t>
              </m:r>
              <m:r>
                <m:t>g</m:t>
              </m:r>
            </m:sub>
          </m:sSub>
        </m:oMath>
      </m:oMathPara>
    </w:p>
    <w:p>
      <w:pPr>
        <w:pStyle w:val="FirstParagraph"/>
      </w:pPr>
      <w:r>
        <w:t xml:space="preserve">Trong ví dụ A: cột 22 tầng 1 có</w:t>
      </w:r>
      <w:r>
        <w:t xml:space="preserve"> </w:t>
      </w:r>
      <m:oMath>
        <m:sSub>
          <m:e>
            <m:r>
              <m:t>M</m:t>
            </m:r>
          </m:e>
          <m:sub>
            <m:r>
              <m:t>d</m:t>
            </m:r>
            <m:r>
              <m:t>h</m:t>
            </m:r>
          </m:sub>
        </m:sSub>
        <m:r>
          <m:rPr>
            <m:sty m:val="p"/>
          </m:rPr>
          <m:t>=</m:t>
        </m:r>
        <m:r>
          <m:t>18</m:t>
        </m:r>
        <m:r>
          <m:rPr>
            <m:sty m:val="p"/>
          </m:rPr>
          <m:t>,</m:t>
        </m:r>
        <m:r>
          <m:t>06</m:t>
        </m:r>
      </m:oMath>
      <w:r>
        <w:t xml:space="preserve"> </w:t>
      </w:r>
      <w:r>
        <w:t xml:space="preserve">kN·m,</w:t>
      </w:r>
      <w:r>
        <w:t xml:space="preserve"> </w:t>
      </w:r>
      <m:oMath>
        <m:sSub>
          <m:e>
            <m:r>
              <m:t>N</m:t>
            </m:r>
          </m:e>
          <m:sub>
            <m:r>
              <m:t>d</m:t>
            </m:r>
            <m:r>
              <m:t>h</m:t>
            </m:r>
          </m:sub>
        </m:sSub>
        <m:r>
          <m:rPr>
            <m:sty m:val="p"/>
          </m:rPr>
          <m:t>=</m:t>
        </m:r>
        <m:r>
          <m:t>1168</m:t>
        </m:r>
        <m:r>
          <m:rPr>
            <m:sty m:val="p"/>
          </m:rPr>
          <m:t>,</m:t>
        </m:r>
        <m:r>
          <m:t>39</m:t>
        </m:r>
      </m:oMath>
      <w:r>
        <w:t xml:space="preserve"> </w:t>
      </w:r>
      <w:r>
        <w:t xml:space="preserve">kN (chỉ từ tĩnh tải).</w:t>
      </w:r>
    </w:p>
    <w:bookmarkEnd w:id="72"/>
    <w:bookmarkStart w:id="73" w:name="ví-dụ-tổ-hợp-th12-cho-cột-22"/>
    <w:p>
      <w:pPr>
        <w:pStyle w:val="Heading2"/>
      </w:pPr>
      <w:r>
        <w:t xml:space="preserve">5.6. Ví dụ – tổ hợp TH12 cho cột 22</w:t>
      </w:r>
    </w:p>
    <w:p>
      <w:pPr>
        <w:pStyle w:val="Vidu"/>
      </w:pPr>
      <w:r>
        <w:t xml:space="preserve">TH12 =</w:t>
      </w:r>
      <w:r>
        <w:t xml:space="preserve"> </w:t>
      </w:r>
      <m:oMath>
        <m:r>
          <m:t>1</m:t>
        </m:r>
        <m:r>
          <m:rPr>
            <m:sty m:val="p"/>
          </m:rPr>
          <m:t>,</m:t>
        </m:r>
        <m:r>
          <m:t>1</m:t>
        </m:r>
        <m:r>
          <m:t> </m:t>
        </m:r>
        <m:sSub>
          <m:e>
            <m:r>
              <m:t>G</m:t>
            </m:r>
          </m:e>
          <m:sub>
            <m:r>
              <m:t>b</m:t>
            </m:r>
            <m:r>
              <m:t>t</m:t>
            </m:r>
          </m:sub>
        </m:sSub>
        <m:r>
          <m:rPr>
            <m:sty m:val="p"/>
          </m:rPr>
          <m:t>+</m:t>
        </m:r>
        <m:r>
          <m:t>1</m:t>
        </m:r>
        <m:r>
          <m:rPr>
            <m:sty m:val="p"/>
          </m:rPr>
          <m:t>,</m:t>
        </m:r>
        <m:r>
          <m:t>15</m:t>
        </m:r>
        <m:r>
          <m:t> </m:t>
        </m:r>
        <m:sSub>
          <m:e>
            <m:r>
              <m:t>G</m:t>
            </m:r>
          </m:e>
          <m:sub>
            <m:r>
              <m:t>c</m:t>
            </m:r>
            <m:r>
              <m:t>s</m:t>
            </m:r>
          </m:sub>
        </m:sSub>
        <m:r>
          <m:rPr>
            <m:sty m:val="p"/>
          </m:rPr>
          <m:t>+</m:t>
        </m:r>
        <m:r>
          <m:t>1</m:t>
        </m:r>
        <m:r>
          <m:rPr>
            <m:sty m:val="p"/>
          </m:rPr>
          <m:t>,</m:t>
        </m:r>
        <m:r>
          <m:t>15</m:t>
        </m:r>
        <m:r>
          <m:t> </m:t>
        </m:r>
        <m:sSub>
          <m:e>
            <m:r>
              <m:t>G</m:t>
            </m:r>
          </m:e>
          <m:sub>
            <m:r>
              <m:t>t</m:t>
            </m:r>
            <m:r>
              <m:t>g</m:t>
            </m:r>
          </m:sub>
        </m:sSub>
        <m:r>
          <m:rPr>
            <m:sty m:val="p"/>
          </m:rPr>
          <m:t>+</m:t>
        </m:r>
        <m:r>
          <m:t>1</m:t>
        </m:r>
        <m:r>
          <m:rPr>
            <m:sty m:val="p"/>
          </m:rPr>
          <m:t>,</m:t>
        </m:r>
        <m:r>
          <m:t>17</m:t>
        </m:r>
        <m:r>
          <m:t> </m:t>
        </m:r>
        <m:sSub>
          <m:e>
            <m:r>
              <m:t>Q</m:t>
            </m:r>
          </m:e>
          <m:sub>
            <m:r>
              <m:t>1</m:t>
            </m:r>
          </m:sub>
        </m:sSub>
        <m:r>
          <m:rPr>
            <m:sty m:val="p"/>
          </m:rPr>
          <m:t>+</m:t>
        </m:r>
        <m:r>
          <m:t>1</m:t>
        </m:r>
        <m:r>
          <m:rPr>
            <m:sty m:val="p"/>
          </m:rPr>
          <m:t>,</m:t>
        </m:r>
        <m:r>
          <m:t>17</m:t>
        </m:r>
        <m:r>
          <m:t> </m:t>
        </m:r>
        <m:sSub>
          <m:e>
            <m:r>
              <m:t>Q</m:t>
            </m:r>
          </m:e>
          <m:sub>
            <m:r>
              <m:t>2</m:t>
            </m:r>
          </m:sub>
        </m:sSub>
        <m:r>
          <m:rPr>
            <m:sty m:val="p"/>
          </m:rPr>
          <m:t>+</m:t>
        </m:r>
        <m:r>
          <m:t>2</m:t>
        </m:r>
        <m:r>
          <m:rPr>
            <m:sty m:val="p"/>
          </m:rPr>
          <m:t>,</m:t>
        </m:r>
        <m:r>
          <m:t>1</m:t>
        </m:r>
        <m:r>
          <m:t> </m:t>
        </m:r>
        <m:sSub>
          <m:e>
            <m:r>
              <m:t>W</m:t>
            </m:r>
          </m:e>
          <m:sub>
            <m:r>
              <m:t>t</m:t>
            </m:r>
          </m:sub>
        </m:sSub>
      </m:oMath>
      <w:r>
        <w:t xml:space="preserve">. Chương trình trả về tại chân cột 22 (tầng 1, 250×600):</w:t>
      </w:r>
    </w:p>
    <w:p>
      <w:pPr>
        <w:pStyle w:val="Vidu"/>
      </w:pPr>
      <m:oMathPara>
        <m:oMathParaPr>
          <m:jc m:val="center"/>
        </m:oMathParaPr>
        <m:oMath>
          <m:r>
            <m:t>M</m:t>
          </m:r>
          <m:r>
            <m:rPr>
              <m:sty m:val="p"/>
            </m:rPr>
            <m:t>=</m:t>
          </m:r>
          <m:r>
            <m:t>417</m:t>
          </m:r>
          <m:r>
            <m:rPr>
              <m:sty m:val="p"/>
            </m:rPr>
            <m:t>,</m:t>
          </m:r>
          <m:r>
            <m:t>74</m:t>
          </m:r>
          <m:r>
            <m:t> </m:t>
          </m:r>
          <m:r>
            <m:rPr>
              <m:nor/>
              <m:sty m:val="p"/>
            </m:rPr>
            <m:t>kN·m</m:t>
          </m:r>
          <m:r>
            <m:rPr>
              <m:sty m:val="p"/>
            </m:rPr>
            <m:t>,</m:t>
          </m:r>
          <m:r>
            <m:t>  </m:t>
          </m:r>
          <m:r>
            <m:t>N</m:t>
          </m:r>
          <m:r>
            <m:rPr>
              <m:sty m:val="p"/>
            </m:rPr>
            <m:t>=</m:t>
          </m:r>
          <m:r>
            <m:t>1514</m:t>
          </m:r>
          <m:r>
            <m:rPr>
              <m:sty m:val="p"/>
            </m:rPr>
            <m:t>,</m:t>
          </m:r>
          <m:r>
            <m:t>38</m:t>
          </m:r>
          <m:r>
            <m:t> </m:t>
          </m:r>
          <m:r>
            <m:rPr>
              <m:nor/>
              <m:sty m:val="p"/>
            </m:rPr>
            <m:t>kN (nén)</m:t>
          </m:r>
        </m:oMath>
      </m:oMathPara>
    </w:p>
    <w:p>
      <w:pPr>
        <w:pStyle w:val="Vidu"/>
      </w:pPr>
      <w:r>
        <w:t xml:space="preserve">Phần dài hạn (chỉ tĩnh tải):</w:t>
      </w:r>
      <w:r>
        <w:t xml:space="preserve"> </w:t>
      </w:r>
      <m:oMath>
        <m:sSub>
          <m:e>
            <m:r>
              <m:t>M</m:t>
            </m:r>
          </m:e>
          <m:sub>
            <m:r>
              <m:t>d</m:t>
            </m:r>
            <m:r>
              <m:t>h</m:t>
            </m:r>
          </m:sub>
        </m:sSub>
        <m:r>
          <m:rPr>
            <m:sty m:val="p"/>
          </m:rPr>
          <m:t>=</m:t>
        </m:r>
        <m:r>
          <m:t>18</m:t>
        </m:r>
        <m:r>
          <m:rPr>
            <m:sty m:val="p"/>
          </m:rPr>
          <m:t>,</m:t>
        </m:r>
        <m:r>
          <m:t>06</m:t>
        </m:r>
      </m:oMath>
      <w:r>
        <w:t xml:space="preserve"> </w:t>
      </w:r>
      <w:r>
        <w:t xml:space="preserve">kN·m;</w:t>
      </w:r>
      <w:r>
        <w:t xml:space="preserve"> </w:t>
      </w:r>
      <m:oMath>
        <m:sSub>
          <m:e>
            <m:r>
              <m:t>N</m:t>
            </m:r>
          </m:e>
          <m:sub>
            <m:r>
              <m:t>d</m:t>
            </m:r>
            <m:r>
              <m:t>h</m:t>
            </m:r>
          </m:sub>
        </m:sSub>
        <m:r>
          <m:rPr>
            <m:sty m:val="p"/>
          </m:rPr>
          <m:t>=</m:t>
        </m:r>
        <m:r>
          <m:t>1168</m:t>
        </m:r>
        <m:r>
          <m:rPr>
            <m:sty m:val="p"/>
          </m:rPr>
          <m:t>,</m:t>
        </m:r>
        <m:r>
          <m:t>39</m:t>
        </m:r>
      </m:oMath>
      <w:r>
        <w:t xml:space="preserve"> </w:t>
      </w:r>
      <w:r>
        <w:t xml:space="preserve">kN →</w:t>
      </w:r>
      <w:r>
        <w:t xml:space="preserve"> </w:t>
      </w:r>
      <m:oMath>
        <m:sSub>
          <m:e>
            <m:r>
              <m:t>N</m:t>
            </m:r>
          </m:e>
          <m:sub>
            <m:r>
              <m:t>d</m:t>
            </m:r>
            <m:r>
              <m:t>h</m:t>
            </m:r>
          </m:sub>
        </m:sSub>
        <m:r>
          <m:rPr>
            <m:sty m:val="p"/>
          </m:rPr>
          <m:t>/</m:t>
        </m:r>
        <m:r>
          <m:t>N</m:t>
        </m:r>
        <m:r>
          <m:rPr>
            <m:sty m:val="p"/>
          </m:rPr>
          <m:t>=</m:t>
        </m:r>
        <m:r>
          <m:t>0</m:t>
        </m:r>
        <m:r>
          <m:rPr>
            <m:sty m:val="p"/>
          </m:rPr>
          <m:t>,</m:t>
        </m:r>
        <m:r>
          <m:t>77</m:t>
        </m:r>
      </m:oMath>
      <w:r>
        <w:t xml:space="preserve">. Hai cặp nội lực này là đầu vào của bước tính cột (Chương 8, ví dụ ở Chương 11).</w:t>
      </w:r>
    </w:p>
    <w:p>
      <w:pPr>
        <w:pStyle w:val="Canhbao"/>
      </w:pPr>
      <w:r>
        <w:rPr>
          <w:bCs/>
          <w:b/>
        </w:rPr>
        <w:t xml:space="preserve">Lỗi thường gặp khi tổ hợp.</w:t>
      </w:r>
      <w:r>
        <w:t xml:space="preserve"> </w:t>
      </w:r>
      <w:r>
        <w:t xml:space="preserve">(1) Quên tải thường xuyên ở tổ hợp gió; (2) dùng</w:t>
      </w:r>
      <w:r>
        <w:t xml:space="preserve"> </w:t>
      </w:r>
      <m:oMath>
        <m:r>
          <m:t>ψ</m:t>
        </m:r>
        <m:r>
          <m:rPr>
            <m:sty m:val="p"/>
          </m:rPr>
          <m:t>=</m:t>
        </m:r>
        <m:r>
          <m:t>0</m:t>
        </m:r>
        <m:r>
          <m:rPr>
            <m:sty m:val="p"/>
          </m:rPr>
          <m:t>,</m:t>
        </m:r>
        <m:r>
          <m:t>9</m:t>
        </m:r>
      </m:oMath>
      <w:r>
        <w:t xml:space="preserve"> </w:t>
      </w:r>
      <w:r>
        <w:t xml:space="preserve">cho</w:t>
      </w:r>
      <w:r>
        <w:t xml:space="preserve"> </w:t>
      </w:r>
      <w:r>
        <w:rPr>
          <w:bCs/>
          <w:b/>
        </w:rPr>
        <w:t xml:space="preserve">mọi</w:t>
      </w:r>
      <w:r>
        <w:t xml:space="preserve"> </w:t>
      </w:r>
      <w:r>
        <w:t xml:space="preserve">hoạt tải thay vì chỉ cho tải không chủ đạo; (3) cho gió hai chiều vào cùng một tổ hợp; (4) tính</w:t>
      </w:r>
      <w:r>
        <w:t xml:space="preserve"> </w:t>
      </w:r>
      <m:oMath>
        <m:sSub>
          <m:e>
            <m:r>
              <m:t>M</m:t>
            </m:r>
          </m:e>
          <m:sub>
            <m:r>
              <m:t>d</m:t>
            </m:r>
            <m:r>
              <m:t>h</m:t>
            </m:r>
          </m:sub>
        </m:sSub>
      </m:oMath>
      <w:r>
        <w:t xml:space="preserve"> </w:t>
      </w:r>
      <w:r>
        <w:t xml:space="preserve">bằng tải tiêu chuẩn trong khi</w:t>
      </w:r>
      <w:r>
        <w:t xml:space="preserve"> </w:t>
      </w:r>
      <m:oMath>
        <m:r>
          <m:t>M</m:t>
        </m:r>
      </m:oMath>
      <w:r>
        <w:t xml:space="preserve"> </w:t>
      </w:r>
      <w:r>
        <w:t xml:space="preserve">dùng tải tính toán; (5) dùng nhầm hệ số tiêu chuẩn cũ (hoạt tải 1,2; gió 1,2;</w:t>
      </w:r>
      <w:r>
        <w:t xml:space="preserve"> </w:t>
      </w:r>
      <m:oMath>
        <m:sSub>
          <m:e>
            <m:r>
              <m:t>n</m:t>
            </m:r>
          </m:e>
          <m:sub>
            <m:r>
              <m:t>c</m:t>
            </m:r>
          </m:sub>
        </m:sSub>
        <m:r>
          <m:rPr>
            <m:sty m:val="p"/>
          </m:rPr>
          <m:t>=</m:t>
        </m:r>
        <m:r>
          <m:t>0</m:t>
        </m:r>
        <m:r>
          <m:rPr>
            <m:sty m:val="p"/>
          </m:rPr>
          <m:t>,</m:t>
        </m:r>
        <m:r>
          <m:t>9</m:t>
        </m:r>
      </m:oMath>
      <w:r>
        <w:t xml:space="preserve">); (6) quên tổ hợp THBAO nên không có hình bao để cắt thép.</w:t>
      </w:r>
    </w:p>
    <w:bookmarkEnd w:id="73"/>
    <w:bookmarkEnd w:id="74"/>
    <w:bookmarkStart w:id="80" w:name="X9987c2553d63b8ecb531ba0fdcfd18275f7e8ac"/>
    <w:p>
      <w:pPr>
        <w:pStyle w:val="Heading1"/>
      </w:pPr>
      <w:r>
        <w:t xml:space="preserve">CHƯƠNG 6. NỘI LỰC: ĐỌC, KIỂM TRA VÀ CHỌN CẶP NỘI LỰC TỪ ETABS/SAP2000</w:t>
      </w:r>
    </w:p>
    <w:p>
      <w:pPr>
        <w:pStyle w:val="Ghichu"/>
      </w:pPr>
      <w:r>
        <w:rPr>
          <w:bCs/>
          <w:b/>
        </w:rPr>
        <w:t xml:space="preserve">Nguồn:</w:t>
      </w:r>
      <w:r>
        <w:t xml:space="preserve"> </w:t>
      </w:r>
      <w:r>
        <w:t xml:space="preserve">A (chương 4 và ví dụ 6.4.2). Phần đường dẫn menu ETABS/SAP2000 là hướng dẫn thao tác chung — tên menu/bảng có thể khác theo phiên bản chương trình; luôn kiểm tra lại trên phiên bản đang dùng.</w:t>
      </w:r>
    </w:p>
    <w:bookmarkStart w:id="75" w:name="quy-trình-xác-định-nội-lực-bằng-phần-mềm"/>
    <w:p>
      <w:pPr>
        <w:pStyle w:val="Heading2"/>
      </w:pPr>
      <w:r>
        <w:t xml:space="preserve">6.1. Quy trình xác định nội lực bằng phần mềm</w:t>
      </w:r>
    </w:p>
    <w:p>
      <w:pPr>
        <w:numPr>
          <w:ilvl w:val="0"/>
          <w:numId w:val="1021"/>
        </w:numPr>
        <w:pStyle w:val="Compact"/>
      </w:pPr>
      <w:r>
        <w:rPr>
          <w:bCs/>
          <w:b/>
        </w:rPr>
        <w:t xml:space="preserve">Chuẩn bị:</w:t>
      </w:r>
      <w:r>
        <w:t xml:space="preserve"> </w:t>
      </w:r>
      <w:r>
        <w:t xml:space="preserve">hệ đơn vị, hình học, vật liệu, tiết diện, trường hợp tải, tải trọng, liên kết (Chương 3–4).</w:t>
      </w:r>
    </w:p>
    <w:p>
      <w:pPr>
        <w:numPr>
          <w:ilvl w:val="0"/>
          <w:numId w:val="1021"/>
        </w:numPr>
        <w:pStyle w:val="Compact"/>
      </w:pPr>
      <w:r>
        <w:rPr>
          <w:bCs/>
          <w:b/>
        </w:rPr>
        <w:t xml:space="preserve">Phân tích:</w:t>
      </w:r>
      <w:r>
        <w:t xml:space="preserve"> </w:t>
      </w:r>
      <w:r>
        <w:t xml:space="preserve">chạy từng trường hợp tải (TT, HT1, HT2, GIOT, GIOP), sau đó các tổ hợp (Chương 5).</w:t>
      </w:r>
    </w:p>
    <w:p>
      <w:pPr>
        <w:numPr>
          <w:ilvl w:val="0"/>
          <w:numId w:val="1021"/>
        </w:numPr>
        <w:pStyle w:val="Compact"/>
      </w:pPr>
      <w:r>
        <w:rPr>
          <w:bCs/>
          <w:b/>
        </w:rPr>
        <w:t xml:space="preserve">Xử lý kết quả:</w:t>
      </w:r>
      <w:r>
        <w:t xml:space="preserve"> </w:t>
      </w:r>
      <w:r>
        <w:t xml:space="preserve">xem biểu đồ, kiểm tra, xuất bảng, chọn cặp nội lực.</w:t>
      </w:r>
    </w:p>
    <w:p>
      <w:pPr>
        <w:pStyle w:val="FirstParagraph"/>
      </w:pPr>
      <w:r>
        <w:t xml:space="preserve">Phần mềm dựa trên phân tích đàn hồi tuyến tính: bê tông đồng nhất, đẳng hướng, tiết diện nguyên, không xét cốt thép, vết nứt, từ biến, phân phối lại mô men do khớp dẻo. Sai khác này được chấp nhận (thiên về an toàn) trong thiết kế theo trạng thái giới hạn.</w:t>
      </w:r>
    </w:p>
    <w:bookmarkEnd w:id="75"/>
    <w:bookmarkStart w:id="76" w:name="cách-xuất-nội-lực"/>
    <w:p>
      <w:pPr>
        <w:pStyle w:val="Heading2"/>
      </w:pPr>
      <w:r>
        <w:t xml:space="preserve">6.2. Cách xuất nội lực</w:t>
      </w:r>
    </w:p>
    <w:tbl>
      <w:tblPr>
        <w:tblStyle w:val="Table"/>
        <w:tblLook w:firstRow="1" w:lastRow="0" w:firstColumn="0" w:lastColumn="0" w:noHBand="0" w:noVBand="0" w:val="0020"/>
        <w:jc w:val="start"/>
        <w:tblBorders>
          <w:top w:val="single" w:sz="4" w:space="0" w:color="8A8A8A"/>
          <w:left w:val="single" w:sz="4" w:space="0" w:color="8A8A8A"/>
          <w:bottom w:val="single" w:sz="4" w:space="0" w:color="8A8A8A"/>
          <w:right w:val="single" w:sz="4" w:space="0" w:color="8A8A8A"/>
          <w:insideH w:val="single" w:sz="4" w:space="0" w:color="8A8A8A"/>
          <w:insideV w:val="single" w:sz="4" w:space="0" w:color="8A8A8A"/>
        </w:tblBorders>
        <w:tblCellMar>
          <w:top w:w="40" w:type="dxa"/>
          <w:left w:w="70" w:type="dxa"/>
          <w:bottom w:w="40" w:type="dxa"/>
          <w:right w:w="70" w:type="dxa"/>
        </w:tblCellMar>
        <w:tblW w:w="9525" w:type="dxa"/>
        <w:tblLayout w:type="fixed"/>
      </w:tblPr>
      <w:tblGrid>
        <w:gridCol w:w="3175"/>
        <w:gridCol w:w="3175"/>
        <w:gridCol w:w="3175"/>
      </w:tblGrid>
      <w:tr>
        <w:trPr>
          <w:tblHeader w:val="true"/>
          <w:cantSplit w:val="true"/>
          <w:tblHeader w:val="true"/>
        </w:trPr>
        <w:tc>
          <w:tcPr>
            <w:tcW w:w="3175" w:type="dxa"/>
            <w:shd w:val="clear" w:color="auto" w:fill="2E5597"/>
          </w:tcPr>
          <w:p>
            <w:pPr>
              <w:pStyle w:val="Compact"/>
              <w:spacing w:after="20" w:before="0" w:line="240" w:lineRule="auto"/>
              <w:jc w:val="left"/>
            </w:pPr>
            <w:r>
              <w:rPr>
                <w:rFonts w:ascii="Times New Roman" w:hAnsi="Times New Roman"/>
                <w:b/>
                <w:color w:val="FFFFFF"/>
                <w:sz w:val="19"/>
              </w:rPr>
              <w:t xml:space="preserve">Việc cần làm</w:t>
            </w:r>
          </w:p>
        </w:tc>
        <w:tc>
          <w:tcPr>
            <w:tcW w:w="3175" w:type="dxa"/>
            <w:shd w:val="clear" w:color="auto" w:fill="2E5597"/>
          </w:tcPr>
          <w:p>
            <w:pPr>
              <w:pStyle w:val="Compact"/>
              <w:spacing w:after="20" w:before="0" w:line="240" w:lineRule="auto"/>
              <w:jc w:val="left"/>
            </w:pPr>
            <w:r>
              <w:rPr>
                <w:rFonts w:ascii="Times New Roman" w:hAnsi="Times New Roman"/>
                <w:b/>
                <w:color w:val="FFFFFF"/>
                <w:sz w:val="19"/>
              </w:rPr>
              <w:t xml:space="preserve">ETABS</w:t>
            </w:r>
          </w:p>
        </w:tc>
        <w:tc>
          <w:tcPr>
            <w:tcW w:w="3175" w:type="dxa"/>
            <w:shd w:val="clear" w:color="auto" w:fill="2E5597"/>
          </w:tcPr>
          <w:p>
            <w:pPr>
              <w:pStyle w:val="Compact"/>
              <w:spacing w:after="20" w:before="0" w:line="240" w:lineRule="auto"/>
              <w:jc w:val="left"/>
            </w:pPr>
            <w:r>
              <w:rPr>
                <w:rFonts w:ascii="Times New Roman" w:hAnsi="Times New Roman"/>
                <w:b/>
                <w:color w:val="FFFFFF"/>
                <w:sz w:val="19"/>
              </w:rPr>
              <w:t xml:space="preserve">SAP2000</w:t>
            </w:r>
          </w:p>
        </w:tc>
      </w:tr>
      <w:tr>
        <w:trPr>
          <w:cantSplit w:val="true"/>
        </w:trPr>
        <w:tc>
          <w:tcPr>
            <w:tcW w:w="3175" w:type="dxa"/>
          </w:tcPr>
          <w:p>
            <w:pPr>
              <w:pStyle w:val="Compact"/>
              <w:spacing w:after="20" w:before="0" w:line="240" w:lineRule="auto"/>
              <w:jc w:val="left"/>
            </w:pPr>
            <w:r>
              <w:rPr>
                <w:rFonts w:ascii="Times New Roman" w:hAnsi="Times New Roman"/>
                <w:sz w:val="19"/>
              </w:rPr>
              <w:t xml:space="preserve">Xem biểu đồ mô men, lực cắt, lực dọc</w:t>
            </w:r>
          </w:p>
        </w:tc>
        <w:tc>
          <w:tcPr>
            <w:tcW w:w="3175" w:type="dxa"/>
          </w:tcPr>
          <w:p>
            <w:pPr>
              <w:pStyle w:val="Compact"/>
              <w:spacing w:after="20" w:before="0" w:line="240" w:lineRule="auto"/>
              <w:jc w:val="left"/>
            </w:pPr>
            <w:r>
              <w:rPr>
                <w:iCs/>
                <w:rFonts w:ascii="Times New Roman" w:hAnsi="Times New Roman"/>
                <w:i/>
                <w:sz w:val="19"/>
              </w:rPr>
              <w:t xml:space="preserve">Display → Force/Stress Diagram → Frame/Pier/Spandrel Forces</w:t>
            </w:r>
            <w:r>
              <w:rPr>
                <w:rFonts w:ascii="Times New Roman" w:hAnsi="Times New Roman"/>
                <w:sz w:val="19"/>
              </w:rPr>
              <w:t xml:space="preserve">; chọn tổ hợp, thành phần</w:t>
            </w:r>
            <w:r>
              <w:rPr>
                <w:rFonts w:ascii="Times New Roman" w:hAnsi="Times New Roman"/>
                <w:sz w:val="19"/>
              </w:rPr>
              <w:t xml:space="preserve"> </w:t>
            </w:r>
            <w:r>
              <w:rPr>
                <w:iCs/>
                <w:rFonts w:ascii="Times New Roman" w:hAnsi="Times New Roman"/>
                <w:i/>
                <w:sz w:val="19"/>
              </w:rPr>
              <w:t xml:space="preserve">Axial / Shear 2-2 / Moment 3-3</w:t>
            </w:r>
          </w:p>
        </w:tc>
        <w:tc>
          <w:tcPr>
            <w:tcW w:w="3175" w:type="dxa"/>
          </w:tcPr>
          <w:p>
            <w:pPr>
              <w:pStyle w:val="Compact"/>
              <w:spacing w:after="20" w:before="0" w:line="240" w:lineRule="auto"/>
              <w:jc w:val="left"/>
            </w:pPr>
            <w:r>
              <w:rPr>
                <w:iCs/>
                <w:rFonts w:ascii="Times New Roman" w:hAnsi="Times New Roman"/>
                <w:i/>
                <w:sz w:val="19"/>
              </w:rPr>
              <w:t xml:space="preserve">Display → Show Forces/Stresses → Frames/Cables</w:t>
            </w:r>
          </w:p>
        </w:tc>
      </w:tr>
      <w:tr>
        <w:trPr>
          <w:cantSplit w:val="true"/>
        </w:trPr>
        <w:tc>
          <w:tcPr>
            <w:tcW w:w="3175" w:type="dxa"/>
            <w:shd w:val="clear" w:color="auto" w:fill="F3F6FB"/>
          </w:tcPr>
          <w:p>
            <w:pPr>
              <w:pStyle w:val="Compact"/>
              <w:spacing w:after="20" w:before="0" w:line="240" w:lineRule="auto"/>
              <w:jc w:val="left"/>
            </w:pPr>
            <w:r>
              <w:rPr>
                <w:rFonts w:ascii="Times New Roman" w:hAnsi="Times New Roman"/>
                <w:sz w:val="19"/>
              </w:rPr>
              <w:t xml:space="preserve">Xuất bảng nội lực thanh</w:t>
            </w:r>
          </w:p>
        </w:tc>
        <w:tc>
          <w:tcPr>
            <w:tcW w:w="3175" w:type="dxa"/>
            <w:shd w:val="clear" w:color="auto" w:fill="F3F6FB"/>
          </w:tcPr>
          <w:p>
            <w:pPr>
              <w:pStyle w:val="Compact"/>
              <w:spacing w:after="20" w:before="0" w:line="240" w:lineRule="auto"/>
              <w:jc w:val="left"/>
            </w:pPr>
            <w:r>
              <w:rPr>
                <w:iCs/>
                <w:rFonts w:ascii="Times New Roman" w:hAnsi="Times New Roman"/>
                <w:i/>
                <w:sz w:val="19"/>
              </w:rPr>
              <w:t xml:space="preserve">Display → Show Tables</w:t>
            </w:r>
            <w:r>
              <w:rPr>
                <w:rFonts w:ascii="Times New Roman" w:hAnsi="Times New Roman"/>
                <w:sz w:val="19"/>
              </w:rPr>
              <w:t xml:space="preserve"> </w:t>
            </w:r>
            <w:r>
              <w:rPr>
                <w:rFonts w:ascii="Times New Roman" w:hAnsi="Times New Roman"/>
                <w:sz w:val="19"/>
              </w:rPr>
              <w:t xml:space="preserve">(hoặc</w:t>
            </w:r>
            <w:r>
              <w:rPr>
                <w:rFonts w:ascii="Times New Roman" w:hAnsi="Times New Roman"/>
                <w:sz w:val="19"/>
              </w:rPr>
              <w:t xml:space="preserve"> </w:t>
            </w:r>
            <w:r>
              <w:rPr>
                <w:iCs/>
                <w:rFonts w:ascii="Times New Roman" w:hAnsi="Times New Roman"/>
                <w:i/>
                <w:sz w:val="19"/>
              </w:rPr>
              <w:t xml:space="preserve">Tables → Analysis → Results → Frame Output</w:t>
            </w:r>
            <w:r>
              <w:rPr>
                <w:rFonts w:ascii="Times New Roman" w:hAnsi="Times New Roman"/>
                <w:sz w:val="19"/>
              </w:rPr>
              <w:t xml:space="preserve">) →</w:t>
            </w:r>
            <w:r>
              <w:rPr>
                <w:rFonts w:ascii="Times New Roman" w:hAnsi="Times New Roman"/>
                <w:sz w:val="19"/>
              </w:rPr>
              <w:t xml:space="preserve"> </w:t>
            </w:r>
            <w:r>
              <w:rPr>
                <w:bCs/>
                <w:rFonts w:ascii="Times New Roman" w:hAnsi="Times New Roman"/>
                <w:b/>
                <w:sz w:val="19"/>
              </w:rPr>
              <w:t xml:space="preserve">Element Forces – Beams / Columns</w:t>
            </w:r>
            <w:r>
              <w:rPr>
                <w:rFonts w:ascii="Times New Roman" w:hAnsi="Times New Roman"/>
                <w:sz w:val="19"/>
              </w:rPr>
              <w:t xml:space="preserve">; chọn Load Cases/Combos, xuất Excel</w:t>
            </w:r>
          </w:p>
        </w:tc>
        <w:tc>
          <w:tcPr>
            <w:tcW w:w="3175" w:type="dxa"/>
            <w:shd w:val="clear" w:color="auto" w:fill="F3F6FB"/>
          </w:tcPr>
          <w:p>
            <w:pPr>
              <w:pStyle w:val="Compact"/>
              <w:spacing w:after="20" w:before="0" w:line="240" w:lineRule="auto"/>
              <w:jc w:val="left"/>
            </w:pPr>
            <w:r>
              <w:rPr>
                <w:iCs/>
                <w:rFonts w:ascii="Times New Roman" w:hAnsi="Times New Roman"/>
                <w:i/>
                <w:sz w:val="19"/>
              </w:rPr>
              <w:t xml:space="preserve">Display → Show Tables → Analysis Results → Frame Output → Element Forces – Frames</w:t>
            </w:r>
          </w:p>
        </w:tc>
      </w:tr>
      <w:tr>
        <w:trPr>
          <w:cantSplit w:val="true"/>
        </w:trPr>
        <w:tc>
          <w:tcPr>
            <w:tcW w:w="3175" w:type="dxa"/>
          </w:tcPr>
          <w:p>
            <w:pPr>
              <w:pStyle w:val="Compact"/>
              <w:spacing w:after="20" w:before="0" w:line="240" w:lineRule="auto"/>
              <w:jc w:val="left"/>
            </w:pPr>
            <w:r>
              <w:rPr>
                <w:rFonts w:ascii="Times New Roman" w:hAnsi="Times New Roman"/>
                <w:sz w:val="19"/>
              </w:rPr>
              <w:t xml:space="preserve">Các cột của bảng</w:t>
            </w:r>
          </w:p>
        </w:tc>
        <w:tc>
          <w:tcPr>
            <w:tcW w:w="3175" w:type="dxa"/>
          </w:tcPr>
          <w:p>
            <w:pPr>
              <w:pStyle w:val="Compact"/>
              <w:spacing w:after="20" w:before="0" w:line="240" w:lineRule="auto"/>
              <w:jc w:val="left"/>
            </w:pPr>
            <w:r>
              <w:rPr>
                <w:rFonts w:ascii="Times New Roman" w:hAnsi="Times New Roman"/>
                <w:sz w:val="19"/>
              </w:rPr>
              <w:t xml:space="preserve">Story, Element, Unique Name, Output Case,</w:t>
            </w:r>
            <w:r>
              <w:rPr>
                <w:rFonts w:ascii="Times New Roman" w:hAnsi="Times New Roman"/>
                <w:sz w:val="19"/>
              </w:rPr>
              <w:t xml:space="preserve"> </w:t>
            </w:r>
            <w:r>
              <w:rPr>
                <w:bCs/>
                <w:rFonts w:ascii="Times New Roman" w:hAnsi="Times New Roman"/>
                <w:b/>
                <w:sz w:val="19"/>
              </w:rPr>
              <w:t xml:space="preserve">Station</w:t>
            </w:r>
            <w:r>
              <w:rPr>
                <w:rFonts w:ascii="Times New Roman" w:hAnsi="Times New Roman"/>
                <w:sz w:val="19"/>
              </w:rPr>
              <w:t xml:space="preserve">,</w:t>
            </w:r>
            <w:r>
              <w:rPr>
                <w:rFonts w:ascii="Times New Roman" w:hAnsi="Times New Roman"/>
                <w:sz w:val="19"/>
              </w:rPr>
              <w:t xml:space="preserve"> </w:t>
            </w:r>
            <w:r>
              <w:rPr>
                <w:bCs/>
                <w:rFonts w:ascii="Times New Roman" w:hAnsi="Times New Roman"/>
                <w:b/>
                <w:sz w:val="19"/>
              </w:rPr>
              <w:t xml:space="preserve">P</w:t>
            </w:r>
            <w:r>
              <w:rPr>
                <w:rFonts w:ascii="Times New Roman" w:hAnsi="Times New Roman"/>
                <w:sz w:val="19"/>
              </w:rPr>
              <w:t xml:space="preserve">,</w:t>
            </w:r>
            <w:r>
              <w:rPr>
                <w:rFonts w:ascii="Times New Roman" w:hAnsi="Times New Roman"/>
                <w:sz w:val="19"/>
              </w:rPr>
              <w:t xml:space="preserve"> </w:t>
            </w:r>
            <w:r>
              <w:rPr>
                <w:bCs/>
                <w:rFonts w:ascii="Times New Roman" w:hAnsi="Times New Roman"/>
                <w:b/>
                <w:sz w:val="19"/>
              </w:rPr>
              <w:t xml:space="preserve">V2</w:t>
            </w:r>
            <w:r>
              <w:rPr>
                <w:rFonts w:ascii="Times New Roman" w:hAnsi="Times New Roman"/>
                <w:sz w:val="19"/>
              </w:rPr>
              <w:t xml:space="preserve">, V3, T, M2,</w:t>
            </w:r>
            <w:r>
              <w:rPr>
                <w:rFonts w:ascii="Times New Roman" w:hAnsi="Times New Roman"/>
                <w:sz w:val="19"/>
              </w:rPr>
              <w:t xml:space="preserve"> </w:t>
            </w:r>
            <w:r>
              <w:rPr>
                <w:bCs/>
                <w:rFonts w:ascii="Times New Roman" w:hAnsi="Times New Roman"/>
                <w:b/>
                <w:sz w:val="19"/>
              </w:rPr>
              <w:t xml:space="preserve">M3</w:t>
            </w:r>
          </w:p>
        </w:tc>
        <w:tc>
          <w:tcPr>
            <w:tcW w:w="3175" w:type="dxa"/>
          </w:tcPr>
          <w:p>
            <w:pPr>
              <w:pStyle w:val="Compact"/>
              <w:spacing w:after="20" w:before="0" w:line="240" w:lineRule="auto"/>
              <w:jc w:val="left"/>
            </w:pPr>
            <w:r>
              <w:rPr>
                <w:rFonts w:ascii="Times New Roman" w:hAnsi="Times New Roman"/>
                <w:sz w:val="19"/>
              </w:rPr>
              <w:t xml:space="preserve">Frame, Station, OutputCase,</w:t>
            </w:r>
            <w:r>
              <w:rPr>
                <w:rFonts w:ascii="Times New Roman" w:hAnsi="Times New Roman"/>
                <w:sz w:val="19"/>
              </w:rPr>
              <w:t xml:space="preserve"> </w:t>
            </w:r>
            <w:r>
              <w:rPr>
                <w:bCs/>
                <w:rFonts w:ascii="Times New Roman" w:hAnsi="Times New Roman"/>
                <w:b/>
                <w:sz w:val="19"/>
              </w:rPr>
              <w:t xml:space="preserve">P</w:t>
            </w:r>
            <w:r>
              <w:rPr>
                <w:rFonts w:ascii="Times New Roman" w:hAnsi="Times New Roman"/>
                <w:sz w:val="19"/>
              </w:rPr>
              <w:t xml:space="preserve">,</w:t>
            </w:r>
            <w:r>
              <w:rPr>
                <w:rFonts w:ascii="Times New Roman" w:hAnsi="Times New Roman"/>
                <w:sz w:val="19"/>
              </w:rPr>
              <w:t xml:space="preserve"> </w:t>
            </w:r>
            <w:r>
              <w:rPr>
                <w:bCs/>
                <w:rFonts w:ascii="Times New Roman" w:hAnsi="Times New Roman"/>
                <w:b/>
                <w:sz w:val="19"/>
              </w:rPr>
              <w:t xml:space="preserve">V2</w:t>
            </w:r>
            <w:r>
              <w:rPr>
                <w:rFonts w:ascii="Times New Roman" w:hAnsi="Times New Roman"/>
                <w:sz w:val="19"/>
              </w:rPr>
              <w:t xml:space="preserve">, V3, T, M2,</w:t>
            </w:r>
            <w:r>
              <w:rPr>
                <w:rFonts w:ascii="Times New Roman" w:hAnsi="Times New Roman"/>
                <w:sz w:val="19"/>
              </w:rPr>
              <w:t xml:space="preserve"> </w:t>
            </w:r>
            <w:r>
              <w:rPr>
                <w:bCs/>
                <w:rFonts w:ascii="Times New Roman" w:hAnsi="Times New Roman"/>
                <w:b/>
                <w:sz w:val="19"/>
              </w:rPr>
              <w:t xml:space="preserve">M3</w:t>
            </w:r>
          </w:p>
        </w:tc>
      </w:tr>
      <w:tr>
        <w:trPr>
          <w:cantSplit w:val="true"/>
        </w:trPr>
        <w:tc>
          <w:tcPr>
            <w:tcW w:w="3175" w:type="dxa"/>
            <w:shd w:val="clear" w:color="auto" w:fill="F3F6FB"/>
          </w:tcPr>
          <w:p>
            <w:pPr>
              <w:pStyle w:val="Compact"/>
              <w:spacing w:after="20" w:before="0" w:line="240" w:lineRule="auto"/>
              <w:jc w:val="left"/>
            </w:pPr>
            <w:r>
              <w:rPr>
                <w:rFonts w:ascii="Times New Roman" w:hAnsi="Times New Roman"/>
                <w:sz w:val="19"/>
              </w:rPr>
              <w:t xml:space="preserve">Xem hình bao</w:t>
            </w:r>
          </w:p>
        </w:tc>
        <w:tc>
          <w:tcPr>
            <w:tcW w:w="3175" w:type="dxa"/>
            <w:shd w:val="clear" w:color="auto" w:fill="F3F6FB"/>
          </w:tcPr>
          <w:p>
            <w:pPr>
              <w:pStyle w:val="Compact"/>
              <w:spacing w:after="20" w:before="0" w:line="240" w:lineRule="auto"/>
              <w:jc w:val="left"/>
            </w:pPr>
            <w:r>
              <w:rPr>
                <w:rFonts w:ascii="Times New Roman" w:hAnsi="Times New Roman"/>
                <w:sz w:val="19"/>
              </w:rPr>
              <w:t xml:space="preserve">tổ hợp THBAO (Envelope), hiển thị Max/Min</w:t>
            </w:r>
          </w:p>
        </w:tc>
        <w:tc>
          <w:tcPr>
            <w:tcW w:w="3175" w:type="dxa"/>
            <w:shd w:val="clear" w:color="auto" w:fill="F3F6FB"/>
          </w:tcPr>
          <w:p>
            <w:pPr>
              <w:pStyle w:val="Compact"/>
              <w:spacing w:after="20" w:before="0" w:line="240" w:lineRule="auto"/>
              <w:jc w:val="left"/>
            </w:pPr>
            <w:r>
              <w:rPr>
                <w:rFonts w:ascii="Times New Roman" w:hAnsi="Times New Roman"/>
                <w:sz w:val="19"/>
              </w:rPr>
              <w:t xml:space="preserve">tương tự</w:t>
            </w:r>
          </w:p>
        </w:tc>
      </w:tr>
      <w:tr>
        <w:trPr>
          <w:cantSplit w:val="true"/>
        </w:trPr>
        <w:tc>
          <w:tcPr>
            <w:tcW w:w="3175" w:type="dxa"/>
          </w:tcPr>
          <w:p>
            <w:pPr>
              <w:pStyle w:val="Compact"/>
              <w:spacing w:after="20" w:before="0" w:line="240" w:lineRule="auto"/>
              <w:jc w:val="left"/>
            </w:pPr>
            <w:r>
              <w:rPr>
                <w:rFonts w:ascii="Times New Roman" w:hAnsi="Times New Roman"/>
                <w:sz w:val="19"/>
              </w:rPr>
              <w:t xml:space="preserve">Xem phản lực chân cột</w:t>
            </w:r>
          </w:p>
        </w:tc>
        <w:tc>
          <w:tcPr>
            <w:tcW w:w="3175" w:type="dxa"/>
          </w:tcPr>
          <w:p>
            <w:pPr>
              <w:pStyle w:val="Compact"/>
              <w:spacing w:after="20" w:before="0" w:line="240" w:lineRule="auto"/>
              <w:jc w:val="left"/>
            </w:pPr>
            <w:r>
              <w:rPr>
                <w:iCs/>
                <w:rFonts w:ascii="Times New Roman" w:hAnsi="Times New Roman"/>
                <w:i/>
                <w:sz w:val="19"/>
              </w:rPr>
              <w:t xml:space="preserve">Joint Reactions</w:t>
            </w:r>
            <w:r>
              <w:rPr>
                <w:rFonts w:ascii="Times New Roman" w:hAnsi="Times New Roman"/>
                <w:sz w:val="19"/>
              </w:rPr>
              <w:t xml:space="preserve"> </w:t>
            </w:r>
            <w:r>
              <w:rPr>
                <w:rFonts w:ascii="Times New Roman" w:hAnsi="Times New Roman"/>
                <w:sz w:val="19"/>
              </w:rPr>
              <w:t xml:space="preserve">(cho từng Load Case)</w:t>
            </w:r>
          </w:p>
        </w:tc>
        <w:tc>
          <w:tcPr>
            <w:tcW w:w="3175" w:type="dxa"/>
          </w:tcPr>
          <w:p>
            <w:pPr>
              <w:pStyle w:val="Compact"/>
              <w:spacing w:after="20" w:before="0" w:line="240" w:lineRule="auto"/>
              <w:jc w:val="left"/>
            </w:pPr>
            <w:r>
              <w:rPr>
                <w:iCs/>
                <w:rFonts w:ascii="Times New Roman" w:hAnsi="Times New Roman"/>
                <w:i/>
                <w:sz w:val="19"/>
              </w:rPr>
              <w:t xml:space="preserve">Joint Reactions</w:t>
            </w:r>
          </w:p>
        </w:tc>
      </w:tr>
    </w:tbl>
    <w:p>
      <w:pPr>
        <w:pStyle w:val="BodyText"/>
      </w:pPr>
      <w:r>
        <w:rPr>
          <w:bCs/>
          <w:b/>
        </w:rPr>
        <w:t xml:space="preserve">Thành phần nào là mô men uốn trong mặt phẳng khung?</w:t>
      </w:r>
      <w:r>
        <w:t xml:space="preserve"> </w:t>
      </w:r>
      <w:r>
        <w:t xml:space="preserve">Với khung phẳng nằm trong mặt phẳng X–Z (hoặc Y–Z), mô men uốn trong mặt phẳng đó thường là</w:t>
      </w:r>
      <w:r>
        <w:t xml:space="preserve"> </w:t>
      </w:r>
      <w:r>
        <w:rPr>
          <w:bCs/>
          <w:b/>
        </w:rPr>
        <w:t xml:space="preserve">M3</w:t>
      </w:r>
      <w:r>
        <w:t xml:space="preserve"> </w:t>
      </w:r>
      <w:r>
        <w:t xml:space="preserve">và lực cắt</w:t>
      </w:r>
      <w:r>
        <w:t xml:space="preserve"> </w:t>
      </w:r>
      <w:r>
        <w:rPr>
          <w:bCs/>
          <w:b/>
        </w:rPr>
        <w:t xml:space="preserve">V2</w:t>
      </w:r>
      <w:r>
        <w:t xml:space="preserve"> </w:t>
      </w:r>
      <w:r>
        <w:t xml:space="preserve">(trục 3 địa phương vuông góc mặt phẳng uốn). Cách chắc chắn: vẽ biểu đồ từng thành phần; thành phần có giá trị khác 0 là thành phần cần dùng; thành phần còn lại bằng 0 (khung phẳng).</w:t>
      </w:r>
    </w:p>
    <w:p>
      <w:pPr>
        <w:pStyle w:val="BodyText"/>
      </w:pPr>
      <w:r>
        <w:rPr>
          <w:bCs/>
          <w:b/>
        </w:rPr>
        <w:t xml:space="preserve">Quy ước dấu của chương trình:</w:t>
      </w:r>
    </w:p>
    <w:p>
      <w:pPr>
        <w:numPr>
          <w:ilvl w:val="0"/>
          <w:numId w:val="1022"/>
        </w:numPr>
        <w:pStyle w:val="Compact"/>
      </w:pPr>
      <w:r>
        <w:t xml:space="preserve">Lực dọc</w:t>
      </w:r>
      <w:r>
        <w:t xml:space="preserve"> </w:t>
      </w:r>
      <m:oMath>
        <m:r>
          <m:t>P</m:t>
        </m:r>
      </m:oMath>
      <w:r>
        <w:t xml:space="preserve">:</w:t>
      </w:r>
      <w:r>
        <w:t xml:space="preserve"> </w:t>
      </w:r>
      <w:r>
        <w:rPr>
          <w:bCs/>
          <w:b/>
        </w:rPr>
        <w:t xml:space="preserve">nén âm, kéo dương</w:t>
      </w:r>
      <w:r>
        <w:t xml:space="preserve"> </w:t>
      </w:r>
      <w:r>
        <w:t xml:space="preserve">(trong tài liệu này đổi thành</w:t>
      </w:r>
      <w:r>
        <w:t xml:space="preserve"> </w:t>
      </w:r>
      <m:oMath>
        <m:r>
          <m:t>N</m:t>
        </m:r>
      </m:oMath>
      <w:r>
        <w:t xml:space="preserve"> </w:t>
      </w:r>
      <w:r>
        <w:t xml:space="preserve">dương khi nén).</w:t>
      </w:r>
    </w:p>
    <w:p>
      <w:pPr>
        <w:numPr>
          <w:ilvl w:val="0"/>
          <w:numId w:val="1022"/>
        </w:numPr>
        <w:pStyle w:val="Compact"/>
      </w:pPr>
      <w:r>
        <w:t xml:space="preserve">Mô men</w:t>
      </w:r>
      <w:r>
        <w:t xml:space="preserve"> </w:t>
      </w:r>
      <m:oMath>
        <m:r>
          <m:t>M</m:t>
        </m:r>
        <m:r>
          <m:t>3</m:t>
        </m:r>
      </m:oMath>
      <w:r>
        <w:t xml:space="preserve">: đọc theo chiều quy ước của phần tử;</w:t>
      </w:r>
      <w:r>
        <w:t xml:space="preserve"> </w:t>
      </w:r>
      <w:r>
        <w:rPr>
          <w:bCs/>
          <w:b/>
        </w:rPr>
        <w:t xml:space="preserve">không dùng dấu để suy ra thớ căng</w:t>
      </w:r>
      <w:r>
        <w:t xml:space="preserve"> </w:t>
      </w:r>
      <w:r>
        <w:t xml:space="preserve">mà phải xem biểu đồ (thớ căng nằm phía biểu đồ mô men vẽ). Với dầm: mô men âm ở gối, dương ở nhịp (tài liệu A đánh dấu mô men âm là căng thớ trên).</w:t>
      </w:r>
    </w:p>
    <w:p>
      <w:pPr>
        <w:numPr>
          <w:ilvl w:val="0"/>
          <w:numId w:val="1022"/>
        </w:numPr>
        <w:pStyle w:val="Compact"/>
      </w:pPr>
      <w:r>
        <w:rPr>
          <w:bCs/>
          <w:b/>
        </w:rPr>
        <w:t xml:space="preserve">Station:</w:t>
      </w:r>
      <w:r>
        <w:t xml:space="preserve"> </w:t>
      </w:r>
      <w:r>
        <w:t xml:space="preserve">vị trí trên phần tử, 0 = đầu I, giá trị lớn nhất = đầu J. Phải xuất đủ các station: hai đầu và giữa nhịp (và vị trí lực tập trung).</w:t>
      </w:r>
    </w:p>
    <w:p>
      <w:pPr>
        <w:pStyle w:val="FirstParagraph"/>
      </w:pPr>
      <w:r>
        <w:rPr>
          <w:bCs/>
          <w:b/>
        </w:rPr>
        <w:t xml:space="preserve">Đổi đơn vị:</w:t>
      </w:r>
      <w:r>
        <w:t xml:space="preserve"> </w:t>
      </w:r>
      <w:r>
        <w:t xml:space="preserve">ETABS (kN, m) → công thức (N, mm):</w:t>
      </w:r>
      <w:r>
        <w:t xml:space="preserve"> </w:t>
      </w:r>
      <m:oMath>
        <m:r>
          <m:t>M</m:t>
        </m:r>
      </m:oMath>
      <w:r>
        <w:t xml:space="preserve"> </w:t>
      </w:r>
      <w:r>
        <w:t xml:space="preserve">(kN·m)</w:t>
      </w:r>
      <w:r>
        <w:t xml:space="preserve"> </w:t>
      </w:r>
      <m:oMath>
        <m:r>
          <m:rPr>
            <m:sty m:val="p"/>
          </m:rPr>
          <m:t>×</m:t>
        </m:r>
        <m:sSup>
          <m:e>
            <m:r>
              <m:t>10</m:t>
            </m:r>
          </m:e>
          <m:sup>
            <m:r>
              <m:t>6</m:t>
            </m:r>
          </m:sup>
        </m:sSup>
      </m:oMath>
      <w:r>
        <w:t xml:space="preserve"> </w:t>
      </w:r>
      <w:r>
        <w:t xml:space="preserve">= N·mm;</w:t>
      </w:r>
      <w:r>
        <w:t xml:space="preserve"> </w:t>
      </w:r>
      <m:oMath>
        <m:r>
          <m:t>N</m:t>
        </m:r>
        <m:r>
          <m:rPr>
            <m:sty m:val="p"/>
          </m:rPr>
          <m:t>,</m:t>
        </m:r>
        <m:r>
          <m:t>Q</m:t>
        </m:r>
      </m:oMath>
      <w:r>
        <w:t xml:space="preserve"> </w:t>
      </w:r>
      <w:r>
        <w:t xml:space="preserve">(kN)</w:t>
      </w:r>
      <w:r>
        <w:t xml:space="preserve"> </w:t>
      </w:r>
      <m:oMath>
        <m:r>
          <m:rPr>
            <m:sty m:val="p"/>
          </m:rPr>
          <m:t>×</m:t>
        </m:r>
        <m:sSup>
          <m:e>
            <m:r>
              <m:t>10</m:t>
            </m:r>
          </m:e>
          <m:sup>
            <m:r>
              <m:t>3</m:t>
            </m:r>
          </m:sup>
        </m:sSup>
      </m:oMath>
      <w:r>
        <w:t xml:space="preserve"> </w:t>
      </w:r>
      <w:r>
        <w:t xml:space="preserve">= N.</w:t>
      </w:r>
    </w:p>
    <w:bookmarkEnd w:id="76"/>
    <w:bookmarkStart w:id="77" w:name="Xcceea3d0b1fa0c26ba6c541a7cd7c122c241a55"/>
    <w:p>
      <w:pPr>
        <w:pStyle w:val="Heading2"/>
      </w:pPr>
      <w:r>
        <w:t xml:space="preserve">6.3. Cách chọn cặp nội lực nguy hiểm cho thiết kế</w:t>
      </w:r>
    </w:p>
    <w:p>
      <w:pPr>
        <w:pStyle w:val="FirstParagraph"/>
      </w:pPr>
      <w:r>
        <w:rPr>
          <w:bCs/>
          <w:b/>
        </w:rPr>
        <w:t xml:space="preserve">Tiết diện cần lấy (A, 4.5.2):</w:t>
      </w:r>
    </w:p>
    <w:p>
      <w:pPr>
        <w:numPr>
          <w:ilvl w:val="0"/>
          <w:numId w:val="1023"/>
        </w:numPr>
        <w:pStyle w:val="Compact"/>
      </w:pPr>
      <w:r>
        <w:rPr>
          <w:bCs/>
          <w:b/>
        </w:rPr>
        <w:t xml:space="preserve">Cột:</w:t>
      </w:r>
      <w:r>
        <w:t xml:space="preserve"> </w:t>
      </w:r>
      <w:r>
        <w:t xml:space="preserve">mỗi tầng 2 tiết diện — chân cột và đầu cột (chân cột tổ hợp thêm lực cắt</w:t>
      </w:r>
      <w:r>
        <w:t xml:space="preserve"> </w:t>
      </w:r>
      <m:oMath>
        <m:sSub>
          <m:e>
            <m:r>
              <m:t>Q</m:t>
            </m:r>
          </m:e>
          <m:sub>
            <m:r>
              <m:t>t</m:t>
            </m:r>
            <m:r>
              <m:t>u</m:t>
            </m:r>
          </m:sub>
        </m:sSub>
      </m:oMath>
      <w:r>
        <w:t xml:space="preserve"> </w:t>
      </w:r>
      <w:r>
        <w:t xml:space="preserve">để tính móng).</w:t>
      </w:r>
    </w:p>
    <w:p>
      <w:pPr>
        <w:numPr>
          <w:ilvl w:val="0"/>
          <w:numId w:val="1023"/>
        </w:numPr>
        <w:pStyle w:val="Compact"/>
      </w:pPr>
      <w:r>
        <w:rPr>
          <w:bCs/>
          <w:b/>
        </w:rPr>
        <w:t xml:space="preserve">Dầm:</w:t>
      </w:r>
      <w:r>
        <w:t xml:space="preserve"> </w:t>
      </w:r>
      <w:r>
        <w:t xml:space="preserve">tối thiểu 3 tiết diện — hai đầu dầm (gối) và giữa dầm; dầm có lực tập trung trong nhịp thì thêm tiết diện tại lực tập trung.</w:t>
      </w:r>
    </w:p>
    <w:p>
      <w:pPr>
        <w:pStyle w:val="FirstParagraph"/>
      </w:pPr>
      <w:r>
        <w:rPr>
          <w:bCs/>
          <w:b/>
        </w:rPr>
        <w:t xml:space="preserve">Các cặp nội lực nguy hiểm:</w:t>
      </w:r>
    </w:p>
    <w:tbl>
      <w:tblPr>
        <w:tblStyle w:val="Table"/>
        <w:tblLook w:firstRow="1" w:lastRow="0" w:firstColumn="0" w:lastColumn="0" w:noHBand="0" w:noVBand="0" w:val="0020"/>
        <w:jc w:val="start"/>
        <w:tblBorders>
          <w:top w:val="single" w:sz="4" w:space="0" w:color="8A8A8A"/>
          <w:left w:val="single" w:sz="4" w:space="0" w:color="8A8A8A"/>
          <w:bottom w:val="single" w:sz="4" w:space="0" w:color="8A8A8A"/>
          <w:right w:val="single" w:sz="4" w:space="0" w:color="8A8A8A"/>
          <w:insideH w:val="single" w:sz="4" w:space="0" w:color="8A8A8A"/>
          <w:insideV w:val="single" w:sz="4" w:space="0" w:color="8A8A8A"/>
        </w:tblBorders>
        <w:tblCellMar>
          <w:top w:w="40" w:type="dxa"/>
          <w:left w:w="70" w:type="dxa"/>
          <w:bottom w:w="40" w:type="dxa"/>
          <w:right w:w="70" w:type="dxa"/>
        </w:tblCellMar>
        <w:tblW w:w="9525" w:type="dxa"/>
        <w:tblLayout w:type="fixed"/>
      </w:tblPr>
      <w:tblGrid>
        <w:gridCol w:w="2416"/>
        <w:gridCol w:w="3554"/>
        <w:gridCol w:w="3554"/>
      </w:tblGrid>
      <w:tr>
        <w:trPr>
          <w:tblHeader w:val="true"/>
          <w:cantSplit w:val="true"/>
          <w:tblHeader w:val="true"/>
        </w:trPr>
        <w:tc>
          <w:tcPr>
            <w:tcW w:w="2416" w:type="dxa"/>
            <w:shd w:val="clear" w:color="auto" w:fill="2E5597"/>
          </w:tcPr>
          <w:p>
            <w:pPr>
              <w:pStyle w:val="Compact"/>
              <w:spacing w:after="20" w:before="0" w:line="240" w:lineRule="auto"/>
              <w:jc w:val="left"/>
            </w:pPr>
            <w:r>
              <w:rPr>
                <w:rFonts w:ascii="Times New Roman" w:hAnsi="Times New Roman"/>
                <w:b/>
                <w:color w:val="FFFFFF"/>
                <w:sz w:val="19"/>
              </w:rPr>
              <w:t xml:space="preserve">Cấu kiện</w:t>
            </w:r>
          </w:p>
        </w:tc>
        <w:tc>
          <w:tcPr>
            <w:tcW w:w="3554" w:type="dxa"/>
            <w:shd w:val="clear" w:color="auto" w:fill="2E5597"/>
          </w:tcPr>
          <w:p>
            <w:pPr>
              <w:pStyle w:val="Compact"/>
              <w:spacing w:after="20" w:before="0" w:line="240" w:lineRule="auto"/>
              <w:jc w:val="left"/>
            </w:pPr>
            <w:r>
              <w:rPr>
                <w:rFonts w:ascii="Times New Roman" w:hAnsi="Times New Roman"/>
                <w:b/>
                <w:color w:val="FFFFFF"/>
                <w:sz w:val="19"/>
              </w:rPr>
              <w:t xml:space="preserve">Cặp/ giá trị cần lấy</w:t>
            </w:r>
          </w:p>
        </w:tc>
        <w:tc>
          <w:tcPr>
            <w:tcW w:w="3554" w:type="dxa"/>
            <w:shd w:val="clear" w:color="auto" w:fill="2E5597"/>
          </w:tcPr>
          <w:p>
            <w:pPr>
              <w:pStyle w:val="Compact"/>
              <w:spacing w:after="20" w:before="0" w:line="240" w:lineRule="auto"/>
              <w:jc w:val="left"/>
            </w:pPr>
            <w:r>
              <w:rPr>
                <w:rFonts w:ascii="Times New Roman" w:hAnsi="Times New Roman"/>
                <w:b/>
                <w:color w:val="FFFFFF"/>
                <w:sz w:val="19"/>
              </w:rPr>
              <w:t xml:space="preserve">Mục đích</w:t>
            </w:r>
          </w:p>
        </w:tc>
      </w:tr>
      <w:tr>
        <w:trPr>
          <w:cantSplit w:val="true"/>
        </w:trPr>
        <w:tc>
          <w:tcPr>
            <w:tcW w:w="2416" w:type="dxa"/>
          </w:tcPr>
          <w:p>
            <w:pPr>
              <w:pStyle w:val="Compact"/>
              <w:spacing w:after="20" w:before="0" w:line="240" w:lineRule="auto"/>
              <w:jc w:val="left"/>
            </w:pPr>
            <w:r>
              <w:rPr>
                <w:bCs/>
                <w:rFonts w:ascii="Times New Roman" w:hAnsi="Times New Roman"/>
                <w:b/>
                <w:sz w:val="19"/>
              </w:rPr>
              <w:t xml:space="preserve">Cột</w:t>
            </w:r>
          </w:p>
        </w:tc>
        <w:tc>
          <w:tcPr>
            <w:tcW w:w="3554" w:type="dxa"/>
          </w:tcPr>
          <w:p>
            <w:pPr>
              <w:pStyle w:val="Compact"/>
              <w:spacing w:after="20" w:before="0" w:line="240" w:lineRule="auto"/>
              <w:jc w:val="left"/>
            </w:pPr>
            <w:r>
              <w:rPr>
                <w:rFonts w:ascii="Times New Roman" w:hAnsi="Times New Roman"/>
                <w:sz w:val="19"/>
              </w:rPr>
              <w:t xml:space="preserve">(1)</w:t>
            </w:r>
            <w:r>
              <w:rPr>
                <w:rFonts w:ascii="Times New Roman" w:hAnsi="Times New Roman"/>
                <w:sz w:val="19"/>
              </w:rPr>
              <w:t xml:space="preserve"> </w:t>
            </w:r>
            <m:oMath>
              <m:sSubSup>
                <m:e>
                  <m:r>
                    <m:t>M</m:t>
                  </m:r>
                </m:e>
                <m:sub>
                  <m:r>
                    <m:t>m</m:t>
                  </m:r>
                  <m:r>
                    <m:t>a</m:t>
                  </m:r>
                  <m:r>
                    <m:t>x</m:t>
                  </m:r>
                </m:sub>
                <m:sup>
                  <m:d>
                    <m:dPr>
                      <m:begChr m:val="("/>
                      <m:endChr m:val=")"/>
                      <m:sepChr m:val=""/>
                      <m:grow/>
                    </m:dPr>
                    <m:e>
                      <m:r>
                        <m:rPr>
                          <m:sty m:val="p"/>
                        </m:rPr>
                        <m:t>+</m:t>
                      </m:r>
                    </m:e>
                  </m:d>
                </m:sup>
              </m:sSubSup>
            </m:oMath>
            <w:r>
              <w:rPr>
                <w:rFonts w:ascii="Times New Roman" w:hAnsi="Times New Roman"/>
                <w:sz w:val="19"/>
              </w:rPr>
              <w:t xml:space="preserve"> </w:t>
            </w:r>
            <w:r>
              <w:rPr>
                <w:rFonts w:ascii="Times New Roman" w:hAnsi="Times New Roman"/>
                <w:sz w:val="19"/>
              </w:rPr>
              <w:t xml:space="preserve">và</w:t>
            </w:r>
            <w:r>
              <w:rPr>
                <w:rFonts w:ascii="Times New Roman" w:hAnsi="Times New Roman"/>
                <w:sz w:val="19"/>
              </w:rPr>
              <w:t xml:space="preserve"> </w:t>
            </w:r>
            <m:oMath>
              <m:sSub>
                <m:e>
                  <m:r>
                    <m:t>N</m:t>
                  </m:r>
                </m:e>
                <m:sub>
                  <m:r>
                    <m:t>t</m:t>
                  </m:r>
                  <m:r>
                    <m:t>u</m:t>
                  </m:r>
                </m:sub>
              </m:sSub>
            </m:oMath>
            <w:r>
              <w:rPr>
                <w:rFonts w:ascii="Times New Roman" w:hAnsi="Times New Roman"/>
                <w:sz w:val="19"/>
              </w:rPr>
              <w:t xml:space="preserve">; (2)</w:t>
            </w:r>
            <w:r>
              <w:rPr>
                <w:rFonts w:ascii="Times New Roman" w:hAnsi="Times New Roman"/>
                <w:sz w:val="19"/>
              </w:rPr>
              <w:t xml:space="preserve"> </w:t>
            </w:r>
            <m:oMath>
              <m:sSubSup>
                <m:e>
                  <m:r>
                    <m:t>M</m:t>
                  </m:r>
                </m:e>
                <m:sub>
                  <m:r>
                    <m:t>m</m:t>
                  </m:r>
                  <m:r>
                    <m:t>i</m:t>
                  </m:r>
                  <m:r>
                    <m:t>n</m:t>
                  </m:r>
                </m:sub>
                <m:sup>
                  <m:d>
                    <m:dPr>
                      <m:begChr m:val="("/>
                      <m:endChr m:val=")"/>
                      <m:sepChr m:val=""/>
                      <m:grow/>
                    </m:dPr>
                    <m:e>
                      <m:r>
                        <m:rPr>
                          <m:sty m:val="p"/>
                        </m:rPr>
                        <m:t>−</m:t>
                      </m:r>
                    </m:e>
                  </m:d>
                </m:sup>
              </m:sSubSup>
            </m:oMath>
            <w:r>
              <w:rPr>
                <w:rFonts w:ascii="Times New Roman" w:hAnsi="Times New Roman"/>
                <w:sz w:val="19"/>
              </w:rPr>
              <w:t xml:space="preserve"> </w:t>
            </w:r>
            <w:r>
              <w:rPr>
                <w:rFonts w:ascii="Times New Roman" w:hAnsi="Times New Roman"/>
                <w:sz w:val="19"/>
              </w:rPr>
              <w:t xml:space="preserve">và</w:t>
            </w:r>
            <w:r>
              <w:rPr>
                <w:rFonts w:ascii="Times New Roman" w:hAnsi="Times New Roman"/>
                <w:sz w:val="19"/>
              </w:rPr>
              <w:t xml:space="preserve"> </w:t>
            </w:r>
            <m:oMath>
              <m:sSub>
                <m:e>
                  <m:r>
                    <m:t>N</m:t>
                  </m:r>
                </m:e>
                <m:sub>
                  <m:r>
                    <m:t>t</m:t>
                  </m:r>
                  <m:r>
                    <m:t>u</m:t>
                  </m:r>
                </m:sub>
              </m:sSub>
            </m:oMath>
            <w:r>
              <w:rPr>
                <w:rFonts w:ascii="Times New Roman" w:hAnsi="Times New Roman"/>
                <w:sz w:val="19"/>
              </w:rPr>
              <w:t xml:space="preserve">; (3)</w:t>
            </w:r>
            <w:r>
              <w:rPr>
                <w:rFonts w:ascii="Times New Roman" w:hAnsi="Times New Roman"/>
                <w:sz w:val="19"/>
              </w:rPr>
              <w:t xml:space="preserve"> </w:t>
            </w:r>
            <m:oMath>
              <m:sSub>
                <m:e>
                  <m:r>
                    <m:t>N</m:t>
                  </m:r>
                </m:e>
                <m:sub>
                  <m:r>
                    <m:t>m</m:t>
                  </m:r>
                  <m:r>
                    <m:t>a</m:t>
                  </m:r>
                  <m:r>
                    <m:t>x</m:t>
                  </m:r>
                </m:sub>
              </m:sSub>
            </m:oMath>
            <w:r>
              <w:rPr>
                <w:rFonts w:ascii="Times New Roman" w:hAnsi="Times New Roman"/>
                <w:sz w:val="19"/>
              </w:rPr>
              <w:t xml:space="preserve"> </w:t>
            </w:r>
            <w:r>
              <w:rPr>
                <w:rFonts w:ascii="Times New Roman" w:hAnsi="Times New Roman"/>
                <w:sz w:val="19"/>
              </w:rPr>
              <w:t xml:space="preserve">và</w:t>
            </w:r>
            <w:r>
              <w:rPr>
                <w:rFonts w:ascii="Times New Roman" w:hAnsi="Times New Roman"/>
                <w:sz w:val="19"/>
              </w:rPr>
              <w:t xml:space="preserve"> </w:t>
            </w:r>
            <m:oMath>
              <m:sSub>
                <m:e>
                  <m:r>
                    <m:t>M</m:t>
                  </m:r>
                </m:e>
                <m:sub>
                  <m:r>
                    <m:t>t</m:t>
                  </m:r>
                  <m:r>
                    <m:t>u</m:t>
                  </m:r>
                </m:sub>
              </m:sSub>
            </m:oMath>
          </w:p>
        </w:tc>
        <w:tc>
          <w:tcPr>
            <w:tcW w:w="3554" w:type="dxa"/>
          </w:tcPr>
          <w:p>
            <w:pPr>
              <w:pStyle w:val="Compact"/>
              <w:spacing w:after="20" w:before="0" w:line="240" w:lineRule="auto"/>
              <w:jc w:val="left"/>
            </w:pPr>
            <w:r>
              <w:rPr>
                <w:rFonts w:ascii="Times New Roman" w:hAnsi="Times New Roman"/>
                <w:sz w:val="19"/>
              </w:rPr>
              <w:t xml:space="preserve">thép cột; cốt đối xứng thì chỉ cần tìm</w:t>
            </w:r>
            <w:r>
              <w:rPr>
                <w:rFonts w:ascii="Times New Roman" w:hAnsi="Times New Roman"/>
                <w:sz w:val="19"/>
              </w:rPr>
              <w:t xml:space="preserve"> </w:t>
            </w:r>
            <m:oMath>
              <m:sSub>
                <m:e>
                  <m:d>
                    <m:dPr>
                      <m:begChr m:val="|"/>
                      <m:endChr m:val="|"/>
                      <m:sepChr m:val=""/>
                      <m:grow/>
                    </m:dPr>
                    <m:e>
                      <m:r>
                        <m:t>M</m:t>
                      </m:r>
                    </m:e>
                  </m:d>
                </m:e>
                <m:sub>
                  <m:r>
                    <m:t>m</m:t>
                  </m:r>
                  <m:r>
                    <m:t>a</m:t>
                  </m:r>
                  <m:r>
                    <m:t>x</m:t>
                  </m:r>
                </m:sub>
              </m:sSub>
            </m:oMath>
            <w:r>
              <w:rPr>
                <w:rFonts w:ascii="Times New Roman" w:hAnsi="Times New Roman"/>
                <w:sz w:val="19"/>
              </w:rPr>
              <w:t xml:space="preserve"> </w:t>
            </w:r>
            <w:r>
              <w:rPr>
                <w:rFonts w:ascii="Times New Roman" w:hAnsi="Times New Roman"/>
                <w:sz w:val="19"/>
              </w:rPr>
              <w:t xml:space="preserve">trong cặp (1), (2); cặp (3) dùng để kiểm tra bằng biểu đồ tương tác</w:t>
            </w:r>
          </w:p>
        </w:tc>
      </w:tr>
      <w:tr>
        <w:trPr>
          <w:cantSplit w:val="true"/>
        </w:trPr>
        <w:tc>
          <w:tcPr>
            <w:tcW w:w="2416" w:type="dxa"/>
            <w:shd w:val="clear" w:color="auto" w:fill="F3F6FB"/>
          </w:tcPr>
          <w:p>
            <w:pPr>
              <w:pStyle w:val="Compact"/>
              <w:spacing w:after="20" w:before="0" w:line="240" w:lineRule="auto"/>
              <w:jc w:val="left"/>
            </w:pPr>
            <w:r>
              <w:rPr>
                <w:bCs/>
                <w:rFonts w:ascii="Times New Roman" w:hAnsi="Times New Roman"/>
                <w:b/>
                <w:sz w:val="19"/>
              </w:rPr>
              <w:t xml:space="preserve">Cột</w:t>
            </w:r>
            <w:r>
              <w:rPr>
                <w:rFonts w:ascii="Times New Roman" w:hAnsi="Times New Roman"/>
                <w:sz w:val="19"/>
              </w:rPr>
              <w:t xml:space="preserve"> </w:t>
            </w:r>
            <w:r>
              <w:rPr>
                <w:rFonts w:ascii="Times New Roman" w:hAnsi="Times New Roman"/>
                <w:sz w:val="19"/>
              </w:rPr>
              <w:t xml:space="preserve">(thêm)</w:t>
            </w:r>
          </w:p>
        </w:tc>
        <w:tc>
          <w:tcPr>
            <w:tcW w:w="3554" w:type="dxa"/>
            <w:shd w:val="clear" w:color="auto" w:fill="F3F6FB"/>
          </w:tcPr>
          <w:p>
            <w:pPr>
              <w:pStyle w:val="Compact"/>
              <w:spacing w:after="20" w:before="0" w:line="240" w:lineRule="auto"/>
              <w:jc w:val="left"/>
            </w:pPr>
            <w:r>
              <w:rPr>
                <w:rFonts w:ascii="Times New Roman" w:hAnsi="Times New Roman"/>
                <w:sz w:val="19"/>
              </w:rPr>
              <w:t xml:space="preserve">cặp có độ lệch tâm</w:t>
            </w:r>
            <w:r>
              <w:rPr>
                <w:rFonts w:ascii="Times New Roman" w:hAnsi="Times New Roman"/>
                <w:sz w:val="19"/>
              </w:rPr>
              <w:t xml:space="preserve"> </w:t>
            </w:r>
            <m:oMath>
              <m:sSub>
                <m:e>
                  <m:r>
                    <m:t>e</m:t>
                  </m:r>
                </m:e>
                <m:sub>
                  <m:r>
                    <m:t>0</m:t>
                  </m:r>
                </m:sub>
              </m:sSub>
              <m:r>
                <m:rPr>
                  <m:sty m:val="p"/>
                </m:rPr>
                <m:t>=</m:t>
              </m:r>
              <m:r>
                <m:t>M</m:t>
              </m:r>
              <m:r>
                <m:rPr>
                  <m:sty m:val="p"/>
                </m:rPr>
                <m:t>/</m:t>
              </m:r>
              <m:r>
                <m:t>N</m:t>
              </m:r>
            </m:oMath>
            <w:r>
              <w:rPr>
                <w:rFonts w:ascii="Times New Roman" w:hAnsi="Times New Roman"/>
                <w:sz w:val="19"/>
              </w:rPr>
              <w:t xml:space="preserve"> </w:t>
            </w:r>
            <w:r>
              <w:rPr>
                <w:rFonts w:ascii="Times New Roman" w:hAnsi="Times New Roman"/>
                <w:sz w:val="19"/>
              </w:rPr>
              <w:t xml:space="preserve">lớn nhất</w:t>
            </w:r>
          </w:p>
        </w:tc>
        <w:tc>
          <w:tcPr>
            <w:tcW w:w="3554" w:type="dxa"/>
            <w:shd w:val="clear" w:color="auto" w:fill="F3F6FB"/>
          </w:tcPr>
          <w:p>
            <w:pPr>
              <w:pStyle w:val="Compact"/>
              <w:spacing w:after="20" w:before="0" w:line="240" w:lineRule="auto"/>
              <w:jc w:val="left"/>
            </w:pPr>
            <w:r>
              <w:rPr>
                <w:rFonts w:ascii="Times New Roman" w:hAnsi="Times New Roman"/>
                <w:sz w:val="19"/>
              </w:rPr>
              <w:t xml:space="preserve">chọn kiểu cấu tạo nút khung góc (Chương 9)</w:t>
            </w:r>
          </w:p>
        </w:tc>
      </w:tr>
      <w:tr>
        <w:trPr>
          <w:cantSplit w:val="true"/>
        </w:trPr>
        <w:tc>
          <w:tcPr>
            <w:tcW w:w="2416" w:type="dxa"/>
          </w:tcPr>
          <w:p>
            <w:pPr>
              <w:pStyle w:val="Compact"/>
              <w:spacing w:after="20" w:before="0" w:line="240" w:lineRule="auto"/>
              <w:jc w:val="left"/>
            </w:pPr>
            <w:r>
              <w:rPr>
                <w:bCs/>
                <w:rFonts w:ascii="Times New Roman" w:hAnsi="Times New Roman"/>
                <w:b/>
                <w:sz w:val="19"/>
              </w:rPr>
              <w:t xml:space="preserve">Dầm</w:t>
            </w:r>
          </w:p>
        </w:tc>
        <w:tc>
          <w:tcPr>
            <w:tcW w:w="3554" w:type="dxa"/>
          </w:tcPr>
          <w:p>
            <w:pPr>
              <w:pStyle w:val="Compact"/>
              <w:spacing w:after="20" w:before="0" w:line="240" w:lineRule="auto"/>
              <w:jc w:val="left"/>
            </w:pPr>
            <w:r>
              <w:rPr>
                <w:rFonts w:ascii="Times New Roman" w:hAnsi="Times New Roman"/>
                <w:sz w:val="19"/>
              </w:rPr>
              <w:t xml:space="preserve">(1)</w:t>
            </w:r>
            <w:r>
              <w:rPr>
                <w:rFonts w:ascii="Times New Roman" w:hAnsi="Times New Roman"/>
                <w:sz w:val="19"/>
              </w:rPr>
              <w:t xml:space="preserve"> </w:t>
            </w:r>
            <m:oMath>
              <m:sSubSup>
                <m:e>
                  <m:r>
                    <m:t>M</m:t>
                  </m:r>
                </m:e>
                <m:sub>
                  <m:r>
                    <m:t>m</m:t>
                  </m:r>
                  <m:r>
                    <m:t>a</m:t>
                  </m:r>
                  <m:r>
                    <m:t>x</m:t>
                  </m:r>
                </m:sub>
                <m:sup>
                  <m:d>
                    <m:dPr>
                      <m:begChr m:val="("/>
                      <m:endChr m:val=")"/>
                      <m:sepChr m:val=""/>
                      <m:grow/>
                    </m:dPr>
                    <m:e>
                      <m:r>
                        <m:rPr>
                          <m:sty m:val="p"/>
                        </m:rPr>
                        <m:t>+</m:t>
                      </m:r>
                    </m:e>
                  </m:d>
                </m:sup>
              </m:sSubSup>
            </m:oMath>
            <w:r>
              <w:rPr>
                <w:rFonts w:ascii="Times New Roman" w:hAnsi="Times New Roman"/>
                <w:sz w:val="19"/>
              </w:rPr>
              <w:t xml:space="preserve"> </w:t>
            </w:r>
            <w:r>
              <w:rPr>
                <w:rFonts w:ascii="Times New Roman" w:hAnsi="Times New Roman"/>
                <w:sz w:val="19"/>
              </w:rPr>
              <w:t xml:space="preserve">(nhịp); (2)</w:t>
            </w:r>
            <w:r>
              <w:rPr>
                <w:rFonts w:ascii="Times New Roman" w:hAnsi="Times New Roman"/>
                <w:sz w:val="19"/>
              </w:rPr>
              <w:t xml:space="preserve"> </w:t>
            </w:r>
            <m:oMath>
              <m:sSubSup>
                <m:e>
                  <m:r>
                    <m:t>M</m:t>
                  </m:r>
                </m:e>
                <m:sub>
                  <m:r>
                    <m:t>m</m:t>
                  </m:r>
                  <m:r>
                    <m:t>i</m:t>
                  </m:r>
                  <m:r>
                    <m:t>n</m:t>
                  </m:r>
                </m:sub>
                <m:sup>
                  <m:d>
                    <m:dPr>
                      <m:begChr m:val="("/>
                      <m:endChr m:val=")"/>
                      <m:sepChr m:val=""/>
                      <m:grow/>
                    </m:dPr>
                    <m:e>
                      <m:r>
                        <m:rPr>
                          <m:sty m:val="p"/>
                        </m:rPr>
                        <m:t>−</m:t>
                      </m:r>
                    </m:e>
                  </m:d>
                </m:sup>
              </m:sSubSup>
            </m:oMath>
            <w:r>
              <w:rPr>
                <w:rFonts w:ascii="Times New Roman" w:hAnsi="Times New Roman"/>
                <w:sz w:val="19"/>
              </w:rPr>
              <w:t xml:space="preserve"> </w:t>
            </w:r>
            <w:r>
              <w:rPr>
                <w:rFonts w:ascii="Times New Roman" w:hAnsi="Times New Roman"/>
                <w:sz w:val="19"/>
              </w:rPr>
              <w:t xml:space="preserve">(gối); (3)</w:t>
            </w:r>
            <w:r>
              <w:rPr>
                <w:rFonts w:ascii="Times New Roman" w:hAnsi="Times New Roman"/>
                <w:sz w:val="19"/>
              </w:rPr>
              <w:t xml:space="preserve"> </w:t>
            </w:r>
            <m:oMath>
              <m:sSub>
                <m:e>
                  <m:d>
                    <m:dPr>
                      <m:begChr m:val="|"/>
                      <m:endChr m:val="|"/>
                      <m:sepChr m:val=""/>
                      <m:grow/>
                    </m:dPr>
                    <m:e>
                      <m:r>
                        <m:t>Q</m:t>
                      </m:r>
                    </m:e>
                  </m:d>
                </m:e>
                <m:sub>
                  <m:r>
                    <m:t>m</m:t>
                  </m:r>
                  <m:r>
                    <m:t>a</m:t>
                  </m:r>
                  <m:r>
                    <m:t>x</m:t>
                  </m:r>
                </m:sub>
              </m:sSub>
            </m:oMath>
          </w:p>
        </w:tc>
        <w:tc>
          <w:tcPr>
            <w:tcW w:w="3554" w:type="dxa"/>
          </w:tcPr>
          <w:p>
            <w:pPr>
              <w:pStyle w:val="Compact"/>
              <w:spacing w:after="20" w:before="0" w:line="240" w:lineRule="auto"/>
              <w:jc w:val="left"/>
            </w:pPr>
            <w:r>
              <w:rPr>
                <w:rFonts w:ascii="Times New Roman" w:hAnsi="Times New Roman"/>
                <w:sz w:val="19"/>
              </w:rPr>
              <w:t xml:space="preserve">thép dọc nhịp, thép dọc gối, cốt đai</w:t>
            </w:r>
          </w:p>
        </w:tc>
      </w:tr>
      <w:tr>
        <w:trPr>
          <w:cantSplit w:val="true"/>
        </w:trPr>
        <w:tc>
          <w:tcPr>
            <w:tcW w:w="2416" w:type="dxa"/>
            <w:shd w:val="clear" w:color="auto" w:fill="F3F6FB"/>
          </w:tcPr>
          <w:p>
            <w:pPr>
              <w:pStyle w:val="Compact"/>
              <w:spacing w:after="20" w:before="0" w:line="240" w:lineRule="auto"/>
              <w:jc w:val="left"/>
            </w:pPr>
            <w:r>
              <w:rPr>
                <w:bCs/>
                <w:rFonts w:ascii="Times New Roman" w:hAnsi="Times New Roman"/>
                <w:b/>
                <w:sz w:val="19"/>
              </w:rPr>
              <w:t xml:space="preserve">Dầm</w:t>
            </w:r>
            <w:r>
              <w:rPr>
                <w:rFonts w:ascii="Times New Roman" w:hAnsi="Times New Roman"/>
                <w:sz w:val="19"/>
              </w:rPr>
              <w:t xml:space="preserve"> </w:t>
            </w:r>
            <w:r>
              <w:rPr>
                <w:rFonts w:ascii="Times New Roman" w:hAnsi="Times New Roman"/>
                <w:sz w:val="19"/>
              </w:rPr>
              <w:t xml:space="preserve">(thêm)</w:t>
            </w:r>
          </w:p>
        </w:tc>
        <w:tc>
          <w:tcPr>
            <w:tcW w:w="3554" w:type="dxa"/>
            <w:shd w:val="clear" w:color="auto" w:fill="F3F6FB"/>
          </w:tcPr>
          <w:p>
            <w:pPr>
              <w:pStyle w:val="Compact"/>
              <w:spacing w:after="20" w:before="0" w:line="240" w:lineRule="auto"/>
              <w:jc w:val="left"/>
            </w:pPr>
            <w:r>
              <w:rPr>
                <w:rFonts w:ascii="Times New Roman" w:hAnsi="Times New Roman"/>
                <w:sz w:val="19"/>
              </w:rPr>
              <w:t xml:space="preserve">lực dọc</w:t>
            </w:r>
            <w:r>
              <w:rPr>
                <w:rFonts w:ascii="Times New Roman" w:hAnsi="Times New Roman"/>
                <w:sz w:val="19"/>
              </w:rPr>
              <w:t xml:space="preserve"> </w:t>
            </w:r>
            <m:oMath>
              <m:r>
                <m:t>N</m:t>
              </m:r>
            </m:oMath>
            <w:r>
              <w:rPr>
                <w:rFonts w:ascii="Times New Roman" w:hAnsi="Times New Roman"/>
                <w:sz w:val="19"/>
              </w:rPr>
              <w:t xml:space="preserve"> </w:t>
            </w:r>
            <w:r>
              <w:rPr>
                <w:rFonts w:ascii="Times New Roman" w:hAnsi="Times New Roman"/>
                <w:sz w:val="19"/>
              </w:rPr>
              <w:t xml:space="preserve">nếu</w:t>
            </w:r>
            <w:r>
              <w:rPr>
                <w:rFonts w:ascii="Times New Roman" w:hAnsi="Times New Roman"/>
                <w:sz w:val="19"/>
              </w:rPr>
              <w:t xml:space="preserve"> </w:t>
            </w:r>
            <m:oMath>
              <m:d>
                <m:dPr>
                  <m:begChr m:val="|"/>
                  <m:endChr m:val="|"/>
                  <m:sepChr m:val=""/>
                  <m:grow/>
                </m:dPr>
                <m:e>
                  <m:r>
                    <m:t>N</m:t>
                  </m:r>
                </m:e>
              </m:d>
              <m:r>
                <m:rPr>
                  <m:sty m:val="p"/>
                </m:rPr>
                <m:t>&gt;</m:t>
              </m:r>
              <m:r>
                <m:t>0</m:t>
              </m:r>
              <m:r>
                <m:rPr>
                  <m:sty m:val="p"/>
                </m:rPr>
                <m:t>,</m:t>
              </m:r>
              <m:r>
                <m:t>1</m:t>
              </m:r>
              <m:sSub>
                <m:e>
                  <m:r>
                    <m:t>R</m:t>
                  </m:r>
                </m:e>
                <m:sub>
                  <m:r>
                    <m:t>b</m:t>
                  </m:r>
                </m:sub>
              </m:sSub>
              <m:r>
                <m:t>b</m:t>
              </m:r>
              <m:sSub>
                <m:e>
                  <m:r>
                    <m:t>h</m:t>
                  </m:r>
                </m:e>
                <m:sub>
                  <m:r>
                    <m:t>0</m:t>
                  </m:r>
                </m:sub>
              </m:sSub>
            </m:oMath>
            <w:r>
              <w:rPr>
                <w:rFonts w:ascii="Times New Roman" w:hAnsi="Times New Roman"/>
                <w:sz w:val="19"/>
              </w:rPr>
              <w:t xml:space="preserve">;</w:t>
            </w:r>
            <w:r>
              <w:rPr>
                <w:rFonts w:ascii="Times New Roman" w:hAnsi="Times New Roman"/>
                <w:sz w:val="19"/>
              </w:rPr>
              <w:t xml:space="preserve"> </w:t>
            </w:r>
            <m:oMath>
              <m:r>
                <m:t>Q</m:t>
              </m:r>
            </m:oMath>
            <w:r>
              <w:rPr>
                <w:rFonts w:ascii="Times New Roman" w:hAnsi="Times New Roman"/>
                <w:sz w:val="19"/>
              </w:rPr>
              <w:t xml:space="preserve"> </w:t>
            </w:r>
            <w:r>
              <w:rPr>
                <w:rFonts w:ascii="Times New Roman" w:hAnsi="Times New Roman"/>
                <w:sz w:val="19"/>
              </w:rPr>
              <w:t xml:space="preserve">tại chỗ lực tập trung</w:t>
            </w:r>
          </w:p>
        </w:tc>
        <w:tc>
          <w:tcPr>
            <w:tcW w:w="3554" w:type="dxa"/>
            <w:shd w:val="clear" w:color="auto" w:fill="F3F6FB"/>
          </w:tcPr>
          <w:p>
            <w:pPr>
              <w:pStyle w:val="Compact"/>
              <w:spacing w:after="20" w:before="0" w:line="240" w:lineRule="auto"/>
              <w:jc w:val="left"/>
            </w:pPr>
            <w:r>
              <w:rPr>
                <w:rFonts w:ascii="Times New Roman" w:hAnsi="Times New Roman"/>
                <w:sz w:val="19"/>
              </w:rPr>
              <w:t xml:space="preserve">tính như cấu kiện nén lệch tâm; cốt treo</w:t>
            </w:r>
          </w:p>
        </w:tc>
      </w:tr>
    </w:tbl>
    <w:p>
      <w:pPr>
        <w:pStyle w:val="BodyText"/>
      </w:pPr>
      <w:r>
        <w:t xml:space="preserve">Dầm có lực dọc nén đáng kể (</w:t>
      </w:r>
      <m:oMath>
        <m:r>
          <m:t>N</m:t>
        </m:r>
        <m:r>
          <m:rPr>
            <m:sty m:val="p"/>
          </m:rPr>
          <m:t>&gt;</m:t>
        </m:r>
        <m:r>
          <m:t>0</m:t>
        </m:r>
        <m:r>
          <m:rPr>
            <m:sty m:val="p"/>
          </m:rPr>
          <m:t>,</m:t>
        </m:r>
        <m:r>
          <m:t>1</m:t>
        </m:r>
        <m:sSub>
          <m:e>
            <m:r>
              <m:t>R</m:t>
            </m:r>
          </m:e>
          <m:sub>
            <m:r>
              <m:t>b</m:t>
            </m:r>
          </m:sub>
        </m:sSub>
        <m:r>
          <m:t>b</m:t>
        </m:r>
        <m:sSub>
          <m:e>
            <m:r>
              <m:t>h</m:t>
            </m:r>
          </m:e>
          <m:sub>
            <m:r>
              <m:t>0</m:t>
            </m:r>
          </m:sub>
        </m:sSub>
      </m:oMath>
      <w:r>
        <w:t xml:space="preserve">) thì thiết kế như</w:t>
      </w:r>
      <w:r>
        <w:t xml:space="preserve"> </w:t>
      </w:r>
      <w:r>
        <w:rPr>
          <w:bCs/>
          <w:b/>
        </w:rPr>
        <w:t xml:space="preserve">cấu kiện nén lệch tâm</w:t>
      </w:r>
      <w:r>
        <w:t xml:space="preserve"> </w:t>
      </w:r>
      <w:r>
        <w:t xml:space="preserve">(Chương 8), không dùng công thức uốn thuần tuý.</w:t>
      </w:r>
    </w:p>
    <w:p>
      <w:pPr>
        <w:pStyle w:val="BodyText"/>
      </w:pPr>
      <w:r>
        <w:rPr>
          <w:bCs/>
          <w:b/>
        </w:rPr>
        <w:t xml:space="preserve">Giá trị mô men tại gối:</w:t>
      </w:r>
      <w:r>
        <w:t xml:space="preserve"> </w:t>
      </w:r>
      <w:r>
        <w:t xml:space="preserve">A lấy mô men tại</w:t>
      </w:r>
      <w:r>
        <w:t xml:space="preserve"> </w:t>
      </w:r>
      <w:r>
        <w:rPr>
          <w:bCs/>
          <w:b/>
        </w:rPr>
        <w:t xml:space="preserve">tim nút</w:t>
      </w:r>
      <w:r>
        <w:t xml:space="preserve"> </w:t>
      </w:r>
      <w:r>
        <w:t xml:space="preserve">(station đầu/cuối của phần tử) để tính thép gối — thiên về an toàn. Nếu mô hình khai báo vùng cứng (</w:t>
      </w:r>
      <w:r>
        <w:rPr>
          <w:iCs/>
          <w:i/>
        </w:rPr>
        <w:t xml:space="preserve">end length offset</w:t>
      </w:r>
      <w:r>
        <w:t xml:space="preserve">) thì dùng giá trị mép gối do chương trình xuất.</w:t>
      </w:r>
    </w:p>
    <w:p>
      <w:pPr>
        <w:pStyle w:val="BodyText"/>
      </w:pPr>
      <w:r>
        <w:rPr>
          <w:bCs/>
          <w:b/>
        </w:rPr>
        <w:t xml:space="preserve">Hình bao nội lực:</w:t>
      </w:r>
      <w:r>
        <w:t xml:space="preserve"> </w:t>
      </w:r>
      <w:r>
        <w:t xml:space="preserve">từ tổ hợp THBAO vẽ hình bao mô men và lực cắt cho từng dầm; hình bao dùng để chọn điểm cắt thép (mục 7.12) và bố trí cốt đai (7.9).</w:t>
      </w:r>
    </w:p>
    <w:p>
      <w:pPr>
        <w:pStyle w:val="BodyText"/>
      </w:pPr>
      <w:r>
        <w:rPr>
          <w:bCs/>
          <w:b/>
        </w:rPr>
        <w:t xml:space="preserve">Phân phối lại mô men (A, 4.4)</w:t>
      </w:r>
      <w:r>
        <w:t xml:space="preserve"> </w:t>
      </w:r>
      <w:r>
        <w:t xml:space="preserve">— chỉ dùng khi thép gối quá dày, khó đổ bê tông; điều kiện: (1) cân bằng tĩnh học thoả mãn sau khi phân phối; (2) mô men thiết kế lớn nhất không giảm quá nhiều (thường</w:t>
      </w:r>
      <w:r>
        <w:t xml:space="preserve"> </w:t>
      </w:r>
      <m:oMath>
        <m:r>
          <m:t>20</m:t>
        </m:r>
        <m:r>
          <m:rPr>
            <m:sty m:val="p"/>
          </m:rPr>
          <m:t>÷</m:t>
        </m:r>
        <m:r>
          <m:t>30</m:t>
        </m:r>
        <m:r>
          <m:rPr>
            <m:sty m:val="p"/>
          </m:rPr>
          <m:t>%</m:t>
        </m:r>
      </m:oMath>
      <w:r>
        <w:t xml:space="preserve"> </w:t>
      </w:r>
      <w:r>
        <w:t xml:space="preserve">tuỳ tiêu chuẩn →</w:t>
      </w:r>
      <w:r>
        <w:t xml:space="preserve"> </w:t>
      </w:r>
      <w:r>
        <w:rPr>
          <w:bCs/>
          <w:b/>
        </w:rPr>
        <w:t xml:space="preserve">tra TCVN 5574:2018</w:t>
      </w:r>
      <w:r>
        <w:t xml:space="preserve">); (3) góc xoay dẻo yêu cầu ≤ khả năng của tiết diện. Chỉ điều chỉnh ở vài đầu dầm biên hoặc nơi dầm nối với vách/lõi.</w:t>
      </w:r>
    </w:p>
    <w:bookmarkEnd w:id="77"/>
    <w:bookmarkStart w:id="78" w:name="X060eadafdc6fa133604ef4e05d2021d944073dd"/>
    <w:p>
      <w:pPr>
        <w:pStyle w:val="Heading2"/>
      </w:pPr>
      <w:r>
        <w:t xml:space="preserve">6.4. Kiểm tra kết quả ETABS (bắt buộc trước khi tính thép)</w:t>
      </w:r>
    </w:p>
    <w:p>
      <w:pPr>
        <w:pStyle w:val="FirstParagraph"/>
      </w:pPr>
      <w:r>
        <w:rPr>
          <w:bCs/>
          <w:b/>
        </w:rPr>
        <w:t xml:space="preserve">Kiểm tra định tính (A, 6.4.2):</w:t>
      </w:r>
    </w:p>
    <w:tbl>
      <w:tblPr>
        <w:tblStyle w:val="Table"/>
        <w:tblLook w:firstRow="1" w:lastRow="0" w:firstColumn="0" w:lastColumn="0" w:noHBand="0" w:noVBand="0" w:val="0020"/>
        <w:jc w:val="start"/>
        <w:tblBorders>
          <w:top w:val="single" w:sz="4" w:space="0" w:color="8A8A8A"/>
          <w:left w:val="single" w:sz="4" w:space="0" w:color="8A8A8A"/>
          <w:bottom w:val="single" w:sz="4" w:space="0" w:color="8A8A8A"/>
          <w:right w:val="single" w:sz="4" w:space="0" w:color="8A8A8A"/>
          <w:insideH w:val="single" w:sz="4" w:space="0" w:color="8A8A8A"/>
          <w:insideV w:val="single" w:sz="4" w:space="0" w:color="8A8A8A"/>
        </w:tblBorders>
        <w:tblCellMar>
          <w:top w:w="40" w:type="dxa"/>
          <w:left w:w="70" w:type="dxa"/>
          <w:bottom w:w="40" w:type="dxa"/>
          <w:right w:w="70" w:type="dxa"/>
        </w:tblCellMar>
        <w:tblW w:w="9525" w:type="dxa"/>
        <w:tblLayout w:type="fixed"/>
      </w:tblPr>
      <w:tblGrid>
        <w:gridCol w:w="4762"/>
        <w:gridCol w:w="4762"/>
      </w:tblGrid>
      <w:tr>
        <w:trPr>
          <w:tblHeader w:val="true"/>
          <w:cantSplit w:val="true"/>
          <w:tblHeader w:val="true"/>
        </w:trPr>
        <w:tc>
          <w:tcPr>
            <w:tcW w:w="4762" w:type="dxa"/>
            <w:shd w:val="clear" w:color="auto" w:fill="2E5597"/>
          </w:tcPr>
          <w:p>
            <w:pPr>
              <w:pStyle w:val="Compact"/>
              <w:spacing w:after="20" w:before="0" w:line="240" w:lineRule="auto"/>
              <w:jc w:val="left"/>
            </w:pPr>
            <w:r>
              <w:rPr>
                <w:rFonts w:ascii="Times New Roman" w:hAnsi="Times New Roman"/>
                <w:b/>
                <w:color w:val="FFFFFF"/>
                <w:sz w:val="19"/>
              </w:rPr>
              <w:t xml:space="preserve">Kiểm tra</w:t>
            </w:r>
          </w:p>
        </w:tc>
        <w:tc>
          <w:tcPr>
            <w:tcW w:w="4762" w:type="dxa"/>
            <w:shd w:val="clear" w:color="auto" w:fill="2E5597"/>
          </w:tcPr>
          <w:p>
            <w:pPr>
              <w:pStyle w:val="Compact"/>
              <w:spacing w:after="20" w:before="0" w:line="240" w:lineRule="auto"/>
              <w:jc w:val="left"/>
            </w:pPr>
            <w:r>
              <w:rPr>
                <w:rFonts w:ascii="Times New Roman" w:hAnsi="Times New Roman"/>
                <w:b/>
                <w:color w:val="FFFFFF"/>
                <w:sz w:val="19"/>
              </w:rPr>
              <w:t xml:space="preserve">Yêu cầu</w:t>
            </w:r>
          </w:p>
        </w:tc>
      </w:tr>
      <w:tr>
        <w:trPr>
          <w:cantSplit w:val="true"/>
        </w:trPr>
        <w:tc>
          <w:tcPr>
            <w:tcW w:w="4762" w:type="dxa"/>
          </w:tcPr>
          <w:p>
            <w:pPr>
              <w:pStyle w:val="Compact"/>
              <w:spacing w:after="20" w:before="0" w:line="240" w:lineRule="auto"/>
              <w:jc w:val="left"/>
            </w:pPr>
            <w:r>
              <w:rPr>
                <w:rFonts w:ascii="Times New Roman" w:hAnsi="Times New Roman"/>
                <w:sz w:val="19"/>
              </w:rPr>
              <w:t xml:space="preserve">Biểu đồ mô men do tải đứng (TT, HT)</w:t>
            </w:r>
          </w:p>
        </w:tc>
        <w:tc>
          <w:tcPr>
            <w:tcW w:w="4762" w:type="dxa"/>
          </w:tcPr>
          <w:p>
            <w:pPr>
              <w:pStyle w:val="Compact"/>
              <w:spacing w:after="20" w:before="0" w:line="240" w:lineRule="auto"/>
              <w:jc w:val="left"/>
            </w:pPr>
            <w:r>
              <w:rPr>
                <w:rFonts w:ascii="Times New Roman" w:hAnsi="Times New Roman"/>
                <w:sz w:val="19"/>
              </w:rPr>
              <w:t xml:space="preserve">gần như</w:t>
            </w:r>
            <w:r>
              <w:rPr>
                <w:rFonts w:ascii="Times New Roman" w:hAnsi="Times New Roman"/>
                <w:sz w:val="19"/>
              </w:rPr>
              <w:t xml:space="preserve"> </w:t>
            </w:r>
            <w:r>
              <w:rPr>
                <w:bCs/>
                <w:rFonts w:ascii="Times New Roman" w:hAnsi="Times New Roman"/>
                <w:b/>
                <w:sz w:val="19"/>
              </w:rPr>
              <w:t xml:space="preserve">đối xứng</w:t>
            </w:r>
            <w:r>
              <w:rPr>
                <w:rFonts w:ascii="Times New Roman" w:hAnsi="Times New Roman"/>
                <w:sz w:val="19"/>
              </w:rPr>
              <w:t xml:space="preserve"> </w:t>
            </w:r>
            <w:r>
              <w:rPr>
                <w:rFonts w:ascii="Times New Roman" w:hAnsi="Times New Roman"/>
                <w:sz w:val="19"/>
              </w:rPr>
              <w:t xml:space="preserve">nếu công trình/ tải gần đối xứng; dầm: âm ở gối, dương ở nhịp</w:t>
            </w:r>
          </w:p>
        </w:tc>
      </w:tr>
      <w:tr>
        <w:trPr>
          <w:cantSplit w:val="true"/>
        </w:trPr>
        <w:tc>
          <w:tcPr>
            <w:tcW w:w="4762" w:type="dxa"/>
            <w:shd w:val="clear" w:color="auto" w:fill="F3F6FB"/>
          </w:tcPr>
          <w:p>
            <w:pPr>
              <w:pStyle w:val="Compact"/>
              <w:spacing w:after="20" w:before="0" w:line="240" w:lineRule="auto"/>
              <w:jc w:val="left"/>
            </w:pPr>
            <w:r>
              <w:rPr>
                <w:rFonts w:ascii="Times New Roman" w:hAnsi="Times New Roman"/>
                <w:sz w:val="19"/>
              </w:rPr>
              <w:t xml:space="preserve">Biểu đồ do gió</w:t>
            </w:r>
          </w:p>
        </w:tc>
        <w:tc>
          <w:tcPr>
            <w:tcW w:w="4762" w:type="dxa"/>
            <w:shd w:val="clear" w:color="auto" w:fill="F3F6FB"/>
          </w:tcPr>
          <w:p>
            <w:pPr>
              <w:pStyle w:val="Compact"/>
              <w:spacing w:after="20" w:before="0" w:line="240" w:lineRule="auto"/>
              <w:jc w:val="left"/>
            </w:pPr>
            <w:r>
              <w:rPr>
                <w:rFonts w:ascii="Times New Roman" w:hAnsi="Times New Roman"/>
                <w:sz w:val="19"/>
              </w:rPr>
              <w:t xml:space="preserve">cột: âm ở phần dưới, dương ở phần trên (hoặc ngược lại tuỳ chiều gió) và đổi dấu ở khoảng giữa cột; dầm: dấu đổi từ đầu sang cuối thanh theo hướng gió</w:t>
            </w:r>
          </w:p>
        </w:tc>
      </w:tr>
      <w:tr>
        <w:trPr>
          <w:cantSplit w:val="true"/>
        </w:trPr>
        <w:tc>
          <w:tcPr>
            <w:tcW w:w="4762" w:type="dxa"/>
          </w:tcPr>
          <w:p>
            <w:pPr>
              <w:pStyle w:val="Compact"/>
              <w:spacing w:after="20" w:before="0" w:line="240" w:lineRule="auto"/>
              <w:jc w:val="left"/>
            </w:pPr>
            <w:r>
              <w:rPr>
                <w:rFonts w:ascii="Times New Roman" w:hAnsi="Times New Roman"/>
                <w:sz w:val="19"/>
              </w:rPr>
              <w:t xml:space="preserve">Chuyển vị</w:t>
            </w:r>
          </w:p>
        </w:tc>
        <w:tc>
          <w:tcPr>
            <w:tcW w:w="4762" w:type="dxa"/>
          </w:tcPr>
          <w:p>
            <w:pPr>
              <w:pStyle w:val="Compact"/>
              <w:spacing w:after="20" w:before="0" w:line="240" w:lineRule="auto"/>
              <w:jc w:val="left"/>
            </w:pPr>
            <w:r>
              <w:rPr>
                <w:rFonts w:ascii="Times New Roman" w:hAnsi="Times New Roman"/>
                <w:sz w:val="19"/>
              </w:rPr>
              <w:t xml:space="preserve">chuyển vị ngang tăng dần theo chiều cao, không có bước nhảy bất thường</w:t>
            </w:r>
          </w:p>
        </w:tc>
      </w:tr>
    </w:tbl>
    <w:p>
      <w:pPr>
        <w:pStyle w:val="BodyText"/>
      </w:pPr>
      <w:r>
        <w:rPr>
          <w:bCs/>
          <w:b/>
        </w:rPr>
        <w:t xml:space="preserve">Kiểm tra định lượng:</w:t>
      </w:r>
    </w:p>
    <w:p>
      <w:pPr>
        <w:numPr>
          <w:ilvl w:val="0"/>
          <w:numId w:val="1024"/>
        </w:numPr>
        <w:pStyle w:val="Compact"/>
      </w:pPr>
      <w:r>
        <w:rPr>
          <w:bCs/>
          <w:b/>
        </w:rPr>
        <w:t xml:space="preserve">Cân bằng đứng:</w:t>
      </w:r>
      <w:r>
        <w:t xml:space="preserve"> </w:t>
      </w:r>
      <m:oMath>
        <m:r>
          <m:rPr>
            <m:sty m:val="p"/>
          </m:rPr>
          <m:t>∑</m:t>
        </m:r>
        <m:sSub>
          <m:e>
            <m:r>
              <m:t>N</m:t>
            </m:r>
          </m:e>
          <m:sub>
            <m:r>
              <m:t>c</m:t>
            </m:r>
            <m:r>
              <m:t>h</m:t>
            </m:r>
            <m:r>
              <m:t>â</m:t>
            </m:r>
            <m:r>
              <m:t>n</m:t>
            </m:r>
            <m:r>
              <m:t> </m:t>
            </m:r>
            <m:r>
              <m:t>c</m:t>
            </m:r>
            <m:r>
              <m:t>ộ</m:t>
            </m:r>
            <m:r>
              <m:t>t</m:t>
            </m:r>
          </m:sub>
        </m:sSub>
      </m:oMath>
      <w:r>
        <w:t xml:space="preserve"> </w:t>
      </w:r>
      <w:r>
        <w:t xml:space="preserve">(từ</w:t>
      </w:r>
      <w:r>
        <w:t xml:space="preserve"> </w:t>
      </w:r>
      <w:r>
        <w:rPr>
          <w:iCs/>
          <w:i/>
        </w:rPr>
        <w:t xml:space="preserve">Joint Reactions</w:t>
      </w:r>
      <w:r>
        <w:t xml:space="preserve">) = tổng tải đứng trên khung của trường hợp tải đó.</w:t>
      </w:r>
    </w:p>
    <w:p>
      <w:pPr>
        <w:numPr>
          <w:ilvl w:val="0"/>
          <w:numId w:val="1024"/>
        </w:numPr>
        <w:pStyle w:val="Compact"/>
      </w:pPr>
      <w:r>
        <w:rPr>
          <w:bCs/>
          <w:b/>
        </w:rPr>
        <w:t xml:space="preserve">Cân bằng ngang:</w:t>
      </w:r>
      <w:r>
        <w:t xml:space="preserve"> </w:t>
      </w:r>
      <w:r>
        <w:t xml:space="preserve">tổng lực cắt chân cột tầng</w:t>
      </w:r>
      <w:r>
        <w:t xml:space="preserve"> </w:t>
      </w:r>
      <m:oMath>
        <m:r>
          <m:t>i</m:t>
        </m:r>
      </m:oMath>
      <w:r>
        <w:t xml:space="preserve"> </w:t>
      </w:r>
      <w:r>
        <w:t xml:space="preserve">= tổng lực ngang từ tầng</w:t>
      </w:r>
      <w:r>
        <w:t xml:space="preserve"> </w:t>
      </w:r>
      <m:oMath>
        <m:r>
          <m:t>i</m:t>
        </m:r>
      </m:oMath>
      <w:r>
        <w:t xml:space="preserve"> </w:t>
      </w:r>
      <w:r>
        <w:t xml:space="preserve">trở lên.</w:t>
      </w:r>
    </w:p>
    <w:p>
      <w:pPr>
        <w:numPr>
          <w:ilvl w:val="0"/>
          <w:numId w:val="1024"/>
        </w:numPr>
        <w:pStyle w:val="Compact"/>
      </w:pPr>
      <w:r>
        <w:rPr>
          <w:bCs/>
          <w:b/>
        </w:rPr>
        <w:t xml:space="preserve">Dầm chịu tải phân bố đều</w:t>
      </w:r>
      <w:r>
        <w:rPr>
          <w:bCs/>
          <w:b/>
        </w:rPr>
        <w:t xml:space="preserve"> </w:t>
      </w:r>
      <m:oMath>
        <m:r>
          <m:t>q</m:t>
        </m:r>
      </m:oMath>
      <w:r>
        <w:rPr>
          <w:bCs/>
          <w:b/>
        </w:rPr>
        <w:t xml:space="preserve">, nhịp</w:t>
      </w:r>
      <w:r>
        <w:rPr>
          <w:bCs/>
          <w:b/>
        </w:rPr>
        <w:t xml:space="preserve"> </w:t>
      </w:r>
      <m:oMath>
        <m:r>
          <m:t>L</m:t>
        </m:r>
      </m:oMath>
      <w:r>
        <w:t xml:space="preserve"> </w:t>
      </w:r>
      <w:r>
        <w:t xml:space="preserve">(cùng một trường hợp tải, cùng một vị trí lực cắt = 0): mô men dương giữa nhịp cộng với trung bình hai mô men gối (lấy trị số tuyệt đối) bằng mô men của dầm đơn giản:</w:t>
      </w:r>
    </w:p>
    <w:p>
      <w:pPr>
        <w:pStyle w:val="FirstParagraph"/>
      </w:pPr>
      <m:oMathPara>
        <m:oMathParaPr>
          <m:jc m:val="center"/>
        </m:oMathParaPr>
        <m:oMath>
          <m:sSub>
            <m:e>
              <m:r>
                <m:t>M</m:t>
              </m:r>
            </m:e>
            <m:sub>
              <m:r>
                <m:t>n</m:t>
              </m:r>
              <m:r>
                <m:t>h</m:t>
              </m:r>
              <m:r>
                <m:t>ị</m:t>
              </m:r>
              <m:r>
                <m:t>p</m:t>
              </m:r>
            </m:sub>
          </m:sSub>
          <m:r>
            <m:rPr>
              <m:sty m:val="p"/>
            </m:rPr>
            <m:t>+</m:t>
          </m:r>
          <m:f>
            <m:fPr>
              <m:type m:val="bar"/>
            </m:fPr>
            <m:num>
              <m:d>
                <m:dPr>
                  <m:begChr m:val="|"/>
                  <m:endChr m:val="|"/>
                  <m:sepChr m:val=""/>
                  <m:grow/>
                </m:dPr>
                <m:e>
                  <m:sSub>
                    <m:e>
                      <m:r>
                        <m:t>M</m:t>
                      </m:r>
                    </m:e>
                    <m:sub>
                      <m:r>
                        <m:t>g</m:t>
                      </m:r>
                      <m:r>
                        <m:t>ố</m:t>
                      </m:r>
                      <m:r>
                        <m:t>i</m:t>
                      </m:r>
                      <m:r>
                        <m:t> </m:t>
                      </m:r>
                      <m:r>
                        <m:t>t</m:t>
                      </m:r>
                      <m:r>
                        <m:t>r</m:t>
                      </m:r>
                      <m:r>
                        <m:t>á</m:t>
                      </m:r>
                      <m:r>
                        <m:t>i</m:t>
                      </m:r>
                    </m:sub>
                  </m:sSub>
                </m:e>
              </m:d>
              <m:r>
                <m:rPr>
                  <m:sty m:val="p"/>
                </m:rPr>
                <m:t>+</m:t>
              </m:r>
              <m:d>
                <m:dPr>
                  <m:begChr m:val="|"/>
                  <m:endChr m:val="|"/>
                  <m:sepChr m:val=""/>
                  <m:grow/>
                </m:dPr>
                <m:e>
                  <m:sSub>
                    <m:e>
                      <m:r>
                        <m:t>M</m:t>
                      </m:r>
                    </m:e>
                    <m:sub>
                      <m:r>
                        <m:t>g</m:t>
                      </m:r>
                      <m:r>
                        <m:t>ố</m:t>
                      </m:r>
                      <m:r>
                        <m:t>i</m:t>
                      </m:r>
                      <m:r>
                        <m:t> </m:t>
                      </m:r>
                      <m:r>
                        <m:t>p</m:t>
                      </m:r>
                      <m:r>
                        <m:t>h</m:t>
                      </m:r>
                      <m:r>
                        <m:t>ả</m:t>
                      </m:r>
                      <m:r>
                        <m:t>i</m:t>
                      </m:r>
                    </m:sub>
                  </m:sSub>
                </m:e>
              </m:d>
            </m:num>
            <m:den>
              <m:r>
                <m:t>2</m:t>
              </m:r>
            </m:den>
          </m:f>
          <m:r>
            <m:rPr>
              <m:sty m:val="p"/>
            </m:rPr>
            <m:t>≈</m:t>
          </m:r>
          <m:f>
            <m:fPr>
              <m:type m:val="bar"/>
            </m:fPr>
            <m:num>
              <m:r>
                <m:t>q</m:t>
              </m:r>
              <m:sSup>
                <m:e>
                  <m:r>
                    <m:t>L</m:t>
                  </m:r>
                </m:e>
                <m:sup>
                  <m:r>
                    <m:t>2</m:t>
                  </m:r>
                </m:sup>
              </m:sSup>
            </m:num>
            <m:den>
              <m:r>
                <m:t>8</m:t>
              </m:r>
            </m:den>
          </m:f>
        </m:oMath>
      </m:oMathPara>
    </w:p>
    <w:p>
      <w:pPr>
        <w:pStyle w:val="FirstParagraph"/>
      </w:pPr>
      <w:r>
        <w:t xml:space="preserve">(khoảng cách thẳng đứng từ đường nối hai tung độ mô men gối đến tung độ mô men giữa nhịp bằng</w:t>
      </w:r>
      <w:r>
        <w:t xml:space="preserve"> </w:t>
      </w:r>
      <m:oMath>
        <m:r>
          <m:t>q</m:t>
        </m:r>
        <m:sSup>
          <m:e>
            <m:r>
              <m:t>L</m:t>
            </m:r>
          </m:e>
          <m:sup>
            <m:r>
              <m:t>2</m:t>
            </m:r>
          </m:sup>
        </m:sSup>
        <m:r>
          <m:rPr>
            <m:sty m:val="p"/>
          </m:rPr>
          <m:t>/</m:t>
        </m:r>
        <m:r>
          <m:t>8</m:t>
        </m:r>
      </m:oMath>
      <w:r>
        <w:t xml:space="preserve">.)</w:t>
      </w:r>
    </w:p>
    <w:p>
      <w:pPr>
        <w:numPr>
          <w:ilvl w:val="0"/>
          <w:numId w:val="1025"/>
        </w:numPr>
        <w:pStyle w:val="Compact"/>
      </w:pPr>
      <w:r>
        <w:rPr>
          <w:bCs/>
          <w:b/>
        </w:rPr>
        <w:t xml:space="preserve">So sánh tay (phương pháp gần đúng)</w:t>
      </w:r>
      <w:r>
        <w:t xml:space="preserve"> </w:t>
      </w:r>
      <w:r>
        <w:t xml:space="preserve">để phát hiện lỗi lớn: dầm chịu tải đứng — phương pháp điểm không mô men (A, 4.3.1): giả thiết điểm uốn cách mỗi đầu dầm</w:t>
      </w:r>
      <w:r>
        <w:t xml:space="preserve"> </w:t>
      </w:r>
      <m:oMath>
        <m:r>
          <m:t>0</m:t>
        </m:r>
        <m:r>
          <m:rPr>
            <m:sty m:val="p"/>
          </m:rPr>
          <m:t>,</m:t>
        </m:r>
        <m:r>
          <m:t>1</m:t>
        </m:r>
        <m:r>
          <m:t>L</m:t>
        </m:r>
      </m:oMath>
      <w:r>
        <w:t xml:space="preserve">; khi đó dầm giữa là dầm đơn giản nhịp</w:t>
      </w:r>
      <w:r>
        <w:t xml:space="preserve"> </w:t>
      </w:r>
      <m:oMath>
        <m:r>
          <m:t>0</m:t>
        </m:r>
        <m:r>
          <m:rPr>
            <m:sty m:val="p"/>
          </m:rPr>
          <m:t>,</m:t>
        </m:r>
        <m:r>
          <m:t>8</m:t>
        </m:r>
        <m:r>
          <m:t>L</m:t>
        </m:r>
      </m:oMath>
      <w:r>
        <w:t xml:space="preserve"> </w:t>
      </w:r>
      <w:r>
        <w:t xml:space="preserve">(</w:t>
      </w:r>
      <m:oMath>
        <m:sSub>
          <m:e>
            <m:r>
              <m:t>M</m:t>
            </m:r>
          </m:e>
          <m:sub>
            <m:r>
              <m:t>n</m:t>
            </m:r>
            <m:r>
              <m:t>h</m:t>
            </m:r>
            <m:r>
              <m:t>ị</m:t>
            </m:r>
            <m:r>
              <m:t>p</m:t>
            </m:r>
          </m:sub>
        </m:sSub>
        <m:r>
          <m:rPr>
            <m:sty m:val="p"/>
          </m:rPr>
          <m:t>=</m:t>
        </m:r>
        <m:r>
          <m:t>q</m:t>
        </m:r>
        <m:sSup>
          <m:e>
            <m:d>
              <m:dPr>
                <m:begChr m:val="("/>
                <m:endChr m:val=")"/>
                <m:sepChr m:val=""/>
                <m:grow/>
              </m:dPr>
              <m:e>
                <m:r>
                  <m:t>0</m:t>
                </m:r>
                <m:r>
                  <m:rPr>
                    <m:sty m:val="p"/>
                  </m:rPr>
                  <m:t>,</m:t>
                </m:r>
                <m:r>
                  <m:t>8</m:t>
                </m:r>
                <m:r>
                  <m:t>L</m:t>
                </m:r>
              </m:e>
            </m:d>
          </m:e>
          <m:sup>
            <m:r>
              <m:t>2</m:t>
            </m:r>
          </m:sup>
        </m:sSup>
        <m:r>
          <m:rPr>
            <m:sty m:val="p"/>
          </m:rPr>
          <m:t>/</m:t>
        </m:r>
        <m:r>
          <m:t>8</m:t>
        </m:r>
        <m:r>
          <m:rPr>
            <m:sty m:val="p"/>
          </m:rPr>
          <m:t>=</m:t>
        </m:r>
        <m:r>
          <m:t>0</m:t>
        </m:r>
        <m:r>
          <m:rPr>
            <m:sty m:val="p"/>
          </m:rPr>
          <m:t>,</m:t>
        </m:r>
        <m:r>
          <m:t>08</m:t>
        </m:r>
        <m:r>
          <m:t> </m:t>
        </m:r>
        <m:r>
          <m:t>q</m:t>
        </m:r>
        <m:sSup>
          <m:e>
            <m:r>
              <m:t>L</m:t>
            </m:r>
          </m:e>
          <m:sup>
            <m:r>
              <m:t>2</m:t>
            </m:r>
          </m:sup>
        </m:sSup>
      </m:oMath>
      <w:r>
        <w:t xml:space="preserve">), phản lực</w:t>
      </w:r>
      <w:r>
        <w:t xml:space="preserve"> </w:t>
      </w:r>
      <m:oMath>
        <m:r>
          <m:t>V</m:t>
        </m:r>
        <m:r>
          <m:rPr>
            <m:sty m:val="p"/>
          </m:rPr>
          <m:t>=</m:t>
        </m:r>
        <m:r>
          <m:t>0</m:t>
        </m:r>
        <m:r>
          <m:rPr>
            <m:sty m:val="p"/>
          </m:rPr>
          <m:t>,</m:t>
        </m:r>
        <m:r>
          <m:t>4</m:t>
        </m:r>
        <m:r>
          <m:t>q</m:t>
        </m:r>
        <m:r>
          <m:t>L</m:t>
        </m:r>
      </m:oMath>
      <w:r>
        <w:t xml:space="preserve"> </w:t>
      </w:r>
      <w:r>
        <w:t xml:space="preserve">và mô men gối</w:t>
      </w:r>
      <w:r>
        <w:t xml:space="preserve"> </w:t>
      </w:r>
      <m:oMath>
        <m:sSub>
          <m:e>
            <m:r>
              <m:t>M</m:t>
            </m:r>
          </m:e>
          <m:sub>
            <m:r>
              <m:t>g</m:t>
            </m:r>
            <m:r>
              <m:t>ố</m:t>
            </m:r>
            <m:r>
              <m:t>i</m:t>
            </m:r>
          </m:sub>
        </m:sSub>
        <m:r>
          <m:rPr>
            <m:sty m:val="p"/>
          </m:rPr>
          <m:t>=</m:t>
        </m:r>
        <m:r>
          <m:t>0</m:t>
        </m:r>
        <m:r>
          <m:rPr>
            <m:sty m:val="p"/>
          </m:rPr>
          <m:t>,</m:t>
        </m:r>
        <m:r>
          <m:t>4</m:t>
        </m:r>
        <m:r>
          <m:t>q</m:t>
        </m:r>
        <m:r>
          <m:t>L</m:t>
        </m:r>
        <m:r>
          <m:rPr>
            <m:sty m:val="p"/>
          </m:rPr>
          <m:t>⋅</m:t>
        </m:r>
        <m:r>
          <m:t>0</m:t>
        </m:r>
        <m:r>
          <m:rPr>
            <m:sty m:val="p"/>
          </m:rPr>
          <m:t>,</m:t>
        </m:r>
        <m:r>
          <m:t>1</m:t>
        </m:r>
        <m:r>
          <m:t>L</m:t>
        </m:r>
        <m:r>
          <m:rPr>
            <m:sty m:val="p"/>
          </m:rPr>
          <m:t>−</m:t>
        </m:r>
        <m:r>
          <m:t>q</m:t>
        </m:r>
        <m:sSup>
          <m:e>
            <m:d>
              <m:dPr>
                <m:begChr m:val="("/>
                <m:endChr m:val=")"/>
                <m:sepChr m:val=""/>
                <m:grow/>
              </m:dPr>
              <m:e>
                <m:r>
                  <m:t>0</m:t>
                </m:r>
                <m:r>
                  <m:rPr>
                    <m:sty m:val="p"/>
                  </m:rPr>
                  <m:t>,</m:t>
                </m:r>
                <m:r>
                  <m:t>1</m:t>
                </m:r>
                <m:r>
                  <m:t>L</m:t>
                </m:r>
              </m:e>
            </m:d>
          </m:e>
          <m:sup>
            <m:r>
              <m:t>2</m:t>
            </m:r>
          </m:sup>
        </m:sSup>
        <m:r>
          <m:rPr>
            <m:sty m:val="p"/>
          </m:rPr>
          <m:t>/</m:t>
        </m:r>
        <m:r>
          <m:t>2</m:t>
        </m:r>
        <m:r>
          <m:rPr>
            <m:sty m:val="p"/>
          </m:rPr>
          <m:t>=</m:t>
        </m:r>
        <m:r>
          <m:t>0</m:t>
        </m:r>
        <m:r>
          <m:rPr>
            <m:sty m:val="p"/>
          </m:rPr>
          <m:t>,</m:t>
        </m:r>
        <m:r>
          <m:t>035</m:t>
        </m:r>
        <m:r>
          <m:t> </m:t>
        </m:r>
        <m:r>
          <m:t>q</m:t>
        </m:r>
        <m:sSup>
          <m:e>
            <m:r>
              <m:t>L</m:t>
            </m:r>
          </m:e>
          <m:sup>
            <m:r>
              <m:t>2</m:t>
            </m:r>
          </m:sup>
        </m:sSup>
      </m:oMath>
      <w:r>
        <w:t xml:space="preserve">; khung chịu gió — phương pháp khung cổng hoặc phương pháp công xôn (A, 4.3.2). Đây chỉ là kiểm tra bậc độ lớn: sai khác lớn (vài chục phần trăm) vẫn có thể bình thường; sai khác gấp nhiều lần phải kiểm tra lại mô hình.</w:t>
      </w:r>
    </w:p>
    <w:p>
      <w:pPr>
        <w:pStyle w:val="Vidu"/>
      </w:pPr>
      <w:r>
        <w:rPr>
          <w:bCs/>
          <w:b/>
        </w:rPr>
        <w:t xml:space="preserve">Ví dụ kiểm tra lực ngang do gió (trường hợp GIOT, tải tiêu chuẩn).</w:t>
      </w:r>
      <w:r>
        <w:t xml:space="preserve"> </w:t>
      </w:r>
      <w:r>
        <w:t xml:space="preserve">Gió phân bố lên cột:</w:t>
      </w:r>
      <w:r>
        <w:t xml:space="preserve"> </w:t>
      </w:r>
      <m:oMath>
        <m:sSub>
          <m:e>
            <m:r>
              <m:t>q</m:t>
            </m:r>
          </m:e>
          <m:sub>
            <m:r>
              <m:t>D</m:t>
            </m:r>
          </m:sub>
        </m:sSub>
        <m:r>
          <m:rPr>
            <m:sty m:val="p"/>
          </m:rPr>
          <m:t>=</m:t>
        </m:r>
        <m:r>
          <m:t>3</m:t>
        </m:r>
        <m:r>
          <m:rPr>
            <m:sty m:val="p"/>
          </m:rPr>
          <m:t>,</m:t>
        </m:r>
        <m:r>
          <m:t>24</m:t>
        </m:r>
      </m:oMath>
      <w:r>
        <w:t xml:space="preserve"> </w:t>
      </w:r>
      <w:r>
        <w:t xml:space="preserve">kN/m và</w:t>
      </w:r>
      <w:r>
        <w:t xml:space="preserve"> </w:t>
      </w:r>
      <m:oMath>
        <m:d>
          <m:dPr>
            <m:begChr m:val="|"/>
            <m:endChr m:val="|"/>
            <m:sepChr m:val=""/>
            <m:grow/>
          </m:dPr>
          <m:e>
            <m:sSub>
              <m:e>
                <m:r>
                  <m:t>q</m:t>
                </m:r>
              </m:e>
              <m:sub>
                <m:r>
                  <m:t>E</m:t>
                </m:r>
              </m:sub>
            </m:sSub>
          </m:e>
        </m:d>
        <m:r>
          <m:rPr>
            <m:sty m:val="p"/>
          </m:rPr>
          <m:t>=</m:t>
        </m:r>
        <m:r>
          <m:t>2</m:t>
        </m:r>
        <m:r>
          <m:rPr>
            <m:sty m:val="p"/>
          </m:rPr>
          <m:t>,</m:t>
        </m:r>
        <m:r>
          <m:t>42</m:t>
        </m:r>
      </m:oMath>
      <w:r>
        <w:t xml:space="preserve"> </w:t>
      </w:r>
      <w:r>
        <w:t xml:space="preserve">kN/m trên chiều cao cột từ ngàm đến đỉnh</w:t>
      </w:r>
      <w:r>
        <w:t xml:space="preserve"> </w:t>
      </w:r>
      <m:oMath>
        <m:r>
          <m:t>5</m:t>
        </m:r>
        <m:r>
          <m:rPr>
            <m:sty m:val="p"/>
          </m:rPr>
          <m:t>,</m:t>
        </m:r>
        <m:r>
          <m:t>2</m:t>
        </m:r>
        <m:r>
          <m:rPr>
            <m:sty m:val="p"/>
          </m:rPr>
          <m:t>+</m:t>
        </m:r>
        <m:r>
          <m:t>5</m:t>
        </m:r>
        <m:r>
          <m:rPr>
            <m:sty m:val="p"/>
          </m:rPr>
          <m:t>×</m:t>
        </m:r>
        <m:r>
          <m:t>3</m:t>
        </m:r>
        <m:r>
          <m:rPr>
            <m:sty m:val="p"/>
          </m:rPr>
          <m:t>,</m:t>
        </m:r>
        <m:r>
          <m:t>9</m:t>
        </m:r>
        <m:r>
          <m:rPr>
            <m:sty m:val="p"/>
          </m:rPr>
          <m:t>=</m:t>
        </m:r>
        <m:r>
          <m:t>24</m:t>
        </m:r>
        <m:r>
          <m:rPr>
            <m:sty m:val="p"/>
          </m:rPr>
          <m:t>,</m:t>
        </m:r>
        <m:r>
          <m:t>7</m:t>
        </m:r>
      </m:oMath>
      <w:r>
        <w:t xml:space="preserve"> </w:t>
      </w:r>
      <w:r>
        <w:t xml:space="preserve">m; hai lực tập trung ở mái</w:t>
      </w:r>
      <w:r>
        <w:t xml:space="preserve"> </w:t>
      </w:r>
      <m:oMath>
        <m:sSub>
          <m:e>
            <m:r>
              <m:t>S</m:t>
            </m:r>
          </m:e>
          <m:sub>
            <m:r>
              <m:t>1</m:t>
            </m:r>
          </m:sub>
        </m:sSub>
        <m:r>
          <m:rPr>
            <m:sty m:val="p"/>
          </m:rPr>
          <m:t>+</m:t>
        </m:r>
        <m:sSub>
          <m:e>
            <m:r>
              <m:t>S</m:t>
            </m:r>
          </m:e>
          <m:sub>
            <m:r>
              <m:t>2</m:t>
            </m:r>
          </m:sub>
        </m:sSub>
        <m:r>
          <m:rPr>
            <m:sty m:val="p"/>
          </m:rPr>
          <m:t>=</m:t>
        </m:r>
        <m:r>
          <m:t>0</m:t>
        </m:r>
        <m:r>
          <m:rPr>
            <m:sty m:val="p"/>
          </m:rPr>
          <m:t>,</m:t>
        </m:r>
        <m:r>
          <m:t>78</m:t>
        </m:r>
        <m:r>
          <m:rPr>
            <m:sty m:val="p"/>
          </m:rPr>
          <m:t>+</m:t>
        </m:r>
        <m:r>
          <m:t>3</m:t>
        </m:r>
        <m:r>
          <m:rPr>
            <m:sty m:val="p"/>
          </m:rPr>
          <m:t>,</m:t>
        </m:r>
        <m:r>
          <m:t>71</m:t>
        </m:r>
        <m:r>
          <m:rPr>
            <m:sty m:val="p"/>
          </m:rPr>
          <m:t>=</m:t>
        </m:r>
        <m:r>
          <m:t>4</m:t>
        </m:r>
        <m:r>
          <m:rPr>
            <m:sty m:val="p"/>
          </m:rPr>
          <m:t>,</m:t>
        </m:r>
        <m:r>
          <m:t>49</m:t>
        </m:r>
      </m:oMath>
      <w:r>
        <w:t xml:space="preserve"> </w:t>
      </w:r>
      <w:r>
        <w:t xml:space="preserve">kN.</w:t>
      </w:r>
    </w:p>
    <w:p>
      <w:pPr>
        <w:pStyle w:val="Vidu"/>
      </w:pPr>
      <m:oMathPara>
        <m:oMathParaPr>
          <m:jc m:val="center"/>
        </m:oMathParaPr>
        <m:oMath>
          <m:r>
            <m:rPr>
              <m:sty m:val="p"/>
            </m:rPr>
            <m:t>∑</m:t>
          </m:r>
          <m:r>
            <m:t>H</m:t>
          </m:r>
          <m:r>
            <m:rPr>
              <m:sty m:val="p"/>
            </m:rPr>
            <m:t>=</m:t>
          </m:r>
          <m:d>
            <m:dPr>
              <m:begChr m:val="("/>
              <m:endChr m:val=")"/>
              <m:sepChr m:val=""/>
              <m:grow/>
            </m:dPr>
            <m:e>
              <m:r>
                <m:t>3</m:t>
              </m:r>
              <m:r>
                <m:rPr>
                  <m:sty m:val="p"/>
                </m:rPr>
                <m:t>,</m:t>
              </m:r>
              <m:r>
                <m:t>24</m:t>
              </m:r>
              <m:r>
                <m:rPr>
                  <m:sty m:val="p"/>
                </m:rPr>
                <m:t>+</m:t>
              </m:r>
              <m:r>
                <m:t>2</m:t>
              </m:r>
              <m:r>
                <m:rPr>
                  <m:sty m:val="p"/>
                </m:rPr>
                <m:t>,</m:t>
              </m:r>
              <m:r>
                <m:t>42</m:t>
              </m:r>
            </m:e>
          </m:d>
          <m:r>
            <m:rPr>
              <m:sty m:val="p"/>
            </m:rPr>
            <m:t>×</m:t>
          </m:r>
          <m:r>
            <m:t>24</m:t>
          </m:r>
          <m:r>
            <m:rPr>
              <m:sty m:val="p"/>
            </m:rPr>
            <m:t>,</m:t>
          </m:r>
          <m:r>
            <m:t>7</m:t>
          </m:r>
          <m:r>
            <m:rPr>
              <m:sty m:val="p"/>
            </m:rPr>
            <m:t>+</m:t>
          </m:r>
          <m:r>
            <m:t>4</m:t>
          </m:r>
          <m:r>
            <m:rPr>
              <m:sty m:val="p"/>
            </m:rPr>
            <m:t>,</m:t>
          </m:r>
          <m:r>
            <m:t>49</m:t>
          </m:r>
          <m:r>
            <m:rPr>
              <m:sty m:val="p"/>
            </m:rPr>
            <m:t>=</m:t>
          </m:r>
          <m:r>
            <m:t>139</m:t>
          </m:r>
          <m:r>
            <m:rPr>
              <m:sty m:val="p"/>
            </m:rPr>
            <m:t>,</m:t>
          </m:r>
          <m:r>
            <m:t>8</m:t>
          </m:r>
          <m:r>
            <m:rPr>
              <m:sty m:val="p"/>
            </m:rPr>
            <m:t>+</m:t>
          </m:r>
          <m:r>
            <m:t>4</m:t>
          </m:r>
          <m:r>
            <m:rPr>
              <m:sty m:val="p"/>
            </m:rPr>
            <m:t>,</m:t>
          </m:r>
          <m:r>
            <m:t>49</m:t>
          </m:r>
          <m:r>
            <m:rPr>
              <m:sty m:val="p"/>
            </m:rPr>
            <m:t>=</m:t>
          </m:r>
          <m:r>
            <m:t>144</m:t>
          </m:r>
          <m:r>
            <m:rPr>
              <m:sty m:val="p"/>
            </m:rPr>
            <m:t>,</m:t>
          </m:r>
          <m:r>
            <m:t>3</m:t>
          </m:r>
          <m:r>
            <m:t> </m:t>
          </m:r>
          <m:r>
            <m:rPr>
              <m:nor/>
              <m:sty m:val="p"/>
            </m:rPr>
            <m:t>kN</m:t>
          </m:r>
        </m:oMath>
      </m:oMathPara>
    </w:p>
    <w:p>
      <w:pPr>
        <w:pStyle w:val="Vidu"/>
      </w:pPr>
      <w:r>
        <w:t xml:space="preserve">Tổng lực cắt tại chân các cột tầng 1 (cột C, B, A) của trường hợp GIOT trong ETABS phải bằng</w:t>
      </w:r>
      <w:r>
        <w:t xml:space="preserve"> </w:t>
      </w:r>
      <w:r>
        <w:rPr>
          <w:bCs/>
          <w:b/>
        </w:rPr>
        <w:t xml:space="preserve">≈ 144,3 kN</w:t>
      </w:r>
      <w:r>
        <w:t xml:space="preserve">. Nếu sai lệch lớn hơn vài phần trăm → kiểm tra hướng gió, đơn vị, điểm đặt lực.</w:t>
      </w:r>
    </w:p>
    <w:p>
      <w:pPr>
        <w:pStyle w:val="Vidu"/>
      </w:pPr>
      <w:r>
        <w:rPr>
          <w:bCs/>
          <w:b/>
        </w:rPr>
        <w:t xml:space="preserve">Kiểm tra</w:t>
      </w:r>
      <w:r>
        <w:rPr>
          <w:bCs/>
          <w:b/>
        </w:rPr>
        <w:t xml:space="preserve"> </w:t>
      </w:r>
      <m:oMath>
        <m:r>
          <m:t>q</m:t>
        </m:r>
        <m:sSup>
          <m:e>
            <m:r>
              <m:t>L</m:t>
            </m:r>
          </m:e>
          <m:sup>
            <m:r>
              <m:t>2</m:t>
            </m:r>
          </m:sup>
        </m:sSup>
        <m:r>
          <m:rPr>
            <m:sty m:val="p"/>
          </m:rPr>
          <m:t>/</m:t>
        </m:r>
        <m:r>
          <m:t>8</m:t>
        </m:r>
      </m:oMath>
      <w:r>
        <w:rPr>
          <w:bCs/>
          <w:b/>
        </w:rPr>
        <w:t xml:space="preserve"> </w:t>
      </w:r>
      <w:r>
        <w:rPr>
          <w:bCs/>
          <w:b/>
        </w:rPr>
        <w:t xml:space="preserve">(số minh hoạ giả định, không phải số liệu dự án):</w:t>
      </w:r>
      <w:r>
        <w:t xml:space="preserve"> </w:t>
      </w:r>
      <w:r>
        <w:t xml:space="preserve">dầm CB</w:t>
      </w:r>
      <w:r>
        <w:t xml:space="preserve"> </w:t>
      </w:r>
      <m:oMath>
        <m:r>
          <m:t>L</m:t>
        </m:r>
        <m:r>
          <m:rPr>
            <m:sty m:val="p"/>
          </m:rPr>
          <m:t>=</m:t>
        </m:r>
        <m:r>
          <m:t>6</m:t>
        </m:r>
        <m:r>
          <m:rPr>
            <m:sty m:val="p"/>
          </m:rPr>
          <m:t>,</m:t>
        </m:r>
        <m:r>
          <m:t>9</m:t>
        </m:r>
      </m:oMath>
      <w:r>
        <w:t xml:space="preserve"> </w:t>
      </w:r>
      <w:r>
        <w:t xml:space="preserve">m chịu</w:t>
      </w:r>
      <w:r>
        <w:t xml:space="preserve"> </w:t>
      </w:r>
      <m:oMath>
        <m:r>
          <m:t>q</m:t>
        </m:r>
        <m:r>
          <m:rPr>
            <m:sty m:val="p"/>
          </m:rPr>
          <m:t>=</m:t>
        </m:r>
        <m:r>
          <m:t>30</m:t>
        </m:r>
      </m:oMath>
      <w:r>
        <w:t xml:space="preserve"> </w:t>
      </w:r>
      <w:r>
        <w:t xml:space="preserve">kN/m:</w:t>
      </w:r>
      <w:r>
        <w:t xml:space="preserve"> </w:t>
      </w:r>
      <m:oMath>
        <m:r>
          <m:t>q</m:t>
        </m:r>
        <m:sSup>
          <m:e>
            <m:r>
              <m:t>L</m:t>
            </m:r>
          </m:e>
          <m:sup>
            <m:r>
              <m:t>2</m:t>
            </m:r>
          </m:sup>
        </m:sSup>
        <m:r>
          <m:rPr>
            <m:sty m:val="p"/>
          </m:rPr>
          <m:t>/</m:t>
        </m:r>
        <m:r>
          <m:t>8</m:t>
        </m:r>
        <m:r>
          <m:rPr>
            <m:sty m:val="p"/>
          </m:rPr>
          <m:t>=</m:t>
        </m:r>
        <m:r>
          <m:t>30</m:t>
        </m:r>
        <m:r>
          <m:rPr>
            <m:sty m:val="p"/>
          </m:rPr>
          <m:t>×</m:t>
        </m:r>
        <m:r>
          <m:t>6</m:t>
        </m:r>
        <m:r>
          <m:rPr>
            <m:sty m:val="p"/>
          </m:rPr>
          <m:t>,</m:t>
        </m:r>
        <m:sSup>
          <m:e>
            <m:r>
              <m:t>9</m:t>
            </m:r>
          </m:e>
          <m:sup>
            <m:r>
              <m:t>2</m:t>
            </m:r>
          </m:sup>
        </m:sSup>
        <m:r>
          <m:rPr>
            <m:sty m:val="p"/>
          </m:rPr>
          <m:t>/</m:t>
        </m:r>
        <m:r>
          <m:t>8</m:t>
        </m:r>
        <m:r>
          <m:rPr>
            <m:sty m:val="p"/>
          </m:rPr>
          <m:t>=</m:t>
        </m:r>
        <m:r>
          <m:t>178</m:t>
        </m:r>
        <m:r>
          <m:rPr>
            <m:sty m:val="p"/>
          </m:rPr>
          <m:t>,</m:t>
        </m:r>
        <m:r>
          <m:t>5</m:t>
        </m:r>
      </m:oMath>
      <w:r>
        <w:t xml:space="preserve"> </w:t>
      </w:r>
      <w:r>
        <w:t xml:space="preserve">kN·m. Nếu ETABS cho</w:t>
      </w:r>
      <w:r>
        <w:t xml:space="preserve"> </w:t>
      </w:r>
      <m:oMath>
        <m:sSub>
          <m:e>
            <m:r>
              <m:t>M</m:t>
            </m:r>
          </m:e>
          <m:sub>
            <m:r>
              <m:t>g</m:t>
            </m:r>
            <m:r>
              <m:t>ố</m:t>
            </m:r>
            <m:r>
              <m:t>i</m:t>
            </m:r>
          </m:sub>
        </m:sSub>
        <m:r>
          <m:rPr>
            <m:sty m:val="p"/>
          </m:rPr>
          <m:t>=</m:t>
        </m:r>
        <m:r>
          <m:rPr>
            <m:sty m:val="p"/>
          </m:rPr>
          <m:t>−</m:t>
        </m:r>
        <m:r>
          <m:t>130</m:t>
        </m:r>
      </m:oMath>
      <w:r>
        <w:t xml:space="preserve"> </w:t>
      </w:r>
      <w:r>
        <w:t xml:space="preserve">và</w:t>
      </w:r>
      <w:r>
        <w:t xml:space="preserve"> </w:t>
      </w:r>
      <m:oMath>
        <m:r>
          <m:rPr>
            <m:sty m:val="p"/>
          </m:rPr>
          <m:t>−</m:t>
        </m:r>
        <m:r>
          <m:t>130</m:t>
        </m:r>
      </m:oMath>
      <w:r>
        <w:t xml:space="preserve"> </w:t>
      </w:r>
      <w:r>
        <w:t xml:space="preserve">kN·m thì</w:t>
      </w:r>
      <w:r>
        <w:t xml:space="preserve"> </w:t>
      </w:r>
      <m:oMath>
        <m:sSub>
          <m:e>
            <m:r>
              <m:t>M</m:t>
            </m:r>
          </m:e>
          <m:sub>
            <m:r>
              <m:t>n</m:t>
            </m:r>
            <m:r>
              <m:t>h</m:t>
            </m:r>
            <m:r>
              <m:t>ị</m:t>
            </m:r>
            <m:r>
              <m:t>p</m:t>
            </m:r>
          </m:sub>
        </m:sSub>
      </m:oMath>
      <w:r>
        <w:t xml:space="preserve"> </w:t>
      </w:r>
      <w:r>
        <w:t xml:space="preserve">phải</w:t>
      </w:r>
      <w:r>
        <w:t xml:space="preserve"> </w:t>
      </w:r>
      <m:oMath>
        <m:r>
          <m:rPr>
            <m:sty m:val="p"/>
          </m:rPr>
          <m:t>≈</m:t>
        </m:r>
        <m:r>
          <m:t>178</m:t>
        </m:r>
        <m:r>
          <m:rPr>
            <m:sty m:val="p"/>
          </m:rPr>
          <m:t>,</m:t>
        </m:r>
        <m:r>
          <m:t>5</m:t>
        </m:r>
        <m:r>
          <m:rPr>
            <m:sty m:val="p"/>
          </m:rPr>
          <m:t>−</m:t>
        </m:r>
        <m:r>
          <m:t>130</m:t>
        </m:r>
        <m:r>
          <m:rPr>
            <m:sty m:val="p"/>
          </m:rPr>
          <m:t>=</m:t>
        </m:r>
        <m:r>
          <m:t>48</m:t>
        </m:r>
        <m:r>
          <m:rPr>
            <m:sty m:val="p"/>
          </m:rPr>
          <m:t>,</m:t>
        </m:r>
        <m:r>
          <m:t>5</m:t>
        </m:r>
      </m:oMath>
      <w:r>
        <w:t xml:space="preserve"> </w:t>
      </w:r>
      <w:r>
        <w:t xml:space="preserve">kN·m (dương).</w:t>
      </w:r>
    </w:p>
    <w:bookmarkEnd w:id="78"/>
    <w:bookmarkStart w:id="79" w:name="X51dd16a1c24d3260f03e823fcd6f1cbf699a84b"/>
    <w:p>
      <w:pPr>
        <w:pStyle w:val="Heading2"/>
      </w:pPr>
      <w:r>
        <w:t xml:space="preserve">6.5. Bảng nội lực dùng trong ví dụ (ETABS – khung trục 3)</w:t>
      </w:r>
    </w:p>
    <w:p>
      <w:pPr>
        <w:pStyle w:val="FirstParagraph"/>
      </w:pPr>
      <w:r>
        <w:rPr>
          <w:bCs/>
          <w:b/>
        </w:rPr>
        <w:t xml:space="preserve">Bảng 6.1. Nội lực nguy hiểm trích từ ETABS (A, mục 6.4–6.5).</w:t>
      </w:r>
    </w:p>
    <w:tbl>
      <w:tblPr>
        <w:tblStyle w:val="Table"/>
        <w:tblLook w:firstRow="1" w:lastRow="0" w:firstColumn="0" w:lastColumn="0" w:noHBand="0" w:noVBand="0" w:val="0020"/>
        <w:jc w:val="start"/>
        <w:tblBorders>
          <w:top w:val="single" w:sz="4" w:space="0" w:color="8A8A8A"/>
          <w:left w:val="single" w:sz="4" w:space="0" w:color="8A8A8A"/>
          <w:bottom w:val="single" w:sz="4" w:space="0" w:color="8A8A8A"/>
          <w:right w:val="single" w:sz="4" w:space="0" w:color="8A8A8A"/>
          <w:insideH w:val="single" w:sz="4" w:space="0" w:color="8A8A8A"/>
          <w:insideV w:val="single" w:sz="4" w:space="0" w:color="8A8A8A"/>
        </w:tblBorders>
        <w:tblCellMar>
          <w:top w:w="40" w:type="dxa"/>
          <w:left w:w="70" w:type="dxa"/>
          <w:bottom w:w="40" w:type="dxa"/>
          <w:right w:w="70" w:type="dxa"/>
        </w:tblCellMar>
        <w:tblW w:w="9525" w:type="dxa"/>
        <w:tblLayout w:type="fixed"/>
      </w:tblPr>
      <w:tblGrid>
        <w:gridCol w:w="2106"/>
        <w:gridCol w:w="1176"/>
        <w:gridCol w:w="1053"/>
        <w:gridCol w:w="1521"/>
        <w:gridCol w:w="1755"/>
        <w:gridCol w:w="1911"/>
      </w:tblGrid>
      <w:tr>
        <w:trPr>
          <w:tblHeader w:val="true"/>
          <w:cantSplit w:val="true"/>
          <w:tblHeader w:val="true"/>
        </w:trPr>
        <w:tc>
          <w:tcPr>
            <w:tcW w:w="2106" w:type="dxa"/>
            <w:shd w:val="clear" w:color="auto" w:fill="2E5597"/>
          </w:tcPr>
          <w:p>
            <w:pPr>
              <w:pStyle w:val="Compact"/>
              <w:spacing w:after="20" w:before="0" w:line="240" w:lineRule="auto"/>
              <w:jc w:val="left"/>
            </w:pPr>
            <w:r>
              <w:rPr>
                <w:rFonts w:ascii="Times New Roman" w:hAnsi="Times New Roman"/>
                <w:b/>
                <w:color w:val="FFFFFF"/>
                <w:sz w:val="19"/>
              </w:rPr>
              <w:t xml:space="preserve">Cấu kiện</w:t>
            </w:r>
          </w:p>
        </w:tc>
        <w:tc>
          <w:tcPr>
            <w:tcW w:w="1176" w:type="dxa"/>
            <w:shd w:val="clear" w:color="auto" w:fill="2E5597"/>
          </w:tcPr>
          <w:p>
            <w:pPr>
              <w:pStyle w:val="Compact"/>
              <w:spacing w:after="20" w:before="0" w:line="240" w:lineRule="auto"/>
              <w:jc w:val="left"/>
            </w:pPr>
            <w:r>
              <w:rPr>
                <w:rFonts w:ascii="Times New Roman" w:hAnsi="Times New Roman"/>
                <w:b/>
                <w:color w:val="FFFFFF"/>
                <w:sz w:val="19"/>
              </w:rPr>
              <w:t xml:space="preserve">Tiết diện</w:t>
            </w:r>
          </w:p>
        </w:tc>
        <w:tc>
          <w:tcPr>
            <w:tcW w:w="1053" w:type="dxa"/>
            <w:shd w:val="clear" w:color="auto" w:fill="2E5597"/>
          </w:tcPr>
          <w:p>
            <w:pPr>
              <w:pStyle w:val="Compact"/>
              <w:spacing w:after="20" w:before="0" w:line="240" w:lineRule="auto"/>
              <w:jc w:val="left"/>
            </w:pPr>
            <w:r>
              <w:rPr>
                <w:rFonts w:ascii="Times New Roman" w:hAnsi="Times New Roman"/>
                <w:b/>
                <w:color w:val="FFFFFF"/>
                <w:sz w:val="19"/>
              </w:rPr>
              <w:t xml:space="preserve">Tổ hợp</w:t>
            </w:r>
          </w:p>
        </w:tc>
        <w:tc>
          <w:tcPr>
            <w:tcW w:w="1521" w:type="dxa"/>
            <w:shd w:val="clear" w:color="auto" w:fill="2E5597"/>
          </w:tcPr>
          <w:p>
            <w:pPr>
              <w:pStyle w:val="Compact"/>
              <w:spacing w:after="20" w:before="0" w:line="240" w:lineRule="auto"/>
              <w:jc w:val="center"/>
            </w:pPr>
            <m:oMath>
              <m:r>
                <m:t>M</m:t>
              </m:r>
            </m:oMath>
            <w:r>
              <w:rPr>
                <w:rFonts w:ascii="Times New Roman" w:hAnsi="Times New Roman"/>
                <w:b/>
                <w:color w:val="FFFFFF"/>
                <w:sz w:val="19"/>
              </w:rPr>
              <w:t xml:space="preserve"> </w:t>
            </w:r>
            <w:r>
              <w:rPr>
                <w:rFonts w:ascii="Times New Roman" w:hAnsi="Times New Roman"/>
                <w:b/>
                <w:color w:val="FFFFFF"/>
                <w:sz w:val="19"/>
              </w:rPr>
              <w:t xml:space="preserve">(kN·m)</w:t>
            </w:r>
          </w:p>
        </w:tc>
        <w:tc>
          <w:tcPr>
            <w:tcW w:w="1755" w:type="dxa"/>
            <w:shd w:val="clear" w:color="auto" w:fill="2E5597"/>
          </w:tcPr>
          <w:p>
            <w:pPr>
              <w:pStyle w:val="Compact"/>
              <w:spacing w:after="20" w:before="0" w:line="240" w:lineRule="auto"/>
              <w:jc w:val="center"/>
            </w:pPr>
            <m:oMath>
              <m:r>
                <m:t>N</m:t>
              </m:r>
            </m:oMath>
            <w:r>
              <w:rPr>
                <w:rFonts w:ascii="Times New Roman" w:hAnsi="Times New Roman"/>
                <w:b/>
                <w:color w:val="FFFFFF"/>
                <w:sz w:val="19"/>
              </w:rPr>
              <w:t xml:space="preserve"> </w:t>
            </w:r>
            <w:r>
              <w:rPr>
                <w:rFonts w:ascii="Times New Roman" w:hAnsi="Times New Roman"/>
                <w:b/>
                <w:color w:val="FFFFFF"/>
                <w:sz w:val="19"/>
              </w:rPr>
              <w:t xml:space="preserve">(kN)</w:t>
            </w:r>
          </w:p>
        </w:tc>
        <w:tc>
          <w:tcPr>
            <w:tcW w:w="1911" w:type="dxa"/>
            <w:shd w:val="clear" w:color="auto" w:fill="2E5597"/>
          </w:tcPr>
          <w:p>
            <w:pPr>
              <w:pStyle w:val="Compact"/>
              <w:spacing w:after="20" w:before="0" w:line="240" w:lineRule="auto"/>
              <w:jc w:val="center"/>
            </w:pPr>
            <m:oMath>
              <m:r>
                <m:t>Q</m:t>
              </m:r>
            </m:oMath>
            <w:r>
              <w:rPr>
                <w:rFonts w:ascii="Times New Roman" w:hAnsi="Times New Roman"/>
                <w:b/>
                <w:color w:val="FFFFFF"/>
                <w:sz w:val="19"/>
              </w:rPr>
              <w:t xml:space="preserve"> </w:t>
            </w:r>
            <w:r>
              <w:rPr>
                <w:rFonts w:ascii="Times New Roman" w:hAnsi="Times New Roman"/>
                <w:b/>
                <w:color w:val="FFFFFF"/>
                <w:sz w:val="19"/>
              </w:rPr>
              <w:t xml:space="preserve">(kN)</w:t>
            </w:r>
          </w:p>
        </w:tc>
      </w:tr>
      <w:tr>
        <w:trPr>
          <w:cantSplit w:val="true"/>
        </w:trPr>
        <w:tc>
          <w:tcPr>
            <w:tcW w:w="2106" w:type="dxa"/>
          </w:tcPr>
          <w:p>
            <w:pPr>
              <w:pStyle w:val="Compact"/>
              <w:spacing w:after="20" w:before="0" w:line="240" w:lineRule="auto"/>
              <w:jc w:val="left"/>
            </w:pPr>
            <w:r>
              <w:rPr>
                <w:rFonts w:ascii="Times New Roman" w:hAnsi="Times New Roman"/>
                <w:sz w:val="19"/>
              </w:rPr>
              <w:t xml:space="preserve">Cột 22, tầng 1 (250×600)</w:t>
            </w:r>
          </w:p>
        </w:tc>
        <w:tc>
          <w:tcPr>
            <w:tcW w:w="1176" w:type="dxa"/>
          </w:tcPr>
          <w:p>
            <w:pPr>
              <w:pStyle w:val="Compact"/>
              <w:spacing w:after="20" w:before="0" w:line="240" w:lineRule="auto"/>
              <w:jc w:val="left"/>
            </w:pPr>
            <w:r>
              <w:rPr>
                <w:rFonts w:ascii="Times New Roman" w:hAnsi="Times New Roman"/>
                <w:sz w:val="19"/>
              </w:rPr>
              <w:t xml:space="preserve">chân cột</w:t>
            </w:r>
          </w:p>
        </w:tc>
        <w:tc>
          <w:tcPr>
            <w:tcW w:w="1053" w:type="dxa"/>
          </w:tcPr>
          <w:p>
            <w:pPr>
              <w:pStyle w:val="Compact"/>
              <w:spacing w:after="20" w:before="0" w:line="240" w:lineRule="auto"/>
              <w:jc w:val="left"/>
            </w:pPr>
            <w:r>
              <w:rPr>
                <w:rFonts w:ascii="Times New Roman" w:hAnsi="Times New Roman"/>
                <w:sz w:val="19"/>
              </w:rPr>
              <w:t xml:space="preserve">TH12</w:t>
            </w:r>
          </w:p>
        </w:tc>
        <w:tc>
          <w:tcPr>
            <w:tcW w:w="1521" w:type="dxa"/>
          </w:tcPr>
          <w:p>
            <w:pPr>
              <w:pStyle w:val="Compact"/>
              <w:spacing w:after="20" w:before="0" w:line="240" w:lineRule="auto"/>
              <w:jc w:val="center"/>
            </w:pPr>
            <w:r>
              <w:rPr>
                <w:rFonts w:ascii="Times New Roman" w:hAnsi="Times New Roman"/>
                <w:sz w:val="19"/>
              </w:rPr>
              <w:t xml:space="preserve">417,74</w:t>
            </w:r>
          </w:p>
        </w:tc>
        <w:tc>
          <w:tcPr>
            <w:tcW w:w="1755" w:type="dxa"/>
          </w:tcPr>
          <w:p>
            <w:pPr>
              <w:pStyle w:val="Compact"/>
              <w:spacing w:after="20" w:before="0" w:line="240" w:lineRule="auto"/>
              <w:jc w:val="center"/>
            </w:pPr>
            <w:r>
              <w:rPr>
                <w:rFonts w:ascii="Times New Roman" w:hAnsi="Times New Roman"/>
                <w:sz w:val="19"/>
              </w:rPr>
              <w:t xml:space="preserve">1514,38 (nén)</w:t>
            </w:r>
          </w:p>
        </w:tc>
        <w:tc>
          <w:tcPr>
            <w:tcW w:w="1911" w:type="dxa"/>
          </w:tcPr>
          <w:p>
            <w:pPr>
              <w:pStyle w:val="Compact"/>
              <w:spacing w:after="20" w:before="0" w:line="240" w:lineRule="auto"/>
              <w:jc w:val="center"/>
            </w:pPr>
            <w:r>
              <w:rPr>
                <w:rFonts w:ascii="Times New Roman" w:hAnsi="Times New Roman"/>
                <w:sz w:val="19"/>
              </w:rPr>
              <w:t xml:space="preserve">–</w:t>
            </w:r>
          </w:p>
        </w:tc>
      </w:tr>
      <w:tr>
        <w:trPr>
          <w:cantSplit w:val="true"/>
        </w:trPr>
        <w:tc>
          <w:tcPr>
            <w:tcW w:w="2106" w:type="dxa"/>
            <w:shd w:val="clear" w:color="auto" w:fill="F3F6FB"/>
          </w:tcPr>
          <w:p>
            <w:pPr>
              <w:pStyle w:val="Compact"/>
              <w:spacing w:after="20" w:before="0" w:line="240" w:lineRule="auto"/>
              <w:jc w:val="left"/>
            </w:pPr>
            <w:r>
              <w:rPr>
                <w:rFonts w:ascii="Times New Roman" w:hAnsi="Times New Roman"/>
                <w:sz w:val="19"/>
              </w:rPr>
              <w:t xml:space="preserve">Cột 22 – dài hạn</w:t>
            </w:r>
          </w:p>
        </w:tc>
        <w:tc>
          <w:tcPr>
            <w:tcW w:w="1176" w:type="dxa"/>
            <w:shd w:val="clear" w:color="auto" w:fill="F3F6FB"/>
          </w:tcPr>
          <w:p>
            <w:pPr>
              <w:pStyle w:val="Compact"/>
              <w:spacing w:after="20" w:before="0" w:line="240" w:lineRule="auto"/>
              <w:jc w:val="left"/>
            </w:pPr>
            <w:r>
              <w:rPr>
                <w:rFonts w:ascii="Times New Roman" w:hAnsi="Times New Roman"/>
                <w:sz w:val="19"/>
              </w:rPr>
              <w:t xml:space="preserve">chân cột</w:t>
            </w:r>
          </w:p>
        </w:tc>
        <w:tc>
          <w:tcPr>
            <w:tcW w:w="1053" w:type="dxa"/>
            <w:shd w:val="clear" w:color="auto" w:fill="F3F6FB"/>
          </w:tcPr>
          <w:p>
            <w:pPr>
              <w:pStyle w:val="Compact"/>
              <w:spacing w:after="20" w:before="0" w:line="240" w:lineRule="auto"/>
              <w:jc w:val="left"/>
            </w:pPr>
            <w:r>
              <w:rPr>
                <w:rFonts w:ascii="Times New Roman" w:hAnsi="Times New Roman"/>
                <w:sz w:val="19"/>
              </w:rPr>
              <w:t xml:space="preserve">tĩnh tải</w:t>
            </w:r>
          </w:p>
        </w:tc>
        <w:tc>
          <w:tcPr>
            <w:tcW w:w="1521" w:type="dxa"/>
            <w:shd w:val="clear" w:color="auto" w:fill="F3F6FB"/>
          </w:tcPr>
          <w:p>
            <w:pPr>
              <w:pStyle w:val="Compact"/>
              <w:spacing w:after="20" w:before="0" w:line="240" w:lineRule="auto"/>
              <w:jc w:val="center"/>
            </w:pPr>
            <w:r>
              <w:rPr>
                <w:rFonts w:ascii="Times New Roman" w:hAnsi="Times New Roman"/>
                <w:sz w:val="19"/>
              </w:rPr>
              <w:t xml:space="preserve">18,06</w:t>
            </w:r>
          </w:p>
        </w:tc>
        <w:tc>
          <w:tcPr>
            <w:tcW w:w="1755" w:type="dxa"/>
            <w:shd w:val="clear" w:color="auto" w:fill="F3F6FB"/>
          </w:tcPr>
          <w:p>
            <w:pPr>
              <w:pStyle w:val="Compact"/>
              <w:spacing w:after="20" w:before="0" w:line="240" w:lineRule="auto"/>
              <w:jc w:val="center"/>
            </w:pPr>
            <w:r>
              <w:rPr>
                <w:rFonts w:ascii="Times New Roman" w:hAnsi="Times New Roman"/>
                <w:sz w:val="19"/>
              </w:rPr>
              <w:t xml:space="preserve">1168,39</w:t>
            </w:r>
          </w:p>
        </w:tc>
        <w:tc>
          <w:tcPr>
            <w:tcW w:w="1911" w:type="dxa"/>
            <w:shd w:val="clear" w:color="auto" w:fill="F3F6FB"/>
          </w:tcPr>
          <w:p>
            <w:pPr>
              <w:pStyle w:val="Compact"/>
              <w:spacing w:after="20" w:before="0" w:line="240" w:lineRule="auto"/>
              <w:jc w:val="center"/>
            </w:pPr>
            <w:r>
              <w:rPr>
                <w:rFonts w:ascii="Times New Roman" w:hAnsi="Times New Roman"/>
                <w:sz w:val="19"/>
              </w:rPr>
              <w:t xml:space="preserve">–</w:t>
            </w:r>
          </w:p>
        </w:tc>
      </w:tr>
      <w:tr>
        <w:trPr>
          <w:cantSplit w:val="true"/>
        </w:trPr>
        <w:tc>
          <w:tcPr>
            <w:tcW w:w="2106" w:type="dxa"/>
          </w:tcPr>
          <w:p>
            <w:pPr>
              <w:pStyle w:val="Compact"/>
              <w:spacing w:after="20" w:before="0" w:line="240" w:lineRule="auto"/>
              <w:jc w:val="left"/>
            </w:pPr>
            <w:r>
              <w:rPr>
                <w:rFonts w:ascii="Times New Roman" w:hAnsi="Times New Roman"/>
                <w:sz w:val="19"/>
              </w:rPr>
              <w:t xml:space="preserve">Dầm 40–41 (CB 250×700)</w:t>
            </w:r>
          </w:p>
        </w:tc>
        <w:tc>
          <w:tcPr>
            <w:tcW w:w="1176" w:type="dxa"/>
          </w:tcPr>
          <w:p>
            <w:pPr>
              <w:pStyle w:val="Compact"/>
              <w:spacing w:after="20" w:before="0" w:line="240" w:lineRule="auto"/>
              <w:jc w:val="left"/>
            </w:pPr>
            <w:r>
              <w:rPr>
                <w:rFonts w:ascii="Times New Roman" w:hAnsi="Times New Roman"/>
                <w:sz w:val="19"/>
              </w:rPr>
              <w:t xml:space="preserve">gối C</w:t>
            </w:r>
          </w:p>
        </w:tc>
        <w:tc>
          <w:tcPr>
            <w:tcW w:w="1053" w:type="dxa"/>
          </w:tcPr>
          <w:p>
            <w:pPr>
              <w:pStyle w:val="Compact"/>
              <w:spacing w:after="20" w:before="0" w:line="240" w:lineRule="auto"/>
              <w:jc w:val="left"/>
            </w:pPr>
            <w:r>
              <w:rPr>
                <w:rFonts w:ascii="Times New Roman" w:hAnsi="Times New Roman"/>
                <w:sz w:val="19"/>
              </w:rPr>
              <w:t xml:space="preserve">bao</w:t>
            </w:r>
          </w:p>
        </w:tc>
        <w:tc>
          <w:tcPr>
            <w:tcW w:w="1521" w:type="dxa"/>
          </w:tcPr>
          <w:p>
            <w:pPr>
              <w:pStyle w:val="Compact"/>
              <w:spacing w:after="20" w:before="0" w:line="240" w:lineRule="auto"/>
              <w:jc w:val="center"/>
            </w:pPr>
            <m:oMath>
              <m:r>
                <m:rPr>
                  <m:sty m:val="p"/>
                </m:rPr>
                <m:t>−</m:t>
              </m:r>
              <m:r>
                <m:t>462</m:t>
              </m:r>
              <m:r>
                <m:rPr>
                  <m:sty m:val="p"/>
                </m:rPr>
                <m:t>,</m:t>
              </m:r>
              <m:r>
                <m:t>37</m:t>
              </m:r>
            </m:oMath>
          </w:p>
        </w:tc>
        <w:tc>
          <w:tcPr>
            <w:tcW w:w="1755" w:type="dxa"/>
          </w:tcPr>
          <w:p>
            <w:pPr>
              <w:pStyle w:val="Compact"/>
              <w:spacing w:after="20" w:before="0" w:line="240" w:lineRule="auto"/>
              <w:jc w:val="center"/>
            </w:pPr>
            <w:r>
              <w:rPr>
                <w:rFonts w:ascii="Times New Roman" w:hAnsi="Times New Roman"/>
                <w:sz w:val="19"/>
              </w:rPr>
              <w:t xml:space="preserve">–</w:t>
            </w:r>
          </w:p>
        </w:tc>
        <w:tc>
          <w:tcPr>
            <w:tcW w:w="1911" w:type="dxa"/>
          </w:tcPr>
          <w:p>
            <w:pPr>
              <w:pStyle w:val="Compact"/>
              <w:spacing w:after="20" w:before="0" w:line="240" w:lineRule="auto"/>
              <w:jc w:val="center"/>
            </w:pPr>
            <w:r>
              <w:rPr>
                <w:rFonts w:ascii="Times New Roman" w:hAnsi="Times New Roman"/>
                <w:sz w:val="19"/>
              </w:rPr>
              <w:t xml:space="preserve">–</w:t>
            </w:r>
          </w:p>
        </w:tc>
      </w:tr>
      <w:tr>
        <w:trPr>
          <w:cantSplit w:val="true"/>
        </w:trPr>
        <w:tc>
          <w:tcPr>
            <w:tcW w:w="2106" w:type="dxa"/>
            <w:shd w:val="clear" w:color="auto" w:fill="F3F6FB"/>
          </w:tcPr>
          <w:p>
            <w:pPr>
              <w:pStyle w:val="Compact"/>
              <w:spacing w:after="20" w:before="0" w:line="240" w:lineRule="auto"/>
            </w:pPr>
          </w:p>
        </w:tc>
        <w:tc>
          <w:tcPr>
            <w:tcW w:w="1176" w:type="dxa"/>
            <w:shd w:val="clear" w:color="auto" w:fill="F3F6FB"/>
          </w:tcPr>
          <w:p>
            <w:pPr>
              <w:pStyle w:val="Compact"/>
              <w:spacing w:after="20" w:before="0" w:line="240" w:lineRule="auto"/>
              <w:jc w:val="left"/>
            </w:pPr>
            <w:r>
              <w:rPr>
                <w:rFonts w:ascii="Times New Roman" w:hAnsi="Times New Roman"/>
                <w:sz w:val="19"/>
              </w:rPr>
              <w:t xml:space="preserve">gối B</w:t>
            </w:r>
          </w:p>
        </w:tc>
        <w:tc>
          <w:tcPr>
            <w:tcW w:w="1053" w:type="dxa"/>
            <w:shd w:val="clear" w:color="auto" w:fill="F3F6FB"/>
          </w:tcPr>
          <w:p>
            <w:pPr>
              <w:pStyle w:val="Compact"/>
              <w:spacing w:after="20" w:before="0" w:line="240" w:lineRule="auto"/>
              <w:jc w:val="left"/>
            </w:pPr>
            <w:r>
              <w:rPr>
                <w:rFonts w:ascii="Times New Roman" w:hAnsi="Times New Roman"/>
                <w:sz w:val="19"/>
              </w:rPr>
              <w:t xml:space="preserve">bao</w:t>
            </w:r>
          </w:p>
        </w:tc>
        <w:tc>
          <w:tcPr>
            <w:tcW w:w="1521" w:type="dxa"/>
            <w:shd w:val="clear" w:color="auto" w:fill="F3F6FB"/>
          </w:tcPr>
          <w:p>
            <w:pPr>
              <w:pStyle w:val="Compact"/>
              <w:spacing w:after="20" w:before="0" w:line="240" w:lineRule="auto"/>
              <w:jc w:val="center"/>
            </w:pPr>
            <m:oMath>
              <m:r>
                <m:rPr>
                  <m:sty m:val="p"/>
                </m:rPr>
                <m:t>−</m:t>
              </m:r>
              <m:r>
                <m:t>434</m:t>
              </m:r>
              <m:r>
                <m:rPr>
                  <m:sty m:val="p"/>
                </m:rPr>
                <m:t>,</m:t>
              </m:r>
              <m:r>
                <m:t>67</m:t>
              </m:r>
            </m:oMath>
          </w:p>
        </w:tc>
        <w:tc>
          <w:tcPr>
            <w:tcW w:w="1755" w:type="dxa"/>
            <w:shd w:val="clear" w:color="auto" w:fill="F3F6FB"/>
          </w:tcPr>
          <w:p>
            <w:pPr>
              <w:pStyle w:val="Compact"/>
              <w:spacing w:after="20" w:before="0" w:line="240" w:lineRule="auto"/>
              <w:jc w:val="center"/>
            </w:pPr>
            <w:r>
              <w:rPr>
                <w:rFonts w:ascii="Times New Roman" w:hAnsi="Times New Roman"/>
                <w:sz w:val="19"/>
              </w:rPr>
              <w:t xml:space="preserve">–</w:t>
            </w:r>
          </w:p>
        </w:tc>
        <w:tc>
          <w:tcPr>
            <w:tcW w:w="1911" w:type="dxa"/>
            <w:shd w:val="clear" w:color="auto" w:fill="F3F6FB"/>
          </w:tcPr>
          <w:p>
            <w:pPr>
              <w:pStyle w:val="Compact"/>
              <w:spacing w:after="20" w:before="0" w:line="240" w:lineRule="auto"/>
              <w:jc w:val="center"/>
            </w:pPr>
            <m:oMath>
              <m:sSub>
                <m:e>
                  <m:r>
                    <m:t>Q</m:t>
                  </m:r>
                </m:e>
                <m:sub>
                  <m:r>
                    <m:t>m</m:t>
                  </m:r>
                  <m:r>
                    <m:t>a</m:t>
                  </m:r>
                  <m:r>
                    <m:t>x</m:t>
                  </m:r>
                </m:sub>
              </m:sSub>
            </m:oMath>
            <w:r>
              <w:rPr>
                <w:rFonts w:ascii="Times New Roman" w:hAnsi="Times New Roman"/>
                <w:sz w:val="19"/>
              </w:rPr>
              <w:t xml:space="preserve"> </w:t>
            </w:r>
            <w:r>
              <w:rPr>
                <w:rFonts w:ascii="Times New Roman" w:hAnsi="Times New Roman"/>
                <w:sz w:val="19"/>
              </w:rPr>
              <w:t xml:space="preserve">= 240,3</w:t>
            </w:r>
          </w:p>
        </w:tc>
      </w:tr>
      <w:tr>
        <w:trPr>
          <w:cantSplit w:val="true"/>
        </w:trPr>
        <w:tc>
          <w:tcPr>
            <w:tcW w:w="2106" w:type="dxa"/>
          </w:tcPr>
          <w:p>
            <w:pPr>
              <w:pStyle w:val="Compact"/>
              <w:spacing w:after="20" w:before="0" w:line="240" w:lineRule="auto"/>
            </w:pPr>
          </w:p>
        </w:tc>
        <w:tc>
          <w:tcPr>
            <w:tcW w:w="1176" w:type="dxa"/>
          </w:tcPr>
          <w:p>
            <w:pPr>
              <w:pStyle w:val="Compact"/>
              <w:spacing w:after="20" w:before="0" w:line="240" w:lineRule="auto"/>
              <w:jc w:val="left"/>
            </w:pPr>
            <w:r>
              <w:rPr>
                <w:rFonts w:ascii="Times New Roman" w:hAnsi="Times New Roman"/>
                <w:sz w:val="19"/>
              </w:rPr>
              <w:t xml:space="preserve">nhịp</w:t>
            </w:r>
          </w:p>
        </w:tc>
        <w:tc>
          <w:tcPr>
            <w:tcW w:w="1053" w:type="dxa"/>
          </w:tcPr>
          <w:p>
            <w:pPr>
              <w:pStyle w:val="Compact"/>
              <w:spacing w:after="20" w:before="0" w:line="240" w:lineRule="auto"/>
              <w:jc w:val="left"/>
            </w:pPr>
            <w:r>
              <w:rPr>
                <w:rFonts w:ascii="Times New Roman" w:hAnsi="Times New Roman"/>
                <w:sz w:val="19"/>
              </w:rPr>
              <w:t xml:space="preserve">bao</w:t>
            </w:r>
          </w:p>
        </w:tc>
        <w:tc>
          <w:tcPr>
            <w:tcW w:w="1521" w:type="dxa"/>
          </w:tcPr>
          <w:p>
            <w:pPr>
              <w:pStyle w:val="Compact"/>
              <w:spacing w:after="20" w:before="0" w:line="240" w:lineRule="auto"/>
              <w:jc w:val="center"/>
            </w:pPr>
            <m:oMath>
              <m:r>
                <m:rPr>
                  <m:sty m:val="p"/>
                </m:rPr>
                <m:t>+</m:t>
              </m:r>
              <m:r>
                <m:t>315</m:t>
              </m:r>
              <m:r>
                <m:rPr>
                  <m:sty m:val="p"/>
                </m:rPr>
                <m:t>,</m:t>
              </m:r>
              <m:r>
                <m:t>47</m:t>
              </m:r>
            </m:oMath>
          </w:p>
        </w:tc>
        <w:tc>
          <w:tcPr>
            <w:tcW w:w="1755" w:type="dxa"/>
          </w:tcPr>
          <w:p>
            <w:pPr>
              <w:pStyle w:val="Compact"/>
              <w:spacing w:after="20" w:before="0" w:line="240" w:lineRule="auto"/>
              <w:jc w:val="center"/>
            </w:pPr>
            <w:r>
              <w:rPr>
                <w:rFonts w:ascii="Times New Roman" w:hAnsi="Times New Roman"/>
                <w:sz w:val="19"/>
              </w:rPr>
              <w:t xml:space="preserve">–</w:t>
            </w:r>
          </w:p>
        </w:tc>
        <w:tc>
          <w:tcPr>
            <w:tcW w:w="1911" w:type="dxa"/>
          </w:tcPr>
          <w:p>
            <w:pPr>
              <w:pStyle w:val="Compact"/>
              <w:spacing w:after="20" w:before="0" w:line="240" w:lineRule="auto"/>
              <w:jc w:val="center"/>
            </w:pPr>
            <w:r>
              <w:rPr>
                <w:rFonts w:ascii="Times New Roman" w:hAnsi="Times New Roman"/>
                <w:sz w:val="19"/>
              </w:rPr>
              <w:t xml:space="preserve">–</w:t>
            </w:r>
          </w:p>
        </w:tc>
      </w:tr>
      <w:tr>
        <w:trPr>
          <w:cantSplit w:val="true"/>
        </w:trPr>
        <w:tc>
          <w:tcPr>
            <w:tcW w:w="2106" w:type="dxa"/>
            <w:shd w:val="clear" w:color="auto" w:fill="F3F6FB"/>
          </w:tcPr>
          <w:p>
            <w:pPr>
              <w:pStyle w:val="Compact"/>
              <w:spacing w:after="20" w:before="0" w:line="240" w:lineRule="auto"/>
              <w:jc w:val="left"/>
            </w:pPr>
            <w:r>
              <w:rPr>
                <w:rFonts w:ascii="Times New Roman" w:hAnsi="Times New Roman"/>
                <w:sz w:val="19"/>
              </w:rPr>
              <w:t xml:space="preserve">Dầm 9 (BA 250×400)</w:t>
            </w:r>
          </w:p>
        </w:tc>
        <w:tc>
          <w:tcPr>
            <w:tcW w:w="1176" w:type="dxa"/>
            <w:shd w:val="clear" w:color="auto" w:fill="F3F6FB"/>
          </w:tcPr>
          <w:p>
            <w:pPr>
              <w:pStyle w:val="Compact"/>
              <w:spacing w:after="20" w:before="0" w:line="240" w:lineRule="auto"/>
              <w:jc w:val="left"/>
            </w:pPr>
            <w:r>
              <w:rPr>
                <w:rFonts w:ascii="Times New Roman" w:hAnsi="Times New Roman"/>
                <w:sz w:val="19"/>
              </w:rPr>
              <w:t xml:space="preserve">nhịp</w:t>
            </w:r>
          </w:p>
        </w:tc>
        <w:tc>
          <w:tcPr>
            <w:tcW w:w="1053" w:type="dxa"/>
            <w:shd w:val="clear" w:color="auto" w:fill="F3F6FB"/>
          </w:tcPr>
          <w:p>
            <w:pPr>
              <w:pStyle w:val="Compact"/>
              <w:spacing w:after="20" w:before="0" w:line="240" w:lineRule="auto"/>
              <w:jc w:val="left"/>
            </w:pPr>
            <w:r>
              <w:rPr>
                <w:rFonts w:ascii="Times New Roman" w:hAnsi="Times New Roman"/>
                <w:sz w:val="19"/>
              </w:rPr>
              <w:t xml:space="preserve">bao</w:t>
            </w:r>
          </w:p>
        </w:tc>
        <w:tc>
          <w:tcPr>
            <w:tcW w:w="1521" w:type="dxa"/>
            <w:shd w:val="clear" w:color="auto" w:fill="F3F6FB"/>
          </w:tcPr>
          <w:p>
            <w:pPr>
              <w:pStyle w:val="Compact"/>
              <w:spacing w:after="20" w:before="0" w:line="240" w:lineRule="auto"/>
              <w:jc w:val="center"/>
            </w:pPr>
            <m:oMath>
              <m:r>
                <m:rPr>
                  <m:sty m:val="p"/>
                </m:rPr>
                <m:t>+</m:t>
              </m:r>
              <m:r>
                <m:t>99</m:t>
              </m:r>
              <m:r>
                <m:rPr>
                  <m:sty m:val="p"/>
                </m:rPr>
                <m:t>,</m:t>
              </m:r>
              <m:r>
                <m:t>37</m:t>
              </m:r>
            </m:oMath>
          </w:p>
        </w:tc>
        <w:tc>
          <w:tcPr>
            <w:tcW w:w="1755" w:type="dxa"/>
            <w:shd w:val="clear" w:color="auto" w:fill="F3F6FB"/>
          </w:tcPr>
          <w:p>
            <w:pPr>
              <w:pStyle w:val="Compact"/>
              <w:spacing w:after="20" w:before="0" w:line="240" w:lineRule="auto"/>
              <w:jc w:val="center"/>
            </w:pPr>
            <w:r>
              <w:rPr>
                <w:rFonts w:ascii="Times New Roman" w:hAnsi="Times New Roman"/>
                <w:sz w:val="19"/>
              </w:rPr>
              <w:t xml:space="preserve">–</w:t>
            </w:r>
          </w:p>
        </w:tc>
        <w:tc>
          <w:tcPr>
            <w:tcW w:w="1911" w:type="dxa"/>
            <w:shd w:val="clear" w:color="auto" w:fill="F3F6FB"/>
          </w:tcPr>
          <w:p>
            <w:pPr>
              <w:pStyle w:val="Compact"/>
              <w:spacing w:after="20" w:before="0" w:line="240" w:lineRule="auto"/>
              <w:jc w:val="center"/>
            </w:pPr>
            <w:r>
              <w:rPr>
                <w:rFonts w:ascii="Times New Roman" w:hAnsi="Times New Roman"/>
                <w:sz w:val="19"/>
              </w:rPr>
              <w:t xml:space="preserve">–</w:t>
            </w:r>
          </w:p>
        </w:tc>
      </w:tr>
      <w:tr>
        <w:trPr>
          <w:cantSplit w:val="true"/>
        </w:trPr>
        <w:tc>
          <w:tcPr>
            <w:tcW w:w="2106" w:type="dxa"/>
          </w:tcPr>
          <w:p>
            <w:pPr>
              <w:pStyle w:val="Compact"/>
              <w:spacing w:after="20" w:before="0" w:line="240" w:lineRule="auto"/>
            </w:pPr>
          </w:p>
        </w:tc>
        <w:tc>
          <w:tcPr>
            <w:tcW w:w="1176" w:type="dxa"/>
          </w:tcPr>
          <w:p>
            <w:pPr>
              <w:pStyle w:val="Compact"/>
              <w:spacing w:after="20" w:before="0" w:line="240" w:lineRule="auto"/>
              <w:jc w:val="left"/>
            </w:pPr>
            <w:r>
              <w:rPr>
                <w:rFonts w:ascii="Times New Roman" w:hAnsi="Times New Roman"/>
                <w:sz w:val="19"/>
              </w:rPr>
              <w:t xml:space="preserve">gối B</w:t>
            </w:r>
          </w:p>
        </w:tc>
        <w:tc>
          <w:tcPr>
            <w:tcW w:w="1053" w:type="dxa"/>
          </w:tcPr>
          <w:p>
            <w:pPr>
              <w:pStyle w:val="Compact"/>
              <w:spacing w:after="20" w:before="0" w:line="240" w:lineRule="auto"/>
              <w:jc w:val="left"/>
            </w:pPr>
            <w:r>
              <w:rPr>
                <w:rFonts w:ascii="Times New Roman" w:hAnsi="Times New Roman"/>
                <w:sz w:val="19"/>
              </w:rPr>
              <w:t xml:space="preserve">bao</w:t>
            </w:r>
          </w:p>
        </w:tc>
        <w:tc>
          <w:tcPr>
            <w:tcW w:w="1521" w:type="dxa"/>
          </w:tcPr>
          <w:p>
            <w:pPr>
              <w:pStyle w:val="Compact"/>
              <w:spacing w:after="20" w:before="0" w:line="240" w:lineRule="auto"/>
              <w:jc w:val="center"/>
            </w:pPr>
            <m:oMath>
              <m:r>
                <m:rPr>
                  <m:sty m:val="p"/>
                </m:rPr>
                <m:t>−</m:t>
              </m:r>
              <m:r>
                <m:t>106</m:t>
              </m:r>
              <m:r>
                <m:rPr>
                  <m:sty m:val="p"/>
                </m:rPr>
                <m:t>,</m:t>
              </m:r>
              <m:r>
                <m:t>99</m:t>
              </m:r>
            </m:oMath>
          </w:p>
        </w:tc>
        <w:tc>
          <w:tcPr>
            <w:tcW w:w="1755" w:type="dxa"/>
          </w:tcPr>
          <w:p>
            <w:pPr>
              <w:pStyle w:val="Compact"/>
              <w:spacing w:after="20" w:before="0" w:line="240" w:lineRule="auto"/>
              <w:jc w:val="center"/>
            </w:pPr>
            <w:r>
              <w:rPr>
                <w:rFonts w:ascii="Times New Roman" w:hAnsi="Times New Roman"/>
                <w:sz w:val="19"/>
              </w:rPr>
              <w:t xml:space="preserve">–</w:t>
            </w:r>
          </w:p>
        </w:tc>
        <w:tc>
          <w:tcPr>
            <w:tcW w:w="1911" w:type="dxa"/>
          </w:tcPr>
          <w:p>
            <w:pPr>
              <w:pStyle w:val="Compact"/>
              <w:spacing w:after="20" w:before="0" w:line="240" w:lineRule="auto"/>
              <w:jc w:val="center"/>
            </w:pPr>
            <w:r>
              <w:rPr>
                <w:rFonts w:ascii="Times New Roman" w:hAnsi="Times New Roman"/>
                <w:sz w:val="19"/>
              </w:rPr>
              <w:t xml:space="preserve">117,99</w:t>
            </w:r>
          </w:p>
        </w:tc>
      </w:tr>
      <w:tr>
        <w:trPr>
          <w:cantSplit w:val="true"/>
        </w:trPr>
        <w:tc>
          <w:tcPr>
            <w:tcW w:w="2106" w:type="dxa"/>
            <w:shd w:val="clear" w:color="auto" w:fill="F3F6FB"/>
          </w:tcPr>
          <w:p>
            <w:pPr>
              <w:pStyle w:val="Compact"/>
              <w:spacing w:after="20" w:before="0" w:line="240" w:lineRule="auto"/>
              <w:jc w:val="left"/>
            </w:pPr>
            <w:r>
              <w:rPr>
                <w:rFonts w:ascii="Times New Roman" w:hAnsi="Times New Roman"/>
                <w:sz w:val="19"/>
              </w:rPr>
              <w:t xml:space="preserve">Dầm 15 (console)</w:t>
            </w:r>
          </w:p>
        </w:tc>
        <w:tc>
          <w:tcPr>
            <w:tcW w:w="1176" w:type="dxa"/>
            <w:shd w:val="clear" w:color="auto" w:fill="F3F6FB"/>
          </w:tcPr>
          <w:p>
            <w:pPr>
              <w:pStyle w:val="Compact"/>
              <w:spacing w:after="20" w:before="0" w:line="240" w:lineRule="auto"/>
              <w:jc w:val="left"/>
            </w:pPr>
            <w:r>
              <w:rPr>
                <w:rFonts w:ascii="Times New Roman" w:hAnsi="Times New Roman"/>
                <w:sz w:val="19"/>
              </w:rPr>
              <w:t xml:space="preserve">ngàm</w:t>
            </w:r>
          </w:p>
        </w:tc>
        <w:tc>
          <w:tcPr>
            <w:tcW w:w="1053" w:type="dxa"/>
            <w:shd w:val="clear" w:color="auto" w:fill="F3F6FB"/>
          </w:tcPr>
          <w:p>
            <w:pPr>
              <w:pStyle w:val="Compact"/>
              <w:spacing w:after="20" w:before="0" w:line="240" w:lineRule="auto"/>
              <w:jc w:val="left"/>
            </w:pPr>
            <w:r>
              <w:rPr>
                <w:rFonts w:ascii="Times New Roman" w:hAnsi="Times New Roman"/>
                <w:sz w:val="19"/>
              </w:rPr>
              <w:t xml:space="preserve">bao</w:t>
            </w:r>
          </w:p>
        </w:tc>
        <w:tc>
          <w:tcPr>
            <w:tcW w:w="1521" w:type="dxa"/>
            <w:shd w:val="clear" w:color="auto" w:fill="F3F6FB"/>
          </w:tcPr>
          <w:p>
            <w:pPr>
              <w:pStyle w:val="Compact"/>
              <w:spacing w:after="20" w:before="0" w:line="240" w:lineRule="auto"/>
              <w:jc w:val="center"/>
            </w:pPr>
            <m:oMath>
              <m:r>
                <m:rPr>
                  <m:sty m:val="p"/>
                </m:rPr>
                <m:t>−</m:t>
              </m:r>
              <m:r>
                <m:t>35</m:t>
              </m:r>
              <m:r>
                <m:rPr>
                  <m:sty m:val="p"/>
                </m:rPr>
                <m:t>,</m:t>
              </m:r>
              <m:r>
                <m:t>43</m:t>
              </m:r>
            </m:oMath>
          </w:p>
        </w:tc>
        <w:tc>
          <w:tcPr>
            <w:tcW w:w="1755" w:type="dxa"/>
            <w:shd w:val="clear" w:color="auto" w:fill="F3F6FB"/>
          </w:tcPr>
          <w:p>
            <w:pPr>
              <w:pStyle w:val="Compact"/>
              <w:spacing w:after="20" w:before="0" w:line="240" w:lineRule="auto"/>
              <w:jc w:val="center"/>
            </w:pPr>
            <w:r>
              <w:rPr>
                <w:rFonts w:ascii="Times New Roman" w:hAnsi="Times New Roman"/>
                <w:sz w:val="19"/>
              </w:rPr>
              <w:t xml:space="preserve">–</w:t>
            </w:r>
          </w:p>
        </w:tc>
        <w:tc>
          <w:tcPr>
            <w:tcW w:w="1911" w:type="dxa"/>
            <w:shd w:val="clear" w:color="auto" w:fill="F3F6FB"/>
          </w:tcPr>
          <w:p>
            <w:pPr>
              <w:pStyle w:val="Compact"/>
              <w:spacing w:after="20" w:before="0" w:line="240" w:lineRule="auto"/>
              <w:jc w:val="center"/>
            </w:pPr>
            <w:r>
              <w:rPr>
                <w:rFonts w:ascii="Times New Roman" w:hAnsi="Times New Roman"/>
                <w:sz w:val="19"/>
              </w:rPr>
              <w:t xml:space="preserve">24,89</w:t>
            </w:r>
          </w:p>
        </w:tc>
      </w:tr>
      <w:tr>
        <w:trPr>
          <w:cantSplit w:val="true"/>
        </w:trPr>
        <w:tc>
          <w:tcPr>
            <w:tcW w:w="2106" w:type="dxa"/>
          </w:tcPr>
          <w:p>
            <w:pPr>
              <w:pStyle w:val="Compact"/>
              <w:spacing w:after="20" w:before="0" w:line="240" w:lineRule="auto"/>
              <w:jc w:val="left"/>
            </w:pPr>
            <w:r>
              <w:rPr>
                <w:rFonts w:ascii="Times New Roman" w:hAnsi="Times New Roman"/>
                <w:sz w:val="19"/>
              </w:rPr>
              <w:t xml:space="preserve">Nút góc mái – cột 17 / dầm 50</w:t>
            </w:r>
          </w:p>
        </w:tc>
        <w:tc>
          <w:tcPr>
            <w:tcW w:w="1176" w:type="dxa"/>
          </w:tcPr>
          <w:p>
            <w:pPr>
              <w:pStyle w:val="Compact"/>
              <w:spacing w:after="20" w:before="0" w:line="240" w:lineRule="auto"/>
              <w:jc w:val="left"/>
            </w:pPr>
            <w:r>
              <w:rPr>
                <w:rFonts w:ascii="Times New Roman" w:hAnsi="Times New Roman"/>
                <w:sz w:val="19"/>
              </w:rPr>
              <w:t xml:space="preserve">đầu cột</w:t>
            </w:r>
          </w:p>
        </w:tc>
        <w:tc>
          <w:tcPr>
            <w:tcW w:w="1053" w:type="dxa"/>
          </w:tcPr>
          <w:p>
            <w:pPr>
              <w:pStyle w:val="Compact"/>
              <w:spacing w:after="20" w:before="0" w:line="240" w:lineRule="auto"/>
              <w:jc w:val="left"/>
            </w:pPr>
            <w:r>
              <w:rPr>
                <w:rFonts w:ascii="Times New Roman" w:hAnsi="Times New Roman"/>
                <w:sz w:val="19"/>
              </w:rPr>
              <w:t xml:space="preserve">TH17</w:t>
            </w:r>
          </w:p>
        </w:tc>
        <w:tc>
          <w:tcPr>
            <w:tcW w:w="1521" w:type="dxa"/>
          </w:tcPr>
          <w:p>
            <w:pPr>
              <w:pStyle w:val="Compact"/>
              <w:spacing w:after="20" w:before="0" w:line="240" w:lineRule="auto"/>
              <w:jc w:val="center"/>
            </w:pPr>
            <w:r>
              <w:rPr>
                <w:rFonts w:ascii="Times New Roman" w:hAnsi="Times New Roman"/>
                <w:sz w:val="19"/>
              </w:rPr>
              <w:t xml:space="preserve">8,71 (*)</w:t>
            </w:r>
          </w:p>
        </w:tc>
        <w:tc>
          <w:tcPr>
            <w:tcW w:w="1755" w:type="dxa"/>
          </w:tcPr>
          <w:p>
            <w:pPr>
              <w:pStyle w:val="Compact"/>
              <w:spacing w:after="20" w:before="0" w:line="240" w:lineRule="auto"/>
              <w:jc w:val="center"/>
            </w:pPr>
            <w:r>
              <w:rPr>
                <w:rFonts w:ascii="Times New Roman" w:hAnsi="Times New Roman"/>
                <w:sz w:val="19"/>
              </w:rPr>
              <w:t xml:space="preserve">119,5</w:t>
            </w:r>
          </w:p>
        </w:tc>
        <w:tc>
          <w:tcPr>
            <w:tcW w:w="1911" w:type="dxa"/>
          </w:tcPr>
          <w:p>
            <w:pPr>
              <w:pStyle w:val="Compact"/>
              <w:spacing w:after="20" w:before="0" w:line="240" w:lineRule="auto"/>
              <w:jc w:val="center"/>
            </w:pPr>
            <w:r>
              <w:rPr>
                <w:rFonts w:ascii="Times New Roman" w:hAnsi="Times New Roman"/>
                <w:sz w:val="19"/>
              </w:rPr>
              <w:t xml:space="preserve">–</w:t>
            </w:r>
          </w:p>
        </w:tc>
      </w:tr>
      <w:tr>
        <w:trPr>
          <w:cantSplit w:val="true"/>
        </w:trPr>
        <w:tc>
          <w:tcPr>
            <w:tcW w:w="2106" w:type="dxa"/>
            <w:shd w:val="clear" w:color="auto" w:fill="F3F6FB"/>
          </w:tcPr>
          <w:p>
            <w:pPr>
              <w:pStyle w:val="Compact"/>
              <w:spacing w:after="20" w:before="0" w:line="240" w:lineRule="auto"/>
              <w:jc w:val="left"/>
            </w:pPr>
            <w:r>
              <w:rPr>
                <w:rFonts w:ascii="Times New Roman" w:hAnsi="Times New Roman"/>
                <w:sz w:val="19"/>
              </w:rPr>
              <w:t xml:space="preserve">Nút góc – cột 29 / dầm 10</w:t>
            </w:r>
          </w:p>
        </w:tc>
        <w:tc>
          <w:tcPr>
            <w:tcW w:w="1176" w:type="dxa"/>
            <w:shd w:val="clear" w:color="auto" w:fill="F3F6FB"/>
          </w:tcPr>
          <w:p>
            <w:pPr>
              <w:pStyle w:val="Compact"/>
              <w:spacing w:after="20" w:before="0" w:line="240" w:lineRule="auto"/>
              <w:jc w:val="left"/>
            </w:pPr>
            <w:r>
              <w:rPr>
                <w:rFonts w:ascii="Times New Roman" w:hAnsi="Times New Roman"/>
                <w:sz w:val="19"/>
              </w:rPr>
              <w:t xml:space="preserve">đầu cột</w:t>
            </w:r>
          </w:p>
        </w:tc>
        <w:tc>
          <w:tcPr>
            <w:tcW w:w="1053" w:type="dxa"/>
            <w:shd w:val="clear" w:color="auto" w:fill="F3F6FB"/>
          </w:tcPr>
          <w:p>
            <w:pPr>
              <w:pStyle w:val="Compact"/>
              <w:spacing w:after="20" w:before="0" w:line="240" w:lineRule="auto"/>
              <w:jc w:val="left"/>
            </w:pPr>
            <w:r>
              <w:rPr>
                <w:rFonts w:ascii="Times New Roman" w:hAnsi="Times New Roman"/>
                <w:sz w:val="19"/>
              </w:rPr>
              <w:t xml:space="preserve">–</w:t>
            </w:r>
          </w:p>
        </w:tc>
        <w:tc>
          <w:tcPr>
            <w:tcW w:w="1521" w:type="dxa"/>
            <w:shd w:val="clear" w:color="auto" w:fill="F3F6FB"/>
          </w:tcPr>
          <w:p>
            <w:pPr>
              <w:pStyle w:val="Compact"/>
              <w:spacing w:after="20" w:before="0" w:line="240" w:lineRule="auto"/>
              <w:jc w:val="center"/>
            </w:pPr>
            <w:r>
              <w:rPr>
                <w:rFonts w:ascii="Times New Roman" w:hAnsi="Times New Roman"/>
                <w:sz w:val="19"/>
              </w:rPr>
              <w:t xml:space="preserve">8,1</w:t>
            </w:r>
          </w:p>
        </w:tc>
        <w:tc>
          <w:tcPr>
            <w:tcW w:w="1755" w:type="dxa"/>
            <w:shd w:val="clear" w:color="auto" w:fill="F3F6FB"/>
          </w:tcPr>
          <w:p>
            <w:pPr>
              <w:pStyle w:val="Compact"/>
              <w:spacing w:after="20" w:before="0" w:line="240" w:lineRule="auto"/>
              <w:jc w:val="center"/>
            </w:pPr>
            <w:r>
              <w:rPr>
                <w:rFonts w:ascii="Times New Roman" w:hAnsi="Times New Roman"/>
                <w:sz w:val="19"/>
              </w:rPr>
              <w:t xml:space="preserve">56,01</w:t>
            </w:r>
          </w:p>
        </w:tc>
        <w:tc>
          <w:tcPr>
            <w:tcW w:w="1911" w:type="dxa"/>
            <w:shd w:val="clear" w:color="auto" w:fill="F3F6FB"/>
          </w:tcPr>
          <w:p>
            <w:pPr>
              <w:pStyle w:val="Compact"/>
              <w:spacing w:after="20" w:before="0" w:line="240" w:lineRule="auto"/>
              <w:jc w:val="center"/>
            </w:pPr>
            <w:r>
              <w:rPr>
                <w:rFonts w:ascii="Times New Roman" w:hAnsi="Times New Roman"/>
                <w:sz w:val="19"/>
              </w:rPr>
              <w:t xml:space="preserve">–</w:t>
            </w:r>
          </w:p>
        </w:tc>
      </w:tr>
      <w:tr>
        <w:trPr>
          <w:cantSplit w:val="true"/>
        </w:trPr>
        <w:tc>
          <w:tcPr>
            <w:tcW w:w="2106" w:type="dxa"/>
          </w:tcPr>
          <w:p>
            <w:pPr>
              <w:pStyle w:val="Compact"/>
              <w:spacing w:after="20" w:before="0" w:line="240" w:lineRule="auto"/>
              <w:jc w:val="left"/>
            </w:pPr>
            <w:r>
              <w:rPr>
                <w:rFonts w:ascii="Times New Roman" w:hAnsi="Times New Roman"/>
                <w:sz w:val="19"/>
              </w:rPr>
              <w:t xml:space="preserve">Lực treo tại D (dầm CB)</w:t>
            </w:r>
          </w:p>
        </w:tc>
        <w:tc>
          <w:tcPr>
            <w:tcW w:w="1176" w:type="dxa"/>
          </w:tcPr>
          <w:p>
            <w:pPr>
              <w:pStyle w:val="Compact"/>
              <w:spacing w:after="20" w:before="0" w:line="240" w:lineRule="auto"/>
              <w:jc w:val="left"/>
            </w:pPr>
            <w:r>
              <w:rPr>
                <w:rFonts w:ascii="Times New Roman" w:hAnsi="Times New Roman"/>
                <w:sz w:val="19"/>
              </w:rPr>
              <w:t xml:space="preserve">–</w:t>
            </w:r>
          </w:p>
        </w:tc>
        <w:tc>
          <w:tcPr>
            <w:tcW w:w="1053" w:type="dxa"/>
          </w:tcPr>
          <w:p>
            <w:pPr>
              <w:pStyle w:val="Compact"/>
              <w:spacing w:after="20" w:before="0" w:line="240" w:lineRule="auto"/>
              <w:jc w:val="left"/>
            </w:pPr>
            <w:r>
              <w:rPr>
                <w:rFonts w:ascii="Times New Roman" w:hAnsi="Times New Roman"/>
                <w:sz w:val="19"/>
              </w:rPr>
              <w:t xml:space="preserve">–</w:t>
            </w:r>
          </w:p>
        </w:tc>
        <w:tc>
          <w:tcPr>
            <w:tcW w:w="1521" w:type="dxa"/>
          </w:tcPr>
          <w:p>
            <w:pPr>
              <w:pStyle w:val="Compact"/>
              <w:spacing w:after="20" w:before="0" w:line="240" w:lineRule="auto"/>
              <w:jc w:val="center"/>
            </w:pPr>
            <w:r>
              <w:rPr>
                <w:rFonts w:ascii="Times New Roman" w:hAnsi="Times New Roman"/>
                <w:sz w:val="19"/>
              </w:rPr>
              <w:t xml:space="preserve">–</w:t>
            </w:r>
          </w:p>
        </w:tc>
        <w:tc>
          <w:tcPr>
            <w:tcW w:w="1755" w:type="dxa"/>
          </w:tcPr>
          <w:p>
            <w:pPr>
              <w:pStyle w:val="Compact"/>
              <w:spacing w:after="20" w:before="0" w:line="240" w:lineRule="auto"/>
              <w:jc w:val="center"/>
            </w:pPr>
            <w:r>
              <w:rPr>
                <w:rFonts w:ascii="Times New Roman" w:hAnsi="Times New Roman"/>
                <w:sz w:val="19"/>
              </w:rPr>
              <w:t xml:space="preserve">–</w:t>
            </w:r>
          </w:p>
        </w:tc>
        <w:tc>
          <w:tcPr>
            <w:tcW w:w="1911" w:type="dxa"/>
          </w:tcPr>
          <w:p>
            <w:pPr>
              <w:pStyle w:val="Compact"/>
              <w:spacing w:after="20" w:before="0" w:line="240" w:lineRule="auto"/>
              <w:jc w:val="center"/>
            </w:pPr>
            <m:oMath>
              <m:r>
                <m:t>F</m:t>
              </m:r>
              <m:r>
                <m:rPr>
                  <m:sty m:val="p"/>
                </m:rPr>
                <m:t>=</m:t>
              </m:r>
              <m:sSub>
                <m:e>
                  <m:r>
                    <m:t>G</m:t>
                  </m:r>
                </m:e>
                <m:sub>
                  <m:r>
                    <m:t>D</m:t>
                  </m:r>
                </m:sub>
              </m:sSub>
              <m:r>
                <m:rPr>
                  <m:sty m:val="p"/>
                </m:rPr>
                <m:t>⋅</m:t>
              </m:r>
              <m:r>
                <m:t>1</m:t>
              </m:r>
              <m:r>
                <m:rPr>
                  <m:sty m:val="p"/>
                </m:rPr>
                <m:t>,</m:t>
              </m:r>
              <m:r>
                <m:t>15</m:t>
              </m:r>
              <m:r>
                <m:rPr>
                  <m:sty m:val="p"/>
                </m:rPr>
                <m:t>+</m:t>
              </m:r>
              <m:sSub>
                <m:e>
                  <m:r>
                    <m:t>P</m:t>
                  </m:r>
                </m:e>
                <m:sub>
                  <m:r>
                    <m:t>D</m:t>
                  </m:r>
                </m:sub>
              </m:sSub>
              <m:r>
                <m:rPr>
                  <m:sty m:val="p"/>
                </m:rPr>
                <m:t>⋅</m:t>
              </m:r>
              <m:r>
                <m:t>1</m:t>
              </m:r>
              <m:r>
                <m:rPr>
                  <m:sty m:val="p"/>
                </m:rPr>
                <m:t>,</m:t>
              </m:r>
              <m:r>
                <m:t>3</m:t>
              </m:r>
              <m:r>
                <m:rPr>
                  <m:sty m:val="p"/>
                </m:rPr>
                <m:t>=</m:t>
              </m:r>
              <m:r>
                <m:t>28</m:t>
              </m:r>
              <m:r>
                <m:rPr>
                  <m:sty m:val="p"/>
                </m:rPr>
                <m:t>,</m:t>
              </m:r>
              <m:r>
                <m:t>035</m:t>
              </m:r>
            </m:oMath>
          </w:p>
        </w:tc>
      </w:tr>
    </w:tbl>
    <w:p>
      <w:pPr>
        <w:pStyle w:val="Ghichu"/>
      </w:pPr>
      <w:r>
        <w:t xml:space="preserve">(*) Số liệu của A không khớp:</w:t>
      </w:r>
      <w:r>
        <w:t xml:space="preserve"> </w:t>
      </w:r>
      <m:oMath>
        <m:sSub>
          <m:e>
            <m:r>
              <m:t>e</m:t>
            </m:r>
          </m:e>
          <m:sub>
            <m:r>
              <m:t>0</m:t>
            </m:r>
          </m:sub>
        </m:sSub>
      </m:oMath>
      <w:r>
        <w:t xml:space="preserve"> </w:t>
      </w:r>
      <w:r>
        <w:t xml:space="preserve">in là 57,5 cm nhưng</w:t>
      </w:r>
      <w:r>
        <w:t xml:space="preserve"> </w:t>
      </w:r>
      <m:oMath>
        <m:r>
          <m:t>8</m:t>
        </m:r>
        <m:r>
          <m:rPr>
            <m:sty m:val="p"/>
          </m:rPr>
          <m:t>,</m:t>
        </m:r>
        <m:r>
          <m:t>71</m:t>
        </m:r>
        <m:r>
          <m:rPr>
            <m:sty m:val="p"/>
          </m:rPr>
          <m:t>/</m:t>
        </m:r>
        <m:r>
          <m:t>119</m:t>
        </m:r>
        <m:r>
          <m:rPr>
            <m:sty m:val="p"/>
          </m:rPr>
          <m:t>,</m:t>
        </m:r>
        <m:r>
          <m:t>5</m:t>
        </m:r>
        <m:r>
          <m:rPr>
            <m:sty m:val="p"/>
          </m:rPr>
          <m:t>=</m:t>
        </m:r>
        <m:r>
          <m:t>7</m:t>
        </m:r>
        <m:r>
          <m:rPr>
            <m:sty m:val="p"/>
          </m:rPr>
          <m:t>,</m:t>
        </m:r>
        <m:r>
          <m:t>3</m:t>
        </m:r>
      </m:oMath>
      <w:r>
        <w:t xml:space="preserve"> </w:t>
      </w:r>
      <w:r>
        <w:t xml:space="preserve">cm (xem mục 11.5 và Phụ lục B).</w:t>
      </w:r>
    </w:p>
    <w:p>
      <w:pPr>
        <w:pStyle w:val="Ghichu"/>
      </w:pPr>
      <w:r>
        <w:t xml:space="preserve">Sách A chỉ in các cặp nội lực nguy hiểm đã chọn, không in toàn bộ bảng ETABS. Vì vậy ở Chương 11, các bước kiểm tra của cột 22 được thực hiện cho cặp TH12 và các điểm của biểu đồ tương tác; với dự án thực, phải đưa</w:t>
      </w:r>
      <w:r>
        <w:t xml:space="preserve"> </w:t>
      </w:r>
      <w:r>
        <w:rPr>
          <w:bCs/>
          <w:b/>
        </w:rPr>
        <w:t xml:space="preserve">toàn bộ</w:t>
      </w:r>
      <w:r>
        <w:t xml:space="preserve"> </w:t>
      </w:r>
      <w:r>
        <w:t xml:space="preserve">các cặp</w:t>
      </w:r>
      <w:r>
        <w:t xml:space="preserve"> </w:t>
      </w:r>
      <m:oMath>
        <m:d>
          <m:dPr>
            <m:begChr m:val="("/>
            <m:endChr m:val=")"/>
            <m:sepChr m:val=""/>
            <m:grow/>
          </m:dPr>
          <m:e>
            <m:sSubSup>
              <m:e>
                <m:r>
                  <m:t>M</m:t>
                </m:r>
              </m:e>
              <m:sub>
                <m:r>
                  <m:t>m</m:t>
                </m:r>
                <m:r>
                  <m:t>a</m:t>
                </m:r>
                <m:r>
                  <m:t>x</m:t>
                </m:r>
              </m:sub>
              <m:sup>
                <m:r>
                  <m:rPr>
                    <m:sty m:val="p"/>
                  </m:rPr>
                  <m:t>+</m:t>
                </m:r>
              </m:sup>
            </m:sSubSup>
            <m:r>
              <m:rPr>
                <m:sty m:val="p"/>
              </m:rPr>
              <m:t>,</m:t>
            </m:r>
            <m:sSub>
              <m:e>
                <m:r>
                  <m:t>N</m:t>
                </m:r>
              </m:e>
              <m:sub>
                <m:r>
                  <m:t>t</m:t>
                </m:r>
                <m:r>
                  <m:t>u</m:t>
                </m:r>
              </m:sub>
            </m:sSub>
          </m:e>
        </m:d>
      </m:oMath>
      <w:r>
        <w:t xml:space="preserve">,</w:t>
      </w:r>
      <w:r>
        <w:t xml:space="preserve"> </w:t>
      </w:r>
      <m:oMath>
        <m:d>
          <m:dPr>
            <m:begChr m:val="("/>
            <m:endChr m:val=")"/>
            <m:sepChr m:val=""/>
            <m:grow/>
          </m:dPr>
          <m:e>
            <m:sSubSup>
              <m:e>
                <m:r>
                  <m:t>M</m:t>
                </m:r>
              </m:e>
              <m:sub>
                <m:r>
                  <m:t>m</m:t>
                </m:r>
                <m:r>
                  <m:t>a</m:t>
                </m:r>
                <m:r>
                  <m:t>x</m:t>
                </m:r>
              </m:sub>
              <m:sup>
                <m:r>
                  <m:rPr>
                    <m:sty m:val="p"/>
                  </m:rPr>
                  <m:t>−</m:t>
                </m:r>
              </m:sup>
            </m:sSubSup>
            <m:r>
              <m:rPr>
                <m:sty m:val="p"/>
              </m:rPr>
              <m:t>,</m:t>
            </m:r>
            <m:sSub>
              <m:e>
                <m:r>
                  <m:t>N</m:t>
                </m:r>
              </m:e>
              <m:sub>
                <m:r>
                  <m:t>t</m:t>
                </m:r>
                <m:r>
                  <m:t>u</m:t>
                </m:r>
              </m:sub>
            </m:sSub>
          </m:e>
        </m:d>
      </m:oMath>
      <w:r>
        <w:t xml:space="preserve">,</w:t>
      </w:r>
      <w:r>
        <w:t xml:space="preserve"> </w:t>
      </w:r>
      <m:oMath>
        <m:d>
          <m:dPr>
            <m:begChr m:val="("/>
            <m:endChr m:val=")"/>
            <m:sepChr m:val=""/>
            <m:grow/>
          </m:dPr>
          <m:e>
            <m:sSub>
              <m:e>
                <m:r>
                  <m:t>N</m:t>
                </m:r>
              </m:e>
              <m:sub>
                <m:r>
                  <m:t>m</m:t>
                </m:r>
                <m:r>
                  <m:t>a</m:t>
                </m:r>
                <m:r>
                  <m:t>x</m:t>
                </m:r>
              </m:sub>
            </m:sSub>
            <m:r>
              <m:rPr>
                <m:sty m:val="p"/>
              </m:rPr>
              <m:t>,</m:t>
            </m:r>
            <m:sSub>
              <m:e>
                <m:r>
                  <m:t>M</m:t>
                </m:r>
              </m:e>
              <m:sub>
                <m:r>
                  <m:t>t</m:t>
                </m:r>
                <m:r>
                  <m:t>u</m:t>
                </m:r>
              </m:sub>
            </m:sSub>
          </m:e>
        </m:d>
      </m:oMath>
      <w:r>
        <w:t xml:space="preserve"> </w:t>
      </w:r>
      <w:r>
        <w:t xml:space="preserve">của hai đầu cột vào biểu đồ.</w:t>
      </w:r>
    </w:p>
    <w:p>
      <w:pPr>
        <w:pStyle w:val="Canhbao"/>
      </w:pPr>
      <w:r>
        <w:rPr>
          <w:bCs/>
          <w:b/>
        </w:rPr>
        <w:t xml:space="preserve">Lỗi thường gặp khi đọc nội lực.</w:t>
      </w:r>
      <w:r>
        <w:t xml:space="preserve"> </w:t>
      </w:r>
      <w:r>
        <w:t xml:space="preserve">(1) Đọc nén là dương (ETABS nén âm); (2) lấy</w:t>
      </w:r>
      <w:r>
        <w:t xml:space="preserve"> </w:t>
      </w:r>
      <m:oMath>
        <m:r>
          <m:t>M</m:t>
        </m:r>
      </m:oMath>
      <w:r>
        <w:t xml:space="preserve"> </w:t>
      </w:r>
      <w:r>
        <w:t xml:space="preserve">của thành phần M2 trong khi mặt phẳng uốn là M3; (3) ghép</w:t>
      </w:r>
      <w:r>
        <w:t xml:space="preserve"> </w:t>
      </w:r>
      <m:oMath>
        <m:sSub>
          <m:e>
            <m:r>
              <m:t>M</m:t>
            </m:r>
          </m:e>
          <m:sub>
            <m:r>
              <m:t>m</m:t>
            </m:r>
            <m:r>
              <m:t>a</m:t>
            </m:r>
            <m:r>
              <m:t>x</m:t>
            </m:r>
          </m:sub>
        </m:sSub>
      </m:oMath>
      <w:r>
        <w:t xml:space="preserve"> </w:t>
      </w:r>
      <w:r>
        <w:t xml:space="preserve">của tổ hợp này với</w:t>
      </w:r>
      <w:r>
        <w:t xml:space="preserve"> </w:t>
      </w:r>
      <m:oMath>
        <m:r>
          <m:t>N</m:t>
        </m:r>
      </m:oMath>
      <w:r>
        <w:t xml:space="preserve"> </w:t>
      </w:r>
      <w:r>
        <w:t xml:space="preserve">của tổ hợp khác; (4) chỉ đọc hai đầu dầm mà bỏ sót mô men giữa nhịp (hoặc điểm có lực tập trung); (5) dùng giá trị tại</w:t>
      </w:r>
      <w:r>
        <w:t xml:space="preserve"> </w:t>
      </w:r>
      <w:r>
        <w:rPr>
          <w:iCs/>
          <w:i/>
        </w:rPr>
        <w:t xml:space="preserve">Output Case</w:t>
      </w:r>
      <w:r>
        <w:t xml:space="preserve"> </w:t>
      </w:r>
      <w:r>
        <w:t xml:space="preserve">là tải đơn thay vì tổ hợp; (6) không kiểm tra</w:t>
      </w:r>
      <w:r>
        <w:t xml:space="preserve"> </w:t>
      </w:r>
      <m:oMath>
        <m:r>
          <m:rPr>
            <m:sty m:val="p"/>
          </m:rPr>
          <m:t>∑</m:t>
        </m:r>
        <m:r>
          <m:t>N</m:t>
        </m:r>
      </m:oMath>
      <w:r>
        <w:t xml:space="preserve"> </w:t>
      </w:r>
      <w:r>
        <w:t xml:space="preserve">chân cột và</w:t>
      </w:r>
      <w:r>
        <w:t xml:space="preserve"> </w:t>
      </w:r>
      <m:oMath>
        <m:r>
          <m:rPr>
            <m:sty m:val="p"/>
          </m:rPr>
          <m:t>∑</m:t>
        </m:r>
        <m:r>
          <m:t>Q</m:t>
        </m:r>
      </m:oMath>
      <w:r>
        <w:t xml:space="preserve"> </w:t>
      </w:r>
      <w:r>
        <w:t xml:space="preserve">chân cột; (7) lấy</w:t>
      </w:r>
      <w:r>
        <w:t xml:space="preserve"> </w:t>
      </w:r>
      <m:oMath>
        <m:sSub>
          <m:e>
            <m:r>
              <m:t>Q</m:t>
            </m:r>
          </m:e>
          <m:sub>
            <m:r>
              <m:t>m</m:t>
            </m:r>
            <m:r>
              <m:t>a</m:t>
            </m:r>
            <m:r>
              <m:t>x</m:t>
            </m:r>
          </m:sub>
        </m:sSub>
      </m:oMath>
      <w:r>
        <w:t xml:space="preserve"> </w:t>
      </w:r>
      <w:r>
        <w:t xml:space="preserve">ở giữa nhịp thay vì ở mép gối; (8) quên đổi đơn vị kN·m → N·mm.</w:t>
      </w:r>
    </w:p>
    <w:bookmarkEnd w:id="79"/>
    <w:bookmarkEnd w:id="80"/>
    <w:bookmarkStart w:id="120" w:name="chương-7.-chọn-thép-dầm-16-bước"/>
    <w:p>
      <w:pPr>
        <w:pStyle w:val="Heading1"/>
      </w:pPr>
      <w:r>
        <w:t xml:space="preserve">CHƯƠNG 7. CHỌN THÉP DẦM – 16 BƯỚC</w:t>
      </w:r>
    </w:p>
    <w:p>
      <w:pPr>
        <w:pStyle w:val="Ghichu"/>
      </w:pPr>
      <w:r>
        <w:rPr>
          <w:bCs/>
          <w:b/>
        </w:rPr>
        <w:t xml:space="preserve">Nguồn và thứ bậc.</w:t>
      </w:r>
      <w:r>
        <w:t xml:space="preserve"> </w:t>
      </w:r>
      <w:r>
        <w:t xml:space="preserve">Công thức uốn, cắt, neo: D (TCVN 5574:2018) — trình tự tính đai dạng</w:t>
      </w:r>
      <w:r>
        <w:t xml:space="preserve"> </w:t>
      </w:r>
      <w:r>
        <w:t xml:space="preserve">“</w:t>
      </w:r>
      <w:r>
        <w:t xml:space="preserve">đóng</w:t>
      </w:r>
      <w:r>
        <w:t xml:space="preserve">”</w:t>
      </w:r>
      <w:r>
        <w:t xml:space="preserve"> </w:t>
      </w:r>
      <w:r>
        <w:t xml:space="preserve">(có</w:t>
      </w:r>
      <w:r>
        <w:t xml:space="preserve"> </w:t>
      </w:r>
      <m:oMath>
        <m:sSub>
          <m:e>
            <m:r>
              <m:t>q</m:t>
            </m:r>
          </m:e>
          <m:sub>
            <m:r>
              <m:t>s</m:t>
            </m:r>
            <m:r>
              <m:t>w</m:t>
            </m:r>
          </m:sub>
        </m:sSub>
      </m:oMath>
      <w:r>
        <w:t xml:space="preserve"> </w:t>
      </w:r>
      <w:r>
        <w:t xml:space="preserve">từ</w:t>
      </w:r>
      <w:r>
        <w:t xml:space="preserve"> </w:t>
      </w:r>
      <m:oMath>
        <m:sSup>
          <m:e>
            <m:r>
              <m:t>Q</m:t>
            </m:r>
          </m:e>
          <m:sup>
            <m:r>
              <m:t>2</m:t>
            </m:r>
          </m:sup>
        </m:sSup>
      </m:oMath>
      <w:r>
        <w:t xml:space="preserve">) và ví dụ: A. Cấu tạo bổ sung: C, B (gắn cờ</w:t>
      </w:r>
      <w:r>
        <w:t xml:space="preserve"> </w:t>
      </w:r>
      <w:r>
        <w:rPr>
          <w:iCs/>
          <w:i/>
        </w:rPr>
        <w:t xml:space="preserve">tiêu chuẩn cũ</w:t>
      </w:r>
      <w:r>
        <w:t xml:space="preserve">). Mỗi bước có:</w:t>
      </w:r>
      <w:r>
        <w:t xml:space="preserve"> </w:t>
      </w:r>
      <w:r>
        <w:rPr>
          <w:bCs/>
          <w:b/>
        </w:rPr>
        <w:t xml:space="preserve">Công thức → Giải thích ký hiệu → Trình tự → Ví dụ thay số → Kết quả → Cách chọn thép</w:t>
      </w:r>
      <w:r>
        <w:t xml:space="preserve">. Dữ liệu ví dụ: dầm CB 250×700 (khung trục 3, tầng 1) và dầm BA 250×400 — xem Bảng 6.1.</w:t>
      </w:r>
    </w:p>
    <w:p>
      <w:pPr>
        <w:pStyle w:val="BodyText"/>
      </w:pPr>
      <w:r>
        <w:rPr>
          <w:bCs/>
          <w:b/>
        </w:rPr>
        <w:t xml:space="preserve">Sơ đồ 16 bước:</w:t>
      </w:r>
    </w:p>
    <w:tbl>
      <w:tblPr>
        <w:tblStyle w:val="Table"/>
        <w:tblLook w:firstRow="1" w:lastRow="0" w:firstColumn="0" w:lastColumn="0" w:noHBand="0" w:noVBand="0" w:val="0020"/>
        <w:jc w:val="start"/>
        <w:tblBorders>
          <w:top w:val="single" w:sz="4" w:space="0" w:color="8A8A8A"/>
          <w:left w:val="single" w:sz="4" w:space="0" w:color="8A8A8A"/>
          <w:bottom w:val="single" w:sz="4" w:space="0" w:color="8A8A8A"/>
          <w:right w:val="single" w:sz="4" w:space="0" w:color="8A8A8A"/>
          <w:insideH w:val="single" w:sz="4" w:space="0" w:color="8A8A8A"/>
          <w:insideV w:val="single" w:sz="4" w:space="0" w:color="8A8A8A"/>
        </w:tblBorders>
        <w:tblCellMar>
          <w:top w:w="40" w:type="dxa"/>
          <w:left w:w="70" w:type="dxa"/>
          <w:bottom w:w="40" w:type="dxa"/>
          <w:right w:w="70" w:type="dxa"/>
        </w:tblCellMar>
        <w:tblW w:w="9525" w:type="dxa"/>
        <w:tblLayout w:type="fixed"/>
      </w:tblPr>
      <w:tblGrid>
        <w:gridCol w:w="2381"/>
        <w:gridCol w:w="2381"/>
        <w:gridCol w:w="4762"/>
      </w:tblGrid>
      <w:tr>
        <w:trPr>
          <w:tblHeader w:val="true"/>
          <w:cantSplit w:val="true"/>
          <w:tblHeader w:val="true"/>
        </w:trPr>
        <w:tc>
          <w:tcPr>
            <w:tcW w:w="2381" w:type="dxa"/>
            <w:shd w:val="clear" w:color="auto" w:fill="2E5597"/>
          </w:tcPr>
          <w:p>
            <w:pPr>
              <w:pStyle w:val="Compact"/>
              <w:spacing w:after="20" w:before="0" w:line="240" w:lineRule="auto"/>
              <w:jc w:val="left"/>
            </w:pPr>
            <w:r>
              <w:rPr>
                <w:rFonts w:ascii="Times New Roman" w:hAnsi="Times New Roman"/>
                <w:b/>
                <w:color w:val="FFFFFF"/>
                <w:sz w:val="19"/>
              </w:rPr>
              <w:t xml:space="preserve">Nhóm</w:t>
            </w:r>
          </w:p>
        </w:tc>
        <w:tc>
          <w:tcPr>
            <w:tcW w:w="2381" w:type="dxa"/>
            <w:shd w:val="clear" w:color="auto" w:fill="2E5597"/>
          </w:tcPr>
          <w:p>
            <w:pPr>
              <w:pStyle w:val="Compact"/>
              <w:spacing w:after="20" w:before="0" w:line="240" w:lineRule="auto"/>
              <w:jc w:val="center"/>
            </w:pPr>
            <w:r>
              <w:rPr>
                <w:rFonts w:ascii="Times New Roman" w:hAnsi="Times New Roman"/>
                <w:b/>
                <w:color w:val="FFFFFF"/>
                <w:sz w:val="19"/>
              </w:rPr>
              <w:t xml:space="preserve">Bước</w:t>
            </w:r>
          </w:p>
        </w:tc>
        <w:tc>
          <w:tcPr>
            <w:tcW w:w="4762" w:type="dxa"/>
            <w:shd w:val="clear" w:color="auto" w:fill="2E5597"/>
          </w:tcPr>
          <w:p>
            <w:pPr>
              <w:pStyle w:val="Compact"/>
              <w:spacing w:after="20" w:before="0" w:line="240" w:lineRule="auto"/>
              <w:jc w:val="left"/>
            </w:pPr>
            <w:r>
              <w:rPr>
                <w:rFonts w:ascii="Times New Roman" w:hAnsi="Times New Roman"/>
                <w:b/>
                <w:color w:val="FFFFFF"/>
                <w:sz w:val="19"/>
              </w:rPr>
              <w:t xml:space="preserve">Nội dung</w:t>
            </w:r>
          </w:p>
        </w:tc>
      </w:tr>
      <w:tr>
        <w:trPr>
          <w:cantSplit w:val="true"/>
        </w:trPr>
        <w:tc>
          <w:tcPr>
            <w:tcW w:w="2381" w:type="dxa"/>
          </w:tcPr>
          <w:p>
            <w:pPr>
              <w:pStyle w:val="Compact"/>
              <w:spacing w:after="20" w:before="0" w:line="240" w:lineRule="auto"/>
              <w:jc w:val="left"/>
            </w:pPr>
            <w:r>
              <w:rPr>
                <w:bCs/>
                <w:rFonts w:ascii="Times New Roman" w:hAnsi="Times New Roman"/>
                <w:b/>
                <w:sz w:val="19"/>
              </w:rPr>
              <w:t xml:space="preserve">Thép dọc</w:t>
            </w:r>
          </w:p>
        </w:tc>
        <w:tc>
          <w:tcPr>
            <w:tcW w:w="2381" w:type="dxa"/>
          </w:tcPr>
          <w:p>
            <w:pPr>
              <w:pStyle w:val="Compact"/>
              <w:spacing w:after="20" w:before="0" w:line="240" w:lineRule="auto"/>
              <w:jc w:val="center"/>
            </w:pPr>
            <w:r>
              <w:rPr>
                <w:rFonts w:ascii="Times New Roman" w:hAnsi="Times New Roman"/>
                <w:sz w:val="19"/>
              </w:rPr>
              <w:t xml:space="preserve">1</w:t>
            </w:r>
          </w:p>
        </w:tc>
        <w:tc>
          <w:tcPr>
            <w:tcW w:w="4762" w:type="dxa"/>
          </w:tcPr>
          <w:p>
            <w:pPr>
              <w:pStyle w:val="Compact"/>
              <w:spacing w:after="20" w:before="0" w:line="240" w:lineRule="auto"/>
              <w:jc w:val="left"/>
            </w:pPr>
            <w:r>
              <w:rPr>
                <w:rFonts w:ascii="Times New Roman" w:hAnsi="Times New Roman"/>
                <w:sz w:val="19"/>
              </w:rPr>
              <w:t xml:space="preserve">Chốt dữ liệu: nội lực, tiết diện, vật liệu</w:t>
            </w:r>
          </w:p>
        </w:tc>
      </w:tr>
      <w:tr>
        <w:trPr>
          <w:cantSplit w:val="true"/>
        </w:trPr>
        <w:tc>
          <w:tcPr>
            <w:tcW w:w="2381" w:type="dxa"/>
            <w:shd w:val="clear" w:color="auto" w:fill="F3F6FB"/>
          </w:tcPr>
          <w:p>
            <w:pPr>
              <w:pStyle w:val="Compact"/>
              <w:spacing w:after="20" w:before="0" w:line="240" w:lineRule="auto"/>
            </w:pPr>
          </w:p>
        </w:tc>
        <w:tc>
          <w:tcPr>
            <w:tcW w:w="2381" w:type="dxa"/>
            <w:shd w:val="clear" w:color="auto" w:fill="F3F6FB"/>
          </w:tcPr>
          <w:p>
            <w:pPr>
              <w:pStyle w:val="Compact"/>
              <w:spacing w:after="20" w:before="0" w:line="240" w:lineRule="auto"/>
              <w:jc w:val="center"/>
            </w:pPr>
            <w:r>
              <w:rPr>
                <w:rFonts w:ascii="Times New Roman" w:hAnsi="Times New Roman"/>
                <w:sz w:val="19"/>
              </w:rPr>
              <w:t xml:space="preserve">2</w:t>
            </w:r>
          </w:p>
        </w:tc>
        <w:tc>
          <w:tcPr>
            <w:tcW w:w="4762" w:type="dxa"/>
            <w:shd w:val="clear" w:color="auto" w:fill="F3F6FB"/>
          </w:tcPr>
          <w:p>
            <w:pPr>
              <w:pStyle w:val="Compact"/>
              <w:spacing w:after="20" w:before="0" w:line="240" w:lineRule="auto"/>
              <w:jc w:val="left"/>
            </w:pPr>
            <w:r>
              <w:rPr>
                <w:rFonts w:ascii="Times New Roman" w:hAnsi="Times New Roman"/>
                <w:sz w:val="19"/>
              </w:rPr>
              <w:t xml:space="preserve">Hệ số vật liệu</w:t>
            </w:r>
            <w:r>
              <w:rPr>
                <w:rFonts w:ascii="Times New Roman" w:hAnsi="Times New Roman"/>
                <w:sz w:val="19"/>
              </w:rPr>
              <w:t xml:space="preserve"> </w:t>
            </w:r>
            <m:oMath>
              <m:sSub>
                <m:e>
                  <m:r>
                    <m:t>ξ</m:t>
                  </m:r>
                </m:e>
                <m:sub>
                  <m:r>
                    <m:t>R</m:t>
                  </m:r>
                </m:sub>
              </m:sSub>
            </m:oMath>
            <w:r>
              <w:rPr>
                <w:rFonts w:ascii="Times New Roman" w:hAnsi="Times New Roman"/>
                <w:sz w:val="19"/>
              </w:rPr>
              <w:t xml:space="preserve">,</w:t>
            </w:r>
            <w:r>
              <w:rPr>
                <w:rFonts w:ascii="Times New Roman" w:hAnsi="Times New Roman"/>
                <w:sz w:val="19"/>
              </w:rPr>
              <w:t xml:space="preserve"> </w:t>
            </w:r>
            <m:oMath>
              <m:sSub>
                <m:e>
                  <m:r>
                    <m:t>α</m:t>
                  </m:r>
                </m:e>
                <m:sub>
                  <m:r>
                    <m:t>R</m:t>
                  </m:r>
                </m:sub>
              </m:sSub>
            </m:oMath>
            <w:r>
              <w:rPr>
                <w:rFonts w:ascii="Times New Roman" w:hAnsi="Times New Roman"/>
                <w:sz w:val="19"/>
              </w:rPr>
              <w:t xml:space="preserve">,</w:t>
            </w:r>
            <w:r>
              <w:rPr>
                <w:rFonts w:ascii="Times New Roman" w:hAnsi="Times New Roman"/>
                <w:sz w:val="19"/>
              </w:rPr>
              <w:t xml:space="preserve"> </w:t>
            </w:r>
            <m:oMath>
              <m:sSub>
                <m:e>
                  <m:r>
                    <m:t>μ</m:t>
                  </m:r>
                </m:e>
                <m:sub>
                  <m:r>
                    <m:t>m</m:t>
                  </m:r>
                  <m:r>
                    <m:t>a</m:t>
                  </m:r>
                  <m:r>
                    <m:t>x</m:t>
                  </m:r>
                </m:sub>
              </m:sSub>
            </m:oMath>
          </w:p>
        </w:tc>
      </w:tr>
      <w:tr>
        <w:trPr>
          <w:cantSplit w:val="true"/>
        </w:trPr>
        <w:tc>
          <w:tcPr>
            <w:tcW w:w="2381" w:type="dxa"/>
          </w:tcPr>
          <w:p>
            <w:pPr>
              <w:pStyle w:val="Compact"/>
              <w:spacing w:after="20" w:before="0" w:line="240" w:lineRule="auto"/>
            </w:pPr>
          </w:p>
        </w:tc>
        <w:tc>
          <w:tcPr>
            <w:tcW w:w="2381" w:type="dxa"/>
          </w:tcPr>
          <w:p>
            <w:pPr>
              <w:pStyle w:val="Compact"/>
              <w:spacing w:after="20" w:before="0" w:line="240" w:lineRule="auto"/>
              <w:jc w:val="center"/>
            </w:pPr>
            <w:r>
              <w:rPr>
                <w:rFonts w:ascii="Times New Roman" w:hAnsi="Times New Roman"/>
                <w:sz w:val="19"/>
              </w:rPr>
              <w:t xml:space="preserve">3</w:t>
            </w:r>
          </w:p>
        </w:tc>
        <w:tc>
          <w:tcPr>
            <w:tcW w:w="4762" w:type="dxa"/>
          </w:tcPr>
          <w:p>
            <w:pPr>
              <w:pStyle w:val="Compact"/>
              <w:spacing w:after="20" w:before="0" w:line="240" w:lineRule="auto"/>
              <w:jc w:val="left"/>
            </w:pPr>
            <w:r>
              <w:rPr>
                <w:rFonts w:ascii="Times New Roman" w:hAnsi="Times New Roman"/>
                <w:sz w:val="19"/>
              </w:rPr>
              <w:t xml:space="preserve">Giả thiết</w:t>
            </w:r>
            <w:r>
              <w:rPr>
                <w:rFonts w:ascii="Times New Roman" w:hAnsi="Times New Roman"/>
                <w:sz w:val="19"/>
              </w:rPr>
              <w:t xml:space="preserve"> </w:t>
            </w:r>
            <m:oMath>
              <m:r>
                <m:t>a</m:t>
              </m:r>
            </m:oMath>
            <w:r>
              <w:rPr>
                <w:rFonts w:ascii="Times New Roman" w:hAnsi="Times New Roman"/>
                <w:sz w:val="19"/>
              </w:rPr>
              <w:t xml:space="preserve">,</w:t>
            </w:r>
            <w:r>
              <w:rPr>
                <w:rFonts w:ascii="Times New Roman" w:hAnsi="Times New Roman"/>
                <w:sz w:val="19"/>
              </w:rPr>
              <w:t xml:space="preserve"> </w:t>
            </w:r>
            <m:oMath>
              <m:sSub>
                <m:e>
                  <m:r>
                    <m:t>h</m:t>
                  </m:r>
                </m:e>
                <m:sub>
                  <m:r>
                    <m:t>0</m:t>
                  </m:r>
                </m:sub>
              </m:sSub>
            </m:oMath>
          </w:p>
        </w:tc>
      </w:tr>
      <w:tr>
        <w:trPr>
          <w:cantSplit w:val="true"/>
        </w:trPr>
        <w:tc>
          <w:tcPr>
            <w:tcW w:w="2381" w:type="dxa"/>
            <w:shd w:val="clear" w:color="auto" w:fill="F3F6FB"/>
          </w:tcPr>
          <w:p>
            <w:pPr>
              <w:pStyle w:val="Compact"/>
              <w:spacing w:after="20" w:before="0" w:line="240" w:lineRule="auto"/>
            </w:pPr>
          </w:p>
        </w:tc>
        <w:tc>
          <w:tcPr>
            <w:tcW w:w="2381" w:type="dxa"/>
            <w:shd w:val="clear" w:color="auto" w:fill="F3F6FB"/>
          </w:tcPr>
          <w:p>
            <w:pPr>
              <w:pStyle w:val="Compact"/>
              <w:spacing w:after="20" w:before="0" w:line="240" w:lineRule="auto"/>
              <w:jc w:val="center"/>
            </w:pPr>
            <w:r>
              <w:rPr>
                <w:rFonts w:ascii="Times New Roman" w:hAnsi="Times New Roman"/>
                <w:sz w:val="19"/>
              </w:rPr>
              <w:t xml:space="preserve">4</w:t>
            </w:r>
          </w:p>
        </w:tc>
        <w:tc>
          <w:tcPr>
            <w:tcW w:w="4762" w:type="dxa"/>
            <w:shd w:val="clear" w:color="auto" w:fill="F3F6FB"/>
          </w:tcPr>
          <w:p>
            <w:pPr>
              <w:pStyle w:val="Compact"/>
              <w:spacing w:after="20" w:before="0" w:line="240" w:lineRule="auto"/>
              <w:jc w:val="left"/>
            </w:pPr>
            <w:r>
              <w:rPr>
                <w:rFonts w:ascii="Times New Roman" w:hAnsi="Times New Roman"/>
                <w:sz w:val="19"/>
              </w:rPr>
              <w:t xml:space="preserve">Phân loại tiết diện: chữ nhật hay chữ T</w:t>
            </w:r>
          </w:p>
        </w:tc>
      </w:tr>
      <w:tr>
        <w:trPr>
          <w:cantSplit w:val="true"/>
        </w:trPr>
        <w:tc>
          <w:tcPr>
            <w:tcW w:w="2381" w:type="dxa"/>
          </w:tcPr>
          <w:p>
            <w:pPr>
              <w:pStyle w:val="Compact"/>
              <w:spacing w:after="20" w:before="0" w:line="240" w:lineRule="auto"/>
            </w:pPr>
          </w:p>
        </w:tc>
        <w:tc>
          <w:tcPr>
            <w:tcW w:w="2381" w:type="dxa"/>
          </w:tcPr>
          <w:p>
            <w:pPr>
              <w:pStyle w:val="Compact"/>
              <w:spacing w:after="20" w:before="0" w:line="240" w:lineRule="auto"/>
              <w:jc w:val="center"/>
            </w:pPr>
            <w:r>
              <w:rPr>
                <w:rFonts w:ascii="Times New Roman" w:hAnsi="Times New Roman"/>
                <w:sz w:val="19"/>
              </w:rPr>
              <w:t xml:space="preserve">5</w:t>
            </w:r>
          </w:p>
        </w:tc>
        <w:tc>
          <w:tcPr>
            <w:tcW w:w="4762" w:type="dxa"/>
          </w:tcPr>
          <w:p>
            <w:pPr>
              <w:pStyle w:val="Compact"/>
              <w:spacing w:after="20" w:before="0" w:line="240" w:lineRule="auto"/>
              <w:jc w:val="left"/>
            </w:pPr>
            <w:r>
              <w:rPr>
                <w:rFonts w:ascii="Times New Roman" w:hAnsi="Times New Roman"/>
                <w:sz w:val="19"/>
              </w:rPr>
              <w:t xml:space="preserve">Tính</w:t>
            </w:r>
            <w:r>
              <w:rPr>
                <w:rFonts w:ascii="Times New Roman" w:hAnsi="Times New Roman"/>
                <w:sz w:val="19"/>
              </w:rPr>
              <w:t xml:space="preserve"> </w:t>
            </w:r>
            <m:oMath>
              <m:sSub>
                <m:e>
                  <m:r>
                    <m:t>α</m:t>
                  </m:r>
                </m:e>
                <m:sub>
                  <m:r>
                    <m:t>m</m:t>
                  </m:r>
                </m:sub>
              </m:sSub>
            </m:oMath>
            <w:r>
              <w:rPr>
                <w:rFonts w:ascii="Times New Roman" w:hAnsi="Times New Roman"/>
                <w:sz w:val="19"/>
              </w:rPr>
              <w:t xml:space="preserve">, chọn cốt đơn / cốt kép</w:t>
            </w:r>
          </w:p>
        </w:tc>
      </w:tr>
      <w:tr>
        <w:trPr>
          <w:cantSplit w:val="true"/>
        </w:trPr>
        <w:tc>
          <w:tcPr>
            <w:tcW w:w="2381" w:type="dxa"/>
            <w:shd w:val="clear" w:color="auto" w:fill="F3F6FB"/>
          </w:tcPr>
          <w:p>
            <w:pPr>
              <w:pStyle w:val="Compact"/>
              <w:spacing w:after="20" w:before="0" w:line="240" w:lineRule="auto"/>
            </w:pPr>
          </w:p>
        </w:tc>
        <w:tc>
          <w:tcPr>
            <w:tcW w:w="2381" w:type="dxa"/>
            <w:shd w:val="clear" w:color="auto" w:fill="F3F6FB"/>
          </w:tcPr>
          <w:p>
            <w:pPr>
              <w:pStyle w:val="Compact"/>
              <w:spacing w:after="20" w:before="0" w:line="240" w:lineRule="auto"/>
              <w:jc w:val="center"/>
            </w:pPr>
            <w:r>
              <w:rPr>
                <w:rFonts w:ascii="Times New Roman" w:hAnsi="Times New Roman"/>
                <w:sz w:val="19"/>
              </w:rPr>
              <w:t xml:space="preserve">6</w:t>
            </w:r>
          </w:p>
        </w:tc>
        <w:tc>
          <w:tcPr>
            <w:tcW w:w="4762" w:type="dxa"/>
            <w:shd w:val="clear" w:color="auto" w:fill="F3F6FB"/>
          </w:tcPr>
          <w:p>
            <w:pPr>
              <w:pStyle w:val="Compact"/>
              <w:spacing w:after="20" w:before="0" w:line="240" w:lineRule="auto"/>
              <w:jc w:val="left"/>
            </w:pPr>
            <w:r>
              <w:rPr>
                <w:rFonts w:ascii="Times New Roman" w:hAnsi="Times New Roman"/>
                <w:sz w:val="19"/>
              </w:rPr>
              <w:t xml:space="preserve">Tính</w:t>
            </w:r>
            <w:r>
              <w:rPr>
                <w:rFonts w:ascii="Times New Roman" w:hAnsi="Times New Roman"/>
                <w:sz w:val="19"/>
              </w:rPr>
              <w:t xml:space="preserve"> </w:t>
            </w:r>
            <m:oMath>
              <m:sSub>
                <m:e>
                  <m:r>
                    <m:t>A</m:t>
                  </m:r>
                </m:e>
                <m:sub>
                  <m:r>
                    <m:t>s</m:t>
                  </m:r>
                </m:sub>
              </m:sSub>
            </m:oMath>
            <w:r>
              <w:rPr>
                <w:rFonts w:ascii="Times New Roman" w:hAnsi="Times New Roman"/>
                <w:sz w:val="19"/>
              </w:rPr>
              <w:t xml:space="preserve"> </w:t>
            </w:r>
            <w:r>
              <w:rPr>
                <w:rFonts w:ascii="Times New Roman" w:hAnsi="Times New Roman"/>
                <w:sz w:val="19"/>
              </w:rPr>
              <w:t xml:space="preserve">(và</w:t>
            </w:r>
            <w:r>
              <w:rPr>
                <w:rFonts w:ascii="Times New Roman" w:hAnsi="Times New Roman"/>
                <w:sz w:val="19"/>
              </w:rPr>
              <w:t xml:space="preserve"> </w:t>
            </w:r>
            <m:oMath>
              <m:sSub>
                <m:e>
                  <m:r>
                    <m:t>A</m:t>
                  </m:r>
                </m:e>
                <m:sub>
                  <m:r>
                    <m:t>s</m:t>
                  </m:r>
                </m:sub>
              </m:sSub>
              <m:r>
                <m:rPr>
                  <m:sty m:val="p"/>
                </m:rPr>
                <m:t>′</m:t>
              </m:r>
            </m:oMath>
            <w:r>
              <w:rPr>
                <w:rFonts w:ascii="Times New Roman" w:hAnsi="Times New Roman"/>
                <w:sz w:val="19"/>
              </w:rPr>
              <w:t xml:space="preserve">)</w:t>
            </w:r>
          </w:p>
        </w:tc>
      </w:tr>
      <w:tr>
        <w:trPr>
          <w:cantSplit w:val="true"/>
        </w:trPr>
        <w:tc>
          <w:tcPr>
            <w:tcW w:w="2381" w:type="dxa"/>
          </w:tcPr>
          <w:p>
            <w:pPr>
              <w:pStyle w:val="Compact"/>
              <w:spacing w:after="20" w:before="0" w:line="240" w:lineRule="auto"/>
            </w:pPr>
          </w:p>
        </w:tc>
        <w:tc>
          <w:tcPr>
            <w:tcW w:w="2381" w:type="dxa"/>
          </w:tcPr>
          <w:p>
            <w:pPr>
              <w:pStyle w:val="Compact"/>
              <w:spacing w:after="20" w:before="0" w:line="240" w:lineRule="auto"/>
              <w:jc w:val="center"/>
            </w:pPr>
            <w:r>
              <w:rPr>
                <w:rFonts w:ascii="Times New Roman" w:hAnsi="Times New Roman"/>
                <w:sz w:val="19"/>
              </w:rPr>
              <w:t xml:space="preserve">7</w:t>
            </w:r>
          </w:p>
        </w:tc>
        <w:tc>
          <w:tcPr>
            <w:tcW w:w="4762" w:type="dxa"/>
          </w:tcPr>
          <w:p>
            <w:pPr>
              <w:pStyle w:val="Compact"/>
              <w:spacing w:after="20" w:before="0" w:line="240" w:lineRule="auto"/>
              <w:jc w:val="left"/>
            </w:pPr>
            <w:r>
              <w:rPr>
                <w:rFonts w:ascii="Times New Roman" w:hAnsi="Times New Roman"/>
                <w:sz w:val="19"/>
              </w:rPr>
              <w:t xml:space="preserve">Kiểm tra hàm lượng</w:t>
            </w:r>
            <w:r>
              <w:rPr>
                <w:rFonts w:ascii="Times New Roman" w:hAnsi="Times New Roman"/>
                <w:sz w:val="19"/>
              </w:rPr>
              <w:t xml:space="preserve"> </w:t>
            </w:r>
            <m:oMath>
              <m:sSub>
                <m:e>
                  <m:r>
                    <m:t>μ</m:t>
                  </m:r>
                </m:e>
                <m:sub>
                  <m:r>
                    <m:t>m</m:t>
                  </m:r>
                  <m:r>
                    <m:t>i</m:t>
                  </m:r>
                  <m:r>
                    <m:t>n</m:t>
                  </m:r>
                </m:sub>
              </m:sSub>
              <m:r>
                <m:rPr>
                  <m:sty m:val="p"/>
                </m:rPr>
                <m:t>≤</m:t>
              </m:r>
              <m:r>
                <m:t>μ</m:t>
              </m:r>
              <m:r>
                <m:rPr>
                  <m:sty m:val="p"/>
                </m:rPr>
                <m:t>≤</m:t>
              </m:r>
              <m:sSub>
                <m:e>
                  <m:r>
                    <m:t>μ</m:t>
                  </m:r>
                </m:e>
                <m:sub>
                  <m:r>
                    <m:t>m</m:t>
                  </m:r>
                  <m:r>
                    <m:t>a</m:t>
                  </m:r>
                  <m:r>
                    <m:t>x</m:t>
                  </m:r>
                </m:sub>
              </m:sSub>
            </m:oMath>
          </w:p>
        </w:tc>
      </w:tr>
      <w:tr>
        <w:trPr>
          <w:cantSplit w:val="true"/>
        </w:trPr>
        <w:tc>
          <w:tcPr>
            <w:tcW w:w="2381" w:type="dxa"/>
            <w:shd w:val="clear" w:color="auto" w:fill="F3F6FB"/>
          </w:tcPr>
          <w:p>
            <w:pPr>
              <w:pStyle w:val="Compact"/>
              <w:spacing w:after="20" w:before="0" w:line="240" w:lineRule="auto"/>
            </w:pPr>
          </w:p>
        </w:tc>
        <w:tc>
          <w:tcPr>
            <w:tcW w:w="2381" w:type="dxa"/>
            <w:shd w:val="clear" w:color="auto" w:fill="F3F6FB"/>
          </w:tcPr>
          <w:p>
            <w:pPr>
              <w:pStyle w:val="Compact"/>
              <w:spacing w:after="20" w:before="0" w:line="240" w:lineRule="auto"/>
              <w:jc w:val="center"/>
            </w:pPr>
            <w:r>
              <w:rPr>
                <w:rFonts w:ascii="Times New Roman" w:hAnsi="Times New Roman"/>
                <w:sz w:val="19"/>
              </w:rPr>
              <w:t xml:space="preserve">8</w:t>
            </w:r>
          </w:p>
        </w:tc>
        <w:tc>
          <w:tcPr>
            <w:tcW w:w="4762" w:type="dxa"/>
            <w:shd w:val="clear" w:color="auto" w:fill="F3F6FB"/>
          </w:tcPr>
          <w:p>
            <w:pPr>
              <w:pStyle w:val="Compact"/>
              <w:spacing w:after="20" w:before="0" w:line="240" w:lineRule="auto"/>
              <w:jc w:val="left"/>
            </w:pPr>
            <w:r>
              <w:rPr>
                <w:rFonts w:ascii="Times New Roman" w:hAnsi="Times New Roman"/>
                <w:sz w:val="19"/>
              </w:rPr>
              <w:t xml:space="preserve">Chọn đường kính, số thanh, hàng; kiểm tra</w:t>
            </w:r>
            <w:r>
              <w:rPr>
                <w:rFonts w:ascii="Times New Roman" w:hAnsi="Times New Roman"/>
                <w:sz w:val="19"/>
              </w:rPr>
              <w:t xml:space="preserve"> </w:t>
            </w:r>
            <m:oMath>
              <m:sSub>
                <m:e>
                  <m:r>
                    <m:t>h</m:t>
                  </m:r>
                </m:e>
                <m:sub>
                  <m:r>
                    <m:t>0</m:t>
                  </m:r>
                </m:sub>
              </m:sSub>
            </m:oMath>
            <w:r>
              <w:rPr>
                <w:rFonts w:ascii="Times New Roman" w:hAnsi="Times New Roman"/>
                <w:sz w:val="19"/>
              </w:rPr>
              <w:t xml:space="preserve"> </w:t>
            </w:r>
            <w:r>
              <w:rPr>
                <w:rFonts w:ascii="Times New Roman" w:hAnsi="Times New Roman"/>
                <w:sz w:val="19"/>
              </w:rPr>
              <w:t xml:space="preserve">thực và</w:t>
            </w:r>
            <w:r>
              <w:rPr>
                <w:rFonts w:ascii="Times New Roman" w:hAnsi="Times New Roman"/>
                <w:sz w:val="19"/>
              </w:rPr>
              <w:t xml:space="preserve"> </w:t>
            </w:r>
            <m:oMath>
              <m:sSub>
                <m:e>
                  <m:r>
                    <m:t>M</m:t>
                  </m:r>
                </m:e>
                <m:sub>
                  <m:r>
                    <m:t>u</m:t>
                  </m:r>
                </m:sub>
              </m:sSub>
              <m:r>
                <m:rPr>
                  <m:sty m:val="p"/>
                </m:rPr>
                <m:t>≥</m:t>
              </m:r>
              <m:r>
                <m:t>M</m:t>
              </m:r>
            </m:oMath>
          </w:p>
        </w:tc>
      </w:tr>
      <w:tr>
        <w:trPr>
          <w:cantSplit w:val="true"/>
        </w:trPr>
        <w:tc>
          <w:tcPr>
            <w:tcW w:w="2381" w:type="dxa"/>
          </w:tcPr>
          <w:p>
            <w:pPr>
              <w:pStyle w:val="Compact"/>
              <w:spacing w:after="20" w:before="0" w:line="240" w:lineRule="auto"/>
              <w:jc w:val="left"/>
            </w:pPr>
            <w:r>
              <w:rPr>
                <w:bCs/>
                <w:rFonts w:ascii="Times New Roman" w:hAnsi="Times New Roman"/>
                <w:b/>
                <w:sz w:val="19"/>
              </w:rPr>
              <w:t xml:space="preserve">Thép ngang</w:t>
            </w:r>
          </w:p>
        </w:tc>
        <w:tc>
          <w:tcPr>
            <w:tcW w:w="2381" w:type="dxa"/>
          </w:tcPr>
          <w:p>
            <w:pPr>
              <w:pStyle w:val="Compact"/>
              <w:spacing w:after="20" w:before="0" w:line="240" w:lineRule="auto"/>
              <w:jc w:val="center"/>
            </w:pPr>
            <w:r>
              <w:rPr>
                <w:rFonts w:ascii="Times New Roman" w:hAnsi="Times New Roman"/>
                <w:sz w:val="19"/>
              </w:rPr>
              <w:t xml:space="preserve">9</w:t>
            </w:r>
          </w:p>
        </w:tc>
        <w:tc>
          <w:tcPr>
            <w:tcW w:w="4762" w:type="dxa"/>
          </w:tcPr>
          <w:p>
            <w:pPr>
              <w:pStyle w:val="Compact"/>
              <w:spacing w:after="20" w:before="0" w:line="240" w:lineRule="auto"/>
              <w:jc w:val="left"/>
            </w:pPr>
            <w:r>
              <w:rPr>
                <w:rFonts w:ascii="Times New Roman" w:hAnsi="Times New Roman"/>
                <w:sz w:val="19"/>
              </w:rPr>
              <w:t xml:space="preserve">Kiểm tra ứng suất nén chính</w:t>
            </w:r>
            <w:r>
              <w:rPr>
                <w:rFonts w:ascii="Times New Roman" w:hAnsi="Times New Roman"/>
                <w:sz w:val="19"/>
              </w:rPr>
              <w:t xml:space="preserve"> </w:t>
            </w:r>
            <m:oMath>
              <m:r>
                <m:t>Q</m:t>
              </m:r>
              <m:r>
                <m:rPr>
                  <m:sty m:val="p"/>
                </m:rPr>
                <m:t>≤</m:t>
              </m:r>
              <m:r>
                <m:t>0</m:t>
              </m:r>
              <m:r>
                <m:rPr>
                  <m:sty m:val="p"/>
                </m:rPr>
                <m:t>,</m:t>
              </m:r>
              <m:r>
                <m:t>3</m:t>
              </m:r>
              <m:sSub>
                <m:e>
                  <m:r>
                    <m:t>R</m:t>
                  </m:r>
                </m:e>
                <m:sub>
                  <m:r>
                    <m:t>b</m:t>
                  </m:r>
                </m:sub>
              </m:sSub>
              <m:r>
                <m:t>b</m:t>
              </m:r>
              <m:sSub>
                <m:e>
                  <m:r>
                    <m:t>h</m:t>
                  </m:r>
                </m:e>
                <m:sub>
                  <m:r>
                    <m:t>0</m:t>
                  </m:r>
                </m:sub>
              </m:sSub>
            </m:oMath>
          </w:p>
        </w:tc>
      </w:tr>
      <w:tr>
        <w:trPr>
          <w:cantSplit w:val="true"/>
        </w:trPr>
        <w:tc>
          <w:tcPr>
            <w:tcW w:w="2381" w:type="dxa"/>
            <w:shd w:val="clear" w:color="auto" w:fill="F3F6FB"/>
          </w:tcPr>
          <w:p>
            <w:pPr>
              <w:pStyle w:val="Compact"/>
              <w:spacing w:after="20" w:before="0" w:line="240" w:lineRule="auto"/>
            </w:pPr>
          </w:p>
        </w:tc>
        <w:tc>
          <w:tcPr>
            <w:tcW w:w="2381" w:type="dxa"/>
            <w:shd w:val="clear" w:color="auto" w:fill="F3F6FB"/>
          </w:tcPr>
          <w:p>
            <w:pPr>
              <w:pStyle w:val="Compact"/>
              <w:spacing w:after="20" w:before="0" w:line="240" w:lineRule="auto"/>
              <w:jc w:val="center"/>
            </w:pPr>
            <w:r>
              <w:rPr>
                <w:rFonts w:ascii="Times New Roman" w:hAnsi="Times New Roman"/>
                <w:sz w:val="19"/>
              </w:rPr>
              <w:t xml:space="preserve">10</w:t>
            </w:r>
          </w:p>
        </w:tc>
        <w:tc>
          <w:tcPr>
            <w:tcW w:w="4762" w:type="dxa"/>
            <w:shd w:val="clear" w:color="auto" w:fill="F3F6FB"/>
          </w:tcPr>
          <w:p>
            <w:pPr>
              <w:pStyle w:val="Compact"/>
              <w:spacing w:after="20" w:before="0" w:line="240" w:lineRule="auto"/>
              <w:jc w:val="left"/>
            </w:pPr>
            <w:r>
              <w:rPr>
                <w:rFonts w:ascii="Times New Roman" w:hAnsi="Times New Roman"/>
                <w:sz w:val="19"/>
              </w:rPr>
              <w:t xml:space="preserve">Bê tông có tự chịu cắt không (</w:t>
            </w:r>
            <m:oMath>
              <m:r>
                <m:t>Q</m:t>
              </m:r>
            </m:oMath>
            <w:r>
              <w:rPr>
                <w:rFonts w:ascii="Times New Roman" w:hAnsi="Times New Roman"/>
                <w:sz w:val="19"/>
              </w:rPr>
              <w:t xml:space="preserve"> </w:t>
            </w:r>
            <w:r>
              <w:rPr>
                <w:rFonts w:ascii="Times New Roman" w:hAnsi="Times New Roman"/>
                <w:sz w:val="19"/>
              </w:rPr>
              <w:t xml:space="preserve">so với</w:t>
            </w:r>
            <w:r>
              <w:rPr>
                <w:rFonts w:ascii="Times New Roman" w:hAnsi="Times New Roman"/>
                <w:sz w:val="19"/>
              </w:rPr>
              <w:t xml:space="preserve"> </w:t>
            </w:r>
            <m:oMath>
              <m:sSub>
                <m:e>
                  <m:r>
                    <m:t>Q</m:t>
                  </m:r>
                </m:e>
                <m:sub>
                  <m:r>
                    <m:t>b</m:t>
                  </m:r>
                  <m:r>
                    <m:rPr>
                      <m:sty m:val="p"/>
                    </m:rPr>
                    <m:t>,</m:t>
                  </m:r>
                  <m:r>
                    <m:t>m</m:t>
                  </m:r>
                  <m:r>
                    <m:t>i</m:t>
                  </m:r>
                  <m:r>
                    <m:t>n</m:t>
                  </m:r>
                </m:sub>
              </m:sSub>
            </m:oMath>
            <w:r>
              <w:rPr>
                <w:rFonts w:ascii="Times New Roman" w:hAnsi="Times New Roman"/>
                <w:sz w:val="19"/>
              </w:rPr>
              <w:t xml:space="preserve">)</w:t>
            </w:r>
          </w:p>
        </w:tc>
      </w:tr>
      <w:tr>
        <w:trPr>
          <w:cantSplit w:val="true"/>
        </w:trPr>
        <w:tc>
          <w:tcPr>
            <w:tcW w:w="2381" w:type="dxa"/>
          </w:tcPr>
          <w:p>
            <w:pPr>
              <w:pStyle w:val="Compact"/>
              <w:spacing w:after="20" w:before="0" w:line="240" w:lineRule="auto"/>
            </w:pPr>
          </w:p>
        </w:tc>
        <w:tc>
          <w:tcPr>
            <w:tcW w:w="2381" w:type="dxa"/>
          </w:tcPr>
          <w:p>
            <w:pPr>
              <w:pStyle w:val="Compact"/>
              <w:spacing w:after="20" w:before="0" w:line="240" w:lineRule="auto"/>
              <w:jc w:val="center"/>
            </w:pPr>
            <w:r>
              <w:rPr>
                <w:rFonts w:ascii="Times New Roman" w:hAnsi="Times New Roman"/>
                <w:sz w:val="19"/>
              </w:rPr>
              <w:t xml:space="preserve">11</w:t>
            </w:r>
          </w:p>
        </w:tc>
        <w:tc>
          <w:tcPr>
            <w:tcW w:w="4762" w:type="dxa"/>
          </w:tcPr>
          <w:p>
            <w:pPr>
              <w:pStyle w:val="Compact"/>
              <w:spacing w:after="20" w:before="0" w:line="240" w:lineRule="auto"/>
              <w:jc w:val="left"/>
            </w:pPr>
            <w:r>
              <w:rPr>
                <w:rFonts w:ascii="Times New Roman" w:hAnsi="Times New Roman"/>
                <w:sz w:val="19"/>
              </w:rPr>
              <w:t xml:space="preserve">Tính cốt đai:</w:t>
            </w:r>
            <w:r>
              <w:rPr>
                <w:rFonts w:ascii="Times New Roman" w:hAnsi="Times New Roman"/>
                <w:sz w:val="19"/>
              </w:rPr>
              <w:t xml:space="preserve"> </w:t>
            </w:r>
            <m:oMath>
              <m:sSub>
                <m:e>
                  <m:r>
                    <m:t>s</m:t>
                  </m:r>
                </m:e>
                <m:sub>
                  <m:r>
                    <m:t>m</m:t>
                  </m:r>
                  <m:r>
                    <m:t>a</m:t>
                  </m:r>
                  <m:r>
                    <m:t>x</m:t>
                  </m:r>
                </m:sub>
              </m:sSub>
            </m:oMath>
            <w:r>
              <w:rPr>
                <w:rFonts w:ascii="Times New Roman" w:hAnsi="Times New Roman"/>
                <w:sz w:val="19"/>
              </w:rPr>
              <w:t xml:space="preserve">,</w:t>
            </w:r>
            <w:r>
              <w:rPr>
                <w:rFonts w:ascii="Times New Roman" w:hAnsi="Times New Roman"/>
                <w:sz w:val="19"/>
              </w:rPr>
              <w:t xml:space="preserve"> </w:t>
            </w:r>
            <m:oMath>
              <m:sSub>
                <m:e>
                  <m:r>
                    <m:t>q</m:t>
                  </m:r>
                </m:e>
                <m:sub>
                  <m:r>
                    <m:t>s</m:t>
                  </m:r>
                  <m:r>
                    <m:t>w</m:t>
                  </m:r>
                </m:sub>
              </m:sSub>
            </m:oMath>
            <w:r>
              <w:rPr>
                <w:rFonts w:ascii="Times New Roman" w:hAnsi="Times New Roman"/>
                <w:sz w:val="19"/>
              </w:rPr>
              <w:t xml:space="preserve">,</w:t>
            </w:r>
            <w:r>
              <w:rPr>
                <w:rFonts w:ascii="Times New Roman" w:hAnsi="Times New Roman"/>
                <w:sz w:val="19"/>
              </w:rPr>
              <w:t xml:space="preserve"> </w:t>
            </w:r>
            <m:oMath>
              <m:sSub>
                <m:e>
                  <m:r>
                    <m:t>s</m:t>
                  </m:r>
                </m:e>
                <m:sub>
                  <m:r>
                    <m:t>t</m:t>
                  </m:r>
                  <m:r>
                    <m:t>t</m:t>
                  </m:r>
                </m:sub>
              </m:sSub>
            </m:oMath>
            <w:r>
              <w:rPr>
                <w:rFonts w:ascii="Times New Roman" w:hAnsi="Times New Roman"/>
                <w:sz w:val="19"/>
              </w:rPr>
              <w:t xml:space="preserve">,</w:t>
            </w:r>
            <w:r>
              <w:rPr>
                <w:rFonts w:ascii="Times New Roman" w:hAnsi="Times New Roman"/>
                <w:sz w:val="19"/>
              </w:rPr>
              <w:t xml:space="preserve"> </w:t>
            </w:r>
            <m:oMath>
              <m:sSub>
                <m:e>
                  <m:r>
                    <m:t>s</m:t>
                  </m:r>
                </m:e>
                <m:sub>
                  <m:r>
                    <m:t>c</m:t>
                  </m:r>
                  <m:r>
                    <m:t>t</m:t>
                  </m:r>
                </m:sub>
              </m:sSub>
            </m:oMath>
            <w:r>
              <w:rPr>
                <w:rFonts w:ascii="Times New Roman" w:hAnsi="Times New Roman"/>
                <w:sz w:val="19"/>
              </w:rPr>
              <w:t xml:space="preserve">, kiểm tra tiết diện nghiêng</w:t>
            </w:r>
          </w:p>
        </w:tc>
      </w:tr>
      <w:tr>
        <w:trPr>
          <w:cantSplit w:val="true"/>
        </w:trPr>
        <w:tc>
          <w:tcPr>
            <w:tcW w:w="2381" w:type="dxa"/>
            <w:shd w:val="clear" w:color="auto" w:fill="F3F6FB"/>
          </w:tcPr>
          <w:p>
            <w:pPr>
              <w:pStyle w:val="Compact"/>
              <w:spacing w:after="20" w:before="0" w:line="240" w:lineRule="auto"/>
            </w:pPr>
          </w:p>
        </w:tc>
        <w:tc>
          <w:tcPr>
            <w:tcW w:w="2381" w:type="dxa"/>
            <w:shd w:val="clear" w:color="auto" w:fill="F3F6FB"/>
          </w:tcPr>
          <w:p>
            <w:pPr>
              <w:pStyle w:val="Compact"/>
              <w:spacing w:after="20" w:before="0" w:line="240" w:lineRule="auto"/>
              <w:jc w:val="center"/>
            </w:pPr>
            <w:r>
              <w:rPr>
                <w:rFonts w:ascii="Times New Roman" w:hAnsi="Times New Roman"/>
                <w:sz w:val="19"/>
              </w:rPr>
              <w:t xml:space="preserve">12</w:t>
            </w:r>
          </w:p>
        </w:tc>
        <w:tc>
          <w:tcPr>
            <w:tcW w:w="4762" w:type="dxa"/>
            <w:shd w:val="clear" w:color="auto" w:fill="F3F6FB"/>
          </w:tcPr>
          <w:p>
            <w:pPr>
              <w:pStyle w:val="Compact"/>
              <w:spacing w:after="20" w:before="0" w:line="240" w:lineRule="auto"/>
              <w:jc w:val="left"/>
            </w:pPr>
            <w:r>
              <w:rPr>
                <w:rFonts w:ascii="Times New Roman" w:hAnsi="Times New Roman"/>
                <w:sz w:val="19"/>
              </w:rPr>
              <w:t xml:space="preserve">Cốt xiên (khi đai + bê tông không đủ)</w:t>
            </w:r>
          </w:p>
        </w:tc>
      </w:tr>
      <w:tr>
        <w:trPr>
          <w:cantSplit w:val="true"/>
        </w:trPr>
        <w:tc>
          <w:tcPr>
            <w:tcW w:w="2381" w:type="dxa"/>
          </w:tcPr>
          <w:p>
            <w:pPr>
              <w:pStyle w:val="Compact"/>
              <w:spacing w:after="20" w:before="0" w:line="240" w:lineRule="auto"/>
            </w:pPr>
          </w:p>
        </w:tc>
        <w:tc>
          <w:tcPr>
            <w:tcW w:w="2381" w:type="dxa"/>
          </w:tcPr>
          <w:p>
            <w:pPr>
              <w:pStyle w:val="Compact"/>
              <w:spacing w:after="20" w:before="0" w:line="240" w:lineRule="auto"/>
              <w:jc w:val="center"/>
            </w:pPr>
            <w:r>
              <w:rPr>
                <w:rFonts w:ascii="Times New Roman" w:hAnsi="Times New Roman"/>
                <w:sz w:val="19"/>
              </w:rPr>
              <w:t xml:space="preserve">13</w:t>
            </w:r>
          </w:p>
        </w:tc>
        <w:tc>
          <w:tcPr>
            <w:tcW w:w="4762" w:type="dxa"/>
          </w:tcPr>
          <w:p>
            <w:pPr>
              <w:pStyle w:val="Compact"/>
              <w:spacing w:after="20" w:before="0" w:line="240" w:lineRule="auto"/>
              <w:jc w:val="left"/>
            </w:pPr>
            <w:r>
              <w:rPr>
                <w:rFonts w:ascii="Times New Roman" w:hAnsi="Times New Roman"/>
                <w:sz w:val="19"/>
              </w:rPr>
              <w:t xml:space="preserve">Cốt treo/giật đứt tại chỗ dầm phụ, lực tập trung</w:t>
            </w:r>
          </w:p>
        </w:tc>
      </w:tr>
      <w:tr>
        <w:trPr>
          <w:cantSplit w:val="true"/>
        </w:trPr>
        <w:tc>
          <w:tcPr>
            <w:tcW w:w="2381" w:type="dxa"/>
            <w:shd w:val="clear" w:color="auto" w:fill="F3F6FB"/>
          </w:tcPr>
          <w:p>
            <w:pPr>
              <w:pStyle w:val="Compact"/>
              <w:spacing w:after="20" w:before="0" w:line="240" w:lineRule="auto"/>
              <w:jc w:val="left"/>
            </w:pPr>
            <w:r>
              <w:rPr>
                <w:bCs/>
                <w:rFonts w:ascii="Times New Roman" w:hAnsi="Times New Roman"/>
                <w:b/>
                <w:sz w:val="19"/>
              </w:rPr>
              <w:t xml:space="preserve">Bố trí – kiểm tra</w:t>
            </w:r>
          </w:p>
        </w:tc>
        <w:tc>
          <w:tcPr>
            <w:tcW w:w="2381" w:type="dxa"/>
            <w:shd w:val="clear" w:color="auto" w:fill="F3F6FB"/>
          </w:tcPr>
          <w:p>
            <w:pPr>
              <w:pStyle w:val="Compact"/>
              <w:spacing w:after="20" w:before="0" w:line="240" w:lineRule="auto"/>
              <w:jc w:val="center"/>
            </w:pPr>
            <w:r>
              <w:rPr>
                <w:rFonts w:ascii="Times New Roman" w:hAnsi="Times New Roman"/>
                <w:sz w:val="19"/>
              </w:rPr>
              <w:t xml:space="preserve">14</w:t>
            </w:r>
          </w:p>
        </w:tc>
        <w:tc>
          <w:tcPr>
            <w:tcW w:w="4762" w:type="dxa"/>
            <w:shd w:val="clear" w:color="auto" w:fill="F3F6FB"/>
          </w:tcPr>
          <w:p>
            <w:pPr>
              <w:pStyle w:val="Compact"/>
              <w:spacing w:after="20" w:before="0" w:line="240" w:lineRule="auto"/>
              <w:jc w:val="left"/>
            </w:pPr>
            <w:r>
              <w:rPr>
                <w:rFonts w:ascii="Times New Roman" w:hAnsi="Times New Roman"/>
                <w:sz w:val="19"/>
              </w:rPr>
              <w:t xml:space="preserve">Cắt/uốn cốt dọc, hình bao vật liệu</w:t>
            </w:r>
          </w:p>
        </w:tc>
      </w:tr>
      <w:tr>
        <w:trPr>
          <w:cantSplit w:val="true"/>
        </w:trPr>
        <w:tc>
          <w:tcPr>
            <w:tcW w:w="2381" w:type="dxa"/>
          </w:tcPr>
          <w:p>
            <w:pPr>
              <w:pStyle w:val="Compact"/>
              <w:spacing w:after="20" w:before="0" w:line="240" w:lineRule="auto"/>
            </w:pPr>
          </w:p>
        </w:tc>
        <w:tc>
          <w:tcPr>
            <w:tcW w:w="2381" w:type="dxa"/>
          </w:tcPr>
          <w:p>
            <w:pPr>
              <w:pStyle w:val="Compact"/>
              <w:spacing w:after="20" w:before="0" w:line="240" w:lineRule="auto"/>
              <w:jc w:val="center"/>
            </w:pPr>
            <w:r>
              <w:rPr>
                <w:rFonts w:ascii="Times New Roman" w:hAnsi="Times New Roman"/>
                <w:sz w:val="19"/>
              </w:rPr>
              <w:t xml:space="preserve">15</w:t>
            </w:r>
          </w:p>
        </w:tc>
        <w:tc>
          <w:tcPr>
            <w:tcW w:w="4762" w:type="dxa"/>
          </w:tcPr>
          <w:p>
            <w:pPr>
              <w:pStyle w:val="Compact"/>
              <w:spacing w:after="20" w:before="0" w:line="240" w:lineRule="auto"/>
              <w:jc w:val="left"/>
            </w:pPr>
            <w:r>
              <w:rPr>
                <w:rFonts w:ascii="Times New Roman" w:hAnsi="Times New Roman"/>
                <w:sz w:val="19"/>
              </w:rPr>
              <w:t xml:space="preserve">Neo cốt dọc vào gối và nút</w:t>
            </w:r>
          </w:p>
        </w:tc>
      </w:tr>
      <w:tr>
        <w:trPr>
          <w:cantSplit w:val="true"/>
        </w:trPr>
        <w:tc>
          <w:tcPr>
            <w:tcW w:w="2381" w:type="dxa"/>
            <w:shd w:val="clear" w:color="auto" w:fill="F3F6FB"/>
          </w:tcPr>
          <w:p>
            <w:pPr>
              <w:pStyle w:val="Compact"/>
              <w:spacing w:after="20" w:before="0" w:line="240" w:lineRule="auto"/>
            </w:pPr>
          </w:p>
        </w:tc>
        <w:tc>
          <w:tcPr>
            <w:tcW w:w="2381" w:type="dxa"/>
            <w:shd w:val="clear" w:color="auto" w:fill="F3F6FB"/>
          </w:tcPr>
          <w:p>
            <w:pPr>
              <w:pStyle w:val="Compact"/>
              <w:spacing w:after="20" w:before="0" w:line="240" w:lineRule="auto"/>
              <w:jc w:val="center"/>
            </w:pPr>
            <w:r>
              <w:rPr>
                <w:rFonts w:ascii="Times New Roman" w:hAnsi="Times New Roman"/>
                <w:sz w:val="19"/>
              </w:rPr>
              <w:t xml:space="preserve">16</w:t>
            </w:r>
          </w:p>
        </w:tc>
        <w:tc>
          <w:tcPr>
            <w:tcW w:w="4762" w:type="dxa"/>
            <w:shd w:val="clear" w:color="auto" w:fill="F3F6FB"/>
          </w:tcPr>
          <w:p>
            <w:pPr>
              <w:pStyle w:val="Compact"/>
              <w:spacing w:after="20" w:before="0" w:line="240" w:lineRule="auto"/>
              <w:jc w:val="left"/>
            </w:pPr>
            <w:r>
              <w:rPr>
                <w:rFonts w:ascii="Times New Roman" w:hAnsi="Times New Roman"/>
                <w:sz w:val="19"/>
              </w:rPr>
              <w:t xml:space="preserve">Các kiểm tra cuối: lực dọc/xoắn, nứt, võng; lập bảng thống kê thép</w:t>
            </w:r>
          </w:p>
        </w:tc>
      </w:tr>
    </w:tbl>
    <w:p>
      <w:r>
        <w:pict>
          <v:rect style="width:0;height:1.5pt" o:hralign="center" o:hrstd="t" o:hr="t"/>
        </w:pict>
      </w:r>
    </w:p>
    <w:bookmarkStart w:id="81" w:name="X91e1a23e991667dd66d19c725e31632e44842b6"/>
    <w:p>
      <w:pPr>
        <w:pStyle w:val="Heading2"/>
      </w:pPr>
      <w:r>
        <w:t xml:space="preserve">Bước 1. Chốt dữ liệu đầu vào cho từng dầm</w:t>
      </w:r>
    </w:p>
    <w:p>
      <w:pPr>
        <w:pStyle w:val="FirstParagraph"/>
      </w:pPr>
      <w:r>
        <w:rPr>
          <w:bCs/>
          <w:b/>
        </w:rPr>
        <w:t xml:space="preserve">Cần có</w:t>
      </w:r>
      <w:r>
        <w:t xml:space="preserve"> </w:t>
      </w:r>
      <w:r>
        <w:t xml:space="preserve">(từ Chương 1 và 6):</w:t>
      </w:r>
      <w:r>
        <w:t xml:space="preserve"> </w:t>
      </w:r>
      <m:oMath>
        <m:r>
          <m:t>b</m:t>
        </m:r>
        <m:r>
          <m:rPr>
            <m:sty m:val="p"/>
          </m:rPr>
          <m:t>,</m:t>
        </m:r>
        <m:r>
          <m:t>h</m:t>
        </m:r>
      </m:oMath>
      <w:r>
        <w:t xml:space="preserve">;</w:t>
      </w:r>
      <w:r>
        <w:t xml:space="preserve"> </w:t>
      </w:r>
      <m:oMath>
        <m:sSub>
          <m:e>
            <m:r>
              <m:t>R</m:t>
            </m:r>
          </m:e>
          <m:sub>
            <m:r>
              <m:t>b</m:t>
            </m:r>
          </m:sub>
        </m:sSub>
        <m:r>
          <m:rPr>
            <m:sty m:val="p"/>
          </m:rPr>
          <m:t>,</m:t>
        </m:r>
        <m:sSub>
          <m:e>
            <m:r>
              <m:t>R</m:t>
            </m:r>
          </m:e>
          <m:sub>
            <m:r>
              <m:t>b</m:t>
            </m:r>
            <m:r>
              <m:t>t</m:t>
            </m:r>
          </m:sub>
        </m:sSub>
        <m:r>
          <m:rPr>
            <m:sty m:val="p"/>
          </m:rPr>
          <m:t>,</m:t>
        </m:r>
        <m:sSub>
          <m:e>
            <m:r>
              <m:t>R</m:t>
            </m:r>
          </m:e>
          <m:sub>
            <m:r>
              <m:t>s</m:t>
            </m:r>
          </m:sub>
        </m:sSub>
        <m:r>
          <m:rPr>
            <m:sty m:val="p"/>
          </m:rPr>
          <m:t>,</m:t>
        </m:r>
        <m:sSub>
          <m:e>
            <m:r>
              <m:t>R</m:t>
            </m:r>
          </m:e>
          <m:sub>
            <m:r>
              <m:t>s</m:t>
            </m:r>
            <m:r>
              <m:t>c</m:t>
            </m:r>
          </m:sub>
        </m:sSub>
        <m:r>
          <m:rPr>
            <m:sty m:val="p"/>
          </m:rPr>
          <m:t>,</m:t>
        </m:r>
        <m:sSub>
          <m:e>
            <m:r>
              <m:t>R</m:t>
            </m:r>
          </m:e>
          <m:sub>
            <m:r>
              <m:t>s</m:t>
            </m:r>
            <m:r>
              <m:t>w</m:t>
            </m:r>
          </m:sub>
        </m:sSub>
        <m:r>
          <m:rPr>
            <m:sty m:val="p"/>
          </m:rPr>
          <m:t>,</m:t>
        </m:r>
        <m:sSub>
          <m:e>
            <m:r>
              <m:t>E</m:t>
            </m:r>
          </m:e>
          <m:sub>
            <m:r>
              <m:t>s</m:t>
            </m:r>
          </m:sub>
        </m:sSub>
      </m:oMath>
      <w:r>
        <w:t xml:space="preserve">;</w:t>
      </w:r>
      <w:r>
        <w:t xml:space="preserve"> </w:t>
      </w:r>
      <m:oMath>
        <m:sSubSup>
          <m:e>
            <m:r>
              <m:t>M</m:t>
            </m:r>
          </m:e>
          <m:sub>
            <m:r>
              <m:t>m</m:t>
            </m:r>
            <m:r>
              <m:t>a</m:t>
            </m:r>
            <m:r>
              <m:t>x</m:t>
            </m:r>
          </m:sub>
          <m:sup>
            <m:r>
              <m:rPr>
                <m:sty m:val="p"/>
              </m:rPr>
              <m:t>+</m:t>
            </m:r>
          </m:sup>
        </m:sSubSup>
      </m:oMath>
      <w:r>
        <w:t xml:space="preserve"> </w:t>
      </w:r>
      <w:r>
        <w:t xml:space="preserve">(nhịp),</w:t>
      </w:r>
      <w:r>
        <w:t xml:space="preserve"> </w:t>
      </w:r>
      <m:oMath>
        <m:sSubSup>
          <m:e>
            <m:r>
              <m:t>M</m:t>
            </m:r>
          </m:e>
          <m:sub>
            <m:r>
              <m:t>m</m:t>
            </m:r>
            <m:r>
              <m:t>i</m:t>
            </m:r>
            <m:r>
              <m:t>n</m:t>
            </m:r>
          </m:sub>
          <m:sup>
            <m:r>
              <m:rPr>
                <m:sty m:val="p"/>
              </m:rPr>
              <m:t>−</m:t>
            </m:r>
          </m:sup>
        </m:sSubSup>
      </m:oMath>
      <w:r>
        <w:t xml:space="preserve"> </w:t>
      </w:r>
      <w:r>
        <w:t xml:space="preserve">(từng gối),</w:t>
      </w:r>
      <w:r>
        <w:t xml:space="preserve"> </w:t>
      </w:r>
      <m:oMath>
        <m:sSub>
          <m:e>
            <m:r>
              <m:t>Q</m:t>
            </m:r>
          </m:e>
          <m:sub>
            <m:r>
              <m:t>m</m:t>
            </m:r>
            <m:r>
              <m:t>a</m:t>
            </m:r>
            <m:r>
              <m:t>x</m:t>
            </m:r>
          </m:sub>
        </m:sSub>
      </m:oMath>
      <w:r>
        <w:t xml:space="preserve"> </w:t>
      </w:r>
      <w:r>
        <w:t xml:space="preserve">(từng đầu dầm); lực tập trung trong nhịp;</w:t>
      </w:r>
      <w:r>
        <w:t xml:space="preserve"> </w:t>
      </w:r>
      <m:oMath>
        <m:r>
          <m:t>L</m:t>
        </m:r>
      </m:oMath>
      <w:r>
        <w:t xml:space="preserve">; hình bao.</w:t>
      </w:r>
    </w:p>
    <w:p>
      <w:pPr>
        <w:pStyle w:val="BodyText"/>
      </w:pPr>
      <w:r>
        <w:rPr>
          <w:bCs/>
          <w:b/>
        </w:rPr>
        <w:t xml:space="preserve">Trình tự:</w:t>
      </w:r>
      <w:r>
        <w:t xml:space="preserve"> </w:t>
      </w:r>
      <w:r>
        <w:t xml:space="preserve">lập bảng cho mỗi dầm: tên phần tử — tầng — tiết diện —</w:t>
      </w:r>
      <w:r>
        <w:t xml:space="preserve"> </w:t>
      </w:r>
      <m:oMath>
        <m:r>
          <m:t>M</m:t>
        </m:r>
      </m:oMath>
      <w:r>
        <w:t xml:space="preserve"> </w:t>
      </w:r>
      <w:r>
        <w:t xml:space="preserve">(kN·m) —</w:t>
      </w:r>
      <w:r>
        <w:t xml:space="preserve"> </w:t>
      </w:r>
      <m:oMath>
        <m:r>
          <m:t>Q</m:t>
        </m:r>
      </m:oMath>
      <w:r>
        <w:t xml:space="preserve"> </w:t>
      </w:r>
      <w:r>
        <w:t xml:space="preserve">(kN) — tổ hợp. Nếu gối trái và gối phải có</w:t>
      </w:r>
      <w:r>
        <w:t xml:space="preserve"> </w:t>
      </w:r>
      <m:oMath>
        <m:r>
          <m:t>M</m:t>
        </m:r>
      </m:oMath>
      <w:r>
        <w:t xml:space="preserve"> </w:t>
      </w:r>
      <w:r>
        <w:t xml:space="preserve">gần bằng nhau,</w:t>
      </w:r>
      <w:r>
        <w:t xml:space="preserve"> </w:t>
      </w:r>
      <w:r>
        <w:rPr>
          <w:bCs/>
          <w:b/>
        </w:rPr>
        <w:t xml:space="preserve">thiết kế chung theo giá trị lớn</w:t>
      </w:r>
      <w:r>
        <w:t xml:space="preserve"> </w:t>
      </w:r>
      <w:r>
        <w:t xml:space="preserve">(như A với gối C, B:</w:t>
      </w:r>
      <w:r>
        <w:t xml:space="preserve"> </w:t>
      </w:r>
      <m:oMath>
        <m:r>
          <m:rPr>
            <m:sty m:val="p"/>
          </m:rPr>
          <m:t>−</m:t>
        </m:r>
        <m:r>
          <m:t>462</m:t>
        </m:r>
        <m:r>
          <m:rPr>
            <m:sty m:val="p"/>
          </m:rPr>
          <m:t>,</m:t>
        </m:r>
        <m:r>
          <m:t>37</m:t>
        </m:r>
      </m:oMath>
      <w:r>
        <w:t xml:space="preserve"> </w:t>
      </w:r>
      <w:r>
        <w:t xml:space="preserve">và</w:t>
      </w:r>
      <w:r>
        <w:t xml:space="preserve"> </w:t>
      </w:r>
      <m:oMath>
        <m:r>
          <m:rPr>
            <m:sty m:val="p"/>
          </m:rPr>
          <m:t>−</m:t>
        </m:r>
        <m:r>
          <m:t>434</m:t>
        </m:r>
        <m:r>
          <m:rPr>
            <m:sty m:val="p"/>
          </m:rPr>
          <m:t>,</m:t>
        </m:r>
        <m:r>
          <m:t>67</m:t>
        </m:r>
      </m:oMath>
      <w:r>
        <w:t xml:space="preserve">) để bố trí đồng nhất.</w:t>
      </w:r>
    </w:p>
    <w:p>
      <w:pPr>
        <w:pStyle w:val="Vidu"/>
      </w:pPr>
      <w:r>
        <w:rPr>
          <w:bCs/>
          <w:b/>
        </w:rPr>
        <w:t xml:space="preserve">Ví dụ – dầm CB 250×700 (phần tử 40–41, tầng 1):</w:t>
      </w:r>
      <w:r>
        <w:t xml:space="preserve"> </w:t>
      </w:r>
      <w:r>
        <w:t xml:space="preserve">gối C:</w:t>
      </w:r>
      <w:r>
        <w:t xml:space="preserve"> </w:t>
      </w:r>
      <m:oMath>
        <m:r>
          <m:rPr>
            <m:sty m:val="p"/>
          </m:rPr>
          <m:t>−</m:t>
        </m:r>
        <m:r>
          <m:t>462</m:t>
        </m:r>
        <m:r>
          <m:rPr>
            <m:sty m:val="p"/>
          </m:rPr>
          <m:t>,</m:t>
        </m:r>
        <m:r>
          <m:t>37</m:t>
        </m:r>
      </m:oMath>
      <w:r>
        <w:t xml:space="preserve">; gối B:</w:t>
      </w:r>
      <w:r>
        <w:t xml:space="preserve"> </w:t>
      </w:r>
      <m:oMath>
        <m:r>
          <m:rPr>
            <m:sty m:val="p"/>
          </m:rPr>
          <m:t>−</m:t>
        </m:r>
        <m:r>
          <m:t>434</m:t>
        </m:r>
        <m:r>
          <m:rPr>
            <m:sty m:val="p"/>
          </m:rPr>
          <m:t>,</m:t>
        </m:r>
        <m:r>
          <m:t>67</m:t>
        </m:r>
      </m:oMath>
      <w:r>
        <w:t xml:space="preserve">; nhịp:</w:t>
      </w:r>
      <w:r>
        <w:t xml:space="preserve"> </w:t>
      </w:r>
      <m:oMath>
        <m:r>
          <m:rPr>
            <m:sty m:val="p"/>
          </m:rPr>
          <m:t>+</m:t>
        </m:r>
        <m:r>
          <m:t>315</m:t>
        </m:r>
        <m:r>
          <m:rPr>
            <m:sty m:val="p"/>
          </m:rPr>
          <m:t>,</m:t>
        </m:r>
        <m:r>
          <m:t>47</m:t>
        </m:r>
      </m:oMath>
      <w:r>
        <w:t xml:space="preserve"> </w:t>
      </w:r>
      <w:r>
        <w:t xml:space="preserve">kN·m;</w:t>
      </w:r>
      <w:r>
        <w:t xml:space="preserve"> </w:t>
      </w:r>
      <m:oMath>
        <m:sSub>
          <m:e>
            <m:r>
              <m:t>Q</m:t>
            </m:r>
          </m:e>
          <m:sub>
            <m:r>
              <m:t>m</m:t>
            </m:r>
            <m:r>
              <m:t>a</m:t>
            </m:r>
            <m:r>
              <m:t>x</m:t>
            </m:r>
          </m:sub>
        </m:sSub>
        <m:r>
          <m:rPr>
            <m:sty m:val="p"/>
          </m:rPr>
          <m:t>=</m:t>
        </m:r>
        <m:r>
          <m:t>240</m:t>
        </m:r>
        <m:r>
          <m:rPr>
            <m:sty m:val="p"/>
          </m:rPr>
          <m:t>,</m:t>
        </m:r>
        <m:r>
          <m:t>3</m:t>
        </m:r>
      </m:oMath>
      <w:r>
        <w:t xml:space="preserve"> </w:t>
      </w:r>
      <w:r>
        <w:t xml:space="preserve">kN (đầu phải, gối B). Vật liệu: B30, CB500-V, CB240-T. Thiết kế chung cho hai gối theo</w:t>
      </w:r>
      <w:r>
        <w:t xml:space="preserve"> </w:t>
      </w:r>
      <m:oMath>
        <m:r>
          <m:t>M</m:t>
        </m:r>
        <m:r>
          <m:rPr>
            <m:sty m:val="p"/>
          </m:rPr>
          <m:t>=</m:t>
        </m:r>
        <m:r>
          <m:t>462</m:t>
        </m:r>
        <m:r>
          <m:rPr>
            <m:sty m:val="p"/>
          </m:rPr>
          <m:t>,</m:t>
        </m:r>
        <m:r>
          <m:t>37</m:t>
        </m:r>
      </m:oMath>
      <w:r>
        <w:t xml:space="preserve"> </w:t>
      </w:r>
      <w:r>
        <w:t xml:space="preserve">kN·m.</w:t>
      </w:r>
    </w:p>
    <w:bookmarkEnd w:id="81"/>
    <w:bookmarkStart w:id="82" w:name="bước-2.-hệ-số-vật-liệu"/>
    <w:p>
      <w:pPr>
        <w:pStyle w:val="Heading2"/>
      </w:pPr>
      <w:r>
        <w:t xml:space="preserve">Bước 2. Hệ số vật liệu</w:t>
      </w:r>
    </w:p>
    <w:p>
      <w:pPr>
        <w:pStyle w:val="FirstParagraph"/>
      </w:pPr>
      <m:oMathPara>
        <m:oMathParaPr>
          <m:jc m:val="center"/>
        </m:oMathParaPr>
        <m:oMath>
          <m:sSub>
            <m:e>
              <m:r>
                <m:t>ξ</m:t>
              </m:r>
            </m:e>
            <m:sub>
              <m:r>
                <m:t>R</m:t>
              </m:r>
            </m:sub>
          </m:sSub>
          <m:r>
            <m:rPr>
              <m:sty m:val="p"/>
            </m:rPr>
            <m:t>=</m:t>
          </m:r>
          <m:f>
            <m:fPr>
              <m:type m:val="bar"/>
            </m:fPr>
            <m:num>
              <m:r>
                <m:t>0</m:t>
              </m:r>
              <m:r>
                <m:rPr>
                  <m:sty m:val="p"/>
                </m:rPr>
                <m:t>,</m:t>
              </m:r>
              <m:r>
                <m:t>8</m:t>
              </m:r>
            </m:num>
            <m:den>
              <m:r>
                <m:t>1</m:t>
              </m:r>
              <m:r>
                <m:rPr>
                  <m:sty m:val="p"/>
                </m:rPr>
                <m:t>+</m:t>
              </m:r>
              <m:f>
                <m:fPr>
                  <m:type m:val="bar"/>
                </m:fPr>
                <m:num>
                  <m:sSub>
                    <m:e>
                      <m:r>
                        <m:t>ε</m:t>
                      </m:r>
                    </m:e>
                    <m:sub>
                      <m:r>
                        <m:t>s</m:t>
                      </m:r>
                      <m:r>
                        <m:rPr>
                          <m:sty m:val="p"/>
                        </m:rPr>
                        <m:t>,</m:t>
                      </m:r>
                      <m:r>
                        <m:t>e</m:t>
                      </m:r>
                      <m:r>
                        <m:t>l</m:t>
                      </m:r>
                    </m:sub>
                  </m:sSub>
                </m:num>
                <m:den>
                  <m:sSub>
                    <m:e>
                      <m:r>
                        <m:t>ε</m:t>
                      </m:r>
                    </m:e>
                    <m:sub>
                      <m:r>
                        <m:t>b</m:t>
                      </m:r>
                      <m:r>
                        <m:t>2</m:t>
                      </m:r>
                    </m:sub>
                  </m:sSub>
                </m:den>
              </m:f>
            </m:den>
          </m:f>
          <m:r>
            <m:rPr>
              <m:sty m:val="p"/>
            </m:rPr>
            <m:t>,</m:t>
          </m:r>
          <m:r>
            <m:t> </m:t>
          </m:r>
          <m:sSub>
            <m:e>
              <m:r>
                <m:t>ε</m:t>
              </m:r>
            </m:e>
            <m:sub>
              <m:r>
                <m:t>s</m:t>
              </m:r>
              <m:r>
                <m:rPr>
                  <m:sty m:val="p"/>
                </m:rPr>
                <m:t>,</m:t>
              </m:r>
              <m:r>
                <m:t>e</m:t>
              </m:r>
              <m:r>
                <m:t>l</m:t>
              </m:r>
            </m:sub>
          </m:sSub>
          <m:r>
            <m:rPr>
              <m:sty m:val="p"/>
            </m:rPr>
            <m:t>=</m:t>
          </m:r>
          <m:f>
            <m:fPr>
              <m:type m:val="bar"/>
            </m:fPr>
            <m:num>
              <m:sSub>
                <m:e>
                  <m:r>
                    <m:t>R</m:t>
                  </m:r>
                </m:e>
                <m:sub>
                  <m:r>
                    <m:t>s</m:t>
                  </m:r>
                </m:sub>
              </m:sSub>
            </m:num>
            <m:den>
              <m:sSub>
                <m:e>
                  <m:r>
                    <m:t>E</m:t>
                  </m:r>
                </m:e>
                <m:sub>
                  <m:r>
                    <m:t>s</m:t>
                  </m:r>
                </m:sub>
              </m:sSub>
            </m:den>
          </m:f>
          <m:r>
            <m:rPr>
              <m:sty m:val="p"/>
            </m:rPr>
            <m:t>,</m:t>
          </m:r>
          <m:r>
            <m:t> </m:t>
          </m:r>
          <m:sSub>
            <m:e>
              <m:r>
                <m:t>ε</m:t>
              </m:r>
            </m:e>
            <m:sub>
              <m:r>
                <m:t>b</m:t>
              </m:r>
              <m:r>
                <m:t>2</m:t>
              </m:r>
            </m:sub>
          </m:sSub>
          <m:r>
            <m:rPr>
              <m:sty m:val="p"/>
            </m:rPr>
            <m:t>=</m:t>
          </m:r>
          <m:r>
            <m:t>0</m:t>
          </m:r>
          <m:r>
            <m:rPr>
              <m:sty m:val="p"/>
            </m:rPr>
            <m:t>,</m:t>
          </m:r>
          <m:r>
            <m:t>0035</m:t>
          </m:r>
        </m:oMath>
      </m:oMathPara>
    </w:p>
    <w:p>
      <w:pPr>
        <w:pStyle w:val="FirstParagraph"/>
      </w:pPr>
      <m:oMathPara>
        <m:oMathParaPr>
          <m:jc m:val="center"/>
        </m:oMathParaPr>
        <m:oMath>
          <m:sSub>
            <m:e>
              <m:r>
                <m:t>α</m:t>
              </m:r>
            </m:e>
            <m:sub>
              <m:r>
                <m:t>R</m:t>
              </m:r>
            </m:sub>
          </m:sSub>
          <m:r>
            <m:rPr>
              <m:sty m:val="p"/>
            </m:rPr>
            <m:t>=</m:t>
          </m:r>
          <m:sSub>
            <m:e>
              <m:r>
                <m:t>ξ</m:t>
              </m:r>
            </m:e>
            <m:sub>
              <m:r>
                <m:t>R</m:t>
              </m:r>
            </m:sub>
          </m:sSub>
          <m:r>
            <m:t> </m:t>
          </m:r>
          <m:d>
            <m:dPr>
              <m:begChr m:val="("/>
              <m:endChr m:val=")"/>
              <m:sepChr m:val=""/>
              <m:grow/>
            </m:dPr>
            <m:e>
              <m:r>
                <m:t>1</m:t>
              </m:r>
              <m:r>
                <m:rPr>
                  <m:sty m:val="p"/>
                </m:rPr>
                <m:t>−</m:t>
              </m:r>
              <m:r>
                <m:t>0</m:t>
              </m:r>
              <m:r>
                <m:rPr>
                  <m:sty m:val="p"/>
                </m:rPr>
                <m:t>,</m:t>
              </m:r>
              <m:r>
                <m:t>5</m:t>
              </m:r>
              <m:r>
                <m:t> </m:t>
              </m:r>
              <m:sSub>
                <m:e>
                  <m:r>
                    <m:t>ξ</m:t>
                  </m:r>
                </m:e>
                <m:sub>
                  <m:r>
                    <m:t>R</m:t>
                  </m:r>
                </m:sub>
              </m:sSub>
            </m:e>
          </m:d>
          <m:r>
            <m:rPr>
              <m:sty m:val="p"/>
            </m:rPr>
            <m:t>,</m:t>
          </m:r>
          <m:r>
            <m:t>  </m:t>
          </m:r>
          <m:sSub>
            <m:e>
              <m:r>
                <m:t>μ</m:t>
              </m:r>
            </m:e>
            <m:sub>
              <m:r>
                <m:t>m</m:t>
              </m:r>
              <m:r>
                <m:t>a</m:t>
              </m:r>
              <m:r>
                <m:t>x</m:t>
              </m:r>
            </m:sub>
          </m:sSub>
          <m:r>
            <m:rPr>
              <m:sty m:val="p"/>
            </m:rPr>
            <m:t>=</m:t>
          </m:r>
          <m:sSub>
            <m:e>
              <m:r>
                <m:t>ξ</m:t>
              </m:r>
            </m:e>
            <m:sub>
              <m:r>
                <m:t>R</m:t>
              </m:r>
            </m:sub>
          </m:sSub>
          <m:r>
            <m:t> </m:t>
          </m:r>
          <m:f>
            <m:fPr>
              <m:type m:val="bar"/>
            </m:fPr>
            <m:num>
              <m:sSub>
                <m:e>
                  <m:r>
                    <m:t>R</m:t>
                  </m:r>
                </m:e>
                <m:sub>
                  <m:r>
                    <m:t>b</m:t>
                  </m:r>
                </m:sub>
              </m:sSub>
            </m:num>
            <m:den>
              <m:sSub>
                <m:e>
                  <m:r>
                    <m:t>R</m:t>
                  </m:r>
                </m:e>
                <m:sub>
                  <m:r>
                    <m:t>s</m:t>
                  </m:r>
                </m:sub>
              </m:sSub>
            </m:den>
          </m:f>
        </m:oMath>
      </m:oMathPara>
    </w:p>
    <w:p>
      <w:pPr>
        <w:pStyle w:val="FirstParagraph"/>
      </w:pPr>
      <w:r>
        <w:t xml:space="preserve">(</w:t>
      </w:r>
      <m:oMath>
        <m:sSub>
          <m:e>
            <m:r>
              <m:t>ε</m:t>
            </m:r>
          </m:e>
          <m:sub>
            <m:r>
              <m:t>b</m:t>
            </m:r>
            <m:r>
              <m:t>2</m:t>
            </m:r>
          </m:sub>
        </m:sSub>
        <m:r>
          <m:rPr>
            <m:sty m:val="p"/>
          </m:rPr>
          <m:t>=</m:t>
        </m:r>
        <m:r>
          <m:t>0</m:t>
        </m:r>
        <m:r>
          <m:rPr>
            <m:sty m:val="p"/>
          </m:rPr>
          <m:t>,</m:t>
        </m:r>
        <m:r>
          <m:t>0035</m:t>
        </m:r>
      </m:oMath>
      <w:r>
        <w:t xml:space="preserve"> </w:t>
      </w:r>
      <w:r>
        <w:t xml:space="preserve">khi tải ngắn hạn và bê tông ≤ B60; các trường hợp khác tra TCVN 5574:2018 mục 6.1.4.2.) Hệ số</w:t>
      </w:r>
      <w:r>
        <w:t xml:space="preserve"> </w:t>
      </w:r>
      <m:oMath>
        <m:sSub>
          <m:e>
            <m:r>
              <m:t>γ</m:t>
            </m:r>
          </m:e>
          <m:sub>
            <m:r>
              <m:t>b</m:t>
            </m:r>
            <m:r>
              <m:t>2</m:t>
            </m:r>
          </m:sub>
        </m:sSub>
        <m:r>
          <m:rPr>
            <m:sty m:val="p"/>
          </m:rPr>
          <m:t>=</m:t>
        </m:r>
        <m:r>
          <m:t>1</m:t>
        </m:r>
        <m:r>
          <m:rPr>
            <m:sty m:val="p"/>
          </m:rPr>
          <m:t>,</m:t>
        </m:r>
        <m:r>
          <m:t>0</m:t>
        </m:r>
      </m:oMath>
      <w:r>
        <w:t xml:space="preserve"> </w:t>
      </w:r>
      <w:r>
        <w:t xml:space="preserve">trong ví dụ.</w:t>
      </w:r>
    </w:p>
    <w:p>
      <w:pPr>
        <w:pStyle w:val="Vidu"/>
      </w:pPr>
      <w:r>
        <w:t xml:space="preserve">CB500-V:</w:t>
      </w:r>
      <w:r>
        <w:t xml:space="preserve"> </w:t>
      </w:r>
      <m:oMath>
        <m:sSub>
          <m:e>
            <m:r>
              <m:t>ε</m:t>
            </m:r>
          </m:e>
          <m:sub>
            <m:r>
              <m:t>s</m:t>
            </m:r>
            <m:r>
              <m:rPr>
                <m:sty m:val="p"/>
              </m:rPr>
              <m:t>,</m:t>
            </m:r>
            <m:r>
              <m:t>e</m:t>
            </m:r>
            <m:r>
              <m:t>l</m:t>
            </m:r>
          </m:sub>
        </m:sSub>
        <m:r>
          <m:rPr>
            <m:sty m:val="p"/>
          </m:rPr>
          <m:t>=</m:t>
        </m:r>
        <m:r>
          <m:t>435</m:t>
        </m:r>
        <m:r>
          <m:rPr>
            <m:sty m:val="p"/>
          </m:rPr>
          <m:t>/</m:t>
        </m:r>
        <m:r>
          <m:t>200</m:t>
        </m:r>
        <m:r>
          <m:t> </m:t>
        </m:r>
        <m:r>
          <m:t>000</m:t>
        </m:r>
        <m:r>
          <m:rPr>
            <m:sty m:val="p"/>
          </m:rPr>
          <m:t>=</m:t>
        </m:r>
        <m:r>
          <m:t>0</m:t>
        </m:r>
        <m:r>
          <m:rPr>
            <m:sty m:val="p"/>
          </m:rPr>
          <m:t>,</m:t>
        </m:r>
        <m:r>
          <m:t>002175</m:t>
        </m:r>
      </m:oMath>
      <w:r>
        <w:t xml:space="preserve">;</w:t>
      </w:r>
      <w:r>
        <w:t xml:space="preserve"> </w:t>
      </w:r>
      <m:oMath>
        <m:sSub>
          <m:e>
            <m:r>
              <m:t>ξ</m:t>
            </m:r>
          </m:e>
          <m:sub>
            <m:r>
              <m:t>R</m:t>
            </m:r>
          </m:sub>
        </m:sSub>
        <m:r>
          <m:rPr>
            <m:sty m:val="p"/>
          </m:rPr>
          <m:t>=</m:t>
        </m:r>
        <m:r>
          <m:t>0</m:t>
        </m:r>
        <m:r>
          <m:rPr>
            <m:sty m:val="p"/>
          </m:rPr>
          <m:t>,</m:t>
        </m:r>
        <m:r>
          <m:t>8</m:t>
        </m:r>
        <m:r>
          <m:rPr>
            <m:sty m:val="p"/>
          </m:rPr>
          <m:t>/</m:t>
        </m:r>
        <m:d>
          <m:dPr>
            <m:begChr m:val="("/>
            <m:endChr m:val=")"/>
            <m:sepChr m:val=""/>
            <m:grow/>
          </m:dPr>
          <m:e>
            <m:r>
              <m:t>1</m:t>
            </m:r>
            <m:r>
              <m:rPr>
                <m:sty m:val="p"/>
              </m:rPr>
              <m:t>+</m:t>
            </m:r>
            <m:r>
              <m:t>0</m:t>
            </m:r>
            <m:r>
              <m:rPr>
                <m:sty m:val="p"/>
              </m:rPr>
              <m:t>,</m:t>
            </m:r>
            <m:r>
              <m:t>002175</m:t>
            </m:r>
            <m:r>
              <m:rPr>
                <m:sty m:val="p"/>
              </m:rPr>
              <m:t>/</m:t>
            </m:r>
            <m:r>
              <m:t>0</m:t>
            </m:r>
            <m:r>
              <m:rPr>
                <m:sty m:val="p"/>
              </m:rPr>
              <m:t>,</m:t>
            </m:r>
            <m:r>
              <m:t>0035</m:t>
            </m:r>
          </m:e>
        </m:d>
        <m:r>
          <m:rPr>
            <m:sty m:val="p"/>
          </m:rPr>
          <m:t>=</m:t>
        </m:r>
        <m:r>
          <m:t>0</m:t>
        </m:r>
        <m:r>
          <m:rPr>
            <m:sty m:val="p"/>
          </m:rPr>
          <m:t>,</m:t>
        </m:r>
        <m:r>
          <m:t>493</m:t>
        </m:r>
      </m:oMath>
      <w:r>
        <w:t xml:space="preserve">;</w:t>
      </w:r>
      <w:r>
        <w:t xml:space="preserve"> </w:t>
      </w:r>
      <m:oMath>
        <m:sSub>
          <m:e>
            <m:r>
              <m:t>α</m:t>
            </m:r>
          </m:e>
          <m:sub>
            <m:r>
              <m:t>R</m:t>
            </m:r>
          </m:sub>
        </m:sSub>
        <m:r>
          <m:rPr>
            <m:sty m:val="p"/>
          </m:rPr>
          <m:t>=</m:t>
        </m:r>
        <m:r>
          <m:t>0</m:t>
        </m:r>
        <m:r>
          <m:rPr>
            <m:sty m:val="p"/>
          </m:rPr>
          <m:t>,</m:t>
        </m:r>
        <m:r>
          <m:t>493</m:t>
        </m:r>
        <m:r>
          <m:rPr>
            <m:sty m:val="p"/>
          </m:rPr>
          <m:t>×</m:t>
        </m:r>
        <m:d>
          <m:dPr>
            <m:begChr m:val="("/>
            <m:endChr m:val=")"/>
            <m:sepChr m:val=""/>
            <m:grow/>
          </m:dPr>
          <m:e>
            <m:r>
              <m:t>1</m:t>
            </m:r>
            <m:r>
              <m:rPr>
                <m:sty m:val="p"/>
              </m:rPr>
              <m:t>−</m:t>
            </m:r>
            <m:r>
              <m:t>0</m:t>
            </m:r>
            <m:r>
              <m:rPr>
                <m:sty m:val="p"/>
              </m:rPr>
              <m:t>,</m:t>
            </m:r>
            <m:r>
              <m:t>2465</m:t>
            </m:r>
          </m:e>
        </m:d>
        <m:r>
          <m:rPr>
            <m:sty m:val="p"/>
          </m:rPr>
          <m:t>=</m:t>
        </m:r>
        <m:r>
          <m:t>0</m:t>
        </m:r>
        <m:r>
          <m:rPr>
            <m:sty m:val="p"/>
          </m:rPr>
          <m:t>,</m:t>
        </m:r>
        <m:r>
          <m:t>371</m:t>
        </m:r>
      </m:oMath>
      <w:r>
        <w:t xml:space="preserve">;</w:t>
      </w:r>
      <w:r>
        <w:t xml:space="preserve"> </w:t>
      </w:r>
      <m:oMath>
        <m:sSub>
          <m:e>
            <m:r>
              <m:t>μ</m:t>
            </m:r>
          </m:e>
          <m:sub>
            <m:r>
              <m:t>m</m:t>
            </m:r>
            <m:r>
              <m:t>a</m:t>
            </m:r>
            <m:r>
              <m:t>x</m:t>
            </m:r>
          </m:sub>
        </m:sSub>
        <m:r>
          <m:rPr>
            <m:sty m:val="p"/>
          </m:rPr>
          <m:t>=</m:t>
        </m:r>
        <m:r>
          <m:t>0</m:t>
        </m:r>
        <m:r>
          <m:rPr>
            <m:sty m:val="p"/>
          </m:rPr>
          <m:t>,</m:t>
        </m:r>
        <m:r>
          <m:t>493</m:t>
        </m:r>
        <m:r>
          <m:rPr>
            <m:sty m:val="p"/>
          </m:rPr>
          <m:t>×</m:t>
        </m:r>
        <m:r>
          <m:t>17</m:t>
        </m:r>
        <m:r>
          <m:rPr>
            <m:sty m:val="p"/>
          </m:rPr>
          <m:t>/</m:t>
        </m:r>
        <m:r>
          <m:t>435</m:t>
        </m:r>
        <m:r>
          <m:rPr>
            <m:sty m:val="p"/>
          </m:rPr>
          <m:t>=</m:t>
        </m:r>
        <m:r>
          <m:t>1</m:t>
        </m:r>
        <m:r>
          <m:rPr>
            <m:sty m:val="p"/>
          </m:rPr>
          <m:t>,</m:t>
        </m:r>
        <m:r>
          <m:t>93</m:t>
        </m:r>
        <m:r>
          <m:rPr>
            <m:sty m:val="p"/>
          </m:rPr>
          <m:t>%</m:t>
        </m:r>
      </m:oMath>
      <w:r>
        <w:t xml:space="preserve">.</w:t>
      </w:r>
    </w:p>
    <w:p>
      <w:pPr>
        <w:pStyle w:val="Ghichu"/>
      </w:pPr>
      <w:r>
        <w:rPr>
          <w:bCs/>
          <w:b/>
        </w:rPr>
        <w:t xml:space="preserve">Đối chiếu:</w:t>
      </w:r>
      <w:r>
        <w:t xml:space="preserve"> </w:t>
      </w:r>
      <w:r>
        <w:t xml:space="preserve">bảng</w:t>
      </w:r>
      <w:r>
        <w:t xml:space="preserve"> </w:t>
      </w:r>
      <m:oMath>
        <m:sSub>
          <m:e>
            <m:r>
              <m:t>ξ</m:t>
            </m:r>
          </m:e>
          <m:sub>
            <m:r>
              <m:t>R</m:t>
            </m:r>
          </m:sub>
        </m:sSub>
      </m:oMath>
      <w:r>
        <w:t xml:space="preserve"> </w:t>
      </w:r>
      <w:r>
        <w:t xml:space="preserve">của D (Phụ lục 9, theo mác thép) cho CB500-V:</w:t>
      </w:r>
      <w:r>
        <w:t xml:space="preserve"> </w:t>
      </w:r>
      <m:oMath>
        <m:sSub>
          <m:e>
            <m:r>
              <m:t>ξ</m:t>
            </m:r>
          </m:e>
          <m:sub>
            <m:r>
              <m:t>R</m:t>
            </m:r>
          </m:sub>
        </m:sSub>
        <m:r>
          <m:rPr>
            <m:sty m:val="p"/>
          </m:rPr>
          <m:t>=</m:t>
        </m:r>
        <m:r>
          <m:t>0</m:t>
        </m:r>
        <m:r>
          <m:rPr>
            <m:sty m:val="p"/>
          </m:rPr>
          <m:t>,</m:t>
        </m:r>
        <m:r>
          <m:t>481</m:t>
        </m:r>
      </m:oMath>
      <w:r>
        <w:t xml:space="preserve">,</w:t>
      </w:r>
      <w:r>
        <w:t xml:space="preserve"> </w:t>
      </w:r>
      <m:oMath>
        <m:sSub>
          <m:e>
            <m:r>
              <m:t>α</m:t>
            </m:r>
          </m:e>
          <m:sub>
            <m:r>
              <m:t>R</m:t>
            </m:r>
          </m:sub>
        </m:sSub>
        <m:r>
          <m:rPr>
            <m:sty m:val="p"/>
          </m:rPr>
          <m:t>=</m:t>
        </m:r>
        <m:r>
          <m:t>0</m:t>
        </m:r>
        <m:r>
          <m:rPr>
            <m:sty m:val="p"/>
          </m:rPr>
          <m:t>,</m:t>
        </m:r>
        <m:r>
          <m:t>365</m:t>
        </m:r>
      </m:oMath>
      <w:r>
        <w:t xml:space="preserve"> </w:t>
      </w:r>
      <w:r>
        <w:t xml:space="preserve">(làm tròn theo bảng, nhỏ hơn 2%). Tài liệu này dùng</w:t>
      </w:r>
      <w:r>
        <w:t xml:space="preserve"> </w:t>
      </w:r>
      <w:r>
        <w:rPr>
          <w:bCs/>
          <w:b/>
        </w:rPr>
        <w:t xml:space="preserve">giá trị theo công thức</w:t>
      </w:r>
      <w:r>
        <w:t xml:space="preserve"> </w:t>
      </w:r>
      <w:r>
        <w:t xml:space="preserve">như A (</w:t>
      </w:r>
      <m:oMath>
        <m:r>
          <m:t>0</m:t>
        </m:r>
        <m:r>
          <m:rPr>
            <m:sty m:val="p"/>
          </m:rPr>
          <m:t>,</m:t>
        </m:r>
        <m:r>
          <m:t>493</m:t>
        </m:r>
      </m:oMath>
      <w:r>
        <w:t xml:space="preserve">/</w:t>
      </w:r>
      <m:oMath>
        <m:r>
          <m:t>0</m:t>
        </m:r>
        <m:r>
          <m:rPr>
            <m:sty m:val="p"/>
          </m:rPr>
          <m:t>,</m:t>
        </m:r>
        <m:r>
          <m:t>371</m:t>
        </m:r>
      </m:oMath>
      <w:r>
        <w:t xml:space="preserve">) và nêu giá trị bảng để đối chiếu. Giá trị bảng thiên về an toàn hơn một chút (chọn bảng khi cần hồ sơ thẩm tra kiểm tra từng số).</w:t>
      </w:r>
      <w:r>
        <w:t xml:space="preserve"> </w:t>
      </w:r>
      <w:r>
        <w:rPr>
          <w:bCs/>
          <w:b/>
        </w:rPr>
        <w:t xml:space="preserve">Giá trị tra nhanh (D):</w:t>
      </w:r>
      <w:r>
        <w:t xml:space="preserve"> </w:t>
      </w:r>
      <w:r>
        <w:t xml:space="preserve">CB240-T</w:t>
      </w:r>
      <w:r>
        <w:t xml:space="preserve"> </w:t>
      </w:r>
      <m:oMath>
        <m:sSub>
          <m:e>
            <m:r>
              <m:t>ξ</m:t>
            </m:r>
          </m:e>
          <m:sub>
            <m:r>
              <m:t>R</m:t>
            </m:r>
          </m:sub>
        </m:sSub>
        <m:r>
          <m:rPr>
            <m:sty m:val="p"/>
          </m:rPr>
          <m:t>=</m:t>
        </m:r>
        <m:r>
          <m:t>0</m:t>
        </m:r>
        <m:r>
          <m:rPr>
            <m:sty m:val="p"/>
          </m:rPr>
          <m:t>,</m:t>
        </m:r>
        <m:r>
          <m:t>615</m:t>
        </m:r>
      </m:oMath>
      <w:r>
        <w:t xml:space="preserve">,</w:t>
      </w:r>
      <w:r>
        <w:t xml:space="preserve"> </w:t>
      </w:r>
      <m:oMath>
        <m:sSub>
          <m:e>
            <m:r>
              <m:t>α</m:t>
            </m:r>
          </m:e>
          <m:sub>
            <m:r>
              <m:t>R</m:t>
            </m:r>
          </m:sub>
        </m:sSub>
        <m:r>
          <m:rPr>
            <m:sty m:val="p"/>
          </m:rPr>
          <m:t>=</m:t>
        </m:r>
        <m:r>
          <m:t>0</m:t>
        </m:r>
        <m:r>
          <m:rPr>
            <m:sty m:val="p"/>
          </m:rPr>
          <m:t>,</m:t>
        </m:r>
        <m:r>
          <m:t>426</m:t>
        </m:r>
      </m:oMath>
      <w:r>
        <w:t xml:space="preserve">; CB300</w:t>
      </w:r>
      <w:r>
        <w:t xml:space="preserve"> </w:t>
      </w:r>
      <m:oMath>
        <m:r>
          <m:t>0</m:t>
        </m:r>
        <m:r>
          <m:rPr>
            <m:sty m:val="p"/>
          </m:rPr>
          <m:t>,</m:t>
        </m:r>
        <m:r>
          <m:t>583</m:t>
        </m:r>
        <m:r>
          <m:rPr>
            <m:sty m:val="p"/>
          </m:rPr>
          <m:t>/</m:t>
        </m:r>
        <m:r>
          <m:t>0</m:t>
        </m:r>
        <m:r>
          <m:rPr>
            <m:sty m:val="p"/>
          </m:rPr>
          <m:t>,</m:t>
        </m:r>
        <m:r>
          <m:t>413</m:t>
        </m:r>
      </m:oMath>
      <w:r>
        <w:t xml:space="preserve">; CB400-V</w:t>
      </w:r>
      <w:r>
        <w:t xml:space="preserve"> </w:t>
      </w:r>
      <m:oMath>
        <m:r>
          <m:t>0</m:t>
        </m:r>
        <m:r>
          <m:rPr>
            <m:sty m:val="p"/>
          </m:rPr>
          <m:t>,</m:t>
        </m:r>
        <m:r>
          <m:t>533</m:t>
        </m:r>
        <m:r>
          <m:rPr>
            <m:sty m:val="p"/>
          </m:rPr>
          <m:t>/</m:t>
        </m:r>
        <m:r>
          <m:t>0</m:t>
        </m:r>
        <m:r>
          <m:rPr>
            <m:sty m:val="p"/>
          </m:rPr>
          <m:t>,</m:t>
        </m:r>
        <m:r>
          <m:t>391</m:t>
        </m:r>
      </m:oMath>
      <w:r>
        <w:t xml:space="preserve">.</w:t>
      </w:r>
    </w:p>
    <w:bookmarkEnd w:id="82"/>
    <w:bookmarkStart w:id="83" w:name="bước-3.-giả-thiết-a-h_0"/>
    <w:p>
      <w:pPr>
        <w:pStyle w:val="Heading2"/>
      </w:pPr>
      <w:r>
        <w:t xml:space="preserve">Bước 3. Giả thiết</w:t>
      </w:r>
      <w:r>
        <w:t xml:space="preserve"> </w:t>
      </w:r>
      <m:oMath>
        <m:r>
          <m:t>a</m:t>
        </m:r>
      </m:oMath>
      <w:r>
        <w:t xml:space="preserve">,</w:t>
      </w:r>
      <w:r>
        <w:t xml:space="preserve"> </w:t>
      </w:r>
      <m:oMath>
        <m:sSub>
          <m:e>
            <m:r>
              <m:t>h</m:t>
            </m:r>
          </m:e>
          <m:sub>
            <m:r>
              <m:t>0</m:t>
            </m:r>
          </m:sub>
        </m:sSub>
      </m:oMath>
    </w:p>
    <w:p>
      <w:pPr>
        <w:pStyle w:val="FirstParagraph"/>
      </w:pPr>
      <m:oMathPara>
        <m:oMathParaPr>
          <m:jc m:val="center"/>
        </m:oMathParaPr>
        <m:oMath>
          <m:sSub>
            <m:e>
              <m:r>
                <m:t>h</m:t>
              </m:r>
            </m:e>
            <m:sub>
              <m:r>
                <m:t>0</m:t>
              </m:r>
            </m:sub>
          </m:sSub>
          <m:r>
            <m:rPr>
              <m:sty m:val="p"/>
            </m:rPr>
            <m:t>=</m:t>
          </m:r>
          <m:r>
            <m:t>h</m:t>
          </m:r>
          <m:r>
            <m:rPr>
              <m:sty m:val="p"/>
            </m:rPr>
            <m:t>−</m:t>
          </m:r>
          <m:r>
            <m:t>a</m:t>
          </m:r>
        </m:oMath>
      </m:oMathPara>
    </w:p>
    <w:tbl>
      <w:tblPr>
        <w:tblStyle w:val="Table"/>
        <w:tblLook w:firstRow="1" w:lastRow="0" w:firstColumn="0" w:lastColumn="0" w:noHBand="0" w:noVBand="0" w:val="0020"/>
        <w:jc w:val="start"/>
        <w:tblBorders>
          <w:top w:val="single" w:sz="4" w:space="0" w:color="8A8A8A"/>
          <w:left w:val="single" w:sz="4" w:space="0" w:color="8A8A8A"/>
          <w:bottom w:val="single" w:sz="4" w:space="0" w:color="8A8A8A"/>
          <w:right w:val="single" w:sz="4" w:space="0" w:color="8A8A8A"/>
          <w:insideH w:val="single" w:sz="4" w:space="0" w:color="8A8A8A"/>
          <w:insideV w:val="single" w:sz="4" w:space="0" w:color="8A8A8A"/>
        </w:tblBorders>
        <w:tblCellMar>
          <w:top w:w="40" w:type="dxa"/>
          <w:left w:w="70" w:type="dxa"/>
          <w:bottom w:w="40" w:type="dxa"/>
          <w:right w:w="70" w:type="dxa"/>
        </w:tblCellMar>
        <w:tblW w:w="9525" w:type="dxa"/>
        <w:tblLayout w:type="fixed"/>
      </w:tblPr>
      <w:tblGrid>
        <w:gridCol w:w="5243"/>
        <w:gridCol w:w="4281"/>
      </w:tblGrid>
      <w:tr>
        <w:trPr>
          <w:tblHeader w:val="true"/>
          <w:cantSplit w:val="true"/>
          <w:tblHeader w:val="true"/>
        </w:trPr>
        <w:tc>
          <w:tcPr>
            <w:tcW w:w="5243" w:type="dxa"/>
            <w:shd w:val="clear" w:color="auto" w:fill="2E5597"/>
          </w:tcPr>
          <w:p>
            <w:pPr>
              <w:pStyle w:val="Compact"/>
              <w:spacing w:after="20" w:before="0" w:line="240" w:lineRule="auto"/>
              <w:jc w:val="left"/>
            </w:pPr>
            <w:r>
              <w:rPr>
                <w:rFonts w:ascii="Times New Roman" w:hAnsi="Times New Roman"/>
                <w:b/>
                <w:color w:val="FFFFFF"/>
                <w:sz w:val="19"/>
              </w:rPr>
              <w:t xml:space="preserve">Trường hợp</w:t>
            </w:r>
          </w:p>
        </w:tc>
        <w:tc>
          <w:tcPr>
            <w:tcW w:w="4281" w:type="dxa"/>
            <w:shd w:val="clear" w:color="auto" w:fill="2E5597"/>
          </w:tcPr>
          <w:p>
            <w:pPr>
              <w:pStyle w:val="Compact"/>
              <w:spacing w:after="20" w:before="0" w:line="240" w:lineRule="auto"/>
              <w:jc w:val="left"/>
            </w:pPr>
            <m:oMath>
              <m:r>
                <m:t>a</m:t>
              </m:r>
            </m:oMath>
            <w:r>
              <w:rPr>
                <w:rFonts w:ascii="Times New Roman" w:hAnsi="Times New Roman"/>
                <w:b/>
                <w:color w:val="FFFFFF"/>
                <w:sz w:val="19"/>
              </w:rPr>
              <w:t xml:space="preserve"> </w:t>
            </w:r>
            <w:r>
              <w:rPr>
                <w:rFonts w:ascii="Times New Roman" w:hAnsi="Times New Roman"/>
                <w:b/>
                <w:color w:val="FFFFFF"/>
                <w:sz w:val="19"/>
              </w:rPr>
              <w:t xml:space="preserve">giả thiết (mm)</w:t>
            </w:r>
          </w:p>
        </w:tc>
      </w:tr>
      <w:tr>
        <w:trPr>
          <w:cantSplit w:val="true"/>
        </w:trPr>
        <w:tc>
          <w:tcPr>
            <w:tcW w:w="5243" w:type="dxa"/>
          </w:tcPr>
          <w:p>
            <w:pPr>
              <w:pStyle w:val="Compact"/>
              <w:spacing w:after="20" w:before="0" w:line="240" w:lineRule="auto"/>
              <w:jc w:val="left"/>
            </w:pPr>
            <w:r>
              <w:rPr>
                <w:rFonts w:ascii="Times New Roman" w:hAnsi="Times New Roman"/>
                <w:sz w:val="19"/>
              </w:rPr>
              <w:t xml:space="preserve">Một hàng thép (dầm</w:t>
            </w:r>
            <w:r>
              <w:rPr>
                <w:rFonts w:ascii="Times New Roman" w:hAnsi="Times New Roman"/>
                <w:sz w:val="19"/>
              </w:rPr>
              <w:t xml:space="preserve"> </w:t>
            </w:r>
            <m:oMath>
              <m:r>
                <m:t>h</m:t>
              </m:r>
              <m:r>
                <m:rPr>
                  <m:sty m:val="p"/>
                </m:rPr>
                <m:t>≤</m:t>
              </m:r>
              <m:r>
                <m:t>500</m:t>
              </m:r>
            </m:oMath>
            <w:r>
              <w:rPr>
                <w:rFonts w:ascii="Times New Roman" w:hAnsi="Times New Roman"/>
                <w:sz w:val="19"/>
              </w:rPr>
              <w:t xml:space="preserve">)</w:t>
            </w:r>
          </w:p>
        </w:tc>
        <w:tc>
          <w:tcPr>
            <w:tcW w:w="4281" w:type="dxa"/>
          </w:tcPr>
          <w:p>
            <w:pPr>
              <w:pStyle w:val="Compact"/>
              <w:spacing w:after="20" w:before="0" w:line="240" w:lineRule="auto"/>
              <w:jc w:val="left"/>
            </w:pPr>
            <m:oMath>
              <m:r>
                <m:t>a</m:t>
              </m:r>
              <m:r>
                <m:rPr>
                  <m:sty m:val="p"/>
                </m:rPr>
                <m:t>≈</m:t>
              </m:r>
              <m:r>
                <m:t>35</m:t>
              </m:r>
            </m:oMath>
            <w:r>
              <w:rPr>
                <w:rFonts w:ascii="Times New Roman" w:hAnsi="Times New Roman"/>
                <w:sz w:val="19"/>
              </w:rPr>
              <w:t xml:space="preserve">–</w:t>
            </w:r>
            <m:oMath>
              <m:r>
                <m:t>45</m:t>
              </m:r>
            </m:oMath>
            <w:r>
              <w:rPr>
                <w:rFonts w:ascii="Times New Roman" w:hAnsi="Times New Roman"/>
                <w:sz w:val="19"/>
              </w:rPr>
              <w:t xml:space="preserve"> </w:t>
            </w:r>
            <w:r>
              <w:rPr>
                <w:rFonts w:ascii="Times New Roman" w:hAnsi="Times New Roman"/>
                <w:sz w:val="19"/>
              </w:rPr>
              <w:t xml:space="preserve">(</w:t>
            </w:r>
            <m:oMath>
              <m:r>
                <m:rPr>
                  <m:sty m:val="p"/>
                </m:rPr>
                <m:t>≈</m:t>
              </m:r>
              <m:r>
                <m:t>40</m:t>
              </m:r>
            </m:oMath>
            <w:r>
              <w:rPr>
                <w:rFonts w:ascii="Times New Roman" w:hAnsi="Times New Roman"/>
                <w:sz w:val="19"/>
              </w:rPr>
              <w:t xml:space="preserve">)</w:t>
            </w:r>
          </w:p>
        </w:tc>
      </w:tr>
      <w:tr>
        <w:trPr>
          <w:cantSplit w:val="true"/>
        </w:trPr>
        <w:tc>
          <w:tcPr>
            <w:tcW w:w="5243" w:type="dxa"/>
            <w:shd w:val="clear" w:color="auto" w:fill="F3F6FB"/>
          </w:tcPr>
          <w:p>
            <w:pPr>
              <w:pStyle w:val="Compact"/>
              <w:spacing w:after="20" w:before="0" w:line="240" w:lineRule="auto"/>
              <w:jc w:val="left"/>
            </w:pPr>
            <w:r>
              <w:rPr>
                <w:rFonts w:ascii="Times New Roman" w:hAnsi="Times New Roman"/>
                <w:sz w:val="19"/>
              </w:rPr>
              <w:t xml:space="preserve">Hai hàng thép</w:t>
            </w:r>
          </w:p>
        </w:tc>
        <w:tc>
          <w:tcPr>
            <w:tcW w:w="4281" w:type="dxa"/>
            <w:shd w:val="clear" w:color="auto" w:fill="F3F6FB"/>
          </w:tcPr>
          <w:p>
            <w:pPr>
              <w:pStyle w:val="Compact"/>
              <w:spacing w:after="20" w:before="0" w:line="240" w:lineRule="auto"/>
              <w:jc w:val="left"/>
            </w:pPr>
            <m:oMath>
              <m:r>
                <m:t>a</m:t>
              </m:r>
              <m:r>
                <m:rPr>
                  <m:sty m:val="p"/>
                </m:rPr>
                <m:t>≈</m:t>
              </m:r>
              <m:r>
                <m:t>55</m:t>
              </m:r>
            </m:oMath>
            <w:r>
              <w:rPr>
                <w:rFonts w:ascii="Times New Roman" w:hAnsi="Times New Roman"/>
                <w:sz w:val="19"/>
              </w:rPr>
              <w:t xml:space="preserve">–</w:t>
            </w:r>
            <m:oMath>
              <m:r>
                <m:t>70</m:t>
              </m:r>
            </m:oMath>
            <w:r>
              <w:rPr>
                <w:rFonts w:ascii="Times New Roman" w:hAnsi="Times New Roman"/>
                <w:sz w:val="19"/>
              </w:rPr>
              <w:t xml:space="preserve"> </w:t>
            </w:r>
            <w:r>
              <w:rPr>
                <w:rFonts w:ascii="Times New Roman" w:hAnsi="Times New Roman"/>
                <w:sz w:val="19"/>
              </w:rPr>
              <w:t xml:space="preserve">(</w:t>
            </w:r>
            <m:oMath>
              <m:r>
                <m:rPr>
                  <m:sty m:val="p"/>
                </m:rPr>
                <m:t>≈</m:t>
              </m:r>
              <m:r>
                <m:t>h</m:t>
              </m:r>
              <m:r>
                <m:rPr>
                  <m:sty m:val="p"/>
                </m:rPr>
                <m:t>/</m:t>
              </m:r>
              <m:r>
                <m:t>10</m:t>
              </m:r>
            </m:oMath>
            <w:r>
              <w:rPr>
                <w:rFonts w:ascii="Times New Roman" w:hAnsi="Times New Roman"/>
                <w:sz w:val="19"/>
              </w:rPr>
              <w:t xml:space="preserve">)</w:t>
            </w:r>
          </w:p>
        </w:tc>
      </w:tr>
      <w:tr>
        <w:trPr>
          <w:cantSplit w:val="true"/>
        </w:trPr>
        <w:tc>
          <w:tcPr>
            <w:tcW w:w="5243" w:type="dxa"/>
          </w:tcPr>
          <w:p>
            <w:pPr>
              <w:pStyle w:val="Compact"/>
              <w:spacing w:after="20" w:before="0" w:line="240" w:lineRule="auto"/>
              <w:jc w:val="left"/>
            </w:pPr>
            <w:r>
              <w:rPr>
                <w:rFonts w:ascii="Times New Roman" w:hAnsi="Times New Roman"/>
                <w:sz w:val="19"/>
              </w:rPr>
              <w:t xml:space="preserve">Bản sàn / dầm nhỏ</w:t>
            </w:r>
          </w:p>
        </w:tc>
        <w:tc>
          <w:tcPr>
            <w:tcW w:w="4281" w:type="dxa"/>
          </w:tcPr>
          <w:p>
            <w:pPr>
              <w:pStyle w:val="Compact"/>
              <w:spacing w:after="20" w:before="0" w:line="240" w:lineRule="auto"/>
              <w:jc w:val="left"/>
            </w:pPr>
            <m:oMath>
              <m:r>
                <m:t>a</m:t>
              </m:r>
              <m:r>
                <m:rPr>
                  <m:sty m:val="p"/>
                </m:rPr>
                <m:t>≈</m:t>
              </m:r>
              <m:r>
                <m:t>20</m:t>
              </m:r>
            </m:oMath>
            <w:r>
              <w:rPr>
                <w:rFonts w:ascii="Times New Roman" w:hAnsi="Times New Roman"/>
                <w:sz w:val="19"/>
              </w:rPr>
              <w:t xml:space="preserve">–</w:t>
            </w:r>
            <m:oMath>
              <m:r>
                <m:t>30</m:t>
              </m:r>
            </m:oMath>
          </w:p>
        </w:tc>
      </w:tr>
    </w:tbl>
    <w:p>
      <w:pPr>
        <w:pStyle w:val="BodyText"/>
      </w:pPr>
      <w:r>
        <w:t xml:space="preserve">Thông thường giả thiết</w:t>
      </w:r>
      <w:r>
        <w:t xml:space="preserve"> </w:t>
      </w:r>
      <m:oMath>
        <m:r>
          <m:t>a</m:t>
        </m:r>
        <m:r>
          <m:rPr>
            <m:sty m:val="p"/>
          </m:rPr>
          <m:t>≈</m:t>
        </m:r>
        <m:r>
          <m:t>h</m:t>
        </m:r>
        <m:r>
          <m:rPr>
            <m:sty m:val="p"/>
          </m:rPr>
          <m:t>/</m:t>
        </m:r>
        <m:r>
          <m:t>10</m:t>
        </m:r>
      </m:oMath>
      <w:r>
        <w:t xml:space="preserve"> </w:t>
      </w:r>
      <w:r>
        <w:t xml:space="preserve">(A). Sau khi chọn thép phải</w:t>
      </w:r>
      <w:r>
        <w:t xml:space="preserve"> </w:t>
      </w:r>
      <w:r>
        <w:rPr>
          <w:bCs/>
          <w:b/>
        </w:rPr>
        <w:t xml:space="preserve">tính lại</w:t>
      </w:r>
      <w:r>
        <w:rPr>
          <w:bCs/>
          <w:b/>
        </w:rPr>
        <w:t xml:space="preserve"> </w:t>
      </w:r>
      <m:oMath>
        <m:r>
          <m:t>a</m:t>
        </m:r>
      </m:oMath>
      <w:r>
        <w:rPr>
          <w:bCs/>
          <w:b/>
        </w:rPr>
        <w:t xml:space="preserve"> </w:t>
      </w:r>
      <w:r>
        <w:rPr>
          <w:bCs/>
          <w:b/>
        </w:rPr>
        <w:t xml:space="preserve">thực</w:t>
      </w:r>
      <w:r>
        <w:t xml:space="preserve"> </w:t>
      </w:r>
      <w:r>
        <w:t xml:space="preserve">(Bước 8); nếu sai khác nhiều so với giả thiết thì tính lại.</w:t>
      </w:r>
    </w:p>
    <w:p>
      <w:pPr>
        <w:pStyle w:val="Vidu"/>
      </w:pPr>
      <w:r>
        <w:t xml:space="preserve">Gối CB (hai hàng thép):</w:t>
      </w:r>
      <w:r>
        <w:t xml:space="preserve"> </w:t>
      </w:r>
      <m:oMath>
        <m:r>
          <m:t>a</m:t>
        </m:r>
        <m:r>
          <m:rPr>
            <m:sty m:val="p"/>
          </m:rPr>
          <m:t>=</m:t>
        </m:r>
        <m:r>
          <m:t>55</m:t>
        </m:r>
      </m:oMath>
      <w:r>
        <w:t xml:space="preserve"> </w:t>
      </w:r>
      <w:r>
        <w:t xml:space="preserve">mm,</w:t>
      </w:r>
      <w:r>
        <w:t xml:space="preserve"> </w:t>
      </w:r>
      <m:oMath>
        <m:sSub>
          <m:e>
            <m:r>
              <m:t>h</m:t>
            </m:r>
          </m:e>
          <m:sub>
            <m:r>
              <m:t>0</m:t>
            </m:r>
          </m:sub>
        </m:sSub>
        <m:r>
          <m:rPr>
            <m:sty m:val="p"/>
          </m:rPr>
          <m:t>=</m:t>
        </m:r>
        <m:r>
          <m:t>700</m:t>
        </m:r>
        <m:r>
          <m:rPr>
            <m:sty m:val="p"/>
          </m:rPr>
          <m:t>−</m:t>
        </m:r>
        <m:r>
          <m:t>55</m:t>
        </m:r>
        <m:r>
          <m:rPr>
            <m:sty m:val="p"/>
          </m:rPr>
          <m:t>=</m:t>
        </m:r>
        <m:r>
          <m:t>645</m:t>
        </m:r>
      </m:oMath>
      <w:r>
        <w:t xml:space="preserve"> </w:t>
      </w:r>
      <w:r>
        <w:t xml:space="preserve">mm. Nhịp CB (một hàng):</w:t>
      </w:r>
      <w:r>
        <w:t xml:space="preserve"> </w:t>
      </w:r>
      <m:oMath>
        <m:r>
          <m:t>a</m:t>
        </m:r>
        <m:r>
          <m:rPr>
            <m:sty m:val="p"/>
          </m:rPr>
          <m:t>=</m:t>
        </m:r>
        <m:r>
          <m:t>40</m:t>
        </m:r>
      </m:oMath>
      <w:r>
        <w:t xml:space="preserve"> </w:t>
      </w:r>
      <w:r>
        <w:t xml:space="preserve">mm,</w:t>
      </w:r>
      <w:r>
        <w:t xml:space="preserve"> </w:t>
      </w:r>
      <m:oMath>
        <m:sSub>
          <m:e>
            <m:r>
              <m:t>h</m:t>
            </m:r>
          </m:e>
          <m:sub>
            <m:r>
              <m:t>0</m:t>
            </m:r>
          </m:sub>
        </m:sSub>
        <m:r>
          <m:rPr>
            <m:sty m:val="p"/>
          </m:rPr>
          <m:t>=</m:t>
        </m:r>
        <m:r>
          <m:t>660</m:t>
        </m:r>
      </m:oMath>
      <w:r>
        <w:t xml:space="preserve"> </w:t>
      </w:r>
      <w:r>
        <w:t xml:space="preserve">mm. Dầm BA:</w:t>
      </w:r>
      <w:r>
        <w:t xml:space="preserve"> </w:t>
      </w:r>
      <m:oMath>
        <m:r>
          <m:t>a</m:t>
        </m:r>
        <m:r>
          <m:rPr>
            <m:sty m:val="p"/>
          </m:rPr>
          <m:t>=</m:t>
        </m:r>
        <m:r>
          <m:t>40</m:t>
        </m:r>
      </m:oMath>
      <w:r>
        <w:t xml:space="preserve">,</w:t>
      </w:r>
      <w:r>
        <w:t xml:space="preserve"> </w:t>
      </w:r>
      <m:oMath>
        <m:sSub>
          <m:e>
            <m:r>
              <m:t>h</m:t>
            </m:r>
          </m:e>
          <m:sub>
            <m:r>
              <m:t>0</m:t>
            </m:r>
          </m:sub>
        </m:sSub>
        <m:r>
          <m:rPr>
            <m:sty m:val="p"/>
          </m:rPr>
          <m:t>=</m:t>
        </m:r>
        <m:r>
          <m:t>360</m:t>
        </m:r>
      </m:oMath>
      <w:r>
        <w:t xml:space="preserve"> </w:t>
      </w:r>
      <w:r>
        <w:t xml:space="preserve">mm.</w:t>
      </w:r>
    </w:p>
    <w:bookmarkEnd w:id="83"/>
    <w:bookmarkStart w:id="84" w:name="X970620977893e7affbf855a2126b66aeafbe76c"/>
    <w:p>
      <w:pPr>
        <w:pStyle w:val="Heading2"/>
      </w:pPr>
      <w:r>
        <w:t xml:space="preserve">Bước 4. Phân loại tiết diện: chữ nhật hay chữ T</w:t>
      </w:r>
    </w:p>
    <w:p>
      <w:pPr>
        <w:numPr>
          <w:ilvl w:val="0"/>
          <w:numId w:val="1026"/>
        </w:numPr>
        <w:pStyle w:val="Compact"/>
      </w:pPr>
      <w:r>
        <w:rPr>
          <w:bCs/>
          <w:b/>
        </w:rPr>
        <w:t xml:space="preserve">Mô men âm (gối):</w:t>
      </w:r>
      <w:r>
        <w:t xml:space="preserve"> </w:t>
      </w:r>
      <w:r>
        <w:t xml:space="preserve">cánh sàn nằm vùng</w:t>
      </w:r>
      <w:r>
        <w:t xml:space="preserve"> </w:t>
      </w:r>
      <w:r>
        <w:rPr>
          <w:bCs/>
          <w:b/>
        </w:rPr>
        <w:t xml:space="preserve">kéo</w:t>
      </w:r>
      <w:r>
        <w:t xml:space="preserve"> </w:t>
      </w:r>
      <w:r>
        <w:t xml:space="preserve">→ tính như</w:t>
      </w:r>
      <w:r>
        <w:t xml:space="preserve"> </w:t>
      </w:r>
      <w:r>
        <w:rPr>
          <w:bCs/>
          <w:b/>
        </w:rPr>
        <w:t xml:space="preserve">tiết diện chữ nhật</w:t>
      </w:r>
      <w:r>
        <w:t xml:space="preserve"> </w:t>
      </w:r>
      <m:oMath>
        <m:r>
          <m:t>b</m:t>
        </m:r>
        <m:r>
          <m:rPr>
            <m:sty m:val="p"/>
          </m:rPr>
          <m:t>×</m:t>
        </m:r>
        <m:r>
          <m:t>h</m:t>
        </m:r>
      </m:oMath>
      <w:r>
        <w:t xml:space="preserve">.</w:t>
      </w:r>
    </w:p>
    <w:p>
      <w:pPr>
        <w:numPr>
          <w:ilvl w:val="0"/>
          <w:numId w:val="1026"/>
        </w:numPr>
        <w:pStyle w:val="Compact"/>
      </w:pPr>
      <w:r>
        <w:rPr>
          <w:bCs/>
          <w:b/>
        </w:rPr>
        <w:t xml:space="preserve">Mô men dương (nhịp):</w:t>
      </w:r>
      <w:r>
        <w:t xml:space="preserve"> </w:t>
      </w:r>
      <w:r>
        <w:t xml:space="preserve">cánh nằm vùng</w:t>
      </w:r>
      <w:r>
        <w:t xml:space="preserve"> </w:t>
      </w:r>
      <w:r>
        <w:rPr>
          <w:bCs/>
          <w:b/>
        </w:rPr>
        <w:t xml:space="preserve">nén</w:t>
      </w:r>
      <w:r>
        <w:t xml:space="preserve"> </w:t>
      </w:r>
      <w:r>
        <w:t xml:space="preserve">→ tính theo</w:t>
      </w:r>
      <w:r>
        <w:t xml:space="preserve"> </w:t>
      </w:r>
      <w:r>
        <w:rPr>
          <w:bCs/>
          <w:b/>
        </w:rPr>
        <w:t xml:space="preserve">tiết diện chữ T</w:t>
      </w:r>
      <w:r>
        <w:t xml:space="preserve"> </w:t>
      </w:r>
      <w:r>
        <w:t xml:space="preserve">với bề rộng cánh</w:t>
      </w:r>
      <w:r>
        <w:t xml:space="preserve"> </w:t>
      </w:r>
      <m:oMath>
        <m:sSub>
          <m:e>
            <m:r>
              <m:t>b</m:t>
            </m:r>
          </m:e>
          <m:sub>
            <m:r>
              <m:t>f</m:t>
            </m:r>
          </m:sub>
        </m:sSub>
        <m:r>
          <m:rPr>
            <m:sty m:val="p"/>
          </m:rPr>
          <m:t>′</m:t>
        </m:r>
      </m:oMath>
      <w:r>
        <w:t xml:space="preserve">.</w:t>
      </w:r>
    </w:p>
    <w:p>
      <w:pPr>
        <w:pStyle w:val="FirstParagraph"/>
      </w:pPr>
      <w:r>
        <w:rPr>
          <w:bCs/>
          <w:b/>
        </w:rPr>
        <w:t xml:space="preserve">Bề rộng cánh tính toán</w:t>
      </w:r>
      <w:r>
        <w:rPr>
          <w:bCs/>
          <w:b/>
        </w:rPr>
        <w:t xml:space="preserve"> </w:t>
      </w:r>
      <m:oMath>
        <m:sSub>
          <m:e>
            <m:r>
              <m:t>b</m:t>
            </m:r>
          </m:e>
          <m:sub>
            <m:r>
              <m:t>f</m:t>
            </m:r>
          </m:sub>
        </m:sSub>
        <m:r>
          <m:rPr>
            <m:sty m:val="p"/>
          </m:rPr>
          <m:t>′</m:t>
        </m:r>
        <m:r>
          <m:rPr>
            <m:sty m:val="p"/>
          </m:rPr>
          <m:t>=</m:t>
        </m:r>
        <m:r>
          <m:t>b</m:t>
        </m:r>
        <m:r>
          <m:rPr>
            <m:sty m:val="p"/>
          </m:rPr>
          <m:t>+</m:t>
        </m:r>
        <m:r>
          <m:t>2</m:t>
        </m:r>
        <m:sSub>
          <m:e>
            <m:r>
              <m:t>S</m:t>
            </m:r>
          </m:e>
          <m:sub>
            <m:r>
              <m:t>f</m:t>
            </m:r>
          </m:sub>
        </m:sSub>
        <m:r>
          <m:rPr>
            <m:sty m:val="p"/>
          </m:rPr>
          <m:t>′</m:t>
        </m:r>
      </m:oMath>
      <w:r>
        <w:t xml:space="preserve"> </w:t>
      </w:r>
      <w:r>
        <w:t xml:space="preserve">(</w:t>
      </w:r>
      <m:oMath>
        <m:sSub>
          <m:e>
            <m:r>
              <m:t>S</m:t>
            </m:r>
          </m:e>
          <m:sub>
            <m:r>
              <m:t>f</m:t>
            </m:r>
          </m:sub>
        </m:sSub>
        <m:r>
          <m:rPr>
            <m:sty m:val="p"/>
          </m:rPr>
          <m:t>′</m:t>
        </m:r>
      </m:oMath>
      <w:r>
        <w:t xml:space="preserve"> </w:t>
      </w:r>
      <w:r>
        <w:t xml:space="preserve">lấy giá trị</w:t>
      </w:r>
      <w:r>
        <w:t xml:space="preserve"> </w:t>
      </w:r>
      <w:r>
        <w:rPr>
          <w:bCs/>
          <w:b/>
        </w:rPr>
        <w:t xml:space="preserve">nhỏ nhất</w:t>
      </w:r>
      <w:r>
        <w:t xml:space="preserve"> </w:t>
      </w:r>
      <w:r>
        <w:t xml:space="preserve">của các điều kiện sau — D mục 4.5.3, A 5.2.1.2):</w:t>
      </w:r>
    </w:p>
    <w:tbl>
      <w:tblPr>
        <w:tblStyle w:val="Table"/>
        <w:tblLook w:firstRow="1" w:lastRow="0" w:firstColumn="0" w:lastColumn="0" w:noHBand="0" w:noVBand="0" w:val="0020"/>
        <w:jc w:val="start"/>
        <w:tblBorders>
          <w:top w:val="single" w:sz="4" w:space="0" w:color="8A8A8A"/>
          <w:left w:val="single" w:sz="4" w:space="0" w:color="8A8A8A"/>
          <w:bottom w:val="single" w:sz="4" w:space="0" w:color="8A8A8A"/>
          <w:right w:val="single" w:sz="4" w:space="0" w:color="8A8A8A"/>
          <w:insideH w:val="single" w:sz="4" w:space="0" w:color="8A8A8A"/>
          <w:insideV w:val="single" w:sz="4" w:space="0" w:color="8A8A8A"/>
        </w:tblBorders>
        <w:tblCellMar>
          <w:top w:w="40" w:type="dxa"/>
          <w:left w:w="70" w:type="dxa"/>
          <w:bottom w:w="40" w:type="dxa"/>
          <w:right w:w="70" w:type="dxa"/>
        </w:tblCellMar>
        <w:tblW w:w="9525" w:type="dxa"/>
        <w:tblLayout w:type="fixed"/>
      </w:tblPr>
      <w:tblGrid>
        <w:gridCol w:w="4762"/>
        <w:gridCol w:w="4762"/>
      </w:tblGrid>
      <w:tr>
        <w:trPr>
          <w:tblHeader w:val="true"/>
          <w:cantSplit w:val="true"/>
          <w:tblHeader w:val="true"/>
        </w:trPr>
        <w:tc>
          <w:tcPr>
            <w:tcW w:w="4762" w:type="dxa"/>
            <w:shd w:val="clear" w:color="auto" w:fill="2E5597"/>
          </w:tcPr>
          <w:p>
            <w:pPr>
              <w:pStyle w:val="Compact"/>
              <w:spacing w:after="20" w:before="0" w:line="240" w:lineRule="auto"/>
              <w:jc w:val="left"/>
            </w:pPr>
            <w:r>
              <w:rPr>
                <w:rFonts w:ascii="Times New Roman" w:hAnsi="Times New Roman"/>
                <w:b/>
                <w:color w:val="FFFFFF"/>
                <w:sz w:val="19"/>
              </w:rPr>
              <w:t xml:space="preserve">Điều kiện</w:t>
            </w:r>
          </w:p>
        </w:tc>
        <w:tc>
          <w:tcPr>
            <w:tcW w:w="4762" w:type="dxa"/>
            <w:shd w:val="clear" w:color="auto" w:fill="2E5597"/>
          </w:tcPr>
          <w:p>
            <w:pPr>
              <w:pStyle w:val="Compact"/>
              <w:spacing w:after="20" w:before="0" w:line="240" w:lineRule="auto"/>
              <w:jc w:val="left"/>
            </w:pPr>
            <m:oMath>
              <m:sSub>
                <m:e>
                  <m:r>
                    <m:t>S</m:t>
                  </m:r>
                </m:e>
                <m:sub>
                  <m:r>
                    <m:t>f</m:t>
                  </m:r>
                </m:sub>
              </m:sSub>
              <m:r>
                <m:rPr>
                  <m:sty m:val="p"/>
                </m:rPr>
                <m:t>′</m:t>
              </m:r>
            </m:oMath>
          </w:p>
        </w:tc>
      </w:tr>
      <w:tr>
        <w:trPr>
          <w:cantSplit w:val="true"/>
        </w:trPr>
        <w:tc>
          <w:tcPr>
            <w:tcW w:w="4762" w:type="dxa"/>
          </w:tcPr>
          <w:p>
            <w:pPr>
              <w:pStyle w:val="Compact"/>
              <w:spacing w:after="20" w:before="0" w:line="240" w:lineRule="auto"/>
              <w:jc w:val="left"/>
            </w:pPr>
            <w:r>
              <w:rPr>
                <w:rFonts w:ascii="Times New Roman" w:hAnsi="Times New Roman"/>
                <w:sz w:val="19"/>
              </w:rPr>
              <w:t xml:space="preserve">Mọi trường hợp</w:t>
            </w:r>
          </w:p>
        </w:tc>
        <w:tc>
          <w:tcPr>
            <w:tcW w:w="4762" w:type="dxa"/>
          </w:tcPr>
          <w:p>
            <w:pPr>
              <w:pStyle w:val="Compact"/>
              <w:spacing w:after="20" w:before="0" w:line="240" w:lineRule="auto"/>
              <w:jc w:val="left"/>
            </w:pPr>
            <m:oMath>
              <m:r>
                <m:rPr>
                  <m:sty m:val="p"/>
                </m:rPr>
                <m:t>≤</m:t>
              </m:r>
              <m:f>
                <m:fPr>
                  <m:type m:val="bar"/>
                </m:fPr>
                <m:num>
                  <m:r>
                    <m:t>1</m:t>
                  </m:r>
                </m:num>
                <m:den>
                  <m:r>
                    <m:t>6</m:t>
                  </m:r>
                </m:den>
              </m:f>
              <m:r>
                <m:t>L</m:t>
              </m:r>
            </m:oMath>
            <w:r>
              <w:rPr>
                <w:rFonts w:ascii="Times New Roman" w:hAnsi="Times New Roman"/>
                <w:sz w:val="19"/>
              </w:rPr>
              <w:t xml:space="preserve"> </w:t>
            </w:r>
            <w:r>
              <w:rPr>
                <w:rFonts w:ascii="Times New Roman" w:hAnsi="Times New Roman"/>
                <w:sz w:val="19"/>
              </w:rPr>
              <w:t xml:space="preserve">(</w:t>
            </w:r>
            <m:oMath>
              <m:r>
                <m:t>L</m:t>
              </m:r>
            </m:oMath>
            <w:r>
              <w:rPr>
                <w:rFonts w:ascii="Times New Roman" w:hAnsi="Times New Roman"/>
                <w:sz w:val="19"/>
              </w:rPr>
              <w:t xml:space="preserve"> </w:t>
            </w:r>
            <w:r>
              <w:rPr>
                <w:rFonts w:ascii="Times New Roman" w:hAnsi="Times New Roman"/>
                <w:sz w:val="19"/>
              </w:rPr>
              <w:t xml:space="preserve">= nhịp dầm)</w:t>
            </w:r>
          </w:p>
        </w:tc>
      </w:tr>
      <w:tr>
        <w:trPr>
          <w:cantSplit w:val="true"/>
        </w:trPr>
        <w:tc>
          <w:tcPr>
            <w:tcW w:w="4762" w:type="dxa"/>
            <w:shd w:val="clear" w:color="auto" w:fill="F3F6FB"/>
          </w:tcPr>
          <w:p>
            <w:pPr>
              <w:pStyle w:val="Compact"/>
              <w:spacing w:after="20" w:before="0" w:line="240" w:lineRule="auto"/>
              <w:jc w:val="left"/>
            </w:pPr>
            <w:r>
              <w:rPr>
                <w:rFonts w:ascii="Times New Roman" w:hAnsi="Times New Roman"/>
                <w:sz w:val="19"/>
              </w:rPr>
              <w:t xml:space="preserve">Có dầm ngang, hoặc</w:t>
            </w:r>
            <w:r>
              <w:rPr>
                <w:rFonts w:ascii="Times New Roman" w:hAnsi="Times New Roman"/>
                <w:sz w:val="19"/>
              </w:rPr>
              <w:t xml:space="preserve"> </w:t>
            </w:r>
            <m:oMath>
              <m:sSub>
                <m:e>
                  <m:r>
                    <m:t>h</m:t>
                  </m:r>
                </m:e>
                <m:sub>
                  <m:r>
                    <m:t>f</m:t>
                  </m:r>
                </m:sub>
              </m:sSub>
              <m:r>
                <m:rPr>
                  <m:sty m:val="p"/>
                </m:rPr>
                <m:t>′</m:t>
              </m:r>
              <m:r>
                <m:rPr>
                  <m:sty m:val="p"/>
                </m:rPr>
                <m:t>≥</m:t>
              </m:r>
              <m:r>
                <m:t>0</m:t>
              </m:r>
              <m:r>
                <m:rPr>
                  <m:sty m:val="p"/>
                </m:rPr>
                <m:t>,</m:t>
              </m:r>
              <m:r>
                <m:t>1</m:t>
              </m:r>
              <m:r>
                <m:t>h</m:t>
              </m:r>
            </m:oMath>
          </w:p>
        </w:tc>
        <w:tc>
          <w:tcPr>
            <w:tcW w:w="4762" w:type="dxa"/>
            <w:shd w:val="clear" w:color="auto" w:fill="F3F6FB"/>
          </w:tcPr>
          <w:p>
            <w:pPr>
              <w:pStyle w:val="Compact"/>
              <w:spacing w:after="20" w:before="0" w:line="240" w:lineRule="auto"/>
              <w:jc w:val="left"/>
            </w:pPr>
            <m:oMath>
              <m:r>
                <m:rPr>
                  <m:sty m:val="p"/>
                </m:rPr>
                <m:t>≤</m:t>
              </m:r>
              <m:f>
                <m:fPr>
                  <m:type m:val="bar"/>
                </m:fPr>
                <m:num>
                  <m:r>
                    <m:t>1</m:t>
                  </m:r>
                </m:num>
                <m:den>
                  <m:r>
                    <m:t>2</m:t>
                  </m:r>
                </m:den>
              </m:f>
            </m:oMath>
            <w:r>
              <w:rPr>
                <w:rFonts w:ascii="Times New Roman" w:hAnsi="Times New Roman"/>
                <w:sz w:val="19"/>
              </w:rPr>
              <w:t xml:space="preserve"> </w:t>
            </w:r>
            <w:r>
              <w:rPr>
                <w:rFonts w:ascii="Times New Roman" w:hAnsi="Times New Roman"/>
                <w:sz w:val="19"/>
              </w:rPr>
              <w:t xml:space="preserve">khoảng hở thông thủy giữa hai dầm dọc</w:t>
            </w:r>
          </w:p>
        </w:tc>
      </w:tr>
      <w:tr>
        <w:trPr>
          <w:cantSplit w:val="true"/>
        </w:trPr>
        <w:tc>
          <w:tcPr>
            <w:tcW w:w="4762" w:type="dxa"/>
          </w:tcPr>
          <w:p>
            <w:pPr>
              <w:pStyle w:val="Compact"/>
              <w:spacing w:after="20" w:before="0" w:line="240" w:lineRule="auto"/>
              <w:jc w:val="left"/>
            </w:pPr>
            <w:r>
              <w:rPr>
                <w:rFonts w:ascii="Times New Roman" w:hAnsi="Times New Roman"/>
                <w:sz w:val="19"/>
              </w:rPr>
              <w:t xml:space="preserve">Không có dầm ngang (hoặc khoảng cách dầm ngang lớn hơn khoảng cách dầm dọc),</w:t>
            </w:r>
            <w:r>
              <w:rPr>
                <w:rFonts w:ascii="Times New Roman" w:hAnsi="Times New Roman"/>
                <w:sz w:val="19"/>
              </w:rPr>
              <w:t xml:space="preserve"> </w:t>
            </w:r>
            <m:oMath>
              <m:sSub>
                <m:e>
                  <m:r>
                    <m:t>h</m:t>
                  </m:r>
                </m:e>
                <m:sub>
                  <m:r>
                    <m:t>f</m:t>
                  </m:r>
                </m:sub>
              </m:sSub>
              <m:r>
                <m:rPr>
                  <m:sty m:val="p"/>
                </m:rPr>
                <m:t>′</m:t>
              </m:r>
              <m:r>
                <m:rPr>
                  <m:sty m:val="p"/>
                </m:rPr>
                <m:t>&lt;</m:t>
              </m:r>
              <m:r>
                <m:t>0</m:t>
              </m:r>
              <m:r>
                <m:rPr>
                  <m:sty m:val="p"/>
                </m:rPr>
                <m:t>,</m:t>
              </m:r>
              <m:r>
                <m:t>1</m:t>
              </m:r>
              <m:r>
                <m:t>h</m:t>
              </m:r>
            </m:oMath>
          </w:p>
        </w:tc>
        <w:tc>
          <w:tcPr>
            <w:tcW w:w="4762" w:type="dxa"/>
          </w:tcPr>
          <w:p>
            <w:pPr>
              <w:pStyle w:val="Compact"/>
              <w:spacing w:after="20" w:before="0" w:line="240" w:lineRule="auto"/>
              <w:jc w:val="left"/>
            </w:pPr>
            <m:oMath>
              <m:sSub>
                <m:e>
                  <m:r>
                    <m:t>S</m:t>
                  </m:r>
                </m:e>
                <m:sub>
                  <m:r>
                    <m:t>f</m:t>
                  </m:r>
                </m:sub>
              </m:sSub>
              <m:r>
                <m:rPr>
                  <m:sty m:val="p"/>
                </m:rPr>
                <m:t>′</m:t>
              </m:r>
              <m:r>
                <m:rPr>
                  <m:sty m:val="p"/>
                </m:rPr>
                <m:t>=</m:t>
              </m:r>
              <m:r>
                <m:t>6</m:t>
              </m:r>
              <m:sSub>
                <m:e>
                  <m:r>
                    <m:t>h</m:t>
                  </m:r>
                </m:e>
                <m:sub>
                  <m:r>
                    <m:t>f</m:t>
                  </m:r>
                </m:sub>
              </m:sSub>
              <m:r>
                <m:rPr>
                  <m:sty m:val="p"/>
                </m:rPr>
                <m:t>′</m:t>
              </m:r>
            </m:oMath>
          </w:p>
        </w:tc>
      </w:tr>
      <w:tr>
        <w:trPr>
          <w:cantSplit w:val="true"/>
        </w:trPr>
        <w:tc>
          <w:tcPr>
            <w:tcW w:w="4762" w:type="dxa"/>
            <w:shd w:val="clear" w:color="auto" w:fill="F3F6FB"/>
          </w:tcPr>
          <w:p>
            <w:pPr>
              <w:pStyle w:val="Compact"/>
              <w:spacing w:after="20" w:before="0" w:line="240" w:lineRule="auto"/>
              <w:jc w:val="left"/>
            </w:pPr>
            <w:r>
              <w:rPr>
                <w:rFonts w:ascii="Times New Roman" w:hAnsi="Times New Roman"/>
                <w:sz w:val="19"/>
              </w:rPr>
              <w:t xml:space="preserve">Cánh dạng console,</w:t>
            </w:r>
            <w:r>
              <w:rPr>
                <w:rFonts w:ascii="Times New Roman" w:hAnsi="Times New Roman"/>
                <w:sz w:val="19"/>
              </w:rPr>
              <w:t xml:space="preserve"> </w:t>
            </w:r>
            <m:oMath>
              <m:sSub>
                <m:e>
                  <m:r>
                    <m:t>h</m:t>
                  </m:r>
                </m:e>
                <m:sub>
                  <m:r>
                    <m:t>f</m:t>
                  </m:r>
                </m:sub>
              </m:sSub>
              <m:r>
                <m:rPr>
                  <m:sty m:val="p"/>
                </m:rPr>
                <m:t>′</m:t>
              </m:r>
              <m:r>
                <m:rPr>
                  <m:sty m:val="p"/>
                </m:rPr>
                <m:t>≥</m:t>
              </m:r>
              <m:r>
                <m:t>0</m:t>
              </m:r>
              <m:r>
                <m:rPr>
                  <m:sty m:val="p"/>
                </m:rPr>
                <m:t>,</m:t>
              </m:r>
              <m:r>
                <m:t>1</m:t>
              </m:r>
              <m:r>
                <m:t>h</m:t>
              </m:r>
            </m:oMath>
          </w:p>
        </w:tc>
        <w:tc>
          <w:tcPr>
            <w:tcW w:w="4762" w:type="dxa"/>
            <w:shd w:val="clear" w:color="auto" w:fill="F3F6FB"/>
          </w:tcPr>
          <w:p>
            <w:pPr>
              <w:pStyle w:val="Compact"/>
              <w:spacing w:after="20" w:before="0" w:line="240" w:lineRule="auto"/>
              <w:jc w:val="left"/>
            </w:pPr>
            <m:oMath>
              <m:r>
                <m:t>6</m:t>
              </m:r>
              <m:sSub>
                <m:e>
                  <m:r>
                    <m:t>h</m:t>
                  </m:r>
                </m:e>
                <m:sub>
                  <m:r>
                    <m:t>f</m:t>
                  </m:r>
                </m:sub>
              </m:sSub>
              <m:r>
                <m:rPr>
                  <m:sty m:val="p"/>
                </m:rPr>
                <m:t>′</m:t>
              </m:r>
            </m:oMath>
          </w:p>
        </w:tc>
      </w:tr>
      <w:tr>
        <w:trPr>
          <w:cantSplit w:val="true"/>
        </w:trPr>
        <w:tc>
          <w:tcPr>
            <w:tcW w:w="4762" w:type="dxa"/>
          </w:tcPr>
          <w:p>
            <w:pPr>
              <w:pStyle w:val="Compact"/>
              <w:spacing w:after="20" w:before="0" w:line="240" w:lineRule="auto"/>
              <w:jc w:val="left"/>
            </w:pPr>
            <w:r>
              <w:rPr>
                <w:rFonts w:ascii="Times New Roman" w:hAnsi="Times New Roman"/>
                <w:sz w:val="19"/>
              </w:rPr>
              <w:t xml:space="preserve">Cánh console,</w:t>
            </w:r>
            <w:r>
              <w:rPr>
                <w:rFonts w:ascii="Times New Roman" w:hAnsi="Times New Roman"/>
                <w:sz w:val="19"/>
              </w:rPr>
              <w:t xml:space="preserve"> </w:t>
            </w:r>
            <m:oMath>
              <m:r>
                <m:t>0</m:t>
              </m:r>
              <m:r>
                <m:rPr>
                  <m:sty m:val="p"/>
                </m:rPr>
                <m:t>,</m:t>
              </m:r>
              <m:r>
                <m:t>05</m:t>
              </m:r>
              <m:r>
                <m:t>h</m:t>
              </m:r>
              <m:r>
                <m:rPr>
                  <m:sty m:val="p"/>
                </m:rPr>
                <m:t>≤</m:t>
              </m:r>
              <m:sSub>
                <m:e>
                  <m:r>
                    <m:t>h</m:t>
                  </m:r>
                </m:e>
                <m:sub>
                  <m:r>
                    <m:t>f</m:t>
                  </m:r>
                </m:sub>
              </m:sSub>
              <m:r>
                <m:rPr>
                  <m:sty m:val="p"/>
                </m:rPr>
                <m:t>′</m:t>
              </m:r>
              <m:r>
                <m:rPr>
                  <m:sty m:val="p"/>
                </m:rPr>
                <m:t>&lt;</m:t>
              </m:r>
              <m:r>
                <m:t>0</m:t>
              </m:r>
              <m:r>
                <m:rPr>
                  <m:sty m:val="p"/>
                </m:rPr>
                <m:t>,</m:t>
              </m:r>
              <m:r>
                <m:t>1</m:t>
              </m:r>
              <m:r>
                <m:t>h</m:t>
              </m:r>
            </m:oMath>
          </w:p>
        </w:tc>
        <w:tc>
          <w:tcPr>
            <w:tcW w:w="4762" w:type="dxa"/>
          </w:tcPr>
          <w:p>
            <w:pPr>
              <w:pStyle w:val="Compact"/>
              <w:spacing w:after="20" w:before="0" w:line="240" w:lineRule="auto"/>
              <w:jc w:val="left"/>
            </w:pPr>
            <m:oMath>
              <m:r>
                <m:t>3</m:t>
              </m:r>
              <m:sSub>
                <m:e>
                  <m:r>
                    <m:t>h</m:t>
                  </m:r>
                </m:e>
                <m:sub>
                  <m:r>
                    <m:t>f</m:t>
                  </m:r>
                </m:sub>
              </m:sSub>
              <m:r>
                <m:rPr>
                  <m:sty m:val="p"/>
                </m:rPr>
                <m:t>′</m:t>
              </m:r>
            </m:oMath>
          </w:p>
        </w:tc>
      </w:tr>
      <w:tr>
        <w:trPr>
          <w:cantSplit w:val="true"/>
        </w:trPr>
        <w:tc>
          <w:tcPr>
            <w:tcW w:w="4762" w:type="dxa"/>
            <w:shd w:val="clear" w:color="auto" w:fill="F3F6FB"/>
          </w:tcPr>
          <w:p>
            <w:pPr>
              <w:pStyle w:val="Compact"/>
              <w:spacing w:after="20" w:before="0" w:line="240" w:lineRule="auto"/>
              <w:jc w:val="left"/>
            </w:pPr>
            <w:r>
              <w:rPr>
                <w:rFonts w:ascii="Times New Roman" w:hAnsi="Times New Roman"/>
                <w:sz w:val="19"/>
              </w:rPr>
              <w:t xml:space="preserve">Cánh console,</w:t>
            </w:r>
            <w:r>
              <w:rPr>
                <w:rFonts w:ascii="Times New Roman" w:hAnsi="Times New Roman"/>
                <w:sz w:val="19"/>
              </w:rPr>
              <w:t xml:space="preserve"> </w:t>
            </w:r>
            <m:oMath>
              <m:sSub>
                <m:e>
                  <m:r>
                    <m:t>h</m:t>
                  </m:r>
                </m:e>
                <m:sub>
                  <m:r>
                    <m:t>f</m:t>
                  </m:r>
                </m:sub>
              </m:sSub>
              <m:r>
                <m:rPr>
                  <m:sty m:val="p"/>
                </m:rPr>
                <m:t>′</m:t>
              </m:r>
              <m:r>
                <m:rPr>
                  <m:sty m:val="p"/>
                </m:rPr>
                <m:t>&lt;</m:t>
              </m:r>
              <m:r>
                <m:t>0</m:t>
              </m:r>
              <m:r>
                <m:rPr>
                  <m:sty m:val="p"/>
                </m:rPr>
                <m:t>,</m:t>
              </m:r>
              <m:r>
                <m:t>05</m:t>
              </m:r>
              <m:r>
                <m:t>h</m:t>
              </m:r>
            </m:oMath>
          </w:p>
        </w:tc>
        <w:tc>
          <w:tcPr>
            <w:tcW w:w="4762" w:type="dxa"/>
            <w:shd w:val="clear" w:color="auto" w:fill="F3F6FB"/>
          </w:tcPr>
          <w:p>
            <w:pPr>
              <w:pStyle w:val="Compact"/>
              <w:spacing w:after="20" w:before="0" w:line="240" w:lineRule="auto"/>
              <w:jc w:val="left"/>
            </w:pPr>
            <w:r>
              <w:rPr>
                <w:rFonts w:ascii="Times New Roman" w:hAnsi="Times New Roman"/>
                <w:sz w:val="19"/>
              </w:rPr>
              <w:t xml:space="preserve">bỏ qua cánh</w:t>
            </w:r>
          </w:p>
        </w:tc>
      </w:tr>
    </w:tbl>
    <w:p>
      <w:pPr>
        <w:pStyle w:val="BodyText"/>
      </w:pPr>
      <w:r>
        <w:rPr>
          <w:bCs/>
          <w:b/>
        </w:rPr>
        <w:t xml:space="preserve">Vị trí trục trung hoà</w:t>
      </w:r>
      <w:r>
        <w:t xml:space="preserve"> </w:t>
      </w:r>
      <w:r>
        <w:t xml:space="preserve">(giả thiết</w:t>
      </w:r>
      <w:r>
        <w:t xml:space="preserve"> </w:t>
      </w:r>
      <m:oMath>
        <m:r>
          <m:t>x</m:t>
        </m:r>
        <m:r>
          <m:rPr>
            <m:sty m:val="p"/>
          </m:rPr>
          <m:t>=</m:t>
        </m:r>
        <m:sSub>
          <m:e>
            <m:r>
              <m:t>h</m:t>
            </m:r>
          </m:e>
          <m:sub>
            <m:r>
              <m:t>f</m:t>
            </m:r>
          </m:sub>
        </m:sSub>
        <m:r>
          <m:rPr>
            <m:sty m:val="p"/>
          </m:rPr>
          <m:t>′</m:t>
        </m:r>
      </m:oMath>
      <w:r>
        <w:t xml:space="preserve">):</w:t>
      </w:r>
    </w:p>
    <w:p>
      <w:pPr>
        <w:pStyle w:val="BodyText"/>
      </w:pPr>
      <m:oMathPara>
        <m:oMathParaPr>
          <m:jc m:val="center"/>
        </m:oMathParaPr>
        <m:oMath>
          <m:sSub>
            <m:e>
              <m:r>
                <m:t>M</m:t>
              </m:r>
            </m:e>
            <m:sub>
              <m:r>
                <m:t>f</m:t>
              </m:r>
            </m:sub>
          </m:sSub>
          <m:r>
            <m:rPr>
              <m:sty m:val="p"/>
            </m:rPr>
            <m:t>=</m:t>
          </m:r>
          <m:sSub>
            <m:e>
              <m:r>
                <m:t>R</m:t>
              </m:r>
            </m:e>
            <m:sub>
              <m:r>
                <m:t>b</m:t>
              </m:r>
            </m:sub>
          </m:sSub>
          <m:r>
            <m:t> </m:t>
          </m:r>
          <m:sSub>
            <m:e>
              <m:r>
                <m:t>b</m:t>
              </m:r>
            </m:e>
            <m:sub>
              <m:r>
                <m:t>f</m:t>
              </m:r>
            </m:sub>
          </m:sSub>
          <m:r>
            <m:rPr>
              <m:sty m:val="p"/>
            </m:rPr>
            <m:t>′</m:t>
          </m:r>
          <m:r>
            <m:t> </m:t>
          </m:r>
          <m:sSub>
            <m:e>
              <m:r>
                <m:t>h</m:t>
              </m:r>
            </m:e>
            <m:sub>
              <m:r>
                <m:t>f</m:t>
              </m:r>
            </m:sub>
          </m:sSub>
          <m:r>
            <m:rPr>
              <m:sty m:val="p"/>
            </m:rPr>
            <m:t>′</m:t>
          </m:r>
          <m:r>
            <m:t> </m:t>
          </m:r>
          <m:d>
            <m:dPr>
              <m:begChr m:val="("/>
              <m:endChr m:val=")"/>
              <m:sepChr m:val=""/>
              <m:grow/>
            </m:dPr>
            <m:e>
              <m:sSub>
                <m:e>
                  <m:r>
                    <m:t>h</m:t>
                  </m:r>
                </m:e>
                <m:sub>
                  <m:r>
                    <m:t>0</m:t>
                  </m:r>
                </m:sub>
              </m:sSub>
              <m:r>
                <m:rPr>
                  <m:sty m:val="p"/>
                </m:rPr>
                <m:t>−</m:t>
              </m:r>
              <m:r>
                <m:t>0</m:t>
              </m:r>
              <m:r>
                <m:rPr>
                  <m:sty m:val="p"/>
                </m:rPr>
                <m:t>,</m:t>
              </m:r>
              <m:r>
                <m:t>5</m:t>
              </m:r>
              <m:sSub>
                <m:e>
                  <m:r>
                    <m:t>h</m:t>
                  </m:r>
                </m:e>
                <m:sub>
                  <m:r>
                    <m:t>f</m:t>
                  </m:r>
                </m:sub>
              </m:sSub>
              <m:r>
                <m:rPr>
                  <m:sty m:val="p"/>
                </m:rPr>
                <m:t>′</m:t>
              </m:r>
            </m:e>
          </m:d>
        </m:oMath>
      </m:oMathPara>
    </w:p>
    <w:p>
      <w:pPr>
        <w:numPr>
          <w:ilvl w:val="0"/>
          <w:numId w:val="1027"/>
        </w:numPr>
        <w:pStyle w:val="Compact"/>
      </w:pPr>
      <m:oMath>
        <m:r>
          <m:t>M</m:t>
        </m:r>
        <m:r>
          <m:rPr>
            <m:sty m:val="p"/>
          </m:rPr>
          <m:t>≤</m:t>
        </m:r>
        <m:sSub>
          <m:e>
            <m:r>
              <m:t>M</m:t>
            </m:r>
          </m:e>
          <m:sub>
            <m:r>
              <m:t>f</m:t>
            </m:r>
          </m:sub>
        </m:sSub>
      </m:oMath>
      <w:r>
        <w:t xml:space="preserve">: trục trung hoà qua cánh → tính như tiết diện</w:t>
      </w:r>
      <w:r>
        <w:t xml:space="preserve"> </w:t>
      </w:r>
      <w:r>
        <w:rPr>
          <w:bCs/>
          <w:b/>
        </w:rPr>
        <w:t xml:space="preserve">chữ nhật</w:t>
      </w:r>
      <w:r>
        <w:rPr>
          <w:bCs/>
          <w:b/>
        </w:rPr>
        <w:t xml:space="preserve"> </w:t>
      </w:r>
      <m:oMath>
        <m:sSub>
          <m:e>
            <m:r>
              <m:t>b</m:t>
            </m:r>
          </m:e>
          <m:sub>
            <m:r>
              <m:t>f</m:t>
            </m:r>
          </m:sub>
        </m:sSub>
        <m:r>
          <m:rPr>
            <m:sty m:val="p"/>
          </m:rPr>
          <m:t>′</m:t>
        </m:r>
        <m:r>
          <m:rPr>
            <m:sty m:val="p"/>
          </m:rPr>
          <m:t>×</m:t>
        </m:r>
        <m:r>
          <m:t>h</m:t>
        </m:r>
      </m:oMath>
      <w:r>
        <w:t xml:space="preserve">.</w:t>
      </w:r>
    </w:p>
    <w:p>
      <w:pPr>
        <w:numPr>
          <w:ilvl w:val="0"/>
          <w:numId w:val="1027"/>
        </w:numPr>
        <w:pStyle w:val="Compact"/>
      </w:pPr>
      <m:oMath>
        <m:r>
          <m:t>M</m:t>
        </m:r>
        <m:r>
          <m:rPr>
            <m:sty m:val="p"/>
          </m:rPr>
          <m:t>&gt;</m:t>
        </m:r>
        <m:sSub>
          <m:e>
            <m:r>
              <m:t>M</m:t>
            </m:r>
          </m:e>
          <m:sub>
            <m:r>
              <m:t>f</m:t>
            </m:r>
          </m:sub>
        </m:sSub>
      </m:oMath>
      <w:r>
        <w:t xml:space="preserve">: trục trung hoà qua sườn → tính chữ T đúng nghĩa: phần cánh nhô ra chịu</w:t>
      </w:r>
      <w:r>
        <w:t xml:space="preserve"> </w:t>
      </w:r>
      <m:oMath>
        <m:sSub>
          <m:e>
            <m:r>
              <m:t>R</m:t>
            </m:r>
          </m:e>
          <m:sub>
            <m:r>
              <m:t>b</m:t>
            </m:r>
          </m:sub>
        </m:sSub>
        <m:d>
          <m:dPr>
            <m:begChr m:val="("/>
            <m:endChr m:val=")"/>
            <m:sepChr m:val=""/>
            <m:grow/>
          </m:dPr>
          <m:e>
            <m:sSub>
              <m:e>
                <m:r>
                  <m:t>b</m:t>
                </m:r>
              </m:e>
              <m:sub>
                <m:r>
                  <m:t>f</m:t>
                </m:r>
              </m:sub>
            </m:sSub>
            <m:r>
              <m:rPr>
                <m:sty m:val="p"/>
              </m:rPr>
              <m:t>′</m:t>
            </m:r>
            <m:r>
              <m:rPr>
                <m:sty m:val="p"/>
              </m:rPr>
              <m:t>−</m:t>
            </m:r>
            <m:r>
              <m:t>b</m:t>
            </m:r>
          </m:e>
        </m:d>
        <m:sSub>
          <m:e>
            <m:r>
              <m:t>h</m:t>
            </m:r>
          </m:e>
          <m:sub>
            <m:r>
              <m:t>f</m:t>
            </m:r>
          </m:sub>
        </m:sSub>
        <m:r>
          <m:rPr>
            <m:sty m:val="p"/>
          </m:rPr>
          <m:t>′</m:t>
        </m:r>
      </m:oMath>
      <w:r>
        <w:t xml:space="preserve">, phần sườn tính như tiết diện chữ nhật</w:t>
      </w:r>
      <w:r>
        <w:t xml:space="preserve"> </w:t>
      </w:r>
      <m:oMath>
        <m:r>
          <m:t>b</m:t>
        </m:r>
        <m:r>
          <m:rPr>
            <m:sty m:val="p"/>
          </m:rPr>
          <m:t>×</m:t>
        </m:r>
        <m:r>
          <m:t>h</m:t>
        </m:r>
      </m:oMath>
      <w:r>
        <w:t xml:space="preserve"> </w:t>
      </w:r>
      <w:r>
        <w:t xml:space="preserve">với mô men còn lại (Bước 5–6, D mục 4.5.3).</w:t>
      </w:r>
    </w:p>
    <w:p>
      <w:pPr>
        <w:pStyle w:val="Vidu"/>
      </w:pPr>
      <w:r>
        <w:rPr>
          <w:bCs/>
          <w:b/>
        </w:rPr>
        <w:t xml:space="preserve">Nhịp CB:</w:t>
      </w:r>
      <w:r>
        <w:t xml:space="preserve"> </w:t>
      </w:r>
      <m:oMath>
        <m:sSub>
          <m:e>
            <m:r>
              <m:t>h</m:t>
            </m:r>
          </m:e>
          <m:sub>
            <m:r>
              <m:t>f</m:t>
            </m:r>
          </m:sub>
        </m:sSub>
        <m:r>
          <m:rPr>
            <m:sty m:val="p"/>
          </m:rPr>
          <m:t>′</m:t>
        </m:r>
        <m:r>
          <m:rPr>
            <m:sty m:val="p"/>
          </m:rPr>
          <m:t>=</m:t>
        </m:r>
        <m:r>
          <m:t>100</m:t>
        </m:r>
      </m:oMath>
      <w:r>
        <w:t xml:space="preserve"> </w:t>
      </w:r>
      <w:r>
        <w:t xml:space="preserve">mm</w:t>
      </w:r>
      <w:r>
        <w:t xml:space="preserve"> </w:t>
      </w:r>
      <m:oMath>
        <m:r>
          <m:rPr>
            <m:sty m:val="p"/>
          </m:rPr>
          <m:t>≥</m:t>
        </m:r>
        <m:r>
          <m:t>0</m:t>
        </m:r>
        <m:r>
          <m:rPr>
            <m:sty m:val="p"/>
          </m:rPr>
          <m:t>,</m:t>
        </m:r>
        <m:r>
          <m:t>1</m:t>
        </m:r>
        <m:r>
          <m:t>h</m:t>
        </m:r>
        <m:r>
          <m:rPr>
            <m:sty m:val="p"/>
          </m:rPr>
          <m:t>=</m:t>
        </m:r>
        <m:r>
          <m:t>70</m:t>
        </m:r>
      </m:oMath>
      <w:r>
        <w:t xml:space="preserve"> </w:t>
      </w:r>
      <w:r>
        <w:t xml:space="preserve">mm →</w:t>
      </w:r>
      <w:r>
        <w:t xml:space="preserve"> </w:t>
      </w:r>
      <m:oMath>
        <m:sSub>
          <m:e>
            <m:r>
              <m:t>S</m:t>
            </m:r>
          </m:e>
          <m:sub>
            <m:r>
              <m:t>f</m:t>
            </m:r>
          </m:sub>
        </m:sSub>
        <m:r>
          <m:rPr>
            <m:sty m:val="p"/>
          </m:rPr>
          <m:t>′</m:t>
        </m:r>
        <m:r>
          <m:rPr>
            <m:sty m:val="p"/>
          </m:rPr>
          <m:t>≤</m:t>
        </m:r>
        <m:r>
          <m:rPr>
            <m:sty m:val="p"/>
          </m:rPr>
          <m:t>min</m:t>
        </m:r>
        <m:d>
          <m:dPr>
            <m:begChr m:val="("/>
            <m:endChr m:val=")"/>
            <m:sepChr m:val=""/>
            <m:grow/>
          </m:dPr>
          <m:e>
            <m:f>
              <m:fPr>
                <m:type m:val="lin"/>
              </m:fPr>
              <m:num>
                <m:r>
                  <m:t>1</m:t>
                </m:r>
              </m:num>
              <m:den>
                <m:r>
                  <m:t>2</m:t>
                </m:r>
              </m:den>
            </m:f>
            <m:d>
              <m:dPr>
                <m:begChr m:val="("/>
                <m:endChr m:val=")"/>
                <m:sepChr m:val=""/>
                <m:grow/>
              </m:dPr>
              <m:e>
                <m:r>
                  <m:t>3900</m:t>
                </m:r>
                <m:r>
                  <m:rPr>
                    <m:sty m:val="p"/>
                  </m:rPr>
                  <m:t>−</m:t>
                </m:r>
                <m:r>
                  <m:t>220</m:t>
                </m:r>
              </m:e>
            </m:d>
            <m:r>
              <m:rPr>
                <m:sty m:val="p"/>
              </m:rPr>
              <m:t>;</m:t>
            </m:r>
            <m:r>
              <m:t> </m:t>
            </m:r>
            <m:f>
              <m:fPr>
                <m:type m:val="lin"/>
              </m:fPr>
              <m:num>
                <m:r>
                  <m:t>1</m:t>
                </m:r>
              </m:num>
              <m:den>
                <m:r>
                  <m:t>6</m:t>
                </m:r>
              </m:den>
            </m:f>
            <m:r>
              <m:rPr>
                <m:sty m:val="p"/>
              </m:rPr>
              <m:t>×</m:t>
            </m:r>
            <m:r>
              <m:t>6620</m:t>
            </m:r>
          </m:e>
        </m:d>
        <m:r>
          <m:rPr>
            <m:sty m:val="p"/>
          </m:rPr>
          <m:t>=</m:t>
        </m:r>
        <m:r>
          <m:rPr>
            <m:sty m:val="p"/>
          </m:rPr>
          <m:t>min</m:t>
        </m:r>
        <m:d>
          <m:dPr>
            <m:begChr m:val="("/>
            <m:endChr m:val=")"/>
            <m:sepChr m:val=""/>
            <m:grow/>
          </m:dPr>
          <m:e>
            <m:r>
              <m:t>1840</m:t>
            </m:r>
            <m:r>
              <m:rPr>
                <m:sty m:val="p"/>
              </m:rPr>
              <m:t>;</m:t>
            </m:r>
            <m:r>
              <m:t> </m:t>
            </m:r>
            <m:r>
              <m:t>1103</m:t>
            </m:r>
          </m:e>
        </m:d>
        <m:r>
          <m:rPr>
            <m:sty m:val="p"/>
          </m:rPr>
          <m:t>→</m:t>
        </m:r>
        <m:r>
          <m:t>1100</m:t>
        </m:r>
      </m:oMath>
      <w:r>
        <w:t xml:space="preserve"> </w:t>
      </w:r>
      <w:r>
        <w:t xml:space="preserve">mm.</w:t>
      </w:r>
      <w:r>
        <w:t xml:space="preserve"> </w:t>
      </w:r>
      <m:oMath>
        <m:sSub>
          <m:e>
            <m:r>
              <m:t>b</m:t>
            </m:r>
          </m:e>
          <m:sub>
            <m:r>
              <m:t>f</m:t>
            </m:r>
          </m:sub>
        </m:sSub>
        <m:r>
          <m:rPr>
            <m:sty m:val="p"/>
          </m:rPr>
          <m:t>′</m:t>
        </m:r>
        <m:r>
          <m:rPr>
            <m:sty m:val="p"/>
          </m:rPr>
          <m:t>=</m:t>
        </m:r>
        <m:r>
          <m:t>250</m:t>
        </m:r>
        <m:r>
          <m:rPr>
            <m:sty m:val="p"/>
          </m:rPr>
          <m:t>+</m:t>
        </m:r>
        <m:r>
          <m:t>2</m:t>
        </m:r>
        <m:r>
          <m:rPr>
            <m:sty m:val="p"/>
          </m:rPr>
          <m:t>×</m:t>
        </m:r>
        <m:r>
          <m:t>1100</m:t>
        </m:r>
        <m:r>
          <m:rPr>
            <m:sty m:val="p"/>
          </m:rPr>
          <m:t>=</m:t>
        </m:r>
        <m:r>
          <m:t>2450</m:t>
        </m:r>
      </m:oMath>
      <w:r>
        <w:t xml:space="preserve"> </w:t>
      </w:r>
      <w:r>
        <w:t xml:space="preserve">mm.</w:t>
      </w:r>
      <w:r>
        <w:t xml:space="preserve"> </w:t>
      </w:r>
      <m:oMath>
        <m:sSub>
          <m:e>
            <m:r>
              <m:t>M</m:t>
            </m:r>
          </m:e>
          <m:sub>
            <m:r>
              <m:t>f</m:t>
            </m:r>
          </m:sub>
        </m:sSub>
        <m:r>
          <m:rPr>
            <m:sty m:val="p"/>
          </m:rPr>
          <m:t>=</m:t>
        </m:r>
        <m:r>
          <m:t>17</m:t>
        </m:r>
        <m:r>
          <m:rPr>
            <m:sty m:val="p"/>
          </m:rPr>
          <m:t>×</m:t>
        </m:r>
        <m:r>
          <m:t>2450</m:t>
        </m:r>
        <m:r>
          <m:rPr>
            <m:sty m:val="p"/>
          </m:rPr>
          <m:t>×</m:t>
        </m:r>
        <m:r>
          <m:t>100</m:t>
        </m:r>
        <m:r>
          <m:rPr>
            <m:sty m:val="p"/>
          </m:rPr>
          <m:t>×</m:t>
        </m:r>
        <m:d>
          <m:dPr>
            <m:begChr m:val="("/>
            <m:endChr m:val=")"/>
            <m:sepChr m:val=""/>
            <m:grow/>
          </m:dPr>
          <m:e>
            <m:r>
              <m:t>660</m:t>
            </m:r>
            <m:r>
              <m:rPr>
                <m:sty m:val="p"/>
              </m:rPr>
              <m:t>−</m:t>
            </m:r>
            <m:r>
              <m:t>50</m:t>
            </m:r>
          </m:e>
        </m:d>
        <m:r>
          <m:rPr>
            <m:sty m:val="p"/>
          </m:rPr>
          <m:t>=</m:t>
        </m:r>
        <m:r>
          <m:t>2540</m:t>
        </m:r>
        <m:r>
          <m:rPr>
            <m:sty m:val="p"/>
          </m:rPr>
          <m:t>,</m:t>
        </m:r>
        <m:r>
          <m:t>7</m:t>
        </m:r>
      </m:oMath>
      <w:r>
        <w:t xml:space="preserve"> </w:t>
      </w:r>
      <w:r>
        <w:t xml:space="preserve">kN·m</w:t>
      </w:r>
      <w:r>
        <w:t xml:space="preserve"> </w:t>
      </w:r>
      <m:oMath>
        <m:r>
          <m:rPr>
            <m:sty m:val="p"/>
          </m:rPr>
          <m:t>≫</m:t>
        </m:r>
        <m:r>
          <m:t>315</m:t>
        </m:r>
        <m:r>
          <m:rPr>
            <m:sty m:val="p"/>
          </m:rPr>
          <m:t>,</m:t>
        </m:r>
        <m:r>
          <m:t>47</m:t>
        </m:r>
      </m:oMath>
      <w:r>
        <w:t xml:space="preserve"> </w:t>
      </w:r>
      <w:r>
        <w:t xml:space="preserve">→ trục trung hoà qua cánh → tính chữ nhật</w:t>
      </w:r>
      <w:r>
        <w:t xml:space="preserve"> </w:t>
      </w:r>
      <m:oMath>
        <m:r>
          <m:t>2450</m:t>
        </m:r>
        <m:r>
          <m:rPr>
            <m:sty m:val="p"/>
          </m:rPr>
          <m:t>×</m:t>
        </m:r>
        <m:r>
          <m:t>700</m:t>
        </m:r>
      </m:oMath>
      <w:r>
        <w:t xml:space="preserve">.</w:t>
      </w:r>
    </w:p>
    <w:p>
      <w:pPr>
        <w:pStyle w:val="Vidu"/>
      </w:pPr>
      <w:r>
        <w:rPr>
          <w:bCs/>
          <w:b/>
        </w:rPr>
        <w:t xml:space="preserve">Nhịp BA:</w:t>
      </w:r>
      <w:r>
        <w:t xml:space="preserve"> </w:t>
      </w:r>
      <m:oMath>
        <m:r>
          <m:t>L</m:t>
        </m:r>
        <m:r>
          <m:rPr>
            <m:sty m:val="p"/>
          </m:rPr>
          <m:t>=</m:t>
        </m:r>
        <m:r>
          <m:t>2</m:t>
        </m:r>
        <m:r>
          <m:rPr>
            <m:sty m:val="p"/>
          </m:rPr>
          <m:t>,</m:t>
        </m:r>
        <m:r>
          <m:t>1</m:t>
        </m:r>
      </m:oMath>
      <w:r>
        <w:t xml:space="preserve"> </w:t>
      </w:r>
      <w:r>
        <w:t xml:space="preserve">m →</w:t>
      </w:r>
      <w:r>
        <w:t xml:space="preserve"> </w:t>
      </w:r>
      <m:oMath>
        <m:sSub>
          <m:e>
            <m:r>
              <m:t>S</m:t>
            </m:r>
          </m:e>
          <m:sub>
            <m:r>
              <m:t>f</m:t>
            </m:r>
          </m:sub>
        </m:sSub>
        <m:r>
          <m:rPr>
            <m:sty m:val="p"/>
          </m:rPr>
          <m:t>′</m:t>
        </m:r>
        <m:r>
          <m:rPr>
            <m:sty m:val="p"/>
          </m:rPr>
          <m:t>=</m:t>
        </m:r>
        <m:r>
          <m:rPr>
            <m:sty m:val="p"/>
          </m:rPr>
          <m:t>min</m:t>
        </m:r>
        <m:d>
          <m:dPr>
            <m:begChr m:val="("/>
            <m:endChr m:val=")"/>
            <m:sepChr m:val=""/>
            <m:grow/>
          </m:dPr>
          <m:e>
            <m:r>
              <m:t>1840</m:t>
            </m:r>
            <m:r>
              <m:rPr>
                <m:sty m:val="p"/>
              </m:rPr>
              <m:t>;</m:t>
            </m:r>
            <m:r>
              <m:t> </m:t>
            </m:r>
            <m:r>
              <m:t>2100</m:t>
            </m:r>
            <m:r>
              <m:rPr>
                <m:sty m:val="p"/>
              </m:rPr>
              <m:t>/</m:t>
            </m:r>
            <m:r>
              <m:t>6</m:t>
            </m:r>
            <m:r>
              <m:rPr>
                <m:sty m:val="p"/>
              </m:rPr>
              <m:t>=</m:t>
            </m:r>
            <m:r>
              <m:t>350</m:t>
            </m:r>
          </m:e>
        </m:d>
        <m:r>
          <m:rPr>
            <m:sty m:val="p"/>
          </m:rPr>
          <m:t>=</m:t>
        </m:r>
        <m:r>
          <m:t>350</m:t>
        </m:r>
      </m:oMath>
      <w:r>
        <w:t xml:space="preserve"> </w:t>
      </w:r>
      <w:r>
        <w:t xml:space="preserve">mm;</w:t>
      </w:r>
      <w:r>
        <w:t xml:space="preserve"> </w:t>
      </w:r>
      <m:oMath>
        <m:sSub>
          <m:e>
            <m:r>
              <m:t>b</m:t>
            </m:r>
          </m:e>
          <m:sub>
            <m:r>
              <m:t>f</m:t>
            </m:r>
          </m:sub>
        </m:sSub>
        <m:r>
          <m:rPr>
            <m:sty m:val="p"/>
          </m:rPr>
          <m:t>′</m:t>
        </m:r>
        <m:r>
          <m:rPr>
            <m:sty m:val="p"/>
          </m:rPr>
          <m:t>=</m:t>
        </m:r>
        <m:r>
          <m:t>250</m:t>
        </m:r>
        <m:r>
          <m:rPr>
            <m:sty m:val="p"/>
          </m:rPr>
          <m:t>+</m:t>
        </m:r>
        <m:r>
          <m:t>700</m:t>
        </m:r>
        <m:r>
          <m:rPr>
            <m:sty m:val="p"/>
          </m:rPr>
          <m:t>=</m:t>
        </m:r>
        <m:r>
          <m:t>950</m:t>
        </m:r>
      </m:oMath>
      <w:r>
        <w:t xml:space="preserve"> </w:t>
      </w:r>
      <w:r>
        <w:t xml:space="preserve">mm;</w:t>
      </w:r>
      <w:r>
        <w:t xml:space="preserve"> </w:t>
      </w:r>
      <m:oMath>
        <m:sSub>
          <m:e>
            <m:r>
              <m:t>M</m:t>
            </m:r>
          </m:e>
          <m:sub>
            <m:r>
              <m:t>f</m:t>
            </m:r>
          </m:sub>
        </m:sSub>
        <m:r>
          <m:rPr>
            <m:sty m:val="p"/>
          </m:rPr>
          <m:t>=</m:t>
        </m:r>
        <m:r>
          <m:t>17</m:t>
        </m:r>
        <m:r>
          <m:rPr>
            <m:sty m:val="p"/>
          </m:rPr>
          <m:t>×</m:t>
        </m:r>
        <m:r>
          <m:t>950</m:t>
        </m:r>
        <m:r>
          <m:rPr>
            <m:sty m:val="p"/>
          </m:rPr>
          <m:t>×</m:t>
        </m:r>
        <m:r>
          <m:t>100</m:t>
        </m:r>
        <m:r>
          <m:rPr>
            <m:sty m:val="p"/>
          </m:rPr>
          <m:t>×</m:t>
        </m:r>
        <m:d>
          <m:dPr>
            <m:begChr m:val="("/>
            <m:endChr m:val=")"/>
            <m:sepChr m:val=""/>
            <m:grow/>
          </m:dPr>
          <m:e>
            <m:r>
              <m:t>360</m:t>
            </m:r>
            <m:r>
              <m:rPr>
                <m:sty m:val="p"/>
              </m:rPr>
              <m:t>−</m:t>
            </m:r>
            <m:r>
              <m:t>50</m:t>
            </m:r>
          </m:e>
        </m:d>
        <m:r>
          <m:rPr>
            <m:sty m:val="p"/>
          </m:rPr>
          <m:t>=</m:t>
        </m:r>
        <m:r>
          <m:t>500</m:t>
        </m:r>
        <m:r>
          <m:rPr>
            <m:sty m:val="p"/>
          </m:rPr>
          <m:t>,</m:t>
        </m:r>
        <m:r>
          <m:t>7</m:t>
        </m:r>
      </m:oMath>
      <w:r>
        <w:t xml:space="preserve"> </w:t>
      </w:r>
      <w:r>
        <w:t xml:space="preserve">kN·m</w:t>
      </w:r>
      <w:r>
        <w:t xml:space="preserve"> </w:t>
      </w:r>
      <m:oMath>
        <m:r>
          <m:rPr>
            <m:sty m:val="p"/>
          </m:rPr>
          <m:t>&gt;</m:t>
        </m:r>
        <m:r>
          <m:t>99</m:t>
        </m:r>
        <m:r>
          <m:rPr>
            <m:sty m:val="p"/>
          </m:rPr>
          <m:t>,</m:t>
        </m:r>
        <m:r>
          <m:t>37</m:t>
        </m:r>
      </m:oMath>
      <w:r>
        <w:t xml:space="preserve"> </w:t>
      </w:r>
      <w:r>
        <w:t xml:space="preserve">→ chữ nhật</w:t>
      </w:r>
      <w:r>
        <w:t xml:space="preserve"> </w:t>
      </w:r>
      <m:oMath>
        <m:r>
          <m:t>950</m:t>
        </m:r>
        <m:r>
          <m:rPr>
            <m:sty m:val="p"/>
          </m:rPr>
          <m:t>×</m:t>
        </m:r>
        <m:r>
          <m:t>400</m:t>
        </m:r>
      </m:oMath>
      <w:r>
        <w:t xml:space="preserve">.</w:t>
      </w:r>
      <w:r>
        <w:t xml:space="preserve"> </w:t>
      </w:r>
      <w:r>
        <w:t xml:space="preserve">(Tài liệu A dùng</w:t>
      </w:r>
      <w:r>
        <w:t xml:space="preserve"> </w:t>
      </w:r>
      <m:oMath>
        <m:r>
          <m:t>L</m:t>
        </m:r>
        <m:r>
          <m:rPr>
            <m:sty m:val="p"/>
          </m:rPr>
          <m:t>=</m:t>
        </m:r>
        <m:r>
          <m:t>2225</m:t>
        </m:r>
      </m:oMath>
      <w:r>
        <w:t xml:space="preserve"> </w:t>
      </w:r>
      <w:r>
        <w:t xml:space="preserve">cho dầm BA nên</w:t>
      </w:r>
      <w:r>
        <w:t xml:space="preserve"> </w:t>
      </w:r>
      <m:oMath>
        <m:sSub>
          <m:e>
            <m:r>
              <m:t>S</m:t>
            </m:r>
          </m:e>
          <m:sub>
            <m:r>
              <m:t>f</m:t>
            </m:r>
          </m:sub>
        </m:sSub>
        <m:r>
          <m:rPr>
            <m:sty m:val="p"/>
          </m:rPr>
          <m:t>′</m:t>
        </m:r>
        <m:r>
          <m:rPr>
            <m:sty m:val="p"/>
          </m:rPr>
          <m:t>=</m:t>
        </m:r>
        <m:r>
          <m:t>370</m:t>
        </m:r>
      </m:oMath>
      <w:r>
        <w:t xml:space="preserve">,</w:t>
      </w:r>
      <w:r>
        <w:t xml:space="preserve"> </w:t>
      </w:r>
      <m:oMath>
        <m:sSub>
          <m:e>
            <m:r>
              <m:t>b</m:t>
            </m:r>
          </m:e>
          <m:sub>
            <m:r>
              <m:t>f</m:t>
            </m:r>
          </m:sub>
        </m:sSub>
        <m:r>
          <m:rPr>
            <m:sty m:val="p"/>
          </m:rPr>
          <m:t>′</m:t>
        </m:r>
        <m:r>
          <m:rPr>
            <m:sty m:val="p"/>
          </m:rPr>
          <m:t>=</m:t>
        </m:r>
        <m:r>
          <m:t>990</m:t>
        </m:r>
      </m:oMath>
      <w:r>
        <w:t xml:space="preserve"> </w:t>
      </w:r>
      <w:r>
        <w:t xml:space="preserve">– chênh nhỏ, thiên về không an toàn; ở đây lấy theo nhịp tim trục.)</w:t>
      </w:r>
    </w:p>
    <w:bookmarkEnd w:id="84"/>
    <w:bookmarkStart w:id="85" w:name="X425ec76713b3995252c487c79518e0eb93edb0a"/>
    <w:p>
      <w:pPr>
        <w:pStyle w:val="Heading2"/>
      </w:pPr>
      <w:r>
        <w:t xml:space="preserve">Bước 5. Tính</w:t>
      </w:r>
      <w:r>
        <w:t xml:space="preserve"> </w:t>
      </w:r>
      <m:oMath>
        <m:sSub>
          <m:e>
            <m:r>
              <m:t>α</m:t>
            </m:r>
          </m:e>
          <m:sub>
            <m:r>
              <m:t>m</m:t>
            </m:r>
          </m:sub>
        </m:sSub>
      </m:oMath>
      <w:r>
        <w:t xml:space="preserve"> </w:t>
      </w:r>
      <w:r>
        <w:t xml:space="preserve">và chọn loại cốt thép</w:t>
      </w:r>
    </w:p>
    <w:p>
      <w:pPr>
        <w:pStyle w:val="FirstParagraph"/>
      </w:pPr>
      <m:oMathPara>
        <m:oMathParaPr>
          <m:jc m:val="center"/>
        </m:oMathParaPr>
        <m:oMath>
          <m:sSub>
            <m:e>
              <m:r>
                <m:t>α</m:t>
              </m:r>
            </m:e>
            <m:sub>
              <m:r>
                <m:t>m</m:t>
              </m:r>
            </m:sub>
          </m:sSub>
          <m:r>
            <m:rPr>
              <m:sty m:val="p"/>
            </m:rPr>
            <m:t>=</m:t>
          </m:r>
          <m:f>
            <m:fPr>
              <m:type m:val="bar"/>
            </m:fPr>
            <m:num>
              <m:r>
                <m:t>M</m:t>
              </m:r>
            </m:num>
            <m:den>
              <m:sSub>
                <m:e>
                  <m:r>
                    <m:t>R</m:t>
                  </m:r>
                </m:e>
                <m:sub>
                  <m:r>
                    <m:t>b</m:t>
                  </m:r>
                </m:sub>
              </m:sSub>
              <m:r>
                <m:t> </m:t>
              </m:r>
              <m:r>
                <m:t>b</m:t>
              </m:r>
              <m:r>
                <m:t> </m:t>
              </m:r>
              <m:sSubSup>
                <m:e>
                  <m:r>
                    <m:t>h</m:t>
                  </m:r>
                </m:e>
                <m:sub>
                  <m:r>
                    <m:t>0</m:t>
                  </m:r>
                </m:sub>
                <m:sup>
                  <m:r>
                    <m:t>2</m:t>
                  </m:r>
                </m:sup>
              </m:sSubSup>
            </m:den>
          </m:f>
          <m:r>
            <m:t>  </m:t>
          </m:r>
          <m:d>
            <m:dPr>
              <m:begChr m:val="("/>
              <m:endChr m:val=")"/>
              <m:sepChr m:val=""/>
              <m:grow/>
            </m:dPr>
            <m:e>
              <m:r>
                <m:rPr>
                  <m:nor/>
                  <m:sty m:val="p"/>
                </m:rPr>
                <m:t>với tiết diện chữ T qua cánh thay </m:t>
              </m:r>
              <m:r>
                <m:t>b</m:t>
              </m:r>
              <m:r>
                <m:rPr>
                  <m:nor/>
                  <m:sty m:val="p"/>
                </m:rPr>
                <m:t> bằng </m:t>
              </m:r>
              <m:sSub>
                <m:e>
                  <m:r>
                    <m:t>b</m:t>
                  </m:r>
                </m:e>
                <m:sub>
                  <m:r>
                    <m:t>f</m:t>
                  </m:r>
                </m:sub>
              </m:sSub>
              <m:r>
                <m:rPr>
                  <m:sty m:val="p"/>
                </m:rPr>
                <m:t>′</m:t>
              </m:r>
            </m:e>
          </m:d>
        </m:oMath>
      </m:oMathPara>
    </w:p>
    <w:tbl>
      <w:tblPr>
        <w:tblStyle w:val="Table"/>
        <w:tblLook w:firstRow="1" w:lastRow="0" w:firstColumn="0" w:lastColumn="0" w:noHBand="0" w:noVBand="0" w:val="0020"/>
        <w:jc w:val="start"/>
        <w:tblBorders>
          <w:top w:val="single" w:sz="4" w:space="0" w:color="8A8A8A"/>
          <w:left w:val="single" w:sz="4" w:space="0" w:color="8A8A8A"/>
          <w:bottom w:val="single" w:sz="4" w:space="0" w:color="8A8A8A"/>
          <w:right w:val="single" w:sz="4" w:space="0" w:color="8A8A8A"/>
          <w:insideH w:val="single" w:sz="4" w:space="0" w:color="8A8A8A"/>
          <w:insideV w:val="single" w:sz="4" w:space="0" w:color="8A8A8A"/>
        </w:tblBorders>
        <w:tblCellMar>
          <w:top w:w="40" w:type="dxa"/>
          <w:left w:w="70" w:type="dxa"/>
          <w:bottom w:w="40" w:type="dxa"/>
          <w:right w:w="70" w:type="dxa"/>
        </w:tblCellMar>
        <w:tblW w:w="9525" w:type="dxa"/>
        <w:tblLayout w:type="fixed"/>
      </w:tblPr>
      <w:tblGrid>
        <w:gridCol w:w="2680"/>
        <w:gridCol w:w="6844"/>
      </w:tblGrid>
      <w:tr>
        <w:trPr>
          <w:tblHeader w:val="true"/>
          <w:cantSplit w:val="true"/>
          <w:tblHeader w:val="true"/>
        </w:trPr>
        <w:tc>
          <w:tcPr>
            <w:tcW w:w="2680" w:type="dxa"/>
            <w:shd w:val="clear" w:color="auto" w:fill="2E5597"/>
          </w:tcPr>
          <w:p>
            <w:pPr>
              <w:pStyle w:val="Compact"/>
              <w:spacing w:after="20" w:before="0" w:line="240" w:lineRule="auto"/>
              <w:jc w:val="left"/>
            </w:pPr>
            <w:r>
              <w:rPr>
                <w:rFonts w:ascii="Times New Roman" w:hAnsi="Times New Roman"/>
                <w:b/>
                <w:color w:val="FFFFFF"/>
                <w:sz w:val="19"/>
              </w:rPr>
              <w:t xml:space="preserve">Điều kiện</w:t>
            </w:r>
          </w:p>
        </w:tc>
        <w:tc>
          <w:tcPr>
            <w:tcW w:w="6844" w:type="dxa"/>
            <w:shd w:val="clear" w:color="auto" w:fill="2E5597"/>
          </w:tcPr>
          <w:p>
            <w:pPr>
              <w:pStyle w:val="Compact"/>
              <w:spacing w:after="20" w:before="0" w:line="240" w:lineRule="auto"/>
              <w:jc w:val="left"/>
            </w:pPr>
            <w:r>
              <w:rPr>
                <w:rFonts w:ascii="Times New Roman" w:hAnsi="Times New Roman"/>
                <w:b/>
                <w:color w:val="FFFFFF"/>
                <w:sz w:val="19"/>
              </w:rPr>
              <w:t xml:space="preserve">Kết luận</w:t>
            </w:r>
          </w:p>
        </w:tc>
      </w:tr>
      <w:tr>
        <w:trPr>
          <w:cantSplit w:val="true"/>
        </w:trPr>
        <w:tc>
          <w:tcPr>
            <w:tcW w:w="2680" w:type="dxa"/>
          </w:tcPr>
          <w:p>
            <w:pPr>
              <w:pStyle w:val="Compact"/>
              <w:spacing w:after="20" w:before="0" w:line="240" w:lineRule="auto"/>
              <w:jc w:val="left"/>
            </w:pPr>
            <m:oMath>
              <m:sSub>
                <m:e>
                  <m:r>
                    <m:t>α</m:t>
                  </m:r>
                </m:e>
                <m:sub>
                  <m:r>
                    <m:t>m</m:t>
                  </m:r>
                </m:sub>
              </m:sSub>
              <m:r>
                <m:rPr>
                  <m:sty m:val="p"/>
                </m:rPr>
                <m:t>≤</m:t>
              </m:r>
              <m:sSub>
                <m:e>
                  <m:r>
                    <m:t>α</m:t>
                  </m:r>
                </m:e>
                <m:sub>
                  <m:r>
                    <m:t>R</m:t>
                  </m:r>
                </m:sub>
              </m:sSub>
            </m:oMath>
          </w:p>
        </w:tc>
        <w:tc>
          <w:tcPr>
            <w:tcW w:w="6844" w:type="dxa"/>
          </w:tcPr>
          <w:p>
            <w:pPr>
              <w:pStyle w:val="Compact"/>
              <w:spacing w:after="20" w:before="0" w:line="240" w:lineRule="auto"/>
              <w:jc w:val="left"/>
            </w:pPr>
            <w:r>
              <w:rPr>
                <w:bCs/>
                <w:rFonts w:ascii="Times New Roman" w:hAnsi="Times New Roman"/>
                <w:b/>
                <w:sz w:val="19"/>
              </w:rPr>
              <w:t xml:space="preserve">cốt đơn</w:t>
            </w:r>
            <w:r>
              <w:rPr>
                <w:rFonts w:ascii="Times New Roman" w:hAnsi="Times New Roman"/>
                <w:sz w:val="19"/>
              </w:rPr>
              <w:t xml:space="preserve"> </w:t>
            </w:r>
            <w:r>
              <w:rPr>
                <w:rFonts w:ascii="Times New Roman" w:hAnsi="Times New Roman"/>
                <w:sz w:val="19"/>
              </w:rPr>
              <w:t xml:space="preserve">(chỉ cần</w:t>
            </w:r>
            <w:r>
              <w:rPr>
                <w:rFonts w:ascii="Times New Roman" w:hAnsi="Times New Roman"/>
                <w:sz w:val="19"/>
              </w:rPr>
              <w:t xml:space="preserve"> </w:t>
            </w:r>
            <m:oMath>
              <m:sSub>
                <m:e>
                  <m:r>
                    <m:t>A</m:t>
                  </m:r>
                </m:e>
                <m:sub>
                  <m:r>
                    <m:t>s</m:t>
                  </m:r>
                </m:sub>
              </m:sSub>
            </m:oMath>
            <w:r>
              <w:rPr>
                <w:rFonts w:ascii="Times New Roman" w:hAnsi="Times New Roman"/>
                <w:sz w:val="19"/>
              </w:rPr>
              <w:t xml:space="preserve">); phá hoại dẻo</w:t>
            </w:r>
          </w:p>
        </w:tc>
      </w:tr>
      <w:tr>
        <w:trPr>
          <w:cantSplit w:val="true"/>
        </w:trPr>
        <w:tc>
          <w:tcPr>
            <w:tcW w:w="2680" w:type="dxa"/>
            <w:shd w:val="clear" w:color="auto" w:fill="F3F6FB"/>
          </w:tcPr>
          <w:p>
            <w:pPr>
              <w:pStyle w:val="Compact"/>
              <w:spacing w:after="20" w:before="0" w:line="240" w:lineRule="auto"/>
              <w:jc w:val="left"/>
            </w:pPr>
            <m:oMath>
              <m:sSub>
                <m:e>
                  <m:r>
                    <m:t>α</m:t>
                  </m:r>
                </m:e>
                <m:sub>
                  <m:r>
                    <m:t>R</m:t>
                  </m:r>
                </m:sub>
              </m:sSub>
              <m:r>
                <m:rPr>
                  <m:sty m:val="p"/>
                </m:rPr>
                <m:t>&lt;</m:t>
              </m:r>
              <m:sSub>
                <m:e>
                  <m:r>
                    <m:t>α</m:t>
                  </m:r>
                </m:e>
                <m:sub>
                  <m:r>
                    <m:t>m</m:t>
                  </m:r>
                </m:sub>
              </m:sSub>
              <m:r>
                <m:rPr>
                  <m:sty m:val="p"/>
                </m:rPr>
                <m:t>≤</m:t>
              </m:r>
              <m:r>
                <m:t>0</m:t>
              </m:r>
              <m:r>
                <m:rPr>
                  <m:sty m:val="p"/>
                </m:rPr>
                <m:t>,</m:t>
              </m:r>
              <m:r>
                <m:t>5</m:t>
              </m:r>
            </m:oMath>
          </w:p>
        </w:tc>
        <w:tc>
          <w:tcPr>
            <w:tcW w:w="6844" w:type="dxa"/>
            <w:shd w:val="clear" w:color="auto" w:fill="F3F6FB"/>
          </w:tcPr>
          <w:p>
            <w:pPr>
              <w:pStyle w:val="Compact"/>
              <w:spacing w:after="20" w:before="0" w:line="240" w:lineRule="auto"/>
              <w:jc w:val="left"/>
            </w:pPr>
            <w:r>
              <w:rPr>
                <w:bCs/>
                <w:rFonts w:ascii="Times New Roman" w:hAnsi="Times New Roman"/>
                <w:b/>
                <w:sz w:val="19"/>
              </w:rPr>
              <w:t xml:space="preserve">cốt kép</w:t>
            </w:r>
            <w:r>
              <w:rPr>
                <w:rFonts w:ascii="Times New Roman" w:hAnsi="Times New Roman"/>
                <w:sz w:val="19"/>
              </w:rPr>
              <w:t xml:space="preserve"> </w:t>
            </w:r>
            <w:r>
              <w:rPr>
                <w:rFonts w:ascii="Times New Roman" w:hAnsi="Times New Roman"/>
                <w:sz w:val="19"/>
              </w:rPr>
              <w:t xml:space="preserve">(</w:t>
            </w:r>
            <m:oMath>
              <m:sSub>
                <m:e>
                  <m:r>
                    <m:t>A</m:t>
                  </m:r>
                </m:e>
                <m:sub>
                  <m:r>
                    <m:t>s</m:t>
                  </m:r>
                </m:sub>
              </m:sSub>
            </m:oMath>
            <w:r>
              <w:rPr>
                <w:rFonts w:ascii="Times New Roman" w:hAnsi="Times New Roman"/>
                <w:sz w:val="19"/>
              </w:rPr>
              <w:t xml:space="preserve"> </w:t>
            </w:r>
            <w:r>
              <w:rPr>
                <w:rFonts w:ascii="Times New Roman" w:hAnsi="Times New Roman"/>
                <w:sz w:val="19"/>
              </w:rPr>
              <w:t xml:space="preserve">và</w:t>
            </w:r>
            <w:r>
              <w:rPr>
                <w:rFonts w:ascii="Times New Roman" w:hAnsi="Times New Roman"/>
                <w:sz w:val="19"/>
              </w:rPr>
              <w:t xml:space="preserve"> </w:t>
            </w:r>
            <m:oMath>
              <m:sSub>
                <m:e>
                  <m:r>
                    <m:t>A</m:t>
                  </m:r>
                </m:e>
                <m:sub>
                  <m:r>
                    <m:t>s</m:t>
                  </m:r>
                </m:sub>
              </m:sSub>
              <m:r>
                <m:rPr>
                  <m:sty m:val="p"/>
                </m:rPr>
                <m:t>′</m:t>
              </m:r>
            </m:oMath>
            <w:r>
              <w:rPr>
                <w:rFonts w:ascii="Times New Roman" w:hAnsi="Times New Roman"/>
                <w:sz w:val="19"/>
              </w:rPr>
              <w:t xml:space="preserve">) hoặc tăng tiết diện</w:t>
            </w:r>
          </w:p>
        </w:tc>
      </w:tr>
      <w:tr>
        <w:trPr>
          <w:cantSplit w:val="true"/>
        </w:trPr>
        <w:tc>
          <w:tcPr>
            <w:tcW w:w="2680" w:type="dxa"/>
          </w:tcPr>
          <w:p>
            <w:pPr>
              <w:pStyle w:val="Compact"/>
              <w:spacing w:after="20" w:before="0" w:line="240" w:lineRule="auto"/>
              <w:jc w:val="left"/>
            </w:pPr>
            <m:oMath>
              <m:sSub>
                <m:e>
                  <m:r>
                    <m:t>α</m:t>
                  </m:r>
                </m:e>
                <m:sub>
                  <m:r>
                    <m:t>m</m:t>
                  </m:r>
                </m:sub>
              </m:sSub>
              <m:r>
                <m:rPr>
                  <m:sty m:val="p"/>
                </m:rPr>
                <m:t>&gt;</m:t>
              </m:r>
              <m:r>
                <m:t>0</m:t>
              </m:r>
              <m:r>
                <m:rPr>
                  <m:sty m:val="p"/>
                </m:rPr>
                <m:t>,</m:t>
              </m:r>
              <m:r>
                <m:t>5</m:t>
              </m:r>
            </m:oMath>
          </w:p>
        </w:tc>
        <w:tc>
          <w:tcPr>
            <w:tcW w:w="6844" w:type="dxa"/>
          </w:tcPr>
          <w:p>
            <w:pPr>
              <w:pStyle w:val="Compact"/>
              <w:spacing w:after="20" w:before="0" w:line="240" w:lineRule="auto"/>
              <w:jc w:val="left"/>
            </w:pPr>
            <w:r>
              <w:rPr>
                <w:bCs/>
                <w:rFonts w:ascii="Times New Roman" w:hAnsi="Times New Roman"/>
                <w:b/>
                <w:sz w:val="19"/>
              </w:rPr>
              <w:t xml:space="preserve">bắt buộc tăng tiết diện</w:t>
            </w:r>
            <w:r>
              <w:rPr>
                <w:rFonts w:ascii="Times New Roman" w:hAnsi="Times New Roman"/>
                <w:sz w:val="19"/>
              </w:rPr>
              <w:t xml:space="preserve"> </w:t>
            </w:r>
            <w:r>
              <w:rPr>
                <w:rFonts w:ascii="Times New Roman" w:hAnsi="Times New Roman"/>
                <w:sz w:val="19"/>
              </w:rPr>
              <w:t xml:space="preserve">(hoặc tăng cấp bền bê tông)</w:t>
            </w:r>
          </w:p>
        </w:tc>
      </w:tr>
    </w:tbl>
    <w:p>
      <w:pPr>
        <w:pStyle w:val="BodyText"/>
      </w:pPr>
      <w:r>
        <w:t xml:space="preserve">Vế</w:t>
      </w:r>
      <w:r>
        <w:t xml:space="preserve"> </w:t>
      </w:r>
      <m:oMath>
        <m:sSub>
          <m:e>
            <m:r>
              <m:t>α</m:t>
            </m:r>
          </m:e>
          <m:sub>
            <m:r>
              <m:t>m</m:t>
            </m:r>
          </m:sub>
        </m:sSub>
        <m:r>
          <m:rPr>
            <m:sty m:val="p"/>
          </m:rPr>
          <m:t>&gt;</m:t>
        </m:r>
        <m:sSub>
          <m:e>
            <m:r>
              <m:t>α</m:t>
            </m:r>
          </m:e>
          <m:sub>
            <m:r>
              <m:t>R</m:t>
            </m:r>
          </m:sub>
        </m:sSub>
      </m:oMath>
      <w:r>
        <w:t xml:space="preserve"> </w:t>
      </w:r>
      <w:r>
        <w:t xml:space="preserve">nghĩa là vùng nén yếu (nén vỡ giòn trước); khắc phục bằng: tăng tiết diện (ảnh hưởng nội lực toàn khung), tăng cấp bền bê tông (ít hiệu quả với cấu kiện uốn), hoặc đặt thêm cốt nén. Điều kiện kinh tế để tính cốt kép là</w:t>
      </w:r>
      <w:r>
        <w:t xml:space="preserve"> </w:t>
      </w:r>
      <m:oMath>
        <m:sSub>
          <m:e>
            <m:r>
              <m:t>α</m:t>
            </m:r>
          </m:e>
          <m:sub>
            <m:r>
              <m:t>R</m:t>
            </m:r>
          </m:sub>
        </m:sSub>
        <m:r>
          <m:rPr>
            <m:sty m:val="p"/>
          </m:rPr>
          <m:t>&lt;</m:t>
        </m:r>
        <m:sSub>
          <m:e>
            <m:r>
              <m:t>α</m:t>
            </m:r>
          </m:e>
          <m:sub>
            <m:r>
              <m:t>m</m:t>
            </m:r>
          </m:sub>
        </m:sSub>
        <m:r>
          <m:rPr>
            <m:sty m:val="p"/>
          </m:rPr>
          <m:t>≤</m:t>
        </m:r>
        <m:r>
          <m:t>0</m:t>
        </m:r>
        <m:r>
          <m:rPr>
            <m:sty m:val="p"/>
          </m:rPr>
          <m:t>,</m:t>
        </m:r>
        <m:r>
          <m:t>5</m:t>
        </m:r>
      </m:oMath>
      <w:r>
        <w:t xml:space="preserve"> </w:t>
      </w:r>
      <w:r>
        <w:t xml:space="preserve">(A 5.3).</w:t>
      </w:r>
    </w:p>
    <w:p>
      <w:pPr>
        <w:pStyle w:val="Vidu"/>
      </w:pPr>
      <w:r>
        <w:t xml:space="preserve">Gối C (CB):</w:t>
      </w:r>
      <w:r>
        <w:t xml:space="preserve"> </w:t>
      </w:r>
      <m:oMath>
        <m:sSub>
          <m:e>
            <m:r>
              <m:t>α</m:t>
            </m:r>
          </m:e>
          <m:sub>
            <m:r>
              <m:t>m</m:t>
            </m:r>
          </m:sub>
        </m:sSub>
        <m:r>
          <m:rPr>
            <m:sty m:val="p"/>
          </m:rPr>
          <m:t>=</m:t>
        </m:r>
        <m:f>
          <m:fPr>
            <m:type m:val="bar"/>
          </m:fPr>
          <m:num>
            <m:r>
              <m:t>462</m:t>
            </m:r>
            <m:r>
              <m:rPr>
                <m:sty m:val="p"/>
              </m:rPr>
              <m:t>,</m:t>
            </m:r>
            <m:r>
              <m:t>37</m:t>
            </m:r>
            <m:r>
              <m:rPr>
                <m:sty m:val="p"/>
              </m:rPr>
              <m:t>×</m:t>
            </m:r>
            <m:sSup>
              <m:e>
                <m:r>
                  <m:t>10</m:t>
                </m:r>
              </m:e>
              <m:sup>
                <m:r>
                  <m:t>6</m:t>
                </m:r>
              </m:sup>
            </m:sSup>
          </m:num>
          <m:den>
            <m:r>
              <m:t>17</m:t>
            </m:r>
            <m:r>
              <m:rPr>
                <m:sty m:val="p"/>
              </m:rPr>
              <m:t>×</m:t>
            </m:r>
            <m:r>
              <m:t>250</m:t>
            </m:r>
            <m:r>
              <m:rPr>
                <m:sty m:val="p"/>
              </m:rPr>
              <m:t>×</m:t>
            </m:r>
            <m:sSup>
              <m:e>
                <m:r>
                  <m:t>645</m:t>
                </m:r>
              </m:e>
              <m:sup>
                <m:r>
                  <m:t>2</m:t>
                </m:r>
              </m:sup>
            </m:sSup>
          </m:den>
        </m:f>
        <m:r>
          <m:rPr>
            <m:sty m:val="p"/>
          </m:rPr>
          <m:t>=</m:t>
        </m:r>
        <m:r>
          <m:t>0</m:t>
        </m:r>
        <m:r>
          <m:rPr>
            <m:sty m:val="p"/>
          </m:rPr>
          <m:t>,</m:t>
        </m:r>
        <m:r>
          <m:t>2615</m:t>
        </m:r>
        <m:r>
          <m:rPr>
            <m:sty m:val="p"/>
          </m:rPr>
          <m:t>&lt;</m:t>
        </m:r>
        <m:sSub>
          <m:e>
            <m:r>
              <m:t>α</m:t>
            </m:r>
          </m:e>
          <m:sub>
            <m:r>
              <m:t>R</m:t>
            </m:r>
          </m:sub>
        </m:sSub>
        <m:r>
          <m:rPr>
            <m:sty m:val="p"/>
          </m:rPr>
          <m:t>=</m:t>
        </m:r>
        <m:r>
          <m:t>0</m:t>
        </m:r>
        <m:r>
          <m:rPr>
            <m:sty m:val="p"/>
          </m:rPr>
          <m:t>,</m:t>
        </m:r>
        <m:r>
          <m:t>371</m:t>
        </m:r>
      </m:oMath>
      <w:r>
        <w:t xml:space="preserve"> </w:t>
      </w:r>
      <w:r>
        <w:t xml:space="preserve">→</w:t>
      </w:r>
      <w:r>
        <w:t xml:space="preserve"> </w:t>
      </w:r>
      <w:r>
        <w:rPr>
          <w:bCs/>
          <w:b/>
        </w:rPr>
        <w:t xml:space="preserve">cốt đơn</w:t>
      </w:r>
      <w:r>
        <w:t xml:space="preserve">.</w:t>
      </w:r>
      <w:r>
        <w:t xml:space="preserve"> </w:t>
      </w:r>
      <w:r>
        <w:t xml:space="preserve">Nhịp CB (chữ T qua cánh):</w:t>
      </w:r>
      <w:r>
        <w:t xml:space="preserve"> </w:t>
      </w:r>
      <m:oMath>
        <m:sSub>
          <m:e>
            <m:r>
              <m:t>α</m:t>
            </m:r>
          </m:e>
          <m:sub>
            <m:r>
              <m:t>m</m:t>
            </m:r>
          </m:sub>
        </m:sSub>
        <m:r>
          <m:rPr>
            <m:sty m:val="p"/>
          </m:rPr>
          <m:t>=</m:t>
        </m:r>
        <m:f>
          <m:fPr>
            <m:type m:val="bar"/>
          </m:fPr>
          <m:num>
            <m:r>
              <m:t>315</m:t>
            </m:r>
            <m:r>
              <m:rPr>
                <m:sty m:val="p"/>
              </m:rPr>
              <m:t>,</m:t>
            </m:r>
            <m:r>
              <m:t>47</m:t>
            </m:r>
            <m:r>
              <m:rPr>
                <m:sty m:val="p"/>
              </m:rPr>
              <m:t>×</m:t>
            </m:r>
            <m:sSup>
              <m:e>
                <m:r>
                  <m:t>10</m:t>
                </m:r>
              </m:e>
              <m:sup>
                <m:r>
                  <m:t>6</m:t>
                </m:r>
              </m:sup>
            </m:sSup>
          </m:num>
          <m:den>
            <m:r>
              <m:t>17</m:t>
            </m:r>
            <m:r>
              <m:rPr>
                <m:sty m:val="p"/>
              </m:rPr>
              <m:t>×</m:t>
            </m:r>
            <m:r>
              <m:t>2450</m:t>
            </m:r>
            <m:r>
              <m:rPr>
                <m:sty m:val="p"/>
              </m:rPr>
              <m:t>×</m:t>
            </m:r>
            <m:sSup>
              <m:e>
                <m:r>
                  <m:t>660</m:t>
                </m:r>
              </m:e>
              <m:sup>
                <m:r>
                  <m:t>2</m:t>
                </m:r>
              </m:sup>
            </m:sSup>
          </m:den>
        </m:f>
        <m:r>
          <m:rPr>
            <m:sty m:val="p"/>
          </m:rPr>
          <m:t>=</m:t>
        </m:r>
        <m:r>
          <m:t>0</m:t>
        </m:r>
        <m:r>
          <m:rPr>
            <m:sty m:val="p"/>
          </m:rPr>
          <m:t>,</m:t>
        </m:r>
        <m:r>
          <m:t>0174</m:t>
        </m:r>
      </m:oMath>
      <w:r>
        <w:t xml:space="preserve"> </w:t>
      </w:r>
      <w:r>
        <w:t xml:space="preserve">→ cốt đơn.</w:t>
      </w:r>
    </w:p>
    <w:bookmarkEnd w:id="85"/>
    <w:bookmarkStart w:id="89" w:name="bước-6.-tính-diện-tích-cốt-thép"/>
    <w:p>
      <w:pPr>
        <w:pStyle w:val="Heading2"/>
      </w:pPr>
      <w:r>
        <w:t xml:space="preserve">Bước 6. Tính diện tích cốt thép</w:t>
      </w:r>
    </w:p>
    <w:bookmarkStart w:id="86" w:name="a.-cốt-đơn-bài-toán-1-a-d-4.304.31"/>
    <w:p>
      <w:pPr>
        <w:pStyle w:val="Heading3"/>
      </w:pPr>
      <w:r>
        <w:t xml:space="preserve">6a. Cốt đơn (Bài toán 1 – A, D 4.30–4.31)</w:t>
      </w:r>
    </w:p>
    <w:p>
      <w:pPr>
        <w:pStyle w:val="FirstParagraph"/>
      </w:pPr>
      <m:oMathPara>
        <m:oMathParaPr>
          <m:jc m:val="center"/>
        </m:oMathParaPr>
        <m:oMath>
          <m:r>
            <m:t>ξ</m:t>
          </m:r>
          <m:r>
            <m:rPr>
              <m:sty m:val="p"/>
            </m:rPr>
            <m:t>=</m:t>
          </m:r>
          <m:r>
            <m:t>1</m:t>
          </m:r>
          <m:r>
            <m:rPr>
              <m:sty m:val="p"/>
            </m:rPr>
            <m:t>−</m:t>
          </m:r>
          <m:rad>
            <m:radPr>
              <m:degHide m:val="on"/>
            </m:radPr>
            <m:deg/>
            <m:e>
              <m:r>
                <m:t>1</m:t>
              </m:r>
              <m:r>
                <m:rPr>
                  <m:sty m:val="p"/>
                </m:rPr>
                <m:t>−</m:t>
              </m:r>
              <m:r>
                <m:t>2</m:t>
              </m:r>
              <m:sSub>
                <m:e>
                  <m:r>
                    <m:t>α</m:t>
                  </m:r>
                </m:e>
                <m:sub>
                  <m:r>
                    <m:t>m</m:t>
                  </m:r>
                </m:sub>
              </m:sSub>
            </m:e>
          </m:rad>
          <m:r>
            <m:rPr>
              <m:sty m:val="p"/>
            </m:rPr>
            <m:t>,</m:t>
          </m:r>
          <m:r>
            <m:t>  </m:t>
          </m:r>
          <m:sSub>
            <m:e>
              <m:r>
                <m:t>A</m:t>
              </m:r>
            </m:e>
            <m:sub>
              <m:r>
                <m:t>s</m:t>
              </m:r>
            </m:sub>
          </m:sSub>
          <m:r>
            <m:rPr>
              <m:sty m:val="p"/>
            </m:rPr>
            <m:t>=</m:t>
          </m:r>
          <m:r>
            <m:t>ξ</m:t>
          </m:r>
          <m:r>
            <m:t> </m:t>
          </m:r>
          <m:f>
            <m:fPr>
              <m:type m:val="bar"/>
            </m:fPr>
            <m:num>
              <m:sSub>
                <m:e>
                  <m:r>
                    <m:t>R</m:t>
                  </m:r>
                </m:e>
                <m:sub>
                  <m:r>
                    <m:t>b</m:t>
                  </m:r>
                </m:sub>
              </m:sSub>
              <m:r>
                <m:t> </m:t>
              </m:r>
              <m:r>
                <m:t>b</m:t>
              </m:r>
              <m:r>
                <m:t> </m:t>
              </m:r>
              <m:sSub>
                <m:e>
                  <m:r>
                    <m:t>h</m:t>
                  </m:r>
                </m:e>
                <m:sub>
                  <m:r>
                    <m:t>0</m:t>
                  </m:r>
                </m:sub>
              </m:sSub>
            </m:num>
            <m:den>
              <m:sSub>
                <m:e>
                  <m:r>
                    <m:t>R</m:t>
                  </m:r>
                </m:e>
                <m:sub>
                  <m:r>
                    <m:t>s</m:t>
                  </m:r>
                </m:sub>
              </m:sSub>
            </m:den>
          </m:f>
          <m:r>
            <m:t> </m:t>
          </m:r>
          <m:d>
            <m:dPr>
              <m:begChr m:val="("/>
              <m:endChr m:val=")"/>
              <m:sepChr m:val=""/>
              <m:grow/>
            </m:dPr>
            <m:e>
              <m:r>
                <m:rPr>
                  <m:nor/>
                  <m:sty m:val="p"/>
                </m:rPr>
                <m:t>hoặc </m:t>
              </m:r>
              <m:sSub>
                <m:e>
                  <m:r>
                    <m:t>A</m:t>
                  </m:r>
                </m:e>
                <m:sub>
                  <m:r>
                    <m:t>s</m:t>
                  </m:r>
                </m:sub>
              </m:sSub>
              <m:r>
                <m:rPr>
                  <m:sty m:val="p"/>
                </m:rPr>
                <m:t>=</m:t>
              </m:r>
              <m:f>
                <m:fPr>
                  <m:type m:val="bar"/>
                </m:fPr>
                <m:num>
                  <m:r>
                    <m:t>M</m:t>
                  </m:r>
                </m:num>
                <m:den>
                  <m:r>
                    <m:t>ζ</m:t>
                  </m:r>
                  <m:r>
                    <m:t> </m:t>
                  </m:r>
                  <m:sSub>
                    <m:e>
                      <m:r>
                        <m:t>R</m:t>
                      </m:r>
                    </m:e>
                    <m:sub>
                      <m:r>
                        <m:t>s</m:t>
                      </m:r>
                    </m:sub>
                  </m:sSub>
                  <m:r>
                    <m:t> </m:t>
                  </m:r>
                  <m:sSub>
                    <m:e>
                      <m:r>
                        <m:t>h</m:t>
                      </m:r>
                    </m:e>
                    <m:sub>
                      <m:r>
                        <m:t>0</m:t>
                      </m:r>
                    </m:sub>
                  </m:sSub>
                </m:den>
              </m:f>
              <m:r>
                <m:rPr>
                  <m:sty m:val="p"/>
                </m:rPr>
                <m:t>,</m:t>
              </m:r>
              <m:r>
                <m:t> </m:t>
              </m:r>
              <m:r>
                <m:t>ζ</m:t>
              </m:r>
              <m:r>
                <m:rPr>
                  <m:sty m:val="p"/>
                </m:rPr>
                <m:t>=</m:t>
              </m:r>
              <m:r>
                <m:t>1</m:t>
              </m:r>
              <m:r>
                <m:rPr>
                  <m:sty m:val="p"/>
                </m:rPr>
                <m:t>−</m:t>
              </m:r>
              <m:r>
                <m:t>0</m:t>
              </m:r>
              <m:r>
                <m:rPr>
                  <m:sty m:val="p"/>
                </m:rPr>
                <m:t>,</m:t>
              </m:r>
              <m:r>
                <m:t>5</m:t>
              </m:r>
              <m:r>
                <m:t>ξ</m:t>
              </m:r>
            </m:e>
          </m:d>
        </m:oMath>
      </m:oMathPara>
    </w:p>
    <w:bookmarkEnd w:id="86"/>
    <w:bookmarkStart w:id="87" w:name="X91bbb1bd6ea5e6997364fcb9b1f4d4b8bf46fa6"/>
    <w:p>
      <w:pPr>
        <w:pStyle w:val="Heading3"/>
      </w:pPr>
      <w:r>
        <w:t xml:space="preserve">6b. Cốt kép (Bài toán 2 – biết</w:t>
      </w:r>
      <w:r>
        <w:t xml:space="preserve"> </w:t>
      </w:r>
      <m:oMath>
        <m:r>
          <m:t>M</m:t>
        </m:r>
      </m:oMath>
      <w:r>
        <w:t xml:space="preserve">, chưa biết</w:t>
      </w:r>
      <w:r>
        <w:t xml:space="preserve"> </w:t>
      </w:r>
      <m:oMath>
        <m:sSub>
          <m:e>
            <m:r>
              <m:t>A</m:t>
            </m:r>
          </m:e>
          <m:sub>
            <m:r>
              <m:t>s</m:t>
            </m:r>
          </m:sub>
        </m:sSub>
        <m:r>
          <m:rPr>
            <m:sty m:val="p"/>
          </m:rPr>
          <m:t>′</m:t>
        </m:r>
      </m:oMath>
      <w:r>
        <w:t xml:space="preserve">)</w:t>
      </w:r>
    </w:p>
    <w:p>
      <w:pPr>
        <w:pStyle w:val="FirstParagraph"/>
      </w:pPr>
      <w:r>
        <w:t xml:space="preserve">Chọn</w:t>
      </w:r>
      <w:r>
        <w:t xml:space="preserve"> </w:t>
      </w:r>
      <m:oMath>
        <m:r>
          <m:t>ξ</m:t>
        </m:r>
        <m:r>
          <m:rPr>
            <m:sty m:val="p"/>
          </m:rPr>
          <m:t>=</m:t>
        </m:r>
        <m:sSub>
          <m:e>
            <m:r>
              <m:t>ξ</m:t>
            </m:r>
          </m:e>
          <m:sub>
            <m:r>
              <m:t>R</m:t>
            </m:r>
          </m:sub>
        </m:sSub>
      </m:oMath>
      <w:r>
        <w:t xml:space="preserve"> </w:t>
      </w:r>
      <w:r>
        <w:t xml:space="preserve">(tận dụng tối đa bê tông vùng nén), tức</w:t>
      </w:r>
      <w:r>
        <w:t xml:space="preserve"> </w:t>
      </w:r>
      <m:oMath>
        <m:sSub>
          <m:e>
            <m:r>
              <m:t>α</m:t>
            </m:r>
          </m:e>
          <m:sub>
            <m:r>
              <m:t>m</m:t>
            </m:r>
          </m:sub>
        </m:sSub>
        <m:r>
          <m:rPr>
            <m:sty m:val="p"/>
          </m:rPr>
          <m:t>=</m:t>
        </m:r>
        <m:sSub>
          <m:e>
            <m:r>
              <m:t>α</m:t>
            </m:r>
          </m:e>
          <m:sub>
            <m:r>
              <m:t>R</m:t>
            </m:r>
          </m:sub>
        </m:sSub>
      </m:oMath>
      <w:r>
        <w:t xml:space="preserve">:</w:t>
      </w:r>
    </w:p>
    <w:p>
      <w:pPr>
        <w:pStyle w:val="BodyText"/>
      </w:pPr>
      <m:oMathPara>
        <m:oMathParaPr>
          <m:jc m:val="center"/>
        </m:oMathParaPr>
        <m:oMath>
          <m:sSub>
            <m:e>
              <m:r>
                <m:t>A</m:t>
              </m:r>
            </m:e>
            <m:sub>
              <m:r>
                <m:t>s</m:t>
              </m:r>
            </m:sub>
          </m:sSub>
          <m:r>
            <m:rPr>
              <m:sty m:val="p"/>
            </m:rPr>
            <m:t>′</m:t>
          </m:r>
          <m:r>
            <m:rPr>
              <m:sty m:val="p"/>
            </m:rPr>
            <m:t>=</m:t>
          </m:r>
          <m:f>
            <m:fPr>
              <m:type m:val="bar"/>
            </m:fPr>
            <m:num>
              <m:r>
                <m:t>M</m:t>
              </m:r>
              <m:r>
                <m:rPr>
                  <m:sty m:val="p"/>
                </m:rPr>
                <m:t>−</m:t>
              </m:r>
              <m:sSub>
                <m:e>
                  <m:r>
                    <m:t>α</m:t>
                  </m:r>
                </m:e>
                <m:sub>
                  <m:r>
                    <m:t>R</m:t>
                  </m:r>
                </m:sub>
              </m:sSub>
              <m:sSub>
                <m:e>
                  <m:r>
                    <m:t>R</m:t>
                  </m:r>
                </m:e>
                <m:sub>
                  <m:r>
                    <m:t>b</m:t>
                  </m:r>
                </m:sub>
              </m:sSub>
              <m:r>
                <m:t>b</m:t>
              </m:r>
              <m:sSubSup>
                <m:e>
                  <m:r>
                    <m:t>h</m:t>
                  </m:r>
                </m:e>
                <m:sub>
                  <m:r>
                    <m:t>0</m:t>
                  </m:r>
                </m:sub>
                <m:sup>
                  <m:r>
                    <m:t>2</m:t>
                  </m:r>
                </m:sup>
              </m:sSubSup>
            </m:num>
            <m:den>
              <m:sSub>
                <m:e>
                  <m:r>
                    <m:t>R</m:t>
                  </m:r>
                </m:e>
                <m:sub>
                  <m:r>
                    <m:t>s</m:t>
                  </m:r>
                  <m:r>
                    <m:t>c</m:t>
                  </m:r>
                </m:sub>
              </m:sSub>
              <m:r>
                <m:t> </m:t>
              </m:r>
              <m:d>
                <m:dPr>
                  <m:begChr m:val="("/>
                  <m:endChr m:val=")"/>
                  <m:sepChr m:val=""/>
                  <m:grow/>
                </m:dPr>
                <m:e>
                  <m:sSub>
                    <m:e>
                      <m:r>
                        <m:t>h</m:t>
                      </m:r>
                    </m:e>
                    <m:sub>
                      <m:r>
                        <m:t>0</m:t>
                      </m:r>
                    </m:sub>
                  </m:sSub>
                  <m:r>
                    <m:rPr>
                      <m:sty m:val="p"/>
                    </m:rPr>
                    <m:t>−</m:t>
                  </m:r>
                  <m:r>
                    <m:t>a</m:t>
                  </m:r>
                  <m:r>
                    <m:rPr>
                      <m:sty m:val="p"/>
                    </m:rPr>
                    <m:t>′</m:t>
                  </m:r>
                </m:e>
              </m:d>
            </m:den>
          </m:f>
          <m:r>
            <m:rPr>
              <m:sty m:val="p"/>
            </m:rPr>
            <m:t>,</m:t>
          </m:r>
          <m:r>
            <m:t>  </m:t>
          </m:r>
          <m:sSub>
            <m:e>
              <m:r>
                <m:t>A</m:t>
              </m:r>
            </m:e>
            <m:sub>
              <m:r>
                <m:t>s</m:t>
              </m:r>
            </m:sub>
          </m:sSub>
          <m:r>
            <m:rPr>
              <m:sty m:val="p"/>
            </m:rPr>
            <m:t>=</m:t>
          </m:r>
          <m:f>
            <m:fPr>
              <m:type m:val="bar"/>
            </m:fPr>
            <m:num>
              <m:sSub>
                <m:e>
                  <m:r>
                    <m:t>ξ</m:t>
                  </m:r>
                </m:e>
                <m:sub>
                  <m:r>
                    <m:t>R</m:t>
                  </m:r>
                </m:sub>
              </m:sSub>
              <m:sSub>
                <m:e>
                  <m:r>
                    <m:t>R</m:t>
                  </m:r>
                </m:e>
                <m:sub>
                  <m:r>
                    <m:t>b</m:t>
                  </m:r>
                </m:sub>
              </m:sSub>
              <m:r>
                <m:t>b</m:t>
              </m:r>
              <m:sSub>
                <m:e>
                  <m:r>
                    <m:t>h</m:t>
                  </m:r>
                </m:e>
                <m:sub>
                  <m:r>
                    <m:t>0</m:t>
                  </m:r>
                </m:sub>
              </m:sSub>
            </m:num>
            <m:den>
              <m:sSub>
                <m:e>
                  <m:r>
                    <m:t>R</m:t>
                  </m:r>
                </m:e>
                <m:sub>
                  <m:r>
                    <m:t>s</m:t>
                  </m:r>
                </m:sub>
              </m:sSub>
            </m:den>
          </m:f>
          <m:r>
            <m:rPr>
              <m:sty m:val="p"/>
            </m:rPr>
            <m:t>+</m:t>
          </m:r>
          <m:f>
            <m:fPr>
              <m:type m:val="bar"/>
            </m:fPr>
            <m:num>
              <m:sSub>
                <m:e>
                  <m:r>
                    <m:t>R</m:t>
                  </m:r>
                </m:e>
                <m:sub>
                  <m:r>
                    <m:t>s</m:t>
                  </m:r>
                  <m:r>
                    <m:t>c</m:t>
                  </m:r>
                </m:sub>
              </m:sSub>
            </m:num>
            <m:den>
              <m:sSub>
                <m:e>
                  <m:r>
                    <m:t>R</m:t>
                  </m:r>
                </m:e>
                <m:sub>
                  <m:r>
                    <m:t>s</m:t>
                  </m:r>
                </m:sub>
              </m:sSub>
            </m:den>
          </m:f>
          <m:sSub>
            <m:e>
              <m:r>
                <m:t>A</m:t>
              </m:r>
            </m:e>
            <m:sub>
              <m:r>
                <m:t>s</m:t>
              </m:r>
            </m:sub>
          </m:sSub>
          <m:r>
            <m:rPr>
              <m:sty m:val="p"/>
            </m:rPr>
            <m:t>′</m:t>
          </m:r>
          <m:r>
            <m:t>  </m:t>
          </m:r>
          <m:d>
            <m:dPr>
              <m:begChr m:val="("/>
              <m:endChr m:val=")"/>
              <m:sepChr m:val=""/>
              <m:grow/>
            </m:dPr>
            <m:e>
              <m:r>
                <m:rPr>
                  <m:nor/>
                  <m:sty m:val="p"/>
                </m:rPr>
                <m:t>D 4.28–4.29</m:t>
              </m:r>
            </m:e>
          </m:d>
        </m:oMath>
      </m:oMathPara>
    </w:p>
    <w:bookmarkEnd w:id="87"/>
    <w:bookmarkStart w:id="88" w:name="Xa1040dedf484d978401c8e08f419f25e03183e8"/>
    <w:p>
      <w:pPr>
        <w:pStyle w:val="Heading3"/>
      </w:pPr>
      <w:r>
        <w:t xml:space="preserve">6c. Biết sẵn</w:t>
      </w:r>
      <w:r>
        <w:t xml:space="preserve"> </w:t>
      </w:r>
      <m:oMath>
        <m:sSub>
          <m:e>
            <m:r>
              <m:t>A</m:t>
            </m:r>
          </m:e>
          <m:sub>
            <m:r>
              <m:t>s</m:t>
            </m:r>
          </m:sub>
        </m:sSub>
        <m:r>
          <m:rPr>
            <m:sty m:val="p"/>
          </m:rPr>
          <m:t>′</m:t>
        </m:r>
      </m:oMath>
      <w:r>
        <w:t xml:space="preserve"> </w:t>
      </w:r>
      <w:r>
        <w:t xml:space="preserve">(Bài toán 3 – tận dụng thép nén có sẵn, ví dụ thép gối/ thép giá)</w:t>
      </w:r>
    </w:p>
    <w:p>
      <w:pPr>
        <w:pStyle w:val="FirstParagraph"/>
      </w:pPr>
      <m:oMathPara>
        <m:oMathParaPr>
          <m:jc m:val="center"/>
        </m:oMathParaPr>
        <m:oMath>
          <m:sSub>
            <m:e>
              <m:r>
                <m:t>α</m:t>
              </m:r>
            </m:e>
            <m:sub>
              <m:r>
                <m:t>m</m:t>
              </m:r>
            </m:sub>
          </m:sSub>
          <m:r>
            <m:rPr>
              <m:sty m:val="p"/>
            </m:rPr>
            <m:t>=</m:t>
          </m:r>
          <m:f>
            <m:fPr>
              <m:type m:val="bar"/>
            </m:fPr>
            <m:num>
              <m:r>
                <m:t>M</m:t>
              </m:r>
              <m:r>
                <m:rPr>
                  <m:sty m:val="p"/>
                </m:rPr>
                <m:t>−</m:t>
              </m:r>
              <m:sSub>
                <m:e>
                  <m:r>
                    <m:t>R</m:t>
                  </m:r>
                </m:e>
                <m:sub>
                  <m:r>
                    <m:t>s</m:t>
                  </m:r>
                  <m:r>
                    <m:t>c</m:t>
                  </m:r>
                </m:sub>
              </m:sSub>
              <m:sSub>
                <m:e>
                  <m:r>
                    <m:t>A</m:t>
                  </m:r>
                </m:e>
                <m:sub>
                  <m:r>
                    <m:t>s</m:t>
                  </m:r>
                </m:sub>
              </m:sSub>
              <m:r>
                <m:rPr>
                  <m:sty m:val="p"/>
                </m:rPr>
                <m:t>′</m:t>
              </m:r>
              <m:d>
                <m:dPr>
                  <m:begChr m:val="("/>
                  <m:endChr m:val=")"/>
                  <m:sepChr m:val=""/>
                  <m:grow/>
                </m:dPr>
                <m:e>
                  <m:sSub>
                    <m:e>
                      <m:r>
                        <m:t>h</m:t>
                      </m:r>
                    </m:e>
                    <m:sub>
                      <m:r>
                        <m:t>0</m:t>
                      </m:r>
                    </m:sub>
                  </m:sSub>
                  <m:r>
                    <m:rPr>
                      <m:sty m:val="p"/>
                    </m:rPr>
                    <m:t>−</m:t>
                  </m:r>
                  <m:r>
                    <m:t>a</m:t>
                  </m:r>
                  <m:r>
                    <m:rPr>
                      <m:sty m:val="p"/>
                    </m:rPr>
                    <m:t>′</m:t>
                  </m:r>
                </m:e>
              </m:d>
            </m:num>
            <m:den>
              <m:sSub>
                <m:e>
                  <m:r>
                    <m:t>R</m:t>
                  </m:r>
                </m:e>
                <m:sub>
                  <m:r>
                    <m:t>b</m:t>
                  </m:r>
                </m:sub>
              </m:sSub>
              <m:r>
                <m:t>b</m:t>
              </m:r>
              <m:sSubSup>
                <m:e>
                  <m:r>
                    <m:t>h</m:t>
                  </m:r>
                </m:e>
                <m:sub>
                  <m:r>
                    <m:t>0</m:t>
                  </m:r>
                </m:sub>
                <m:sup>
                  <m:r>
                    <m:t>2</m:t>
                  </m:r>
                </m:sup>
              </m:sSubSup>
            </m:den>
          </m:f>
          <m:r>
            <m:t> </m:t>
          </m:r>
          <m:d>
            <m:dPr>
              <m:begChr m:val="("/>
              <m:endChr m:val=")"/>
              <m:sepChr m:val=""/>
              <m:grow/>
            </m:dPr>
            <m:e>
              <m:r>
                <m:rPr>
                  <m:nor/>
                  <m:sty m:val="p"/>
                </m:rPr>
                <m:t>D 4.30</m:t>
              </m:r>
            </m:e>
          </m:d>
        </m:oMath>
      </m:oMathPara>
    </w:p>
    <w:p>
      <w:pPr>
        <w:numPr>
          <w:ilvl w:val="0"/>
          <w:numId w:val="1028"/>
        </w:numPr>
        <w:pStyle w:val="Compact"/>
      </w:pPr>
      <m:oMath>
        <m:sSub>
          <m:e>
            <m:r>
              <m:t>α</m:t>
            </m:r>
          </m:e>
          <m:sub>
            <m:r>
              <m:t>m</m:t>
            </m:r>
          </m:sub>
        </m:sSub>
        <m:r>
          <m:rPr>
            <m:sty m:val="p"/>
          </m:rPr>
          <m:t>&gt;</m:t>
        </m:r>
        <m:sSub>
          <m:e>
            <m:r>
              <m:t>α</m:t>
            </m:r>
          </m:e>
          <m:sub>
            <m:r>
              <m:t>R</m:t>
            </m:r>
          </m:sub>
        </m:sSub>
      </m:oMath>
      <w:r>
        <w:t xml:space="preserve">:</w:t>
      </w:r>
      <w:r>
        <w:t xml:space="preserve"> </w:t>
      </w:r>
      <m:oMath>
        <m:sSub>
          <m:e>
            <m:r>
              <m:t>A</m:t>
            </m:r>
          </m:e>
          <m:sub>
            <m:r>
              <m:t>s</m:t>
            </m:r>
          </m:sub>
        </m:sSub>
        <m:r>
          <m:rPr>
            <m:sty m:val="p"/>
          </m:rPr>
          <m:t>′</m:t>
        </m:r>
      </m:oMath>
      <w:r>
        <w:t xml:space="preserve"> </w:t>
      </w:r>
      <w:r>
        <w:t xml:space="preserve">cho trước quá ít → xem như chưa biết</w:t>
      </w:r>
      <w:r>
        <w:t xml:space="preserve"> </w:t>
      </w:r>
      <m:oMath>
        <m:sSub>
          <m:e>
            <m:r>
              <m:t>A</m:t>
            </m:r>
          </m:e>
          <m:sub>
            <m:r>
              <m:t>s</m:t>
            </m:r>
          </m:sub>
        </m:sSub>
        <m:r>
          <m:rPr>
            <m:sty m:val="p"/>
          </m:rPr>
          <m:t>′</m:t>
        </m:r>
      </m:oMath>
      <w:r>
        <w:t xml:space="preserve">, tính 6b.</w:t>
      </w:r>
    </w:p>
    <w:p>
      <w:pPr>
        <w:numPr>
          <w:ilvl w:val="0"/>
          <w:numId w:val="1028"/>
        </w:numPr>
        <w:pStyle w:val="Compact"/>
      </w:pPr>
      <m:oMath>
        <m:sSub>
          <m:e>
            <m:r>
              <m:t>α</m:t>
            </m:r>
          </m:e>
          <m:sub>
            <m:r>
              <m:t>m</m:t>
            </m:r>
          </m:sub>
        </m:sSub>
        <m:r>
          <m:rPr>
            <m:sty m:val="p"/>
          </m:rPr>
          <m:t>≤</m:t>
        </m:r>
        <m:sSub>
          <m:e>
            <m:r>
              <m:t>α</m:t>
            </m:r>
          </m:e>
          <m:sub>
            <m:r>
              <m:t>R</m:t>
            </m:r>
          </m:sub>
        </m:sSub>
      </m:oMath>
      <w:r>
        <w:t xml:space="preserve"> </w:t>
      </w:r>
      <w:r>
        <w:t xml:space="preserve">và</w:t>
      </w:r>
      <w:r>
        <w:t xml:space="preserve"> </w:t>
      </w:r>
      <m:oMath>
        <m:r>
          <m:t>x</m:t>
        </m:r>
        <m:r>
          <m:rPr>
            <m:sty m:val="p"/>
          </m:rPr>
          <m:t>=</m:t>
        </m:r>
        <m:r>
          <m:t>ξ</m:t>
        </m:r>
        <m:sSub>
          <m:e>
            <m:r>
              <m:t>h</m:t>
            </m:r>
          </m:e>
          <m:sub>
            <m:r>
              <m:t>0</m:t>
            </m:r>
          </m:sub>
        </m:sSub>
        <m:r>
          <m:rPr>
            <m:sty m:val="p"/>
          </m:rPr>
          <m:t>≥</m:t>
        </m:r>
        <m:r>
          <m:t>2</m:t>
        </m:r>
        <m:r>
          <m:t>a</m:t>
        </m:r>
        <m:r>
          <m:rPr>
            <m:sty m:val="p"/>
          </m:rPr>
          <m:t>′</m:t>
        </m:r>
      </m:oMath>
      <w:r>
        <w:t xml:space="preserve">:</w:t>
      </w:r>
      <w:r>
        <w:t xml:space="preserve"> </w:t>
      </w:r>
      <m:oMath>
        <m:sSub>
          <m:e>
            <m:r>
              <m:t>A</m:t>
            </m:r>
          </m:e>
          <m:sub>
            <m:r>
              <m:t>s</m:t>
            </m:r>
          </m:sub>
        </m:sSub>
        <m:r>
          <m:rPr>
            <m:sty m:val="p"/>
          </m:rPr>
          <m:t>=</m:t>
        </m:r>
        <m:r>
          <m:t>ξ</m:t>
        </m:r>
        <m:f>
          <m:fPr>
            <m:type m:val="bar"/>
          </m:fPr>
          <m:num>
            <m:sSub>
              <m:e>
                <m:r>
                  <m:t>R</m:t>
                </m:r>
              </m:e>
              <m:sub>
                <m:r>
                  <m:t>b</m:t>
                </m:r>
              </m:sub>
            </m:sSub>
            <m:r>
              <m:t>b</m:t>
            </m:r>
            <m:sSub>
              <m:e>
                <m:r>
                  <m:t>h</m:t>
                </m:r>
              </m:e>
              <m:sub>
                <m:r>
                  <m:t>0</m:t>
                </m:r>
              </m:sub>
            </m:sSub>
          </m:num>
          <m:den>
            <m:sSub>
              <m:e>
                <m:r>
                  <m:t>R</m:t>
                </m:r>
              </m:e>
              <m:sub>
                <m:r>
                  <m:t>s</m:t>
                </m:r>
              </m:sub>
            </m:sSub>
          </m:den>
        </m:f>
        <m:r>
          <m:rPr>
            <m:sty m:val="p"/>
          </m:rPr>
          <m:t>+</m:t>
        </m:r>
        <m:f>
          <m:fPr>
            <m:type m:val="bar"/>
          </m:fPr>
          <m:num>
            <m:sSub>
              <m:e>
                <m:r>
                  <m:t>R</m:t>
                </m:r>
              </m:e>
              <m:sub>
                <m:r>
                  <m:t>s</m:t>
                </m:r>
                <m:r>
                  <m:t>c</m:t>
                </m:r>
              </m:sub>
            </m:sSub>
          </m:num>
          <m:den>
            <m:sSub>
              <m:e>
                <m:r>
                  <m:t>R</m:t>
                </m:r>
              </m:e>
              <m:sub>
                <m:r>
                  <m:t>s</m:t>
                </m:r>
              </m:sub>
            </m:sSub>
          </m:den>
        </m:f>
        <m:sSub>
          <m:e>
            <m:r>
              <m:t>A</m:t>
            </m:r>
          </m:e>
          <m:sub>
            <m:r>
              <m:t>s</m:t>
            </m:r>
          </m:sub>
        </m:sSub>
        <m:r>
          <m:rPr>
            <m:sty m:val="p"/>
          </m:rPr>
          <m:t>′</m:t>
        </m:r>
      </m:oMath>
      <w:r>
        <w:t xml:space="preserve"> </w:t>
      </w:r>
      <w:r>
        <w:t xml:space="preserve">(4.31).</w:t>
      </w:r>
    </w:p>
    <w:p>
      <w:pPr>
        <w:numPr>
          <w:ilvl w:val="0"/>
          <w:numId w:val="1028"/>
        </w:numPr>
        <w:pStyle w:val="Compact"/>
      </w:pPr>
      <m:oMath>
        <m:r>
          <m:t>x</m:t>
        </m:r>
        <m:r>
          <m:rPr>
            <m:sty m:val="p"/>
          </m:rPr>
          <m:t>&lt;</m:t>
        </m:r>
        <m:r>
          <m:t>2</m:t>
        </m:r>
        <m:r>
          <m:t>a</m:t>
        </m:r>
        <m:r>
          <m:rPr>
            <m:sty m:val="p"/>
          </m:rPr>
          <m:t>′</m:t>
        </m:r>
      </m:oMath>
      <w:r>
        <w:t xml:space="preserve">:</w:t>
      </w:r>
      <w:r>
        <w:t xml:space="preserve"> </w:t>
      </w:r>
      <m:oMath>
        <m:sSub>
          <m:e>
            <m:r>
              <m:t>A</m:t>
            </m:r>
          </m:e>
          <m:sub>
            <m:r>
              <m:t>s</m:t>
            </m:r>
          </m:sub>
        </m:sSub>
        <m:r>
          <m:rPr>
            <m:sty m:val="p"/>
          </m:rPr>
          <m:t>=</m:t>
        </m:r>
        <m:f>
          <m:fPr>
            <m:type m:val="bar"/>
          </m:fPr>
          <m:num>
            <m:r>
              <m:t>M</m:t>
            </m:r>
          </m:num>
          <m:den>
            <m:sSub>
              <m:e>
                <m:r>
                  <m:t>R</m:t>
                </m:r>
              </m:e>
              <m:sub>
                <m:r>
                  <m:t>s</m:t>
                </m:r>
              </m:sub>
            </m:sSub>
            <m:r>
              <m:t> </m:t>
            </m:r>
            <m:d>
              <m:dPr>
                <m:begChr m:val="("/>
                <m:endChr m:val=")"/>
                <m:sepChr m:val=""/>
                <m:grow/>
              </m:dPr>
              <m:e>
                <m:sSub>
                  <m:e>
                    <m:r>
                      <m:t>h</m:t>
                    </m:r>
                  </m:e>
                  <m:sub>
                    <m:r>
                      <m:t>0</m:t>
                    </m:r>
                  </m:sub>
                </m:sSub>
                <m:r>
                  <m:rPr>
                    <m:sty m:val="p"/>
                  </m:rPr>
                  <m:t>−</m:t>
                </m:r>
                <m:r>
                  <m:t>a</m:t>
                </m:r>
                <m:r>
                  <m:rPr>
                    <m:sty m:val="p"/>
                  </m:rPr>
                  <m:t>′</m:t>
                </m:r>
              </m:e>
            </m:d>
          </m:den>
        </m:f>
      </m:oMath>
      <w:r>
        <w:t xml:space="preserve"> </w:t>
      </w:r>
      <w:r>
        <w:t xml:space="preserve">(4.33) (thép nén chưa đạt</w:t>
      </w:r>
      <w:r>
        <w:t xml:space="preserve"> </w:t>
      </w:r>
      <m:oMath>
        <m:sSub>
          <m:e>
            <m:r>
              <m:t>R</m:t>
            </m:r>
          </m:e>
          <m:sub>
            <m:r>
              <m:t>s</m:t>
            </m:r>
            <m:r>
              <m:t>c</m:t>
            </m:r>
          </m:sub>
        </m:sSub>
      </m:oMath>
      <w:r>
        <w:t xml:space="preserve">).</w:t>
      </w:r>
    </w:p>
    <w:p>
      <w:pPr>
        <w:pStyle w:val="FirstParagraph"/>
      </w:pPr>
      <w:r>
        <w:rPr>
          <w:bCs/>
          <w:b/>
        </w:rPr>
        <w:t xml:space="preserve">Tiết diện chữ T, trục trung hoà qua sườn</w:t>
      </w:r>
      <w:r>
        <w:t xml:space="preserve"> </w:t>
      </w:r>
      <w:r>
        <w:t xml:space="preserve">(</w:t>
      </w:r>
      <m:oMath>
        <m:r>
          <m:t>M</m:t>
        </m:r>
        <m:r>
          <m:rPr>
            <m:sty m:val="p"/>
          </m:rPr>
          <m:t>&gt;</m:t>
        </m:r>
        <m:sSub>
          <m:e>
            <m:r>
              <m:t>M</m:t>
            </m:r>
          </m:e>
          <m:sub>
            <m:r>
              <m:t>f</m:t>
            </m:r>
          </m:sub>
        </m:sSub>
      </m:oMath>
      <w:r>
        <w:t xml:space="preserve">):</w:t>
      </w:r>
    </w:p>
    <w:p>
      <w:pPr>
        <w:pStyle w:val="BodyText"/>
      </w:pPr>
      <m:oMathPara>
        <m:oMathParaPr>
          <m:jc m:val="center"/>
        </m:oMathParaPr>
        <m:oMath>
          <m:sSub>
            <m:e>
              <m:r>
                <m:t>α</m:t>
              </m:r>
            </m:e>
            <m:sub>
              <m:r>
                <m:t>m</m:t>
              </m:r>
            </m:sub>
          </m:sSub>
          <m:r>
            <m:rPr>
              <m:sty m:val="p"/>
            </m:rPr>
            <m:t>=</m:t>
          </m:r>
          <m:f>
            <m:fPr>
              <m:type m:val="bar"/>
            </m:fPr>
            <m:num>
              <m:r>
                <m:t>M</m:t>
              </m:r>
              <m:r>
                <m:rPr>
                  <m:sty m:val="p"/>
                </m:rPr>
                <m:t>−</m:t>
              </m:r>
              <m:sSub>
                <m:e>
                  <m:r>
                    <m:t>R</m:t>
                  </m:r>
                </m:e>
                <m:sub>
                  <m:r>
                    <m:t>b</m:t>
                  </m:r>
                </m:sub>
              </m:sSub>
              <m:d>
                <m:dPr>
                  <m:begChr m:val="("/>
                  <m:endChr m:val=")"/>
                  <m:sepChr m:val=""/>
                  <m:grow/>
                </m:dPr>
                <m:e>
                  <m:sSub>
                    <m:e>
                      <m:r>
                        <m:t>b</m:t>
                      </m:r>
                    </m:e>
                    <m:sub>
                      <m:r>
                        <m:t>f</m:t>
                      </m:r>
                    </m:sub>
                  </m:sSub>
                  <m:r>
                    <m:rPr>
                      <m:sty m:val="p"/>
                    </m:rPr>
                    <m:t>′</m:t>
                  </m:r>
                  <m:r>
                    <m:rPr>
                      <m:sty m:val="p"/>
                    </m:rPr>
                    <m:t>−</m:t>
                  </m:r>
                  <m:r>
                    <m:t>b</m:t>
                  </m:r>
                </m:e>
              </m:d>
              <m:sSub>
                <m:e>
                  <m:r>
                    <m:t>h</m:t>
                  </m:r>
                </m:e>
                <m:sub>
                  <m:r>
                    <m:t>f</m:t>
                  </m:r>
                </m:sub>
              </m:sSub>
              <m:r>
                <m:rPr>
                  <m:sty m:val="p"/>
                </m:rPr>
                <m:t>′</m:t>
              </m:r>
              <m:d>
                <m:dPr>
                  <m:begChr m:val="("/>
                  <m:endChr m:val=")"/>
                  <m:sepChr m:val=""/>
                  <m:grow/>
                </m:dPr>
                <m:e>
                  <m:sSub>
                    <m:e>
                      <m:r>
                        <m:t>h</m:t>
                      </m:r>
                    </m:e>
                    <m:sub>
                      <m:r>
                        <m:t>0</m:t>
                      </m:r>
                    </m:sub>
                  </m:sSub>
                  <m:r>
                    <m:rPr>
                      <m:sty m:val="p"/>
                    </m:rPr>
                    <m:t>−</m:t>
                  </m:r>
                  <m:r>
                    <m:t>0</m:t>
                  </m:r>
                  <m:r>
                    <m:rPr>
                      <m:sty m:val="p"/>
                    </m:rPr>
                    <m:t>,</m:t>
                  </m:r>
                  <m:r>
                    <m:t>5</m:t>
                  </m:r>
                  <m:sSub>
                    <m:e>
                      <m:r>
                        <m:t>h</m:t>
                      </m:r>
                    </m:e>
                    <m:sub>
                      <m:r>
                        <m:t>f</m:t>
                      </m:r>
                    </m:sub>
                  </m:sSub>
                  <m:r>
                    <m:rPr>
                      <m:sty m:val="p"/>
                    </m:rPr>
                    <m:t>′</m:t>
                  </m:r>
                </m:e>
              </m:d>
            </m:num>
            <m:den>
              <m:sSub>
                <m:e>
                  <m:r>
                    <m:t>R</m:t>
                  </m:r>
                </m:e>
                <m:sub>
                  <m:r>
                    <m:t>b</m:t>
                  </m:r>
                </m:sub>
              </m:sSub>
              <m:r>
                <m:t>b</m:t>
              </m:r>
              <m:sSubSup>
                <m:e>
                  <m:r>
                    <m:t>h</m:t>
                  </m:r>
                </m:e>
                <m:sub>
                  <m:r>
                    <m:t>0</m:t>
                  </m:r>
                </m:sub>
                <m:sup>
                  <m:r>
                    <m:t>2</m:t>
                  </m:r>
                </m:sup>
              </m:sSubSup>
            </m:den>
          </m:f>
          <m:r>
            <m:rPr>
              <m:sty m:val="p"/>
            </m:rPr>
            <m:t>,</m:t>
          </m:r>
          <m:r>
            <m:t>  </m:t>
          </m:r>
          <m:sSub>
            <m:e>
              <m:r>
                <m:t>A</m:t>
              </m:r>
            </m:e>
            <m:sub>
              <m:r>
                <m:t>s</m:t>
              </m:r>
            </m:sub>
          </m:sSub>
          <m:r>
            <m:rPr>
              <m:sty m:val="p"/>
            </m:rPr>
            <m:t>=</m:t>
          </m:r>
          <m:f>
            <m:fPr>
              <m:type m:val="bar"/>
            </m:fPr>
            <m:num>
              <m:sSub>
                <m:e>
                  <m:r>
                    <m:t>R</m:t>
                  </m:r>
                </m:e>
                <m:sub>
                  <m:r>
                    <m:t>b</m:t>
                  </m:r>
                </m:sub>
              </m:sSub>
            </m:num>
            <m:den>
              <m:sSub>
                <m:e>
                  <m:r>
                    <m:t>R</m:t>
                  </m:r>
                </m:e>
                <m:sub>
                  <m:r>
                    <m:t>s</m:t>
                  </m:r>
                </m:sub>
              </m:sSub>
            </m:den>
          </m:f>
          <m:d>
            <m:dPr>
              <m:begChr m:val="["/>
              <m:endChr m:val="]"/>
              <m:sepChr m:val=""/>
              <m:grow/>
            </m:dPr>
            <m:e>
              <m:r>
                <m:t>ξ</m:t>
              </m:r>
              <m:r>
                <m:t> </m:t>
              </m:r>
              <m:r>
                <m:t>b</m:t>
              </m:r>
              <m:r>
                <m:t> </m:t>
              </m:r>
              <m:sSub>
                <m:e>
                  <m:r>
                    <m:t>h</m:t>
                  </m:r>
                </m:e>
                <m:sub>
                  <m:r>
                    <m:t>0</m:t>
                  </m:r>
                </m:sub>
              </m:sSub>
              <m:r>
                <m:rPr>
                  <m:sty m:val="p"/>
                </m:rPr>
                <m:t>+</m:t>
              </m:r>
              <m:d>
                <m:dPr>
                  <m:begChr m:val="("/>
                  <m:endChr m:val=")"/>
                  <m:sepChr m:val=""/>
                  <m:grow/>
                </m:dPr>
                <m:e>
                  <m:sSub>
                    <m:e>
                      <m:r>
                        <m:t>b</m:t>
                      </m:r>
                    </m:e>
                    <m:sub>
                      <m:r>
                        <m:t>f</m:t>
                      </m:r>
                    </m:sub>
                  </m:sSub>
                  <m:r>
                    <m:rPr>
                      <m:sty m:val="p"/>
                    </m:rPr>
                    <m:t>′</m:t>
                  </m:r>
                  <m:r>
                    <m:rPr>
                      <m:sty m:val="p"/>
                    </m:rPr>
                    <m:t>−</m:t>
                  </m:r>
                  <m:r>
                    <m:t>b</m:t>
                  </m:r>
                </m:e>
              </m:d>
              <m:sSub>
                <m:e>
                  <m:r>
                    <m:t>h</m:t>
                  </m:r>
                </m:e>
                <m:sub>
                  <m:r>
                    <m:t>f</m:t>
                  </m:r>
                </m:sub>
              </m:sSub>
              <m:r>
                <m:rPr>
                  <m:sty m:val="p"/>
                </m:rPr>
                <m:t>′</m:t>
              </m:r>
            </m:e>
          </m:d>
          <m:r>
            <m:t>  </m:t>
          </m:r>
          <m:d>
            <m:dPr>
              <m:begChr m:val="("/>
              <m:endChr m:val=")"/>
              <m:sepChr m:val=""/>
              <m:grow/>
            </m:dPr>
            <m:e>
              <m:r>
                <m:rPr>
                  <m:nor/>
                  <m:sty m:val="p"/>
                </m:rPr>
                <m:t>A 5.12–5.13</m:t>
              </m:r>
            </m:e>
          </m:d>
        </m:oMath>
      </m:oMathPara>
    </w:p>
    <w:p>
      <w:pPr>
        <w:pStyle w:val="FirstParagraph"/>
      </w:pPr>
      <w:r>
        <w:t xml:space="preserve">(nếu</w:t>
      </w:r>
      <w:r>
        <w:t xml:space="preserve"> </w:t>
      </w:r>
      <m:oMath>
        <m:r>
          <m:t>ξ</m:t>
        </m:r>
        <m:r>
          <m:rPr>
            <m:sty m:val="p"/>
          </m:rPr>
          <m:t>&gt;</m:t>
        </m:r>
        <m:sSub>
          <m:e>
            <m:r>
              <m:t>ξ</m:t>
            </m:r>
          </m:e>
          <m:sub>
            <m:r>
              <m:t>R</m:t>
            </m:r>
          </m:sub>
        </m:sSub>
      </m:oMath>
      <w:r>
        <w:t xml:space="preserve"> </w:t>
      </w:r>
      <w:r>
        <w:t xml:space="preserve">phải tăng tiết diện hoặc đặt</w:t>
      </w:r>
      <w:r>
        <w:t xml:space="preserve"> </w:t>
      </w:r>
      <m:oMath>
        <m:sSub>
          <m:e>
            <m:r>
              <m:t>A</m:t>
            </m:r>
          </m:e>
          <m:sub>
            <m:r>
              <m:t>s</m:t>
            </m:r>
          </m:sub>
        </m:sSub>
        <m:r>
          <m:rPr>
            <m:sty m:val="p"/>
          </m:rPr>
          <m:t>′</m:t>
        </m:r>
      </m:oMath>
      <w:r>
        <w:t xml:space="preserve">).</w:t>
      </w:r>
    </w:p>
    <w:p>
      <w:pPr>
        <w:pStyle w:val="Vidu"/>
      </w:pPr>
      <w:r>
        <w:rPr>
          <w:bCs/>
          <w:b/>
        </w:rPr>
        <w:t xml:space="preserve">Gối C:</w:t>
      </w:r>
      <w:r>
        <w:t xml:space="preserve"> </w:t>
      </w:r>
      <m:oMath>
        <m:r>
          <m:t>ξ</m:t>
        </m:r>
        <m:r>
          <m:rPr>
            <m:sty m:val="p"/>
          </m:rPr>
          <m:t>=</m:t>
        </m:r>
        <m:r>
          <m:t>1</m:t>
        </m:r>
        <m:r>
          <m:rPr>
            <m:sty m:val="p"/>
          </m:rPr>
          <m:t>−</m:t>
        </m:r>
        <m:rad>
          <m:radPr>
            <m:degHide m:val="on"/>
          </m:radPr>
          <m:deg/>
          <m:e>
            <m:r>
              <m:t>1</m:t>
            </m:r>
            <m:r>
              <m:rPr>
                <m:sty m:val="p"/>
              </m:rPr>
              <m:t>−</m:t>
            </m:r>
            <m:r>
              <m:t>2</m:t>
            </m:r>
            <m:r>
              <m:rPr>
                <m:sty m:val="p"/>
              </m:rPr>
              <m:t>×</m:t>
            </m:r>
            <m:r>
              <m:t>0</m:t>
            </m:r>
            <m:r>
              <m:rPr>
                <m:sty m:val="p"/>
              </m:rPr>
              <m:t>,</m:t>
            </m:r>
            <m:r>
              <m:t>2615</m:t>
            </m:r>
          </m:e>
        </m:rad>
        <m:r>
          <m:rPr>
            <m:sty m:val="p"/>
          </m:rPr>
          <m:t>=</m:t>
        </m:r>
        <m:r>
          <m:t>0</m:t>
        </m:r>
        <m:r>
          <m:rPr>
            <m:sty m:val="p"/>
          </m:rPr>
          <m:t>,</m:t>
        </m:r>
        <m:r>
          <m:t>309</m:t>
        </m:r>
      </m:oMath>
      <w:r>
        <w:t xml:space="preserve">;</w:t>
      </w:r>
      <w:r>
        <w:t xml:space="preserve"> </w:t>
      </w:r>
      <m:oMath>
        <m:sSub>
          <m:e>
            <m:r>
              <m:t>A</m:t>
            </m:r>
          </m:e>
          <m:sub>
            <m:r>
              <m:t>s</m:t>
            </m:r>
          </m:sub>
        </m:sSub>
        <m:r>
          <m:rPr>
            <m:sty m:val="p"/>
          </m:rPr>
          <m:t>=</m:t>
        </m:r>
        <m:r>
          <m:t>0</m:t>
        </m:r>
        <m:r>
          <m:rPr>
            <m:sty m:val="p"/>
          </m:rPr>
          <m:t>,</m:t>
        </m:r>
        <m:r>
          <m:t>309</m:t>
        </m:r>
        <m:r>
          <m:rPr>
            <m:sty m:val="p"/>
          </m:rPr>
          <m:t>×</m:t>
        </m:r>
        <m:r>
          <m:t>17</m:t>
        </m:r>
        <m:r>
          <m:rPr>
            <m:sty m:val="p"/>
          </m:rPr>
          <m:t>×</m:t>
        </m:r>
        <m:r>
          <m:t>250</m:t>
        </m:r>
        <m:r>
          <m:rPr>
            <m:sty m:val="p"/>
          </m:rPr>
          <m:t>×</m:t>
        </m:r>
        <m:r>
          <m:t>645</m:t>
        </m:r>
        <m:r>
          <m:rPr>
            <m:sty m:val="p"/>
          </m:rPr>
          <m:t>/</m:t>
        </m:r>
        <m:r>
          <m:t>435</m:t>
        </m:r>
        <m:r>
          <m:rPr>
            <m:sty m:val="p"/>
          </m:rPr>
          <m:t>=</m:t>
        </m:r>
        <m:r>
          <m:rPr>
            <m:sty m:val="b"/>
          </m:rPr>
          <m:t>1950</m:t>
        </m:r>
      </m:oMath>
      <w:r>
        <w:t xml:space="preserve"> </w:t>
      </w:r>
      <w:r>
        <w:t xml:space="preserve">mm²</w:t>
      </w:r>
      <w:r>
        <w:t xml:space="preserve"> </w:t>
      </w:r>
      <w:r>
        <w:rPr>
          <w:iCs/>
          <w:i/>
        </w:rPr>
        <w:t xml:space="preserve">(A: 1954; chênh do làm tròn).</w:t>
      </w:r>
      <w:r>
        <w:t xml:space="preserve"> </w:t>
      </w:r>
      <w:r>
        <w:rPr>
          <w:bCs/>
          <w:b/>
        </w:rPr>
        <w:t xml:space="preserve">Gối B</w:t>
      </w:r>
      <w:r>
        <w:t xml:space="preserve"> </w:t>
      </w:r>
      <w:r>
        <w:t xml:space="preserve">(nếu tính riêng):</w:t>
      </w:r>
      <w:r>
        <w:t xml:space="preserve"> </w:t>
      </w:r>
      <m:oMath>
        <m:sSub>
          <m:e>
            <m:r>
              <m:t>α</m:t>
            </m:r>
          </m:e>
          <m:sub>
            <m:r>
              <m:t>m</m:t>
            </m:r>
          </m:sub>
        </m:sSub>
        <m:r>
          <m:rPr>
            <m:sty m:val="p"/>
          </m:rPr>
          <m:t>=</m:t>
        </m:r>
        <m:r>
          <m:t>0</m:t>
        </m:r>
        <m:r>
          <m:rPr>
            <m:sty m:val="p"/>
          </m:rPr>
          <m:t>,</m:t>
        </m:r>
        <m:r>
          <m:t>2458</m:t>
        </m:r>
      </m:oMath>
      <w:r>
        <w:t xml:space="preserve">,</w:t>
      </w:r>
      <w:r>
        <w:t xml:space="preserve"> </w:t>
      </w:r>
      <m:oMath>
        <m:r>
          <m:t>ξ</m:t>
        </m:r>
        <m:r>
          <m:rPr>
            <m:sty m:val="p"/>
          </m:rPr>
          <m:t>=</m:t>
        </m:r>
        <m:r>
          <m:t>0</m:t>
        </m:r>
        <m:r>
          <m:rPr>
            <m:sty m:val="p"/>
          </m:rPr>
          <m:t>,</m:t>
        </m:r>
        <m:r>
          <m:t>287</m:t>
        </m:r>
      </m:oMath>
      <w:r>
        <w:t xml:space="preserve">,</w:t>
      </w:r>
      <w:r>
        <w:t xml:space="preserve"> </w:t>
      </w:r>
      <m:oMath>
        <m:sSub>
          <m:e>
            <m:r>
              <m:t>A</m:t>
            </m:r>
          </m:e>
          <m:sub>
            <m:r>
              <m:t>s</m:t>
            </m:r>
          </m:sub>
        </m:sSub>
        <m:r>
          <m:rPr>
            <m:sty m:val="p"/>
          </m:rPr>
          <m:t>=</m:t>
        </m:r>
        <m:r>
          <m:t>1809</m:t>
        </m:r>
      </m:oMath>
      <w:r>
        <w:t xml:space="preserve"> </w:t>
      </w:r>
      <w:r>
        <w:t xml:space="preserve">mm².</w:t>
      </w:r>
      <w:r>
        <w:t xml:space="preserve"> </w:t>
      </w:r>
      <w:r>
        <w:rPr>
          <w:bCs/>
          <w:b/>
        </w:rPr>
        <w:t xml:space="preserve">Nhịp CB:</w:t>
      </w:r>
      <w:r>
        <w:t xml:space="preserve"> </w:t>
      </w:r>
      <m:oMath>
        <m:r>
          <m:t>ξ</m:t>
        </m:r>
        <m:r>
          <m:rPr>
            <m:sty m:val="p"/>
          </m:rPr>
          <m:t>=</m:t>
        </m:r>
        <m:r>
          <m:t>0</m:t>
        </m:r>
        <m:r>
          <m:rPr>
            <m:sty m:val="p"/>
          </m:rPr>
          <m:t>,</m:t>
        </m:r>
        <m:r>
          <m:t>0175</m:t>
        </m:r>
      </m:oMath>
      <w:r>
        <w:t xml:space="preserve">;</w:t>
      </w:r>
      <w:r>
        <w:t xml:space="preserve"> </w:t>
      </w:r>
      <m:oMath>
        <m:sSub>
          <m:e>
            <m:r>
              <m:t>A</m:t>
            </m:r>
          </m:e>
          <m:sub>
            <m:r>
              <m:t>s</m:t>
            </m:r>
          </m:sub>
        </m:sSub>
        <m:r>
          <m:rPr>
            <m:sty m:val="p"/>
          </m:rPr>
          <m:t>=</m:t>
        </m:r>
        <m:r>
          <m:t>0</m:t>
        </m:r>
        <m:r>
          <m:rPr>
            <m:sty m:val="p"/>
          </m:rPr>
          <m:t>,</m:t>
        </m:r>
        <m:r>
          <m:t>0175</m:t>
        </m:r>
        <m:r>
          <m:rPr>
            <m:sty m:val="p"/>
          </m:rPr>
          <m:t>×</m:t>
        </m:r>
        <m:r>
          <m:t>17</m:t>
        </m:r>
        <m:r>
          <m:rPr>
            <m:sty m:val="p"/>
          </m:rPr>
          <m:t>×</m:t>
        </m:r>
        <m:r>
          <m:t>2450</m:t>
        </m:r>
        <m:r>
          <m:rPr>
            <m:sty m:val="p"/>
          </m:rPr>
          <m:t>×</m:t>
        </m:r>
        <m:r>
          <m:t>660</m:t>
        </m:r>
        <m:r>
          <m:rPr>
            <m:sty m:val="p"/>
          </m:rPr>
          <m:t>/</m:t>
        </m:r>
        <m:r>
          <m:t>435</m:t>
        </m:r>
        <m:r>
          <m:rPr>
            <m:sty m:val="p"/>
          </m:rPr>
          <m:t>=</m:t>
        </m:r>
        <m:r>
          <m:rPr>
            <m:sty m:val="b"/>
          </m:rPr>
          <m:t>1109</m:t>
        </m:r>
      </m:oMath>
      <w:r>
        <w:t xml:space="preserve"> </w:t>
      </w:r>
      <w:r>
        <w:t xml:space="preserve">mm² (chữ T); nếu tính (thiên về an toàn) chữ nhật</w:t>
      </w:r>
      <w:r>
        <w:t xml:space="preserve"> </w:t>
      </w:r>
      <m:oMath>
        <m:r>
          <m:t>250</m:t>
        </m:r>
        <m:r>
          <m:rPr>
            <m:sty m:val="p"/>
          </m:rPr>
          <m:t>×</m:t>
        </m:r>
        <m:r>
          <m:t>700</m:t>
        </m:r>
      </m:oMath>
      <w:r>
        <w:t xml:space="preserve">:</w:t>
      </w:r>
      <w:r>
        <w:t xml:space="preserve"> </w:t>
      </w:r>
      <m:oMath>
        <m:sSub>
          <m:e>
            <m:r>
              <m:t>A</m:t>
            </m:r>
          </m:e>
          <m:sub>
            <m:r>
              <m:t>s</m:t>
            </m:r>
          </m:sub>
        </m:sSub>
        <m:r>
          <m:rPr>
            <m:sty m:val="p"/>
          </m:rPr>
          <m:t>=</m:t>
        </m:r>
        <m:r>
          <m:t>1213</m:t>
        </m:r>
      </m:oMath>
      <w:r>
        <w:t xml:space="preserve"> </w:t>
      </w:r>
      <w:r>
        <w:t xml:space="preserve">mm².</w:t>
      </w:r>
    </w:p>
    <w:p>
      <w:pPr>
        <w:pStyle w:val="Ghichu"/>
      </w:pPr>
      <w:r>
        <w:rPr>
          <w:bCs/>
          <w:b/>
        </w:rPr>
        <w:t xml:space="preserve">Đối chiếu:</w:t>
      </w:r>
      <w:r>
        <w:t xml:space="preserve"> </w:t>
      </w:r>
      <w:r>
        <w:t xml:space="preserve">tài liệu A tính nhịp CB với</w:t>
      </w:r>
      <w:r>
        <w:t xml:space="preserve"> </w:t>
      </w:r>
      <m:oMath>
        <m:sSub>
          <m:e>
            <m:r>
              <m:t>h</m:t>
            </m:r>
          </m:e>
          <m:sub>
            <m:r>
              <m:t>0</m:t>
            </m:r>
          </m:sub>
        </m:sSub>
        <m:r>
          <m:rPr>
            <m:sty m:val="p"/>
          </m:rPr>
          <m:t>=</m:t>
        </m:r>
        <m:r>
          <m:t>645</m:t>
        </m:r>
      </m:oMath>
      <w:r>
        <w:t xml:space="preserve"> </w:t>
      </w:r>
      <w:r>
        <w:t xml:space="preserve">(đồng nhất với gối) và được</w:t>
      </w:r>
      <w:r>
        <w:t xml:space="preserve"> </w:t>
      </w:r>
      <m:oMath>
        <m:r>
          <m:t>1074</m:t>
        </m:r>
      </m:oMath>
      <w:r>
        <w:t xml:space="preserve">–</w:t>
      </w:r>
      <m:oMath>
        <m:r>
          <m:t>1136</m:t>
        </m:r>
      </m:oMath>
      <w:r>
        <w:t xml:space="preserve"> </w:t>
      </w:r>
      <w:r>
        <w:t xml:space="preserve">mm²; ở đây dùng</w:t>
      </w:r>
      <w:r>
        <w:t xml:space="preserve"> </w:t>
      </w:r>
      <m:oMath>
        <m:sSub>
          <m:e>
            <m:r>
              <m:t>h</m:t>
            </m:r>
          </m:e>
          <m:sub>
            <m:r>
              <m:t>0</m:t>
            </m:r>
          </m:sub>
        </m:sSub>
        <m:r>
          <m:rPr>
            <m:sty m:val="p"/>
          </m:rPr>
          <m:t>=</m:t>
        </m:r>
        <m:r>
          <m:t>660</m:t>
        </m:r>
      </m:oMath>
      <w:r>
        <w:t xml:space="preserve"> </w:t>
      </w:r>
      <w:r>
        <w:t xml:space="preserve">đúng với một hàng thép (</w:t>
      </w:r>
      <m:oMath>
        <m:r>
          <m:t>a</m:t>
        </m:r>
        <m:r>
          <m:rPr>
            <m:sty m:val="p"/>
          </m:rPr>
          <m:t>=</m:t>
        </m:r>
        <m:r>
          <m:t>40</m:t>
        </m:r>
      </m:oMath>
      <w:r>
        <w:t xml:space="preserve">):</w:t>
      </w:r>
      <w:r>
        <w:t xml:space="preserve"> </w:t>
      </w:r>
      <m:oMath>
        <m:r>
          <m:t>1109</m:t>
        </m:r>
      </m:oMath>
      <w:r>
        <w:t xml:space="preserve"> </w:t>
      </w:r>
      <w:r>
        <w:t xml:space="preserve">mm². Đồng thời A in</w:t>
      </w:r>
      <w:r>
        <w:t xml:space="preserve"> </w:t>
      </w:r>
      <m:oMath>
        <m:r>
          <m:t>M</m:t>
        </m:r>
        <m:r>
          <m:rPr>
            <m:sty m:val="p"/>
          </m:rPr>
          <m:t>=</m:t>
        </m:r>
        <m:r>
          <m:t>31</m:t>
        </m:r>
        <m:r>
          <m:rPr>
            <m:sty m:val="p"/>
          </m:rPr>
          <m:t>,</m:t>
        </m:r>
        <m:r>
          <m:t>47</m:t>
        </m:r>
      </m:oMath>
      <w:r>
        <w:t xml:space="preserve"> </w:t>
      </w:r>
      <w:r>
        <w:t xml:space="preserve">thay cho</w:t>
      </w:r>
      <w:r>
        <w:t xml:space="preserve"> </w:t>
      </w:r>
      <m:oMath>
        <m:r>
          <m:t>315</m:t>
        </m:r>
        <m:r>
          <m:rPr>
            <m:sty m:val="p"/>
          </m:rPr>
          <m:t>,</m:t>
        </m:r>
        <m:r>
          <m:t>47</m:t>
        </m:r>
      </m:oMath>
      <w:r>
        <w:t xml:space="preserve"> </w:t>
      </w:r>
      <w:r>
        <w:t xml:space="preserve">ở bước thay số</w:t>
      </w:r>
      <w:r>
        <w:t xml:space="preserve"> </w:t>
      </w:r>
      <m:oMath>
        <m:sSub>
          <m:e>
            <m:r>
              <m:t>α</m:t>
            </m:r>
          </m:e>
          <m:sub>
            <m:r>
              <m:t>m</m:t>
            </m:r>
          </m:sub>
        </m:sSub>
      </m:oMath>
      <w:r>
        <w:t xml:space="preserve"> </w:t>
      </w:r>
      <w:r>
        <w:t xml:space="preserve">— lỗi in; kết quả cuối đúng với</w:t>
      </w:r>
      <w:r>
        <w:t xml:space="preserve"> </w:t>
      </w:r>
      <m:oMath>
        <m:r>
          <m:t>M</m:t>
        </m:r>
        <m:r>
          <m:rPr>
            <m:sty m:val="p"/>
          </m:rPr>
          <m:t>=</m:t>
        </m:r>
        <m:r>
          <m:t>315</m:t>
        </m:r>
        <m:r>
          <m:rPr>
            <m:sty m:val="p"/>
          </m:rPr>
          <m:t>,</m:t>
        </m:r>
        <m:r>
          <m:t>47</m:t>
        </m:r>
      </m:oMath>
      <w:r>
        <w:t xml:space="preserve">.</w:t>
      </w:r>
    </w:p>
    <w:bookmarkEnd w:id="88"/>
    <w:bookmarkEnd w:id="89"/>
    <w:bookmarkStart w:id="90" w:name="bước-7.-kiểm-tra-hàm-lượng-cốt-thép"/>
    <w:p>
      <w:pPr>
        <w:pStyle w:val="Heading2"/>
      </w:pPr>
      <w:r>
        <w:t xml:space="preserve">Bước 7. Kiểm tra hàm lượng cốt thép</w:t>
      </w:r>
    </w:p>
    <w:p>
      <w:pPr>
        <w:pStyle w:val="FirstParagraph"/>
      </w:pPr>
      <m:oMathPara>
        <m:oMathParaPr>
          <m:jc m:val="center"/>
        </m:oMathParaPr>
        <m:oMath>
          <m:r>
            <m:t>μ</m:t>
          </m:r>
          <m:r>
            <m:rPr>
              <m:sty m:val="p"/>
            </m:rPr>
            <m:t>=</m:t>
          </m:r>
          <m:f>
            <m:fPr>
              <m:type m:val="bar"/>
            </m:fPr>
            <m:num>
              <m:sSub>
                <m:e>
                  <m:r>
                    <m:t>A</m:t>
                  </m:r>
                </m:e>
                <m:sub>
                  <m:r>
                    <m:t>s</m:t>
                  </m:r>
                </m:sub>
              </m:sSub>
            </m:num>
            <m:den>
              <m:r>
                <m:t>b</m:t>
              </m:r>
              <m:r>
                <m:t> </m:t>
              </m:r>
              <m:sSub>
                <m:e>
                  <m:r>
                    <m:t>h</m:t>
                  </m:r>
                </m:e>
                <m:sub>
                  <m:r>
                    <m:t>0</m:t>
                  </m:r>
                </m:sub>
              </m:sSub>
            </m:den>
          </m:f>
          <m:r>
            <m:rPr>
              <m:sty m:val="p"/>
            </m:rPr>
            <m:t>×</m:t>
          </m:r>
          <m:r>
            <m:t>100</m:t>
          </m:r>
          <m:r>
            <m:rPr>
              <m:sty m:val="p"/>
            </m:rPr>
            <m:t>%</m:t>
          </m:r>
          <m:r>
            <m:rPr>
              <m:sty m:val="p"/>
            </m:rPr>
            <m:t>,</m:t>
          </m:r>
          <m:r>
            <m:t>  </m:t>
          </m:r>
          <m:sSub>
            <m:e>
              <m:r>
                <m:t>μ</m:t>
              </m:r>
            </m:e>
            <m:sub>
              <m:r>
                <m:t>m</m:t>
              </m:r>
              <m:r>
                <m:t>i</m:t>
              </m:r>
              <m:r>
                <m:t>n</m:t>
              </m:r>
            </m:sub>
          </m:sSub>
          <m:r>
            <m:rPr>
              <m:sty m:val="p"/>
            </m:rPr>
            <m:t>≤</m:t>
          </m:r>
          <m:r>
            <m:t>μ</m:t>
          </m:r>
          <m:r>
            <m:rPr>
              <m:sty m:val="p"/>
            </m:rPr>
            <m:t>≤</m:t>
          </m:r>
          <m:sSub>
            <m:e>
              <m:r>
                <m:t>μ</m:t>
              </m:r>
            </m:e>
            <m:sub>
              <m:r>
                <m:t>m</m:t>
              </m:r>
              <m:r>
                <m:t>a</m:t>
              </m:r>
              <m:r>
                <m:t>x</m:t>
              </m:r>
            </m:sub>
          </m:sSub>
          <m:r>
            <m:rPr>
              <m:sty m:val="p"/>
            </m:rPr>
            <m:t>=</m:t>
          </m:r>
          <m:sSub>
            <m:e>
              <m:r>
                <m:t>ξ</m:t>
              </m:r>
            </m:e>
            <m:sub>
              <m:r>
                <m:t>R</m:t>
              </m:r>
            </m:sub>
          </m:sSub>
          <m:f>
            <m:fPr>
              <m:type m:val="bar"/>
            </m:fPr>
            <m:num>
              <m:sSub>
                <m:e>
                  <m:r>
                    <m:t>R</m:t>
                  </m:r>
                </m:e>
                <m:sub>
                  <m:r>
                    <m:t>b</m:t>
                  </m:r>
                </m:sub>
              </m:sSub>
            </m:num>
            <m:den>
              <m:sSub>
                <m:e>
                  <m:r>
                    <m:t>R</m:t>
                  </m:r>
                </m:e>
                <m:sub>
                  <m:r>
                    <m:t>s</m:t>
                  </m:r>
                </m:sub>
              </m:sSub>
            </m:den>
          </m:f>
        </m:oMath>
      </m:oMathPara>
    </w:p>
    <w:tbl>
      <w:tblPr>
        <w:tblStyle w:val="Table"/>
        <w:tblLook w:firstRow="1" w:lastRow="0" w:firstColumn="0" w:lastColumn="0" w:noHBand="0" w:noVBand="0" w:val="0020"/>
        <w:jc w:val="start"/>
        <w:tblBorders>
          <w:top w:val="single" w:sz="4" w:space="0" w:color="8A8A8A"/>
          <w:left w:val="single" w:sz="4" w:space="0" w:color="8A8A8A"/>
          <w:bottom w:val="single" w:sz="4" w:space="0" w:color="8A8A8A"/>
          <w:right w:val="single" w:sz="4" w:space="0" w:color="8A8A8A"/>
          <w:insideH w:val="single" w:sz="4" w:space="0" w:color="8A8A8A"/>
          <w:insideV w:val="single" w:sz="4" w:space="0" w:color="8A8A8A"/>
        </w:tblBorders>
        <w:tblCellMar>
          <w:top w:w="40" w:type="dxa"/>
          <w:left w:w="70" w:type="dxa"/>
          <w:bottom w:w="40" w:type="dxa"/>
          <w:right w:w="70" w:type="dxa"/>
        </w:tblCellMar>
        <w:tblW w:w="9525" w:type="dxa"/>
        <w:tblLayout w:type="fixed"/>
      </w:tblPr>
      <w:tblGrid>
        <w:gridCol w:w="5912"/>
        <w:gridCol w:w="3612"/>
      </w:tblGrid>
      <w:tr>
        <w:trPr>
          <w:tblHeader w:val="true"/>
          <w:cantSplit w:val="true"/>
          <w:tblHeader w:val="true"/>
        </w:trPr>
        <w:tc>
          <w:tcPr>
            <w:tcW w:w="5912" w:type="dxa"/>
            <w:shd w:val="clear" w:color="auto" w:fill="2E5597"/>
          </w:tcPr>
          <w:p>
            <w:pPr>
              <w:pStyle w:val="Compact"/>
              <w:spacing w:after="20" w:before="0" w:line="240" w:lineRule="auto"/>
              <w:jc w:val="left"/>
            </w:pPr>
            <w:r>
              <w:rPr>
                <w:rFonts w:ascii="Times New Roman" w:hAnsi="Times New Roman"/>
                <w:b/>
                <w:color w:val="FFFFFF"/>
                <w:sz w:val="19"/>
              </w:rPr>
              <w:t xml:space="preserve">Tiêu chuẩn / nguồn</w:t>
            </w:r>
          </w:p>
        </w:tc>
        <w:tc>
          <w:tcPr>
            <w:tcW w:w="3612" w:type="dxa"/>
            <w:shd w:val="clear" w:color="auto" w:fill="2E5597"/>
          </w:tcPr>
          <w:p>
            <w:pPr>
              <w:pStyle w:val="Compact"/>
              <w:spacing w:after="20" w:before="0" w:line="240" w:lineRule="auto"/>
              <w:jc w:val="center"/>
            </w:pPr>
            <m:oMath>
              <m:sSub>
                <m:e>
                  <m:r>
                    <m:t>μ</m:t>
                  </m:r>
                </m:e>
                <m:sub>
                  <m:r>
                    <m:t>m</m:t>
                  </m:r>
                  <m:r>
                    <m:t>i</m:t>
                  </m:r>
                  <m:r>
                    <m:t>n</m:t>
                  </m:r>
                </m:sub>
              </m:sSub>
            </m:oMath>
            <w:r>
              <w:rPr>
                <w:rFonts w:ascii="Times New Roman" w:hAnsi="Times New Roman"/>
                <w:b/>
                <w:color w:val="FFFFFF"/>
                <w:sz w:val="19"/>
              </w:rPr>
              <w:t xml:space="preserve"> </w:t>
            </w:r>
            <w:r>
              <w:rPr>
                <w:rFonts w:ascii="Times New Roman" w:hAnsi="Times New Roman"/>
                <w:b/>
                <w:color w:val="FFFFFF"/>
                <w:sz w:val="19"/>
              </w:rPr>
              <w:t xml:space="preserve">dầm</w:t>
            </w:r>
          </w:p>
        </w:tc>
      </w:tr>
      <w:tr>
        <w:trPr>
          <w:cantSplit w:val="true"/>
        </w:trPr>
        <w:tc>
          <w:tcPr>
            <w:tcW w:w="5912" w:type="dxa"/>
          </w:tcPr>
          <w:p>
            <w:pPr>
              <w:pStyle w:val="Compact"/>
              <w:spacing w:after="20" w:before="0" w:line="240" w:lineRule="auto"/>
              <w:jc w:val="left"/>
            </w:pPr>
            <w:r>
              <w:rPr>
                <w:bCs/>
                <w:rFonts w:ascii="Times New Roman" w:hAnsi="Times New Roman"/>
                <w:b/>
                <w:sz w:val="19"/>
              </w:rPr>
              <w:t xml:space="preserve">TCVN 5574:2018 (D)</w:t>
            </w:r>
          </w:p>
        </w:tc>
        <w:tc>
          <w:tcPr>
            <w:tcW w:w="3612" w:type="dxa"/>
          </w:tcPr>
          <w:p>
            <w:pPr>
              <w:pStyle w:val="Compact"/>
              <w:spacing w:after="20" w:before="0" w:line="240" w:lineRule="auto"/>
              <w:jc w:val="center"/>
            </w:pPr>
            <w:r>
              <w:rPr>
                <w:bCs/>
                <w:rFonts w:ascii="Times New Roman" w:hAnsi="Times New Roman"/>
                <w:b/>
                <w:sz w:val="19"/>
              </w:rPr>
              <w:t xml:space="preserve">0,1%</w:t>
            </w:r>
          </w:p>
        </w:tc>
      </w:tr>
      <w:tr>
        <w:trPr>
          <w:cantSplit w:val="true"/>
        </w:trPr>
        <w:tc>
          <w:tcPr>
            <w:tcW w:w="5912" w:type="dxa"/>
            <w:shd w:val="clear" w:color="auto" w:fill="F3F6FB"/>
          </w:tcPr>
          <w:p>
            <w:pPr>
              <w:pStyle w:val="Compact"/>
              <w:spacing w:after="20" w:before="0" w:line="240" w:lineRule="auto"/>
              <w:jc w:val="left"/>
            </w:pPr>
            <w:r>
              <w:rPr>
                <w:rFonts w:ascii="Times New Roman" w:hAnsi="Times New Roman"/>
                <w:sz w:val="19"/>
              </w:rPr>
              <w:t xml:space="preserve">A (số liệu cũ, TCXDVN 356:2005 [C])</w:t>
            </w:r>
          </w:p>
        </w:tc>
        <w:tc>
          <w:tcPr>
            <w:tcW w:w="3612" w:type="dxa"/>
            <w:shd w:val="clear" w:color="auto" w:fill="F3F6FB"/>
          </w:tcPr>
          <w:p>
            <w:pPr>
              <w:pStyle w:val="Compact"/>
              <w:spacing w:after="20" w:before="0" w:line="240" w:lineRule="auto"/>
              <w:jc w:val="center"/>
            </w:pPr>
            <w:r>
              <w:rPr>
                <w:rFonts w:ascii="Times New Roman" w:hAnsi="Times New Roman"/>
                <w:sz w:val="19"/>
              </w:rPr>
              <w:t xml:space="preserve">0,05%</w:t>
            </w:r>
          </w:p>
        </w:tc>
      </w:tr>
    </w:tbl>
    <w:p>
      <w:pPr>
        <w:pStyle w:val="BodyText"/>
      </w:pPr>
      <w:r>
        <w:t xml:space="preserve">Dùng</w:t>
      </w:r>
      <w:r>
        <w:t xml:space="preserve"> </w:t>
      </w:r>
      <w:r>
        <w:rPr>
          <w:bCs/>
          <w:b/>
        </w:rPr>
        <w:t xml:space="preserve">0,1%</w:t>
      </w:r>
      <w:r>
        <w:t xml:space="preserve"> </w:t>
      </w:r>
      <w:r>
        <w:t xml:space="preserve">(thiên về an toàn và theo tiêu chuẩn hiện hành). Nếu</w:t>
      </w:r>
      <w:r>
        <w:t xml:space="preserve"> </w:t>
      </w:r>
      <m:oMath>
        <m:r>
          <m:t>μ</m:t>
        </m:r>
        <m:r>
          <m:rPr>
            <m:sty m:val="p"/>
          </m:rPr>
          <m:t>&lt;</m:t>
        </m:r>
        <m:sSub>
          <m:e>
            <m:r>
              <m:t>μ</m:t>
            </m:r>
          </m:e>
          <m:sub>
            <m:r>
              <m:t>m</m:t>
            </m:r>
            <m:r>
              <m:t>i</m:t>
            </m:r>
            <m:r>
              <m:t>n</m:t>
            </m:r>
          </m:sub>
        </m:sSub>
      </m:oMath>
      <w:r>
        <w:t xml:space="preserve"> </w:t>
      </w:r>
      <w:r>
        <w:t xml:space="preserve">thì lấy</w:t>
      </w:r>
      <w:r>
        <w:t xml:space="preserve"> </w:t>
      </w:r>
      <m:oMath>
        <m:sSub>
          <m:e>
            <m:r>
              <m:t>A</m:t>
            </m:r>
          </m:e>
          <m:sub>
            <m:r>
              <m:t>s</m:t>
            </m:r>
          </m:sub>
        </m:sSub>
        <m:r>
          <m:rPr>
            <m:sty m:val="p"/>
          </m:rPr>
          <m:t>=</m:t>
        </m:r>
        <m:sSub>
          <m:e>
            <m:r>
              <m:t>μ</m:t>
            </m:r>
          </m:e>
          <m:sub>
            <m:r>
              <m:t>m</m:t>
            </m:r>
            <m:r>
              <m:t>i</m:t>
            </m:r>
            <m:r>
              <m:t>n</m:t>
            </m:r>
          </m:sub>
        </m:sSub>
        <m:r>
          <m:t>b</m:t>
        </m:r>
        <m:sSub>
          <m:e>
            <m:r>
              <m:t>h</m:t>
            </m:r>
          </m:e>
          <m:sub>
            <m:r>
              <m:t>0</m:t>
            </m:r>
          </m:sub>
        </m:sSub>
      </m:oMath>
      <w:r>
        <w:t xml:space="preserve">.</w:t>
      </w:r>
    </w:p>
    <w:p>
      <w:pPr>
        <w:pStyle w:val="BodyText"/>
      </w:pPr>
      <w:r>
        <w:rPr>
          <w:bCs/>
          <w:b/>
        </w:rPr>
        <w:t xml:space="preserve">Hàm lượng hợp lý:</w:t>
      </w:r>
      <w:r>
        <w:t xml:space="preserve"> </w:t>
      </w:r>
      <w:r>
        <w:t xml:space="preserve">A khuyên</w:t>
      </w:r>
      <w:r>
        <w:t xml:space="preserve"> </w:t>
      </w:r>
      <m:oMath>
        <m:sSub>
          <m:e>
            <m:r>
              <m:t>μ</m:t>
            </m:r>
          </m:e>
          <m:sub>
            <m:r>
              <m:t>d</m:t>
            </m:r>
            <m:r>
              <m:t>ầ</m:t>
            </m:r>
            <m:r>
              <m:t>m</m:t>
            </m:r>
          </m:sub>
        </m:sSub>
        <m:r>
          <m:rPr>
            <m:sty m:val="p"/>
          </m:rPr>
          <m:t>≈</m:t>
        </m:r>
        <m:r>
          <m:t>0</m:t>
        </m:r>
        <m:r>
          <m:rPr>
            <m:sty m:val="p"/>
          </m:rPr>
          <m:t>,</m:t>
        </m:r>
        <m:r>
          <m:t>6</m:t>
        </m:r>
      </m:oMath>
      <w:r>
        <w:t xml:space="preserve">–</w:t>
      </w:r>
      <m:oMath>
        <m:r>
          <m:t>1</m:t>
        </m:r>
        <m:r>
          <m:rPr>
            <m:sty m:val="p"/>
          </m:rPr>
          <m:t>,</m:t>
        </m:r>
        <m:r>
          <m:t>2</m:t>
        </m:r>
        <m:r>
          <m:rPr>
            <m:sty m:val="p"/>
          </m:rPr>
          <m:t>%</m:t>
        </m:r>
      </m:oMath>
      <w:r>
        <w:t xml:space="preserve"> </w:t>
      </w:r>
      <w:r>
        <w:t xml:space="preserve">(hoặc</w:t>
      </w:r>
      <w:r>
        <w:t xml:space="preserve"> </w:t>
      </w:r>
      <m:oMath>
        <m:r>
          <m:rPr>
            <m:sty m:val="p"/>
          </m:rPr>
          <m:t>≈</m:t>
        </m:r>
        <m:f>
          <m:fPr>
            <m:type m:val="lin"/>
          </m:fPr>
          <m:num>
            <m:r>
              <m:t>1</m:t>
            </m:r>
          </m:num>
          <m:den>
            <m:r>
              <m:t>3</m:t>
            </m:r>
          </m:den>
        </m:f>
      </m:oMath>
      <w:r>
        <w:t xml:space="preserve">–</w:t>
      </w:r>
      <m:oMath>
        <m:f>
          <m:fPr>
            <m:type m:val="lin"/>
          </m:fPr>
          <m:num>
            <m:r>
              <m:t>1</m:t>
            </m:r>
          </m:num>
          <m:den>
            <m:r>
              <m:t>2</m:t>
            </m:r>
          </m:den>
        </m:f>
        <m:sSub>
          <m:e>
            <m:r>
              <m:t>μ</m:t>
            </m:r>
          </m:e>
          <m:sub>
            <m:r>
              <m:t>m</m:t>
            </m:r>
            <m:r>
              <m:t>a</m:t>
            </m:r>
            <m:r>
              <m:t>x</m:t>
            </m:r>
          </m:sub>
        </m:sSub>
      </m:oMath>
      <w:r>
        <w:t xml:space="preserve"> </w:t>
      </w:r>
      <w:r>
        <w:t xml:space="preserve">=</w:t>
      </w:r>
      <w:r>
        <w:t xml:space="preserve"> </w:t>
      </w:r>
      <m:oMath>
        <m:r>
          <m:t>0</m:t>
        </m:r>
        <m:r>
          <m:rPr>
            <m:sty m:val="p"/>
          </m:rPr>
          <m:t>,</m:t>
        </m:r>
        <m:r>
          <m:t>64</m:t>
        </m:r>
      </m:oMath>
      <w:r>
        <w:t xml:space="preserve">–</w:t>
      </w:r>
      <m:oMath>
        <m:r>
          <m:t>0</m:t>
        </m:r>
        <m:r>
          <m:rPr>
            <m:sty m:val="p"/>
          </m:rPr>
          <m:t>,</m:t>
        </m:r>
        <m:r>
          <m:t>96</m:t>
        </m:r>
        <m:r>
          <m:rPr>
            <m:sty m:val="p"/>
          </m:rPr>
          <m:t>%</m:t>
        </m:r>
      </m:oMath>
      <w:r>
        <w:t xml:space="preserve"> </w:t>
      </w:r>
      <w:r>
        <w:t xml:space="preserve">với CB500-V/B30); ngoài khoảng này xem xét lại tiết diện:</w:t>
      </w:r>
      <w:r>
        <w:t xml:space="preserve"> </w:t>
      </w:r>
      <m:oMath>
        <m:r>
          <m:t>μ</m:t>
        </m:r>
      </m:oMath>
      <w:r>
        <w:t xml:space="preserve"> </w:t>
      </w:r>
      <w:r>
        <w:t xml:space="preserve">quá nhỏ → dầm thừa tiết diện;</w:t>
      </w:r>
      <w:r>
        <w:t xml:space="preserve"> </w:t>
      </w:r>
      <m:oMath>
        <m:r>
          <m:t>μ</m:t>
        </m:r>
      </m:oMath>
      <w:r>
        <w:t xml:space="preserve"> </w:t>
      </w:r>
      <w:r>
        <w:t xml:space="preserve">gần</w:t>
      </w:r>
      <w:r>
        <w:t xml:space="preserve"> </w:t>
      </w:r>
      <m:oMath>
        <m:sSub>
          <m:e>
            <m:r>
              <m:t>μ</m:t>
            </m:r>
          </m:e>
          <m:sub>
            <m:r>
              <m:t>m</m:t>
            </m:r>
            <m:r>
              <m:t>a</m:t>
            </m:r>
            <m:r>
              <m:t>x</m:t>
            </m:r>
          </m:sub>
        </m:sSub>
      </m:oMath>
      <w:r>
        <w:t xml:space="preserve"> </w:t>
      </w:r>
      <w:r>
        <w:t xml:space="preserve">→ dễ nén vỡ, khó đổ bê tông.</w:t>
      </w:r>
    </w:p>
    <w:p>
      <w:pPr>
        <w:pStyle w:val="Vidu"/>
      </w:pPr>
      <w:r>
        <w:t xml:space="preserve">Gối:</w:t>
      </w:r>
      <w:r>
        <w:t xml:space="preserve"> </w:t>
      </w:r>
      <m:oMath>
        <m:r>
          <m:t>μ</m:t>
        </m:r>
        <m:r>
          <m:rPr>
            <m:sty m:val="p"/>
          </m:rPr>
          <m:t>=</m:t>
        </m:r>
        <m:r>
          <m:t>1950</m:t>
        </m:r>
        <m:r>
          <m:rPr>
            <m:sty m:val="p"/>
          </m:rPr>
          <m:t>/</m:t>
        </m:r>
        <m:d>
          <m:dPr>
            <m:begChr m:val="("/>
            <m:endChr m:val=")"/>
            <m:sepChr m:val=""/>
            <m:grow/>
          </m:dPr>
          <m:e>
            <m:r>
              <m:t>250</m:t>
            </m:r>
            <m:r>
              <m:rPr>
                <m:sty m:val="p"/>
              </m:rPr>
              <m:t>×</m:t>
            </m:r>
            <m:r>
              <m:t>645</m:t>
            </m:r>
          </m:e>
        </m:d>
        <m:r>
          <m:rPr>
            <m:sty m:val="p"/>
          </m:rPr>
          <m:t>×</m:t>
        </m:r>
        <m:r>
          <m:t>100</m:t>
        </m:r>
        <m:r>
          <m:rPr>
            <m:sty m:val="p"/>
          </m:rPr>
          <m:t>=</m:t>
        </m:r>
        <m:r>
          <m:t>1</m:t>
        </m:r>
        <m:r>
          <m:rPr>
            <m:sty m:val="p"/>
          </m:rPr>
          <m:t>,</m:t>
        </m:r>
        <m:r>
          <m:t>21</m:t>
        </m:r>
        <m:r>
          <m:rPr>
            <m:sty m:val="p"/>
          </m:rPr>
          <m:t>%</m:t>
        </m:r>
      </m:oMath>
      <w:r>
        <w:t xml:space="preserve"> </w:t>
      </w:r>
      <w:r>
        <w:t xml:space="preserve">(</w:t>
      </w:r>
      <m:oMath>
        <m:r>
          <m:rPr>
            <m:sty m:val="p"/>
          </m:rPr>
          <m:t>&gt;</m:t>
        </m:r>
        <m:sSub>
          <m:e>
            <m:r>
              <m:t>μ</m:t>
            </m:r>
          </m:e>
          <m:sub>
            <m:r>
              <m:t>m</m:t>
            </m:r>
            <m:r>
              <m:t>i</m:t>
            </m:r>
            <m:r>
              <m:t>n</m:t>
            </m:r>
          </m:sub>
        </m:sSub>
        <m:r>
          <m:rPr>
            <m:sty m:val="p"/>
          </m:rPr>
          <m:t>=</m:t>
        </m:r>
        <m:r>
          <m:t>0</m:t>
        </m:r>
        <m:r>
          <m:rPr>
            <m:sty m:val="p"/>
          </m:rPr>
          <m:t>,</m:t>
        </m:r>
        <m:r>
          <m:t>1</m:t>
        </m:r>
        <m:r>
          <m:rPr>
            <m:sty m:val="p"/>
          </m:rPr>
          <m:t>%</m:t>
        </m:r>
      </m:oMath>
      <w:r>
        <w:t xml:space="preserve">;</w:t>
      </w:r>
      <w:r>
        <w:t xml:space="preserve"> </w:t>
      </w:r>
      <m:oMath>
        <m:r>
          <m:rPr>
            <m:sty m:val="p"/>
          </m:rPr>
          <m:t>&lt;</m:t>
        </m:r>
        <m:sSub>
          <m:e>
            <m:r>
              <m:t>μ</m:t>
            </m:r>
          </m:e>
          <m:sub>
            <m:r>
              <m:t>m</m:t>
            </m:r>
            <m:r>
              <m:t>a</m:t>
            </m:r>
            <m:r>
              <m:t>x</m:t>
            </m:r>
          </m:sub>
        </m:sSub>
        <m:r>
          <m:rPr>
            <m:sty m:val="p"/>
          </m:rPr>
          <m:t>=</m:t>
        </m:r>
        <m:r>
          <m:t>1</m:t>
        </m:r>
        <m:r>
          <m:rPr>
            <m:sty m:val="p"/>
          </m:rPr>
          <m:t>,</m:t>
        </m:r>
        <m:r>
          <m:t>93</m:t>
        </m:r>
        <m:r>
          <m:rPr>
            <m:sty m:val="p"/>
          </m:rPr>
          <m:t>%</m:t>
        </m:r>
      </m:oMath>
      <w:r>
        <w:t xml:space="preserve">; hơi cao hơn khoảng khuyên dùng nhưng chấp nhận được với gối).</w:t>
      </w:r>
      <w:r>
        <w:t xml:space="preserve"> </w:t>
      </w:r>
      <w:r>
        <w:t xml:space="preserve">Nhịp:</w:t>
      </w:r>
      <w:r>
        <w:t xml:space="preserve"> </w:t>
      </w:r>
      <m:oMath>
        <m:r>
          <m:t>μ</m:t>
        </m:r>
        <m:r>
          <m:rPr>
            <m:sty m:val="p"/>
          </m:rPr>
          <m:t>=</m:t>
        </m:r>
        <m:r>
          <m:t>1109</m:t>
        </m:r>
        <m:r>
          <m:rPr>
            <m:sty m:val="p"/>
          </m:rPr>
          <m:t>/</m:t>
        </m:r>
        <m:d>
          <m:dPr>
            <m:begChr m:val="("/>
            <m:endChr m:val=")"/>
            <m:sepChr m:val=""/>
            <m:grow/>
          </m:dPr>
          <m:e>
            <m:r>
              <m:t>250</m:t>
            </m:r>
            <m:r>
              <m:rPr>
                <m:sty m:val="p"/>
              </m:rPr>
              <m:t>×</m:t>
            </m:r>
            <m:r>
              <m:t>660</m:t>
            </m:r>
          </m:e>
        </m:d>
        <m:r>
          <m:rPr>
            <m:sty m:val="p"/>
          </m:rPr>
          <m:t>=</m:t>
        </m:r>
        <m:r>
          <m:t>0</m:t>
        </m:r>
        <m:r>
          <m:rPr>
            <m:sty m:val="p"/>
          </m:rPr>
          <m:t>,</m:t>
        </m:r>
        <m:r>
          <m:t>67</m:t>
        </m:r>
        <m:r>
          <m:rPr>
            <m:sty m:val="p"/>
          </m:rPr>
          <m:t>%</m:t>
        </m:r>
      </m:oMath>
      <w:r>
        <w:t xml:space="preserve"> </w:t>
      </w:r>
      <w:r>
        <w:t xml:space="preserve">✓.</w:t>
      </w:r>
    </w:p>
    <w:bookmarkEnd w:id="90"/>
    <w:bookmarkStart w:id="94" w:name="Xefdb6a0162b2ac4b3fcd7c422f99472a5a71f30"/>
    <w:p>
      <w:pPr>
        <w:pStyle w:val="Heading2"/>
      </w:pPr>
      <w:r>
        <w:t xml:space="preserve">Bước 8. Chọn thép, bố trí hàng, kiểm tra</w:t>
      </w:r>
      <w:r>
        <w:t xml:space="preserve"> </w:t>
      </w:r>
      <m:oMath>
        <m:sSub>
          <m:e>
            <m:r>
              <m:t>h</m:t>
            </m:r>
          </m:e>
          <m:sub>
            <m:r>
              <m:t>0</m:t>
            </m:r>
          </m:sub>
        </m:sSub>
      </m:oMath>
      <w:r>
        <w:t xml:space="preserve"> </w:t>
      </w:r>
      <w:r>
        <w:t xml:space="preserve">thực và khả năng chịu lực</w:t>
      </w:r>
    </w:p>
    <w:bookmarkStart w:id="91" w:name="a.-bảng-diện-tích-thép-mm²"/>
    <w:p>
      <w:pPr>
        <w:pStyle w:val="Heading3"/>
      </w:pPr>
      <w:r>
        <w:t xml:space="preserve">8a. Bảng diện tích thép (mm²)</w:t>
      </w:r>
    </w:p>
    <w:tbl>
      <w:tblPr>
        <w:tblStyle w:val="Table"/>
        <w:tblLook w:firstRow="1" w:lastRow="0" w:firstColumn="0" w:lastColumn="0" w:noHBand="0" w:noVBand="0" w:val="0020"/>
        <w:jc w:val="start"/>
        <w:tblBorders>
          <w:top w:val="single" w:sz="4" w:space="0" w:color="8A8A8A"/>
          <w:left w:val="single" w:sz="4" w:space="0" w:color="8A8A8A"/>
          <w:bottom w:val="single" w:sz="4" w:space="0" w:color="8A8A8A"/>
          <w:right w:val="single" w:sz="4" w:space="0" w:color="8A8A8A"/>
          <w:insideH w:val="single" w:sz="4" w:space="0" w:color="8A8A8A"/>
          <w:insideV w:val="single" w:sz="4" w:space="0" w:color="8A8A8A"/>
        </w:tblBorders>
        <w:tblCellMar>
          <w:top w:w="40" w:type="dxa"/>
          <w:left w:w="70" w:type="dxa"/>
          <w:bottom w:w="40" w:type="dxa"/>
          <w:right w:w="70" w:type="dxa"/>
        </w:tblCellMar>
        <w:tblW w:w="9525" w:type="dxa"/>
        <w:tblLayout w:type="fixed"/>
      </w:tblPr>
      <w:tblGrid>
        <w:gridCol w:w="652"/>
        <w:gridCol w:w="806"/>
        <w:gridCol w:w="806"/>
        <w:gridCol w:w="1036"/>
        <w:gridCol w:w="1036"/>
        <w:gridCol w:w="1036"/>
        <w:gridCol w:w="1036"/>
        <w:gridCol w:w="1036"/>
        <w:gridCol w:w="1036"/>
        <w:gridCol w:w="1036"/>
      </w:tblGrid>
      <w:tr>
        <w:trPr>
          <w:tblHeader w:val="true"/>
          <w:cantSplit w:val="true"/>
          <w:tblHeader w:val="true"/>
        </w:trPr>
        <w:tc>
          <w:tcPr>
            <w:tcW w:w="652" w:type="dxa"/>
            <w:shd w:val="clear" w:color="auto" w:fill="2E5597"/>
          </w:tcPr>
          <w:p>
            <w:pPr>
              <w:pStyle w:val="Compact"/>
              <w:spacing w:after="20" w:before="0" w:line="240" w:lineRule="auto"/>
              <w:jc w:val="left"/>
            </w:pPr>
            <w:r>
              <w:rPr>
                <w:rFonts w:ascii="Times New Roman" w:hAnsi="Times New Roman"/>
                <w:b/>
                <w:color w:val="FFFFFF"/>
                <w:sz w:val="19"/>
              </w:rPr>
              <w:t xml:space="preserve">Số thanh</w:t>
            </w:r>
          </w:p>
        </w:tc>
        <w:tc>
          <w:tcPr>
            <w:tcW w:w="806" w:type="dxa"/>
            <w:shd w:val="clear" w:color="auto" w:fill="2E5597"/>
          </w:tcPr>
          <w:p>
            <w:pPr>
              <w:pStyle w:val="Compact"/>
              <w:spacing w:after="20" w:before="0" w:line="240" w:lineRule="auto"/>
              <w:jc w:val="right"/>
            </w:pPr>
            <w:r>
              <w:rPr>
                <w:rFonts w:ascii="Times New Roman" w:hAnsi="Times New Roman"/>
                <w:b/>
                <w:color w:val="FFFFFF"/>
                <w:sz w:val="19"/>
              </w:rPr>
              <w:t xml:space="preserve">Ø12</w:t>
            </w:r>
          </w:p>
        </w:tc>
        <w:tc>
          <w:tcPr>
            <w:tcW w:w="806" w:type="dxa"/>
            <w:shd w:val="clear" w:color="auto" w:fill="2E5597"/>
          </w:tcPr>
          <w:p>
            <w:pPr>
              <w:pStyle w:val="Compact"/>
              <w:spacing w:after="20" w:before="0" w:line="240" w:lineRule="auto"/>
              <w:jc w:val="right"/>
            </w:pPr>
            <w:r>
              <w:rPr>
                <w:rFonts w:ascii="Times New Roman" w:hAnsi="Times New Roman"/>
                <w:b/>
                <w:color w:val="FFFFFF"/>
                <w:sz w:val="19"/>
              </w:rPr>
              <w:t xml:space="preserve">Ø14</w:t>
            </w:r>
          </w:p>
        </w:tc>
        <w:tc>
          <w:tcPr>
            <w:tcW w:w="1036" w:type="dxa"/>
            <w:shd w:val="clear" w:color="auto" w:fill="2E5597"/>
          </w:tcPr>
          <w:p>
            <w:pPr>
              <w:pStyle w:val="Compact"/>
              <w:spacing w:after="20" w:before="0" w:line="240" w:lineRule="auto"/>
              <w:jc w:val="right"/>
            </w:pPr>
            <w:r>
              <w:rPr>
                <w:rFonts w:ascii="Times New Roman" w:hAnsi="Times New Roman"/>
                <w:b/>
                <w:color w:val="FFFFFF"/>
                <w:sz w:val="19"/>
              </w:rPr>
              <w:t xml:space="preserve">Ø16</w:t>
            </w:r>
          </w:p>
        </w:tc>
        <w:tc>
          <w:tcPr>
            <w:tcW w:w="1036" w:type="dxa"/>
            <w:shd w:val="clear" w:color="auto" w:fill="2E5597"/>
          </w:tcPr>
          <w:p>
            <w:pPr>
              <w:pStyle w:val="Compact"/>
              <w:spacing w:after="20" w:before="0" w:line="240" w:lineRule="auto"/>
              <w:jc w:val="right"/>
            </w:pPr>
            <w:r>
              <w:rPr>
                <w:rFonts w:ascii="Times New Roman" w:hAnsi="Times New Roman"/>
                <w:b/>
                <w:color w:val="FFFFFF"/>
                <w:sz w:val="19"/>
              </w:rPr>
              <w:t xml:space="preserve">Ø18</w:t>
            </w:r>
          </w:p>
        </w:tc>
        <w:tc>
          <w:tcPr>
            <w:tcW w:w="1036" w:type="dxa"/>
            <w:shd w:val="clear" w:color="auto" w:fill="2E5597"/>
          </w:tcPr>
          <w:p>
            <w:pPr>
              <w:pStyle w:val="Compact"/>
              <w:spacing w:after="20" w:before="0" w:line="240" w:lineRule="auto"/>
              <w:jc w:val="right"/>
            </w:pPr>
            <w:r>
              <w:rPr>
                <w:rFonts w:ascii="Times New Roman" w:hAnsi="Times New Roman"/>
                <w:b/>
                <w:color w:val="FFFFFF"/>
                <w:sz w:val="19"/>
              </w:rPr>
              <w:t xml:space="preserve">Ø20</w:t>
            </w:r>
          </w:p>
        </w:tc>
        <w:tc>
          <w:tcPr>
            <w:tcW w:w="1036" w:type="dxa"/>
            <w:shd w:val="clear" w:color="auto" w:fill="2E5597"/>
          </w:tcPr>
          <w:p>
            <w:pPr>
              <w:pStyle w:val="Compact"/>
              <w:spacing w:after="20" w:before="0" w:line="240" w:lineRule="auto"/>
              <w:jc w:val="right"/>
            </w:pPr>
            <w:r>
              <w:rPr>
                <w:rFonts w:ascii="Times New Roman" w:hAnsi="Times New Roman"/>
                <w:b/>
                <w:color w:val="FFFFFF"/>
                <w:sz w:val="19"/>
              </w:rPr>
              <w:t xml:space="preserve">Ø22</w:t>
            </w:r>
          </w:p>
        </w:tc>
        <w:tc>
          <w:tcPr>
            <w:tcW w:w="1036" w:type="dxa"/>
            <w:shd w:val="clear" w:color="auto" w:fill="2E5597"/>
          </w:tcPr>
          <w:p>
            <w:pPr>
              <w:pStyle w:val="Compact"/>
              <w:spacing w:after="20" w:before="0" w:line="240" w:lineRule="auto"/>
              <w:jc w:val="right"/>
            </w:pPr>
            <w:r>
              <w:rPr>
                <w:rFonts w:ascii="Times New Roman" w:hAnsi="Times New Roman"/>
                <w:b/>
                <w:color w:val="FFFFFF"/>
                <w:sz w:val="19"/>
              </w:rPr>
              <w:t xml:space="preserve">Ø25</w:t>
            </w:r>
          </w:p>
        </w:tc>
        <w:tc>
          <w:tcPr>
            <w:tcW w:w="1036" w:type="dxa"/>
            <w:shd w:val="clear" w:color="auto" w:fill="2E5597"/>
          </w:tcPr>
          <w:p>
            <w:pPr>
              <w:pStyle w:val="Compact"/>
              <w:spacing w:after="20" w:before="0" w:line="240" w:lineRule="auto"/>
              <w:jc w:val="right"/>
            </w:pPr>
            <w:r>
              <w:rPr>
                <w:rFonts w:ascii="Times New Roman" w:hAnsi="Times New Roman"/>
                <w:b/>
                <w:color w:val="FFFFFF"/>
                <w:sz w:val="19"/>
              </w:rPr>
              <w:t xml:space="preserve">Ø28</w:t>
            </w:r>
          </w:p>
        </w:tc>
        <w:tc>
          <w:tcPr>
            <w:tcW w:w="1036" w:type="dxa"/>
            <w:shd w:val="clear" w:color="auto" w:fill="2E5597"/>
          </w:tcPr>
          <w:p>
            <w:pPr>
              <w:pStyle w:val="Compact"/>
              <w:spacing w:after="20" w:before="0" w:line="240" w:lineRule="auto"/>
              <w:jc w:val="right"/>
            </w:pPr>
            <w:r>
              <w:rPr>
                <w:rFonts w:ascii="Times New Roman" w:hAnsi="Times New Roman"/>
                <w:b/>
                <w:color w:val="FFFFFF"/>
                <w:sz w:val="19"/>
              </w:rPr>
              <w:t xml:space="preserve">Ø32</w:t>
            </w:r>
          </w:p>
        </w:tc>
      </w:tr>
      <w:tr>
        <w:trPr>
          <w:cantSplit w:val="true"/>
        </w:trPr>
        <w:tc>
          <w:tcPr>
            <w:tcW w:w="652" w:type="dxa"/>
          </w:tcPr>
          <w:p>
            <w:pPr>
              <w:pStyle w:val="Compact"/>
              <w:spacing w:after="20" w:before="0" w:line="240" w:lineRule="auto"/>
              <w:jc w:val="left"/>
            </w:pPr>
            <w:r>
              <w:rPr>
                <w:rFonts w:ascii="Times New Roman" w:hAnsi="Times New Roman"/>
                <w:sz w:val="19"/>
              </w:rPr>
              <w:t xml:space="preserve">1</w:t>
            </w:r>
          </w:p>
        </w:tc>
        <w:tc>
          <w:tcPr>
            <w:tcW w:w="806" w:type="dxa"/>
          </w:tcPr>
          <w:p>
            <w:pPr>
              <w:pStyle w:val="Compact"/>
              <w:spacing w:after="20" w:before="0" w:line="240" w:lineRule="auto"/>
              <w:jc w:val="right"/>
            </w:pPr>
            <w:r>
              <w:rPr>
                <w:rFonts w:ascii="Times New Roman" w:hAnsi="Times New Roman"/>
                <w:sz w:val="19"/>
              </w:rPr>
              <w:t xml:space="preserve">113</w:t>
            </w:r>
          </w:p>
        </w:tc>
        <w:tc>
          <w:tcPr>
            <w:tcW w:w="806" w:type="dxa"/>
          </w:tcPr>
          <w:p>
            <w:pPr>
              <w:pStyle w:val="Compact"/>
              <w:spacing w:after="20" w:before="0" w:line="240" w:lineRule="auto"/>
              <w:jc w:val="right"/>
            </w:pPr>
            <w:r>
              <w:rPr>
                <w:rFonts w:ascii="Times New Roman" w:hAnsi="Times New Roman"/>
                <w:sz w:val="19"/>
              </w:rPr>
              <w:t xml:space="preserve">154</w:t>
            </w:r>
          </w:p>
        </w:tc>
        <w:tc>
          <w:tcPr>
            <w:tcW w:w="1036" w:type="dxa"/>
          </w:tcPr>
          <w:p>
            <w:pPr>
              <w:pStyle w:val="Compact"/>
              <w:spacing w:after="20" w:before="0" w:line="240" w:lineRule="auto"/>
              <w:jc w:val="right"/>
            </w:pPr>
            <w:r>
              <w:rPr>
                <w:rFonts w:ascii="Times New Roman" w:hAnsi="Times New Roman"/>
                <w:sz w:val="19"/>
              </w:rPr>
              <w:t xml:space="preserve">201</w:t>
            </w:r>
          </w:p>
        </w:tc>
        <w:tc>
          <w:tcPr>
            <w:tcW w:w="1036" w:type="dxa"/>
          </w:tcPr>
          <w:p>
            <w:pPr>
              <w:pStyle w:val="Compact"/>
              <w:spacing w:after="20" w:before="0" w:line="240" w:lineRule="auto"/>
              <w:jc w:val="right"/>
            </w:pPr>
            <w:r>
              <w:rPr>
                <w:rFonts w:ascii="Times New Roman" w:hAnsi="Times New Roman"/>
                <w:sz w:val="19"/>
              </w:rPr>
              <w:t xml:space="preserve">255</w:t>
            </w:r>
          </w:p>
        </w:tc>
        <w:tc>
          <w:tcPr>
            <w:tcW w:w="1036" w:type="dxa"/>
          </w:tcPr>
          <w:p>
            <w:pPr>
              <w:pStyle w:val="Compact"/>
              <w:spacing w:after="20" w:before="0" w:line="240" w:lineRule="auto"/>
              <w:jc w:val="right"/>
            </w:pPr>
            <w:r>
              <w:rPr>
                <w:rFonts w:ascii="Times New Roman" w:hAnsi="Times New Roman"/>
                <w:sz w:val="19"/>
              </w:rPr>
              <w:t xml:space="preserve">314</w:t>
            </w:r>
          </w:p>
        </w:tc>
        <w:tc>
          <w:tcPr>
            <w:tcW w:w="1036" w:type="dxa"/>
          </w:tcPr>
          <w:p>
            <w:pPr>
              <w:pStyle w:val="Compact"/>
              <w:spacing w:after="20" w:before="0" w:line="240" w:lineRule="auto"/>
              <w:jc w:val="right"/>
            </w:pPr>
            <w:r>
              <w:rPr>
                <w:rFonts w:ascii="Times New Roman" w:hAnsi="Times New Roman"/>
                <w:sz w:val="19"/>
              </w:rPr>
              <w:t xml:space="preserve">380</w:t>
            </w:r>
          </w:p>
        </w:tc>
        <w:tc>
          <w:tcPr>
            <w:tcW w:w="1036" w:type="dxa"/>
          </w:tcPr>
          <w:p>
            <w:pPr>
              <w:pStyle w:val="Compact"/>
              <w:spacing w:after="20" w:before="0" w:line="240" w:lineRule="auto"/>
              <w:jc w:val="right"/>
            </w:pPr>
            <w:r>
              <w:rPr>
                <w:rFonts w:ascii="Times New Roman" w:hAnsi="Times New Roman"/>
                <w:sz w:val="19"/>
              </w:rPr>
              <w:t xml:space="preserve">491</w:t>
            </w:r>
          </w:p>
        </w:tc>
        <w:tc>
          <w:tcPr>
            <w:tcW w:w="1036" w:type="dxa"/>
          </w:tcPr>
          <w:p>
            <w:pPr>
              <w:pStyle w:val="Compact"/>
              <w:spacing w:after="20" w:before="0" w:line="240" w:lineRule="auto"/>
              <w:jc w:val="right"/>
            </w:pPr>
            <w:r>
              <w:rPr>
                <w:rFonts w:ascii="Times New Roman" w:hAnsi="Times New Roman"/>
                <w:sz w:val="19"/>
              </w:rPr>
              <w:t xml:space="preserve">616</w:t>
            </w:r>
          </w:p>
        </w:tc>
        <w:tc>
          <w:tcPr>
            <w:tcW w:w="1036" w:type="dxa"/>
          </w:tcPr>
          <w:p>
            <w:pPr>
              <w:pStyle w:val="Compact"/>
              <w:spacing w:after="20" w:before="0" w:line="240" w:lineRule="auto"/>
              <w:jc w:val="right"/>
            </w:pPr>
            <w:r>
              <w:rPr>
                <w:rFonts w:ascii="Times New Roman" w:hAnsi="Times New Roman"/>
                <w:sz w:val="19"/>
              </w:rPr>
              <w:t xml:space="preserve">804</w:t>
            </w:r>
          </w:p>
        </w:tc>
      </w:tr>
      <w:tr>
        <w:trPr>
          <w:cantSplit w:val="true"/>
        </w:trPr>
        <w:tc>
          <w:tcPr>
            <w:tcW w:w="652" w:type="dxa"/>
            <w:shd w:val="clear" w:color="auto" w:fill="F3F6FB"/>
          </w:tcPr>
          <w:p>
            <w:pPr>
              <w:pStyle w:val="Compact"/>
              <w:spacing w:after="20" w:before="0" w:line="240" w:lineRule="auto"/>
              <w:jc w:val="left"/>
            </w:pPr>
            <w:r>
              <w:rPr>
                <w:rFonts w:ascii="Times New Roman" w:hAnsi="Times New Roman"/>
                <w:sz w:val="19"/>
              </w:rPr>
              <w:t xml:space="preserve">2</w:t>
            </w:r>
          </w:p>
        </w:tc>
        <w:tc>
          <w:tcPr>
            <w:tcW w:w="806" w:type="dxa"/>
            <w:shd w:val="clear" w:color="auto" w:fill="F3F6FB"/>
          </w:tcPr>
          <w:p>
            <w:pPr>
              <w:pStyle w:val="Compact"/>
              <w:spacing w:after="20" w:before="0" w:line="240" w:lineRule="auto"/>
              <w:jc w:val="right"/>
            </w:pPr>
            <w:r>
              <w:rPr>
                <w:rFonts w:ascii="Times New Roman" w:hAnsi="Times New Roman"/>
                <w:sz w:val="19"/>
              </w:rPr>
              <w:t xml:space="preserve">226</w:t>
            </w:r>
          </w:p>
        </w:tc>
        <w:tc>
          <w:tcPr>
            <w:tcW w:w="806" w:type="dxa"/>
            <w:shd w:val="clear" w:color="auto" w:fill="F3F6FB"/>
          </w:tcPr>
          <w:p>
            <w:pPr>
              <w:pStyle w:val="Compact"/>
              <w:spacing w:after="20" w:before="0" w:line="240" w:lineRule="auto"/>
              <w:jc w:val="right"/>
            </w:pPr>
            <w:r>
              <w:rPr>
                <w:rFonts w:ascii="Times New Roman" w:hAnsi="Times New Roman"/>
                <w:sz w:val="19"/>
              </w:rPr>
              <w:t xml:space="preserve">308</w:t>
            </w:r>
          </w:p>
        </w:tc>
        <w:tc>
          <w:tcPr>
            <w:tcW w:w="1036" w:type="dxa"/>
            <w:shd w:val="clear" w:color="auto" w:fill="F3F6FB"/>
          </w:tcPr>
          <w:p>
            <w:pPr>
              <w:pStyle w:val="Compact"/>
              <w:spacing w:after="20" w:before="0" w:line="240" w:lineRule="auto"/>
              <w:jc w:val="right"/>
            </w:pPr>
            <w:r>
              <w:rPr>
                <w:rFonts w:ascii="Times New Roman" w:hAnsi="Times New Roman"/>
                <w:sz w:val="19"/>
              </w:rPr>
              <w:t xml:space="preserve">402</w:t>
            </w:r>
          </w:p>
        </w:tc>
        <w:tc>
          <w:tcPr>
            <w:tcW w:w="1036" w:type="dxa"/>
            <w:shd w:val="clear" w:color="auto" w:fill="F3F6FB"/>
          </w:tcPr>
          <w:p>
            <w:pPr>
              <w:pStyle w:val="Compact"/>
              <w:spacing w:after="20" w:before="0" w:line="240" w:lineRule="auto"/>
              <w:jc w:val="right"/>
            </w:pPr>
            <w:r>
              <w:rPr>
                <w:rFonts w:ascii="Times New Roman" w:hAnsi="Times New Roman"/>
                <w:sz w:val="19"/>
              </w:rPr>
              <w:t xml:space="preserve">509</w:t>
            </w:r>
          </w:p>
        </w:tc>
        <w:tc>
          <w:tcPr>
            <w:tcW w:w="1036" w:type="dxa"/>
            <w:shd w:val="clear" w:color="auto" w:fill="F3F6FB"/>
          </w:tcPr>
          <w:p>
            <w:pPr>
              <w:pStyle w:val="Compact"/>
              <w:spacing w:after="20" w:before="0" w:line="240" w:lineRule="auto"/>
              <w:jc w:val="right"/>
            </w:pPr>
            <w:r>
              <w:rPr>
                <w:rFonts w:ascii="Times New Roman" w:hAnsi="Times New Roman"/>
                <w:sz w:val="19"/>
              </w:rPr>
              <w:t xml:space="preserve">628</w:t>
            </w:r>
          </w:p>
        </w:tc>
        <w:tc>
          <w:tcPr>
            <w:tcW w:w="1036" w:type="dxa"/>
            <w:shd w:val="clear" w:color="auto" w:fill="F3F6FB"/>
          </w:tcPr>
          <w:p>
            <w:pPr>
              <w:pStyle w:val="Compact"/>
              <w:spacing w:after="20" w:before="0" w:line="240" w:lineRule="auto"/>
              <w:jc w:val="right"/>
            </w:pPr>
            <w:r>
              <w:rPr>
                <w:rFonts w:ascii="Times New Roman" w:hAnsi="Times New Roman"/>
                <w:sz w:val="19"/>
              </w:rPr>
              <w:t xml:space="preserve">760</w:t>
            </w:r>
          </w:p>
        </w:tc>
        <w:tc>
          <w:tcPr>
            <w:tcW w:w="1036" w:type="dxa"/>
            <w:shd w:val="clear" w:color="auto" w:fill="F3F6FB"/>
          </w:tcPr>
          <w:p>
            <w:pPr>
              <w:pStyle w:val="Compact"/>
              <w:spacing w:after="20" w:before="0" w:line="240" w:lineRule="auto"/>
              <w:jc w:val="right"/>
            </w:pPr>
            <w:r>
              <w:rPr>
                <w:rFonts w:ascii="Times New Roman" w:hAnsi="Times New Roman"/>
                <w:sz w:val="19"/>
              </w:rPr>
              <w:t xml:space="preserve">982</w:t>
            </w:r>
          </w:p>
        </w:tc>
        <w:tc>
          <w:tcPr>
            <w:tcW w:w="1036" w:type="dxa"/>
            <w:shd w:val="clear" w:color="auto" w:fill="F3F6FB"/>
          </w:tcPr>
          <w:p>
            <w:pPr>
              <w:pStyle w:val="Compact"/>
              <w:spacing w:after="20" w:before="0" w:line="240" w:lineRule="auto"/>
              <w:jc w:val="right"/>
            </w:pPr>
            <w:r>
              <w:rPr>
                <w:rFonts w:ascii="Times New Roman" w:hAnsi="Times New Roman"/>
                <w:sz w:val="19"/>
              </w:rPr>
              <w:t xml:space="preserve">1232</w:t>
            </w:r>
          </w:p>
        </w:tc>
        <w:tc>
          <w:tcPr>
            <w:tcW w:w="1036" w:type="dxa"/>
            <w:shd w:val="clear" w:color="auto" w:fill="F3F6FB"/>
          </w:tcPr>
          <w:p>
            <w:pPr>
              <w:pStyle w:val="Compact"/>
              <w:spacing w:after="20" w:before="0" w:line="240" w:lineRule="auto"/>
              <w:jc w:val="right"/>
            </w:pPr>
            <w:r>
              <w:rPr>
                <w:rFonts w:ascii="Times New Roman" w:hAnsi="Times New Roman"/>
                <w:sz w:val="19"/>
              </w:rPr>
              <w:t xml:space="preserve">1608</w:t>
            </w:r>
          </w:p>
        </w:tc>
      </w:tr>
      <w:tr>
        <w:trPr>
          <w:cantSplit w:val="true"/>
        </w:trPr>
        <w:tc>
          <w:tcPr>
            <w:tcW w:w="652" w:type="dxa"/>
          </w:tcPr>
          <w:p>
            <w:pPr>
              <w:pStyle w:val="Compact"/>
              <w:spacing w:after="20" w:before="0" w:line="240" w:lineRule="auto"/>
              <w:jc w:val="left"/>
            </w:pPr>
            <w:r>
              <w:rPr>
                <w:rFonts w:ascii="Times New Roman" w:hAnsi="Times New Roman"/>
                <w:sz w:val="19"/>
              </w:rPr>
              <w:t xml:space="preserve">3</w:t>
            </w:r>
          </w:p>
        </w:tc>
        <w:tc>
          <w:tcPr>
            <w:tcW w:w="806" w:type="dxa"/>
          </w:tcPr>
          <w:p>
            <w:pPr>
              <w:pStyle w:val="Compact"/>
              <w:spacing w:after="20" w:before="0" w:line="240" w:lineRule="auto"/>
              <w:jc w:val="right"/>
            </w:pPr>
            <w:r>
              <w:rPr>
                <w:rFonts w:ascii="Times New Roman" w:hAnsi="Times New Roman"/>
                <w:sz w:val="19"/>
              </w:rPr>
              <w:t xml:space="preserve">339</w:t>
            </w:r>
          </w:p>
        </w:tc>
        <w:tc>
          <w:tcPr>
            <w:tcW w:w="806" w:type="dxa"/>
          </w:tcPr>
          <w:p>
            <w:pPr>
              <w:pStyle w:val="Compact"/>
              <w:spacing w:after="20" w:before="0" w:line="240" w:lineRule="auto"/>
              <w:jc w:val="right"/>
            </w:pPr>
            <w:r>
              <w:rPr>
                <w:rFonts w:ascii="Times New Roman" w:hAnsi="Times New Roman"/>
                <w:sz w:val="19"/>
              </w:rPr>
              <w:t xml:space="preserve">462</w:t>
            </w:r>
          </w:p>
        </w:tc>
        <w:tc>
          <w:tcPr>
            <w:tcW w:w="1036" w:type="dxa"/>
          </w:tcPr>
          <w:p>
            <w:pPr>
              <w:pStyle w:val="Compact"/>
              <w:spacing w:after="20" w:before="0" w:line="240" w:lineRule="auto"/>
              <w:jc w:val="right"/>
            </w:pPr>
            <w:r>
              <w:rPr>
                <w:rFonts w:ascii="Times New Roman" w:hAnsi="Times New Roman"/>
                <w:sz w:val="19"/>
              </w:rPr>
              <w:t xml:space="preserve">603</w:t>
            </w:r>
          </w:p>
        </w:tc>
        <w:tc>
          <w:tcPr>
            <w:tcW w:w="1036" w:type="dxa"/>
          </w:tcPr>
          <w:p>
            <w:pPr>
              <w:pStyle w:val="Compact"/>
              <w:spacing w:after="20" w:before="0" w:line="240" w:lineRule="auto"/>
              <w:jc w:val="right"/>
            </w:pPr>
            <w:r>
              <w:rPr>
                <w:rFonts w:ascii="Times New Roman" w:hAnsi="Times New Roman"/>
                <w:sz w:val="19"/>
              </w:rPr>
              <w:t xml:space="preserve">763</w:t>
            </w:r>
          </w:p>
        </w:tc>
        <w:tc>
          <w:tcPr>
            <w:tcW w:w="1036" w:type="dxa"/>
          </w:tcPr>
          <w:p>
            <w:pPr>
              <w:pStyle w:val="Compact"/>
              <w:spacing w:after="20" w:before="0" w:line="240" w:lineRule="auto"/>
              <w:jc w:val="right"/>
            </w:pPr>
            <w:r>
              <w:rPr>
                <w:rFonts w:ascii="Times New Roman" w:hAnsi="Times New Roman"/>
                <w:sz w:val="19"/>
              </w:rPr>
              <w:t xml:space="preserve">942</w:t>
            </w:r>
          </w:p>
        </w:tc>
        <w:tc>
          <w:tcPr>
            <w:tcW w:w="1036" w:type="dxa"/>
          </w:tcPr>
          <w:p>
            <w:pPr>
              <w:pStyle w:val="Compact"/>
              <w:spacing w:after="20" w:before="0" w:line="240" w:lineRule="auto"/>
              <w:jc w:val="right"/>
            </w:pPr>
            <w:r>
              <w:rPr>
                <w:rFonts w:ascii="Times New Roman" w:hAnsi="Times New Roman"/>
                <w:sz w:val="19"/>
              </w:rPr>
              <w:t xml:space="preserve">1140</w:t>
            </w:r>
          </w:p>
        </w:tc>
        <w:tc>
          <w:tcPr>
            <w:tcW w:w="1036" w:type="dxa"/>
          </w:tcPr>
          <w:p>
            <w:pPr>
              <w:pStyle w:val="Compact"/>
              <w:spacing w:after="20" w:before="0" w:line="240" w:lineRule="auto"/>
              <w:jc w:val="right"/>
            </w:pPr>
            <w:r>
              <w:rPr>
                <w:rFonts w:ascii="Times New Roman" w:hAnsi="Times New Roman"/>
                <w:sz w:val="19"/>
              </w:rPr>
              <w:t xml:space="preserve">1473</w:t>
            </w:r>
          </w:p>
        </w:tc>
        <w:tc>
          <w:tcPr>
            <w:tcW w:w="1036" w:type="dxa"/>
          </w:tcPr>
          <w:p>
            <w:pPr>
              <w:pStyle w:val="Compact"/>
              <w:spacing w:after="20" w:before="0" w:line="240" w:lineRule="auto"/>
              <w:jc w:val="right"/>
            </w:pPr>
            <w:r>
              <w:rPr>
                <w:rFonts w:ascii="Times New Roman" w:hAnsi="Times New Roman"/>
                <w:sz w:val="19"/>
              </w:rPr>
              <w:t xml:space="preserve">1847</w:t>
            </w:r>
          </w:p>
        </w:tc>
        <w:tc>
          <w:tcPr>
            <w:tcW w:w="1036" w:type="dxa"/>
          </w:tcPr>
          <w:p>
            <w:pPr>
              <w:pStyle w:val="Compact"/>
              <w:spacing w:after="20" w:before="0" w:line="240" w:lineRule="auto"/>
              <w:jc w:val="right"/>
            </w:pPr>
            <w:r>
              <w:rPr>
                <w:rFonts w:ascii="Times New Roman" w:hAnsi="Times New Roman"/>
                <w:sz w:val="19"/>
              </w:rPr>
              <w:t xml:space="preserve">2413</w:t>
            </w:r>
          </w:p>
        </w:tc>
      </w:tr>
      <w:tr>
        <w:trPr>
          <w:cantSplit w:val="true"/>
        </w:trPr>
        <w:tc>
          <w:tcPr>
            <w:tcW w:w="652" w:type="dxa"/>
            <w:shd w:val="clear" w:color="auto" w:fill="F3F6FB"/>
          </w:tcPr>
          <w:p>
            <w:pPr>
              <w:pStyle w:val="Compact"/>
              <w:spacing w:after="20" w:before="0" w:line="240" w:lineRule="auto"/>
              <w:jc w:val="left"/>
            </w:pPr>
            <w:r>
              <w:rPr>
                <w:rFonts w:ascii="Times New Roman" w:hAnsi="Times New Roman"/>
                <w:sz w:val="19"/>
              </w:rPr>
              <w:t xml:space="preserve">4</w:t>
            </w:r>
          </w:p>
        </w:tc>
        <w:tc>
          <w:tcPr>
            <w:tcW w:w="806" w:type="dxa"/>
            <w:shd w:val="clear" w:color="auto" w:fill="F3F6FB"/>
          </w:tcPr>
          <w:p>
            <w:pPr>
              <w:pStyle w:val="Compact"/>
              <w:spacing w:after="20" w:before="0" w:line="240" w:lineRule="auto"/>
              <w:jc w:val="right"/>
            </w:pPr>
            <w:r>
              <w:rPr>
                <w:rFonts w:ascii="Times New Roman" w:hAnsi="Times New Roman"/>
                <w:sz w:val="19"/>
              </w:rPr>
              <w:t xml:space="preserve">452</w:t>
            </w:r>
          </w:p>
        </w:tc>
        <w:tc>
          <w:tcPr>
            <w:tcW w:w="806" w:type="dxa"/>
            <w:shd w:val="clear" w:color="auto" w:fill="F3F6FB"/>
          </w:tcPr>
          <w:p>
            <w:pPr>
              <w:pStyle w:val="Compact"/>
              <w:spacing w:after="20" w:before="0" w:line="240" w:lineRule="auto"/>
              <w:jc w:val="right"/>
            </w:pPr>
            <w:r>
              <w:rPr>
                <w:rFonts w:ascii="Times New Roman" w:hAnsi="Times New Roman"/>
                <w:sz w:val="19"/>
              </w:rPr>
              <w:t xml:space="preserve">616</w:t>
            </w:r>
          </w:p>
        </w:tc>
        <w:tc>
          <w:tcPr>
            <w:tcW w:w="1036" w:type="dxa"/>
            <w:shd w:val="clear" w:color="auto" w:fill="F3F6FB"/>
          </w:tcPr>
          <w:p>
            <w:pPr>
              <w:pStyle w:val="Compact"/>
              <w:spacing w:after="20" w:before="0" w:line="240" w:lineRule="auto"/>
              <w:jc w:val="right"/>
            </w:pPr>
            <w:r>
              <w:rPr>
                <w:rFonts w:ascii="Times New Roman" w:hAnsi="Times New Roman"/>
                <w:sz w:val="19"/>
              </w:rPr>
              <w:t xml:space="preserve">804</w:t>
            </w:r>
          </w:p>
        </w:tc>
        <w:tc>
          <w:tcPr>
            <w:tcW w:w="1036" w:type="dxa"/>
            <w:shd w:val="clear" w:color="auto" w:fill="F3F6FB"/>
          </w:tcPr>
          <w:p>
            <w:pPr>
              <w:pStyle w:val="Compact"/>
              <w:spacing w:after="20" w:before="0" w:line="240" w:lineRule="auto"/>
              <w:jc w:val="right"/>
            </w:pPr>
            <w:r>
              <w:rPr>
                <w:rFonts w:ascii="Times New Roman" w:hAnsi="Times New Roman"/>
                <w:sz w:val="19"/>
              </w:rPr>
              <w:t xml:space="preserve">1018</w:t>
            </w:r>
          </w:p>
        </w:tc>
        <w:tc>
          <w:tcPr>
            <w:tcW w:w="1036" w:type="dxa"/>
            <w:shd w:val="clear" w:color="auto" w:fill="F3F6FB"/>
          </w:tcPr>
          <w:p>
            <w:pPr>
              <w:pStyle w:val="Compact"/>
              <w:spacing w:after="20" w:before="0" w:line="240" w:lineRule="auto"/>
              <w:jc w:val="right"/>
            </w:pPr>
            <w:r>
              <w:rPr>
                <w:rFonts w:ascii="Times New Roman" w:hAnsi="Times New Roman"/>
                <w:sz w:val="19"/>
              </w:rPr>
              <w:t xml:space="preserve">1257</w:t>
            </w:r>
          </w:p>
        </w:tc>
        <w:tc>
          <w:tcPr>
            <w:tcW w:w="1036" w:type="dxa"/>
            <w:shd w:val="clear" w:color="auto" w:fill="F3F6FB"/>
          </w:tcPr>
          <w:p>
            <w:pPr>
              <w:pStyle w:val="Compact"/>
              <w:spacing w:after="20" w:before="0" w:line="240" w:lineRule="auto"/>
              <w:jc w:val="right"/>
            </w:pPr>
            <w:r>
              <w:rPr>
                <w:rFonts w:ascii="Times New Roman" w:hAnsi="Times New Roman"/>
                <w:sz w:val="19"/>
              </w:rPr>
              <w:t xml:space="preserve">1521</w:t>
            </w:r>
          </w:p>
        </w:tc>
        <w:tc>
          <w:tcPr>
            <w:tcW w:w="1036" w:type="dxa"/>
            <w:shd w:val="clear" w:color="auto" w:fill="F3F6FB"/>
          </w:tcPr>
          <w:p>
            <w:pPr>
              <w:pStyle w:val="Compact"/>
              <w:spacing w:after="20" w:before="0" w:line="240" w:lineRule="auto"/>
              <w:jc w:val="right"/>
            </w:pPr>
            <w:r>
              <w:rPr>
                <w:rFonts w:ascii="Times New Roman" w:hAnsi="Times New Roman"/>
                <w:sz w:val="19"/>
              </w:rPr>
              <w:t xml:space="preserve">1963</w:t>
            </w:r>
          </w:p>
        </w:tc>
        <w:tc>
          <w:tcPr>
            <w:tcW w:w="1036" w:type="dxa"/>
            <w:shd w:val="clear" w:color="auto" w:fill="F3F6FB"/>
          </w:tcPr>
          <w:p>
            <w:pPr>
              <w:pStyle w:val="Compact"/>
              <w:spacing w:after="20" w:before="0" w:line="240" w:lineRule="auto"/>
              <w:jc w:val="right"/>
            </w:pPr>
            <w:r>
              <w:rPr>
                <w:rFonts w:ascii="Times New Roman" w:hAnsi="Times New Roman"/>
                <w:sz w:val="19"/>
              </w:rPr>
              <w:t xml:space="preserve">2463</w:t>
            </w:r>
          </w:p>
        </w:tc>
        <w:tc>
          <w:tcPr>
            <w:tcW w:w="1036" w:type="dxa"/>
            <w:shd w:val="clear" w:color="auto" w:fill="F3F6FB"/>
          </w:tcPr>
          <w:p>
            <w:pPr>
              <w:pStyle w:val="Compact"/>
              <w:spacing w:after="20" w:before="0" w:line="240" w:lineRule="auto"/>
              <w:jc w:val="right"/>
            </w:pPr>
            <w:r>
              <w:rPr>
                <w:rFonts w:ascii="Times New Roman" w:hAnsi="Times New Roman"/>
                <w:sz w:val="19"/>
              </w:rPr>
              <w:t xml:space="preserve">3217</w:t>
            </w:r>
          </w:p>
        </w:tc>
      </w:tr>
      <w:tr>
        <w:trPr>
          <w:cantSplit w:val="true"/>
        </w:trPr>
        <w:tc>
          <w:tcPr>
            <w:tcW w:w="652" w:type="dxa"/>
          </w:tcPr>
          <w:p>
            <w:pPr>
              <w:pStyle w:val="Compact"/>
              <w:spacing w:after="20" w:before="0" w:line="240" w:lineRule="auto"/>
              <w:jc w:val="left"/>
            </w:pPr>
            <w:r>
              <w:rPr>
                <w:rFonts w:ascii="Times New Roman" w:hAnsi="Times New Roman"/>
                <w:sz w:val="19"/>
              </w:rPr>
              <w:t xml:space="preserve">5</w:t>
            </w:r>
          </w:p>
        </w:tc>
        <w:tc>
          <w:tcPr>
            <w:tcW w:w="806" w:type="dxa"/>
          </w:tcPr>
          <w:p>
            <w:pPr>
              <w:pStyle w:val="Compact"/>
              <w:spacing w:after="20" w:before="0" w:line="240" w:lineRule="auto"/>
              <w:jc w:val="right"/>
            </w:pPr>
            <w:r>
              <w:rPr>
                <w:rFonts w:ascii="Times New Roman" w:hAnsi="Times New Roman"/>
                <w:sz w:val="19"/>
              </w:rPr>
              <w:t xml:space="preserve">565</w:t>
            </w:r>
          </w:p>
        </w:tc>
        <w:tc>
          <w:tcPr>
            <w:tcW w:w="806" w:type="dxa"/>
          </w:tcPr>
          <w:p>
            <w:pPr>
              <w:pStyle w:val="Compact"/>
              <w:spacing w:after="20" w:before="0" w:line="240" w:lineRule="auto"/>
              <w:jc w:val="right"/>
            </w:pPr>
            <w:r>
              <w:rPr>
                <w:rFonts w:ascii="Times New Roman" w:hAnsi="Times New Roman"/>
                <w:sz w:val="19"/>
              </w:rPr>
              <w:t xml:space="preserve">770</w:t>
            </w:r>
          </w:p>
        </w:tc>
        <w:tc>
          <w:tcPr>
            <w:tcW w:w="1036" w:type="dxa"/>
          </w:tcPr>
          <w:p>
            <w:pPr>
              <w:pStyle w:val="Compact"/>
              <w:spacing w:after="20" w:before="0" w:line="240" w:lineRule="auto"/>
              <w:jc w:val="right"/>
            </w:pPr>
            <w:r>
              <w:rPr>
                <w:rFonts w:ascii="Times New Roman" w:hAnsi="Times New Roman"/>
                <w:sz w:val="19"/>
              </w:rPr>
              <w:t xml:space="preserve">1005</w:t>
            </w:r>
          </w:p>
        </w:tc>
        <w:tc>
          <w:tcPr>
            <w:tcW w:w="1036" w:type="dxa"/>
          </w:tcPr>
          <w:p>
            <w:pPr>
              <w:pStyle w:val="Compact"/>
              <w:spacing w:after="20" w:before="0" w:line="240" w:lineRule="auto"/>
              <w:jc w:val="right"/>
            </w:pPr>
            <w:r>
              <w:rPr>
                <w:rFonts w:ascii="Times New Roman" w:hAnsi="Times New Roman"/>
                <w:sz w:val="19"/>
              </w:rPr>
              <w:t xml:space="preserve">1272</w:t>
            </w:r>
          </w:p>
        </w:tc>
        <w:tc>
          <w:tcPr>
            <w:tcW w:w="1036" w:type="dxa"/>
          </w:tcPr>
          <w:p>
            <w:pPr>
              <w:pStyle w:val="Compact"/>
              <w:spacing w:after="20" w:before="0" w:line="240" w:lineRule="auto"/>
              <w:jc w:val="right"/>
            </w:pPr>
            <w:r>
              <w:rPr>
                <w:rFonts w:ascii="Times New Roman" w:hAnsi="Times New Roman"/>
                <w:sz w:val="19"/>
              </w:rPr>
              <w:t xml:space="preserve">1571</w:t>
            </w:r>
          </w:p>
        </w:tc>
        <w:tc>
          <w:tcPr>
            <w:tcW w:w="1036" w:type="dxa"/>
          </w:tcPr>
          <w:p>
            <w:pPr>
              <w:pStyle w:val="Compact"/>
              <w:spacing w:after="20" w:before="0" w:line="240" w:lineRule="auto"/>
              <w:jc w:val="right"/>
            </w:pPr>
            <w:r>
              <w:rPr>
                <w:rFonts w:ascii="Times New Roman" w:hAnsi="Times New Roman"/>
                <w:sz w:val="19"/>
              </w:rPr>
              <w:t xml:space="preserve">1901</w:t>
            </w:r>
          </w:p>
        </w:tc>
        <w:tc>
          <w:tcPr>
            <w:tcW w:w="1036" w:type="dxa"/>
          </w:tcPr>
          <w:p>
            <w:pPr>
              <w:pStyle w:val="Compact"/>
              <w:spacing w:after="20" w:before="0" w:line="240" w:lineRule="auto"/>
              <w:jc w:val="right"/>
            </w:pPr>
            <w:r>
              <w:rPr>
                <w:rFonts w:ascii="Times New Roman" w:hAnsi="Times New Roman"/>
                <w:sz w:val="19"/>
              </w:rPr>
              <w:t xml:space="preserve">2454</w:t>
            </w:r>
          </w:p>
        </w:tc>
        <w:tc>
          <w:tcPr>
            <w:tcW w:w="1036" w:type="dxa"/>
          </w:tcPr>
          <w:p>
            <w:pPr>
              <w:pStyle w:val="Compact"/>
              <w:spacing w:after="20" w:before="0" w:line="240" w:lineRule="auto"/>
              <w:jc w:val="right"/>
            </w:pPr>
            <w:r>
              <w:rPr>
                <w:rFonts w:ascii="Times New Roman" w:hAnsi="Times New Roman"/>
                <w:sz w:val="19"/>
              </w:rPr>
              <w:t xml:space="preserve">3079</w:t>
            </w:r>
          </w:p>
        </w:tc>
        <w:tc>
          <w:tcPr>
            <w:tcW w:w="1036" w:type="dxa"/>
          </w:tcPr>
          <w:p>
            <w:pPr>
              <w:pStyle w:val="Compact"/>
              <w:spacing w:after="20" w:before="0" w:line="240" w:lineRule="auto"/>
              <w:jc w:val="right"/>
            </w:pPr>
            <w:r>
              <w:rPr>
                <w:rFonts w:ascii="Times New Roman" w:hAnsi="Times New Roman"/>
                <w:sz w:val="19"/>
              </w:rPr>
              <w:t xml:space="preserve">4021</w:t>
            </w:r>
          </w:p>
        </w:tc>
      </w:tr>
      <w:tr>
        <w:trPr>
          <w:cantSplit w:val="true"/>
        </w:trPr>
        <w:tc>
          <w:tcPr>
            <w:tcW w:w="652" w:type="dxa"/>
            <w:shd w:val="clear" w:color="auto" w:fill="F3F6FB"/>
          </w:tcPr>
          <w:p>
            <w:pPr>
              <w:pStyle w:val="Compact"/>
              <w:spacing w:after="20" w:before="0" w:line="240" w:lineRule="auto"/>
              <w:jc w:val="left"/>
            </w:pPr>
            <w:r>
              <w:rPr>
                <w:rFonts w:ascii="Times New Roman" w:hAnsi="Times New Roman"/>
                <w:sz w:val="19"/>
              </w:rPr>
              <w:t xml:space="preserve">6</w:t>
            </w:r>
          </w:p>
        </w:tc>
        <w:tc>
          <w:tcPr>
            <w:tcW w:w="806" w:type="dxa"/>
            <w:shd w:val="clear" w:color="auto" w:fill="F3F6FB"/>
          </w:tcPr>
          <w:p>
            <w:pPr>
              <w:pStyle w:val="Compact"/>
              <w:spacing w:after="20" w:before="0" w:line="240" w:lineRule="auto"/>
              <w:jc w:val="right"/>
            </w:pPr>
            <w:r>
              <w:rPr>
                <w:rFonts w:ascii="Times New Roman" w:hAnsi="Times New Roman"/>
                <w:sz w:val="19"/>
              </w:rPr>
              <w:t xml:space="preserve">679</w:t>
            </w:r>
          </w:p>
        </w:tc>
        <w:tc>
          <w:tcPr>
            <w:tcW w:w="806" w:type="dxa"/>
            <w:shd w:val="clear" w:color="auto" w:fill="F3F6FB"/>
          </w:tcPr>
          <w:p>
            <w:pPr>
              <w:pStyle w:val="Compact"/>
              <w:spacing w:after="20" w:before="0" w:line="240" w:lineRule="auto"/>
              <w:jc w:val="right"/>
            </w:pPr>
            <w:r>
              <w:rPr>
                <w:rFonts w:ascii="Times New Roman" w:hAnsi="Times New Roman"/>
                <w:sz w:val="19"/>
              </w:rPr>
              <w:t xml:space="preserve">924</w:t>
            </w:r>
          </w:p>
        </w:tc>
        <w:tc>
          <w:tcPr>
            <w:tcW w:w="1036" w:type="dxa"/>
            <w:shd w:val="clear" w:color="auto" w:fill="F3F6FB"/>
          </w:tcPr>
          <w:p>
            <w:pPr>
              <w:pStyle w:val="Compact"/>
              <w:spacing w:after="20" w:before="0" w:line="240" w:lineRule="auto"/>
              <w:jc w:val="right"/>
            </w:pPr>
            <w:r>
              <w:rPr>
                <w:rFonts w:ascii="Times New Roman" w:hAnsi="Times New Roman"/>
                <w:sz w:val="19"/>
              </w:rPr>
              <w:t xml:space="preserve">1206</w:t>
            </w:r>
          </w:p>
        </w:tc>
        <w:tc>
          <w:tcPr>
            <w:tcW w:w="1036" w:type="dxa"/>
            <w:shd w:val="clear" w:color="auto" w:fill="F3F6FB"/>
          </w:tcPr>
          <w:p>
            <w:pPr>
              <w:pStyle w:val="Compact"/>
              <w:spacing w:after="20" w:before="0" w:line="240" w:lineRule="auto"/>
              <w:jc w:val="right"/>
            </w:pPr>
            <w:r>
              <w:rPr>
                <w:rFonts w:ascii="Times New Roman" w:hAnsi="Times New Roman"/>
                <w:sz w:val="19"/>
              </w:rPr>
              <w:t xml:space="preserve">1527</w:t>
            </w:r>
          </w:p>
        </w:tc>
        <w:tc>
          <w:tcPr>
            <w:tcW w:w="1036" w:type="dxa"/>
            <w:shd w:val="clear" w:color="auto" w:fill="F3F6FB"/>
          </w:tcPr>
          <w:p>
            <w:pPr>
              <w:pStyle w:val="Compact"/>
              <w:spacing w:after="20" w:before="0" w:line="240" w:lineRule="auto"/>
              <w:jc w:val="right"/>
            </w:pPr>
            <w:r>
              <w:rPr>
                <w:rFonts w:ascii="Times New Roman" w:hAnsi="Times New Roman"/>
                <w:sz w:val="19"/>
              </w:rPr>
              <w:t xml:space="preserve">1885</w:t>
            </w:r>
          </w:p>
        </w:tc>
        <w:tc>
          <w:tcPr>
            <w:tcW w:w="1036" w:type="dxa"/>
            <w:shd w:val="clear" w:color="auto" w:fill="F3F6FB"/>
          </w:tcPr>
          <w:p>
            <w:pPr>
              <w:pStyle w:val="Compact"/>
              <w:spacing w:after="20" w:before="0" w:line="240" w:lineRule="auto"/>
              <w:jc w:val="right"/>
            </w:pPr>
            <w:r>
              <w:rPr>
                <w:rFonts w:ascii="Times New Roman" w:hAnsi="Times New Roman"/>
                <w:sz w:val="19"/>
              </w:rPr>
              <w:t xml:space="preserve">2281</w:t>
            </w:r>
          </w:p>
        </w:tc>
        <w:tc>
          <w:tcPr>
            <w:tcW w:w="1036" w:type="dxa"/>
            <w:shd w:val="clear" w:color="auto" w:fill="F3F6FB"/>
          </w:tcPr>
          <w:p>
            <w:pPr>
              <w:pStyle w:val="Compact"/>
              <w:spacing w:after="20" w:before="0" w:line="240" w:lineRule="auto"/>
              <w:jc w:val="right"/>
            </w:pPr>
            <w:r>
              <w:rPr>
                <w:rFonts w:ascii="Times New Roman" w:hAnsi="Times New Roman"/>
                <w:sz w:val="19"/>
              </w:rPr>
              <w:t xml:space="preserve">2945</w:t>
            </w:r>
          </w:p>
        </w:tc>
        <w:tc>
          <w:tcPr>
            <w:tcW w:w="1036" w:type="dxa"/>
            <w:shd w:val="clear" w:color="auto" w:fill="F3F6FB"/>
          </w:tcPr>
          <w:p>
            <w:pPr>
              <w:pStyle w:val="Compact"/>
              <w:spacing w:after="20" w:before="0" w:line="240" w:lineRule="auto"/>
              <w:jc w:val="right"/>
            </w:pPr>
            <w:r>
              <w:rPr>
                <w:rFonts w:ascii="Times New Roman" w:hAnsi="Times New Roman"/>
                <w:sz w:val="19"/>
              </w:rPr>
              <w:t xml:space="preserve">3695</w:t>
            </w:r>
          </w:p>
        </w:tc>
        <w:tc>
          <w:tcPr>
            <w:tcW w:w="1036" w:type="dxa"/>
            <w:shd w:val="clear" w:color="auto" w:fill="F3F6FB"/>
          </w:tcPr>
          <w:p>
            <w:pPr>
              <w:pStyle w:val="Compact"/>
              <w:spacing w:after="20" w:before="0" w:line="240" w:lineRule="auto"/>
              <w:jc w:val="right"/>
            </w:pPr>
            <w:r>
              <w:rPr>
                <w:rFonts w:ascii="Times New Roman" w:hAnsi="Times New Roman"/>
                <w:sz w:val="19"/>
              </w:rPr>
              <w:t xml:space="preserve">4825</w:t>
            </w:r>
          </w:p>
        </w:tc>
      </w:tr>
    </w:tbl>
    <w:bookmarkEnd w:id="91"/>
    <w:bookmarkStart w:id="92" w:name="X06fd8f27ddfc2e77fbd2c8e4d332ee6a39cf997"/>
    <w:p>
      <w:pPr>
        <w:pStyle w:val="Heading3"/>
      </w:pPr>
      <w:r>
        <w:t xml:space="preserve">8b. Nguyên tắc chọn (A 5.4.1, C, TCVN 5574:2018)</w:t>
      </w:r>
    </w:p>
    <w:p>
      <w:pPr>
        <w:numPr>
          <w:ilvl w:val="0"/>
          <w:numId w:val="1029"/>
        </w:numPr>
        <w:pStyle w:val="Compact"/>
      </w:pPr>
      <w:r>
        <w:rPr>
          <w:bCs/>
          <w:b/>
        </w:rPr>
        <w:t xml:space="preserve">Đường kính cốt chịu lực dầm:</w:t>
      </w:r>
      <w:r>
        <w:t xml:space="preserve"> </w:t>
      </w:r>
      <m:oMath>
        <m:r>
          <m:rPr>
            <m:sty m:val="p"/>
          </m:rPr>
          <m:t>⌀</m:t>
        </m:r>
        <m:r>
          <m:t>12</m:t>
        </m:r>
      </m:oMath>
      <w:r>
        <w:t xml:space="preserve">–</w:t>
      </w:r>
      <m:oMath>
        <m:r>
          <m:rPr>
            <m:sty m:val="p"/>
          </m:rPr>
          <m:t>⌀</m:t>
        </m:r>
        <m:r>
          <m:t>32</m:t>
        </m:r>
      </m:oMath>
      <w:r>
        <w:t xml:space="preserve"> </w:t>
      </w:r>
      <w:r>
        <w:t xml:space="preserve">(C: 10–30); dầm khung thường</w:t>
      </w:r>
      <w:r>
        <w:t xml:space="preserve"> </w:t>
      </w:r>
      <m:oMath>
        <m:r>
          <m:rPr>
            <m:sty m:val="p"/>
          </m:rPr>
          <m:t>⌀</m:t>
        </m:r>
        <m:r>
          <m:t>16</m:t>
        </m:r>
      </m:oMath>
      <w:r>
        <w:t xml:space="preserve">–</w:t>
      </w:r>
      <m:oMath>
        <m:r>
          <m:rPr>
            <m:sty m:val="p"/>
          </m:rPr>
          <m:t>⌀</m:t>
        </m:r>
        <m:r>
          <m:t>25</m:t>
        </m:r>
      </m:oMath>
      <w:r>
        <w:t xml:space="preserve">.</w:t>
      </w:r>
    </w:p>
    <w:p>
      <w:pPr>
        <w:numPr>
          <w:ilvl w:val="0"/>
          <w:numId w:val="1029"/>
        </w:numPr>
        <w:pStyle w:val="Compact"/>
      </w:pPr>
      <w:r>
        <w:rPr>
          <w:bCs/>
          <w:b/>
        </w:rPr>
        <w:t xml:space="preserve">Không quá 3 loại đường kính</w:t>
      </w:r>
      <w:r>
        <w:t xml:space="preserve"> </w:t>
      </w:r>
      <w:r>
        <w:t xml:space="preserve">cho cốt chịu lực trong một dầm.</w:t>
      </w:r>
    </w:p>
    <w:p>
      <w:pPr>
        <w:numPr>
          <w:ilvl w:val="0"/>
          <w:numId w:val="1029"/>
        </w:numPr>
        <w:pStyle w:val="Compact"/>
      </w:pPr>
      <w:r>
        <w:rPr>
          <w:bCs/>
          <w:b/>
        </w:rPr>
        <w:t xml:space="preserve">Trong cùng một miền chịu lực</w:t>
      </w:r>
      <w:r>
        <w:t xml:space="preserve"> </w:t>
      </w:r>
      <w:r>
        <w:t xml:space="preserve">của một tiết diện, đường kính chênh nhau</w:t>
      </w:r>
      <w:r>
        <w:t xml:space="preserve"> </w:t>
      </w:r>
      <w:r>
        <w:rPr>
          <w:bCs/>
          <w:b/>
        </w:rPr>
        <w:t xml:space="preserve">không quá 6 mm</w:t>
      </w:r>
      <w:r>
        <w:t xml:space="preserve">; thanh lớn đặt</w:t>
      </w:r>
      <w:r>
        <w:t xml:space="preserve"> </w:t>
      </w:r>
      <w:r>
        <w:rPr>
          <w:bCs/>
          <w:b/>
        </w:rPr>
        <w:t xml:space="preserve">xa trục trung hoà</w:t>
      </w:r>
      <w:r>
        <w:t xml:space="preserve"> </w:t>
      </w:r>
      <w:r>
        <w:t xml:space="preserve">hơn (hàng ngoài cùng).</w:t>
      </w:r>
    </w:p>
    <w:p>
      <w:pPr>
        <w:numPr>
          <w:ilvl w:val="0"/>
          <w:numId w:val="1029"/>
        </w:numPr>
        <w:pStyle w:val="Compact"/>
      </w:pPr>
      <w:r>
        <w:rPr>
          <w:bCs/>
          <w:b/>
        </w:rPr>
        <w:t xml:space="preserve">Không chọn hai đường kính chênh nhau 1 mm</w:t>
      </w:r>
      <w:r>
        <w:t xml:space="preserve"> </w:t>
      </w:r>
      <w:r>
        <w:t xml:space="preserve">(dễ nhầm khi thi công; ví dụ không dùng đồng thời Ø20 và Ø21 – thực tế thép Việt Nam không có, nhưng tránh Ø18/Ø19, Ø22/Ø20 nếu có thể thay bằng một cỡ).</w:t>
      </w:r>
    </w:p>
    <w:p>
      <w:pPr>
        <w:numPr>
          <w:ilvl w:val="0"/>
          <w:numId w:val="1029"/>
        </w:numPr>
        <w:pStyle w:val="Compact"/>
      </w:pPr>
      <w:r>
        <w:t xml:space="preserve">Mỗi dầm có</w:t>
      </w:r>
      <w:r>
        <w:t xml:space="preserve"> </w:t>
      </w:r>
      <m:oMath>
        <m:r>
          <m:t>b</m:t>
        </m:r>
        <m:r>
          <m:rPr>
            <m:sty m:val="p"/>
          </m:rPr>
          <m:t>≥</m:t>
        </m:r>
        <m:r>
          <m:t>150</m:t>
        </m:r>
      </m:oMath>
      <w:r>
        <w:t xml:space="preserve"> </w:t>
      </w:r>
      <w:r>
        <w:t xml:space="preserve">mm đặt</w:t>
      </w:r>
      <w:r>
        <w:t xml:space="preserve"> </w:t>
      </w:r>
      <w:r>
        <w:rPr>
          <w:bCs/>
          <w:b/>
        </w:rPr>
        <w:t xml:space="preserve">tối thiểu 2 thanh</w:t>
      </w:r>
      <w:r>
        <w:t xml:space="preserve"> </w:t>
      </w:r>
      <w:r>
        <w:t xml:space="preserve">chịu lực (C); thanh cấu tạo/cốt giá Ø10–Ø12 (C).</w:t>
      </w:r>
    </w:p>
    <w:p>
      <w:pPr>
        <w:numPr>
          <w:ilvl w:val="0"/>
          <w:numId w:val="1029"/>
        </w:numPr>
        <w:pStyle w:val="Compact"/>
      </w:pPr>
      <w:r>
        <w:rPr>
          <w:bCs/>
          <w:b/>
        </w:rPr>
        <w:t xml:space="preserve">Tối đa 2 hàng thép</w:t>
      </w:r>
      <w:r>
        <w:t xml:space="preserve"> </w:t>
      </w:r>
      <w:r>
        <w:t xml:space="preserve">trong dầm khung; ưu tiên số thanh đối xứng qua trục dầm; thanh lớn nằm ở góc.</w:t>
      </w:r>
    </w:p>
    <w:p>
      <w:pPr>
        <w:numPr>
          <w:ilvl w:val="0"/>
          <w:numId w:val="1029"/>
        </w:numPr>
        <w:pStyle w:val="Compact"/>
      </w:pPr>
      <w:r>
        <w:rPr>
          <w:bCs/>
          <w:b/>
        </w:rPr>
        <w:t xml:space="preserve">Phối hợp thép gối–nhịp:</w:t>
      </w:r>
      <w:r>
        <w:t xml:space="preserve"> </w:t>
      </w:r>
      <w:r>
        <w:t xml:space="preserve">thép gối trên và thép nhịp dưới của các dầm liên tục phải khớp nhau để uốn/cắt, neo thuận tiện (ví dụ 2Ø25 của gối B dầm BA nối tiếp 2Ø25 của gối B dầm CB).</w:t>
      </w:r>
    </w:p>
    <w:p>
      <w:pPr>
        <w:numPr>
          <w:ilvl w:val="0"/>
          <w:numId w:val="1029"/>
        </w:numPr>
        <w:pStyle w:val="Compact"/>
      </w:pPr>
      <w:r>
        <w:t xml:space="preserve">Số thanh chọn sao cho</w:t>
      </w:r>
      <w:r>
        <w:t xml:space="preserve"> </w:t>
      </w:r>
      <m:oMath>
        <m:sSub>
          <m:e>
            <m:r>
              <m:t>A</m:t>
            </m:r>
          </m:e>
          <m:sub>
            <m:r>
              <m:t>s</m:t>
            </m:r>
            <m:r>
              <m:rPr>
                <m:sty m:val="p"/>
              </m:rPr>
              <m:t>,</m:t>
            </m:r>
            <m:r>
              <m:t>c</m:t>
            </m:r>
            <m:r>
              <m:t>h</m:t>
            </m:r>
            <m:r>
              <m:t>ọ</m:t>
            </m:r>
            <m:r>
              <m:t>n</m:t>
            </m:r>
          </m:sub>
        </m:sSub>
        <m:r>
          <m:rPr>
            <m:sty m:val="p"/>
          </m:rPr>
          <m:t>≥</m:t>
        </m:r>
        <m:sSub>
          <m:e>
            <m:r>
              <m:t>A</m:t>
            </m:r>
          </m:e>
          <m:sub>
            <m:r>
              <m:t>s</m:t>
            </m:r>
            <m:r>
              <m:rPr>
                <m:sty m:val="p"/>
              </m:rPr>
              <m:t>,</m:t>
            </m:r>
            <m:r>
              <m:t>t</m:t>
            </m:r>
            <m:r>
              <m:t>t</m:t>
            </m:r>
          </m:sub>
        </m:sSub>
      </m:oMath>
      <w:r>
        <w:t xml:space="preserve">, vượt không quá khoảng 5–10% (tránh lãng phí).</w:t>
      </w:r>
    </w:p>
    <w:p>
      <w:pPr>
        <w:pStyle w:val="FirstParagraph"/>
      </w:pPr>
      <w:r>
        <w:rPr>
          <w:bCs/>
          <w:b/>
        </w:rPr>
        <w:t xml:space="preserve">Số thanh tối đa trong một hàng</w:t>
      </w:r>
      <w:r>
        <w:t xml:space="preserve"> </w:t>
      </w:r>
      <m:oMath>
        <m:r>
          <m:t>n</m:t>
        </m:r>
        <m:r>
          <m:rPr>
            <m:sty m:val="p"/>
          </m:rPr>
          <m:t>≤</m:t>
        </m:r>
        <m:f>
          <m:fPr>
            <m:type m:val="bar"/>
          </m:fPr>
          <m:num>
            <m:r>
              <m:t>b</m:t>
            </m:r>
            <m:r>
              <m:rPr>
                <m:sty m:val="p"/>
              </m:rPr>
              <m:t>−</m:t>
            </m:r>
            <m:r>
              <m:t>2</m:t>
            </m:r>
            <m:d>
              <m:dPr>
                <m:begChr m:val="("/>
                <m:endChr m:val=")"/>
                <m:sepChr m:val=""/>
                <m:grow/>
              </m:dPr>
              <m:e>
                <m:r>
                  <m:t>c</m:t>
                </m:r>
                <m:r>
                  <m:rPr>
                    <m:sty m:val="p"/>
                  </m:rPr>
                  <m:t>+</m:t>
                </m:r>
                <m:sSub>
                  <m:e>
                    <m:r>
                      <m:t>d</m:t>
                    </m:r>
                  </m:e>
                  <m:sub>
                    <m:r>
                      <m:t>đ</m:t>
                    </m:r>
                    <m:r>
                      <m:t>a</m:t>
                    </m:r>
                    <m:r>
                      <m:t>i</m:t>
                    </m:r>
                  </m:sub>
                </m:sSub>
              </m:e>
            </m:d>
            <m:r>
              <m:rPr>
                <m:sty m:val="p"/>
              </m:rPr>
              <m:t>+</m:t>
            </m:r>
            <m:r>
              <m:t>t</m:t>
            </m:r>
          </m:num>
          <m:den>
            <m:r>
              <m:t>d</m:t>
            </m:r>
            <m:r>
              <m:rPr>
                <m:sty m:val="p"/>
              </m:rPr>
              <m:t>+</m:t>
            </m:r>
            <m:r>
              <m:t>t</m:t>
            </m:r>
          </m:den>
        </m:f>
      </m:oMath>
      <w:r>
        <w:t xml:space="preserve">, với</w:t>
      </w:r>
      <w:r>
        <w:t xml:space="preserve"> </w:t>
      </w:r>
      <m:oMath>
        <m:r>
          <m:t>c</m:t>
        </m:r>
        <m:r>
          <m:rPr>
            <m:sty m:val="p"/>
          </m:rPr>
          <m:t>=</m:t>
        </m:r>
        <m:r>
          <m:t>20</m:t>
        </m:r>
      </m:oMath>
      <w:r>
        <w:t xml:space="preserve"> </w:t>
      </w:r>
      <w:r>
        <w:t xml:space="preserve">mm (lớp bảo vệ đai),</w:t>
      </w:r>
      <w:r>
        <w:t xml:space="preserve"> </w:t>
      </w:r>
      <m:oMath>
        <m:r>
          <m:t>t</m:t>
        </m:r>
      </m:oMath>
      <w:r>
        <w:t xml:space="preserve"> </w:t>
      </w:r>
      <w:r>
        <w:t xml:space="preserve">= khoảng hở thông thủy giữa hai thanh liền kề</w:t>
      </w:r>
      <w:r>
        <w:t xml:space="preserve"> </w:t>
      </w:r>
      <m:oMath>
        <m:r>
          <m:rPr>
            <m:sty m:val="p"/>
          </m:rPr>
          <m:t>≥</m:t>
        </m:r>
        <m:r>
          <m:rPr>
            <m:sty m:val="p"/>
          </m:rPr>
          <m:t>max</m:t>
        </m:r>
        <m:r>
          <m:rPr>
            <m:sty m:val="p"/>
          </m:rPr>
          <m:t>(</m:t>
        </m:r>
        <m:r>
          <m:t>d</m:t>
        </m:r>
        <m:r>
          <m:rPr>
            <m:sty m:val="p"/>
          </m:rPr>
          <m:t>;</m:t>
        </m:r>
        <m:r>
          <m:t> </m:t>
        </m:r>
        <m:r>
          <m:t>25</m:t>
        </m:r>
      </m:oMath>
      <w:r>
        <w:t xml:space="preserve"> </w:t>
      </w:r>
      <w:r>
        <w:t xml:space="preserve">mm</w:t>
      </w:r>
      <m:oMath>
        <m:r>
          <m:rPr>
            <m:sty m:val="p"/>
          </m:rPr>
          <m:t>)</m:t>
        </m:r>
      </m:oMath>
      <w:r>
        <w:t xml:space="preserve"> </w:t>
      </w:r>
      <w:r>
        <w:t xml:space="preserve">khi đặt thép dưới và</w:t>
      </w:r>
      <w:r>
        <w:t xml:space="preserve"> </w:t>
      </w:r>
      <m:oMath>
        <m:r>
          <m:rPr>
            <m:sty m:val="p"/>
          </m:rPr>
          <m:t>≥</m:t>
        </m:r>
        <m:r>
          <m:rPr>
            <m:sty m:val="p"/>
          </m:rPr>
          <m:t>max</m:t>
        </m:r>
        <m:r>
          <m:rPr>
            <m:sty m:val="p"/>
          </m:rPr>
          <m:t>(</m:t>
        </m:r>
        <m:r>
          <m:t>d</m:t>
        </m:r>
        <m:r>
          <m:rPr>
            <m:sty m:val="p"/>
          </m:rPr>
          <m:t>;</m:t>
        </m:r>
        <m:r>
          <m:t> </m:t>
        </m:r>
        <m:r>
          <m:t>30</m:t>
        </m:r>
      </m:oMath>
      <w:r>
        <w:t xml:space="preserve"> </w:t>
      </w:r>
      <w:r>
        <w:t xml:space="preserve">mm</w:t>
      </w:r>
      <m:oMath>
        <m:r>
          <m:rPr>
            <m:sty m:val="p"/>
          </m:rPr>
          <m:t>)</m:t>
        </m:r>
      </m:oMath>
      <w:r>
        <w:t xml:space="preserve"> </w:t>
      </w:r>
      <w:r>
        <w:t xml:space="preserve">khi đặt thép trên (đổ bê tông từ trên xuống; C và TCVN 5574:2018 — kiểm tra điều khoản khi lập hồ sơ).</w:t>
      </w:r>
    </w:p>
    <w:tbl>
      <w:tblPr>
        <w:tblStyle w:val="Table"/>
        <w:tblLook w:firstRow="1" w:lastRow="0" w:firstColumn="0" w:lastColumn="0" w:noHBand="0" w:noVBand="0" w:val="0020"/>
        <w:jc w:val="start"/>
        <w:tblBorders>
          <w:top w:val="single" w:sz="4" w:space="0" w:color="8A8A8A"/>
          <w:left w:val="single" w:sz="4" w:space="0" w:color="8A8A8A"/>
          <w:bottom w:val="single" w:sz="4" w:space="0" w:color="8A8A8A"/>
          <w:right w:val="single" w:sz="4" w:space="0" w:color="8A8A8A"/>
          <w:insideH w:val="single" w:sz="4" w:space="0" w:color="8A8A8A"/>
          <w:insideV w:val="single" w:sz="4" w:space="0" w:color="8A8A8A"/>
        </w:tblBorders>
        <w:tblCellMar>
          <w:top w:w="40" w:type="dxa"/>
          <w:left w:w="70" w:type="dxa"/>
          <w:bottom w:w="40" w:type="dxa"/>
          <w:right w:w="70" w:type="dxa"/>
        </w:tblCellMar>
        <w:tblW w:w="9525" w:type="dxa"/>
        <w:tblLayout w:type="fixed"/>
      </w:tblPr>
      <w:tblGrid>
        <w:gridCol w:w="1650"/>
        <w:gridCol w:w="1964"/>
        <w:gridCol w:w="1964"/>
        <w:gridCol w:w="1980"/>
        <w:gridCol w:w="1964"/>
      </w:tblGrid>
      <w:tr>
        <w:trPr>
          <w:tblHeader w:val="true"/>
          <w:cantSplit w:val="true"/>
          <w:tblHeader w:val="true"/>
        </w:trPr>
        <w:tc>
          <w:tcPr>
            <w:tcW w:w="1650" w:type="dxa"/>
            <w:shd w:val="clear" w:color="auto" w:fill="2E5597"/>
          </w:tcPr>
          <w:p>
            <w:pPr>
              <w:pStyle w:val="Compact"/>
              <w:spacing w:after="20" w:before="0" w:line="240" w:lineRule="auto"/>
              <w:jc w:val="center"/>
            </w:pPr>
            <m:oMath>
              <m:r>
                <m:t>b</m:t>
              </m:r>
            </m:oMath>
            <w:r>
              <w:rPr>
                <w:rFonts w:ascii="Times New Roman" w:hAnsi="Times New Roman"/>
                <w:b/>
                <w:color w:val="FFFFFF"/>
                <w:sz w:val="19"/>
              </w:rPr>
              <w:t xml:space="preserve"> </w:t>
            </w:r>
            <w:r>
              <w:rPr>
                <w:rFonts w:ascii="Times New Roman" w:hAnsi="Times New Roman"/>
                <w:b/>
                <w:color w:val="FFFFFF"/>
                <w:sz w:val="19"/>
              </w:rPr>
              <w:t xml:space="preserve">(mm)</w:t>
            </w:r>
          </w:p>
        </w:tc>
        <w:tc>
          <w:tcPr>
            <w:tcW w:w="1964" w:type="dxa"/>
            <w:shd w:val="clear" w:color="auto" w:fill="2E5597"/>
          </w:tcPr>
          <w:p>
            <w:pPr>
              <w:pStyle w:val="Compact"/>
              <w:spacing w:after="20" w:before="0" w:line="240" w:lineRule="auto"/>
              <w:jc w:val="center"/>
            </w:pPr>
            <w:r>
              <w:rPr>
                <w:rFonts w:ascii="Times New Roman" w:hAnsi="Times New Roman"/>
                <w:b/>
                <w:color w:val="FFFFFF"/>
                <w:sz w:val="19"/>
              </w:rPr>
              <w:t xml:space="preserve">Thép dưới Ø16–Ø20</w:t>
            </w:r>
          </w:p>
        </w:tc>
        <w:tc>
          <w:tcPr>
            <w:tcW w:w="1964" w:type="dxa"/>
            <w:shd w:val="clear" w:color="auto" w:fill="2E5597"/>
          </w:tcPr>
          <w:p>
            <w:pPr>
              <w:pStyle w:val="Compact"/>
              <w:spacing w:after="20" w:before="0" w:line="240" w:lineRule="auto"/>
              <w:jc w:val="center"/>
            </w:pPr>
            <w:r>
              <w:rPr>
                <w:rFonts w:ascii="Times New Roman" w:hAnsi="Times New Roman"/>
                <w:b/>
                <w:color w:val="FFFFFF"/>
                <w:sz w:val="19"/>
              </w:rPr>
              <w:t xml:space="preserve">Thép dưới Ø22–Ø25</w:t>
            </w:r>
          </w:p>
        </w:tc>
        <w:tc>
          <w:tcPr>
            <w:tcW w:w="1980" w:type="dxa"/>
            <w:shd w:val="clear" w:color="auto" w:fill="2E5597"/>
          </w:tcPr>
          <w:p>
            <w:pPr>
              <w:pStyle w:val="Compact"/>
              <w:spacing w:after="20" w:before="0" w:line="240" w:lineRule="auto"/>
              <w:jc w:val="center"/>
            </w:pPr>
            <w:r>
              <w:rPr>
                <w:rFonts w:ascii="Times New Roman" w:hAnsi="Times New Roman"/>
                <w:b/>
                <w:color w:val="FFFFFF"/>
                <w:sz w:val="19"/>
              </w:rPr>
              <w:t xml:space="preserve">Thép trên Ø16–Ø20</w:t>
            </w:r>
          </w:p>
        </w:tc>
        <w:tc>
          <w:tcPr>
            <w:tcW w:w="1964" w:type="dxa"/>
            <w:shd w:val="clear" w:color="auto" w:fill="2E5597"/>
          </w:tcPr>
          <w:p>
            <w:pPr>
              <w:pStyle w:val="Compact"/>
              <w:spacing w:after="20" w:before="0" w:line="240" w:lineRule="auto"/>
              <w:jc w:val="center"/>
            </w:pPr>
            <w:r>
              <w:rPr>
                <w:rFonts w:ascii="Times New Roman" w:hAnsi="Times New Roman"/>
                <w:b/>
                <w:color w:val="FFFFFF"/>
                <w:sz w:val="19"/>
              </w:rPr>
              <w:t xml:space="preserve">Thép trên Ø22–Ø25</w:t>
            </w:r>
          </w:p>
        </w:tc>
      </w:tr>
      <w:tr>
        <w:trPr>
          <w:cantSplit w:val="true"/>
        </w:trPr>
        <w:tc>
          <w:tcPr>
            <w:tcW w:w="1650" w:type="dxa"/>
          </w:tcPr>
          <w:p>
            <w:pPr>
              <w:pStyle w:val="Compact"/>
              <w:spacing w:after="20" w:before="0" w:line="240" w:lineRule="auto"/>
              <w:jc w:val="center"/>
            </w:pPr>
            <w:r>
              <w:rPr>
                <w:rFonts w:ascii="Times New Roman" w:hAnsi="Times New Roman"/>
                <w:sz w:val="19"/>
              </w:rPr>
              <w:t xml:space="preserve">220</w:t>
            </w:r>
          </w:p>
        </w:tc>
        <w:tc>
          <w:tcPr>
            <w:tcW w:w="1964" w:type="dxa"/>
          </w:tcPr>
          <w:p>
            <w:pPr>
              <w:pStyle w:val="Compact"/>
              <w:spacing w:after="20" w:before="0" w:line="240" w:lineRule="auto"/>
              <w:jc w:val="center"/>
            </w:pPr>
            <w:r>
              <w:rPr>
                <w:rFonts w:ascii="Times New Roman" w:hAnsi="Times New Roman"/>
                <w:sz w:val="19"/>
              </w:rPr>
              <w:t xml:space="preserve">3</w:t>
            </w:r>
          </w:p>
        </w:tc>
        <w:tc>
          <w:tcPr>
            <w:tcW w:w="1964" w:type="dxa"/>
          </w:tcPr>
          <w:p>
            <w:pPr>
              <w:pStyle w:val="Compact"/>
              <w:spacing w:after="20" w:before="0" w:line="240" w:lineRule="auto"/>
              <w:jc w:val="center"/>
            </w:pPr>
            <w:r>
              <w:rPr>
                <w:rFonts w:ascii="Times New Roman" w:hAnsi="Times New Roman"/>
                <w:sz w:val="19"/>
              </w:rPr>
              <w:t xml:space="preserve">3</w:t>
            </w:r>
          </w:p>
        </w:tc>
        <w:tc>
          <w:tcPr>
            <w:tcW w:w="1980" w:type="dxa"/>
          </w:tcPr>
          <w:p>
            <w:pPr>
              <w:pStyle w:val="Compact"/>
              <w:spacing w:after="20" w:before="0" w:line="240" w:lineRule="auto"/>
              <w:jc w:val="center"/>
            </w:pPr>
            <w:r>
              <w:rPr>
                <w:rFonts w:ascii="Times New Roman" w:hAnsi="Times New Roman"/>
                <w:sz w:val="19"/>
              </w:rPr>
              <w:t xml:space="preserve">3</w:t>
            </w:r>
          </w:p>
        </w:tc>
        <w:tc>
          <w:tcPr>
            <w:tcW w:w="1964" w:type="dxa"/>
          </w:tcPr>
          <w:p>
            <w:pPr>
              <w:pStyle w:val="Compact"/>
              <w:spacing w:after="20" w:before="0" w:line="240" w:lineRule="auto"/>
              <w:jc w:val="center"/>
            </w:pPr>
            <w:r>
              <w:rPr>
                <w:rFonts w:ascii="Times New Roman" w:hAnsi="Times New Roman"/>
                <w:sz w:val="19"/>
              </w:rPr>
              <w:t xml:space="preserve">3</w:t>
            </w:r>
          </w:p>
        </w:tc>
      </w:tr>
      <w:tr>
        <w:trPr>
          <w:cantSplit w:val="true"/>
        </w:trPr>
        <w:tc>
          <w:tcPr>
            <w:tcW w:w="1650" w:type="dxa"/>
            <w:shd w:val="clear" w:color="auto" w:fill="F3F6FB"/>
          </w:tcPr>
          <w:p>
            <w:pPr>
              <w:pStyle w:val="Compact"/>
              <w:spacing w:after="20" w:before="0" w:line="240" w:lineRule="auto"/>
              <w:jc w:val="center"/>
            </w:pPr>
            <w:r>
              <w:rPr>
                <w:rFonts w:ascii="Times New Roman" w:hAnsi="Times New Roman"/>
                <w:sz w:val="19"/>
              </w:rPr>
              <w:t xml:space="preserve">250</w:t>
            </w:r>
          </w:p>
        </w:tc>
        <w:tc>
          <w:tcPr>
            <w:tcW w:w="1964" w:type="dxa"/>
            <w:shd w:val="clear" w:color="auto" w:fill="F3F6FB"/>
          </w:tcPr>
          <w:p>
            <w:pPr>
              <w:pStyle w:val="Compact"/>
              <w:spacing w:after="20" w:before="0" w:line="240" w:lineRule="auto"/>
              <w:jc w:val="center"/>
            </w:pPr>
            <w:r>
              <w:rPr>
                <w:rFonts w:ascii="Times New Roman" w:hAnsi="Times New Roman"/>
                <w:sz w:val="19"/>
              </w:rPr>
              <w:t xml:space="preserve">4</w:t>
            </w:r>
          </w:p>
        </w:tc>
        <w:tc>
          <w:tcPr>
            <w:tcW w:w="1964" w:type="dxa"/>
            <w:shd w:val="clear" w:color="auto" w:fill="F3F6FB"/>
          </w:tcPr>
          <w:p>
            <w:pPr>
              <w:pStyle w:val="Compact"/>
              <w:spacing w:after="20" w:before="0" w:line="240" w:lineRule="auto"/>
              <w:jc w:val="center"/>
            </w:pPr>
            <w:r>
              <w:rPr>
                <w:rFonts w:ascii="Times New Roman" w:hAnsi="Times New Roman"/>
                <w:sz w:val="19"/>
              </w:rPr>
              <w:t xml:space="preserve">4</w:t>
            </w:r>
          </w:p>
        </w:tc>
        <w:tc>
          <w:tcPr>
            <w:tcW w:w="1980" w:type="dxa"/>
            <w:shd w:val="clear" w:color="auto" w:fill="F3F6FB"/>
          </w:tcPr>
          <w:p>
            <w:pPr>
              <w:pStyle w:val="Compact"/>
              <w:spacing w:after="20" w:before="0" w:line="240" w:lineRule="auto"/>
              <w:jc w:val="center"/>
            </w:pPr>
            <w:r>
              <w:rPr>
                <w:rFonts w:ascii="Times New Roman" w:hAnsi="Times New Roman"/>
                <w:sz w:val="19"/>
              </w:rPr>
              <w:t xml:space="preserve">3–4</w:t>
            </w:r>
          </w:p>
        </w:tc>
        <w:tc>
          <w:tcPr>
            <w:tcW w:w="1964" w:type="dxa"/>
            <w:shd w:val="clear" w:color="auto" w:fill="F3F6FB"/>
          </w:tcPr>
          <w:p>
            <w:pPr>
              <w:pStyle w:val="Compact"/>
              <w:spacing w:after="20" w:before="0" w:line="240" w:lineRule="auto"/>
              <w:jc w:val="center"/>
            </w:pPr>
            <w:r>
              <w:rPr>
                <w:rFonts w:ascii="Times New Roman" w:hAnsi="Times New Roman"/>
                <w:sz w:val="19"/>
              </w:rPr>
              <w:t xml:space="preserve">3</w:t>
            </w:r>
          </w:p>
        </w:tc>
      </w:tr>
      <w:tr>
        <w:trPr>
          <w:cantSplit w:val="true"/>
        </w:trPr>
        <w:tc>
          <w:tcPr>
            <w:tcW w:w="1650" w:type="dxa"/>
          </w:tcPr>
          <w:p>
            <w:pPr>
              <w:pStyle w:val="Compact"/>
              <w:spacing w:after="20" w:before="0" w:line="240" w:lineRule="auto"/>
              <w:jc w:val="center"/>
            </w:pPr>
            <w:r>
              <w:rPr>
                <w:rFonts w:ascii="Times New Roman" w:hAnsi="Times New Roman"/>
                <w:sz w:val="19"/>
              </w:rPr>
              <w:t xml:space="preserve">300</w:t>
            </w:r>
          </w:p>
        </w:tc>
        <w:tc>
          <w:tcPr>
            <w:tcW w:w="1964" w:type="dxa"/>
          </w:tcPr>
          <w:p>
            <w:pPr>
              <w:pStyle w:val="Compact"/>
              <w:spacing w:after="20" w:before="0" w:line="240" w:lineRule="auto"/>
              <w:jc w:val="center"/>
            </w:pPr>
            <w:r>
              <w:rPr>
                <w:rFonts w:ascii="Times New Roman" w:hAnsi="Times New Roman"/>
                <w:sz w:val="19"/>
              </w:rPr>
              <w:t xml:space="preserve">5</w:t>
            </w:r>
          </w:p>
        </w:tc>
        <w:tc>
          <w:tcPr>
            <w:tcW w:w="1964" w:type="dxa"/>
          </w:tcPr>
          <w:p>
            <w:pPr>
              <w:pStyle w:val="Compact"/>
              <w:spacing w:after="20" w:before="0" w:line="240" w:lineRule="auto"/>
              <w:jc w:val="center"/>
            </w:pPr>
            <w:r>
              <w:rPr>
                <w:rFonts w:ascii="Times New Roman" w:hAnsi="Times New Roman"/>
                <w:sz w:val="19"/>
              </w:rPr>
              <w:t xml:space="preserve">4</w:t>
            </w:r>
          </w:p>
        </w:tc>
        <w:tc>
          <w:tcPr>
            <w:tcW w:w="1980" w:type="dxa"/>
          </w:tcPr>
          <w:p>
            <w:pPr>
              <w:pStyle w:val="Compact"/>
              <w:spacing w:after="20" w:before="0" w:line="240" w:lineRule="auto"/>
              <w:jc w:val="center"/>
            </w:pPr>
            <w:r>
              <w:rPr>
                <w:rFonts w:ascii="Times New Roman" w:hAnsi="Times New Roman"/>
                <w:sz w:val="19"/>
              </w:rPr>
              <w:t xml:space="preserve">4–5</w:t>
            </w:r>
          </w:p>
        </w:tc>
        <w:tc>
          <w:tcPr>
            <w:tcW w:w="1964" w:type="dxa"/>
          </w:tcPr>
          <w:p>
            <w:pPr>
              <w:pStyle w:val="Compact"/>
              <w:spacing w:after="20" w:before="0" w:line="240" w:lineRule="auto"/>
              <w:jc w:val="center"/>
            </w:pPr>
            <w:r>
              <w:rPr>
                <w:rFonts w:ascii="Times New Roman" w:hAnsi="Times New Roman"/>
                <w:sz w:val="19"/>
              </w:rPr>
              <w:t xml:space="preserve">4</w:t>
            </w:r>
          </w:p>
        </w:tc>
      </w:tr>
      <w:tr>
        <w:trPr>
          <w:cantSplit w:val="true"/>
        </w:trPr>
        <w:tc>
          <w:tcPr>
            <w:tcW w:w="1650" w:type="dxa"/>
            <w:shd w:val="clear" w:color="auto" w:fill="F3F6FB"/>
          </w:tcPr>
          <w:p>
            <w:pPr>
              <w:pStyle w:val="Compact"/>
              <w:spacing w:after="20" w:before="0" w:line="240" w:lineRule="auto"/>
              <w:jc w:val="center"/>
            </w:pPr>
            <w:r>
              <w:rPr>
                <w:rFonts w:ascii="Times New Roman" w:hAnsi="Times New Roman"/>
                <w:sz w:val="19"/>
              </w:rPr>
              <w:t xml:space="preserve">350</w:t>
            </w:r>
          </w:p>
        </w:tc>
        <w:tc>
          <w:tcPr>
            <w:tcW w:w="1964" w:type="dxa"/>
            <w:shd w:val="clear" w:color="auto" w:fill="F3F6FB"/>
          </w:tcPr>
          <w:p>
            <w:pPr>
              <w:pStyle w:val="Compact"/>
              <w:spacing w:after="20" w:before="0" w:line="240" w:lineRule="auto"/>
              <w:jc w:val="center"/>
            </w:pPr>
            <w:r>
              <w:rPr>
                <w:rFonts w:ascii="Times New Roman" w:hAnsi="Times New Roman"/>
                <w:sz w:val="19"/>
              </w:rPr>
              <w:t xml:space="preserve">6</w:t>
            </w:r>
          </w:p>
        </w:tc>
        <w:tc>
          <w:tcPr>
            <w:tcW w:w="1964" w:type="dxa"/>
            <w:shd w:val="clear" w:color="auto" w:fill="F3F6FB"/>
          </w:tcPr>
          <w:p>
            <w:pPr>
              <w:pStyle w:val="Compact"/>
              <w:spacing w:after="20" w:before="0" w:line="240" w:lineRule="auto"/>
              <w:jc w:val="center"/>
            </w:pPr>
            <w:r>
              <w:rPr>
                <w:rFonts w:ascii="Times New Roman" w:hAnsi="Times New Roman"/>
                <w:sz w:val="19"/>
              </w:rPr>
              <w:t xml:space="preserve">5</w:t>
            </w:r>
          </w:p>
        </w:tc>
        <w:tc>
          <w:tcPr>
            <w:tcW w:w="1980" w:type="dxa"/>
            <w:shd w:val="clear" w:color="auto" w:fill="F3F6FB"/>
          </w:tcPr>
          <w:p>
            <w:pPr>
              <w:pStyle w:val="Compact"/>
              <w:spacing w:after="20" w:before="0" w:line="240" w:lineRule="auto"/>
              <w:jc w:val="center"/>
            </w:pPr>
            <w:r>
              <w:rPr>
                <w:rFonts w:ascii="Times New Roman" w:hAnsi="Times New Roman"/>
                <w:sz w:val="19"/>
              </w:rPr>
              <w:t xml:space="preserve">5–6</w:t>
            </w:r>
          </w:p>
        </w:tc>
        <w:tc>
          <w:tcPr>
            <w:tcW w:w="1964" w:type="dxa"/>
            <w:shd w:val="clear" w:color="auto" w:fill="F3F6FB"/>
          </w:tcPr>
          <w:p>
            <w:pPr>
              <w:pStyle w:val="Compact"/>
              <w:spacing w:after="20" w:before="0" w:line="240" w:lineRule="auto"/>
              <w:jc w:val="center"/>
            </w:pPr>
            <w:r>
              <w:rPr>
                <w:rFonts w:ascii="Times New Roman" w:hAnsi="Times New Roman"/>
                <w:sz w:val="19"/>
              </w:rPr>
              <w:t xml:space="preserve">5</w:t>
            </w:r>
          </w:p>
        </w:tc>
      </w:tr>
      <w:tr>
        <w:trPr>
          <w:cantSplit w:val="true"/>
        </w:trPr>
        <w:tc>
          <w:tcPr>
            <w:tcW w:w="1650" w:type="dxa"/>
          </w:tcPr>
          <w:p>
            <w:pPr>
              <w:pStyle w:val="Compact"/>
              <w:spacing w:after="20" w:before="0" w:line="240" w:lineRule="auto"/>
              <w:jc w:val="center"/>
            </w:pPr>
            <w:r>
              <w:rPr>
                <w:rFonts w:ascii="Times New Roman" w:hAnsi="Times New Roman"/>
                <w:sz w:val="19"/>
              </w:rPr>
              <w:t xml:space="preserve">400</w:t>
            </w:r>
          </w:p>
        </w:tc>
        <w:tc>
          <w:tcPr>
            <w:tcW w:w="1964" w:type="dxa"/>
          </w:tcPr>
          <w:p>
            <w:pPr>
              <w:pStyle w:val="Compact"/>
              <w:spacing w:after="20" w:before="0" w:line="240" w:lineRule="auto"/>
              <w:jc w:val="center"/>
            </w:pPr>
            <w:r>
              <w:rPr>
                <w:rFonts w:ascii="Times New Roman" w:hAnsi="Times New Roman"/>
                <w:sz w:val="19"/>
              </w:rPr>
              <w:t xml:space="preserve">7</w:t>
            </w:r>
          </w:p>
        </w:tc>
        <w:tc>
          <w:tcPr>
            <w:tcW w:w="1964" w:type="dxa"/>
          </w:tcPr>
          <w:p>
            <w:pPr>
              <w:pStyle w:val="Compact"/>
              <w:spacing w:after="20" w:before="0" w:line="240" w:lineRule="auto"/>
              <w:jc w:val="center"/>
            </w:pPr>
            <w:r>
              <w:rPr>
                <w:rFonts w:ascii="Times New Roman" w:hAnsi="Times New Roman"/>
                <w:sz w:val="19"/>
              </w:rPr>
              <w:t xml:space="preserve">6</w:t>
            </w:r>
          </w:p>
        </w:tc>
        <w:tc>
          <w:tcPr>
            <w:tcW w:w="1980" w:type="dxa"/>
          </w:tcPr>
          <w:p>
            <w:pPr>
              <w:pStyle w:val="Compact"/>
              <w:spacing w:after="20" w:before="0" w:line="240" w:lineRule="auto"/>
              <w:jc w:val="center"/>
            </w:pPr>
            <w:r>
              <w:rPr>
                <w:rFonts w:ascii="Times New Roman" w:hAnsi="Times New Roman"/>
                <w:sz w:val="19"/>
              </w:rPr>
              <w:t xml:space="preserve">6</w:t>
            </w:r>
          </w:p>
        </w:tc>
        <w:tc>
          <w:tcPr>
            <w:tcW w:w="1964" w:type="dxa"/>
          </w:tcPr>
          <w:p>
            <w:pPr>
              <w:pStyle w:val="Compact"/>
              <w:spacing w:after="20" w:before="0" w:line="240" w:lineRule="auto"/>
              <w:jc w:val="center"/>
            </w:pPr>
            <w:r>
              <w:rPr>
                <w:rFonts w:ascii="Times New Roman" w:hAnsi="Times New Roman"/>
                <w:sz w:val="19"/>
              </w:rPr>
              <w:t xml:space="preserve">5</w:t>
            </w:r>
          </w:p>
        </w:tc>
      </w:tr>
    </w:tbl>
    <w:p>
      <w:pPr>
        <w:pStyle w:val="BodyText"/>
      </w:pPr>
      <w:r>
        <w:t xml:space="preserve">(Tính với đai Ø8,</w:t>
      </w:r>
      <w:r>
        <w:t xml:space="preserve"> </w:t>
      </w:r>
      <m:oMath>
        <m:r>
          <m:t>c</m:t>
        </m:r>
        <m:r>
          <m:rPr>
            <m:sty m:val="p"/>
          </m:rPr>
          <m:t>=</m:t>
        </m:r>
        <m:r>
          <m:t>20</m:t>
        </m:r>
      </m:oMath>
      <w:r>
        <w:t xml:space="preserve"> </w:t>
      </w:r>
      <w:r>
        <w:t xml:space="preserve">mm; giá trị cụ thể phải kiểm tra lại theo từng tổ hợp đường kính — bảng chỉ để chọn nhanh.)</w:t>
      </w:r>
    </w:p>
    <w:bookmarkEnd w:id="92"/>
    <w:bookmarkStart w:id="93" w:name="X7b6dd2c26fe85afffcd738faf0537ce5f5be82c"/>
    <w:p>
      <w:pPr>
        <w:pStyle w:val="Heading3"/>
      </w:pPr>
      <w:r>
        <w:t xml:space="preserve">8c. Tính lại</w:t>
      </w:r>
      <w:r>
        <w:t xml:space="preserve"> </w:t>
      </w:r>
      <m:oMath>
        <m:r>
          <m:t>a</m:t>
        </m:r>
      </m:oMath>
      <w:r>
        <w:t xml:space="preserve"> </w:t>
      </w:r>
      <w:r>
        <w:t xml:space="preserve">thực và kiểm tra khả năng chịu lực</w:t>
      </w:r>
    </w:p>
    <w:p>
      <w:pPr>
        <w:pStyle w:val="FirstParagraph"/>
      </w:pPr>
      <m:oMathPara>
        <m:oMathParaPr>
          <m:jc m:val="center"/>
        </m:oMathParaPr>
        <m:oMath>
          <m:r>
            <m:t>a</m:t>
          </m:r>
          <m:r>
            <m:rPr>
              <m:sty m:val="p"/>
            </m:rPr>
            <m:t>=</m:t>
          </m:r>
          <m:f>
            <m:fPr>
              <m:type m:val="bar"/>
            </m:fPr>
            <m:num>
              <m:r>
                <m:rPr>
                  <m:sty m:val="p"/>
                </m:rPr>
                <m:t>∑</m:t>
              </m:r>
              <m:sSub>
                <m:e>
                  <m:r>
                    <m:t>A</m:t>
                  </m:r>
                </m:e>
                <m:sub>
                  <m:r>
                    <m:t>s</m:t>
                  </m:r>
                  <m:r>
                    <m:t>i</m:t>
                  </m:r>
                </m:sub>
              </m:sSub>
              <m:r>
                <m:t> </m:t>
              </m:r>
              <m:sSub>
                <m:e>
                  <m:r>
                    <m:t>y</m:t>
                  </m:r>
                </m:e>
                <m:sub>
                  <m:r>
                    <m:t>i</m:t>
                  </m:r>
                </m:sub>
              </m:sSub>
            </m:num>
            <m:den>
              <m:r>
                <m:rPr>
                  <m:sty m:val="p"/>
                </m:rPr>
                <m:t>∑</m:t>
              </m:r>
              <m:sSub>
                <m:e>
                  <m:r>
                    <m:t>A</m:t>
                  </m:r>
                </m:e>
                <m:sub>
                  <m:r>
                    <m:t>s</m:t>
                  </m:r>
                  <m:r>
                    <m:t>i</m:t>
                  </m:r>
                </m:sub>
              </m:sSub>
            </m:den>
          </m:f>
          <m:r>
            <m:rPr>
              <m:sty m:val="p"/>
            </m:rPr>
            <m:t>,</m:t>
          </m:r>
          <m:r>
            <m:t>  </m:t>
          </m:r>
          <m:sSubSup>
            <m:e>
              <m:r>
                <m:t>h</m:t>
              </m:r>
            </m:e>
            <m:sub>
              <m:r>
                <m:t>0</m:t>
              </m:r>
            </m:sub>
            <m:sup>
              <m:r>
                <m:t>t</m:t>
              </m:r>
              <m:r>
                <m:t>h</m:t>
              </m:r>
              <m:r>
                <m:t>ự</m:t>
              </m:r>
              <m:r>
                <m:t>c</m:t>
              </m:r>
            </m:sup>
          </m:sSubSup>
          <m:r>
            <m:rPr>
              <m:sty m:val="p"/>
            </m:rPr>
            <m:t>=</m:t>
          </m:r>
          <m:r>
            <m:t>h</m:t>
          </m:r>
          <m:r>
            <m:rPr>
              <m:sty m:val="p"/>
            </m:rPr>
            <m:t>−</m:t>
          </m:r>
          <m:r>
            <m:t>a</m:t>
          </m:r>
          <m:r>
            <m:rPr>
              <m:sty m:val="p"/>
            </m:rPr>
            <m:t>,</m:t>
          </m:r>
          <m:r>
            <m:t>  </m:t>
          </m:r>
          <m:r>
            <m:t>x</m:t>
          </m:r>
          <m:r>
            <m:rPr>
              <m:sty m:val="p"/>
            </m:rPr>
            <m:t>=</m:t>
          </m:r>
          <m:f>
            <m:fPr>
              <m:type m:val="bar"/>
            </m:fPr>
            <m:num>
              <m:sSub>
                <m:e>
                  <m:r>
                    <m:t>R</m:t>
                  </m:r>
                </m:e>
                <m:sub>
                  <m:r>
                    <m:t>s</m:t>
                  </m:r>
                </m:sub>
              </m:sSub>
              <m:sSub>
                <m:e>
                  <m:r>
                    <m:t>A</m:t>
                  </m:r>
                </m:e>
                <m:sub>
                  <m:r>
                    <m:t>s</m:t>
                  </m:r>
                </m:sub>
              </m:sSub>
            </m:num>
            <m:den>
              <m:sSub>
                <m:e>
                  <m:r>
                    <m:t>R</m:t>
                  </m:r>
                </m:e>
                <m:sub>
                  <m:r>
                    <m:t>b</m:t>
                  </m:r>
                </m:sub>
              </m:sSub>
              <m:r>
                <m:t>b</m:t>
              </m:r>
            </m:den>
          </m:f>
          <m:r>
            <m:rPr>
              <m:sty m:val="p"/>
            </m:rPr>
            <m:t>,</m:t>
          </m:r>
          <m:r>
            <m:t>  </m:t>
          </m:r>
          <m:sSub>
            <m:e>
              <m:r>
                <m:t>M</m:t>
              </m:r>
            </m:e>
            <m:sub>
              <m:r>
                <m:t>u</m:t>
              </m:r>
            </m:sub>
          </m:sSub>
          <m:r>
            <m:rPr>
              <m:sty m:val="p"/>
            </m:rPr>
            <m:t>=</m:t>
          </m:r>
          <m:sSub>
            <m:e>
              <m:r>
                <m:t>R</m:t>
              </m:r>
            </m:e>
            <m:sub>
              <m:r>
                <m:t>s</m:t>
              </m:r>
            </m:sub>
          </m:sSub>
          <m:sSub>
            <m:e>
              <m:r>
                <m:t>A</m:t>
              </m:r>
            </m:e>
            <m:sub>
              <m:r>
                <m:t>s</m:t>
              </m:r>
            </m:sub>
          </m:sSub>
          <m:d>
            <m:dPr>
              <m:begChr m:val="("/>
              <m:endChr m:val=")"/>
              <m:sepChr m:val=""/>
              <m:grow/>
            </m:dPr>
            <m:e>
              <m:sSub>
                <m:e>
                  <m:r>
                    <m:t>h</m:t>
                  </m:r>
                </m:e>
                <m:sub>
                  <m:r>
                    <m:t>0</m:t>
                  </m:r>
                </m:sub>
              </m:sSub>
              <m:r>
                <m:rPr>
                  <m:sty m:val="p"/>
                </m:rPr>
                <m:t>−</m:t>
              </m:r>
              <m:f>
                <m:fPr>
                  <m:type m:val="bar"/>
                </m:fPr>
                <m:num>
                  <m:r>
                    <m:t>x</m:t>
                  </m:r>
                </m:num>
                <m:den>
                  <m:r>
                    <m:t>2</m:t>
                  </m:r>
                </m:den>
              </m:f>
            </m:e>
          </m:d>
          <m:r>
            <m:t> </m:t>
          </m:r>
          <m:r>
            <m:rPr>
              <m:sty m:val="p"/>
            </m:rPr>
            <m:t>≥</m:t>
          </m:r>
          <m:r>
            <m:t> </m:t>
          </m:r>
          <m:r>
            <m:t>M</m:t>
          </m:r>
        </m:oMath>
      </m:oMathPara>
    </w:p>
    <w:p>
      <w:pPr>
        <w:pStyle w:val="FirstParagraph"/>
      </w:pPr>
      <w:r>
        <w:t xml:space="preserve">(</w:t>
      </w:r>
      <m:oMath>
        <m:sSub>
          <m:e>
            <m:r>
              <m:t>y</m:t>
            </m:r>
          </m:e>
          <m:sub>
            <m:r>
              <m:t>i</m:t>
            </m:r>
          </m:sub>
        </m:sSub>
      </m:oMath>
      <w:r>
        <w:t xml:space="preserve">: khoảng cách từ trọng tâm hàng thanh thứ</w:t>
      </w:r>
      <w:r>
        <w:t xml:space="preserve"> </w:t>
      </w:r>
      <m:oMath>
        <m:r>
          <m:t>i</m:t>
        </m:r>
      </m:oMath>
      <w:r>
        <w:t xml:space="preserve"> </w:t>
      </w:r>
      <w:r>
        <w:t xml:space="preserve">đến mép chịu kéo.) Với</w:t>
      </w:r>
      <w:r>
        <w:t xml:space="preserve"> </w:t>
      </w:r>
      <m:oMath>
        <m:r>
          <m:t>x</m:t>
        </m:r>
        <m:r>
          <m:rPr>
            <m:sty m:val="p"/>
          </m:rPr>
          <m:t>&gt;</m:t>
        </m:r>
        <m:sSub>
          <m:e>
            <m:r>
              <m:t>h</m:t>
            </m:r>
          </m:e>
          <m:sub>
            <m:r>
              <m:t>f</m:t>
            </m:r>
          </m:sub>
        </m:sSub>
        <m:r>
          <m:rPr>
            <m:sty m:val="p"/>
          </m:rPr>
          <m:t>′</m:t>
        </m:r>
      </m:oMath>
      <w:r>
        <w:t xml:space="preserve"> </w:t>
      </w:r>
      <w:r>
        <w:t xml:space="preserve">(chữ T qua sườn) dùng công thức chữ T. Điều kiện:</w:t>
      </w:r>
      <w:r>
        <w:t xml:space="preserve"> </w:t>
      </w:r>
      <m:oMath>
        <m:r>
          <m:t>x</m:t>
        </m:r>
        <m:r>
          <m:rPr>
            <m:sty m:val="p"/>
          </m:rPr>
          <m:t>≤</m:t>
        </m:r>
        <m:sSub>
          <m:e>
            <m:r>
              <m:t>ξ</m:t>
            </m:r>
          </m:e>
          <m:sub>
            <m:r>
              <m:t>R</m:t>
            </m:r>
          </m:sub>
        </m:sSub>
        <m:sSub>
          <m:e>
            <m:r>
              <m:t>h</m:t>
            </m:r>
          </m:e>
          <m:sub>
            <m:r>
              <m:t>0</m:t>
            </m:r>
          </m:sub>
        </m:sSub>
      </m:oMath>
      <w:r>
        <w:t xml:space="preserve">.</w:t>
      </w:r>
    </w:p>
    <w:p>
      <w:pPr>
        <w:pStyle w:val="Vidu"/>
      </w:pPr>
      <w:r>
        <w:rPr>
          <w:bCs/>
          <w:b/>
        </w:rPr>
        <w:t xml:space="preserve">Gối CB.</w:t>
      </w:r>
      <w:r>
        <w:t xml:space="preserve"> </w:t>
      </w:r>
      <m:oMath>
        <m:sSub>
          <m:e>
            <m:r>
              <m:t>A</m:t>
            </m:r>
          </m:e>
          <m:sub>
            <m:r>
              <m:t>s</m:t>
            </m:r>
            <m:r>
              <m:rPr>
                <m:sty m:val="p"/>
              </m:rPr>
              <m:t>,</m:t>
            </m:r>
            <m:r>
              <m:t>t</m:t>
            </m:r>
            <m:r>
              <m:t>t</m:t>
            </m:r>
          </m:sub>
        </m:sSub>
        <m:r>
          <m:rPr>
            <m:sty m:val="p"/>
          </m:rPr>
          <m:t>=</m:t>
        </m:r>
        <m:r>
          <m:t>1950</m:t>
        </m:r>
      </m:oMath>
      <w:r>
        <w:t xml:space="preserve"> </w:t>
      </w:r>
      <w:r>
        <w:t xml:space="preserve">mm². Chọn</w:t>
      </w:r>
      <w:r>
        <w:t xml:space="preserve"> </w:t>
      </w:r>
      <w:r>
        <w:rPr>
          <w:bCs/>
          <w:b/>
        </w:rPr>
        <w:t xml:space="preserve">2Ø25 + 3Ø22 = 982 + 1140 = 2122 mm²</w:t>
      </w:r>
      <w:r>
        <w:t xml:space="preserve"> </w:t>
      </w:r>
      <w:r>
        <w:t xml:space="preserve">(</w:t>
      </w:r>
      <m:oMath>
        <m:r>
          <m:rPr>
            <m:sty m:val="p"/>
          </m:rPr>
          <m:t>+</m:t>
        </m:r>
        <m:r>
          <m:t>8</m:t>
        </m:r>
        <m:r>
          <m:rPr>
            <m:sty m:val="p"/>
          </m:rPr>
          <m:t>,</m:t>
        </m:r>
        <m:r>
          <m:t>8</m:t>
        </m:r>
        <m:r>
          <m:rPr>
            <m:sty m:val="p"/>
          </m:rPr>
          <m:t>%</m:t>
        </m:r>
      </m:oMath>
      <w:r>
        <w:t xml:space="preserve">), đặt 2 hàng: hàng ngoài 2Ø25 + 1Ø22 (1362 mm²), hàng trong 2Ø22 (760 mm²).</w:t>
      </w:r>
    </w:p>
    <w:p>
      <w:pPr>
        <w:pStyle w:val="Vidu"/>
      </w:pPr>
      <w:r>
        <w:rPr>
          <w:iCs/>
          <w:i/>
        </w:rPr>
        <w:t xml:space="preserve">Kiểm tra bố trí một hàng 3 thanh (Ø25, Ø22, Ø25),</w:t>
      </w:r>
      <w:r>
        <w:rPr>
          <w:iCs/>
          <w:i/>
        </w:rPr>
        <w:t xml:space="preserve"> </w:t>
      </w:r>
      <m:oMath>
        <m:r>
          <m:t>b</m:t>
        </m:r>
        <m:r>
          <m:rPr>
            <m:sty m:val="p"/>
          </m:rPr>
          <m:t>=</m:t>
        </m:r>
        <m:r>
          <m:t>250</m:t>
        </m:r>
      </m:oMath>
      <w:r>
        <w:rPr>
          <w:iCs/>
          <w:i/>
        </w:rPr>
        <w:t xml:space="preserve">, đai Ø8,</w:t>
      </w:r>
      <w:r>
        <w:rPr>
          <w:iCs/>
          <w:i/>
        </w:rPr>
        <w:t xml:space="preserve"> </w:t>
      </w:r>
      <m:oMath>
        <m:r>
          <m:t>c</m:t>
        </m:r>
        <m:r>
          <m:rPr>
            <m:sty m:val="p"/>
          </m:rPr>
          <m:t>=</m:t>
        </m:r>
        <m:r>
          <m:t>20</m:t>
        </m:r>
      </m:oMath>
      <w:r>
        <w:rPr>
          <w:iCs/>
          <w:i/>
        </w:rPr>
        <w:t xml:space="preserve">:</w:t>
      </w:r>
      <w:r>
        <w:t xml:space="preserve"> </w:t>
      </w:r>
      <w:r>
        <w:t xml:space="preserve">bề rộng khả dụng</w:t>
      </w:r>
      <w:r>
        <w:t xml:space="preserve"> </w:t>
      </w:r>
      <m:oMath>
        <m:r>
          <m:t>250</m:t>
        </m:r>
        <m:r>
          <m:rPr>
            <m:sty m:val="p"/>
          </m:rPr>
          <m:t>−</m:t>
        </m:r>
        <m:r>
          <m:t>2</m:t>
        </m:r>
        <m:r>
          <m:rPr>
            <m:sty m:val="p"/>
          </m:rPr>
          <m:t>×</m:t>
        </m:r>
        <m:r>
          <m:t>28</m:t>
        </m:r>
        <m:r>
          <m:rPr>
            <m:sty m:val="p"/>
          </m:rPr>
          <m:t>=</m:t>
        </m:r>
        <m:r>
          <m:t>194</m:t>
        </m:r>
      </m:oMath>
      <w:r>
        <w:t xml:space="preserve"> </w:t>
      </w:r>
      <w:r>
        <w:t xml:space="preserve">mm; tổng đường kính</w:t>
      </w:r>
      <w:r>
        <w:t xml:space="preserve"> </w:t>
      </w:r>
      <m:oMath>
        <m:r>
          <m:t>25</m:t>
        </m:r>
        <m:r>
          <m:rPr>
            <m:sty m:val="p"/>
          </m:rPr>
          <m:t>+</m:t>
        </m:r>
        <m:r>
          <m:t>22</m:t>
        </m:r>
        <m:r>
          <m:rPr>
            <m:sty m:val="p"/>
          </m:rPr>
          <m:t>+</m:t>
        </m:r>
        <m:r>
          <m:t>25</m:t>
        </m:r>
        <m:r>
          <m:rPr>
            <m:sty m:val="p"/>
          </m:rPr>
          <m:t>=</m:t>
        </m:r>
        <m:r>
          <m:t>72</m:t>
        </m:r>
      </m:oMath>
      <w:r>
        <w:t xml:space="preserve"> </w:t>
      </w:r>
      <w:r>
        <w:t xml:space="preserve">→ tổng hở</w:t>
      </w:r>
      <w:r>
        <w:t xml:space="preserve"> </w:t>
      </w:r>
      <m:oMath>
        <m:r>
          <m:t>122</m:t>
        </m:r>
      </m:oMath>
      <w:r>
        <w:t xml:space="preserve"> </w:t>
      </w:r>
      <w:r>
        <w:t xml:space="preserve">mm, mỗi khe</w:t>
      </w:r>
      <w:r>
        <w:t xml:space="preserve"> </w:t>
      </w:r>
      <m:oMath>
        <m:r>
          <m:t>61</m:t>
        </m:r>
      </m:oMath>
      <w:r>
        <w:t xml:space="preserve"> </w:t>
      </w:r>
      <w:r>
        <w:t xml:space="preserve">mm</w:t>
      </w:r>
      <w:r>
        <w:t xml:space="preserve"> </w:t>
      </w:r>
      <m:oMath>
        <m:r>
          <m:rPr>
            <m:sty m:val="p"/>
          </m:rPr>
          <m:t>≥</m:t>
        </m:r>
        <m:r>
          <m:t>30</m:t>
        </m:r>
      </m:oMath>
      <w:r>
        <w:t xml:space="preserve"> </w:t>
      </w:r>
      <w:r>
        <w:t xml:space="preserve">✓.</w:t>
      </w:r>
      <w:r>
        <w:t xml:space="preserve"> </w:t>
      </w:r>
      <m:oMath>
        <m:r>
          <m:t>a</m:t>
        </m:r>
      </m:oMath>
      <w:r>
        <w:rPr>
          <w:iCs/>
          <w:i/>
        </w:rPr>
        <w:t xml:space="preserve"> </w:t>
      </w:r>
      <w:r>
        <w:rPr>
          <w:iCs/>
          <w:i/>
        </w:rPr>
        <w:t xml:space="preserve">thực:</w:t>
      </w:r>
      <w:r>
        <w:t xml:space="preserve"> </w:t>
      </w:r>
      <w:r>
        <w:t xml:space="preserve">trọng tâm hàng ngoài cách mép</w:t>
      </w:r>
      <w:r>
        <w:t xml:space="preserve"> </w:t>
      </w:r>
      <m:oMath>
        <m:r>
          <m:t>20</m:t>
        </m:r>
        <m:r>
          <m:rPr>
            <m:sty m:val="p"/>
          </m:rPr>
          <m:t>+</m:t>
        </m:r>
        <m:r>
          <m:t>8</m:t>
        </m:r>
        <m:r>
          <m:rPr>
            <m:sty m:val="p"/>
          </m:rPr>
          <m:t>+</m:t>
        </m:r>
        <m:r>
          <m:t>12</m:t>
        </m:r>
        <m:r>
          <m:rPr>
            <m:sty m:val="p"/>
          </m:rPr>
          <m:t>,</m:t>
        </m:r>
        <m:r>
          <m:t>5</m:t>
        </m:r>
        <m:r>
          <m:rPr>
            <m:sty m:val="p"/>
          </m:rPr>
          <m:t>=</m:t>
        </m:r>
        <m:r>
          <m:t>40</m:t>
        </m:r>
        <m:r>
          <m:rPr>
            <m:sty m:val="p"/>
          </m:rPr>
          <m:t>,</m:t>
        </m:r>
        <m:r>
          <m:t>5</m:t>
        </m:r>
      </m:oMath>
      <w:r>
        <w:t xml:space="preserve">; hàng trong cách</w:t>
      </w:r>
      <w:r>
        <w:t xml:space="preserve"> </w:t>
      </w:r>
      <m:oMath>
        <m:r>
          <m:t>40</m:t>
        </m:r>
        <m:r>
          <m:rPr>
            <m:sty m:val="p"/>
          </m:rPr>
          <m:t>,</m:t>
        </m:r>
        <m:r>
          <m:t>5</m:t>
        </m:r>
        <m:r>
          <m:rPr>
            <m:sty m:val="p"/>
          </m:rPr>
          <m:t>+</m:t>
        </m:r>
        <m:r>
          <m:t>12</m:t>
        </m:r>
        <m:r>
          <m:rPr>
            <m:sty m:val="p"/>
          </m:rPr>
          <m:t>,</m:t>
        </m:r>
        <m:r>
          <m:t>5</m:t>
        </m:r>
        <m:r>
          <m:rPr>
            <m:sty m:val="p"/>
          </m:rPr>
          <m:t>+</m:t>
        </m:r>
        <m:r>
          <m:t>25</m:t>
        </m:r>
        <m:r>
          <m:rPr>
            <m:sty m:val="p"/>
          </m:rPr>
          <m:t>+</m:t>
        </m:r>
        <m:r>
          <m:t>11</m:t>
        </m:r>
        <m:r>
          <m:rPr>
            <m:sty m:val="p"/>
          </m:rPr>
          <m:t>=</m:t>
        </m:r>
        <m:r>
          <m:t>89</m:t>
        </m:r>
      </m:oMath>
      <w:r>
        <w:t xml:space="preserve"> </w:t>
      </w:r>
      <w:r>
        <w:t xml:space="preserve">mm (hở giữa hai hàng 25 mm).</w:t>
      </w:r>
      <w:r>
        <w:t xml:space="preserve"> </w:t>
      </w:r>
      <m:oMath>
        <m:r>
          <m:t>a</m:t>
        </m:r>
        <m:r>
          <m:rPr>
            <m:sty m:val="p"/>
          </m:rPr>
          <m:t>=</m:t>
        </m:r>
        <m:f>
          <m:fPr>
            <m:type m:val="bar"/>
          </m:fPr>
          <m:num>
            <m:r>
              <m:t>1362</m:t>
            </m:r>
            <m:r>
              <m:rPr>
                <m:sty m:val="p"/>
              </m:rPr>
              <m:t>×</m:t>
            </m:r>
            <m:r>
              <m:t>40</m:t>
            </m:r>
            <m:r>
              <m:rPr>
                <m:sty m:val="p"/>
              </m:rPr>
              <m:t>,</m:t>
            </m:r>
            <m:r>
              <m:t>5</m:t>
            </m:r>
            <m:r>
              <m:rPr>
                <m:sty m:val="p"/>
              </m:rPr>
              <m:t>+</m:t>
            </m:r>
            <m:r>
              <m:t>760</m:t>
            </m:r>
            <m:r>
              <m:rPr>
                <m:sty m:val="p"/>
              </m:rPr>
              <m:t>×</m:t>
            </m:r>
            <m:r>
              <m:t>89</m:t>
            </m:r>
          </m:num>
          <m:den>
            <m:r>
              <m:t>2122</m:t>
            </m:r>
          </m:den>
        </m:f>
        <m:r>
          <m:rPr>
            <m:sty m:val="p"/>
          </m:rPr>
          <m:t>=</m:t>
        </m:r>
        <m:r>
          <m:t>57</m:t>
        </m:r>
        <m:r>
          <m:rPr>
            <m:sty m:val="p"/>
          </m:rPr>
          <m:t>,</m:t>
        </m:r>
        <m:r>
          <m:t>9</m:t>
        </m:r>
      </m:oMath>
      <w:r>
        <w:t xml:space="preserve"> </w:t>
      </w:r>
      <w:r>
        <w:t xml:space="preserve">mm →</w:t>
      </w:r>
      <w:r>
        <w:t xml:space="preserve"> </w:t>
      </w:r>
      <m:oMath>
        <m:sSubSup>
          <m:e>
            <m:r>
              <m:t>h</m:t>
            </m:r>
          </m:e>
          <m:sub>
            <m:r>
              <m:t>0</m:t>
            </m:r>
          </m:sub>
          <m:sup>
            <m:r>
              <m:t>t</m:t>
            </m:r>
            <m:r>
              <m:t>h</m:t>
            </m:r>
            <m:r>
              <m:t>ự</m:t>
            </m:r>
            <m:r>
              <m:t>c</m:t>
            </m:r>
          </m:sup>
        </m:sSubSup>
        <m:r>
          <m:rPr>
            <m:sty m:val="p"/>
          </m:rPr>
          <m:t>=</m:t>
        </m:r>
        <m:r>
          <m:t>642</m:t>
        </m:r>
        <m:r>
          <m:rPr>
            <m:sty m:val="p"/>
          </m:rPr>
          <m:t>,</m:t>
        </m:r>
        <m:r>
          <m:t>1</m:t>
        </m:r>
      </m:oMath>
      <w:r>
        <w:t xml:space="preserve"> </w:t>
      </w:r>
      <w:r>
        <w:t xml:space="preserve">mm (</w:t>
      </w:r>
      <m:oMath>
        <m:r>
          <m:rPr>
            <m:sty m:val="p"/>
          </m:rPr>
          <m:t>≈</m:t>
        </m:r>
      </m:oMath>
      <w:r>
        <w:t xml:space="preserve"> </w:t>
      </w:r>
      <w:r>
        <w:t xml:space="preserve">giả thiết 645; chênh 0,5%).</w:t>
      </w:r>
      <w:r>
        <w:t xml:space="preserve"> </w:t>
      </w:r>
      <m:oMath>
        <m:r>
          <m:t>x</m:t>
        </m:r>
        <m:r>
          <m:rPr>
            <m:sty m:val="p"/>
          </m:rPr>
          <m:t>=</m:t>
        </m:r>
        <m:f>
          <m:fPr>
            <m:type m:val="bar"/>
          </m:fPr>
          <m:num>
            <m:r>
              <m:t>435</m:t>
            </m:r>
            <m:r>
              <m:rPr>
                <m:sty m:val="p"/>
              </m:rPr>
              <m:t>×</m:t>
            </m:r>
            <m:r>
              <m:t>2122</m:t>
            </m:r>
          </m:num>
          <m:den>
            <m:r>
              <m:t>17</m:t>
            </m:r>
            <m:r>
              <m:rPr>
                <m:sty m:val="p"/>
              </m:rPr>
              <m:t>×</m:t>
            </m:r>
            <m:r>
              <m:t>250</m:t>
            </m:r>
          </m:den>
        </m:f>
        <m:r>
          <m:rPr>
            <m:sty m:val="p"/>
          </m:rPr>
          <m:t>=</m:t>
        </m:r>
        <m:r>
          <m:t>217</m:t>
        </m:r>
      </m:oMath>
      <w:r>
        <w:t xml:space="preserve"> </w:t>
      </w:r>
      <w:r>
        <w:t xml:space="preserve">mm</w:t>
      </w:r>
      <w:r>
        <w:t xml:space="preserve"> </w:t>
      </w:r>
      <m:oMath>
        <m:r>
          <m:rPr>
            <m:sty m:val="p"/>
          </m:rPr>
          <m:t>&lt;</m:t>
        </m:r>
        <m:sSub>
          <m:e>
            <m:r>
              <m:t>ξ</m:t>
            </m:r>
          </m:e>
          <m:sub>
            <m:r>
              <m:t>R</m:t>
            </m:r>
          </m:sub>
        </m:sSub>
        <m:sSub>
          <m:e>
            <m:r>
              <m:t>h</m:t>
            </m:r>
          </m:e>
          <m:sub>
            <m:r>
              <m:t>0</m:t>
            </m:r>
          </m:sub>
        </m:sSub>
        <m:r>
          <m:rPr>
            <m:sty m:val="p"/>
          </m:rPr>
          <m:t>=</m:t>
        </m:r>
        <m:r>
          <m:t>0</m:t>
        </m:r>
        <m:r>
          <m:rPr>
            <m:sty m:val="p"/>
          </m:rPr>
          <m:t>,</m:t>
        </m:r>
        <m:r>
          <m:t>493</m:t>
        </m:r>
        <m:r>
          <m:rPr>
            <m:sty m:val="p"/>
          </m:rPr>
          <m:t>×</m:t>
        </m:r>
        <m:r>
          <m:t>642</m:t>
        </m:r>
        <m:r>
          <m:rPr>
            <m:sty m:val="p"/>
          </m:rPr>
          <m:t>=</m:t>
        </m:r>
        <m:r>
          <m:t>317</m:t>
        </m:r>
      </m:oMath>
      <w:r>
        <w:t xml:space="preserve"> </w:t>
      </w:r>
      <w:r>
        <w:t xml:space="preserve">✓.</w:t>
      </w:r>
      <w:r>
        <w:t xml:space="preserve"> </w:t>
      </w:r>
      <m:oMath>
        <m:sSub>
          <m:e>
            <m:r>
              <m:t>M</m:t>
            </m:r>
          </m:e>
          <m:sub>
            <m:r>
              <m:t>u</m:t>
            </m:r>
          </m:sub>
        </m:sSub>
        <m:r>
          <m:rPr>
            <m:sty m:val="p"/>
          </m:rPr>
          <m:t>=</m:t>
        </m:r>
        <m:r>
          <m:t>435</m:t>
        </m:r>
        <m:r>
          <m:rPr>
            <m:sty m:val="p"/>
          </m:rPr>
          <m:t>×</m:t>
        </m:r>
        <m:r>
          <m:t>2122</m:t>
        </m:r>
        <m:r>
          <m:rPr>
            <m:sty m:val="p"/>
          </m:rPr>
          <m:t>×</m:t>
        </m:r>
        <m:d>
          <m:dPr>
            <m:begChr m:val="("/>
            <m:endChr m:val=")"/>
            <m:sepChr m:val=""/>
            <m:grow/>
          </m:dPr>
          <m:e>
            <m:r>
              <m:t>642</m:t>
            </m:r>
            <m:r>
              <m:rPr>
                <m:sty m:val="p"/>
              </m:rPr>
              <m:t>,</m:t>
            </m:r>
            <m:r>
              <m:t>1</m:t>
            </m:r>
            <m:r>
              <m:rPr>
                <m:sty m:val="p"/>
              </m:rPr>
              <m:t>−</m:t>
            </m:r>
            <m:r>
              <m:t>108</m:t>
            </m:r>
            <m:r>
              <m:rPr>
                <m:sty m:val="p"/>
              </m:rPr>
              <m:t>,</m:t>
            </m:r>
            <m:r>
              <m:t>6</m:t>
            </m:r>
          </m:e>
        </m:d>
        <m:r>
          <m:rPr>
            <m:sty m:val="p"/>
          </m:rPr>
          <m:t>=</m:t>
        </m:r>
        <m:r>
          <m:t>492</m:t>
        </m:r>
        <m:r>
          <m:rPr>
            <m:sty m:val="p"/>
          </m:rPr>
          <m:t>,</m:t>
        </m:r>
        <m:r>
          <m:t>5</m:t>
        </m:r>
      </m:oMath>
      <w:r>
        <w:t xml:space="preserve"> </w:t>
      </w:r>
      <w:r>
        <w:t xml:space="preserve">kN·m</w:t>
      </w:r>
      <w:r>
        <w:t xml:space="preserve"> </w:t>
      </w:r>
      <m:oMath>
        <m:r>
          <m:rPr>
            <m:sty m:val="p"/>
          </m:rPr>
          <m:t>≥</m:t>
        </m:r>
        <m:r>
          <m:t>462</m:t>
        </m:r>
        <m:r>
          <m:rPr>
            <m:sty m:val="p"/>
          </m:rPr>
          <m:t>,</m:t>
        </m:r>
        <m:r>
          <m:t>37</m:t>
        </m:r>
      </m:oMath>
      <w:r>
        <w:t xml:space="preserve"> </w:t>
      </w:r>
      <w:r>
        <w:t xml:space="preserve">✓ (dư 6,5%).</w:t>
      </w:r>
    </w:p>
    <w:p>
      <w:pPr>
        <w:pStyle w:val="Vidu"/>
      </w:pPr>
      <w:r>
        <w:rPr>
          <w:bCs/>
          <w:b/>
        </w:rPr>
        <w:t xml:space="preserve">Nhịp CB.</w:t>
      </w:r>
      <w:r>
        <w:t xml:space="preserve"> </w:t>
      </w:r>
      <m:oMath>
        <m:sSub>
          <m:e>
            <m:r>
              <m:t>A</m:t>
            </m:r>
          </m:e>
          <m:sub>
            <m:r>
              <m:t>s</m:t>
            </m:r>
            <m:r>
              <m:rPr>
                <m:sty m:val="p"/>
              </m:rPr>
              <m:t>,</m:t>
            </m:r>
            <m:r>
              <m:t>t</m:t>
            </m:r>
            <m:r>
              <m:t>t</m:t>
            </m:r>
          </m:sub>
        </m:sSub>
        <m:r>
          <m:rPr>
            <m:sty m:val="p"/>
          </m:rPr>
          <m:t>=</m:t>
        </m:r>
        <m:r>
          <m:t>1109</m:t>
        </m:r>
      </m:oMath>
      <w:r>
        <w:t xml:space="preserve"> </w:t>
      </w:r>
      <w:r>
        <w:t xml:space="preserve">→ chọn</w:t>
      </w:r>
      <w:r>
        <w:t xml:space="preserve"> </w:t>
      </w:r>
      <w:r>
        <w:rPr>
          <w:bCs/>
          <w:b/>
        </w:rPr>
        <w:t xml:space="preserve">3Ø22 = 1140 mm²</w:t>
      </w:r>
      <w:r>
        <w:t xml:space="preserve"> </w:t>
      </w:r>
      <w:r>
        <w:t xml:space="preserve">một hàng (dư 2,8%):</w:t>
      </w:r>
      <w:r>
        <w:t xml:space="preserve"> </w:t>
      </w:r>
      <m:oMath>
        <m:r>
          <m:t>a</m:t>
        </m:r>
        <m:r>
          <m:rPr>
            <m:sty m:val="p"/>
          </m:rPr>
          <m:t>=</m:t>
        </m:r>
        <m:r>
          <m:t>20</m:t>
        </m:r>
        <m:r>
          <m:rPr>
            <m:sty m:val="p"/>
          </m:rPr>
          <m:t>+</m:t>
        </m:r>
        <m:r>
          <m:t>8</m:t>
        </m:r>
        <m:r>
          <m:rPr>
            <m:sty m:val="p"/>
          </m:rPr>
          <m:t>+</m:t>
        </m:r>
        <m:r>
          <m:t>11</m:t>
        </m:r>
        <m:r>
          <m:rPr>
            <m:sty m:val="p"/>
          </m:rPr>
          <m:t>=</m:t>
        </m:r>
        <m:r>
          <m:t>39</m:t>
        </m:r>
      </m:oMath>
      <w:r>
        <w:t xml:space="preserve">,</w:t>
      </w:r>
      <w:r>
        <w:t xml:space="preserve"> </w:t>
      </w:r>
      <m:oMath>
        <m:sSub>
          <m:e>
            <m:r>
              <m:t>h</m:t>
            </m:r>
          </m:e>
          <m:sub>
            <m:r>
              <m:t>0</m:t>
            </m:r>
          </m:sub>
        </m:sSub>
        <m:r>
          <m:rPr>
            <m:sty m:val="p"/>
          </m:rPr>
          <m:t>=</m:t>
        </m:r>
        <m:r>
          <m:t>661</m:t>
        </m:r>
      </m:oMath>
      <w:r>
        <w:t xml:space="preserve">;</w:t>
      </w:r>
      <w:r>
        <w:t xml:space="preserve"> </w:t>
      </w:r>
      <m:oMath>
        <m:r>
          <m:t>x</m:t>
        </m:r>
        <m:r>
          <m:rPr>
            <m:sty m:val="p"/>
          </m:rPr>
          <m:t>=</m:t>
        </m:r>
        <m:r>
          <m:t>11</m:t>
        </m:r>
        <m:r>
          <m:rPr>
            <m:sty m:val="p"/>
          </m:rPr>
          <m:t>,</m:t>
        </m:r>
        <m:r>
          <m:t>9</m:t>
        </m:r>
      </m:oMath>
      <w:r>
        <w:t xml:space="preserve"> </w:t>
      </w:r>
      <w:r>
        <w:t xml:space="preserve">mm;</w:t>
      </w:r>
      <w:r>
        <w:t xml:space="preserve"> </w:t>
      </w:r>
      <m:oMath>
        <m:sSub>
          <m:e>
            <m:r>
              <m:t>M</m:t>
            </m:r>
          </m:e>
          <m:sub>
            <m:r>
              <m:t>u</m:t>
            </m:r>
          </m:sub>
        </m:sSub>
        <m:r>
          <m:rPr>
            <m:sty m:val="p"/>
          </m:rPr>
          <m:t>=</m:t>
        </m:r>
        <m:r>
          <m:t>435</m:t>
        </m:r>
        <m:r>
          <m:rPr>
            <m:sty m:val="p"/>
          </m:rPr>
          <m:t>×</m:t>
        </m:r>
        <m:r>
          <m:t>1140</m:t>
        </m:r>
        <m:r>
          <m:rPr>
            <m:sty m:val="p"/>
          </m:rPr>
          <m:t>×</m:t>
        </m:r>
        <m:d>
          <m:dPr>
            <m:begChr m:val="("/>
            <m:endChr m:val=")"/>
            <m:sepChr m:val=""/>
            <m:grow/>
          </m:dPr>
          <m:e>
            <m:r>
              <m:t>661</m:t>
            </m:r>
            <m:r>
              <m:rPr>
                <m:sty m:val="p"/>
              </m:rPr>
              <m:t>−</m:t>
            </m:r>
            <m:r>
              <m:t>6</m:t>
            </m:r>
          </m:e>
        </m:d>
        <m:r>
          <m:rPr>
            <m:sty m:val="p"/>
          </m:rPr>
          <m:t>=</m:t>
        </m:r>
        <m:r>
          <m:t>325</m:t>
        </m:r>
        <m:r>
          <m:rPr>
            <m:sty m:val="p"/>
          </m:rPr>
          <m:t>,</m:t>
        </m:r>
        <m:r>
          <m:t>0</m:t>
        </m:r>
      </m:oMath>
      <w:r>
        <w:t xml:space="preserve"> </w:t>
      </w:r>
      <w:r>
        <w:t xml:space="preserve">kN·m</w:t>
      </w:r>
      <w:r>
        <w:t xml:space="preserve"> </w:t>
      </w:r>
      <m:oMath>
        <m:r>
          <m:rPr>
            <m:sty m:val="p"/>
          </m:rPr>
          <m:t>≥</m:t>
        </m:r>
        <m:r>
          <m:t>315</m:t>
        </m:r>
        <m:r>
          <m:rPr>
            <m:sty m:val="p"/>
          </m:rPr>
          <m:t>,</m:t>
        </m:r>
        <m:r>
          <m:t>47</m:t>
        </m:r>
      </m:oMath>
      <w:r>
        <w:t xml:space="preserve"> </w:t>
      </w:r>
      <w:r>
        <w:t xml:space="preserve">✓.</w:t>
      </w:r>
    </w:p>
    <w:p>
      <w:pPr>
        <w:pStyle w:val="Ketqua"/>
      </w:pPr>
      <w:r>
        <w:rPr>
          <w:bCs/>
          <w:b/>
        </w:rPr>
        <w:t xml:space="preserve">Kết quả thép dọc dầm CB 250×700:</w:t>
      </w:r>
      <w:r>
        <w:t xml:space="preserve"> </w:t>
      </w:r>
      <w:r>
        <w:t xml:space="preserve">gối B, C:</w:t>
      </w:r>
      <w:r>
        <w:t xml:space="preserve"> </w:t>
      </w:r>
      <w:r>
        <w:rPr>
          <w:bCs/>
          <w:b/>
        </w:rPr>
        <w:t xml:space="preserve">2Ø25 + 3Ø22 (2122 mm²), 2 hàng</w:t>
      </w:r>
      <w:r>
        <w:t xml:space="preserve">; nhịp:</w:t>
      </w:r>
      <w:r>
        <w:t xml:space="preserve"> </w:t>
      </w:r>
      <w:r>
        <w:rPr>
          <w:bCs/>
          <w:b/>
        </w:rPr>
        <w:t xml:space="preserve">3Ø22 (1140 mm²), 1 hàng</w:t>
      </w:r>
      <w:r>
        <w:t xml:space="preserve">.</w:t>
      </w:r>
    </w:p>
    <w:p>
      <w:pPr>
        <w:pStyle w:val="BodyText"/>
      </w:pPr>
      <w:r>
        <w:rPr>
          <w:bCs/>
          <w:b/>
        </w:rPr>
        <w:t xml:space="preserve">Thép cạnh bên và thép giá.</w:t>
      </w:r>
      <w:r>
        <w:t xml:space="preserve"> </w:t>
      </w:r>
      <w:r>
        <w:t xml:space="preserve">Dầm cao: khi</w:t>
      </w:r>
      <w:r>
        <w:t xml:space="preserve"> </w:t>
      </w:r>
      <m:oMath>
        <m:r>
          <m:t>h</m:t>
        </m:r>
      </m:oMath>
      <w:r>
        <w:t xml:space="preserve"> </w:t>
      </w:r>
      <w:r>
        <w:t xml:space="preserve">lớn (C:</w:t>
      </w:r>
      <w:r>
        <w:t xml:space="preserve"> </w:t>
      </w:r>
      <m:oMath>
        <m:r>
          <m:t>h</m:t>
        </m:r>
        <m:r>
          <m:rPr>
            <m:sty m:val="p"/>
          </m:rPr>
          <m:t>&gt;</m:t>
        </m:r>
        <m:r>
          <m:t>700</m:t>
        </m:r>
      </m:oMath>
      <w:r>
        <w:t xml:space="preserve"> </w:t>
      </w:r>
      <w:r>
        <w:t xml:space="preserve">mm) phải đặt</w:t>
      </w:r>
      <w:r>
        <w:t xml:space="preserve"> </w:t>
      </w:r>
      <w:r>
        <w:rPr>
          <w:bCs/>
          <w:b/>
        </w:rPr>
        <w:t xml:space="preserve">cốt cấu tạo dọc cạnh bên</w:t>
      </w:r>
      <w:r>
        <w:t xml:space="preserve">, tổng diện tích</w:t>
      </w:r>
      <w:r>
        <w:t xml:space="preserve"> </w:t>
      </w:r>
      <m:oMath>
        <m:r>
          <m:t>0</m:t>
        </m:r>
        <m:r>
          <m:rPr>
            <m:sty m:val="p"/>
          </m:rPr>
          <m:t>,</m:t>
        </m:r>
        <m:r>
          <m:t>1</m:t>
        </m:r>
      </m:oMath>
      <w:r>
        <w:t xml:space="preserve">–</w:t>
      </w:r>
      <m:oMath>
        <m:r>
          <m:t>0</m:t>
        </m:r>
        <m:r>
          <m:rPr>
            <m:sty m:val="p"/>
          </m:rPr>
          <m:t>,</m:t>
        </m:r>
        <m:r>
          <m:t>2</m:t>
        </m:r>
        <m:r>
          <m:rPr>
            <m:sty m:val="p"/>
          </m:rPr>
          <m:t>%</m:t>
        </m:r>
      </m:oMath>
      <w:r>
        <w:t xml:space="preserve"> </w:t>
      </w:r>
      <w:r>
        <w:t xml:space="preserve">tiết diện sườn, bước</w:t>
      </w:r>
      <w:r>
        <w:t xml:space="preserve"> </w:t>
      </w:r>
      <m:oMath>
        <m:r>
          <m:rPr>
            <m:sty m:val="p"/>
          </m:rPr>
          <m:t>≤</m:t>
        </m:r>
        <m:r>
          <m:t>400</m:t>
        </m:r>
      </m:oMath>
      <w:r>
        <w:t xml:space="preserve"> </w:t>
      </w:r>
      <w:r>
        <w:t xml:space="preserve">mm. Dầm CB có</w:t>
      </w:r>
      <w:r>
        <w:t xml:space="preserve"> </w:t>
      </w:r>
      <m:oMath>
        <m:r>
          <m:t>h</m:t>
        </m:r>
        <m:r>
          <m:rPr>
            <m:sty m:val="p"/>
          </m:rPr>
          <m:t>=</m:t>
        </m:r>
        <m:r>
          <m:t>700</m:t>
        </m:r>
      </m:oMath>
      <w:r>
        <w:t xml:space="preserve"> </w:t>
      </w:r>
      <w:r>
        <w:t xml:space="preserve">mm nằm đúng ngưỡng → nên đặt</w:t>
      </w:r>
      <w:r>
        <w:t xml:space="preserve"> </w:t>
      </w:r>
      <w:r>
        <w:rPr>
          <w:bCs/>
          <w:b/>
        </w:rPr>
        <w:t xml:space="preserve">2Ø12 mỗi bên</w:t>
      </w:r>
      <w:r>
        <w:t xml:space="preserve"> </w:t>
      </w:r>
      <w:r>
        <w:t xml:space="preserve">(không bắt buộc theo C nhưng nên làm;</w:t>
      </w:r>
      <w:r>
        <w:t xml:space="preserve"> </w:t>
      </w:r>
      <w:r>
        <w:rPr>
          <w:bCs/>
          <w:b/>
        </w:rPr>
        <w:t xml:space="preserve">tra TCVN 5574:2018 mục cấu tạo dầm</w:t>
      </w:r>
      <w:r>
        <w:t xml:space="preserve"> </w:t>
      </w:r>
      <w:r>
        <w:t xml:space="preserve">để chốt). Thép chịu nén cấu tạo (cốt giá) ở nhịp: tối thiểu 2Ø12–Ø14 (tận dụng làm thép giá để buộc đai).</w:t>
      </w:r>
    </w:p>
    <w:p>
      <w:pPr>
        <w:pStyle w:val="Canhbao"/>
      </w:pPr>
      <w:r>
        <w:rPr>
          <w:bCs/>
          <w:b/>
        </w:rPr>
        <w:t xml:space="preserve">Lỗi thường gặp ở thép dọc dầm.</w:t>
      </w:r>
      <w:r>
        <w:t xml:space="preserve"> </w:t>
      </w:r>
      <w:r>
        <w:t xml:space="preserve">(1) Lấy</w:t>
      </w:r>
      <w:r>
        <w:t xml:space="preserve"> </w:t>
      </w:r>
      <m:oMath>
        <m:sSub>
          <m:e>
            <m:r>
              <m:t>h</m:t>
            </m:r>
          </m:e>
          <m:sub>
            <m:r>
              <m:t>0</m:t>
            </m:r>
          </m:sub>
        </m:sSub>
        <m:r>
          <m:rPr>
            <m:sty m:val="p"/>
          </m:rPr>
          <m:t>=</m:t>
        </m:r>
        <m:r>
          <m:t>h</m:t>
        </m:r>
        <m:r>
          <m:rPr>
            <m:sty m:val="p"/>
          </m:rPr>
          <m:t>−</m:t>
        </m:r>
        <m:r>
          <m:t>a</m:t>
        </m:r>
      </m:oMath>
      <w:r>
        <w:t xml:space="preserve"> </w:t>
      </w:r>
      <w:r>
        <w:t xml:space="preserve">với</w:t>
      </w:r>
      <w:r>
        <w:t xml:space="preserve"> </w:t>
      </w:r>
      <m:oMath>
        <m:r>
          <m:t>a</m:t>
        </m:r>
      </m:oMath>
      <w:r>
        <w:t xml:space="preserve"> </w:t>
      </w:r>
      <w:r>
        <w:t xml:space="preserve">của một hàng nhưng thực tế có hai hàng; (2) dùng chữ T cho mô men âm; (3) bề rộng cánh</w:t>
      </w:r>
      <w:r>
        <w:t xml:space="preserve"> </w:t>
      </w:r>
      <m:oMath>
        <m:sSub>
          <m:e>
            <m:r>
              <m:t>b</m:t>
            </m:r>
          </m:e>
          <m:sub>
            <m:r>
              <m:t>f</m:t>
            </m:r>
          </m:sub>
        </m:sSub>
        <m:r>
          <m:rPr>
            <m:sty m:val="p"/>
          </m:rPr>
          <m:t>′</m:t>
        </m:r>
      </m:oMath>
      <w:r>
        <w:t xml:space="preserve"> </w:t>
      </w:r>
      <w:r>
        <w:t xml:space="preserve">không đúng điều kiện nhỏ nhất; (4) chọn 5 thanh Ø25 trong</w:t>
      </w:r>
      <w:r>
        <w:t xml:space="preserve"> </w:t>
      </w:r>
      <m:oMath>
        <m:r>
          <m:t>b</m:t>
        </m:r>
        <m:r>
          <m:rPr>
            <m:sty m:val="p"/>
          </m:rPr>
          <m:t>=</m:t>
        </m:r>
        <m:r>
          <m:t>250</m:t>
        </m:r>
      </m:oMath>
      <w:r>
        <w:t xml:space="preserve"> </w:t>
      </w:r>
      <w:r>
        <w:t xml:space="preserve">(không đủ khoảng hở); (5) quên kiểm tra</w:t>
      </w:r>
      <w:r>
        <w:t xml:space="preserve"> </w:t>
      </w:r>
      <m:oMath>
        <m:r>
          <m:t>x</m:t>
        </m:r>
        <m:r>
          <m:rPr>
            <m:sty m:val="p"/>
          </m:rPr>
          <m:t>≤</m:t>
        </m:r>
        <m:sSub>
          <m:e>
            <m:r>
              <m:t>ξ</m:t>
            </m:r>
          </m:e>
          <m:sub>
            <m:r>
              <m:t>R</m:t>
            </m:r>
          </m:sub>
        </m:sSub>
        <m:sSub>
          <m:e>
            <m:r>
              <m:t>h</m:t>
            </m:r>
          </m:e>
          <m:sub>
            <m:r>
              <m:t>0</m:t>
            </m:r>
          </m:sub>
        </m:sSub>
      </m:oMath>
      <w:r>
        <w:t xml:space="preserve"> </w:t>
      </w:r>
      <w:r>
        <w:t xml:space="preserve">sau khi chọn thép; (6) dùng</w:t>
      </w:r>
      <w:r>
        <w:t xml:space="preserve"> </w:t>
      </w:r>
      <m:oMath>
        <m:sSub>
          <m:e>
            <m:r>
              <m:t>μ</m:t>
            </m:r>
          </m:e>
          <m:sub>
            <m:r>
              <m:t>m</m:t>
            </m:r>
            <m:r>
              <m:t>i</m:t>
            </m:r>
            <m:r>
              <m:t>n</m:t>
            </m:r>
          </m:sub>
        </m:sSub>
        <m:r>
          <m:rPr>
            <m:sty m:val="p"/>
          </m:rPr>
          <m:t>=</m:t>
        </m:r>
        <m:r>
          <m:t>0</m:t>
        </m:r>
        <m:r>
          <m:rPr>
            <m:sty m:val="p"/>
          </m:rPr>
          <m:t>,</m:t>
        </m:r>
        <m:r>
          <m:t>05</m:t>
        </m:r>
        <m:r>
          <m:rPr>
            <m:sty m:val="p"/>
          </m:rPr>
          <m:t>%</m:t>
        </m:r>
      </m:oMath>
      <w:r>
        <w:t xml:space="preserve"> </w:t>
      </w:r>
      <w:r>
        <w:t xml:space="preserve">của tiêu chuẩn cũ; (7) thép gối hai dầm liên tiếp không phối hợp được.</w:t>
      </w:r>
    </w:p>
    <w:p>
      <w:r>
        <w:pict>
          <v:rect style="width:0;height:1.5pt" o:hralign="center" o:hrstd="t" o:hr="t"/>
        </w:pict>
      </w:r>
    </w:p>
    <w:bookmarkEnd w:id="93"/>
    <w:bookmarkEnd w:id="94"/>
    <w:bookmarkStart w:id="95" w:name="Xcae08c0f730b18d08ff37e76861abe20ac2d79f"/>
    <w:p>
      <w:pPr>
        <w:pStyle w:val="Heading2"/>
      </w:pPr>
      <w:r>
        <w:t xml:space="preserve">Bước 9. Kiểm tra ứng suất nén chính trên dải nghiêng</w:t>
      </w:r>
    </w:p>
    <w:p>
      <w:pPr>
        <w:pStyle w:val="FirstParagraph"/>
      </w:pPr>
      <m:oMathPara>
        <m:oMathParaPr>
          <m:jc m:val="center"/>
        </m:oMathParaPr>
        <m:oMath>
          <m:r>
            <m:t>Q</m:t>
          </m:r>
          <m:r>
            <m:rPr>
              <m:sty m:val="p"/>
            </m:rPr>
            <m:t>≤</m:t>
          </m:r>
          <m:r>
            <m:t>0</m:t>
          </m:r>
          <m:r>
            <m:rPr>
              <m:sty m:val="p"/>
            </m:rPr>
            <m:t>,</m:t>
          </m:r>
          <m:r>
            <m:t>3</m:t>
          </m:r>
          <m:r>
            <m:t> </m:t>
          </m:r>
          <m:sSub>
            <m:e>
              <m:r>
                <m:t>φ</m:t>
              </m:r>
            </m:e>
            <m:sub>
              <m:r>
                <m:t>n</m:t>
              </m:r>
            </m:sub>
          </m:sSub>
          <m:r>
            <m:t> </m:t>
          </m:r>
          <m:sSub>
            <m:e>
              <m:r>
                <m:t>R</m:t>
              </m:r>
            </m:e>
            <m:sub>
              <m:r>
                <m:t>b</m:t>
              </m:r>
            </m:sub>
          </m:sSub>
          <m:r>
            <m:t> </m:t>
          </m:r>
          <m:r>
            <m:t>b</m:t>
          </m:r>
          <m:r>
            <m:t> </m:t>
          </m:r>
          <m:sSub>
            <m:e>
              <m:r>
                <m:t>h</m:t>
              </m:r>
            </m:e>
            <m:sub>
              <m:r>
                <m:t>0</m:t>
              </m:r>
            </m:sub>
          </m:sSub>
          <m:r>
            <m:t>  </m:t>
          </m:r>
          <m:d>
            <m:dPr>
              <m:begChr m:val="("/>
              <m:endChr m:val=")"/>
              <m:sepChr m:val=""/>
              <m:grow/>
            </m:dPr>
            <m:e>
              <m:r>
                <m:rPr>
                  <m:nor/>
                  <m:sty m:val="p"/>
                </m:rPr>
                <m:t>D 4.49; A 5.14</m:t>
              </m:r>
            </m:e>
          </m:d>
        </m:oMath>
      </m:oMathPara>
    </w:p>
    <w:p>
      <w:pPr>
        <w:pStyle w:val="FirstParagraph"/>
      </w:pPr>
      <m:oMath>
        <m:sSub>
          <m:e>
            <m:r>
              <m:t>φ</m:t>
            </m:r>
          </m:e>
          <m:sub>
            <m:r>
              <m:t>n</m:t>
            </m:r>
          </m:sub>
        </m:sSub>
        <m:r>
          <m:rPr>
            <m:sty m:val="p"/>
          </m:rPr>
          <m:t>=</m:t>
        </m:r>
        <m:r>
          <m:t>1</m:t>
        </m:r>
      </m:oMath>
      <w:r>
        <w:t xml:space="preserve"> </w:t>
      </w:r>
      <w:r>
        <w:t xml:space="preserve">khi không có lực dọc đáng kể. Nếu không thoả → tăng tiết diện hoặc cấp bền bê tông (không bổ sung được bằng cốt đai).</w:t>
      </w:r>
    </w:p>
    <w:p>
      <w:pPr>
        <w:pStyle w:val="Vidu"/>
      </w:pPr>
      <w:r>
        <w:t xml:space="preserve">CB:</w:t>
      </w:r>
      <w:r>
        <w:t xml:space="preserve"> </w:t>
      </w:r>
      <m:oMath>
        <m:r>
          <m:t>0</m:t>
        </m:r>
        <m:r>
          <m:rPr>
            <m:sty m:val="p"/>
          </m:rPr>
          <m:t>,</m:t>
        </m:r>
        <m:r>
          <m:t>3</m:t>
        </m:r>
        <m:r>
          <m:rPr>
            <m:sty m:val="p"/>
          </m:rPr>
          <m:t>×</m:t>
        </m:r>
        <m:r>
          <m:t>17</m:t>
        </m:r>
        <m:r>
          <m:rPr>
            <m:sty m:val="p"/>
          </m:rPr>
          <m:t>×</m:t>
        </m:r>
        <m:r>
          <m:t>250</m:t>
        </m:r>
        <m:r>
          <m:rPr>
            <m:sty m:val="p"/>
          </m:rPr>
          <m:t>×</m:t>
        </m:r>
        <m:r>
          <m:t>645</m:t>
        </m:r>
        <m:r>
          <m:rPr>
            <m:sty m:val="p"/>
          </m:rPr>
          <m:t>=</m:t>
        </m:r>
        <m:r>
          <m:t>822</m:t>
        </m:r>
        <m:r>
          <m:rPr>
            <m:sty m:val="p"/>
          </m:rPr>
          <m:t>,</m:t>
        </m:r>
        <m:r>
          <m:t>4</m:t>
        </m:r>
      </m:oMath>
      <w:r>
        <w:t xml:space="preserve"> </w:t>
      </w:r>
      <w:r>
        <w:t xml:space="preserve">kN</w:t>
      </w:r>
      <w:r>
        <w:t xml:space="preserve"> </w:t>
      </w:r>
      <m:oMath>
        <m:r>
          <m:rPr>
            <m:sty m:val="p"/>
          </m:rPr>
          <m:t>≥</m:t>
        </m:r>
        <m:r>
          <m:t>Q</m:t>
        </m:r>
        <m:r>
          <m:rPr>
            <m:sty m:val="p"/>
          </m:rPr>
          <m:t>=</m:t>
        </m:r>
        <m:r>
          <m:t>240</m:t>
        </m:r>
        <m:r>
          <m:rPr>
            <m:sty m:val="p"/>
          </m:rPr>
          <m:t>,</m:t>
        </m:r>
        <m:r>
          <m:t>3</m:t>
        </m:r>
      </m:oMath>
      <w:r>
        <w:t xml:space="preserve"> </w:t>
      </w:r>
      <w:r>
        <w:t xml:space="preserve">✓. BA:</w:t>
      </w:r>
      <w:r>
        <w:t xml:space="preserve"> </w:t>
      </w:r>
      <m:oMath>
        <m:r>
          <m:t>0</m:t>
        </m:r>
        <m:r>
          <m:rPr>
            <m:sty m:val="p"/>
          </m:rPr>
          <m:t>,</m:t>
        </m:r>
        <m:r>
          <m:t>3</m:t>
        </m:r>
        <m:r>
          <m:rPr>
            <m:sty m:val="p"/>
          </m:rPr>
          <m:t>×</m:t>
        </m:r>
        <m:r>
          <m:t>17</m:t>
        </m:r>
        <m:r>
          <m:rPr>
            <m:sty m:val="p"/>
          </m:rPr>
          <m:t>×</m:t>
        </m:r>
        <m:r>
          <m:t>250</m:t>
        </m:r>
        <m:r>
          <m:rPr>
            <m:sty m:val="p"/>
          </m:rPr>
          <m:t>×</m:t>
        </m:r>
        <m:r>
          <m:t>360</m:t>
        </m:r>
        <m:r>
          <m:rPr>
            <m:sty m:val="p"/>
          </m:rPr>
          <m:t>=</m:t>
        </m:r>
        <m:r>
          <m:t>459</m:t>
        </m:r>
        <m:r>
          <m:rPr>
            <m:sty m:val="p"/>
          </m:rPr>
          <m:t>,</m:t>
        </m:r>
        <m:r>
          <m:t>0</m:t>
        </m:r>
        <m:r>
          <m:rPr>
            <m:sty m:val="p"/>
          </m:rPr>
          <m:t>≥</m:t>
        </m:r>
        <m:r>
          <m:t>117</m:t>
        </m:r>
        <m:r>
          <m:rPr>
            <m:sty m:val="p"/>
          </m:rPr>
          <m:t>,</m:t>
        </m:r>
        <m:r>
          <m:t>99</m:t>
        </m:r>
      </m:oMath>
      <w:r>
        <w:t xml:space="preserve"> </w:t>
      </w:r>
      <w:r>
        <w:t xml:space="preserve">✓.</w:t>
      </w:r>
    </w:p>
    <w:bookmarkEnd w:id="95"/>
    <w:bookmarkStart w:id="96" w:name="Xe0727cb86fd4a53f58ac6fe8a507d98de1d4f24"/>
    <w:p>
      <w:pPr>
        <w:pStyle w:val="Heading2"/>
      </w:pPr>
      <w:r>
        <w:t xml:space="preserve">Bước 10. Bê tông có tự chịu cắt được không</w:t>
      </w:r>
    </w:p>
    <w:p>
      <w:pPr>
        <w:pStyle w:val="FirstParagraph"/>
      </w:pPr>
      <m:oMathPara>
        <m:oMathParaPr>
          <m:jc m:val="center"/>
        </m:oMathParaPr>
        <m:oMath>
          <m:sSub>
            <m:e>
              <m:r>
                <m:t>Q</m:t>
              </m:r>
            </m:e>
            <m:sub>
              <m:r>
                <m:t>b</m:t>
              </m:r>
              <m:r>
                <m:rPr>
                  <m:sty m:val="p"/>
                </m:rPr>
                <m:t>,</m:t>
              </m:r>
              <m:r>
                <m:t>m</m:t>
              </m:r>
              <m:r>
                <m:t>i</m:t>
              </m:r>
              <m:r>
                <m:t>n</m:t>
              </m:r>
            </m:sub>
          </m:sSub>
          <m:r>
            <m:rPr>
              <m:sty m:val="p"/>
            </m:rPr>
            <m:t>=</m:t>
          </m:r>
          <m:r>
            <m:t>0</m:t>
          </m:r>
          <m:r>
            <m:rPr>
              <m:sty m:val="p"/>
            </m:rPr>
            <m:t>,</m:t>
          </m:r>
          <m:r>
            <m:t>5</m:t>
          </m:r>
          <m:r>
            <m:t> </m:t>
          </m:r>
          <m:sSub>
            <m:e>
              <m:r>
                <m:t>R</m:t>
              </m:r>
            </m:e>
            <m:sub>
              <m:r>
                <m:t>b</m:t>
              </m:r>
              <m:r>
                <m:t>t</m:t>
              </m:r>
            </m:sub>
          </m:sSub>
          <m:r>
            <m:t> </m:t>
          </m:r>
          <m:r>
            <m:t>b</m:t>
          </m:r>
          <m:r>
            <m:t> </m:t>
          </m:r>
          <m:sSub>
            <m:e>
              <m:r>
                <m:t>h</m:t>
              </m:r>
            </m:e>
            <m:sub>
              <m:r>
                <m:t>0</m:t>
              </m:r>
            </m:sub>
          </m:sSub>
          <m:r>
            <m:t>  </m:t>
          </m:r>
          <m:d>
            <m:dPr>
              <m:begChr m:val="("/>
              <m:endChr m:val=")"/>
              <m:sepChr m:val=""/>
              <m:grow/>
            </m:dPr>
            <m:e>
              <m:r>
                <m:rPr>
                  <m:nor/>
                  <m:sty m:val="p"/>
                </m:rPr>
                <m:t>D 4.55; A 5.15a</m:t>
              </m:r>
            </m:e>
          </m:d>
        </m:oMath>
      </m:oMathPara>
    </w:p>
    <w:p>
      <w:pPr>
        <w:numPr>
          <w:ilvl w:val="0"/>
          <w:numId w:val="1030"/>
        </w:numPr>
        <w:pStyle w:val="Compact"/>
      </w:pPr>
      <m:oMath>
        <m:r>
          <m:t>Q</m:t>
        </m:r>
        <m:r>
          <m:rPr>
            <m:sty m:val="p"/>
          </m:rPr>
          <m:t>≤</m:t>
        </m:r>
        <m:sSub>
          <m:e>
            <m:r>
              <m:t>Q</m:t>
            </m:r>
          </m:e>
          <m:sub>
            <m:r>
              <m:t>b</m:t>
            </m:r>
            <m:r>
              <m:rPr>
                <m:sty m:val="p"/>
              </m:rPr>
              <m:t>,</m:t>
            </m:r>
            <m:r>
              <m:t>m</m:t>
            </m:r>
            <m:r>
              <m:t>i</m:t>
            </m:r>
            <m:r>
              <m:t>n</m:t>
            </m:r>
          </m:sub>
        </m:sSub>
      </m:oMath>
      <w:r>
        <w:t xml:space="preserve">:</w:t>
      </w:r>
      <w:r>
        <w:t xml:space="preserve"> </w:t>
      </w:r>
      <w:r>
        <w:rPr>
          <w:bCs/>
          <w:b/>
        </w:rPr>
        <w:t xml:space="preserve">không phải tính đai</w:t>
      </w:r>
      <w:r>
        <w:t xml:space="preserve">; đặt đai</w:t>
      </w:r>
      <w:r>
        <w:t xml:space="preserve"> </w:t>
      </w:r>
      <w:r>
        <w:rPr>
          <w:bCs/>
          <w:b/>
        </w:rPr>
        <w:t xml:space="preserve">theo cấu tạo</w:t>
      </w:r>
      <w:r>
        <w:t xml:space="preserve"> </w:t>
      </w:r>
      <w:r>
        <w:t xml:space="preserve">(Bước 11d).</w:t>
      </w:r>
    </w:p>
    <w:p>
      <w:pPr>
        <w:numPr>
          <w:ilvl w:val="0"/>
          <w:numId w:val="1030"/>
        </w:numPr>
        <w:pStyle w:val="Compact"/>
      </w:pPr>
      <m:oMath>
        <m:r>
          <m:t>Q</m:t>
        </m:r>
        <m:r>
          <m:rPr>
            <m:sty m:val="p"/>
          </m:rPr>
          <m:t>&gt;</m:t>
        </m:r>
        <m:sSub>
          <m:e>
            <m:r>
              <m:t>Q</m:t>
            </m:r>
          </m:e>
          <m:sub>
            <m:r>
              <m:t>b</m:t>
            </m:r>
            <m:r>
              <m:rPr>
                <m:sty m:val="p"/>
              </m:rPr>
              <m:t>,</m:t>
            </m:r>
            <m:r>
              <m:t>m</m:t>
            </m:r>
            <m:r>
              <m:t>i</m:t>
            </m:r>
            <m:r>
              <m:t>n</m:t>
            </m:r>
          </m:sub>
        </m:sSub>
      </m:oMath>
      <w:r>
        <w:t xml:space="preserve">: phải tính cốt đai (Bước 11).</w:t>
      </w:r>
    </w:p>
    <w:p>
      <w:pPr>
        <w:pStyle w:val="FirstParagraph"/>
      </w:pPr>
      <w:r>
        <w:rPr>
          <w:iCs/>
          <w:i/>
        </w:rPr>
        <w:t xml:space="preserve">Giới hạn trên-dưới của</w:t>
      </w:r>
      <w:r>
        <w:rPr>
          <w:iCs/>
          <w:i/>
        </w:rPr>
        <w:t xml:space="preserve"> </w:t>
      </w:r>
      <m:oMath>
        <m:sSub>
          <m:e>
            <m:r>
              <m:t>Q</m:t>
            </m:r>
          </m:e>
          <m:sub>
            <m:r>
              <m:t>b</m:t>
            </m:r>
          </m:sub>
        </m:sSub>
      </m:oMath>
      <w:r>
        <w:rPr>
          <w:iCs/>
          <w:i/>
        </w:rPr>
        <w:t xml:space="preserve">:</w:t>
      </w:r>
      <w:r>
        <w:t xml:space="preserve"> </w:t>
      </w:r>
      <m:oMath>
        <m:r>
          <m:t>0</m:t>
        </m:r>
        <m:r>
          <m:rPr>
            <m:sty m:val="p"/>
          </m:rPr>
          <m:t>,</m:t>
        </m:r>
        <m:r>
          <m:t>5</m:t>
        </m:r>
        <m:sSub>
          <m:e>
            <m:r>
              <m:t>R</m:t>
            </m:r>
          </m:e>
          <m:sub>
            <m:r>
              <m:t>b</m:t>
            </m:r>
            <m:r>
              <m:t>t</m:t>
            </m:r>
          </m:sub>
        </m:sSub>
        <m:r>
          <m:t>b</m:t>
        </m:r>
        <m:sSub>
          <m:e>
            <m:r>
              <m:t>h</m:t>
            </m:r>
          </m:e>
          <m:sub>
            <m:r>
              <m:t>0</m:t>
            </m:r>
          </m:sub>
        </m:sSub>
        <m:r>
          <m:rPr>
            <m:sty m:val="p"/>
          </m:rPr>
          <m:t>≤</m:t>
        </m:r>
        <m:sSub>
          <m:e>
            <m:r>
              <m:t>Q</m:t>
            </m:r>
          </m:e>
          <m:sub>
            <m:r>
              <m:t>b</m:t>
            </m:r>
          </m:sub>
        </m:sSub>
        <m:r>
          <m:rPr>
            <m:sty m:val="p"/>
          </m:rPr>
          <m:t>=</m:t>
        </m:r>
        <m:sSub>
          <m:e>
            <m:r>
              <m:t>φ</m:t>
            </m:r>
          </m:e>
          <m:sub>
            <m:r>
              <m:t>b</m:t>
            </m:r>
            <m:r>
              <m:t>2</m:t>
            </m:r>
          </m:sub>
        </m:sSub>
        <m:sSub>
          <m:e>
            <m:r>
              <m:t>R</m:t>
            </m:r>
          </m:e>
          <m:sub>
            <m:r>
              <m:t>b</m:t>
            </m:r>
            <m:r>
              <m:t>t</m:t>
            </m:r>
          </m:sub>
        </m:sSub>
        <m:r>
          <m:t>b</m:t>
        </m:r>
        <m:sSubSup>
          <m:e>
            <m:r>
              <m:t>h</m:t>
            </m:r>
          </m:e>
          <m:sub>
            <m:r>
              <m:t>0</m:t>
            </m:r>
          </m:sub>
          <m:sup>
            <m:r>
              <m:t>2</m:t>
            </m:r>
          </m:sup>
        </m:sSubSup>
        <m:r>
          <m:rPr>
            <m:sty m:val="p"/>
          </m:rPr>
          <m:t>/</m:t>
        </m:r>
        <m:r>
          <m:t>C</m:t>
        </m:r>
        <m:r>
          <m:rPr>
            <m:sty m:val="p"/>
          </m:rPr>
          <m:t>≤</m:t>
        </m:r>
        <m:r>
          <m:t>2</m:t>
        </m:r>
        <m:r>
          <m:rPr>
            <m:sty m:val="p"/>
          </m:rPr>
          <m:t>,</m:t>
        </m:r>
        <m:r>
          <m:t>5</m:t>
        </m:r>
        <m:sSub>
          <m:e>
            <m:r>
              <m:t>R</m:t>
            </m:r>
          </m:e>
          <m:sub>
            <m:r>
              <m:t>b</m:t>
            </m:r>
            <m:r>
              <m:t>t</m:t>
            </m:r>
          </m:sub>
        </m:sSub>
        <m:r>
          <m:t>b</m:t>
        </m:r>
        <m:sSub>
          <m:e>
            <m:r>
              <m:t>h</m:t>
            </m:r>
          </m:e>
          <m:sub>
            <m:r>
              <m:t>0</m:t>
            </m:r>
          </m:sub>
        </m:sSub>
      </m:oMath>
      <w:r>
        <w:t xml:space="preserve"> </w:t>
      </w:r>
      <w:r>
        <w:t xml:space="preserve">với</w:t>
      </w:r>
      <w:r>
        <w:t xml:space="preserve"> </w:t>
      </w:r>
      <m:oMath>
        <m:sSub>
          <m:e>
            <m:r>
              <m:t>φ</m:t>
            </m:r>
          </m:e>
          <m:sub>
            <m:r>
              <m:t>b</m:t>
            </m:r>
            <m:r>
              <m:t>2</m:t>
            </m:r>
          </m:sub>
        </m:sSub>
        <m:r>
          <m:rPr>
            <m:sty m:val="p"/>
          </m:rPr>
          <m:t>=</m:t>
        </m:r>
        <m:r>
          <m:t>1</m:t>
        </m:r>
        <m:r>
          <m:rPr>
            <m:sty m:val="p"/>
          </m:rPr>
          <m:t>,</m:t>
        </m:r>
        <m:r>
          <m:t>5</m:t>
        </m:r>
      </m:oMath>
      <w:r>
        <w:t xml:space="preserve"> </w:t>
      </w:r>
      <w:r>
        <w:t xml:space="preserve">và</w:t>
      </w:r>
      <w:r>
        <w:t xml:space="preserve"> </w:t>
      </w:r>
      <m:oMath>
        <m:r>
          <m:t>0</m:t>
        </m:r>
        <m:r>
          <m:rPr>
            <m:sty m:val="p"/>
          </m:rPr>
          <m:t>,</m:t>
        </m:r>
        <m:r>
          <m:t>6</m:t>
        </m:r>
        <m:sSub>
          <m:e>
            <m:r>
              <m:t>h</m:t>
            </m:r>
          </m:e>
          <m:sub>
            <m:r>
              <m:t>0</m:t>
            </m:r>
          </m:sub>
        </m:sSub>
        <m:r>
          <m:rPr>
            <m:sty m:val="p"/>
          </m:rPr>
          <m:t>≤</m:t>
        </m:r>
        <m:r>
          <m:t>C</m:t>
        </m:r>
        <m:r>
          <m:rPr>
            <m:sty m:val="p"/>
          </m:rPr>
          <m:t>≤</m:t>
        </m:r>
        <m:r>
          <m:t>3</m:t>
        </m:r>
        <m:sSub>
          <m:e>
            <m:r>
              <m:t>h</m:t>
            </m:r>
          </m:e>
          <m:sub>
            <m:r>
              <m:t>0</m:t>
            </m:r>
          </m:sub>
        </m:sSub>
      </m:oMath>
      <w:r>
        <w:t xml:space="preserve"> </w:t>
      </w:r>
      <w:r>
        <w:t xml:space="preserve">(D 4.54–4.56).</w:t>
      </w:r>
    </w:p>
    <w:p>
      <w:pPr>
        <w:pStyle w:val="Vidu"/>
      </w:pPr>
      <w:r>
        <w:t xml:space="preserve">CB:</w:t>
      </w:r>
      <w:r>
        <w:t xml:space="preserve"> </w:t>
      </w:r>
      <m:oMath>
        <m:sSub>
          <m:e>
            <m:r>
              <m:t>Q</m:t>
            </m:r>
          </m:e>
          <m:sub>
            <m:r>
              <m:t>b</m:t>
            </m:r>
            <m:r>
              <m:rPr>
                <m:sty m:val="p"/>
              </m:rPr>
              <m:t>,</m:t>
            </m:r>
            <m:r>
              <m:t>m</m:t>
            </m:r>
            <m:r>
              <m:t>i</m:t>
            </m:r>
            <m:r>
              <m:t>n</m:t>
            </m:r>
          </m:sub>
        </m:sSub>
        <m:r>
          <m:rPr>
            <m:sty m:val="p"/>
          </m:rPr>
          <m:t>=</m:t>
        </m:r>
        <m:r>
          <m:t>0</m:t>
        </m:r>
        <m:r>
          <m:rPr>
            <m:sty m:val="p"/>
          </m:rPr>
          <m:t>,</m:t>
        </m:r>
        <m:r>
          <m:t>5</m:t>
        </m:r>
        <m:r>
          <m:rPr>
            <m:sty m:val="p"/>
          </m:rPr>
          <m:t>×</m:t>
        </m:r>
        <m:r>
          <m:t>1</m:t>
        </m:r>
        <m:r>
          <m:rPr>
            <m:sty m:val="p"/>
          </m:rPr>
          <m:t>,</m:t>
        </m:r>
        <m:r>
          <m:t>15</m:t>
        </m:r>
        <m:r>
          <m:rPr>
            <m:sty m:val="p"/>
          </m:rPr>
          <m:t>×</m:t>
        </m:r>
        <m:r>
          <m:t>250</m:t>
        </m:r>
        <m:r>
          <m:rPr>
            <m:sty m:val="p"/>
          </m:rPr>
          <m:t>×</m:t>
        </m:r>
        <m:r>
          <m:t>645</m:t>
        </m:r>
        <m:r>
          <m:rPr>
            <m:sty m:val="p"/>
          </m:rPr>
          <m:t>=</m:t>
        </m:r>
        <m:r>
          <m:t>92</m:t>
        </m:r>
        <m:r>
          <m:rPr>
            <m:sty m:val="p"/>
          </m:rPr>
          <m:t>,</m:t>
        </m:r>
        <m:r>
          <m:t>7</m:t>
        </m:r>
      </m:oMath>
      <w:r>
        <w:t xml:space="preserve"> </w:t>
      </w:r>
      <w:r>
        <w:t xml:space="preserve">kN</w:t>
      </w:r>
      <w:r>
        <w:t xml:space="preserve"> </w:t>
      </w:r>
      <m:oMath>
        <m:r>
          <m:rPr>
            <m:sty m:val="p"/>
          </m:rPr>
          <m:t>&lt;</m:t>
        </m:r>
        <m:r>
          <m:t>240</m:t>
        </m:r>
        <m:r>
          <m:rPr>
            <m:sty m:val="p"/>
          </m:rPr>
          <m:t>,</m:t>
        </m:r>
        <m:r>
          <m:t>3</m:t>
        </m:r>
      </m:oMath>
      <w:r>
        <w:t xml:space="preserve"> </w:t>
      </w:r>
      <w:r>
        <w:t xml:space="preserve">→</w:t>
      </w:r>
      <w:r>
        <w:t xml:space="preserve"> </w:t>
      </w:r>
      <w:r>
        <w:rPr>
          <w:bCs/>
          <w:b/>
        </w:rPr>
        <w:t xml:space="preserve">tính đai</w:t>
      </w:r>
      <w:r>
        <w:t xml:space="preserve">. BA:</w:t>
      </w:r>
      <w:r>
        <w:t xml:space="preserve"> </w:t>
      </w:r>
      <m:oMath>
        <m:sSub>
          <m:e>
            <m:r>
              <m:t>Q</m:t>
            </m:r>
          </m:e>
          <m:sub>
            <m:r>
              <m:t>b</m:t>
            </m:r>
            <m:r>
              <m:rPr>
                <m:sty m:val="p"/>
              </m:rPr>
              <m:t>,</m:t>
            </m:r>
            <m:r>
              <m:t>m</m:t>
            </m:r>
            <m:r>
              <m:t>i</m:t>
            </m:r>
            <m:r>
              <m:t>n</m:t>
            </m:r>
          </m:sub>
        </m:sSub>
        <m:r>
          <m:rPr>
            <m:sty m:val="p"/>
          </m:rPr>
          <m:t>=</m:t>
        </m:r>
        <m:r>
          <m:t>51</m:t>
        </m:r>
        <m:r>
          <m:rPr>
            <m:sty m:val="p"/>
          </m:rPr>
          <m:t>,</m:t>
        </m:r>
        <m:r>
          <m:t>75</m:t>
        </m:r>
        <m:r>
          <m:rPr>
            <m:sty m:val="p"/>
          </m:rPr>
          <m:t>&lt;</m:t>
        </m:r>
        <m:r>
          <m:t>117</m:t>
        </m:r>
        <m:r>
          <m:rPr>
            <m:sty m:val="p"/>
          </m:rPr>
          <m:t>,</m:t>
        </m:r>
        <m:r>
          <m:t>99</m:t>
        </m:r>
      </m:oMath>
      <w:r>
        <w:t xml:space="preserve"> </w:t>
      </w:r>
      <w:r>
        <w:t xml:space="preserve">→</w:t>
      </w:r>
      <w:r>
        <w:t xml:space="preserve"> </w:t>
      </w:r>
      <w:r>
        <w:rPr>
          <w:bCs/>
          <w:b/>
        </w:rPr>
        <w:t xml:space="preserve">tính đai</w:t>
      </w:r>
      <w:r>
        <w:t xml:space="preserve">. Console:</w:t>
      </w:r>
      <w:r>
        <w:t xml:space="preserve"> </w:t>
      </w:r>
      <m:oMath>
        <m:r>
          <m:t>Q</m:t>
        </m:r>
        <m:r>
          <m:rPr>
            <m:sty m:val="p"/>
          </m:rPr>
          <m:t>=</m:t>
        </m:r>
        <m:r>
          <m:t>24</m:t>
        </m:r>
        <m:r>
          <m:rPr>
            <m:sty m:val="p"/>
          </m:rPr>
          <m:t>,</m:t>
        </m:r>
        <m:r>
          <m:t>89</m:t>
        </m:r>
        <m:r>
          <m:rPr>
            <m:sty m:val="p"/>
          </m:rPr>
          <m:t>&lt;</m:t>
        </m:r>
        <m:r>
          <m:t>51</m:t>
        </m:r>
        <m:r>
          <m:rPr>
            <m:sty m:val="p"/>
          </m:rPr>
          <m:t>,</m:t>
        </m:r>
        <m:r>
          <m:t>75</m:t>
        </m:r>
      </m:oMath>
      <w:r>
        <w:t xml:space="preserve"> </w:t>
      </w:r>
      <w:r>
        <w:t xml:space="preserve">→</w:t>
      </w:r>
      <w:r>
        <w:t xml:space="preserve"> </w:t>
      </w:r>
      <w:r>
        <w:rPr>
          <w:bCs/>
          <w:b/>
        </w:rPr>
        <w:t xml:space="preserve">đai cấu tạo</w:t>
      </w:r>
      <w:r>
        <w:t xml:space="preserve">.</w:t>
      </w:r>
    </w:p>
    <w:bookmarkEnd w:id="96"/>
    <w:bookmarkStart w:id="101" w:name="Xda4a493a5fa63d7c0278defb61a8a91735073ea"/>
    <w:p>
      <w:pPr>
        <w:pStyle w:val="Heading2"/>
      </w:pPr>
      <w:r>
        <w:t xml:space="preserve">Bước 11. Tính cốt đai (cốt đai không có cốt xiên)</w:t>
      </w:r>
    </w:p>
    <w:bookmarkStart w:id="97" w:name="Xec97936240f40029b79c77cb5958b267cb63b69"/>
    <w:p>
      <w:pPr>
        <w:pStyle w:val="Heading3"/>
      </w:pPr>
      <w:r>
        <w:t xml:space="preserve">11a. Phương pháp A (đơn giản – dùng cho ví dụ; thiên về an toàn)</w:t>
      </w:r>
    </w:p>
    <w:tbl>
      <w:tblPr>
        <w:tblStyle w:val="Table"/>
        <w:tblLook w:firstRow="1" w:lastRow="0" w:firstColumn="0" w:lastColumn="0" w:noHBand="0" w:noVBand="0" w:val="0020"/>
        <w:jc w:val="start"/>
        <w:tblBorders>
          <w:top w:val="single" w:sz="4" w:space="0" w:color="8A8A8A"/>
          <w:left w:val="single" w:sz="4" w:space="0" w:color="8A8A8A"/>
          <w:bottom w:val="single" w:sz="4" w:space="0" w:color="8A8A8A"/>
          <w:right w:val="single" w:sz="4" w:space="0" w:color="8A8A8A"/>
          <w:insideH w:val="single" w:sz="4" w:space="0" w:color="8A8A8A"/>
          <w:insideV w:val="single" w:sz="4" w:space="0" w:color="8A8A8A"/>
        </w:tblBorders>
        <w:tblCellMar>
          <w:top w:w="40" w:type="dxa"/>
          <w:left w:w="70" w:type="dxa"/>
          <w:bottom w:w="40" w:type="dxa"/>
          <w:right w:w="70" w:type="dxa"/>
        </w:tblCellMar>
        <w:tblW w:w="9525" w:type="dxa"/>
        <w:tblLayout w:type="fixed"/>
      </w:tblPr>
      <w:tblGrid>
        <w:gridCol w:w="1295"/>
        <w:gridCol w:w="4114"/>
        <w:gridCol w:w="4114"/>
      </w:tblGrid>
      <w:tr>
        <w:trPr>
          <w:tblHeader w:val="true"/>
          <w:cantSplit w:val="true"/>
          <w:tblHeader w:val="true"/>
        </w:trPr>
        <w:tc>
          <w:tcPr>
            <w:tcW w:w="1295" w:type="dxa"/>
            <w:shd w:val="clear" w:color="auto" w:fill="2E5597"/>
          </w:tcPr>
          <w:p>
            <w:pPr>
              <w:pStyle w:val="Compact"/>
              <w:spacing w:after="20" w:before="0" w:line="240" w:lineRule="auto"/>
              <w:jc w:val="left"/>
            </w:pPr>
            <w:r>
              <w:rPr>
                <w:rFonts w:ascii="Times New Roman" w:hAnsi="Times New Roman"/>
                <w:b/>
                <w:color w:val="FFFFFF"/>
                <w:sz w:val="19"/>
              </w:rPr>
              <w:t xml:space="preserve">Bước nhỏ</w:t>
            </w:r>
          </w:p>
        </w:tc>
        <w:tc>
          <w:tcPr>
            <w:tcW w:w="4114" w:type="dxa"/>
            <w:shd w:val="clear" w:color="auto" w:fill="2E5597"/>
          </w:tcPr>
          <w:p>
            <w:pPr>
              <w:pStyle w:val="Compact"/>
              <w:spacing w:after="20" w:before="0" w:line="240" w:lineRule="auto"/>
              <w:jc w:val="left"/>
            </w:pPr>
            <w:r>
              <w:rPr>
                <w:rFonts w:ascii="Times New Roman" w:hAnsi="Times New Roman"/>
                <w:b/>
                <w:color w:val="FFFFFF"/>
                <w:sz w:val="19"/>
              </w:rPr>
              <w:t xml:space="preserve">Công thức</w:t>
            </w:r>
          </w:p>
        </w:tc>
        <w:tc>
          <w:tcPr>
            <w:tcW w:w="4114" w:type="dxa"/>
            <w:shd w:val="clear" w:color="auto" w:fill="2E5597"/>
          </w:tcPr>
          <w:p>
            <w:pPr>
              <w:pStyle w:val="Compact"/>
              <w:spacing w:after="20" w:before="0" w:line="240" w:lineRule="auto"/>
              <w:jc w:val="left"/>
            </w:pPr>
            <w:r>
              <w:rPr>
                <w:rFonts w:ascii="Times New Roman" w:hAnsi="Times New Roman"/>
                <w:b/>
                <w:color w:val="FFFFFF"/>
                <w:sz w:val="19"/>
              </w:rPr>
              <w:t xml:space="preserve">Ghi chú</w:t>
            </w:r>
          </w:p>
        </w:tc>
      </w:tr>
      <w:tr>
        <w:trPr>
          <w:cantSplit w:val="true"/>
        </w:trPr>
        <w:tc>
          <w:tcPr>
            <w:tcW w:w="1295" w:type="dxa"/>
          </w:tcPr>
          <w:p>
            <w:pPr>
              <w:pStyle w:val="Compact"/>
              <w:spacing w:after="20" w:before="0" w:line="240" w:lineRule="auto"/>
              <w:jc w:val="left"/>
            </w:pPr>
            <w:r>
              <w:rPr>
                <w:rFonts w:ascii="Times New Roman" w:hAnsi="Times New Roman"/>
                <w:sz w:val="19"/>
              </w:rPr>
              <w:t xml:space="preserve">1</w:t>
            </w:r>
          </w:p>
        </w:tc>
        <w:tc>
          <w:tcPr>
            <w:tcW w:w="4114" w:type="dxa"/>
          </w:tcPr>
          <w:p>
            <w:pPr>
              <w:pStyle w:val="Compact"/>
              <w:spacing w:after="20" w:before="0" w:line="240" w:lineRule="auto"/>
              <w:jc w:val="left"/>
            </w:pPr>
            <m:oMath>
              <m:sSub>
                <m:e>
                  <m:r>
                    <m:t>s</m:t>
                  </m:r>
                </m:e>
                <m:sub>
                  <m:r>
                    <m:t>m</m:t>
                  </m:r>
                  <m:r>
                    <m:t>a</m:t>
                  </m:r>
                  <m:r>
                    <m:t>x</m:t>
                  </m:r>
                </m:sub>
              </m:sSub>
              <m:r>
                <m:rPr>
                  <m:sty m:val="p"/>
                </m:rPr>
                <m:t>=</m:t>
              </m:r>
              <m:f>
                <m:fPr>
                  <m:type m:val="bar"/>
                </m:fPr>
                <m:num>
                  <m:sSub>
                    <m:e>
                      <m:r>
                        <m:t>R</m:t>
                      </m:r>
                    </m:e>
                    <m:sub>
                      <m:r>
                        <m:t>b</m:t>
                      </m:r>
                      <m:r>
                        <m:t>t</m:t>
                      </m:r>
                    </m:sub>
                  </m:sSub>
                  <m:r>
                    <m:t> </m:t>
                  </m:r>
                  <m:r>
                    <m:t>b</m:t>
                  </m:r>
                  <m:r>
                    <m:t> </m:t>
                  </m:r>
                  <m:sSubSup>
                    <m:e>
                      <m:r>
                        <m:t>h</m:t>
                      </m:r>
                    </m:e>
                    <m:sub>
                      <m:r>
                        <m:t>0</m:t>
                      </m:r>
                    </m:sub>
                    <m:sup>
                      <m:r>
                        <m:t>2</m:t>
                      </m:r>
                    </m:sup>
                  </m:sSubSup>
                </m:num>
                <m:den>
                  <m:r>
                    <m:t>Q</m:t>
                  </m:r>
                </m:den>
              </m:f>
            </m:oMath>
          </w:p>
        </w:tc>
        <w:tc>
          <w:tcPr>
            <w:tcW w:w="4114" w:type="dxa"/>
          </w:tcPr>
          <w:p>
            <w:pPr>
              <w:pStyle w:val="Compact"/>
              <w:spacing w:after="20" w:before="0" w:line="240" w:lineRule="auto"/>
              <w:jc w:val="left"/>
            </w:pPr>
            <w:r>
              <w:rPr>
                <w:rFonts w:ascii="Times New Roman" w:hAnsi="Times New Roman"/>
                <w:sz w:val="19"/>
              </w:rPr>
              <w:t xml:space="preserve">bước đai tối đa để vết nứt nghiêng không lọt giữa hai đai (D 4.62)</w:t>
            </w:r>
          </w:p>
        </w:tc>
      </w:tr>
      <w:tr>
        <w:trPr>
          <w:cantSplit w:val="true"/>
        </w:trPr>
        <w:tc>
          <w:tcPr>
            <w:tcW w:w="1295" w:type="dxa"/>
            <w:shd w:val="clear" w:color="auto" w:fill="F3F6FB"/>
          </w:tcPr>
          <w:p>
            <w:pPr>
              <w:pStyle w:val="Compact"/>
              <w:spacing w:after="20" w:before="0" w:line="240" w:lineRule="auto"/>
              <w:jc w:val="left"/>
            </w:pPr>
            <w:r>
              <w:rPr>
                <w:rFonts w:ascii="Times New Roman" w:hAnsi="Times New Roman"/>
                <w:sz w:val="19"/>
              </w:rPr>
              <w:t xml:space="preserve">2</w:t>
            </w:r>
          </w:p>
        </w:tc>
        <w:tc>
          <w:tcPr>
            <w:tcW w:w="4114" w:type="dxa"/>
            <w:shd w:val="clear" w:color="auto" w:fill="F3F6FB"/>
          </w:tcPr>
          <w:p>
            <w:pPr>
              <w:pStyle w:val="Compact"/>
              <w:spacing w:after="20" w:before="0" w:line="240" w:lineRule="auto"/>
              <w:jc w:val="left"/>
            </w:pPr>
            <m:oMath>
              <m:sSub>
                <m:e>
                  <m:r>
                    <m:t>q</m:t>
                  </m:r>
                </m:e>
                <m:sub>
                  <m:r>
                    <m:t>s</m:t>
                  </m:r>
                  <m:r>
                    <m:t>w</m:t>
                  </m:r>
                </m:sub>
              </m:sSub>
              <m:r>
                <m:rPr>
                  <m:sty m:val="p"/>
                </m:rPr>
                <m:t>=</m:t>
              </m:r>
              <m:f>
                <m:fPr>
                  <m:type m:val="bar"/>
                </m:fPr>
                <m:num>
                  <m:sSup>
                    <m:e>
                      <m:r>
                        <m:t>Q</m:t>
                      </m:r>
                    </m:e>
                    <m:sup>
                      <m:r>
                        <m:t>2</m:t>
                      </m:r>
                    </m:sup>
                  </m:sSup>
                </m:num>
                <m:den>
                  <m:r>
                    <m:t>4</m:t>
                  </m:r>
                  <m:r>
                    <m:rPr>
                      <m:sty m:val="p"/>
                    </m:rPr>
                    <m:t>,</m:t>
                  </m:r>
                  <m:r>
                    <m:t>5</m:t>
                  </m:r>
                  <m:r>
                    <m:t> </m:t>
                  </m:r>
                  <m:sSub>
                    <m:e>
                      <m:r>
                        <m:t>R</m:t>
                      </m:r>
                    </m:e>
                    <m:sub>
                      <m:r>
                        <m:t>b</m:t>
                      </m:r>
                      <m:r>
                        <m:t>t</m:t>
                      </m:r>
                    </m:sub>
                  </m:sSub>
                  <m:r>
                    <m:t> </m:t>
                  </m:r>
                  <m:r>
                    <m:t>b</m:t>
                  </m:r>
                  <m:r>
                    <m:t> </m:t>
                  </m:r>
                  <m:sSubSup>
                    <m:e>
                      <m:r>
                        <m:t>h</m:t>
                      </m:r>
                    </m:e>
                    <m:sub>
                      <m:r>
                        <m:t>0</m:t>
                      </m:r>
                    </m:sub>
                    <m:sup>
                      <m:r>
                        <m:t>2</m:t>
                      </m:r>
                    </m:sup>
                  </m:sSubSup>
                </m:den>
              </m:f>
            </m:oMath>
          </w:p>
        </w:tc>
        <w:tc>
          <w:tcPr>
            <w:tcW w:w="4114" w:type="dxa"/>
            <w:shd w:val="clear" w:color="auto" w:fill="F3F6FB"/>
          </w:tcPr>
          <w:p>
            <w:pPr>
              <w:pStyle w:val="Compact"/>
              <w:spacing w:after="20" w:before="0" w:line="240" w:lineRule="auto"/>
              <w:jc w:val="left"/>
            </w:pPr>
            <w:r>
              <w:rPr>
                <w:rFonts w:ascii="Times New Roman" w:hAnsi="Times New Roman"/>
                <w:sz w:val="19"/>
              </w:rPr>
              <w:t xml:space="preserve">lực đai trên 1 mm dầm (A 5.19); phải</w:t>
            </w:r>
            <w:r>
              <w:rPr>
                <w:rFonts w:ascii="Times New Roman" w:hAnsi="Times New Roman"/>
                <w:sz w:val="19"/>
              </w:rPr>
              <w:t xml:space="preserve"> </w:t>
            </w:r>
            <m:oMath>
              <m:r>
                <m:rPr>
                  <m:sty m:val="p"/>
                </m:rPr>
                <m:t>≥</m:t>
              </m:r>
              <m:sSub>
                <m:e>
                  <m:r>
                    <m:t>q</m:t>
                  </m:r>
                </m:e>
                <m:sub>
                  <m:r>
                    <m:t>s</m:t>
                  </m:r>
                  <m:r>
                    <m:t>w</m:t>
                  </m:r>
                  <m:r>
                    <m:rPr>
                      <m:sty m:val="p"/>
                    </m:rPr>
                    <m:t>,</m:t>
                  </m:r>
                  <m:r>
                    <m:t>m</m:t>
                  </m:r>
                  <m:r>
                    <m:t>i</m:t>
                  </m:r>
                  <m:r>
                    <m:t>n</m:t>
                  </m:r>
                </m:sub>
              </m:sSub>
              <m:r>
                <m:rPr>
                  <m:sty m:val="p"/>
                </m:rPr>
                <m:t>=</m:t>
              </m:r>
              <m:r>
                <m:t>0</m:t>
              </m:r>
              <m:r>
                <m:rPr>
                  <m:sty m:val="p"/>
                </m:rPr>
                <m:t>,</m:t>
              </m:r>
              <m:r>
                <m:t>25</m:t>
              </m:r>
              <m:sSub>
                <m:e>
                  <m:r>
                    <m:t>R</m:t>
                  </m:r>
                </m:e>
                <m:sub>
                  <m:r>
                    <m:t>b</m:t>
                  </m:r>
                  <m:r>
                    <m:t>t</m:t>
                  </m:r>
                </m:sub>
              </m:sSub>
              <m:r>
                <m:t>b</m:t>
              </m:r>
            </m:oMath>
            <w:r>
              <w:rPr>
                <w:rFonts w:ascii="Times New Roman" w:hAnsi="Times New Roman"/>
                <w:sz w:val="19"/>
              </w:rPr>
              <w:t xml:space="preserve"> </w:t>
            </w:r>
            <w:r>
              <w:rPr>
                <w:rFonts w:ascii="Times New Roman" w:hAnsi="Times New Roman"/>
                <w:sz w:val="19"/>
              </w:rPr>
              <w:t xml:space="preserve">(D 4.60) → lấy</w:t>
            </w:r>
            <w:r>
              <w:rPr>
                <w:rFonts w:ascii="Times New Roman" w:hAnsi="Times New Roman"/>
                <w:sz w:val="19"/>
              </w:rPr>
              <w:t xml:space="preserve"> </w:t>
            </w:r>
            <m:oMath>
              <m:sSub>
                <m:e>
                  <m:r>
                    <m:t>q</m:t>
                  </m:r>
                </m:e>
                <m:sub>
                  <m:r>
                    <m:t>s</m:t>
                  </m:r>
                  <m:r>
                    <m:t>w</m:t>
                  </m:r>
                </m:sub>
              </m:sSub>
              <m:r>
                <m:rPr>
                  <m:sty m:val="p"/>
                </m:rPr>
                <m:t>=</m:t>
              </m:r>
              <m:r>
                <m:rPr>
                  <m:sty m:val="p"/>
                </m:rPr>
                <m:t>max</m:t>
              </m:r>
              <m:d>
                <m:dPr>
                  <m:begChr m:val="("/>
                  <m:endChr m:val=")"/>
                  <m:sepChr m:val=""/>
                  <m:grow/>
                </m:dPr>
                <m:e>
                  <m:r>
                    <m:rPr>
                      <m:sty m:val="p"/>
                    </m:rPr>
                    <m:t>⋅</m:t>
                  </m:r>
                </m:e>
              </m:d>
            </m:oMath>
          </w:p>
        </w:tc>
      </w:tr>
      <w:tr>
        <w:trPr>
          <w:cantSplit w:val="true"/>
        </w:trPr>
        <w:tc>
          <w:tcPr>
            <w:tcW w:w="1295" w:type="dxa"/>
          </w:tcPr>
          <w:p>
            <w:pPr>
              <w:pStyle w:val="Compact"/>
              <w:spacing w:after="20" w:before="0" w:line="240" w:lineRule="auto"/>
              <w:jc w:val="left"/>
            </w:pPr>
            <w:r>
              <w:rPr>
                <w:rFonts w:ascii="Times New Roman" w:hAnsi="Times New Roman"/>
                <w:sz w:val="19"/>
              </w:rPr>
              <w:t xml:space="preserve">3</w:t>
            </w:r>
          </w:p>
        </w:tc>
        <w:tc>
          <w:tcPr>
            <w:tcW w:w="4114" w:type="dxa"/>
          </w:tcPr>
          <w:p>
            <w:pPr>
              <w:pStyle w:val="Compact"/>
              <w:spacing w:after="20" w:before="0" w:line="240" w:lineRule="auto"/>
              <w:jc w:val="left"/>
            </w:pPr>
            <m:oMath>
              <m:sSub>
                <m:e>
                  <m:r>
                    <m:t>s</m:t>
                  </m:r>
                </m:e>
                <m:sub>
                  <m:r>
                    <m:t>t</m:t>
                  </m:r>
                  <m:r>
                    <m:t>t</m:t>
                  </m:r>
                </m:sub>
              </m:sSub>
              <m:r>
                <m:rPr>
                  <m:sty m:val="p"/>
                </m:rPr>
                <m:t>=</m:t>
              </m:r>
              <m:f>
                <m:fPr>
                  <m:type m:val="bar"/>
                </m:fPr>
                <m:num>
                  <m:sSub>
                    <m:e>
                      <m:r>
                        <m:t>R</m:t>
                      </m:r>
                    </m:e>
                    <m:sub>
                      <m:r>
                        <m:t>s</m:t>
                      </m:r>
                      <m:r>
                        <m:t>w</m:t>
                      </m:r>
                    </m:sub>
                  </m:sSub>
                  <m:r>
                    <m:t> </m:t>
                  </m:r>
                  <m:sSub>
                    <m:e>
                      <m:r>
                        <m:t>A</m:t>
                      </m:r>
                    </m:e>
                    <m:sub>
                      <m:r>
                        <m:t>s</m:t>
                      </m:r>
                      <m:r>
                        <m:t>w</m:t>
                      </m:r>
                    </m:sub>
                  </m:sSub>
                </m:num>
                <m:den>
                  <m:sSub>
                    <m:e>
                      <m:r>
                        <m:t>q</m:t>
                      </m:r>
                    </m:e>
                    <m:sub>
                      <m:r>
                        <m:t>s</m:t>
                      </m:r>
                      <m:r>
                        <m:t>w</m:t>
                      </m:r>
                    </m:sub>
                  </m:sSub>
                </m:den>
              </m:f>
            </m:oMath>
          </w:p>
        </w:tc>
        <w:tc>
          <w:tcPr>
            <w:tcW w:w="4114" w:type="dxa"/>
          </w:tcPr>
          <w:p>
            <w:pPr>
              <w:pStyle w:val="Compact"/>
              <w:spacing w:after="20" w:before="0" w:line="240" w:lineRule="auto"/>
              <w:jc w:val="left"/>
            </w:pPr>
            <m:oMath>
              <m:sSub>
                <m:e>
                  <m:r>
                    <m:t>A</m:t>
                  </m:r>
                </m:e>
                <m:sub>
                  <m:r>
                    <m:t>s</m:t>
                  </m:r>
                  <m:r>
                    <m:t>w</m:t>
                  </m:r>
                </m:sub>
              </m:sSub>
              <m:r>
                <m:rPr>
                  <m:sty m:val="p"/>
                </m:rPr>
                <m:t>=</m:t>
              </m:r>
              <m:r>
                <m:t>n</m:t>
              </m:r>
              <m:r>
                <m:t> </m:t>
              </m:r>
              <m:sSub>
                <m:e>
                  <m:r>
                    <m:t>a</m:t>
                  </m:r>
                </m:e>
                <m:sub>
                  <m:r>
                    <m:t>s</m:t>
                  </m:r>
                  <m:r>
                    <m:t>w</m:t>
                  </m:r>
                </m:sub>
              </m:sSub>
            </m:oMath>
            <w:r>
              <w:rPr>
                <w:rFonts w:ascii="Times New Roman" w:hAnsi="Times New Roman"/>
                <w:sz w:val="19"/>
              </w:rPr>
              <w:t xml:space="preserve"> </w:t>
            </w:r>
            <w:r>
              <w:rPr>
                <w:rFonts w:ascii="Times New Roman" w:hAnsi="Times New Roman"/>
                <w:sz w:val="19"/>
              </w:rPr>
              <w:t xml:space="preserve">(</w:t>
            </w:r>
            <m:oMath>
              <m:r>
                <m:t>n</m:t>
              </m:r>
            </m:oMath>
            <w:r>
              <w:rPr>
                <w:rFonts w:ascii="Times New Roman" w:hAnsi="Times New Roman"/>
                <w:sz w:val="19"/>
              </w:rPr>
              <w:t xml:space="preserve"> </w:t>
            </w:r>
            <w:r>
              <w:rPr>
                <w:rFonts w:ascii="Times New Roman" w:hAnsi="Times New Roman"/>
                <w:sz w:val="19"/>
              </w:rPr>
              <w:t xml:space="preserve">nhánh đai)</w:t>
            </w:r>
          </w:p>
        </w:tc>
      </w:tr>
      <w:tr>
        <w:trPr>
          <w:cantSplit w:val="true"/>
        </w:trPr>
        <w:tc>
          <w:tcPr>
            <w:tcW w:w="1295" w:type="dxa"/>
            <w:shd w:val="clear" w:color="auto" w:fill="F3F6FB"/>
          </w:tcPr>
          <w:p>
            <w:pPr>
              <w:pStyle w:val="Compact"/>
              <w:spacing w:after="20" w:before="0" w:line="240" w:lineRule="auto"/>
              <w:jc w:val="left"/>
            </w:pPr>
            <w:r>
              <w:rPr>
                <w:rFonts w:ascii="Times New Roman" w:hAnsi="Times New Roman"/>
                <w:sz w:val="19"/>
              </w:rPr>
              <w:t xml:space="preserve">4</w:t>
            </w:r>
          </w:p>
        </w:tc>
        <w:tc>
          <w:tcPr>
            <w:tcW w:w="4114" w:type="dxa"/>
            <w:shd w:val="clear" w:color="auto" w:fill="F3F6FB"/>
          </w:tcPr>
          <w:p>
            <w:pPr>
              <w:pStyle w:val="Compact"/>
              <w:spacing w:after="20" w:before="0" w:line="240" w:lineRule="auto"/>
              <w:jc w:val="left"/>
            </w:pPr>
            <m:oMath>
              <m:sSub>
                <m:e>
                  <m:r>
                    <m:t>s</m:t>
                  </m:r>
                </m:e>
                <m:sub>
                  <m:r>
                    <m:t>c</m:t>
                  </m:r>
                  <m:r>
                    <m:t>t</m:t>
                  </m:r>
                </m:sub>
              </m:sSub>
            </m:oMath>
            <w:r>
              <w:rPr>
                <w:rFonts w:ascii="Times New Roman" w:hAnsi="Times New Roman"/>
                <w:sz w:val="19"/>
              </w:rPr>
              <w:t xml:space="preserve">: đoạn đầu dầm (</w:t>
            </w:r>
            <m:oMath>
              <m:r>
                <m:t>L</m:t>
              </m:r>
              <m:r>
                <m:rPr>
                  <m:sty m:val="p"/>
                </m:rPr>
                <m:t>/</m:t>
              </m:r>
              <m:r>
                <m:t>4</m:t>
              </m:r>
            </m:oMath>
            <w:r>
              <w:rPr>
                <w:rFonts w:ascii="Times New Roman" w:hAnsi="Times New Roman"/>
                <w:sz w:val="19"/>
              </w:rPr>
              <w:t xml:space="preserve"> </w:t>
            </w:r>
            <w:r>
              <w:rPr>
                <w:rFonts w:ascii="Times New Roman" w:hAnsi="Times New Roman"/>
                <w:sz w:val="19"/>
              </w:rPr>
              <w:t xml:space="preserve">mỗi đầu, có tính đai):</w:t>
            </w:r>
            <w:r>
              <w:rPr>
                <w:rFonts w:ascii="Times New Roman" w:hAnsi="Times New Roman"/>
                <w:sz w:val="19"/>
              </w:rPr>
              <w:t xml:space="preserve"> </w:t>
            </w:r>
            <m:oMath>
              <m:r>
                <m:rPr>
                  <m:sty m:val="p"/>
                </m:rPr>
                <m:t>min</m:t>
              </m:r>
              <m:d>
                <m:dPr>
                  <m:begChr m:val="("/>
                  <m:endChr m:val=")"/>
                  <m:sepChr m:val=""/>
                  <m:grow/>
                </m:dPr>
                <m:e>
                  <m:r>
                    <m:t>h</m:t>
                  </m:r>
                  <m:r>
                    <m:rPr>
                      <m:sty m:val="p"/>
                    </m:rPr>
                    <m:t>/</m:t>
                  </m:r>
                  <m:r>
                    <m:t>2</m:t>
                  </m:r>
                  <m:r>
                    <m:rPr>
                      <m:sty m:val="p"/>
                    </m:rPr>
                    <m:t>;</m:t>
                  </m:r>
                  <m:r>
                    <m:t> </m:t>
                  </m:r>
                  <m:r>
                    <m:t>300</m:t>
                  </m:r>
                </m:e>
              </m:d>
            </m:oMath>
            <w:r>
              <w:rPr>
                <w:rFonts w:ascii="Times New Roman" w:hAnsi="Times New Roman"/>
                <w:sz w:val="19"/>
              </w:rPr>
              <w:t xml:space="preserve"> </w:t>
            </w:r>
            <w:r>
              <w:rPr>
                <w:rFonts w:ascii="Times New Roman" w:hAnsi="Times New Roman"/>
                <w:sz w:val="19"/>
              </w:rPr>
              <w:t xml:space="preserve">— A dùng</w:t>
            </w:r>
            <w:r>
              <w:rPr>
                <w:rFonts w:ascii="Times New Roman" w:hAnsi="Times New Roman"/>
                <w:sz w:val="19"/>
              </w:rPr>
              <w:t xml:space="preserve"> </w:t>
            </w:r>
            <m:oMath>
              <m:r>
                <m:rPr>
                  <m:sty m:val="p"/>
                </m:rPr>
                <m:t>min</m:t>
              </m:r>
              <m:d>
                <m:dPr>
                  <m:begChr m:val="("/>
                  <m:endChr m:val=")"/>
                  <m:sepChr m:val=""/>
                  <m:grow/>
                </m:dPr>
                <m:e>
                  <m:sSub>
                    <m:e>
                      <m:r>
                        <m:t>h</m:t>
                      </m:r>
                    </m:e>
                    <m:sub>
                      <m:r>
                        <m:t>0</m:t>
                      </m:r>
                    </m:sub>
                  </m:sSub>
                  <m:r>
                    <m:rPr>
                      <m:sty m:val="p"/>
                    </m:rPr>
                    <m:t>/</m:t>
                  </m:r>
                  <m:r>
                    <m:t>2</m:t>
                  </m:r>
                  <m:r>
                    <m:rPr>
                      <m:sty m:val="p"/>
                    </m:rPr>
                    <m:t>;</m:t>
                  </m:r>
                  <m:r>
                    <m:t> </m:t>
                  </m:r>
                  <m:r>
                    <m:t>300</m:t>
                  </m:r>
                </m:e>
              </m:d>
            </m:oMath>
            <w:r>
              <w:rPr>
                <w:rFonts w:ascii="Times New Roman" w:hAnsi="Times New Roman"/>
                <w:sz w:val="19"/>
              </w:rPr>
              <w:t xml:space="preserve"> </w:t>
            </w:r>
            <w:r>
              <w:rPr>
                <w:rFonts w:ascii="Times New Roman" w:hAnsi="Times New Roman"/>
                <w:sz w:val="19"/>
              </w:rPr>
              <w:t xml:space="preserve">cho an toàn; giữa dầm (không phải tính):</w:t>
            </w:r>
            <w:r>
              <w:rPr>
                <w:rFonts w:ascii="Times New Roman" w:hAnsi="Times New Roman"/>
                <w:sz w:val="19"/>
              </w:rPr>
              <w:t xml:space="preserve"> </w:t>
            </w:r>
            <m:oMath>
              <m:r>
                <m:rPr>
                  <m:sty m:val="p"/>
                </m:rPr>
                <m:t>min</m:t>
              </m:r>
              <m:d>
                <m:dPr>
                  <m:begChr m:val="("/>
                  <m:endChr m:val=")"/>
                  <m:sepChr m:val=""/>
                  <m:grow/>
                </m:dPr>
                <m:e>
                  <m:r>
                    <m:t>3</m:t>
                  </m:r>
                  <m:r>
                    <m:t>h</m:t>
                  </m:r>
                  <m:r>
                    <m:rPr>
                      <m:sty m:val="p"/>
                    </m:rPr>
                    <m:t>/</m:t>
                  </m:r>
                  <m:r>
                    <m:t>4</m:t>
                  </m:r>
                  <m:r>
                    <m:rPr>
                      <m:sty m:val="p"/>
                    </m:rPr>
                    <m:t>;</m:t>
                  </m:r>
                  <m:r>
                    <m:t> </m:t>
                  </m:r>
                  <m:r>
                    <m:t>500</m:t>
                  </m:r>
                </m:e>
              </m:d>
            </m:oMath>
          </w:p>
        </w:tc>
        <w:tc>
          <w:tcPr>
            <w:tcW w:w="4114" w:type="dxa"/>
            <w:shd w:val="clear" w:color="auto" w:fill="F3F6FB"/>
          </w:tcPr>
          <w:p>
            <w:pPr>
              <w:pStyle w:val="Compact"/>
              <w:spacing w:after="20" w:before="0" w:line="240" w:lineRule="auto"/>
              <w:jc w:val="left"/>
            </w:pPr>
            <m:oMath>
              <m:r>
                <m:t>h</m:t>
              </m:r>
            </m:oMath>
            <w:r>
              <w:rPr>
                <w:rFonts w:ascii="Times New Roman" w:hAnsi="Times New Roman"/>
                <w:sz w:val="19"/>
              </w:rPr>
              <w:t xml:space="preserve"> </w:t>
            </w:r>
            <w:r>
              <w:rPr>
                <w:rFonts w:ascii="Times New Roman" w:hAnsi="Times New Roman"/>
                <w:sz w:val="19"/>
              </w:rPr>
              <w:t xml:space="preserve">= chiều cao dầm (&gt; 150 mm)</w:t>
            </w:r>
          </w:p>
        </w:tc>
      </w:tr>
      <w:tr>
        <w:trPr>
          <w:cantSplit w:val="true"/>
        </w:trPr>
        <w:tc>
          <w:tcPr>
            <w:tcW w:w="1295" w:type="dxa"/>
          </w:tcPr>
          <w:p>
            <w:pPr>
              <w:pStyle w:val="Compact"/>
              <w:spacing w:after="20" w:before="0" w:line="240" w:lineRule="auto"/>
              <w:jc w:val="left"/>
            </w:pPr>
            <w:r>
              <w:rPr>
                <w:rFonts w:ascii="Times New Roman" w:hAnsi="Times New Roman"/>
                <w:sz w:val="19"/>
              </w:rPr>
              <w:t xml:space="preserve">5</w:t>
            </w:r>
          </w:p>
        </w:tc>
        <w:tc>
          <w:tcPr>
            <w:tcW w:w="4114" w:type="dxa"/>
          </w:tcPr>
          <w:p>
            <w:pPr>
              <w:pStyle w:val="Compact"/>
              <w:spacing w:after="20" w:before="0" w:line="240" w:lineRule="auto"/>
              <w:jc w:val="left"/>
            </w:pPr>
            <m:oMath>
              <m:r>
                <m:t>s</m:t>
              </m:r>
              <m:r>
                <m:rPr>
                  <m:sty m:val="p"/>
                </m:rPr>
                <m:t>=</m:t>
              </m:r>
              <m:r>
                <m:rPr>
                  <m:sty m:val="p"/>
                </m:rPr>
                <m:t>min</m:t>
              </m:r>
              <m:d>
                <m:dPr>
                  <m:begChr m:val="("/>
                  <m:endChr m:val=")"/>
                  <m:sepChr m:val=""/>
                  <m:grow/>
                </m:dPr>
                <m:e>
                  <m:sSub>
                    <m:e>
                      <m:r>
                        <m:t>s</m:t>
                      </m:r>
                    </m:e>
                    <m:sub>
                      <m:r>
                        <m:t>m</m:t>
                      </m:r>
                      <m:r>
                        <m:t>a</m:t>
                      </m:r>
                      <m:r>
                        <m:t>x</m:t>
                      </m:r>
                    </m:sub>
                  </m:sSub>
                  <m:r>
                    <m:rPr>
                      <m:sty m:val="p"/>
                    </m:rPr>
                    <m:t>;</m:t>
                  </m:r>
                  <m:r>
                    <m:t> </m:t>
                  </m:r>
                  <m:sSub>
                    <m:e>
                      <m:r>
                        <m:t>s</m:t>
                      </m:r>
                    </m:e>
                    <m:sub>
                      <m:r>
                        <m:t>t</m:t>
                      </m:r>
                      <m:r>
                        <m:t>t</m:t>
                      </m:r>
                    </m:sub>
                  </m:sSub>
                  <m:r>
                    <m:rPr>
                      <m:sty m:val="p"/>
                    </m:rPr>
                    <m:t>;</m:t>
                  </m:r>
                  <m:r>
                    <m:t> </m:t>
                  </m:r>
                  <m:sSub>
                    <m:e>
                      <m:r>
                        <m:t>s</m:t>
                      </m:r>
                    </m:e>
                    <m:sub>
                      <m:r>
                        <m:t>c</m:t>
                      </m:r>
                      <m:r>
                        <m:t>t</m:t>
                      </m:r>
                    </m:sub>
                  </m:sSub>
                </m:e>
              </m:d>
            </m:oMath>
            <w:r>
              <w:rPr>
                <w:rFonts w:ascii="Times New Roman" w:hAnsi="Times New Roman"/>
                <w:sz w:val="19"/>
              </w:rPr>
              <w:t xml:space="preserve"> </w:t>
            </w:r>
            <w:r>
              <w:rPr>
                <w:rFonts w:ascii="Times New Roman" w:hAnsi="Times New Roman"/>
                <w:sz w:val="19"/>
              </w:rPr>
              <w:t xml:space="preserve">rồi</w:t>
            </w:r>
            <w:r>
              <w:rPr>
                <w:rFonts w:ascii="Times New Roman" w:hAnsi="Times New Roman"/>
                <w:sz w:val="19"/>
              </w:rPr>
              <w:t xml:space="preserve"> </w:t>
            </w:r>
            <w:r>
              <w:rPr>
                <w:bCs/>
                <w:rFonts w:ascii="Times New Roman" w:hAnsi="Times New Roman"/>
                <w:b/>
                <w:sz w:val="19"/>
              </w:rPr>
              <w:t xml:space="preserve">làm tròn xuống bội số 50 mm</w:t>
            </w:r>
          </w:p>
        </w:tc>
        <w:tc>
          <w:tcPr>
            <w:tcW w:w="4114" w:type="dxa"/>
          </w:tcPr>
          <w:p>
            <w:pPr>
              <w:pStyle w:val="Compact"/>
              <w:spacing w:after="20" w:before="0" w:line="240" w:lineRule="auto"/>
            </w:pPr>
          </w:p>
        </w:tc>
      </w:tr>
      <w:tr>
        <w:trPr>
          <w:cantSplit w:val="true"/>
        </w:trPr>
        <w:tc>
          <w:tcPr>
            <w:tcW w:w="1295" w:type="dxa"/>
            <w:shd w:val="clear" w:color="auto" w:fill="F3F6FB"/>
          </w:tcPr>
          <w:p>
            <w:pPr>
              <w:pStyle w:val="Compact"/>
              <w:spacing w:after="20" w:before="0" w:line="240" w:lineRule="auto"/>
              <w:jc w:val="left"/>
            </w:pPr>
            <w:r>
              <w:rPr>
                <w:rFonts w:ascii="Times New Roman" w:hAnsi="Times New Roman"/>
                <w:sz w:val="19"/>
              </w:rPr>
              <w:t xml:space="preserve">6</w:t>
            </w:r>
          </w:p>
        </w:tc>
        <w:tc>
          <w:tcPr>
            <w:tcW w:w="4114" w:type="dxa"/>
            <w:shd w:val="clear" w:color="auto" w:fill="F3F6FB"/>
          </w:tcPr>
          <w:p>
            <w:pPr>
              <w:pStyle w:val="Compact"/>
              <w:spacing w:after="20" w:before="0" w:line="240" w:lineRule="auto"/>
              <w:jc w:val="left"/>
            </w:pPr>
            <w:r>
              <w:rPr>
                <w:rFonts w:ascii="Times New Roman" w:hAnsi="Times New Roman"/>
                <w:sz w:val="19"/>
              </w:rPr>
              <w:t xml:space="preserve">Kiểm tra tiết diện nghiêng:</w:t>
            </w:r>
            <w:r>
              <w:rPr>
                <w:rFonts w:ascii="Times New Roman" w:hAnsi="Times New Roman"/>
                <w:sz w:val="19"/>
              </w:rPr>
              <w:t xml:space="preserve"> </w:t>
            </w:r>
            <m:oMath>
              <m:sSub>
                <m:e>
                  <m:r>
                    <m:t>C</m:t>
                  </m:r>
                </m:e>
                <m:sub>
                  <m:r>
                    <m:t>0</m:t>
                  </m:r>
                </m:sub>
              </m:sSub>
              <m:r>
                <m:rPr>
                  <m:sty m:val="p"/>
                </m:rPr>
                <m:t>=</m:t>
              </m:r>
              <m:rad>
                <m:radPr>
                  <m:degHide m:val="on"/>
                </m:radPr>
                <m:deg/>
                <m:e>
                  <m:f>
                    <m:fPr>
                      <m:type m:val="bar"/>
                    </m:fPr>
                    <m:num>
                      <m:r>
                        <m:t>2</m:t>
                      </m:r>
                      <m:sSub>
                        <m:e>
                          <m:r>
                            <m:t>R</m:t>
                          </m:r>
                        </m:e>
                        <m:sub>
                          <m:r>
                            <m:t>b</m:t>
                          </m:r>
                          <m:r>
                            <m:t>t</m:t>
                          </m:r>
                        </m:sub>
                      </m:sSub>
                      <m:r>
                        <m:t>b</m:t>
                      </m:r>
                      <m:sSubSup>
                        <m:e>
                          <m:r>
                            <m:t>h</m:t>
                          </m:r>
                        </m:e>
                        <m:sub>
                          <m:r>
                            <m:t>0</m:t>
                          </m:r>
                        </m:sub>
                        <m:sup>
                          <m:r>
                            <m:t>2</m:t>
                          </m:r>
                        </m:sup>
                      </m:sSubSup>
                    </m:num>
                    <m:den>
                      <m:sSub>
                        <m:e>
                          <m:r>
                            <m:t>q</m:t>
                          </m:r>
                        </m:e>
                        <m:sub>
                          <m:r>
                            <m:t>s</m:t>
                          </m:r>
                          <m:r>
                            <m:t>w</m:t>
                          </m:r>
                        </m:sub>
                      </m:sSub>
                    </m:den>
                  </m:f>
                </m:e>
              </m:rad>
            </m:oMath>
            <w:r>
              <w:rPr>
                <w:rFonts w:ascii="Times New Roman" w:hAnsi="Times New Roman"/>
                <w:sz w:val="19"/>
              </w:rPr>
              <w:t xml:space="preserve">;</w:t>
            </w:r>
            <w:r>
              <w:rPr>
                <w:rFonts w:ascii="Times New Roman" w:hAnsi="Times New Roman"/>
                <w:sz w:val="19"/>
              </w:rPr>
              <w:t xml:space="preserve"> </w:t>
            </w:r>
            <m:oMath>
              <m:r>
                <m:t>C</m:t>
              </m:r>
              <m:r>
                <m:rPr>
                  <m:sty m:val="p"/>
                </m:rPr>
                <m:t>=</m:t>
              </m:r>
              <m:r>
                <m:rPr>
                  <m:sty m:val="p"/>
                </m:rPr>
                <m:t>min</m:t>
              </m:r>
              <m:d>
                <m:dPr>
                  <m:begChr m:val="("/>
                  <m:endChr m:val=")"/>
                  <m:sepChr m:val=""/>
                  <m:grow/>
                </m:dPr>
                <m:e>
                  <m:r>
                    <m:rPr>
                      <m:sty m:val="p"/>
                    </m:rPr>
                    <m:t>max</m:t>
                  </m:r>
                  <m:d>
                    <m:dPr>
                      <m:begChr m:val="("/>
                      <m:endChr m:val=")"/>
                      <m:sepChr m:val=""/>
                      <m:grow/>
                    </m:dPr>
                    <m:e>
                      <m:sSub>
                        <m:e>
                          <m:r>
                            <m:t>C</m:t>
                          </m:r>
                        </m:e>
                        <m:sub>
                          <m:r>
                            <m:t>0</m:t>
                          </m:r>
                        </m:sub>
                      </m:sSub>
                      <m:r>
                        <m:rPr>
                          <m:sty m:val="p"/>
                        </m:rPr>
                        <m:t>;</m:t>
                      </m:r>
                      <m:r>
                        <m:t> </m:t>
                      </m:r>
                      <m:sSub>
                        <m:e>
                          <m:r>
                            <m:t>h</m:t>
                          </m:r>
                        </m:e>
                        <m:sub>
                          <m:r>
                            <m:t>0</m:t>
                          </m:r>
                        </m:sub>
                      </m:sSub>
                    </m:e>
                  </m:d>
                  <m:r>
                    <m:rPr>
                      <m:sty m:val="p"/>
                    </m:rPr>
                    <m:t>;</m:t>
                  </m:r>
                  <m:r>
                    <m:t> </m:t>
                  </m:r>
                  <m:r>
                    <m:t>2</m:t>
                  </m:r>
                  <m:sSub>
                    <m:e>
                      <m:r>
                        <m:t>h</m:t>
                      </m:r>
                    </m:e>
                    <m:sub>
                      <m:r>
                        <m:t>0</m:t>
                      </m:r>
                    </m:sub>
                  </m:sSub>
                </m:e>
              </m:d>
            </m:oMath>
            <w:r>
              <w:rPr>
                <w:rFonts w:ascii="Times New Roman" w:hAnsi="Times New Roman"/>
                <w:sz w:val="19"/>
              </w:rPr>
              <w:t xml:space="preserve">;</w:t>
            </w:r>
            <w:r>
              <w:rPr>
                <w:rFonts w:ascii="Times New Roman" w:hAnsi="Times New Roman"/>
                <w:sz w:val="19"/>
              </w:rPr>
              <w:t xml:space="preserve"> </w:t>
            </w:r>
            <m:oMath>
              <m:sSub>
                <m:e>
                  <m:r>
                    <m:t>Q</m:t>
                  </m:r>
                </m:e>
                <m:sub>
                  <m:r>
                    <m:t>u</m:t>
                  </m:r>
                  <m:r>
                    <m:rPr>
                      <m:sty m:val="p"/>
                    </m:rPr>
                    <m:t>,</m:t>
                  </m:r>
                  <m:r>
                    <m:t>m</m:t>
                  </m:r>
                  <m:r>
                    <m:t>i</m:t>
                  </m:r>
                  <m:r>
                    <m:t>n</m:t>
                  </m:r>
                </m:sub>
              </m:sSub>
              <m:r>
                <m:rPr>
                  <m:sty m:val="p"/>
                </m:rPr>
                <m:t>=</m:t>
              </m:r>
              <m:f>
                <m:fPr>
                  <m:type m:val="bar"/>
                </m:fPr>
                <m:num>
                  <m:r>
                    <m:t>1</m:t>
                  </m:r>
                  <m:r>
                    <m:rPr>
                      <m:sty m:val="p"/>
                    </m:rPr>
                    <m:t>,</m:t>
                  </m:r>
                  <m:r>
                    <m:t>5</m:t>
                  </m:r>
                  <m:sSub>
                    <m:e>
                      <m:r>
                        <m:t>R</m:t>
                      </m:r>
                    </m:e>
                    <m:sub>
                      <m:r>
                        <m:t>b</m:t>
                      </m:r>
                      <m:r>
                        <m:t>t</m:t>
                      </m:r>
                    </m:sub>
                  </m:sSub>
                  <m:r>
                    <m:t>b</m:t>
                  </m:r>
                  <m:sSubSup>
                    <m:e>
                      <m:r>
                        <m:t>h</m:t>
                      </m:r>
                    </m:e>
                    <m:sub>
                      <m:r>
                        <m:t>0</m:t>
                      </m:r>
                    </m:sub>
                    <m:sup>
                      <m:r>
                        <m:t>2</m:t>
                      </m:r>
                    </m:sup>
                  </m:sSubSup>
                </m:num>
                <m:den>
                  <m:r>
                    <m:t>C</m:t>
                  </m:r>
                </m:den>
              </m:f>
              <m:r>
                <m:rPr>
                  <m:sty m:val="p"/>
                </m:rPr>
                <m:t>+</m:t>
              </m:r>
              <m:r>
                <m:t>0</m:t>
              </m:r>
              <m:r>
                <m:rPr>
                  <m:sty m:val="p"/>
                </m:rPr>
                <m:t>,</m:t>
              </m:r>
              <m:r>
                <m:t>75</m:t>
              </m:r>
              <m:r>
                <m:t> </m:t>
              </m:r>
              <m:sSub>
                <m:e>
                  <m:r>
                    <m:t>q</m:t>
                  </m:r>
                </m:e>
                <m:sub>
                  <m:r>
                    <m:t>s</m:t>
                  </m:r>
                  <m:r>
                    <m:t>w</m:t>
                  </m:r>
                </m:sub>
              </m:sSub>
              <m:r>
                <m:t> </m:t>
              </m:r>
              <m:r>
                <m:t>C</m:t>
              </m:r>
              <m:r>
                <m:rPr>
                  <m:sty m:val="p"/>
                </m:rPr>
                <m:t>≥</m:t>
              </m:r>
              <m:r>
                <m:t>Q</m:t>
              </m:r>
            </m:oMath>
          </w:p>
        </w:tc>
        <w:tc>
          <w:tcPr>
            <w:tcW w:w="4114" w:type="dxa"/>
            <w:shd w:val="clear" w:color="auto" w:fill="F3F6FB"/>
          </w:tcPr>
          <w:p>
            <w:pPr>
              <w:pStyle w:val="Compact"/>
              <w:spacing w:after="20" w:before="0" w:line="240" w:lineRule="auto"/>
              <w:jc w:val="left"/>
            </w:pPr>
            <m:oMath>
              <m:sSub>
                <m:e>
                  <m:r>
                    <m:t>q</m:t>
                  </m:r>
                </m:e>
                <m:sub>
                  <m:r>
                    <m:t>s</m:t>
                  </m:r>
                  <m:r>
                    <m:t>w</m:t>
                  </m:r>
                </m:sub>
              </m:sSub>
            </m:oMath>
            <w:r>
              <w:rPr>
                <w:rFonts w:ascii="Times New Roman" w:hAnsi="Times New Roman"/>
                <w:sz w:val="19"/>
              </w:rPr>
              <w:t xml:space="preserve"> </w:t>
            </w:r>
            <w:r>
              <w:rPr>
                <w:rFonts w:ascii="Times New Roman" w:hAnsi="Times New Roman"/>
                <w:sz w:val="19"/>
              </w:rPr>
              <w:t xml:space="preserve">lấy theo</w:t>
            </w:r>
            <w:r>
              <w:rPr>
                <w:rFonts w:ascii="Times New Roman" w:hAnsi="Times New Roman"/>
                <w:sz w:val="19"/>
              </w:rPr>
              <w:t xml:space="preserve"> </w:t>
            </w:r>
            <w:r>
              <w:rPr>
                <w:bCs/>
                <w:rFonts w:ascii="Times New Roman" w:hAnsi="Times New Roman"/>
                <w:b/>
                <w:sz w:val="19"/>
              </w:rPr>
              <w:t xml:space="preserve">bước đai đã chọn</w:t>
            </w:r>
            <w:r>
              <w:rPr>
                <w:rFonts w:ascii="Times New Roman" w:hAnsi="Times New Roman"/>
                <w:sz w:val="19"/>
              </w:rPr>
              <w:t xml:space="preserve">:</w:t>
            </w:r>
            <w:r>
              <w:rPr>
                <w:rFonts w:ascii="Times New Roman" w:hAnsi="Times New Roman"/>
                <w:sz w:val="19"/>
              </w:rPr>
              <w:t xml:space="preserve"> </w:t>
            </w:r>
            <m:oMath>
              <m:sSub>
                <m:e>
                  <m:r>
                    <m:t>q</m:t>
                  </m:r>
                </m:e>
                <m:sub>
                  <m:r>
                    <m:t>s</m:t>
                  </m:r>
                  <m:r>
                    <m:t>w</m:t>
                  </m:r>
                </m:sub>
              </m:sSub>
              <m:r>
                <m:rPr>
                  <m:sty m:val="p"/>
                </m:rPr>
                <m:t>=</m:t>
              </m:r>
              <m:sSub>
                <m:e>
                  <m:r>
                    <m:t>R</m:t>
                  </m:r>
                </m:e>
                <m:sub>
                  <m:r>
                    <m:t>s</m:t>
                  </m:r>
                  <m:r>
                    <m:t>w</m:t>
                  </m:r>
                </m:sub>
              </m:sSub>
              <m:sSub>
                <m:e>
                  <m:r>
                    <m:t>A</m:t>
                  </m:r>
                </m:e>
                <m:sub>
                  <m:r>
                    <m:t>s</m:t>
                  </m:r>
                  <m:r>
                    <m:t>w</m:t>
                  </m:r>
                </m:sub>
              </m:sSub>
              <m:r>
                <m:rPr>
                  <m:sty m:val="p"/>
                </m:rPr>
                <m:t>/</m:t>
              </m:r>
              <m:r>
                <m:t>s</m:t>
              </m:r>
            </m:oMath>
            <w:r>
              <w:rPr>
                <w:rFonts w:ascii="Times New Roman" w:hAnsi="Times New Roman"/>
                <w:sz w:val="19"/>
              </w:rPr>
              <w:t xml:space="preserve"> </w:t>
            </w:r>
            <w:r>
              <w:rPr>
                <w:rFonts w:ascii="Times New Roman" w:hAnsi="Times New Roman"/>
                <w:sz w:val="19"/>
              </w:rPr>
              <w:t xml:space="preserve">(D 4.65a, A 5.17–5.18)</w:t>
            </w:r>
          </w:p>
        </w:tc>
      </w:tr>
    </w:tbl>
    <w:p>
      <w:pPr>
        <w:pStyle w:val="BodyText"/>
      </w:pPr>
      <w:r>
        <w:t xml:space="preserve">Nếu</w:t>
      </w:r>
      <w:r>
        <w:t xml:space="preserve"> </w:t>
      </w:r>
      <m:oMath>
        <m:sSub>
          <m:e>
            <m:r>
              <m:t>Q</m:t>
            </m:r>
          </m:e>
          <m:sub>
            <m:r>
              <m:t>u</m:t>
            </m:r>
            <m:r>
              <m:rPr>
                <m:sty m:val="p"/>
              </m:rPr>
              <m:t>,</m:t>
            </m:r>
            <m:r>
              <m:t>m</m:t>
            </m:r>
            <m:r>
              <m:t>i</m:t>
            </m:r>
            <m:r>
              <m:t>n</m:t>
            </m:r>
          </m:sub>
        </m:sSub>
        <m:r>
          <m:rPr>
            <m:sty m:val="p"/>
          </m:rPr>
          <m:t>&lt;</m:t>
        </m:r>
        <m:r>
          <m:t>Q</m:t>
        </m:r>
      </m:oMath>
      <w:r>
        <w:t xml:space="preserve">: giảm bước đai</w:t>
      </w:r>
      <w:r>
        <w:t xml:space="preserve"> </w:t>
      </w:r>
      <m:oMath>
        <m:r>
          <m:t>s</m:t>
        </m:r>
      </m:oMath>
      <w:r>
        <w:t xml:space="preserve">, tăng</w:t>
      </w:r>
      <w:r>
        <w:t xml:space="preserve"> </w:t>
      </w:r>
      <m:oMath>
        <m:r>
          <m:rPr>
            <m:sty m:val="p"/>
          </m:rPr>
          <m:t>⌀</m:t>
        </m:r>
      </m:oMath>
      <w:r>
        <w:t xml:space="preserve"> </w:t>
      </w:r>
      <w:r>
        <w:t xml:space="preserve">đai hoặc số nhánh; nếu vẫn chưa đủ mới dùng cốt xiên (Bước 12).</w:t>
      </w:r>
    </w:p>
    <w:p>
      <w:pPr>
        <w:pStyle w:val="Vidu"/>
      </w:pPr>
      <w:r>
        <w:rPr>
          <w:bCs/>
          <w:b/>
        </w:rPr>
        <w:t xml:space="preserve">Đai dầm CB (đầu phải,</w:t>
      </w:r>
      <w:r>
        <w:rPr>
          <w:bCs/>
          <w:b/>
        </w:rPr>
        <w:t xml:space="preserve"> </w:t>
      </w:r>
      <m:oMath>
        <m:r>
          <m:t>Q</m:t>
        </m:r>
        <m:r>
          <m:rPr>
            <m:sty m:val="p"/>
          </m:rPr>
          <m:t>=</m:t>
        </m:r>
        <m:r>
          <m:t>240</m:t>
        </m:r>
        <m:r>
          <m:rPr>
            <m:sty m:val="p"/>
          </m:rPr>
          <m:t>,</m:t>
        </m:r>
        <m:r>
          <m:t>3</m:t>
        </m:r>
      </m:oMath>
      <w:r>
        <w:rPr>
          <w:bCs/>
          <w:b/>
        </w:rPr>
        <w:t xml:space="preserve"> </w:t>
      </w:r>
      <w:r>
        <w:rPr>
          <w:bCs/>
          <w:b/>
        </w:rPr>
        <w:t xml:space="preserve">kN,</w:t>
      </w:r>
      <w:r>
        <w:rPr>
          <w:bCs/>
          <w:b/>
        </w:rPr>
        <w:t xml:space="preserve"> </w:t>
      </w:r>
      <m:oMath>
        <m:sSub>
          <m:e>
            <m:r>
              <m:t>h</m:t>
            </m:r>
          </m:e>
          <m:sub>
            <m:r>
              <m:t>0</m:t>
            </m:r>
          </m:sub>
        </m:sSub>
        <m:r>
          <m:rPr>
            <m:sty m:val="p"/>
          </m:rPr>
          <m:t>=</m:t>
        </m:r>
        <m:r>
          <m:t>645</m:t>
        </m:r>
      </m:oMath>
      <w:r>
        <w:rPr>
          <w:bCs/>
          <w:b/>
        </w:rPr>
        <w:t xml:space="preserve"> </w:t>
      </w:r>
      <w:r>
        <w:rPr>
          <w:bCs/>
          <w:b/>
        </w:rPr>
        <w:t xml:space="preserve">mm).</w:t>
      </w:r>
      <w:r>
        <w:t xml:space="preserve"> </w:t>
      </w:r>
      <w:r>
        <w:t xml:space="preserve">Đai Ø8 hai nhánh CB240-T:</w:t>
      </w:r>
      <w:r>
        <w:t xml:space="preserve"> </w:t>
      </w:r>
      <m:oMath>
        <m:sSub>
          <m:e>
            <m:r>
              <m:t>A</m:t>
            </m:r>
          </m:e>
          <m:sub>
            <m:r>
              <m:t>s</m:t>
            </m:r>
            <m:r>
              <m:t>w</m:t>
            </m:r>
          </m:sub>
        </m:sSub>
        <m:r>
          <m:rPr>
            <m:sty m:val="p"/>
          </m:rPr>
          <m:t>=</m:t>
        </m:r>
        <m:r>
          <m:t>2</m:t>
        </m:r>
        <m:r>
          <m:rPr>
            <m:sty m:val="p"/>
          </m:rPr>
          <m:t>×</m:t>
        </m:r>
        <m:r>
          <m:t>50</m:t>
        </m:r>
        <m:r>
          <m:rPr>
            <m:sty m:val="p"/>
          </m:rPr>
          <m:t>,</m:t>
        </m:r>
        <m:r>
          <m:t>3</m:t>
        </m:r>
        <m:r>
          <m:rPr>
            <m:sty m:val="p"/>
          </m:rPr>
          <m:t>=</m:t>
        </m:r>
        <m:r>
          <m:t>100</m:t>
        </m:r>
        <m:r>
          <m:rPr>
            <m:sty m:val="p"/>
          </m:rPr>
          <m:t>,</m:t>
        </m:r>
        <m:r>
          <m:t>5</m:t>
        </m:r>
      </m:oMath>
      <w:r>
        <w:t xml:space="preserve"> </w:t>
      </w:r>
      <w:r>
        <w:t xml:space="preserve">mm²;</w:t>
      </w:r>
      <w:r>
        <w:t xml:space="preserve"> </w:t>
      </w:r>
      <m:oMath>
        <m:sSub>
          <m:e>
            <m:r>
              <m:t>R</m:t>
            </m:r>
          </m:e>
          <m:sub>
            <m:r>
              <m:t>s</m:t>
            </m:r>
            <m:r>
              <m:t>w</m:t>
            </m:r>
          </m:sub>
        </m:sSub>
        <m:r>
          <m:rPr>
            <m:sty m:val="p"/>
          </m:rPr>
          <m:t>=</m:t>
        </m:r>
        <m:r>
          <m:t>170</m:t>
        </m:r>
      </m:oMath>
      <w:r>
        <w:t xml:space="preserve"> </w:t>
      </w:r>
      <w:r>
        <w:t xml:space="preserve">MPa.</w:t>
      </w:r>
    </w:p>
    <w:p>
      <w:pPr>
        <w:numPr>
          <w:ilvl w:val="0"/>
          <w:numId w:val="1031"/>
        </w:numPr>
        <w:pStyle w:val="Compact"/>
      </w:pPr>
      <m:oMath>
        <m:sSub>
          <m:e>
            <m:r>
              <m:t>s</m:t>
            </m:r>
          </m:e>
          <m:sub>
            <m:r>
              <m:t>m</m:t>
            </m:r>
            <m:r>
              <m:t>a</m:t>
            </m:r>
            <m:r>
              <m:t>x</m:t>
            </m:r>
          </m:sub>
        </m:sSub>
        <m:r>
          <m:rPr>
            <m:sty m:val="p"/>
          </m:rPr>
          <m:t>=</m:t>
        </m:r>
        <m:r>
          <m:t>1</m:t>
        </m:r>
        <m:r>
          <m:rPr>
            <m:sty m:val="p"/>
          </m:rPr>
          <m:t>,</m:t>
        </m:r>
        <m:r>
          <m:t>15</m:t>
        </m:r>
        <m:r>
          <m:rPr>
            <m:sty m:val="p"/>
          </m:rPr>
          <m:t>×</m:t>
        </m:r>
        <m:r>
          <m:t>250</m:t>
        </m:r>
        <m:r>
          <m:rPr>
            <m:sty m:val="p"/>
          </m:rPr>
          <m:t>×</m:t>
        </m:r>
        <m:sSup>
          <m:e>
            <m:r>
              <m:t>645</m:t>
            </m:r>
          </m:e>
          <m:sup>
            <m:r>
              <m:t>2</m:t>
            </m:r>
          </m:sup>
        </m:sSup>
        <m:r>
          <m:rPr>
            <m:sty m:val="p"/>
          </m:rPr>
          <m:t>/</m:t>
        </m:r>
        <m:r>
          <m:t>240</m:t>
        </m:r>
        <m:r>
          <m:t> </m:t>
        </m:r>
        <m:r>
          <m:t>300</m:t>
        </m:r>
        <m:r>
          <m:rPr>
            <m:sty m:val="p"/>
          </m:rPr>
          <m:t>=</m:t>
        </m:r>
        <m:r>
          <m:t>497</m:t>
        </m:r>
        <m:r>
          <m:rPr>
            <m:sty m:val="p"/>
          </m:rPr>
          <m:t>,</m:t>
        </m:r>
        <m:r>
          <m:t>7</m:t>
        </m:r>
      </m:oMath>
      <w:r>
        <w:t xml:space="preserve"> </w:t>
      </w:r>
      <w:r>
        <w:t xml:space="preserve">mm.</w:t>
      </w:r>
    </w:p>
    <w:p>
      <w:pPr>
        <w:numPr>
          <w:ilvl w:val="0"/>
          <w:numId w:val="1031"/>
        </w:numPr>
        <w:pStyle w:val="Compact"/>
      </w:pPr>
      <m:oMath>
        <m:sSub>
          <m:e>
            <m:r>
              <m:t>q</m:t>
            </m:r>
          </m:e>
          <m:sub>
            <m:r>
              <m:t>s</m:t>
            </m:r>
            <m:r>
              <m:t>w</m:t>
            </m:r>
          </m:sub>
        </m:sSub>
        <m:r>
          <m:rPr>
            <m:sty m:val="p"/>
          </m:rPr>
          <m:t>=</m:t>
        </m:r>
        <m:r>
          <m:t>240</m:t>
        </m:r>
        <m:r>
          <m:t> </m:t>
        </m:r>
        <m:sSup>
          <m:e>
            <m:r>
              <m:t>300</m:t>
            </m:r>
          </m:e>
          <m:sup>
            <m:r>
              <m:t>2</m:t>
            </m:r>
          </m:sup>
        </m:sSup>
        <m:r>
          <m:rPr>
            <m:sty m:val="p"/>
          </m:rPr>
          <m:t>/</m:t>
        </m:r>
        <m:d>
          <m:dPr>
            <m:begChr m:val="("/>
            <m:endChr m:val=")"/>
            <m:sepChr m:val=""/>
            <m:grow/>
          </m:dPr>
          <m:e>
            <m:r>
              <m:t>4</m:t>
            </m:r>
            <m:r>
              <m:rPr>
                <m:sty m:val="p"/>
              </m:rPr>
              <m:t>,</m:t>
            </m:r>
            <m:r>
              <m:t>5</m:t>
            </m:r>
            <m:r>
              <m:rPr>
                <m:sty m:val="p"/>
              </m:rPr>
              <m:t>×</m:t>
            </m:r>
            <m:r>
              <m:t>1</m:t>
            </m:r>
            <m:r>
              <m:rPr>
                <m:sty m:val="p"/>
              </m:rPr>
              <m:t>,</m:t>
            </m:r>
            <m:r>
              <m:t>15</m:t>
            </m:r>
            <m:r>
              <m:rPr>
                <m:sty m:val="p"/>
              </m:rPr>
              <m:t>×</m:t>
            </m:r>
            <m:r>
              <m:t>250</m:t>
            </m:r>
            <m:r>
              <m:rPr>
                <m:sty m:val="p"/>
              </m:rPr>
              <m:t>×</m:t>
            </m:r>
            <m:sSup>
              <m:e>
                <m:r>
                  <m:t>645</m:t>
                </m:r>
              </m:e>
              <m:sup>
                <m:r>
                  <m:t>2</m:t>
                </m:r>
              </m:sup>
            </m:sSup>
          </m:e>
        </m:d>
        <m:r>
          <m:rPr>
            <m:sty m:val="p"/>
          </m:rPr>
          <m:t>=</m:t>
        </m:r>
        <m:r>
          <m:t>107</m:t>
        </m:r>
        <m:r>
          <m:rPr>
            <m:sty m:val="p"/>
          </m:rPr>
          <m:t>,</m:t>
        </m:r>
        <m:r>
          <m:t>3</m:t>
        </m:r>
      </m:oMath>
      <w:r>
        <w:t xml:space="preserve"> </w:t>
      </w:r>
      <w:r>
        <w:t xml:space="preserve">N/mm</w:t>
      </w:r>
      <w:r>
        <w:t xml:space="preserve"> </w:t>
      </w:r>
      <m:oMath>
        <m:r>
          <m:rPr>
            <m:sty m:val="p"/>
          </m:rPr>
          <m:t>≥</m:t>
        </m:r>
        <m:r>
          <m:t>0</m:t>
        </m:r>
        <m:r>
          <m:rPr>
            <m:sty m:val="p"/>
          </m:rPr>
          <m:t>,</m:t>
        </m:r>
        <m:r>
          <m:t>25</m:t>
        </m:r>
        <m:r>
          <m:rPr>
            <m:sty m:val="p"/>
          </m:rPr>
          <m:t>×</m:t>
        </m:r>
        <m:r>
          <m:t>1</m:t>
        </m:r>
        <m:r>
          <m:rPr>
            <m:sty m:val="p"/>
          </m:rPr>
          <m:t>,</m:t>
        </m:r>
        <m:r>
          <m:t>15</m:t>
        </m:r>
        <m:r>
          <m:rPr>
            <m:sty m:val="p"/>
          </m:rPr>
          <m:t>×</m:t>
        </m:r>
        <m:r>
          <m:t>250</m:t>
        </m:r>
        <m:r>
          <m:rPr>
            <m:sty m:val="p"/>
          </m:rPr>
          <m:t>=</m:t>
        </m:r>
        <m:r>
          <m:t>71</m:t>
        </m:r>
        <m:r>
          <m:rPr>
            <m:sty m:val="p"/>
          </m:rPr>
          <m:t>,</m:t>
        </m:r>
        <m:r>
          <m:t>9</m:t>
        </m:r>
      </m:oMath>
      <w:r>
        <w:t xml:space="preserve"> </w:t>
      </w:r>
      <w:r>
        <w:t xml:space="preserve">→ lấy</w:t>
      </w:r>
      <w:r>
        <w:t xml:space="preserve"> </w:t>
      </w:r>
      <m:oMath>
        <m:r>
          <m:t>107</m:t>
        </m:r>
        <m:r>
          <m:rPr>
            <m:sty m:val="p"/>
          </m:rPr>
          <m:t>,</m:t>
        </m:r>
        <m:r>
          <m:t>3</m:t>
        </m:r>
      </m:oMath>
      <w:r>
        <w:t xml:space="preserve">.</w:t>
      </w:r>
      <w:r>
        <w:t xml:space="preserve"> </w:t>
      </w:r>
      <w:r>
        <w:rPr>
          <w:iCs/>
          <w:i/>
        </w:rPr>
        <w:t xml:space="preserve">(A in</w:t>
      </w:r>
      <w:r>
        <w:rPr>
          <w:iCs/>
          <w:i/>
        </w:rPr>
        <w:t xml:space="preserve"> </w:t>
      </w:r>
      <m:oMath>
        <m:r>
          <m:t>0</m:t>
        </m:r>
        <m:r>
          <m:rPr>
            <m:sty m:val="p"/>
          </m:rPr>
          <m:t>,</m:t>
        </m:r>
        <m:r>
          <m:t>25</m:t>
        </m:r>
        <m:sSub>
          <m:e>
            <m:r>
              <m:t>R</m:t>
            </m:r>
          </m:e>
          <m:sub>
            <m:r>
              <m:t>b</m:t>
            </m:r>
            <m:r>
              <m:t>t</m:t>
            </m:r>
          </m:sub>
        </m:sSub>
        <m:r>
          <m:t>b</m:t>
        </m:r>
        <m:r>
          <m:rPr>
            <m:sty m:val="p"/>
          </m:rPr>
          <m:t>=</m:t>
        </m:r>
        <m:r>
          <m:t>57</m:t>
        </m:r>
        <m:r>
          <m:rPr>
            <m:sty m:val="p"/>
          </m:rPr>
          <m:t>,</m:t>
        </m:r>
        <m:r>
          <m:t>5</m:t>
        </m:r>
      </m:oMath>
      <w:r>
        <w:rPr>
          <w:iCs/>
          <w:i/>
        </w:rPr>
        <w:t xml:space="preserve">: nhầm số, không ảnh hưởng kết quả.)</w:t>
      </w:r>
    </w:p>
    <w:p>
      <w:pPr>
        <w:numPr>
          <w:ilvl w:val="0"/>
          <w:numId w:val="1031"/>
        </w:numPr>
        <w:pStyle w:val="Compact"/>
      </w:pPr>
      <m:oMath>
        <m:sSub>
          <m:e>
            <m:r>
              <m:t>s</m:t>
            </m:r>
          </m:e>
          <m:sub>
            <m:r>
              <m:t>t</m:t>
            </m:r>
            <m:r>
              <m:t>t</m:t>
            </m:r>
          </m:sub>
        </m:sSub>
        <m:r>
          <m:rPr>
            <m:sty m:val="p"/>
          </m:rPr>
          <m:t>=</m:t>
        </m:r>
        <m:r>
          <m:t>170</m:t>
        </m:r>
        <m:r>
          <m:rPr>
            <m:sty m:val="p"/>
          </m:rPr>
          <m:t>×</m:t>
        </m:r>
        <m:r>
          <m:t>100</m:t>
        </m:r>
        <m:r>
          <m:rPr>
            <m:sty m:val="p"/>
          </m:rPr>
          <m:t>,</m:t>
        </m:r>
        <m:r>
          <m:t>5</m:t>
        </m:r>
        <m:r>
          <m:rPr>
            <m:sty m:val="p"/>
          </m:rPr>
          <m:t>/</m:t>
        </m:r>
        <m:r>
          <m:t>107</m:t>
        </m:r>
        <m:r>
          <m:rPr>
            <m:sty m:val="p"/>
          </m:rPr>
          <m:t>,</m:t>
        </m:r>
        <m:r>
          <m:t>3</m:t>
        </m:r>
        <m:r>
          <m:rPr>
            <m:sty m:val="p"/>
          </m:rPr>
          <m:t>=</m:t>
        </m:r>
        <m:r>
          <m:t>159</m:t>
        </m:r>
        <m:r>
          <m:rPr>
            <m:sty m:val="p"/>
          </m:rPr>
          <m:t>,</m:t>
        </m:r>
        <m:r>
          <m:t>2</m:t>
        </m:r>
      </m:oMath>
      <w:r>
        <w:t xml:space="preserve"> </w:t>
      </w:r>
      <w:r>
        <w:t xml:space="preserve">mm.</w:t>
      </w:r>
    </w:p>
    <w:p>
      <w:pPr>
        <w:numPr>
          <w:ilvl w:val="0"/>
          <w:numId w:val="1031"/>
        </w:numPr>
        <w:pStyle w:val="Compact"/>
      </w:pPr>
      <m:oMath>
        <m:sSub>
          <m:e>
            <m:r>
              <m:t>s</m:t>
            </m:r>
          </m:e>
          <m:sub>
            <m:r>
              <m:t>c</m:t>
            </m:r>
            <m:r>
              <m:t>t</m:t>
            </m:r>
          </m:sub>
        </m:sSub>
        <m:r>
          <m:rPr>
            <m:sty m:val="p"/>
          </m:rPr>
          <m:t>=</m:t>
        </m:r>
        <m:r>
          <m:rPr>
            <m:sty m:val="p"/>
          </m:rPr>
          <m:t>min</m:t>
        </m:r>
        <m:d>
          <m:dPr>
            <m:begChr m:val="("/>
            <m:endChr m:val=")"/>
            <m:sepChr m:val=""/>
            <m:grow/>
          </m:dPr>
          <m:e>
            <m:r>
              <m:t>645</m:t>
            </m:r>
            <m:r>
              <m:rPr>
                <m:sty m:val="p"/>
              </m:rPr>
              <m:t>/</m:t>
            </m:r>
            <m:r>
              <m:t>2</m:t>
            </m:r>
            <m:r>
              <m:rPr>
                <m:sty m:val="p"/>
              </m:rPr>
              <m:t>;</m:t>
            </m:r>
            <m:r>
              <m:t> </m:t>
            </m:r>
            <m:r>
              <m:t>300</m:t>
            </m:r>
          </m:e>
        </m:d>
        <m:r>
          <m:rPr>
            <m:sty m:val="p"/>
          </m:rPr>
          <m:t>=</m:t>
        </m:r>
        <m:r>
          <m:t>300</m:t>
        </m:r>
      </m:oMath>
      <w:r>
        <w:t xml:space="preserve"> </w:t>
      </w:r>
      <w:r>
        <w:t xml:space="preserve">mm.</w:t>
      </w:r>
    </w:p>
    <w:p>
      <w:pPr>
        <w:numPr>
          <w:ilvl w:val="0"/>
          <w:numId w:val="1031"/>
        </w:numPr>
        <w:pStyle w:val="Compact"/>
      </w:pPr>
      <m:oMath>
        <m:r>
          <m:t>s</m:t>
        </m:r>
        <m:r>
          <m:rPr>
            <m:sty m:val="p"/>
          </m:rPr>
          <m:t>=</m:t>
        </m:r>
        <m:r>
          <m:rPr>
            <m:sty m:val="p"/>
          </m:rPr>
          <m:t>min</m:t>
        </m:r>
        <m:d>
          <m:dPr>
            <m:begChr m:val="("/>
            <m:endChr m:val=")"/>
            <m:sepChr m:val=""/>
            <m:grow/>
          </m:dPr>
          <m:e>
            <m:r>
              <m:t>497</m:t>
            </m:r>
            <m:r>
              <m:rPr>
                <m:sty m:val="p"/>
              </m:rPr>
              <m:t>,</m:t>
            </m:r>
            <m:r>
              <m:t>7</m:t>
            </m:r>
            <m:r>
              <m:rPr>
                <m:sty m:val="p"/>
              </m:rPr>
              <m:t>;</m:t>
            </m:r>
            <m:r>
              <m:t> </m:t>
            </m:r>
            <m:r>
              <m:t>159</m:t>
            </m:r>
            <m:r>
              <m:rPr>
                <m:sty m:val="p"/>
              </m:rPr>
              <m:t>,</m:t>
            </m:r>
            <m:r>
              <m:t>2</m:t>
            </m:r>
            <m:r>
              <m:rPr>
                <m:sty m:val="p"/>
              </m:rPr>
              <m:t>;</m:t>
            </m:r>
            <m:r>
              <m:t> </m:t>
            </m:r>
            <m:r>
              <m:t>300</m:t>
            </m:r>
          </m:e>
        </m:d>
        <m:r>
          <m:rPr>
            <m:sty m:val="p"/>
          </m:rPr>
          <m:t>=</m:t>
        </m:r>
        <m:r>
          <m:t>159</m:t>
        </m:r>
      </m:oMath>
      <w:r>
        <w:t xml:space="preserve"> </w:t>
      </w:r>
      <w:r>
        <w:t xml:space="preserve">→</w:t>
      </w:r>
      <w:r>
        <w:t xml:space="preserve"> </w:t>
      </w:r>
      <w:r>
        <w:rPr>
          <w:bCs/>
          <w:b/>
        </w:rPr>
        <w:t xml:space="preserve">chọn Ø8a150</w:t>
      </w:r>
      <w:r>
        <w:t xml:space="preserve"> </w:t>
      </w:r>
      <w:r>
        <w:t xml:space="preserve">ở đoạn</w:t>
      </w:r>
      <w:r>
        <w:t xml:space="preserve"> </w:t>
      </w:r>
      <m:oMath>
        <m:r>
          <m:t>L</m:t>
        </m:r>
        <m:r>
          <m:rPr>
            <m:sty m:val="p"/>
          </m:rPr>
          <m:t>/</m:t>
        </m:r>
        <m:r>
          <m:t>4</m:t>
        </m:r>
      </m:oMath>
      <w:r>
        <w:t xml:space="preserve"> </w:t>
      </w:r>
      <w:r>
        <w:t xml:space="preserve">hai đầu dầm.</w:t>
      </w:r>
    </w:p>
    <w:p>
      <w:pPr>
        <w:numPr>
          <w:ilvl w:val="0"/>
          <w:numId w:val="1031"/>
        </w:numPr>
        <w:pStyle w:val="Compact"/>
      </w:pPr>
      <w:r>
        <w:t xml:space="preserve">Kiểm tra:</w:t>
      </w:r>
      <w:r>
        <w:t xml:space="preserve"> </w:t>
      </w:r>
      <m:oMath>
        <m:sSub>
          <m:e>
            <m:r>
              <m:t>q</m:t>
            </m:r>
          </m:e>
          <m:sub>
            <m:r>
              <m:t>s</m:t>
            </m:r>
            <m:r>
              <m:t>w</m:t>
            </m:r>
          </m:sub>
        </m:sSub>
        <m:d>
          <m:dPr>
            <m:begChr m:val="("/>
            <m:endChr m:val=")"/>
            <m:sepChr m:val=""/>
            <m:grow/>
          </m:dPr>
          <m:e>
            <m:r>
              <m:t>s</m:t>
            </m:r>
            <m:r>
              <m:rPr>
                <m:sty m:val="p"/>
              </m:rPr>
              <m:t>=</m:t>
            </m:r>
            <m:r>
              <m:t>150</m:t>
            </m:r>
          </m:e>
        </m:d>
        <m:r>
          <m:rPr>
            <m:sty m:val="p"/>
          </m:rPr>
          <m:t>=</m:t>
        </m:r>
        <m:r>
          <m:t>170</m:t>
        </m:r>
        <m:r>
          <m:rPr>
            <m:sty m:val="p"/>
          </m:rPr>
          <m:t>×</m:t>
        </m:r>
        <m:r>
          <m:t>100</m:t>
        </m:r>
        <m:r>
          <m:rPr>
            <m:sty m:val="p"/>
          </m:rPr>
          <m:t>,</m:t>
        </m:r>
        <m:r>
          <m:t>5</m:t>
        </m:r>
        <m:r>
          <m:rPr>
            <m:sty m:val="p"/>
          </m:rPr>
          <m:t>/</m:t>
        </m:r>
        <m:r>
          <m:t>150</m:t>
        </m:r>
        <m:r>
          <m:rPr>
            <m:sty m:val="p"/>
          </m:rPr>
          <m:t>=</m:t>
        </m:r>
        <m:r>
          <m:t>113</m:t>
        </m:r>
        <m:r>
          <m:rPr>
            <m:sty m:val="p"/>
          </m:rPr>
          <m:t>,</m:t>
        </m:r>
        <m:r>
          <m:t>9</m:t>
        </m:r>
      </m:oMath>
      <w:r>
        <w:t xml:space="preserve"> </w:t>
      </w:r>
      <w:r>
        <w:t xml:space="preserve">N/mm;</w:t>
      </w:r>
      <w:r>
        <w:t xml:space="preserve"> </w:t>
      </w:r>
      <m:oMath>
        <m:sSub>
          <m:e>
            <m:r>
              <m:t>C</m:t>
            </m:r>
          </m:e>
          <m:sub>
            <m:r>
              <m:t>0</m:t>
            </m:r>
          </m:sub>
        </m:sSub>
        <m:r>
          <m:rPr>
            <m:sty m:val="p"/>
          </m:rPr>
          <m:t>=</m:t>
        </m:r>
        <m:rad>
          <m:radPr>
            <m:degHide m:val="on"/>
          </m:radPr>
          <m:deg/>
          <m:e>
            <m:r>
              <m:t>2</m:t>
            </m:r>
            <m:r>
              <m:rPr>
                <m:sty m:val="p"/>
              </m:rPr>
              <m:t>×</m:t>
            </m:r>
            <m:r>
              <m:t>1</m:t>
            </m:r>
            <m:r>
              <m:rPr>
                <m:sty m:val="p"/>
              </m:rPr>
              <m:t>,</m:t>
            </m:r>
            <m:r>
              <m:t>15</m:t>
            </m:r>
            <m:r>
              <m:rPr>
                <m:sty m:val="p"/>
              </m:rPr>
              <m:t>×</m:t>
            </m:r>
            <m:r>
              <m:t>250</m:t>
            </m:r>
            <m:r>
              <m:rPr>
                <m:sty m:val="p"/>
              </m:rPr>
              <m:t>×</m:t>
            </m:r>
            <m:sSup>
              <m:e>
                <m:r>
                  <m:t>645</m:t>
                </m:r>
              </m:e>
              <m:sup>
                <m:r>
                  <m:t>2</m:t>
                </m:r>
              </m:sup>
            </m:sSup>
            <m:r>
              <m:rPr>
                <m:sty m:val="p"/>
              </m:rPr>
              <m:t>/</m:t>
            </m:r>
            <m:r>
              <m:t>113</m:t>
            </m:r>
            <m:r>
              <m:rPr>
                <m:sty m:val="p"/>
              </m:rPr>
              <m:t>,</m:t>
            </m:r>
            <m:r>
              <m:t>9</m:t>
            </m:r>
          </m:e>
        </m:rad>
        <m:r>
          <m:rPr>
            <m:sty m:val="p"/>
          </m:rPr>
          <m:t>=</m:t>
        </m:r>
        <m:r>
          <m:t>1459</m:t>
        </m:r>
        <m:r>
          <m:rPr>
            <m:sty m:val="p"/>
          </m:rPr>
          <m:t>&gt;</m:t>
        </m:r>
        <m:r>
          <m:t>2</m:t>
        </m:r>
        <m:sSub>
          <m:e>
            <m:r>
              <m:t>h</m:t>
            </m:r>
          </m:e>
          <m:sub>
            <m:r>
              <m:t>0</m:t>
            </m:r>
          </m:sub>
        </m:sSub>
        <m:r>
          <m:rPr>
            <m:sty m:val="p"/>
          </m:rPr>
          <m:t>=</m:t>
        </m:r>
        <m:r>
          <m:t>1290</m:t>
        </m:r>
      </m:oMath>
      <w:r>
        <w:t xml:space="preserve"> </w:t>
      </w:r>
      <w:r>
        <w:t xml:space="preserve">→</w:t>
      </w:r>
      <w:r>
        <w:t xml:space="preserve"> </w:t>
      </w:r>
      <m:oMath>
        <m:r>
          <m:t>C</m:t>
        </m:r>
        <m:r>
          <m:rPr>
            <m:sty m:val="p"/>
          </m:rPr>
          <m:t>=</m:t>
        </m:r>
        <m:r>
          <m:t>1290</m:t>
        </m:r>
      </m:oMath>
      <w:r>
        <w:t xml:space="preserve"> </w:t>
      </w:r>
      <w:r>
        <w:t xml:space="preserve">mm;</w:t>
      </w:r>
      <w:r>
        <w:t xml:space="preserve"> </w:t>
      </w:r>
      <m:oMath>
        <m:sSub>
          <m:e>
            <m:r>
              <m:t>Q</m:t>
            </m:r>
          </m:e>
          <m:sub>
            <m:r>
              <m:t>u</m:t>
            </m:r>
            <m:r>
              <m:rPr>
                <m:sty m:val="p"/>
              </m:rPr>
              <m:t>,</m:t>
            </m:r>
            <m:r>
              <m:t>m</m:t>
            </m:r>
            <m:r>
              <m:t>i</m:t>
            </m:r>
            <m:r>
              <m:t>n</m:t>
            </m:r>
          </m:sub>
        </m:sSub>
        <m:r>
          <m:rPr>
            <m:sty m:val="p"/>
          </m:rPr>
          <m:t>=</m:t>
        </m:r>
        <m:r>
          <m:t>1</m:t>
        </m:r>
        <m:r>
          <m:rPr>
            <m:sty m:val="p"/>
          </m:rPr>
          <m:t>,</m:t>
        </m:r>
        <m:r>
          <m:t>5</m:t>
        </m:r>
        <m:r>
          <m:rPr>
            <m:sty m:val="p"/>
          </m:rPr>
          <m:t>×</m:t>
        </m:r>
        <m:r>
          <m:t>1</m:t>
        </m:r>
        <m:r>
          <m:rPr>
            <m:sty m:val="p"/>
          </m:rPr>
          <m:t>,</m:t>
        </m:r>
        <m:r>
          <m:t>15</m:t>
        </m:r>
        <m:r>
          <m:rPr>
            <m:sty m:val="p"/>
          </m:rPr>
          <m:t>×</m:t>
        </m:r>
        <m:r>
          <m:t>250</m:t>
        </m:r>
        <m:r>
          <m:rPr>
            <m:sty m:val="p"/>
          </m:rPr>
          <m:t>×</m:t>
        </m:r>
        <m:sSup>
          <m:e>
            <m:r>
              <m:t>645</m:t>
            </m:r>
          </m:e>
          <m:sup>
            <m:r>
              <m:t>2</m:t>
            </m:r>
          </m:sup>
        </m:sSup>
        <m:r>
          <m:rPr>
            <m:sty m:val="p"/>
          </m:rPr>
          <m:t>/</m:t>
        </m:r>
        <m:r>
          <m:t>1290</m:t>
        </m:r>
        <m:r>
          <m:rPr>
            <m:sty m:val="p"/>
          </m:rPr>
          <m:t>+</m:t>
        </m:r>
        <m:r>
          <m:t>0</m:t>
        </m:r>
        <m:r>
          <m:rPr>
            <m:sty m:val="p"/>
          </m:rPr>
          <m:t>,</m:t>
        </m:r>
        <m:r>
          <m:t>75</m:t>
        </m:r>
        <m:r>
          <m:rPr>
            <m:sty m:val="p"/>
          </m:rPr>
          <m:t>×</m:t>
        </m:r>
        <m:r>
          <m:t>113</m:t>
        </m:r>
        <m:r>
          <m:rPr>
            <m:sty m:val="p"/>
          </m:rPr>
          <m:t>,</m:t>
        </m:r>
        <m:r>
          <m:t>9</m:t>
        </m:r>
        <m:r>
          <m:rPr>
            <m:sty m:val="p"/>
          </m:rPr>
          <m:t>×</m:t>
        </m:r>
        <m:r>
          <m:t>1290</m:t>
        </m:r>
        <m:r>
          <m:rPr>
            <m:sty m:val="p"/>
          </m:rPr>
          <m:t>=</m:t>
        </m:r>
        <m:r>
          <m:t>139</m:t>
        </m:r>
        <m:r>
          <m:rPr>
            <m:sty m:val="p"/>
          </m:rPr>
          <m:t>,</m:t>
        </m:r>
        <m:r>
          <m:t>1</m:t>
        </m:r>
        <m:r>
          <m:rPr>
            <m:sty m:val="p"/>
          </m:rPr>
          <m:t>+</m:t>
        </m:r>
        <m:r>
          <m:t>110</m:t>
        </m:r>
        <m:r>
          <m:rPr>
            <m:sty m:val="p"/>
          </m:rPr>
          <m:t>,</m:t>
        </m:r>
        <m:r>
          <m:t>2</m:t>
        </m:r>
        <m:r>
          <m:rPr>
            <m:sty m:val="p"/>
          </m:rPr>
          <m:t>=</m:t>
        </m:r>
        <m:r>
          <m:t>249</m:t>
        </m:r>
        <m:r>
          <m:rPr>
            <m:sty m:val="p"/>
          </m:rPr>
          <m:t>,</m:t>
        </m:r>
        <m:r>
          <m:t>3</m:t>
        </m:r>
      </m:oMath>
      <w:r>
        <w:t xml:space="preserve"> </w:t>
      </w:r>
      <w:r>
        <w:t xml:space="preserve">kN</w:t>
      </w:r>
      <w:r>
        <w:t xml:space="preserve"> </w:t>
      </w:r>
      <m:oMath>
        <m:r>
          <m:rPr>
            <m:sty m:val="p"/>
          </m:rPr>
          <m:t>≥</m:t>
        </m:r>
        <m:r>
          <m:t>240</m:t>
        </m:r>
        <m:r>
          <m:rPr>
            <m:sty m:val="p"/>
          </m:rPr>
          <m:t>,</m:t>
        </m:r>
        <m:r>
          <m:t>3</m:t>
        </m:r>
      </m:oMath>
      <w:r>
        <w:t xml:space="preserve"> </w:t>
      </w:r>
      <w:r>
        <w:t xml:space="preserve">✓ (với</w:t>
      </w:r>
      <w:r>
        <w:t xml:space="preserve"> </w:t>
      </w:r>
      <m:oMath>
        <m:sSub>
          <m:e>
            <m:r>
              <m:t>q</m:t>
            </m:r>
          </m:e>
          <m:sub>
            <m:r>
              <m:t>s</m:t>
            </m:r>
            <m:r>
              <m:t>w</m:t>
            </m:r>
          </m:sub>
        </m:sSub>
        <m:r>
          <m:rPr>
            <m:sty m:val="p"/>
          </m:rPr>
          <m:t>=</m:t>
        </m:r>
        <m:r>
          <m:t>107</m:t>
        </m:r>
        <m:r>
          <m:rPr>
            <m:sty m:val="p"/>
          </m:rPr>
          <m:t>,</m:t>
        </m:r>
        <m:r>
          <m:t>3</m:t>
        </m:r>
      </m:oMath>
      <w:r>
        <w:t xml:space="preserve"> </w:t>
      </w:r>
      <w:r>
        <w:t xml:space="preserve">như A: 242,9 kN ✓).</w:t>
      </w:r>
    </w:p>
    <w:p>
      <w:pPr>
        <w:numPr>
          <w:ilvl w:val="0"/>
          <w:numId w:val="1031"/>
        </w:numPr>
        <w:pStyle w:val="Compact"/>
      </w:pPr>
      <w:r>
        <w:rPr>
          <w:bCs/>
          <w:b/>
        </w:rPr>
        <w:t xml:space="preserve">Đoạn giữa dầm</w:t>
      </w:r>
      <w:r>
        <w:t xml:space="preserve"> </w:t>
      </w:r>
      <w:r>
        <w:t xml:space="preserve">(không phải tính):</w:t>
      </w:r>
      <w:r>
        <w:t xml:space="preserve"> </w:t>
      </w:r>
      <m:oMath>
        <m:sSub>
          <m:e>
            <m:r>
              <m:t>s</m:t>
            </m:r>
          </m:e>
          <m:sub>
            <m:r>
              <m:t>c</m:t>
            </m:r>
            <m:r>
              <m:t>t</m:t>
            </m:r>
          </m:sub>
        </m:sSub>
        <m:r>
          <m:rPr>
            <m:sty m:val="p"/>
          </m:rPr>
          <m:t>=</m:t>
        </m:r>
        <m:r>
          <m:rPr>
            <m:sty m:val="p"/>
          </m:rPr>
          <m:t>min</m:t>
        </m:r>
        <m:d>
          <m:dPr>
            <m:begChr m:val="("/>
            <m:endChr m:val=")"/>
            <m:sepChr m:val=""/>
            <m:grow/>
          </m:dPr>
          <m:e>
            <m:r>
              <m:t>3</m:t>
            </m:r>
            <m:r>
              <m:rPr>
                <m:sty m:val="p"/>
              </m:rPr>
              <m:t>×</m:t>
            </m:r>
            <m:r>
              <m:t>645</m:t>
            </m:r>
            <m:r>
              <m:rPr>
                <m:sty m:val="p"/>
              </m:rPr>
              <m:t>/</m:t>
            </m:r>
            <m:r>
              <m:t>4</m:t>
            </m:r>
            <m:r>
              <m:rPr>
                <m:sty m:val="p"/>
              </m:rPr>
              <m:t>;</m:t>
            </m:r>
            <m:r>
              <m:t> </m:t>
            </m:r>
            <m:r>
              <m:t>500</m:t>
            </m:r>
          </m:e>
        </m:d>
        <m:r>
          <m:rPr>
            <m:sty m:val="p"/>
          </m:rPr>
          <m:t>=</m:t>
        </m:r>
        <m:r>
          <m:t>483</m:t>
        </m:r>
      </m:oMath>
      <w:r>
        <w:t xml:space="preserve"> </w:t>
      </w:r>
      <w:r>
        <w:t xml:space="preserve">→</w:t>
      </w:r>
      <w:r>
        <w:t xml:space="preserve"> </w:t>
      </w:r>
      <w:r>
        <w:rPr>
          <w:bCs/>
          <w:b/>
        </w:rPr>
        <w:t xml:space="preserve">chọn Ø8a250</w:t>
      </w:r>
      <w:r>
        <w:t xml:space="preserve"> </w:t>
      </w:r>
      <w:r>
        <w:t xml:space="preserve">(A).</w:t>
      </w:r>
    </w:p>
    <w:p>
      <w:pPr>
        <w:pStyle w:val="Vidu"/>
      </w:pPr>
      <w:r>
        <w:rPr>
          <w:bCs/>
          <w:b/>
        </w:rPr>
        <w:t xml:space="preserve">Đai dầm BA (đầu gối B,</w:t>
      </w:r>
      <w:r>
        <w:rPr>
          <w:bCs/>
          <w:b/>
        </w:rPr>
        <w:t xml:space="preserve"> </w:t>
      </w:r>
      <m:oMath>
        <m:r>
          <m:t>Q</m:t>
        </m:r>
        <m:r>
          <m:rPr>
            <m:sty m:val="p"/>
          </m:rPr>
          <m:t>=</m:t>
        </m:r>
        <m:r>
          <m:t>117</m:t>
        </m:r>
        <m:r>
          <m:rPr>
            <m:sty m:val="p"/>
          </m:rPr>
          <m:t>,</m:t>
        </m:r>
        <m:r>
          <m:t>99</m:t>
        </m:r>
      </m:oMath>
      <w:r>
        <w:rPr>
          <w:bCs/>
          <w:b/>
        </w:rPr>
        <w:t xml:space="preserve"> </w:t>
      </w:r>
      <w:r>
        <w:rPr>
          <w:bCs/>
          <w:b/>
        </w:rPr>
        <w:t xml:space="preserve">kN,</w:t>
      </w:r>
      <w:r>
        <w:rPr>
          <w:bCs/>
          <w:b/>
        </w:rPr>
        <w:t xml:space="preserve"> </w:t>
      </w:r>
      <m:oMath>
        <m:sSub>
          <m:e>
            <m:r>
              <m:t>h</m:t>
            </m:r>
          </m:e>
          <m:sub>
            <m:r>
              <m:t>0</m:t>
            </m:r>
          </m:sub>
        </m:sSub>
        <m:r>
          <m:rPr>
            <m:sty m:val="p"/>
          </m:rPr>
          <m:t>=</m:t>
        </m:r>
        <m:r>
          <m:t>360</m:t>
        </m:r>
      </m:oMath>
      <w:r>
        <w:rPr>
          <w:bCs/>
          <w:b/>
        </w:rPr>
        <w:t xml:space="preserve">).</w:t>
      </w:r>
      <w:r>
        <w:t xml:space="preserve"> </w:t>
      </w:r>
      <m:oMath>
        <m:sSub>
          <m:e>
            <m:r>
              <m:t>s</m:t>
            </m:r>
          </m:e>
          <m:sub>
            <m:r>
              <m:t>m</m:t>
            </m:r>
            <m:r>
              <m:t>a</m:t>
            </m:r>
            <m:r>
              <m:t>x</m:t>
            </m:r>
          </m:sub>
        </m:sSub>
        <m:r>
          <m:rPr>
            <m:sty m:val="p"/>
          </m:rPr>
          <m:t>=</m:t>
        </m:r>
        <m:r>
          <m:t>315</m:t>
        </m:r>
        <m:r>
          <m:rPr>
            <m:sty m:val="p"/>
          </m:rPr>
          <m:t>,</m:t>
        </m:r>
        <m:r>
          <m:t>8</m:t>
        </m:r>
      </m:oMath>
      <w:r>
        <w:t xml:space="preserve">;</w:t>
      </w:r>
      <w:r>
        <w:t xml:space="preserve"> </w:t>
      </w:r>
      <m:oMath>
        <m:sSub>
          <m:e>
            <m:r>
              <m:t>q</m:t>
            </m:r>
          </m:e>
          <m:sub>
            <m:r>
              <m:t>s</m:t>
            </m:r>
            <m:r>
              <m:t>w</m:t>
            </m:r>
          </m:sub>
        </m:sSub>
        <m:r>
          <m:rPr>
            <m:sty m:val="p"/>
          </m:rPr>
          <m:t>=</m:t>
        </m:r>
        <m:r>
          <m:t>83</m:t>
        </m:r>
        <m:r>
          <m:rPr>
            <m:sty m:val="p"/>
          </m:rPr>
          <m:t>,</m:t>
        </m:r>
        <m:r>
          <m:t>0</m:t>
        </m:r>
      </m:oMath>
      <w:r>
        <w:t xml:space="preserve"> </w:t>
      </w:r>
      <w:r>
        <w:t xml:space="preserve">N/mm;</w:t>
      </w:r>
      <w:r>
        <w:t xml:space="preserve"> </w:t>
      </w:r>
      <m:oMath>
        <m:sSub>
          <m:e>
            <m:r>
              <m:t>s</m:t>
            </m:r>
          </m:e>
          <m:sub>
            <m:r>
              <m:t>t</m:t>
            </m:r>
            <m:r>
              <m:t>t</m:t>
            </m:r>
          </m:sub>
        </m:sSub>
        <m:r>
          <m:rPr>
            <m:sty m:val="p"/>
          </m:rPr>
          <m:t>=</m:t>
        </m:r>
        <m:r>
          <m:t>170</m:t>
        </m:r>
        <m:r>
          <m:rPr>
            <m:sty m:val="p"/>
          </m:rPr>
          <m:t>×</m:t>
        </m:r>
        <m:r>
          <m:t>100</m:t>
        </m:r>
        <m:r>
          <m:rPr>
            <m:sty m:val="p"/>
          </m:rPr>
          <m:t>,</m:t>
        </m:r>
        <m:r>
          <m:t>5</m:t>
        </m:r>
        <m:r>
          <m:rPr>
            <m:sty m:val="p"/>
          </m:rPr>
          <m:t>/</m:t>
        </m:r>
        <m:r>
          <m:t>83</m:t>
        </m:r>
        <m:r>
          <m:rPr>
            <m:sty m:val="p"/>
          </m:rPr>
          <m:t>,</m:t>
        </m:r>
        <m:r>
          <m:t>0</m:t>
        </m:r>
        <m:r>
          <m:rPr>
            <m:sty m:val="p"/>
          </m:rPr>
          <m:t>=</m:t>
        </m:r>
        <m:r>
          <m:t>205</m:t>
        </m:r>
        <m:r>
          <m:rPr>
            <m:sty m:val="p"/>
          </m:rPr>
          <m:t>,</m:t>
        </m:r>
        <m:r>
          <m:t>8</m:t>
        </m:r>
      </m:oMath>
      <w:r>
        <w:t xml:space="preserve">;</w:t>
      </w:r>
      <w:r>
        <w:t xml:space="preserve"> </w:t>
      </w:r>
      <m:oMath>
        <m:sSub>
          <m:e>
            <m:r>
              <m:t>s</m:t>
            </m:r>
          </m:e>
          <m:sub>
            <m:r>
              <m:t>c</m:t>
            </m:r>
            <m:r>
              <m:t>t</m:t>
            </m:r>
          </m:sub>
        </m:sSub>
        <m:r>
          <m:rPr>
            <m:sty m:val="p"/>
          </m:rPr>
          <m:t>=</m:t>
        </m:r>
        <m:r>
          <m:rPr>
            <m:sty m:val="p"/>
          </m:rPr>
          <m:t>min</m:t>
        </m:r>
        <m:d>
          <m:dPr>
            <m:begChr m:val="("/>
            <m:endChr m:val=")"/>
            <m:sepChr m:val=""/>
            <m:grow/>
          </m:dPr>
          <m:e>
            <m:r>
              <m:t>360</m:t>
            </m:r>
            <m:r>
              <m:rPr>
                <m:sty m:val="p"/>
              </m:rPr>
              <m:t>/</m:t>
            </m:r>
            <m:r>
              <m:t>2</m:t>
            </m:r>
            <m:r>
              <m:rPr>
                <m:sty m:val="p"/>
              </m:rPr>
              <m:t>;</m:t>
            </m:r>
            <m:r>
              <m:t> </m:t>
            </m:r>
            <m:r>
              <m:t>300</m:t>
            </m:r>
          </m:e>
        </m:d>
        <m:r>
          <m:rPr>
            <m:sty m:val="p"/>
          </m:rPr>
          <m:t>=</m:t>
        </m:r>
        <m:r>
          <m:t>180</m:t>
        </m:r>
      </m:oMath>
      <w:r>
        <w:t xml:space="preserve"> </w:t>
      </w:r>
      <w:r>
        <w:t xml:space="preserve">→</w:t>
      </w:r>
      <w:r>
        <w:t xml:space="preserve"> </w:t>
      </w:r>
      <m:oMath>
        <m:r>
          <m:t>s</m:t>
        </m:r>
        <m:r>
          <m:rPr>
            <m:sty m:val="p"/>
          </m:rPr>
          <m:t>=</m:t>
        </m:r>
        <m:r>
          <m:t>180</m:t>
        </m:r>
      </m:oMath>
      <w:r>
        <w:t xml:space="preserve"> </w:t>
      </w:r>
      <w:r>
        <w:t xml:space="preserve">→</w:t>
      </w:r>
      <w:r>
        <w:t xml:space="preserve"> </w:t>
      </w:r>
      <w:r>
        <w:rPr>
          <w:bCs/>
          <w:b/>
        </w:rPr>
        <w:t xml:space="preserve">chọn Ø8a150</w:t>
      </w:r>
      <w:r>
        <w:t xml:space="preserve"> </w:t>
      </w:r>
      <w:r>
        <w:t xml:space="preserve">(đầu) và</w:t>
      </w:r>
      <w:r>
        <w:t xml:space="preserve"> </w:t>
      </w:r>
      <w:r>
        <w:rPr>
          <w:bCs/>
          <w:b/>
        </w:rPr>
        <w:t xml:space="preserve">Ø8a250</w:t>
      </w:r>
      <w:r>
        <w:t xml:space="preserve"> </w:t>
      </w:r>
      <w:r>
        <w:t xml:space="preserve">(giữa;</w:t>
      </w:r>
      <w:r>
        <w:t xml:space="preserve"> </w:t>
      </w:r>
      <m:oMath>
        <m:sSub>
          <m:e>
            <m:r>
              <m:t>s</m:t>
            </m:r>
          </m:e>
          <m:sub>
            <m:r>
              <m:t>c</m:t>
            </m:r>
            <m:r>
              <m:t>t</m:t>
            </m:r>
          </m:sub>
        </m:sSub>
        <m:r>
          <m:rPr>
            <m:sty m:val="p"/>
          </m:rPr>
          <m:t>=</m:t>
        </m:r>
        <m:r>
          <m:t>270</m:t>
        </m:r>
      </m:oMath>
      <w:r>
        <w:t xml:space="preserve">).</w:t>
      </w:r>
      <w:r>
        <w:t xml:space="preserve"> </w:t>
      </w:r>
      <w:r>
        <w:t xml:space="preserve">Kiểm tra (</w:t>
      </w:r>
      <m:oMath>
        <m:r>
          <m:t>s</m:t>
        </m:r>
        <m:r>
          <m:rPr>
            <m:sty m:val="p"/>
          </m:rPr>
          <m:t>=</m:t>
        </m:r>
        <m:r>
          <m:t>150</m:t>
        </m:r>
      </m:oMath>
      <w:r>
        <w:t xml:space="preserve">,</w:t>
      </w:r>
      <w:r>
        <w:t xml:space="preserve"> </w:t>
      </w:r>
      <m:oMath>
        <m:sSub>
          <m:e>
            <m:r>
              <m:t>q</m:t>
            </m:r>
          </m:e>
          <m:sub>
            <m:r>
              <m:t>s</m:t>
            </m:r>
            <m:r>
              <m:t>w</m:t>
            </m:r>
          </m:sub>
        </m:sSub>
        <m:r>
          <m:rPr>
            <m:sty m:val="p"/>
          </m:rPr>
          <m:t>=</m:t>
        </m:r>
        <m:r>
          <m:t>113</m:t>
        </m:r>
        <m:r>
          <m:rPr>
            <m:sty m:val="p"/>
          </m:rPr>
          <m:t>,</m:t>
        </m:r>
        <m:r>
          <m:t>9</m:t>
        </m:r>
      </m:oMath>
      <w:r>
        <w:t xml:space="preserve">):</w:t>
      </w:r>
      <w:r>
        <w:t xml:space="preserve"> </w:t>
      </w:r>
      <m:oMath>
        <m:sSub>
          <m:e>
            <m:r>
              <m:t>C</m:t>
            </m:r>
          </m:e>
          <m:sub>
            <m:r>
              <m:t>0</m:t>
            </m:r>
          </m:sub>
        </m:sSub>
        <m:r>
          <m:rPr>
            <m:sty m:val="p"/>
          </m:rPr>
          <m:t>=</m:t>
        </m:r>
        <m:r>
          <m:t>825</m:t>
        </m:r>
        <m:r>
          <m:rPr>
            <m:sty m:val="p"/>
          </m:rPr>
          <m:t>&gt;</m:t>
        </m:r>
        <m:r>
          <m:t>2</m:t>
        </m:r>
        <m:sSub>
          <m:e>
            <m:r>
              <m:t>h</m:t>
            </m:r>
          </m:e>
          <m:sub>
            <m:r>
              <m:t>0</m:t>
            </m:r>
          </m:sub>
        </m:sSub>
        <m:r>
          <m:rPr>
            <m:sty m:val="p"/>
          </m:rPr>
          <m:t>=</m:t>
        </m:r>
        <m:r>
          <m:t>720</m:t>
        </m:r>
      </m:oMath>
      <w:r>
        <w:t xml:space="preserve"> </w:t>
      </w:r>
      <w:r>
        <w:t xml:space="preserve">→</w:t>
      </w:r>
      <w:r>
        <w:t xml:space="preserve"> </w:t>
      </w:r>
      <m:oMath>
        <m:r>
          <m:t>C</m:t>
        </m:r>
        <m:r>
          <m:rPr>
            <m:sty m:val="p"/>
          </m:rPr>
          <m:t>=</m:t>
        </m:r>
        <m:r>
          <m:t>720</m:t>
        </m:r>
      </m:oMath>
      <w:r>
        <w:t xml:space="preserve">;</w:t>
      </w:r>
      <w:r>
        <w:t xml:space="preserve"> </w:t>
      </w:r>
      <m:oMath>
        <m:sSub>
          <m:e>
            <m:r>
              <m:t>Q</m:t>
            </m:r>
          </m:e>
          <m:sub>
            <m:r>
              <m:t>u</m:t>
            </m:r>
            <m:r>
              <m:rPr>
                <m:sty m:val="p"/>
              </m:rPr>
              <m:t>,</m:t>
            </m:r>
            <m:r>
              <m:t>m</m:t>
            </m:r>
            <m:r>
              <m:t>i</m:t>
            </m:r>
            <m:r>
              <m:t>n</m:t>
            </m:r>
          </m:sub>
        </m:sSub>
        <m:r>
          <m:rPr>
            <m:sty m:val="p"/>
          </m:rPr>
          <m:t>=</m:t>
        </m:r>
        <m:r>
          <m:t>77</m:t>
        </m:r>
        <m:r>
          <m:rPr>
            <m:sty m:val="p"/>
          </m:rPr>
          <m:t>,</m:t>
        </m:r>
        <m:r>
          <m:t>6</m:t>
        </m:r>
        <m:r>
          <m:rPr>
            <m:sty m:val="p"/>
          </m:rPr>
          <m:t>+</m:t>
        </m:r>
        <m:r>
          <m:t>61</m:t>
        </m:r>
        <m:r>
          <m:rPr>
            <m:sty m:val="p"/>
          </m:rPr>
          <m:t>,</m:t>
        </m:r>
        <m:r>
          <m:t>5</m:t>
        </m:r>
        <m:r>
          <m:rPr>
            <m:sty m:val="p"/>
          </m:rPr>
          <m:t>=</m:t>
        </m:r>
        <m:r>
          <m:t>139</m:t>
        </m:r>
        <m:r>
          <m:rPr>
            <m:sty m:val="p"/>
          </m:rPr>
          <m:t>,</m:t>
        </m:r>
        <m:r>
          <m:t>1</m:t>
        </m:r>
        <m:r>
          <m:rPr>
            <m:sty m:val="p"/>
          </m:rPr>
          <m:t>≥</m:t>
        </m:r>
        <m:r>
          <m:t>117</m:t>
        </m:r>
        <m:r>
          <m:rPr>
            <m:sty m:val="p"/>
          </m:rPr>
          <m:t>,</m:t>
        </m:r>
        <m:r>
          <m:t>99</m:t>
        </m:r>
      </m:oMath>
      <w:r>
        <w:t xml:space="preserve"> </w:t>
      </w:r>
      <w:r>
        <w:t xml:space="preserve">✓.</w:t>
      </w:r>
      <w:r>
        <w:t xml:space="preserve"> </w:t>
      </w:r>
      <w:r>
        <w:rPr>
          <w:iCs/>
          <w:i/>
        </w:rPr>
        <w:t xml:space="preserve">(A ghi</w:t>
      </w:r>
      <w:r>
        <w:rPr>
          <w:iCs/>
          <w:i/>
        </w:rPr>
        <w:t xml:space="preserve"> </w:t>
      </w:r>
      <m:oMath>
        <m:r>
          <m:rPr>
            <m:sty m:val="p"/>
          </m:rPr>
          <m:t>min</m:t>
        </m:r>
        <m:d>
          <m:dPr>
            <m:begChr m:val="("/>
            <m:endChr m:val=")"/>
            <m:sepChr m:val=""/>
            <m:grow/>
          </m:dPr>
          <m:e>
            <m:sSub>
              <m:e>
                <m:r>
                  <m:t>s</m:t>
                </m:r>
              </m:e>
              <m:sub>
                <m:r>
                  <m:t>m</m:t>
                </m:r>
                <m:r>
                  <m:t>a</m:t>
                </m:r>
                <m:r>
                  <m:t>x</m:t>
                </m:r>
              </m:sub>
            </m:sSub>
            <m:r>
              <m:rPr>
                <m:sty m:val="p"/>
              </m:rPr>
              <m:t>,</m:t>
            </m:r>
            <m:sSub>
              <m:e>
                <m:r>
                  <m:t>s</m:t>
                </m:r>
              </m:e>
              <m:sub>
                <m:r>
                  <m:t>t</m:t>
                </m:r>
                <m:r>
                  <m:t>t</m:t>
                </m:r>
              </m:sub>
            </m:sSub>
            <m:r>
              <m:rPr>
                <m:sty m:val="p"/>
              </m:rPr>
              <m:t>,</m:t>
            </m:r>
            <m:sSub>
              <m:e>
                <m:r>
                  <m:t>s</m:t>
                </m:r>
              </m:e>
              <m:sub>
                <m:r>
                  <m:t>c</m:t>
                </m:r>
                <m:r>
                  <m:t>t</m:t>
                </m:r>
              </m:sub>
            </m:sSub>
          </m:e>
        </m:d>
        <m:r>
          <m:rPr>
            <m:sty m:val="p"/>
          </m:rPr>
          <m:t>=</m:t>
        </m:r>
        <m:r>
          <m:t>200</m:t>
        </m:r>
      </m:oMath>
      <w:r>
        <w:rPr>
          <w:iCs/>
          <w:i/>
        </w:rPr>
        <w:t xml:space="preserve"> </w:t>
      </w:r>
      <w:r>
        <w:rPr>
          <w:iCs/>
          <w:i/>
        </w:rPr>
        <w:t xml:space="preserve">— không đúng, giá trị đúng ≈ 180; và trong biểu thức</w:t>
      </w:r>
      <w:r>
        <w:rPr>
          <w:iCs/>
          <w:i/>
        </w:rPr>
        <w:t xml:space="preserve"> </w:t>
      </w:r>
      <m:oMath>
        <m:sSub>
          <m:e>
            <m:r>
              <m:t>Q</m:t>
            </m:r>
          </m:e>
          <m:sub>
            <m:r>
              <m:t>u</m:t>
            </m:r>
            <m:r>
              <m:rPr>
                <m:sty m:val="p"/>
              </m:rPr>
              <m:t>,</m:t>
            </m:r>
            <m:r>
              <m:t>m</m:t>
            </m:r>
            <m:r>
              <m:t>i</m:t>
            </m:r>
            <m:r>
              <m:t>n</m:t>
            </m:r>
          </m:sub>
        </m:sSub>
      </m:oMath>
      <w:r>
        <w:rPr>
          <w:iCs/>
          <w:i/>
        </w:rPr>
        <w:t xml:space="preserve"> </w:t>
      </w:r>
      <w:r>
        <w:rPr>
          <w:iCs/>
          <w:i/>
        </w:rPr>
        <w:t xml:space="preserve">in hệ số</w:t>
      </w:r>
      <w:r>
        <w:rPr>
          <w:iCs/>
          <w:i/>
        </w:rPr>
        <w:t xml:space="preserve"> </w:t>
      </w:r>
      <m:oMath>
        <m:r>
          <m:t>1</m:t>
        </m:r>
        <m:r>
          <m:rPr>
            <m:sty m:val="p"/>
          </m:rPr>
          <m:t>,</m:t>
        </m:r>
        <m:r>
          <m:t>15</m:t>
        </m:r>
      </m:oMath>
      <w:r>
        <w:rPr>
          <w:iCs/>
          <w:i/>
        </w:rPr>
        <w:t xml:space="preserve"> </w:t>
      </w:r>
      <w:r>
        <w:rPr>
          <w:iCs/>
          <w:i/>
        </w:rPr>
        <w:t xml:space="preserve">thay cho</w:t>
      </w:r>
      <w:r>
        <w:rPr>
          <w:iCs/>
          <w:i/>
        </w:rPr>
        <w:t xml:space="preserve"> </w:t>
      </w:r>
      <m:oMath>
        <m:r>
          <m:t>0</m:t>
        </m:r>
        <m:r>
          <m:rPr>
            <m:sty m:val="p"/>
          </m:rPr>
          <m:t>,</m:t>
        </m:r>
        <m:r>
          <m:t>75</m:t>
        </m:r>
      </m:oMath>
      <w:r>
        <w:rPr>
          <w:iCs/>
          <w:i/>
        </w:rPr>
        <w:t xml:space="preserve">; kết quả cuối vẫn đạt.)</w:t>
      </w:r>
    </w:p>
    <w:bookmarkEnd w:id="97"/>
    <w:bookmarkStart w:id="98" w:name="X5e489eb5970226bbe3458236fc3df0606dfc0b3"/>
    <w:p>
      <w:pPr>
        <w:pStyle w:val="Heading3"/>
      </w:pPr>
      <w:r>
        <w:t xml:space="preserve">11b. Phương pháp D chính xác hơn (có kể tải phân bố trên đoạn nghiêng)</w:t>
      </w:r>
    </w:p>
    <w:p>
      <w:pPr>
        <w:pStyle w:val="FirstParagraph"/>
      </w:pPr>
      <w:r>
        <w:t xml:space="preserve">Dùng khi phương pháp A cho đai quá dày. Với dầm chịu tải phân bố</w:t>
      </w:r>
      <w:r>
        <w:t xml:space="preserve"> </w:t>
      </w:r>
      <m:oMath>
        <m:r>
          <m:t>q</m:t>
        </m:r>
        <m:r>
          <m:rPr>
            <m:sty m:val="p"/>
          </m:rPr>
          <m:t>=</m:t>
        </m:r>
        <m:r>
          <m:t>g</m:t>
        </m:r>
        <m:r>
          <m:rPr>
            <m:sty m:val="p"/>
          </m:rPr>
          <m:t>+</m:t>
        </m:r>
        <m:r>
          <m:t>p</m:t>
        </m:r>
      </m:oMath>
      <w:r>
        <w:t xml:space="preserve">, lấy</w:t>
      </w:r>
      <w:r>
        <w:t xml:space="preserve"> </w:t>
      </w:r>
      <m:oMath>
        <m:sSub>
          <m:e>
            <m:r>
              <m:t>q</m:t>
            </m:r>
          </m:e>
          <m:sub>
            <m:r>
              <m:t>1</m:t>
            </m:r>
          </m:sub>
        </m:sSub>
        <m:r>
          <m:rPr>
            <m:sty m:val="p"/>
          </m:rPr>
          <m:t>=</m:t>
        </m:r>
        <m:r>
          <m:t>g</m:t>
        </m:r>
        <m:r>
          <m:rPr>
            <m:sty m:val="p"/>
          </m:rPr>
          <m:t>+</m:t>
        </m:r>
        <m:r>
          <m:t>0</m:t>
        </m:r>
        <m:r>
          <m:rPr>
            <m:sty m:val="p"/>
          </m:rPr>
          <m:t>,</m:t>
        </m:r>
        <m:r>
          <m:t>5</m:t>
        </m:r>
        <m:r>
          <m:t>p</m:t>
        </m:r>
      </m:oMath>
      <w:r>
        <w:t xml:space="preserve">;</w:t>
      </w:r>
      <w:r>
        <w:t xml:space="preserve"> </w:t>
      </w:r>
      <m:oMath>
        <m:sSub>
          <m:e>
            <m:r>
              <m:t>Q</m:t>
            </m:r>
          </m:e>
          <m:sub>
            <m:r>
              <m:t>m</m:t>
            </m:r>
            <m:r>
              <m:t>a</m:t>
            </m:r>
            <m:r>
              <m:t>x</m:t>
            </m:r>
          </m:sub>
        </m:sSub>
      </m:oMath>
      <w:r>
        <w:t xml:space="preserve"> </w:t>
      </w:r>
      <w:r>
        <w:t xml:space="preserve">tại gối.</w:t>
      </w:r>
    </w:p>
    <w:p>
      <w:pPr>
        <w:pStyle w:val="BodyText"/>
      </w:pPr>
      <m:oMathPara>
        <m:oMathParaPr>
          <m:jc m:val="center"/>
        </m:oMathParaPr>
        <m:oMath>
          <m:sSub>
            <m:e>
              <m:r>
                <m:t>Q</m:t>
              </m:r>
            </m:e>
            <m:sub>
              <m:r>
                <m:t>m</m:t>
              </m:r>
              <m:r>
                <m:t>a</m:t>
              </m:r>
              <m:r>
                <m:t>x</m:t>
              </m:r>
            </m:sub>
          </m:sSub>
          <m:r>
            <m:rPr>
              <m:sty m:val="p"/>
            </m:rPr>
            <m:t>≤</m:t>
          </m:r>
          <m:sSub>
            <m:e>
              <m:r>
                <m:t>Q</m:t>
              </m:r>
            </m:e>
            <m:sub>
              <m:r>
                <m:t>u</m:t>
              </m:r>
            </m:sub>
          </m:sSub>
          <m:d>
            <m:dPr>
              <m:begChr m:val="("/>
              <m:endChr m:val=")"/>
              <m:sepChr m:val=""/>
              <m:grow/>
            </m:dPr>
            <m:e>
              <m:r>
                <m:t>C</m:t>
              </m:r>
            </m:e>
          </m:d>
          <m:r>
            <m:rPr>
              <m:sty m:val="p"/>
            </m:rPr>
            <m:t>=</m:t>
          </m:r>
          <m:f>
            <m:fPr>
              <m:type m:val="bar"/>
            </m:fPr>
            <m:num>
              <m:r>
                <m:t>1</m:t>
              </m:r>
              <m:r>
                <m:rPr>
                  <m:sty m:val="p"/>
                </m:rPr>
                <m:t>,</m:t>
              </m:r>
              <m:r>
                <m:t>5</m:t>
              </m:r>
              <m:sSub>
                <m:e>
                  <m:r>
                    <m:t>R</m:t>
                  </m:r>
                </m:e>
                <m:sub>
                  <m:r>
                    <m:t>b</m:t>
                  </m:r>
                  <m:r>
                    <m:t>t</m:t>
                  </m:r>
                </m:sub>
              </m:sSub>
              <m:r>
                <m:t>b</m:t>
              </m:r>
              <m:sSubSup>
                <m:e>
                  <m:r>
                    <m:t>h</m:t>
                  </m:r>
                </m:e>
                <m:sub>
                  <m:r>
                    <m:t>0</m:t>
                  </m:r>
                </m:sub>
                <m:sup>
                  <m:r>
                    <m:t>2</m:t>
                  </m:r>
                </m:sup>
              </m:sSubSup>
            </m:num>
            <m:den>
              <m:r>
                <m:t>C</m:t>
              </m:r>
            </m:den>
          </m:f>
          <m:r>
            <m:rPr>
              <m:sty m:val="p"/>
            </m:rPr>
            <m:t>+</m:t>
          </m:r>
          <m:d>
            <m:dPr>
              <m:begChr m:val="("/>
              <m:endChr m:val=")"/>
              <m:sepChr m:val=""/>
              <m:grow/>
            </m:dPr>
            <m:e>
              <m:r>
                <m:t>0</m:t>
              </m:r>
              <m:r>
                <m:rPr>
                  <m:sty m:val="p"/>
                </m:rPr>
                <m:t>,</m:t>
              </m:r>
              <m:r>
                <m:t>75</m:t>
              </m:r>
              <m:r>
                <m:t> </m:t>
              </m:r>
              <m:sSub>
                <m:e>
                  <m:r>
                    <m:t>q</m:t>
                  </m:r>
                </m:e>
                <m:sub>
                  <m:r>
                    <m:t>s</m:t>
                  </m:r>
                  <m:r>
                    <m:t>w</m:t>
                  </m:r>
                </m:sub>
              </m:sSub>
              <m:r>
                <m:rPr>
                  <m:sty m:val="p"/>
                </m:rPr>
                <m:t>+</m:t>
              </m:r>
              <m:sSub>
                <m:e>
                  <m:r>
                    <m:t>q</m:t>
                  </m:r>
                </m:e>
                <m:sub>
                  <m:r>
                    <m:t>1</m:t>
                  </m:r>
                </m:sub>
              </m:sSub>
            </m:e>
          </m:d>
          <m:r>
            <m:t>C</m:t>
          </m:r>
          <m:r>
            <m:t> </m:t>
          </m:r>
          <m:r>
            <m:t> </m:t>
          </m:r>
          <m:r>
            <m:rPr>
              <m:nor/>
              <m:sty m:val="p"/>
            </m:rPr>
            <m:t>khi </m:t>
          </m:r>
          <m:r>
            <m:t>0</m:t>
          </m:r>
          <m:r>
            <m:rPr>
              <m:sty m:val="p"/>
            </m:rPr>
            <m:t>,</m:t>
          </m:r>
          <m:r>
            <m:t>6</m:t>
          </m:r>
          <m:sSub>
            <m:e>
              <m:r>
                <m:t>h</m:t>
              </m:r>
            </m:e>
            <m:sub>
              <m:r>
                <m:t>0</m:t>
              </m:r>
            </m:sub>
          </m:sSub>
          <m:r>
            <m:rPr>
              <m:sty m:val="p"/>
            </m:rPr>
            <m:t>≤</m:t>
          </m:r>
          <m:r>
            <m:t>C</m:t>
          </m:r>
          <m:r>
            <m:rPr>
              <m:sty m:val="p"/>
            </m:rPr>
            <m:t>≤</m:t>
          </m:r>
          <m:r>
            <m:t>2</m:t>
          </m:r>
          <m:sSub>
            <m:e>
              <m:r>
                <m:t>h</m:t>
              </m:r>
            </m:e>
            <m:sub>
              <m:r>
                <m:t>0</m:t>
              </m:r>
            </m:sub>
          </m:sSub>
          <m:r>
            <m:t>  </m:t>
          </m:r>
          <m:d>
            <m:dPr>
              <m:begChr m:val="("/>
              <m:endChr m:val=")"/>
              <m:sepChr m:val=""/>
              <m:grow/>
            </m:dPr>
            <m:e>
              <m:r>
                <m:rPr>
                  <m:nor/>
                  <m:sty m:val="p"/>
                </m:rPr>
                <m:t>D 4.65a</m:t>
              </m:r>
            </m:e>
          </m:d>
        </m:oMath>
      </m:oMathPara>
    </w:p>
    <w:p>
      <w:pPr>
        <w:pStyle w:val="FirstParagraph"/>
      </w:pPr>
      <m:oMathPara>
        <m:oMathParaPr>
          <m:jc m:val="center"/>
        </m:oMathParaPr>
        <m:oMath>
          <m:sSub>
            <m:e>
              <m:r>
                <m:t>Q</m:t>
              </m:r>
            </m:e>
            <m:sub>
              <m:r>
                <m:t>m</m:t>
              </m:r>
              <m:r>
                <m:t>a</m:t>
              </m:r>
              <m:r>
                <m:t>x</m:t>
              </m:r>
            </m:sub>
          </m:sSub>
          <m:r>
            <m:rPr>
              <m:sty m:val="p"/>
            </m:rPr>
            <m:t>≤</m:t>
          </m:r>
          <m:sSub>
            <m:e>
              <m:r>
                <m:t>Q</m:t>
              </m:r>
            </m:e>
            <m:sub>
              <m:r>
                <m:t>u</m:t>
              </m:r>
            </m:sub>
          </m:sSub>
          <m:d>
            <m:dPr>
              <m:begChr m:val="("/>
              <m:endChr m:val=")"/>
              <m:sepChr m:val=""/>
              <m:grow/>
            </m:dPr>
            <m:e>
              <m:r>
                <m:t>C</m:t>
              </m:r>
            </m:e>
          </m:d>
          <m:r>
            <m:rPr>
              <m:sty m:val="p"/>
            </m:rPr>
            <m:t>=</m:t>
          </m:r>
          <m:f>
            <m:fPr>
              <m:type m:val="bar"/>
            </m:fPr>
            <m:num>
              <m:r>
                <m:t>1</m:t>
              </m:r>
              <m:r>
                <m:rPr>
                  <m:sty m:val="p"/>
                </m:rPr>
                <m:t>,</m:t>
              </m:r>
              <m:r>
                <m:t>5</m:t>
              </m:r>
              <m:sSub>
                <m:e>
                  <m:r>
                    <m:t>R</m:t>
                  </m:r>
                </m:e>
                <m:sub>
                  <m:r>
                    <m:t>b</m:t>
                  </m:r>
                  <m:r>
                    <m:t>t</m:t>
                  </m:r>
                </m:sub>
              </m:sSub>
              <m:r>
                <m:t>b</m:t>
              </m:r>
              <m:sSubSup>
                <m:e>
                  <m:r>
                    <m:t>h</m:t>
                  </m:r>
                </m:e>
                <m:sub>
                  <m:r>
                    <m:t>0</m:t>
                  </m:r>
                </m:sub>
                <m:sup>
                  <m:r>
                    <m:t>2</m:t>
                  </m:r>
                </m:sup>
              </m:sSubSup>
            </m:num>
            <m:den>
              <m:r>
                <m:t>C</m:t>
              </m:r>
            </m:den>
          </m:f>
          <m:r>
            <m:rPr>
              <m:sty m:val="p"/>
            </m:rPr>
            <m:t>+</m:t>
          </m:r>
          <m:sSub>
            <m:e>
              <m:r>
                <m:t>q</m:t>
              </m:r>
            </m:e>
            <m:sub>
              <m:r>
                <m:t>1</m:t>
              </m:r>
            </m:sub>
          </m:sSub>
          <m:r>
            <m:t>C</m:t>
          </m:r>
          <m:r>
            <m:rPr>
              <m:sty m:val="p"/>
            </m:rPr>
            <m:t>+</m:t>
          </m:r>
          <m:r>
            <m:t>1</m:t>
          </m:r>
          <m:r>
            <m:rPr>
              <m:sty m:val="p"/>
            </m:rPr>
            <m:t>,</m:t>
          </m:r>
          <m:r>
            <m:t>5</m:t>
          </m:r>
          <m:r>
            <m:t> </m:t>
          </m:r>
          <m:sSub>
            <m:e>
              <m:r>
                <m:t>q</m:t>
              </m:r>
            </m:e>
            <m:sub>
              <m:r>
                <m:t>s</m:t>
              </m:r>
              <m:r>
                <m:t>w</m:t>
              </m:r>
            </m:sub>
          </m:sSub>
          <m:sSub>
            <m:e>
              <m:r>
                <m:t>h</m:t>
              </m:r>
            </m:e>
            <m:sub>
              <m:r>
                <m:t>0</m:t>
              </m:r>
            </m:sub>
          </m:sSub>
          <m:r>
            <m:t> </m:t>
          </m:r>
          <m:r>
            <m:t> </m:t>
          </m:r>
          <m:r>
            <m:rPr>
              <m:nor/>
              <m:sty m:val="p"/>
            </m:rPr>
            <m:t>khi </m:t>
          </m:r>
          <m:r>
            <m:t>2</m:t>
          </m:r>
          <m:sSub>
            <m:e>
              <m:r>
                <m:t>h</m:t>
              </m:r>
            </m:e>
            <m:sub>
              <m:r>
                <m:t>0</m:t>
              </m:r>
            </m:sub>
          </m:sSub>
          <m:r>
            <m:rPr>
              <m:sty m:val="p"/>
            </m:rPr>
            <m:t>&lt;</m:t>
          </m:r>
          <m:r>
            <m:t>C</m:t>
          </m:r>
          <m:r>
            <m:rPr>
              <m:sty m:val="p"/>
            </m:rPr>
            <m:t>≤</m:t>
          </m:r>
          <m:r>
            <m:t>3</m:t>
          </m:r>
          <m:sSub>
            <m:e>
              <m:r>
                <m:t>h</m:t>
              </m:r>
            </m:e>
            <m:sub>
              <m:r>
                <m:t>0</m:t>
              </m:r>
            </m:sub>
          </m:sSub>
          <m:r>
            <m:t>  </m:t>
          </m:r>
          <m:d>
            <m:dPr>
              <m:begChr m:val="("/>
              <m:endChr m:val=")"/>
              <m:sepChr m:val=""/>
              <m:grow/>
            </m:dPr>
            <m:e>
              <m:r>
                <m:rPr>
                  <m:nor/>
                  <m:sty m:val="p"/>
                </m:rPr>
                <m:t>D 4.65b</m:t>
              </m:r>
            </m:e>
          </m:d>
        </m:oMath>
      </m:oMathPara>
    </w:p>
    <w:p>
      <w:pPr>
        <w:pStyle w:val="FirstParagraph"/>
      </w:pPr>
      <w:r>
        <w:t xml:space="preserve">(Ý nghĩa: tại tiết diện nghiêng dài</w:t>
      </w:r>
      <w:r>
        <w:t xml:space="preserve"> </w:t>
      </w:r>
      <m:oMath>
        <m:r>
          <m:t>C</m:t>
        </m:r>
      </m:oMath>
      <w:r>
        <w:t xml:space="preserve"> </w:t>
      </w:r>
      <w:r>
        <w:t xml:space="preserve">kể từ mép gối, lực cắt giảm đi</w:t>
      </w:r>
      <w:r>
        <w:t xml:space="preserve"> </w:t>
      </w:r>
      <m:oMath>
        <m:sSub>
          <m:e>
            <m:r>
              <m:t>q</m:t>
            </m:r>
          </m:e>
          <m:sub>
            <m:r>
              <m:t>1</m:t>
            </m:r>
          </m:sub>
        </m:sSub>
        <m:r>
          <m:t>C</m:t>
        </m:r>
      </m:oMath>
      <w:r>
        <w:t xml:space="preserve"> </w:t>
      </w:r>
      <w:r>
        <w:t xml:space="preserve">do tải phân bố trên đoạn đó; phần còn lại do bê tông và cốt đai chịu.) Các giá trị</w:t>
      </w:r>
      <w:r>
        <w:t xml:space="preserve"> </w:t>
      </w:r>
      <m:oMath>
        <m:r>
          <m:t>C</m:t>
        </m:r>
      </m:oMath>
      <w:r>
        <w:t xml:space="preserve"> </w:t>
      </w:r>
      <w:r>
        <w:t xml:space="preserve">làm hàm đạt cực tiểu:</w:t>
      </w:r>
      <w:r>
        <w:t xml:space="preserve"> </w:t>
      </w:r>
      <m:oMath>
        <m:sSub>
          <m:e>
            <m:r>
              <m:t>C</m:t>
            </m:r>
          </m:e>
          <m:sub>
            <m:r>
              <m:t>2</m:t>
            </m:r>
          </m:sub>
        </m:sSub>
        <m:r>
          <m:rPr>
            <m:sty m:val="p"/>
          </m:rPr>
          <m:t>=</m:t>
        </m:r>
        <m:rad>
          <m:radPr>
            <m:degHide m:val="on"/>
          </m:radPr>
          <m:deg/>
          <m:e>
            <m:f>
              <m:fPr>
                <m:type m:val="bar"/>
              </m:fPr>
              <m:num>
                <m:r>
                  <m:t>1</m:t>
                </m:r>
                <m:r>
                  <m:rPr>
                    <m:sty m:val="p"/>
                  </m:rPr>
                  <m:t>,</m:t>
                </m:r>
                <m:r>
                  <m:t>5</m:t>
                </m:r>
                <m:sSub>
                  <m:e>
                    <m:r>
                      <m:t>R</m:t>
                    </m:r>
                  </m:e>
                  <m:sub>
                    <m:r>
                      <m:t>b</m:t>
                    </m:r>
                    <m:r>
                      <m:t>t</m:t>
                    </m:r>
                  </m:sub>
                </m:sSub>
                <m:r>
                  <m:t>b</m:t>
                </m:r>
                <m:sSubSup>
                  <m:e>
                    <m:r>
                      <m:t>h</m:t>
                    </m:r>
                  </m:e>
                  <m:sub>
                    <m:r>
                      <m:t>0</m:t>
                    </m:r>
                  </m:sub>
                  <m:sup>
                    <m:r>
                      <m:t>2</m:t>
                    </m:r>
                  </m:sup>
                </m:sSubSup>
              </m:num>
              <m:den>
                <m:r>
                  <m:t>0</m:t>
                </m:r>
                <m:r>
                  <m:rPr>
                    <m:sty m:val="p"/>
                  </m:rPr>
                  <m:t>,</m:t>
                </m:r>
                <m:r>
                  <m:t>75</m:t>
                </m:r>
                <m:sSub>
                  <m:e>
                    <m:r>
                      <m:t>q</m:t>
                    </m:r>
                  </m:e>
                  <m:sub>
                    <m:r>
                      <m:t>s</m:t>
                    </m:r>
                    <m:r>
                      <m:t>w</m:t>
                    </m:r>
                  </m:sub>
                </m:sSub>
                <m:r>
                  <m:rPr>
                    <m:sty m:val="p"/>
                  </m:rPr>
                  <m:t>+</m:t>
                </m:r>
                <m:sSub>
                  <m:e>
                    <m:r>
                      <m:t>q</m:t>
                    </m:r>
                  </m:e>
                  <m:sub>
                    <m:r>
                      <m:t>1</m:t>
                    </m:r>
                  </m:sub>
                </m:sSub>
              </m:den>
            </m:f>
          </m:e>
        </m:rad>
      </m:oMath>
      <w:r>
        <w:t xml:space="preserve"> </w:t>
      </w:r>
      <w:r>
        <w:t xml:space="preserve">(4.67),</w:t>
      </w:r>
      <w:r>
        <w:t xml:space="preserve"> </w:t>
      </w:r>
      <m:oMath>
        <m:sSub>
          <m:e>
            <m:r>
              <m:t>C</m:t>
            </m:r>
          </m:e>
          <m:sub>
            <m:r>
              <m:t>3</m:t>
            </m:r>
          </m:sub>
        </m:sSub>
        <m:r>
          <m:rPr>
            <m:sty m:val="p"/>
          </m:rPr>
          <m:t>=</m:t>
        </m:r>
        <m:rad>
          <m:radPr>
            <m:degHide m:val="on"/>
          </m:radPr>
          <m:deg/>
          <m:e>
            <m:f>
              <m:fPr>
                <m:type m:val="bar"/>
              </m:fPr>
              <m:num>
                <m:r>
                  <m:t>1</m:t>
                </m:r>
                <m:r>
                  <m:rPr>
                    <m:sty m:val="p"/>
                  </m:rPr>
                  <m:t>,</m:t>
                </m:r>
                <m:r>
                  <m:t>5</m:t>
                </m:r>
                <m:sSub>
                  <m:e>
                    <m:r>
                      <m:t>R</m:t>
                    </m:r>
                  </m:e>
                  <m:sub>
                    <m:r>
                      <m:t>b</m:t>
                    </m:r>
                    <m:r>
                      <m:t>t</m:t>
                    </m:r>
                  </m:sub>
                </m:sSub>
                <m:r>
                  <m:t>b</m:t>
                </m:r>
                <m:sSubSup>
                  <m:e>
                    <m:r>
                      <m:t>h</m:t>
                    </m:r>
                  </m:e>
                  <m:sub>
                    <m:r>
                      <m:t>0</m:t>
                    </m:r>
                  </m:sub>
                  <m:sup>
                    <m:r>
                      <m:t>2</m:t>
                    </m:r>
                  </m:sup>
                </m:sSubSup>
              </m:num>
              <m:den>
                <m:sSub>
                  <m:e>
                    <m:r>
                      <m:t>q</m:t>
                    </m:r>
                  </m:e>
                  <m:sub>
                    <m:r>
                      <m:t>1</m:t>
                    </m:r>
                  </m:sub>
                </m:sSub>
              </m:den>
            </m:f>
          </m:e>
        </m:rad>
      </m:oMath>
      <w:r>
        <w:t xml:space="preserve"> </w:t>
      </w:r>
      <w:r>
        <w:t xml:space="preserve">(4.68); kiểm tra</w:t>
      </w:r>
      <w:r>
        <w:t xml:space="preserve"> </w:t>
      </w:r>
      <m:oMath>
        <m:sSub>
          <m:e>
            <m:r>
              <m:t>Q</m:t>
            </m:r>
          </m:e>
          <m:sub>
            <m:r>
              <m:t>m</m:t>
            </m:r>
            <m:r>
              <m:t>a</m:t>
            </m:r>
            <m:r>
              <m:t>x</m:t>
            </m:r>
          </m:sub>
        </m:sSub>
        <m:r>
          <m:rPr>
            <m:sty m:val="p"/>
          </m:rPr>
          <m:t>≤</m:t>
        </m:r>
        <m:sSub>
          <m:e>
            <m:r>
              <m:t>Q</m:t>
            </m:r>
          </m:e>
          <m:sub>
            <m:r>
              <m:t>u</m:t>
            </m:r>
            <m:r>
              <m:rPr>
                <m:sty m:val="p"/>
              </m:rPr>
              <m:t>,</m:t>
            </m:r>
            <m:r>
              <m:t>2</m:t>
            </m:r>
          </m:sub>
        </m:sSub>
      </m:oMath>
      <w:r>
        <w:t xml:space="preserve"> </w:t>
      </w:r>
      <w:r>
        <w:t xml:space="preserve">nếu</w:t>
      </w:r>
      <w:r>
        <w:t xml:space="preserve"> </w:t>
      </w:r>
      <m:oMath>
        <m:sSub>
          <m:e>
            <m:r>
              <m:t>C</m:t>
            </m:r>
          </m:e>
          <m:sub>
            <m:r>
              <m:t>2</m:t>
            </m:r>
          </m:sub>
        </m:sSub>
        <m:r>
          <m:rPr>
            <m:sty m:val="p"/>
          </m:rPr>
          <m:t>∈</m:t>
        </m:r>
        <m:d>
          <m:dPr>
            <m:begChr m:val="("/>
            <m:endChr m:val=")"/>
            <m:sepChr m:val=""/>
            <m:grow/>
          </m:dPr>
          <m:e>
            <m:r>
              <m:t>0</m:t>
            </m:r>
            <m:r>
              <m:rPr>
                <m:sty m:val="p"/>
              </m:rPr>
              <m:t>,</m:t>
            </m:r>
            <m:r>
              <m:t>6</m:t>
            </m:r>
            <m:sSub>
              <m:e>
                <m:r>
                  <m:t>h</m:t>
                </m:r>
              </m:e>
              <m:sub>
                <m:r>
                  <m:t>0</m:t>
                </m:r>
              </m:sub>
            </m:sSub>
            <m:r>
              <m:rPr>
                <m:sty m:val="p"/>
              </m:rPr>
              <m:t>;</m:t>
            </m:r>
            <m:r>
              <m:t> </m:t>
            </m:r>
            <m:r>
              <m:t>2</m:t>
            </m:r>
            <m:sSub>
              <m:e>
                <m:r>
                  <m:t>h</m:t>
                </m:r>
              </m:e>
              <m:sub>
                <m:r>
                  <m:t>0</m:t>
                </m:r>
              </m:sub>
            </m:sSub>
          </m:e>
        </m:d>
      </m:oMath>
      <w:r>
        <w:t xml:space="preserve">,</w:t>
      </w:r>
      <w:r>
        <w:t xml:space="preserve"> </w:t>
      </w:r>
      <m:oMath>
        <m:sSub>
          <m:e>
            <m:r>
              <m:t>Q</m:t>
            </m:r>
          </m:e>
          <m:sub>
            <m:r>
              <m:t>m</m:t>
            </m:r>
            <m:r>
              <m:t>a</m:t>
            </m:r>
            <m:r>
              <m:t>x</m:t>
            </m:r>
          </m:sub>
        </m:sSub>
        <m:r>
          <m:rPr>
            <m:sty m:val="p"/>
          </m:rPr>
          <m:t>≤</m:t>
        </m:r>
        <m:sSub>
          <m:e>
            <m:r>
              <m:t>Q</m:t>
            </m:r>
          </m:e>
          <m:sub>
            <m:r>
              <m:t>u</m:t>
            </m:r>
            <m:r>
              <m:rPr>
                <m:sty m:val="p"/>
              </m:rPr>
              <m:t>,</m:t>
            </m:r>
            <m:r>
              <m:t>3</m:t>
            </m:r>
          </m:sub>
        </m:sSub>
      </m:oMath>
      <w:r>
        <w:t xml:space="preserve"> </w:t>
      </w:r>
      <w:r>
        <w:t xml:space="preserve">nếu</w:t>
      </w:r>
      <w:r>
        <w:t xml:space="preserve"> </w:t>
      </w:r>
      <m:oMath>
        <m:sSub>
          <m:e>
            <m:r>
              <m:t>C</m:t>
            </m:r>
          </m:e>
          <m:sub>
            <m:r>
              <m:t>3</m:t>
            </m:r>
          </m:sub>
        </m:sSub>
        <m:r>
          <m:rPr>
            <m:sty m:val="p"/>
          </m:rPr>
          <m:t>∈</m:t>
        </m:r>
        <m:d>
          <m:dPr>
            <m:begChr m:val="("/>
            <m:endChr m:val=")"/>
            <m:sepChr m:val=""/>
            <m:grow/>
          </m:dPr>
          <m:e>
            <m:r>
              <m:t>2</m:t>
            </m:r>
            <m:sSub>
              <m:e>
                <m:r>
                  <m:t>h</m:t>
                </m:r>
              </m:e>
              <m:sub>
                <m:r>
                  <m:t>0</m:t>
                </m:r>
              </m:sub>
            </m:sSub>
            <m:r>
              <m:rPr>
                <m:sty m:val="p"/>
              </m:rPr>
              <m:t>;</m:t>
            </m:r>
            <m:r>
              <m:t> </m:t>
            </m:r>
            <m:r>
              <m:t>3</m:t>
            </m:r>
            <m:sSub>
              <m:e>
                <m:r>
                  <m:t>h</m:t>
                </m:r>
              </m:e>
              <m:sub>
                <m:r>
                  <m:t>0</m:t>
                </m:r>
              </m:sub>
            </m:sSub>
          </m:e>
        </m:d>
      </m:oMath>
      <w:r>
        <w:t xml:space="preserve">; ngoài ra kiểm tra tại</w:t>
      </w:r>
      <w:r>
        <w:t xml:space="preserve"> </w:t>
      </w:r>
      <m:oMath>
        <m:r>
          <m:t>C</m:t>
        </m:r>
        <m:r>
          <m:rPr>
            <m:sty m:val="p"/>
          </m:rPr>
          <m:t>=</m:t>
        </m:r>
        <m:r>
          <m:t>0</m:t>
        </m:r>
      </m:oMath>
      <w:r>
        <w:t xml:space="preserve">:</w:t>
      </w:r>
      <w:r>
        <w:t xml:space="preserve"> </w:t>
      </w:r>
      <m:oMath>
        <m:sSub>
          <m:e>
            <m:r>
              <m:t>Q</m:t>
            </m:r>
          </m:e>
          <m:sub>
            <m:r>
              <m:t>u</m:t>
            </m:r>
          </m:sub>
        </m:sSub>
        <m:d>
          <m:dPr>
            <m:begChr m:val="("/>
            <m:endChr m:val=")"/>
            <m:sepChr m:val=""/>
            <m:grow/>
          </m:dPr>
          <m:e>
            <m:r>
              <m:t>0</m:t>
            </m:r>
          </m:e>
        </m:d>
        <m:r>
          <m:rPr>
            <m:sty m:val="p"/>
          </m:rPr>
          <m:t>=</m:t>
        </m:r>
        <m:r>
          <m:t>2</m:t>
        </m:r>
        <m:r>
          <m:rPr>
            <m:sty m:val="p"/>
          </m:rPr>
          <m:t>,</m:t>
        </m:r>
        <m:r>
          <m:t>5</m:t>
        </m:r>
        <m:sSub>
          <m:e>
            <m:r>
              <m:t>R</m:t>
            </m:r>
          </m:e>
          <m:sub>
            <m:r>
              <m:t>b</m:t>
            </m:r>
            <m:r>
              <m:t>t</m:t>
            </m:r>
          </m:sub>
        </m:sSub>
        <m:r>
          <m:t>b</m:t>
        </m:r>
        <m:sSub>
          <m:e>
            <m:r>
              <m:t>h</m:t>
            </m:r>
          </m:e>
          <m:sub>
            <m:r>
              <m:t>0</m:t>
            </m:r>
          </m:sub>
        </m:sSub>
      </m:oMath>
      <w:r>
        <w:t xml:space="preserve">,</w:t>
      </w:r>
      <w:r>
        <w:t xml:space="preserve"> </w:t>
      </w:r>
      <m:oMath>
        <m:r>
          <m:t>C</m:t>
        </m:r>
        <m:r>
          <m:rPr>
            <m:sty m:val="p"/>
          </m:rPr>
          <m:t>=</m:t>
        </m:r>
        <m:r>
          <m:t>2</m:t>
        </m:r>
        <m:sSub>
          <m:e>
            <m:r>
              <m:t>h</m:t>
            </m:r>
          </m:e>
          <m:sub>
            <m:r>
              <m:t>0</m:t>
            </m:r>
          </m:sub>
        </m:sSub>
      </m:oMath>
      <w:r>
        <w:t xml:space="preserve">,</w:t>
      </w:r>
      <w:r>
        <w:t xml:space="preserve"> </w:t>
      </w:r>
      <m:oMath>
        <m:r>
          <m:t>C</m:t>
        </m:r>
        <m:r>
          <m:rPr>
            <m:sty m:val="p"/>
          </m:rPr>
          <m:t>=</m:t>
        </m:r>
        <m:r>
          <m:t>3</m:t>
        </m:r>
        <m:sSub>
          <m:e>
            <m:r>
              <m:t>h</m:t>
            </m:r>
          </m:e>
          <m:sub>
            <m:r>
              <m:t>0</m:t>
            </m:r>
          </m:sub>
        </m:sSub>
      </m:oMath>
      <w:r>
        <w:t xml:space="preserve"> </w:t>
      </w:r>
      <w:r>
        <w:t xml:space="preserve">(4.66).</w:t>
      </w:r>
    </w:p>
    <w:bookmarkEnd w:id="98"/>
    <w:bookmarkStart w:id="99" w:name="X745c2af17892c7f7ff70cb9d714196584ad15ca"/>
    <w:p>
      <w:pPr>
        <w:pStyle w:val="Heading3"/>
      </w:pPr>
      <w:r>
        <w:t xml:space="preserve">11c. Phương pháp gần đúng của D (tiết diện thẳng góc cách gối</w:t>
      </w:r>
      <w:r>
        <w:t xml:space="preserve"> </w:t>
      </w:r>
      <m:oMath>
        <m:r>
          <m:t>a</m:t>
        </m:r>
      </m:oMath>
      <w:r>
        <w:t xml:space="preserve">)</w:t>
      </w:r>
    </w:p>
    <w:p>
      <w:pPr>
        <w:numPr>
          <w:ilvl w:val="0"/>
          <w:numId w:val="1032"/>
        </w:numPr>
        <w:pStyle w:val="Compact"/>
      </w:pPr>
      <w:r>
        <w:t xml:space="preserve">Chọn</w:t>
      </w:r>
      <w:r>
        <w:t xml:space="preserve"> </w:t>
      </w:r>
      <m:oMath>
        <m:r>
          <m:t>a</m:t>
        </m:r>
        <m:r>
          <m:rPr>
            <m:sty m:val="p"/>
          </m:rPr>
          <m:t>∈</m:t>
        </m:r>
        <m:d>
          <m:dPr>
            <m:begChr m:val="["/>
            <m:endChr m:val="]"/>
            <m:sepChr m:val=""/>
            <m:grow/>
          </m:dPr>
          <m:e>
            <m:sSub>
              <m:e>
                <m:r>
                  <m:t>h</m:t>
                </m:r>
              </m:e>
              <m:sub>
                <m:r>
                  <m:t>0</m:t>
                </m:r>
              </m:sub>
            </m:sSub>
            <m:r>
              <m:rPr>
                <m:sty m:val="p"/>
              </m:rPr>
              <m:t>;</m:t>
            </m:r>
            <m:r>
              <m:t> </m:t>
            </m:r>
            <m:r>
              <m:t>2</m:t>
            </m:r>
            <m:r>
              <m:rPr>
                <m:sty m:val="p"/>
              </m:rPr>
              <m:t>,</m:t>
            </m:r>
            <m:r>
              <m:t>5</m:t>
            </m:r>
            <m:sSub>
              <m:e>
                <m:r>
                  <m:t>h</m:t>
                </m:r>
              </m:e>
              <m:sub>
                <m:r>
                  <m:t>0</m:t>
                </m:r>
              </m:sub>
            </m:sSub>
          </m:e>
        </m:d>
      </m:oMath>
      <w:r>
        <w:t xml:space="preserve"> </w:t>
      </w:r>
      <w:r>
        <w:t xml:space="preserve">(có thể lấy</w:t>
      </w:r>
      <w:r>
        <w:t xml:space="preserve"> </w:t>
      </w:r>
      <m:oMath>
        <m:r>
          <m:t>a</m:t>
        </m:r>
        <m:r>
          <m:rPr>
            <m:sty m:val="p"/>
          </m:rPr>
          <m:t>=</m:t>
        </m:r>
        <m:r>
          <m:t>1</m:t>
        </m:r>
        <m:r>
          <m:rPr>
            <m:sty m:val="p"/>
          </m:rPr>
          <m:t>,</m:t>
        </m:r>
        <m:r>
          <m:t>5</m:t>
        </m:r>
        <m:sSub>
          <m:e>
            <m:r>
              <m:t>h</m:t>
            </m:r>
          </m:e>
          <m:sub>
            <m:r>
              <m:t>0</m:t>
            </m:r>
          </m:sub>
        </m:sSub>
      </m:oMath>
      <w:r>
        <w:t xml:space="preserve">);</w:t>
      </w:r>
      <w:r>
        <w:t xml:space="preserve"> </w:t>
      </w:r>
      <m:oMath>
        <m:sSub>
          <m:e>
            <m:r>
              <m:t>Q</m:t>
            </m:r>
          </m:e>
          <m:sub>
            <m:r>
              <m:t>1</m:t>
            </m:r>
          </m:sub>
        </m:sSub>
        <m:r>
          <m:rPr>
            <m:sty m:val="p"/>
          </m:rPr>
          <m:t>=</m:t>
        </m:r>
        <m:sSub>
          <m:e>
            <m:r>
              <m:t>Q</m:t>
            </m:r>
          </m:e>
          <m:sub>
            <m:r>
              <m:t>m</m:t>
            </m:r>
            <m:r>
              <m:t>a</m:t>
            </m:r>
            <m:r>
              <m:t>x</m:t>
            </m:r>
          </m:sub>
        </m:sSub>
        <m:r>
          <m:rPr>
            <m:sty m:val="p"/>
          </m:rPr>
          <m:t>−</m:t>
        </m:r>
        <m:sSub>
          <m:e>
            <m:r>
              <m:t>q</m:t>
            </m:r>
          </m:e>
          <m:sub>
            <m:r>
              <m:t>1</m:t>
            </m:r>
          </m:sub>
        </m:sSub>
        <m:r>
          <m:t>a</m:t>
        </m:r>
      </m:oMath>
      <w:r>
        <w:t xml:space="preserve">.</w:t>
      </w:r>
    </w:p>
    <w:p>
      <w:pPr>
        <w:numPr>
          <w:ilvl w:val="0"/>
          <w:numId w:val="1032"/>
        </w:numPr>
        <w:pStyle w:val="Compact"/>
      </w:pPr>
      <m:oMath>
        <m:sSub>
          <m:e>
            <m:r>
              <m:t>Q</m:t>
            </m:r>
          </m:e>
          <m:sub>
            <m:r>
              <m:t>b</m:t>
            </m:r>
            <m:r>
              <m:rPr>
                <m:sty m:val="p"/>
              </m:rPr>
              <m:t>,</m:t>
            </m:r>
            <m:r>
              <m:t>1</m:t>
            </m:r>
          </m:sub>
        </m:sSub>
        <m:r>
          <m:rPr>
            <m:sty m:val="p"/>
          </m:rPr>
          <m:t>=</m:t>
        </m:r>
        <m:f>
          <m:fPr>
            <m:type m:val="bar"/>
          </m:fPr>
          <m:num>
            <m:r>
              <m:t>1</m:t>
            </m:r>
            <m:r>
              <m:rPr>
                <m:sty m:val="p"/>
              </m:rPr>
              <m:t>,</m:t>
            </m:r>
            <m:r>
              <m:t>25</m:t>
            </m:r>
            <m:sSub>
              <m:e>
                <m:r>
                  <m:t>R</m:t>
                </m:r>
              </m:e>
              <m:sub>
                <m:r>
                  <m:t>b</m:t>
                </m:r>
                <m:r>
                  <m:t>t</m:t>
                </m:r>
              </m:sub>
            </m:sSub>
            <m:r>
              <m:t>b</m:t>
            </m:r>
            <m:sSubSup>
              <m:e>
                <m:r>
                  <m:t>h</m:t>
                </m:r>
              </m:e>
              <m:sub>
                <m:r>
                  <m:t>0</m:t>
                </m:r>
              </m:sub>
              <m:sup>
                <m:r>
                  <m:t>2</m:t>
                </m:r>
              </m:sup>
            </m:sSubSup>
          </m:num>
          <m:den>
            <m:r>
              <m:t>a</m:t>
            </m:r>
          </m:den>
        </m:f>
      </m:oMath>
      <w:r>
        <w:t xml:space="preserve">, giới hạn</w:t>
      </w:r>
      <w:r>
        <w:t xml:space="preserve"> </w:t>
      </w:r>
      <m:oMath>
        <m:r>
          <m:t>0</m:t>
        </m:r>
        <m:r>
          <m:rPr>
            <m:sty m:val="p"/>
          </m:rPr>
          <m:t>,</m:t>
        </m:r>
        <m:r>
          <m:t>5</m:t>
        </m:r>
        <m:sSub>
          <m:e>
            <m:r>
              <m:t>R</m:t>
            </m:r>
          </m:e>
          <m:sub>
            <m:r>
              <m:t>b</m:t>
            </m:r>
            <m:r>
              <m:t>t</m:t>
            </m:r>
          </m:sub>
        </m:sSub>
        <m:r>
          <m:t>b</m:t>
        </m:r>
        <m:sSub>
          <m:e>
            <m:r>
              <m:t>h</m:t>
            </m:r>
          </m:e>
          <m:sub>
            <m:r>
              <m:t>0</m:t>
            </m:r>
          </m:sub>
        </m:sSub>
        <m:r>
          <m:rPr>
            <m:sty m:val="p"/>
          </m:rPr>
          <m:t>≤</m:t>
        </m:r>
        <m:sSub>
          <m:e>
            <m:r>
              <m:t>Q</m:t>
            </m:r>
          </m:e>
          <m:sub>
            <m:r>
              <m:t>b</m:t>
            </m:r>
            <m:r>
              <m:rPr>
                <m:sty m:val="p"/>
              </m:rPr>
              <m:t>,</m:t>
            </m:r>
            <m:r>
              <m:t>1</m:t>
            </m:r>
          </m:sub>
        </m:sSub>
        <m:r>
          <m:rPr>
            <m:sty m:val="p"/>
          </m:rPr>
          <m:t>≤</m:t>
        </m:r>
        <m:r>
          <m:t>2</m:t>
        </m:r>
        <m:r>
          <m:rPr>
            <m:sty m:val="p"/>
          </m:rPr>
          <m:t>,</m:t>
        </m:r>
        <m:r>
          <m:t>5</m:t>
        </m:r>
        <m:sSub>
          <m:e>
            <m:r>
              <m:t>R</m:t>
            </m:r>
          </m:e>
          <m:sub>
            <m:r>
              <m:t>b</m:t>
            </m:r>
            <m:r>
              <m:t>t</m:t>
            </m:r>
          </m:sub>
        </m:sSub>
        <m:r>
          <m:t>b</m:t>
        </m:r>
        <m:sSub>
          <m:e>
            <m:r>
              <m:t>h</m:t>
            </m:r>
          </m:e>
          <m:sub>
            <m:r>
              <m:t>0</m:t>
            </m:r>
          </m:sub>
        </m:sSub>
      </m:oMath>
      <w:r>
        <w:t xml:space="preserve"> </w:t>
      </w:r>
      <w:r>
        <w:t xml:space="preserve">(4.82).</w:t>
      </w:r>
    </w:p>
    <w:p>
      <w:pPr>
        <w:numPr>
          <w:ilvl w:val="0"/>
          <w:numId w:val="1032"/>
        </w:numPr>
        <w:pStyle w:val="Compact"/>
      </w:pPr>
      <m:oMath>
        <m:sSub>
          <m:e>
            <m:r>
              <m:t>Q</m:t>
            </m:r>
          </m:e>
          <m:sub>
            <m:r>
              <m:t>s</m:t>
            </m:r>
            <m:r>
              <m:t>w</m:t>
            </m:r>
            <m:r>
              <m:rPr>
                <m:sty m:val="p"/>
              </m:rPr>
              <m:t>,</m:t>
            </m:r>
            <m:r>
              <m:t>1</m:t>
            </m:r>
          </m:sub>
        </m:sSub>
        <m:r>
          <m:rPr>
            <m:sty m:val="p"/>
          </m:rPr>
          <m:t>=</m:t>
        </m:r>
        <m:sSub>
          <m:e>
            <m:r>
              <m:t>Q</m:t>
            </m:r>
          </m:e>
          <m:sub>
            <m:r>
              <m:t>1</m:t>
            </m:r>
          </m:sub>
        </m:sSub>
        <m:r>
          <m:rPr>
            <m:sty m:val="p"/>
          </m:rPr>
          <m:t>−</m:t>
        </m:r>
        <m:sSub>
          <m:e>
            <m:r>
              <m:t>Q</m:t>
            </m:r>
          </m:e>
          <m:sub>
            <m:r>
              <m:t>b</m:t>
            </m:r>
            <m:r>
              <m:rPr>
                <m:sty m:val="p"/>
              </m:rPr>
              <m:t>,</m:t>
            </m:r>
            <m:r>
              <m:t>1</m:t>
            </m:r>
          </m:sub>
        </m:sSub>
      </m:oMath>
      <w:r>
        <w:t xml:space="preserve">; nếu</w:t>
      </w:r>
      <w:r>
        <w:t xml:space="preserve"> </w:t>
      </w:r>
      <m:oMath>
        <m:r>
          <m:rPr>
            <m:sty m:val="p"/>
          </m:rPr>
          <m:t>&lt;</m:t>
        </m:r>
        <m:r>
          <m:t>0</m:t>
        </m:r>
      </m:oMath>
      <w:r>
        <w:t xml:space="preserve">: đai cấu tạo; nếu</w:t>
      </w:r>
      <w:r>
        <w:t xml:space="preserve"> </w:t>
      </w:r>
      <m:oMath>
        <m:r>
          <m:rPr>
            <m:sty m:val="p"/>
          </m:rPr>
          <m:t>≥</m:t>
        </m:r>
        <m:r>
          <m:t>0</m:t>
        </m:r>
      </m:oMath>
      <w:r>
        <w:t xml:space="preserve">:</w:t>
      </w:r>
      <w:r>
        <w:t xml:space="preserve"> </w:t>
      </w:r>
      <m:oMath>
        <m:sSub>
          <m:e>
            <m:r>
              <m:t>q</m:t>
            </m:r>
          </m:e>
          <m:sub>
            <m:r>
              <m:t>s</m:t>
            </m:r>
            <m:r>
              <m:t>w</m:t>
            </m:r>
          </m:sub>
        </m:sSub>
        <m:r>
          <m:rPr>
            <m:sty m:val="p"/>
          </m:rPr>
          <m:t>=</m:t>
        </m:r>
        <m:sSub>
          <m:e>
            <m:r>
              <m:t>Q</m:t>
            </m:r>
          </m:e>
          <m:sub>
            <m:r>
              <m:t>s</m:t>
            </m:r>
            <m:r>
              <m:t>w</m:t>
            </m:r>
            <m:r>
              <m:rPr>
                <m:sty m:val="p"/>
              </m:rPr>
              <m:t>,</m:t>
            </m:r>
            <m:r>
              <m:t>1</m:t>
            </m:r>
          </m:sub>
        </m:sSub>
        <m:r>
          <m:rPr>
            <m:sty m:val="p"/>
          </m:rPr>
          <m:t>/</m:t>
        </m:r>
        <m:sSub>
          <m:e>
            <m:r>
              <m:t>h</m:t>
            </m:r>
          </m:e>
          <m:sub>
            <m:r>
              <m:t>0</m:t>
            </m:r>
          </m:sub>
        </m:sSub>
      </m:oMath>
      <w:r>
        <w:t xml:space="preserve"> </w:t>
      </w:r>
      <w:r>
        <w:t xml:space="preserve">(4.83) và</w:t>
      </w:r>
      <w:r>
        <w:t xml:space="preserve"> </w:t>
      </w:r>
      <m:oMath>
        <m:sSub>
          <m:e>
            <m:r>
              <m:t>q</m:t>
            </m:r>
          </m:e>
          <m:sub>
            <m:r>
              <m:t>s</m:t>
            </m:r>
            <m:r>
              <m:t>w</m:t>
            </m:r>
          </m:sub>
        </m:sSub>
        <m:r>
          <m:rPr>
            <m:sty m:val="p"/>
          </m:rPr>
          <m:t>≥</m:t>
        </m:r>
        <m:r>
          <m:t>0</m:t>
        </m:r>
        <m:r>
          <m:rPr>
            <m:sty m:val="p"/>
          </m:rPr>
          <m:t>,</m:t>
        </m:r>
        <m:r>
          <m:t>25</m:t>
        </m:r>
        <m:sSub>
          <m:e>
            <m:r>
              <m:t>R</m:t>
            </m:r>
          </m:e>
          <m:sub>
            <m:r>
              <m:t>b</m:t>
            </m:r>
            <m:r>
              <m:t>t</m:t>
            </m:r>
          </m:sub>
        </m:sSub>
        <m:r>
          <m:t>b</m:t>
        </m:r>
      </m:oMath>
      <w:r>
        <w:t xml:space="preserve">. (Với tải tập trung:</w:t>
      </w:r>
      <w:r>
        <w:t xml:space="preserve"> </w:t>
      </w:r>
      <m:oMath>
        <m:sSub>
          <m:e>
            <m:r>
              <m:t>q</m:t>
            </m:r>
          </m:e>
          <m:sub>
            <m:r>
              <m:t>s</m:t>
            </m:r>
            <m:r>
              <m:t>w</m:t>
            </m:r>
          </m:sub>
        </m:sSub>
        <m:r>
          <m:rPr>
            <m:sty m:val="p"/>
          </m:rPr>
          <m:t>=</m:t>
        </m:r>
        <m:d>
          <m:dPr>
            <m:begChr m:val="("/>
            <m:endChr m:val=")"/>
            <m:sepChr m:val=""/>
            <m:grow/>
          </m:dPr>
          <m:e>
            <m:sSub>
              <m:e>
                <m:r>
                  <m:t>Q</m:t>
                </m:r>
              </m:e>
              <m:sub>
                <m:r>
                  <m:t>1</m:t>
                </m:r>
              </m:sub>
            </m:sSub>
            <m:r>
              <m:rPr>
                <m:sty m:val="p"/>
              </m:rPr>
              <m:t>−</m:t>
            </m:r>
            <m:sSub>
              <m:e>
                <m:r>
                  <m:t>Q</m:t>
                </m:r>
              </m:e>
              <m:sub>
                <m:r>
                  <m:t>b</m:t>
                </m:r>
                <m:r>
                  <m:rPr>
                    <m:sty m:val="p"/>
                  </m:rPr>
                  <m:t>,</m:t>
                </m:r>
                <m:r>
                  <m:t>1</m:t>
                </m:r>
              </m:sub>
            </m:sSub>
          </m:e>
        </m:d>
        <m:r>
          <m:rPr>
            <m:sty m:val="p"/>
          </m:rPr>
          <m:t>/</m:t>
        </m:r>
        <m:d>
          <m:dPr>
            <m:begChr m:val="("/>
            <m:endChr m:val=")"/>
            <m:sepChr m:val=""/>
            <m:grow/>
          </m:dPr>
          <m:e>
            <m:r>
              <m:t>λ</m:t>
            </m:r>
            <m:sSub>
              <m:e>
                <m:r>
                  <m:t>h</m:t>
                </m:r>
              </m:e>
              <m:sub>
                <m:r>
                  <m:t>0</m:t>
                </m:r>
              </m:sub>
            </m:sSub>
          </m:e>
        </m:d>
      </m:oMath>
      <w:r>
        <w:t xml:space="preserve">,</w:t>
      </w:r>
      <w:r>
        <w:t xml:space="preserve"> </w:t>
      </w:r>
      <m:oMath>
        <m:r>
          <m:t>λ</m:t>
        </m:r>
        <m:r>
          <m:rPr>
            <m:sty m:val="p"/>
          </m:rPr>
          <m:t>=</m:t>
        </m:r>
        <m:r>
          <m:t>0</m:t>
        </m:r>
        <m:r>
          <m:rPr>
            <m:sty m:val="p"/>
          </m:rPr>
          <m:t>,</m:t>
        </m:r>
        <m:r>
          <m:t>75</m:t>
        </m:r>
        <m:r>
          <m:rPr>
            <m:sty m:val="p"/>
          </m:rPr>
          <m:t>;</m:t>
        </m:r>
        <m:r>
          <m:t> </m:t>
        </m:r>
        <m:r>
          <m:t>1</m:t>
        </m:r>
        <m:r>
          <m:rPr>
            <m:sty m:val="p"/>
          </m:rPr>
          <m:t>;</m:t>
        </m:r>
        <m:r>
          <m:t> </m:t>
        </m:r>
        <m:r>
          <m:t>1</m:t>
        </m:r>
        <m:r>
          <m:rPr>
            <m:sty m:val="p"/>
          </m:rPr>
          <m:t>,</m:t>
        </m:r>
        <m:r>
          <m:t>5</m:t>
        </m:r>
      </m:oMath>
      <w:r>
        <w:t xml:space="preserve"> </w:t>
      </w:r>
      <w:r>
        <w:t xml:space="preserve">tuỳ</w:t>
      </w:r>
      <w:r>
        <w:t xml:space="preserve"> </w:t>
      </w:r>
      <m:oMath>
        <m:r>
          <m:t>a</m:t>
        </m:r>
        <m:r>
          <m:rPr>
            <m:sty m:val="p"/>
          </m:rPr>
          <m:t>/</m:t>
        </m:r>
        <m:sSub>
          <m:e>
            <m:r>
              <m:t>h</m:t>
            </m:r>
          </m:e>
          <m:sub>
            <m:r>
              <m:t>0</m:t>
            </m:r>
          </m:sub>
        </m:sSub>
      </m:oMath>
      <w:r>
        <w:t xml:space="preserve"> </w:t>
      </w:r>
      <w:r>
        <w:t xml:space="preserve">— D 4.84.)</w:t>
      </w:r>
    </w:p>
    <w:bookmarkEnd w:id="99"/>
    <w:bookmarkStart w:id="100" w:name="Xc9bbe72372e0de9458b152ac00cee9015911caf"/>
    <w:p>
      <w:pPr>
        <w:pStyle w:val="Heading3"/>
      </w:pPr>
      <w:r>
        <w:t xml:space="preserve">11d. Cốt đai cấu tạo và các yêu cầu chung (A 5.2.2; D 4.7.2; C)</w:t>
      </w:r>
    </w:p>
    <w:tbl>
      <w:tblPr>
        <w:tblStyle w:val="Table"/>
        <w:tblLook w:firstRow="1" w:lastRow="0" w:firstColumn="0" w:lastColumn="0" w:noHBand="0" w:noVBand="0" w:val="0020"/>
        <w:jc w:val="start"/>
        <w:tblBorders>
          <w:top w:val="single" w:sz="4" w:space="0" w:color="8A8A8A"/>
          <w:left w:val="single" w:sz="4" w:space="0" w:color="8A8A8A"/>
          <w:bottom w:val="single" w:sz="4" w:space="0" w:color="8A8A8A"/>
          <w:right w:val="single" w:sz="4" w:space="0" w:color="8A8A8A"/>
          <w:insideH w:val="single" w:sz="4" w:space="0" w:color="8A8A8A"/>
          <w:insideV w:val="single" w:sz="4" w:space="0" w:color="8A8A8A"/>
        </w:tblBorders>
        <w:tblCellMar>
          <w:top w:w="40" w:type="dxa"/>
          <w:left w:w="70" w:type="dxa"/>
          <w:bottom w:w="40" w:type="dxa"/>
          <w:right w:w="70" w:type="dxa"/>
        </w:tblCellMar>
        <w:tblW w:w="9525" w:type="dxa"/>
        <w:tblLayout w:type="fixed"/>
      </w:tblPr>
      <w:tblGrid>
        <w:gridCol w:w="4762"/>
        <w:gridCol w:w="4762"/>
      </w:tblGrid>
      <w:tr>
        <w:trPr>
          <w:tblHeader w:val="true"/>
          <w:cantSplit w:val="true"/>
          <w:tblHeader w:val="true"/>
        </w:trPr>
        <w:tc>
          <w:tcPr>
            <w:tcW w:w="4762" w:type="dxa"/>
            <w:shd w:val="clear" w:color="auto" w:fill="2E5597"/>
          </w:tcPr>
          <w:p>
            <w:pPr>
              <w:pStyle w:val="Compact"/>
              <w:spacing w:after="20" w:before="0" w:line="240" w:lineRule="auto"/>
              <w:jc w:val="left"/>
            </w:pPr>
            <w:r>
              <w:rPr>
                <w:rFonts w:ascii="Times New Roman" w:hAnsi="Times New Roman"/>
                <w:b/>
                <w:color w:val="FFFFFF"/>
                <w:sz w:val="19"/>
              </w:rPr>
              <w:t xml:space="preserve">Yêu cầu</w:t>
            </w:r>
          </w:p>
        </w:tc>
        <w:tc>
          <w:tcPr>
            <w:tcW w:w="4762" w:type="dxa"/>
            <w:shd w:val="clear" w:color="auto" w:fill="2E5597"/>
          </w:tcPr>
          <w:p>
            <w:pPr>
              <w:pStyle w:val="Compact"/>
              <w:spacing w:after="20" w:before="0" w:line="240" w:lineRule="auto"/>
              <w:jc w:val="left"/>
            </w:pPr>
            <w:r>
              <w:rPr>
                <w:rFonts w:ascii="Times New Roman" w:hAnsi="Times New Roman"/>
                <w:b/>
                <w:color w:val="FFFFFF"/>
                <w:sz w:val="19"/>
              </w:rPr>
              <w:t xml:space="preserve">Giá trị</w:t>
            </w:r>
          </w:p>
        </w:tc>
      </w:tr>
      <w:tr>
        <w:trPr>
          <w:cantSplit w:val="true"/>
        </w:trPr>
        <w:tc>
          <w:tcPr>
            <w:tcW w:w="4762" w:type="dxa"/>
          </w:tcPr>
          <w:p>
            <w:pPr>
              <w:pStyle w:val="Compact"/>
              <w:spacing w:after="20" w:before="0" w:line="240" w:lineRule="auto"/>
              <w:jc w:val="left"/>
            </w:pPr>
            <w:r>
              <w:rPr>
                <w:rFonts w:ascii="Times New Roman" w:hAnsi="Times New Roman"/>
                <w:sz w:val="19"/>
              </w:rPr>
              <w:t xml:space="preserve">Dầm/bản</w:t>
            </w:r>
            <w:r>
              <w:rPr>
                <w:rFonts w:ascii="Times New Roman" w:hAnsi="Times New Roman"/>
                <w:sz w:val="19"/>
              </w:rPr>
              <w:t xml:space="preserve"> </w:t>
            </w:r>
            <m:oMath>
              <m:r>
                <m:t>h</m:t>
              </m:r>
              <m:r>
                <m:rPr>
                  <m:sty m:val="p"/>
                </m:rPr>
                <m:t>≤</m:t>
              </m:r>
              <m:r>
                <m:t>150</m:t>
              </m:r>
            </m:oMath>
            <w:r>
              <w:rPr>
                <w:rFonts w:ascii="Times New Roman" w:hAnsi="Times New Roman"/>
                <w:sz w:val="19"/>
              </w:rPr>
              <w:t xml:space="preserve"> </w:t>
            </w:r>
            <w:r>
              <w:rPr>
                <w:rFonts w:ascii="Times New Roman" w:hAnsi="Times New Roman"/>
                <w:sz w:val="19"/>
              </w:rPr>
              <w:t xml:space="preserve">mm</w:t>
            </w:r>
          </w:p>
        </w:tc>
        <w:tc>
          <w:tcPr>
            <w:tcW w:w="4762" w:type="dxa"/>
          </w:tcPr>
          <w:p>
            <w:pPr>
              <w:pStyle w:val="Compact"/>
              <w:spacing w:after="20" w:before="0" w:line="240" w:lineRule="auto"/>
              <w:jc w:val="left"/>
            </w:pPr>
            <w:r>
              <w:rPr>
                <w:rFonts w:ascii="Times New Roman" w:hAnsi="Times New Roman"/>
                <w:sz w:val="19"/>
              </w:rPr>
              <w:t xml:space="preserve">không cần đai</w:t>
            </w:r>
          </w:p>
        </w:tc>
      </w:tr>
      <w:tr>
        <w:trPr>
          <w:cantSplit w:val="true"/>
        </w:trPr>
        <w:tc>
          <w:tcPr>
            <w:tcW w:w="4762" w:type="dxa"/>
            <w:shd w:val="clear" w:color="auto" w:fill="F3F6FB"/>
          </w:tcPr>
          <w:p>
            <w:pPr>
              <w:pStyle w:val="Compact"/>
              <w:spacing w:after="20" w:before="0" w:line="240" w:lineRule="auto"/>
              <w:jc w:val="left"/>
            </w:pPr>
            <w:r>
              <w:rPr>
                <w:rFonts w:ascii="Times New Roman" w:hAnsi="Times New Roman"/>
                <w:sz w:val="19"/>
              </w:rPr>
              <w:t xml:space="preserve">Dầm</w:t>
            </w:r>
            <w:r>
              <w:rPr>
                <w:rFonts w:ascii="Times New Roman" w:hAnsi="Times New Roman"/>
                <w:sz w:val="19"/>
              </w:rPr>
              <w:t xml:space="preserve"> </w:t>
            </w:r>
            <m:oMath>
              <m:r>
                <m:t>h</m:t>
              </m:r>
              <m:r>
                <m:rPr>
                  <m:sty m:val="p"/>
                </m:rPr>
                <m:t>&gt;</m:t>
              </m:r>
              <m:r>
                <m:t>150</m:t>
              </m:r>
            </m:oMath>
            <w:r>
              <w:rPr>
                <w:rFonts w:ascii="Times New Roman" w:hAnsi="Times New Roman"/>
                <w:sz w:val="19"/>
              </w:rPr>
              <w:t xml:space="preserve"> </w:t>
            </w:r>
            <w:r>
              <w:rPr>
                <w:rFonts w:ascii="Times New Roman" w:hAnsi="Times New Roman"/>
                <w:sz w:val="19"/>
              </w:rPr>
              <w:t xml:space="preserve">mm,</w:t>
            </w:r>
            <w:r>
              <w:rPr>
                <w:rFonts w:ascii="Times New Roman" w:hAnsi="Times New Roman"/>
                <w:sz w:val="19"/>
              </w:rPr>
              <w:t xml:space="preserve"> </w:t>
            </w:r>
            <w:r>
              <w:rPr>
                <w:bCs/>
                <w:rFonts w:ascii="Times New Roman" w:hAnsi="Times New Roman"/>
                <w:b/>
                <w:sz w:val="19"/>
              </w:rPr>
              <w:t xml:space="preserve">có tính đai</w:t>
            </w:r>
          </w:p>
        </w:tc>
        <w:tc>
          <w:tcPr>
            <w:tcW w:w="4762" w:type="dxa"/>
            <w:shd w:val="clear" w:color="auto" w:fill="F3F6FB"/>
          </w:tcPr>
          <w:p>
            <w:pPr>
              <w:pStyle w:val="Compact"/>
              <w:spacing w:after="20" w:before="0" w:line="240" w:lineRule="auto"/>
              <w:jc w:val="left"/>
            </w:pPr>
            <m:oMath>
              <m:sSub>
                <m:e>
                  <m:r>
                    <m:t>s</m:t>
                  </m:r>
                </m:e>
                <m:sub>
                  <m:r>
                    <m:t>c</m:t>
                  </m:r>
                  <m:r>
                    <m:t>t</m:t>
                  </m:r>
                </m:sub>
              </m:sSub>
              <m:r>
                <m:rPr>
                  <m:sty m:val="p"/>
                </m:rPr>
                <m:t>≤</m:t>
              </m:r>
              <m:r>
                <m:rPr>
                  <m:sty m:val="p"/>
                </m:rPr>
                <m:t>min</m:t>
              </m:r>
              <m:d>
                <m:dPr>
                  <m:begChr m:val="("/>
                  <m:endChr m:val=")"/>
                  <m:sepChr m:val=""/>
                  <m:grow/>
                </m:dPr>
                <m:e>
                  <m:r>
                    <m:t>h</m:t>
                  </m:r>
                  <m:r>
                    <m:rPr>
                      <m:sty m:val="p"/>
                    </m:rPr>
                    <m:t>/</m:t>
                  </m:r>
                  <m:r>
                    <m:t>2</m:t>
                  </m:r>
                  <m:r>
                    <m:rPr>
                      <m:sty m:val="p"/>
                    </m:rPr>
                    <m:t>;</m:t>
                  </m:r>
                  <m:r>
                    <m:t> </m:t>
                  </m:r>
                  <m:r>
                    <m:t>300</m:t>
                  </m:r>
                </m:e>
              </m:d>
            </m:oMath>
            <w:r>
              <w:rPr>
                <w:rFonts w:ascii="Times New Roman" w:hAnsi="Times New Roman"/>
                <w:sz w:val="19"/>
              </w:rPr>
              <w:t xml:space="preserve"> </w:t>
            </w:r>
            <w:r>
              <w:rPr>
                <w:rFonts w:ascii="Times New Roman" w:hAnsi="Times New Roman"/>
                <w:sz w:val="19"/>
              </w:rPr>
              <w:t xml:space="preserve">trong đoạn</w:t>
            </w:r>
            <w:r>
              <w:rPr>
                <w:rFonts w:ascii="Times New Roman" w:hAnsi="Times New Roman"/>
                <w:sz w:val="19"/>
              </w:rPr>
              <w:t xml:space="preserve"> </w:t>
            </w:r>
            <m:oMath>
              <m:r>
                <m:t>L</m:t>
              </m:r>
              <m:r>
                <m:rPr>
                  <m:sty m:val="p"/>
                </m:rPr>
                <m:t>/</m:t>
              </m:r>
              <m:r>
                <m:t>4</m:t>
              </m:r>
            </m:oMath>
            <w:r>
              <w:rPr>
                <w:rFonts w:ascii="Times New Roman" w:hAnsi="Times New Roman"/>
                <w:sz w:val="19"/>
              </w:rPr>
              <w:t xml:space="preserve"> </w:t>
            </w:r>
            <w:r>
              <w:rPr>
                <w:rFonts w:ascii="Times New Roman" w:hAnsi="Times New Roman"/>
                <w:sz w:val="19"/>
              </w:rPr>
              <w:t xml:space="preserve">gần gối;</w:t>
            </w:r>
          </w:p>
        </w:tc>
      </w:tr>
      <w:tr>
        <w:trPr>
          <w:cantSplit w:val="true"/>
        </w:trPr>
        <w:tc>
          <w:tcPr>
            <w:tcW w:w="4762" w:type="dxa"/>
          </w:tcPr>
          <w:p>
            <w:pPr>
              <w:pStyle w:val="Compact"/>
              <w:spacing w:after="20" w:before="0" w:line="240" w:lineRule="auto"/>
              <w:jc w:val="left"/>
            </w:pPr>
            <w:r>
              <w:rPr>
                <w:rFonts w:ascii="Times New Roman" w:hAnsi="Times New Roman"/>
                <w:sz w:val="19"/>
              </w:rPr>
              <w:t xml:space="preserve">Dầm</w:t>
            </w:r>
            <w:r>
              <w:rPr>
                <w:rFonts w:ascii="Times New Roman" w:hAnsi="Times New Roman"/>
                <w:sz w:val="19"/>
              </w:rPr>
              <w:t xml:space="preserve"> </w:t>
            </w:r>
            <m:oMath>
              <m:r>
                <m:t>h</m:t>
              </m:r>
              <m:r>
                <m:rPr>
                  <m:sty m:val="p"/>
                </m:rPr>
                <m:t>&gt;</m:t>
              </m:r>
              <m:r>
                <m:t>150</m:t>
              </m:r>
            </m:oMath>
            <w:r>
              <w:rPr>
                <w:rFonts w:ascii="Times New Roman" w:hAnsi="Times New Roman"/>
                <w:sz w:val="19"/>
              </w:rPr>
              <w:t xml:space="preserve"> </w:t>
            </w:r>
            <w:r>
              <w:rPr>
                <w:rFonts w:ascii="Times New Roman" w:hAnsi="Times New Roman"/>
                <w:sz w:val="19"/>
              </w:rPr>
              <w:t xml:space="preserve">mm,</w:t>
            </w:r>
            <w:r>
              <w:rPr>
                <w:rFonts w:ascii="Times New Roman" w:hAnsi="Times New Roman"/>
                <w:sz w:val="19"/>
              </w:rPr>
              <w:t xml:space="preserve"> </w:t>
            </w:r>
            <w:r>
              <w:rPr>
                <w:bCs/>
                <w:rFonts w:ascii="Times New Roman" w:hAnsi="Times New Roman"/>
                <w:b/>
                <w:sz w:val="19"/>
              </w:rPr>
              <w:t xml:space="preserve">không phải tính đai</w:t>
            </w:r>
          </w:p>
        </w:tc>
        <w:tc>
          <w:tcPr>
            <w:tcW w:w="4762" w:type="dxa"/>
          </w:tcPr>
          <w:p>
            <w:pPr>
              <w:pStyle w:val="Compact"/>
              <w:spacing w:after="20" w:before="0" w:line="240" w:lineRule="auto"/>
              <w:jc w:val="left"/>
            </w:pPr>
            <m:oMath>
              <m:sSub>
                <m:e>
                  <m:r>
                    <m:t>s</m:t>
                  </m:r>
                </m:e>
                <m:sub>
                  <m:r>
                    <m:t>c</m:t>
                  </m:r>
                  <m:r>
                    <m:t>t</m:t>
                  </m:r>
                </m:sub>
              </m:sSub>
              <m:r>
                <m:rPr>
                  <m:sty m:val="p"/>
                </m:rPr>
                <m:t>≤</m:t>
              </m:r>
              <m:r>
                <m:rPr>
                  <m:sty m:val="p"/>
                </m:rPr>
                <m:t>min</m:t>
              </m:r>
              <m:d>
                <m:dPr>
                  <m:begChr m:val="("/>
                  <m:endChr m:val=")"/>
                  <m:sepChr m:val=""/>
                  <m:grow/>
                </m:dPr>
                <m:e>
                  <m:r>
                    <m:t>3</m:t>
                  </m:r>
                  <m:r>
                    <m:t>h</m:t>
                  </m:r>
                  <m:r>
                    <m:rPr>
                      <m:sty m:val="p"/>
                    </m:rPr>
                    <m:t>/</m:t>
                  </m:r>
                  <m:r>
                    <m:t>4</m:t>
                  </m:r>
                  <m:r>
                    <m:rPr>
                      <m:sty m:val="p"/>
                    </m:rPr>
                    <m:t>;</m:t>
                  </m:r>
                  <m:r>
                    <m:t> </m:t>
                  </m:r>
                  <m:r>
                    <m:t>500</m:t>
                  </m:r>
                </m:e>
              </m:d>
            </m:oMath>
          </w:p>
        </w:tc>
      </w:tr>
      <w:tr>
        <w:trPr>
          <w:cantSplit w:val="true"/>
        </w:trPr>
        <w:tc>
          <w:tcPr>
            <w:tcW w:w="4762" w:type="dxa"/>
            <w:shd w:val="clear" w:color="auto" w:fill="F3F6FB"/>
          </w:tcPr>
          <w:p>
            <w:pPr>
              <w:pStyle w:val="Compact"/>
              <w:spacing w:after="20" w:before="0" w:line="240" w:lineRule="auto"/>
              <w:jc w:val="left"/>
            </w:pPr>
            <w:r>
              <w:rPr>
                <w:rFonts w:ascii="Times New Roman" w:hAnsi="Times New Roman"/>
                <w:sz w:val="19"/>
              </w:rPr>
              <w:t xml:space="preserve">Đường kính đai</w:t>
            </w:r>
          </w:p>
        </w:tc>
        <w:tc>
          <w:tcPr>
            <w:tcW w:w="4762" w:type="dxa"/>
            <w:shd w:val="clear" w:color="auto" w:fill="F3F6FB"/>
          </w:tcPr>
          <w:p>
            <w:pPr>
              <w:pStyle w:val="Compact"/>
              <w:spacing w:after="20" w:before="0" w:line="240" w:lineRule="auto"/>
              <w:jc w:val="left"/>
            </w:pPr>
            <m:oMath>
              <m:r>
                <m:rPr>
                  <m:sty m:val="p"/>
                </m:rPr>
                <m:t>≥</m:t>
              </m:r>
              <m:r>
                <m:t>6</m:t>
              </m:r>
            </m:oMath>
            <w:r>
              <w:rPr>
                <w:rFonts w:ascii="Times New Roman" w:hAnsi="Times New Roman"/>
                <w:sz w:val="19"/>
              </w:rPr>
              <w:t xml:space="preserve"> </w:t>
            </w:r>
            <w:r>
              <w:rPr>
                <w:rFonts w:ascii="Times New Roman" w:hAnsi="Times New Roman"/>
                <w:sz w:val="19"/>
              </w:rPr>
              <w:t xml:space="preserve">mm; C: Ø6–Ø10;</w:t>
            </w:r>
            <w:r>
              <w:rPr>
                <w:rFonts w:ascii="Times New Roman" w:hAnsi="Times New Roman"/>
                <w:sz w:val="19"/>
              </w:rPr>
              <w:t xml:space="preserve"> </w:t>
            </w:r>
            <m:oMath>
              <m:r>
                <m:t>h</m:t>
              </m:r>
              <m:r>
                <m:rPr>
                  <m:sty m:val="p"/>
                </m:rPr>
                <m:t>≥</m:t>
              </m:r>
              <m:r>
                <m:t>800</m:t>
              </m:r>
            </m:oMath>
            <w:r>
              <w:rPr>
                <w:rFonts w:ascii="Times New Roman" w:hAnsi="Times New Roman"/>
                <w:sz w:val="19"/>
              </w:rPr>
              <w:t xml:space="preserve"> </w:t>
            </w:r>
            <w:r>
              <w:rPr>
                <w:rFonts w:ascii="Times New Roman" w:hAnsi="Times New Roman"/>
                <w:sz w:val="19"/>
              </w:rPr>
              <w:t xml:space="preserve">mm → Ø</w:t>
            </w:r>
            <w:r>
              <w:rPr>
                <w:rFonts w:ascii="Times New Roman" w:hAnsi="Times New Roman"/>
                <w:sz w:val="19"/>
              </w:rPr>
              <w:t xml:space="preserve"> </w:t>
            </w:r>
            <m:oMath>
              <m:r>
                <m:rPr>
                  <m:sty m:val="p"/>
                </m:rPr>
                <m:t>≥</m:t>
              </m:r>
              <m:r>
                <m:t>8</m:t>
              </m:r>
            </m:oMath>
          </w:p>
        </w:tc>
      </w:tr>
      <w:tr>
        <w:trPr>
          <w:cantSplit w:val="true"/>
        </w:trPr>
        <w:tc>
          <w:tcPr>
            <w:tcW w:w="4762" w:type="dxa"/>
          </w:tcPr>
          <w:p>
            <w:pPr>
              <w:pStyle w:val="Compact"/>
              <w:spacing w:after="20" w:before="0" w:line="240" w:lineRule="auto"/>
              <w:jc w:val="left"/>
            </w:pPr>
            <w:r>
              <w:rPr>
                <w:rFonts w:ascii="Times New Roman" w:hAnsi="Times New Roman"/>
                <w:sz w:val="19"/>
              </w:rPr>
              <w:t xml:space="preserve">Số nhánh đai</w:t>
            </w:r>
          </w:p>
        </w:tc>
        <w:tc>
          <w:tcPr>
            <w:tcW w:w="4762" w:type="dxa"/>
          </w:tcPr>
          <w:p>
            <w:pPr>
              <w:pStyle w:val="Compact"/>
              <w:spacing w:after="20" w:before="0" w:line="240" w:lineRule="auto"/>
              <w:jc w:val="left"/>
            </w:pPr>
            <m:oMath>
              <m:r>
                <m:t>b</m:t>
              </m:r>
              <m:r>
                <m:rPr>
                  <m:sty m:val="p"/>
                </m:rPr>
                <m:t>≤</m:t>
              </m:r>
              <m:r>
                <m:t>400</m:t>
              </m:r>
            </m:oMath>
            <w:r>
              <w:rPr>
                <w:rFonts w:ascii="Times New Roman" w:hAnsi="Times New Roman"/>
                <w:sz w:val="19"/>
              </w:rPr>
              <w:t xml:space="preserve">: 2 nhánh;</w:t>
            </w:r>
            <w:r>
              <w:rPr>
                <w:rFonts w:ascii="Times New Roman" w:hAnsi="Times New Roman"/>
                <w:sz w:val="19"/>
              </w:rPr>
              <w:t xml:space="preserve"> </w:t>
            </w:r>
            <m:oMath>
              <m:r>
                <m:t>b</m:t>
              </m:r>
              <m:r>
                <m:rPr>
                  <m:sty m:val="p"/>
                </m:rPr>
                <m:t>&gt;</m:t>
              </m:r>
              <m:r>
                <m:t>400</m:t>
              </m:r>
            </m:oMath>
            <w:r>
              <w:rPr>
                <w:rFonts w:ascii="Times New Roman" w:hAnsi="Times New Roman"/>
                <w:sz w:val="19"/>
              </w:rPr>
              <w:t xml:space="preserve"> </w:t>
            </w:r>
            <w:r>
              <w:rPr>
                <w:rFonts w:ascii="Times New Roman" w:hAnsi="Times New Roman"/>
                <w:sz w:val="19"/>
              </w:rPr>
              <w:t xml:space="preserve">hoặc nhiều hơn 5 thanh dọc chịu nén một hàng: ≥ 3–4 nhánh</w:t>
            </w:r>
          </w:p>
        </w:tc>
      </w:tr>
      <w:tr>
        <w:trPr>
          <w:cantSplit w:val="true"/>
        </w:trPr>
        <w:tc>
          <w:tcPr>
            <w:tcW w:w="4762" w:type="dxa"/>
            <w:shd w:val="clear" w:color="auto" w:fill="F3F6FB"/>
          </w:tcPr>
          <w:p>
            <w:pPr>
              <w:pStyle w:val="Compact"/>
              <w:spacing w:after="20" w:before="0" w:line="240" w:lineRule="auto"/>
              <w:jc w:val="left"/>
            </w:pPr>
            <w:r>
              <w:rPr>
                <w:rFonts w:ascii="Times New Roman" w:hAnsi="Times New Roman"/>
                <w:sz w:val="19"/>
              </w:rPr>
              <w:t xml:space="preserve">Có cốt dọc chịu nén được kể trong tính toán</w:t>
            </w:r>
          </w:p>
        </w:tc>
        <w:tc>
          <w:tcPr>
            <w:tcW w:w="4762" w:type="dxa"/>
            <w:shd w:val="clear" w:color="auto" w:fill="F3F6FB"/>
          </w:tcPr>
          <w:p>
            <w:pPr>
              <w:pStyle w:val="Compact"/>
              <w:spacing w:after="20" w:before="0" w:line="240" w:lineRule="auto"/>
              <w:jc w:val="left"/>
            </w:pPr>
            <w:r>
              <w:rPr>
                <w:rFonts w:ascii="Times New Roman" w:hAnsi="Times New Roman"/>
                <w:sz w:val="19"/>
              </w:rPr>
              <w:t xml:space="preserve">đai kín, bước</w:t>
            </w:r>
            <w:r>
              <w:rPr>
                <w:rFonts w:ascii="Times New Roman" w:hAnsi="Times New Roman"/>
                <w:sz w:val="19"/>
              </w:rPr>
              <w:t xml:space="preserve"> </w:t>
            </w:r>
            <m:oMath>
              <m:r>
                <m:rPr>
                  <m:sty m:val="p"/>
                </m:rPr>
                <m:t>≤</m:t>
              </m:r>
              <m:r>
                <m:t>15</m:t>
              </m:r>
              <m:r>
                <m:t>d</m:t>
              </m:r>
            </m:oMath>
            <w:r>
              <w:rPr>
                <w:rFonts w:ascii="Times New Roman" w:hAnsi="Times New Roman"/>
                <w:sz w:val="19"/>
              </w:rPr>
              <w:t xml:space="preserve"> </w:t>
            </w:r>
            <w:r>
              <w:rPr>
                <w:rFonts w:ascii="Times New Roman" w:hAnsi="Times New Roman"/>
                <w:sz w:val="19"/>
              </w:rPr>
              <w:t xml:space="preserve">(</w:t>
            </w:r>
            <m:oMath>
              <m:r>
                <m:t>d</m:t>
              </m:r>
            </m:oMath>
            <w:r>
              <w:rPr>
                <w:rFonts w:ascii="Times New Roman" w:hAnsi="Times New Roman"/>
                <w:sz w:val="19"/>
              </w:rPr>
              <w:t xml:space="preserve"> </w:t>
            </w:r>
            <w:r>
              <w:rPr>
                <w:rFonts w:ascii="Times New Roman" w:hAnsi="Times New Roman"/>
                <w:sz w:val="19"/>
              </w:rPr>
              <w:t xml:space="preserve">nhỏ nhất của thép nén) và</w:t>
            </w:r>
            <w:r>
              <w:rPr>
                <w:rFonts w:ascii="Times New Roman" w:hAnsi="Times New Roman"/>
                <w:sz w:val="19"/>
              </w:rPr>
              <w:t xml:space="preserve"> </w:t>
            </w:r>
            <m:oMath>
              <m:r>
                <m:rPr>
                  <m:sty m:val="p"/>
                </m:rPr>
                <m:t>≤</m:t>
              </m:r>
              <m:r>
                <m:t>500</m:t>
              </m:r>
            </m:oMath>
            <w:r>
              <w:rPr>
                <w:rFonts w:ascii="Times New Roman" w:hAnsi="Times New Roman"/>
                <w:sz w:val="19"/>
              </w:rPr>
              <w:t xml:space="preserve"> </w:t>
            </w:r>
            <w:r>
              <w:rPr>
                <w:rFonts w:ascii="Times New Roman" w:hAnsi="Times New Roman"/>
                <w:sz w:val="19"/>
              </w:rPr>
              <w:t xml:space="preserve">(như cột;</w:t>
            </w:r>
            <w:r>
              <w:rPr>
                <w:rFonts w:ascii="Times New Roman" w:hAnsi="Times New Roman"/>
                <w:sz w:val="19"/>
              </w:rPr>
              <w:t xml:space="preserve"> </w:t>
            </w:r>
            <w:r>
              <w:rPr>
                <w:bCs/>
                <w:rFonts w:ascii="Times New Roman" w:hAnsi="Times New Roman"/>
                <w:b/>
                <w:sz w:val="19"/>
              </w:rPr>
              <w:t xml:space="preserve">tra TCVN 5574:2018 mục 10.3</w:t>
            </w:r>
            <w:r>
              <w:rPr>
                <w:rFonts w:ascii="Times New Roman" w:hAnsi="Times New Roman"/>
                <w:sz w:val="19"/>
              </w:rPr>
              <w:t xml:space="preserve">)</w:t>
            </w:r>
          </w:p>
        </w:tc>
      </w:tr>
      <w:tr>
        <w:trPr>
          <w:cantSplit w:val="true"/>
        </w:trPr>
        <w:tc>
          <w:tcPr>
            <w:tcW w:w="4762" w:type="dxa"/>
          </w:tcPr>
          <w:p>
            <w:pPr>
              <w:pStyle w:val="Compact"/>
              <w:spacing w:after="20" w:before="0" w:line="240" w:lineRule="auto"/>
              <w:jc w:val="left"/>
            </w:pPr>
            <w:r>
              <w:rPr>
                <w:rFonts w:ascii="Times New Roman" w:hAnsi="Times New Roman"/>
                <w:sz w:val="19"/>
              </w:rPr>
              <w:t xml:space="preserve">Vị trí đai đầu tiên</w:t>
            </w:r>
          </w:p>
        </w:tc>
        <w:tc>
          <w:tcPr>
            <w:tcW w:w="4762" w:type="dxa"/>
          </w:tcPr>
          <w:p>
            <w:pPr>
              <w:pStyle w:val="Compact"/>
              <w:spacing w:after="20" w:before="0" w:line="240" w:lineRule="auto"/>
              <w:jc w:val="left"/>
            </w:pPr>
            <w:r>
              <w:rPr>
                <w:rFonts w:ascii="Times New Roman" w:hAnsi="Times New Roman"/>
                <w:sz w:val="19"/>
              </w:rPr>
              <w:t xml:space="preserve">cách mép cột/mép gối</w:t>
            </w:r>
            <w:r>
              <w:rPr>
                <w:rFonts w:ascii="Times New Roman" w:hAnsi="Times New Roman"/>
                <w:sz w:val="19"/>
              </w:rPr>
              <w:t xml:space="preserve"> </w:t>
            </w:r>
            <m:oMath>
              <m:r>
                <m:rPr>
                  <m:sty m:val="p"/>
                </m:rPr>
                <m:t>≈</m:t>
              </m:r>
              <m:r>
                <m:t>50</m:t>
              </m:r>
            </m:oMath>
            <w:r>
              <w:rPr>
                <w:rFonts w:ascii="Times New Roman" w:hAnsi="Times New Roman"/>
                <w:sz w:val="19"/>
              </w:rPr>
              <w:t xml:space="preserve"> </w:t>
            </w:r>
            <w:r>
              <w:rPr>
                <w:rFonts w:ascii="Times New Roman" w:hAnsi="Times New Roman"/>
                <w:sz w:val="19"/>
              </w:rPr>
              <w:t xml:space="preserve">mm (A 5.4.3)</w:t>
            </w:r>
          </w:p>
        </w:tc>
      </w:tr>
    </w:tbl>
    <w:p>
      <w:pPr>
        <w:pStyle w:val="Canhbao"/>
      </w:pPr>
      <w:r>
        <w:rPr>
          <w:bCs/>
          <w:b/>
        </w:rPr>
        <w:t xml:space="preserve">Lỗi thường gặp ở cốt đai.</w:t>
      </w:r>
      <w:r>
        <w:t xml:space="preserve"> </w:t>
      </w:r>
      <w:r>
        <w:t xml:space="preserve">(1) Lấy</w:t>
      </w:r>
      <w:r>
        <w:t xml:space="preserve"> </w:t>
      </w:r>
      <m:oMath>
        <m:r>
          <m:t>Q</m:t>
        </m:r>
      </m:oMath>
      <w:r>
        <w:t xml:space="preserve"> </w:t>
      </w:r>
      <w:r>
        <w:t xml:space="preserve">ở giữa dầm thay vì</w:t>
      </w:r>
      <w:r>
        <w:t xml:space="preserve"> </w:t>
      </w:r>
      <m:oMath>
        <m:sSub>
          <m:e>
            <m:r>
              <m:t>Q</m:t>
            </m:r>
          </m:e>
          <m:sub>
            <m:r>
              <m:t>m</m:t>
            </m:r>
            <m:r>
              <m:t>a</m:t>
            </m:r>
            <m:r>
              <m:t>x</m:t>
            </m:r>
          </m:sub>
        </m:sSub>
      </m:oMath>
      <w:r>
        <w:t xml:space="preserve"> </w:t>
      </w:r>
      <w:r>
        <w:t xml:space="preserve">ở mép gối; (2) dùng</w:t>
      </w:r>
      <w:r>
        <w:t xml:space="preserve"> </w:t>
      </w:r>
      <m:oMath>
        <m:sSub>
          <m:e>
            <m:r>
              <m:t>R</m:t>
            </m:r>
          </m:e>
          <m:sub>
            <m:r>
              <m:t>s</m:t>
            </m:r>
          </m:sub>
        </m:sSub>
      </m:oMath>
      <w:r>
        <w:t xml:space="preserve"> </w:t>
      </w:r>
      <w:r>
        <w:t xml:space="preserve">(210) thay cho</w:t>
      </w:r>
      <w:r>
        <w:t xml:space="preserve"> </w:t>
      </w:r>
      <m:oMath>
        <m:sSub>
          <m:e>
            <m:r>
              <m:t>R</m:t>
            </m:r>
          </m:e>
          <m:sub>
            <m:r>
              <m:t>s</m:t>
            </m:r>
            <m:r>
              <m:t>w</m:t>
            </m:r>
          </m:sub>
        </m:sSub>
      </m:oMath>
      <w:r>
        <w:t xml:space="preserve"> </w:t>
      </w:r>
      <w:r>
        <w:t xml:space="preserve">(170) hoặc dùng</w:t>
      </w:r>
      <w:r>
        <w:t xml:space="preserve"> </w:t>
      </w:r>
      <m:oMath>
        <m:sSub>
          <m:e>
            <m:r>
              <m:t>R</m:t>
            </m:r>
          </m:e>
          <m:sub>
            <m:r>
              <m:t>s</m:t>
            </m:r>
          </m:sub>
        </m:sSub>
        <m:r>
          <m:rPr>
            <m:sty m:val="p"/>
          </m:rPr>
          <m:t>=</m:t>
        </m:r>
        <m:r>
          <m:t>225</m:t>
        </m:r>
      </m:oMath>
      <w:r>
        <w:t xml:space="preserve">; (3) quên nhân số nhánh đai (</w:t>
      </w:r>
      <m:oMath>
        <m:sSub>
          <m:e>
            <m:r>
              <m:t>A</m:t>
            </m:r>
          </m:e>
          <m:sub>
            <m:r>
              <m:t>s</m:t>
            </m:r>
            <m:r>
              <m:t>w</m:t>
            </m:r>
          </m:sub>
        </m:sSub>
        <m:r>
          <m:rPr>
            <m:sty m:val="p"/>
          </m:rPr>
          <m:t>=</m:t>
        </m:r>
        <m:r>
          <m:t>n</m:t>
        </m:r>
        <m:r>
          <m:t> </m:t>
        </m:r>
        <m:sSub>
          <m:e>
            <m:r>
              <m:t>a</m:t>
            </m:r>
          </m:e>
          <m:sub>
            <m:r>
              <m:t>s</m:t>
            </m:r>
            <m:r>
              <m:t>w</m:t>
            </m:r>
          </m:sub>
        </m:sSub>
      </m:oMath>
      <w:r>
        <w:t xml:space="preserve">); (4) chọn</w:t>
      </w:r>
      <w:r>
        <w:t xml:space="preserve"> </w:t>
      </w:r>
      <m:oMath>
        <m:r>
          <m:t>s</m:t>
        </m:r>
      </m:oMath>
      <w:r>
        <w:t xml:space="preserve"> </w:t>
      </w:r>
      <w:r>
        <w:t xml:space="preserve">không phải bội số làm tròn xuống; (5) không kiểm tra</w:t>
      </w:r>
      <w:r>
        <w:t xml:space="preserve"> </w:t>
      </w:r>
      <m:oMath>
        <m:sSub>
          <m:e>
            <m:r>
              <m:t>q</m:t>
            </m:r>
          </m:e>
          <m:sub>
            <m:r>
              <m:t>s</m:t>
            </m:r>
            <m:r>
              <m:t>w</m:t>
            </m:r>
          </m:sub>
        </m:sSub>
        <m:r>
          <m:rPr>
            <m:sty m:val="p"/>
          </m:rPr>
          <m:t>≥</m:t>
        </m:r>
        <m:r>
          <m:t>0</m:t>
        </m:r>
        <m:r>
          <m:rPr>
            <m:sty m:val="p"/>
          </m:rPr>
          <m:t>,</m:t>
        </m:r>
        <m:r>
          <m:t>25</m:t>
        </m:r>
        <m:sSub>
          <m:e>
            <m:r>
              <m:t>R</m:t>
            </m:r>
          </m:e>
          <m:sub>
            <m:r>
              <m:t>b</m:t>
            </m:r>
            <m:r>
              <m:t>t</m:t>
            </m:r>
          </m:sub>
        </m:sSub>
        <m:r>
          <m:t>b</m:t>
        </m:r>
      </m:oMath>
      <w:r>
        <w:t xml:space="preserve">; (6) đai giữa dầm dày bằng đai đầu dầm (lãng phí) hoặc đai đầu dầm chỉ đặt</w:t>
      </w:r>
      <w:r>
        <w:t xml:space="preserve"> </w:t>
      </w:r>
      <m:oMath>
        <m:r>
          <m:t>L</m:t>
        </m:r>
        <m:r>
          <m:rPr>
            <m:sty m:val="p"/>
          </m:rPr>
          <m:t>/</m:t>
        </m:r>
        <m:r>
          <m:t>6</m:t>
        </m:r>
      </m:oMath>
      <w:r>
        <w:t xml:space="preserve"> </w:t>
      </w:r>
      <w:r>
        <w:t xml:space="preserve">khi cần</w:t>
      </w:r>
      <w:r>
        <w:t xml:space="preserve"> </w:t>
      </w:r>
      <m:oMath>
        <m:r>
          <m:t>L</m:t>
        </m:r>
        <m:r>
          <m:rPr>
            <m:sty m:val="p"/>
          </m:rPr>
          <m:t>/</m:t>
        </m:r>
        <m:r>
          <m:t>4</m:t>
        </m:r>
      </m:oMath>
      <w:r>
        <w:t xml:space="preserve">; (7) bỏ qua đai bổ sung tại chỗ dầm phụ (Bước 13).</w:t>
      </w:r>
    </w:p>
    <w:bookmarkEnd w:id="100"/>
    <w:bookmarkEnd w:id="101"/>
    <w:bookmarkStart w:id="102" w:name="X90edc093cc7c110db75ec610c2c7ced2a772879"/>
    <w:p>
      <w:pPr>
        <w:pStyle w:val="Heading2"/>
      </w:pPr>
      <w:r>
        <w:t xml:space="preserve">Bước 12. Cốt xiên (khi bê tông + đai chưa đủ)</w:t>
      </w:r>
    </w:p>
    <w:p>
      <w:pPr>
        <w:pStyle w:val="FirstParagraph"/>
      </w:pPr>
      <w:r>
        <w:t xml:space="preserve">Cốt xiên</w:t>
      </w:r>
      <w:r>
        <w:t xml:space="preserve"> </w:t>
      </w:r>
      <w:r>
        <w:rPr>
          <w:bCs/>
          <w:b/>
        </w:rPr>
        <w:t xml:space="preserve">ít dùng</w:t>
      </w:r>
      <w:r>
        <w:t xml:space="preserve"> </w:t>
      </w:r>
      <w:r>
        <w:t xml:space="preserve">vì thi công phức tạp; chỉ dùng khi lực cắt lớn mà tăng đai/tiết diện không hợp lý. Điều kiện:</w:t>
      </w:r>
      <w:r>
        <w:t xml:space="preserve"> </w:t>
      </w:r>
      <m:oMath>
        <m:r>
          <m:t>Q</m:t>
        </m:r>
        <m:r>
          <m:rPr>
            <m:sty m:val="p"/>
          </m:rPr>
          <m:t>≤</m:t>
        </m:r>
        <m:sSub>
          <m:e>
            <m:r>
              <m:t>Q</m:t>
            </m:r>
          </m:e>
          <m:sub>
            <m:r>
              <m:t>b</m:t>
            </m:r>
          </m:sub>
        </m:sSub>
        <m:r>
          <m:rPr>
            <m:sty m:val="p"/>
          </m:rPr>
          <m:t>+</m:t>
        </m:r>
        <m:sSub>
          <m:e>
            <m:r>
              <m:t>Q</m:t>
            </m:r>
          </m:e>
          <m:sub>
            <m:r>
              <m:t>s</m:t>
            </m:r>
            <m:r>
              <m:t>w</m:t>
            </m:r>
          </m:sub>
        </m:sSub>
        <m:r>
          <m:rPr>
            <m:sty m:val="p"/>
          </m:rPr>
          <m:t>+</m:t>
        </m:r>
        <m:sSub>
          <m:e>
            <m:r>
              <m:t>Q</m:t>
            </m:r>
          </m:e>
          <m:sub>
            <m:r>
              <m:t>s</m:t>
            </m:r>
            <m:r>
              <m:t>w</m:t>
            </m:r>
            <m:r>
              <m:rPr>
                <m:sty m:val="p"/>
              </m:rPr>
              <m:t>,</m:t>
            </m:r>
            <m:r>
              <m:t>i</m:t>
            </m:r>
            <m:r>
              <m:t>n</m:t>
            </m:r>
            <m:r>
              <m:t>c</m:t>
            </m:r>
          </m:sub>
        </m:sSub>
      </m:oMath>
      <w:r>
        <w:t xml:space="preserve"> </w:t>
      </w:r>
      <w:r>
        <w:t xml:space="preserve">(D 4.51) với</w:t>
      </w:r>
    </w:p>
    <w:p>
      <w:pPr>
        <w:pStyle w:val="BodyText"/>
      </w:pPr>
      <m:oMathPara>
        <m:oMathParaPr>
          <m:jc m:val="center"/>
        </m:oMathParaPr>
        <m:oMath>
          <m:sSub>
            <m:e>
              <m:r>
                <m:t>Q</m:t>
              </m:r>
            </m:e>
            <m:sub>
              <m:r>
                <m:t>s</m:t>
              </m:r>
              <m:r>
                <m:t>w</m:t>
              </m:r>
              <m:r>
                <m:rPr>
                  <m:sty m:val="p"/>
                </m:rPr>
                <m:t>,</m:t>
              </m:r>
              <m:r>
                <m:t>i</m:t>
              </m:r>
              <m:r>
                <m:t>n</m:t>
              </m:r>
              <m:r>
                <m:t>c</m:t>
              </m:r>
            </m:sub>
          </m:sSub>
          <m:r>
            <m:rPr>
              <m:sty m:val="p"/>
            </m:rPr>
            <m:t>=</m:t>
          </m:r>
          <m:r>
            <m:rPr>
              <m:sty m:val="p"/>
            </m:rPr>
            <m:t>∑</m:t>
          </m:r>
          <m:sSub>
            <m:e>
              <m:r>
                <m:t>φ</m:t>
              </m:r>
            </m:e>
            <m:sub>
              <m:r>
                <m:t>s</m:t>
              </m:r>
              <m:r>
                <m:t>w</m:t>
              </m:r>
            </m:sub>
          </m:sSub>
          <m:r>
            <m:t> </m:t>
          </m:r>
          <m:sSub>
            <m:e>
              <m:r>
                <m:t>R</m:t>
              </m:r>
            </m:e>
            <m:sub>
              <m:r>
                <m:t>s</m:t>
              </m:r>
              <m:r>
                <m:t>w</m:t>
              </m:r>
            </m:sub>
          </m:sSub>
          <m:r>
            <m:t> </m:t>
          </m:r>
          <m:sSub>
            <m:e>
              <m:r>
                <m:t>A</m:t>
              </m:r>
            </m:e>
            <m:sub>
              <m:r>
                <m:t>s</m:t>
              </m:r>
              <m:r>
                <m:rPr>
                  <m:sty m:val="p"/>
                </m:rPr>
                <m:t>,</m:t>
              </m:r>
              <m:r>
                <m:t>i</m:t>
              </m:r>
              <m:r>
                <m:t>n</m:t>
              </m:r>
              <m:r>
                <m:t>c</m:t>
              </m:r>
            </m:sub>
          </m:sSub>
          <m:r>
            <m:t> </m:t>
          </m:r>
          <m:r>
            <m:rPr>
              <m:sty m:val="p"/>
            </m:rPr>
            <m:t>sin</m:t>
          </m:r>
          <m:r>
            <m:t>θ</m:t>
          </m:r>
          <m:r>
            <m:rPr>
              <m:sty m:val="p"/>
            </m:rPr>
            <m:t>,</m:t>
          </m:r>
          <m:r>
            <m:t>  </m:t>
          </m:r>
          <m:sSub>
            <m:e>
              <m:r>
                <m:t>φ</m:t>
              </m:r>
            </m:e>
            <m:sub>
              <m:r>
                <m:t>s</m:t>
              </m:r>
              <m:r>
                <m:t>w</m:t>
              </m:r>
            </m:sub>
          </m:sSub>
          <m:r>
            <m:rPr>
              <m:sty m:val="p"/>
            </m:rPr>
            <m:t>=</m:t>
          </m:r>
          <m:r>
            <m:t>0</m:t>
          </m:r>
          <m:r>
            <m:rPr>
              <m:sty m:val="p"/>
            </m:rPr>
            <m:t>,</m:t>
          </m:r>
          <m:r>
            <m:t>75</m:t>
          </m:r>
          <m:r>
            <m:t>  </m:t>
          </m:r>
          <m:d>
            <m:dPr>
              <m:begChr m:val="("/>
              <m:endChr m:val=")"/>
              <m:sepChr m:val=""/>
              <m:grow/>
            </m:dPr>
            <m:e>
              <m:r>
                <m:rPr>
                  <m:nor/>
                  <m:sty m:val="p"/>
                </m:rPr>
                <m:t>D 4.85</m:t>
              </m:r>
            </m:e>
          </m:d>
        </m:oMath>
      </m:oMathPara>
    </w:p>
    <w:tbl>
      <w:tblPr>
        <w:tblStyle w:val="Table"/>
        <w:tblLook w:firstRow="1" w:lastRow="0" w:firstColumn="0" w:lastColumn="0" w:noHBand="0" w:noVBand="0" w:val="0020"/>
        <w:jc w:val="start"/>
        <w:tblBorders>
          <w:top w:val="single" w:sz="4" w:space="0" w:color="8A8A8A"/>
          <w:left w:val="single" w:sz="4" w:space="0" w:color="8A8A8A"/>
          <w:bottom w:val="single" w:sz="4" w:space="0" w:color="8A8A8A"/>
          <w:right w:val="single" w:sz="4" w:space="0" w:color="8A8A8A"/>
          <w:insideH w:val="single" w:sz="4" w:space="0" w:color="8A8A8A"/>
          <w:insideV w:val="single" w:sz="4" w:space="0" w:color="8A8A8A"/>
        </w:tblBorders>
        <w:tblCellMar>
          <w:top w:w="40" w:type="dxa"/>
          <w:left w:w="70" w:type="dxa"/>
          <w:bottom w:w="40" w:type="dxa"/>
          <w:right w:w="70" w:type="dxa"/>
        </w:tblCellMar>
        <w:tblW w:w="9525" w:type="dxa"/>
        <w:tblLayout w:type="fixed"/>
      </w:tblPr>
      <w:tblGrid>
        <w:gridCol w:w="6617"/>
        <w:gridCol w:w="2907"/>
      </w:tblGrid>
      <w:tr>
        <w:trPr>
          <w:tblHeader w:val="true"/>
          <w:cantSplit w:val="true"/>
          <w:tblHeader w:val="true"/>
        </w:trPr>
        <w:tc>
          <w:tcPr>
            <w:tcW w:w="6617" w:type="dxa"/>
            <w:shd w:val="clear" w:color="auto" w:fill="2E5597"/>
          </w:tcPr>
          <w:p>
            <w:pPr>
              <w:pStyle w:val="Compact"/>
              <w:spacing w:after="20" w:before="0" w:line="240" w:lineRule="auto"/>
              <w:jc w:val="left"/>
            </w:pPr>
            <w:r>
              <w:rPr>
                <w:rFonts w:ascii="Times New Roman" w:hAnsi="Times New Roman"/>
                <w:b/>
                <w:color w:val="FFFFFF"/>
                <w:sz w:val="19"/>
              </w:rPr>
              <w:t xml:space="preserve">Chiều cao dầm</w:t>
            </w:r>
            <w:r>
              <w:rPr>
                <w:rFonts w:ascii="Times New Roman" w:hAnsi="Times New Roman"/>
                <w:b/>
                <w:color w:val="FFFFFF"/>
                <w:sz w:val="19"/>
              </w:rPr>
              <w:t xml:space="preserve"> </w:t>
            </w:r>
            <m:oMath>
              <m:r>
                <m:t>h</m:t>
              </m:r>
            </m:oMath>
          </w:p>
        </w:tc>
        <w:tc>
          <w:tcPr>
            <w:tcW w:w="2907" w:type="dxa"/>
            <w:shd w:val="clear" w:color="auto" w:fill="2E5597"/>
          </w:tcPr>
          <w:p>
            <w:pPr>
              <w:pStyle w:val="Compact"/>
              <w:spacing w:after="20" w:before="0" w:line="240" w:lineRule="auto"/>
              <w:jc w:val="center"/>
            </w:pPr>
            <w:r>
              <w:rPr>
                <w:rFonts w:ascii="Times New Roman" w:hAnsi="Times New Roman"/>
                <w:b/>
                <w:color w:val="FFFFFF"/>
                <w:sz w:val="19"/>
              </w:rPr>
              <w:t xml:space="preserve">Góc xiên</w:t>
            </w:r>
            <w:r>
              <w:rPr>
                <w:rFonts w:ascii="Times New Roman" w:hAnsi="Times New Roman"/>
                <w:b/>
                <w:color w:val="FFFFFF"/>
                <w:sz w:val="19"/>
              </w:rPr>
              <w:t xml:space="preserve"> </w:t>
            </w:r>
            <m:oMath>
              <m:r>
                <m:t>θ</m:t>
              </m:r>
            </m:oMath>
          </w:p>
        </w:tc>
      </w:tr>
      <w:tr>
        <w:trPr>
          <w:cantSplit w:val="true"/>
        </w:trPr>
        <w:tc>
          <w:tcPr>
            <w:tcW w:w="6617" w:type="dxa"/>
          </w:tcPr>
          <w:p>
            <w:pPr>
              <w:pStyle w:val="Compact"/>
              <w:spacing w:after="20" w:before="0" w:line="240" w:lineRule="auto"/>
              <w:jc w:val="left"/>
            </w:pPr>
            <m:oMath>
              <m:r>
                <m:t>h</m:t>
              </m:r>
              <m:r>
                <m:rPr>
                  <m:sty m:val="p"/>
                </m:rPr>
                <m:t>&lt;</m:t>
              </m:r>
              <m:r>
                <m:t>400</m:t>
              </m:r>
            </m:oMath>
            <w:r>
              <w:rPr>
                <w:rFonts w:ascii="Times New Roman" w:hAnsi="Times New Roman"/>
                <w:sz w:val="19"/>
              </w:rPr>
              <w:t xml:space="preserve"> </w:t>
            </w:r>
            <w:r>
              <w:rPr>
                <w:rFonts w:ascii="Times New Roman" w:hAnsi="Times New Roman"/>
                <w:sz w:val="19"/>
              </w:rPr>
              <w:t xml:space="preserve">mm</w:t>
            </w:r>
          </w:p>
        </w:tc>
        <w:tc>
          <w:tcPr>
            <w:tcW w:w="2907" w:type="dxa"/>
          </w:tcPr>
          <w:p>
            <w:pPr>
              <w:pStyle w:val="Compact"/>
              <w:spacing w:after="20" w:before="0" w:line="240" w:lineRule="auto"/>
              <w:jc w:val="center"/>
            </w:pPr>
            <m:oMath>
              <m:sSup>
                <m:e>
                  <m:r>
                    <m:t>30</m:t>
                  </m:r>
                </m:e>
                <m:sup>
                  <m:r>
                    <m:rPr>
                      <m:sty m:val="p"/>
                    </m:rPr>
                    <m:t>∘</m:t>
                  </m:r>
                </m:sup>
              </m:sSup>
            </m:oMath>
          </w:p>
        </w:tc>
      </w:tr>
      <w:tr>
        <w:trPr>
          <w:cantSplit w:val="true"/>
        </w:trPr>
        <w:tc>
          <w:tcPr>
            <w:tcW w:w="6617" w:type="dxa"/>
            <w:shd w:val="clear" w:color="auto" w:fill="F3F6FB"/>
          </w:tcPr>
          <w:p>
            <w:pPr>
              <w:pStyle w:val="Compact"/>
              <w:spacing w:after="20" w:before="0" w:line="240" w:lineRule="auto"/>
              <w:jc w:val="left"/>
            </w:pPr>
            <m:oMath>
              <m:r>
                <m:t>400</m:t>
              </m:r>
              <m:r>
                <m:rPr>
                  <m:sty m:val="p"/>
                </m:rPr>
                <m:t>≤</m:t>
              </m:r>
              <m:r>
                <m:t>h</m:t>
              </m:r>
              <m:r>
                <m:rPr>
                  <m:sty m:val="p"/>
                </m:rPr>
                <m:t>≤</m:t>
              </m:r>
              <m:r>
                <m:t>800</m:t>
              </m:r>
            </m:oMath>
            <w:r>
              <w:rPr>
                <w:rFonts w:ascii="Times New Roman" w:hAnsi="Times New Roman"/>
                <w:sz w:val="19"/>
              </w:rPr>
              <w:t xml:space="preserve"> </w:t>
            </w:r>
            <w:r>
              <w:rPr>
                <w:rFonts w:ascii="Times New Roman" w:hAnsi="Times New Roman"/>
                <w:sz w:val="19"/>
              </w:rPr>
              <w:t xml:space="preserve">mm</w:t>
            </w:r>
          </w:p>
        </w:tc>
        <w:tc>
          <w:tcPr>
            <w:tcW w:w="2907" w:type="dxa"/>
            <w:shd w:val="clear" w:color="auto" w:fill="F3F6FB"/>
          </w:tcPr>
          <w:p>
            <w:pPr>
              <w:pStyle w:val="Compact"/>
              <w:spacing w:after="20" w:before="0" w:line="240" w:lineRule="auto"/>
              <w:jc w:val="center"/>
            </w:pPr>
            <m:oMath>
              <m:sSup>
                <m:e>
                  <m:r>
                    <m:t>45</m:t>
                  </m:r>
                </m:e>
                <m:sup>
                  <m:r>
                    <m:rPr>
                      <m:sty m:val="p"/>
                    </m:rPr>
                    <m:t>∘</m:t>
                  </m:r>
                </m:sup>
              </m:sSup>
            </m:oMath>
          </w:p>
        </w:tc>
      </w:tr>
      <w:tr>
        <w:trPr>
          <w:cantSplit w:val="true"/>
        </w:trPr>
        <w:tc>
          <w:tcPr>
            <w:tcW w:w="6617" w:type="dxa"/>
          </w:tcPr>
          <w:p>
            <w:pPr>
              <w:pStyle w:val="Compact"/>
              <w:spacing w:after="20" w:before="0" w:line="240" w:lineRule="auto"/>
              <w:jc w:val="left"/>
            </w:pPr>
            <m:oMath>
              <m:r>
                <m:t>h</m:t>
              </m:r>
              <m:r>
                <m:rPr>
                  <m:sty m:val="p"/>
                </m:rPr>
                <m:t>&gt;</m:t>
              </m:r>
              <m:r>
                <m:t>800</m:t>
              </m:r>
            </m:oMath>
            <w:r>
              <w:rPr>
                <w:rFonts w:ascii="Times New Roman" w:hAnsi="Times New Roman"/>
                <w:sz w:val="19"/>
              </w:rPr>
              <w:t xml:space="preserve"> </w:t>
            </w:r>
            <w:r>
              <w:rPr>
                <w:rFonts w:ascii="Times New Roman" w:hAnsi="Times New Roman"/>
                <w:sz w:val="19"/>
              </w:rPr>
              <w:t xml:space="preserve">mm</w:t>
            </w:r>
          </w:p>
        </w:tc>
        <w:tc>
          <w:tcPr>
            <w:tcW w:w="2907" w:type="dxa"/>
          </w:tcPr>
          <w:p>
            <w:pPr>
              <w:pStyle w:val="Compact"/>
              <w:spacing w:after="20" w:before="0" w:line="240" w:lineRule="auto"/>
              <w:jc w:val="center"/>
            </w:pPr>
            <m:oMath>
              <m:sSup>
                <m:e>
                  <m:r>
                    <m:t>60</m:t>
                  </m:r>
                </m:e>
                <m:sup>
                  <m:r>
                    <m:rPr>
                      <m:sty m:val="p"/>
                    </m:rPr>
                    <m:t>∘</m:t>
                  </m:r>
                </m:sup>
              </m:sSup>
            </m:oMath>
          </w:p>
        </w:tc>
      </w:tr>
    </w:tbl>
    <w:p>
      <w:pPr>
        <w:pStyle w:val="BodyText"/>
      </w:pPr>
      <w:r>
        <w:rPr>
          <w:bCs/>
          <w:b/>
        </w:rPr>
        <w:t xml:space="preserve">Trình tự:</w:t>
      </w:r>
      <w:r>
        <w:t xml:space="preserve"> </w:t>
      </w:r>
      <w:r>
        <w:t xml:space="preserve">(1) tính</w:t>
      </w:r>
      <w:r>
        <w:t xml:space="preserve"> </w:t>
      </w:r>
      <m:oMath>
        <m:sSub>
          <m:e>
            <m:r>
              <m:t>Q</m:t>
            </m:r>
          </m:e>
          <m:sub>
            <m:r>
              <m:t>u</m:t>
            </m:r>
            <m:r>
              <m:rPr>
                <m:sty m:val="p"/>
              </m:rPr>
              <m:t>,</m:t>
            </m:r>
            <m:r>
              <m:t>m</m:t>
            </m:r>
            <m:r>
              <m:t>i</m:t>
            </m:r>
            <m:r>
              <m:t>n</m:t>
            </m:r>
          </m:sub>
        </m:sSub>
      </m:oMath>
      <w:r>
        <w:t xml:space="preserve"> </w:t>
      </w:r>
      <w:r>
        <w:t xml:space="preserve">chỉ với bê tông + đai (Bước 11); (2)</w:t>
      </w:r>
      <w:r>
        <w:t xml:space="preserve"> </w:t>
      </w:r>
      <m:oMath>
        <m:sSub>
          <m:e>
            <m:r>
              <m:t>Q</m:t>
            </m:r>
          </m:e>
          <m:sub>
            <m:r>
              <m:t>s</m:t>
            </m:r>
            <m:r>
              <m:t>w</m:t>
            </m:r>
            <m:r>
              <m:rPr>
                <m:sty m:val="p"/>
              </m:rPr>
              <m:t>,</m:t>
            </m:r>
            <m:r>
              <m:t>i</m:t>
            </m:r>
            <m:r>
              <m:t>n</m:t>
            </m:r>
            <m:r>
              <m:t>c</m:t>
            </m:r>
            <m:r>
              <m:rPr>
                <m:sty m:val="p"/>
              </m:rPr>
              <m:t>,</m:t>
            </m:r>
            <m:r>
              <m:t>y</m:t>
            </m:r>
            <m:r>
              <m:t>c</m:t>
            </m:r>
          </m:sub>
        </m:sSub>
        <m:r>
          <m:rPr>
            <m:sty m:val="p"/>
          </m:rPr>
          <m:t>=</m:t>
        </m:r>
        <m:r>
          <m:t>Q</m:t>
        </m:r>
        <m:r>
          <m:rPr>
            <m:sty m:val="p"/>
          </m:rPr>
          <m:t>−</m:t>
        </m:r>
        <m:sSub>
          <m:e>
            <m:r>
              <m:t>Q</m:t>
            </m:r>
          </m:e>
          <m:sub>
            <m:r>
              <m:t>b</m:t>
            </m:r>
          </m:sub>
        </m:sSub>
        <m:r>
          <m:rPr>
            <m:sty m:val="p"/>
          </m:rPr>
          <m:t>−</m:t>
        </m:r>
        <m:sSub>
          <m:e>
            <m:r>
              <m:t>Q</m:t>
            </m:r>
          </m:e>
          <m:sub>
            <m:r>
              <m:t>s</m:t>
            </m:r>
            <m:r>
              <m:t>w</m:t>
            </m:r>
          </m:sub>
        </m:sSub>
      </m:oMath>
      <w:r>
        <w:t xml:space="preserve">; (3)</w:t>
      </w:r>
      <w:r>
        <w:t xml:space="preserve"> </w:t>
      </w:r>
      <m:oMath>
        <m:sSub>
          <m:e>
            <m:r>
              <m:t>A</m:t>
            </m:r>
          </m:e>
          <m:sub>
            <m:r>
              <m:t>s</m:t>
            </m:r>
            <m:r>
              <m:rPr>
                <m:sty m:val="p"/>
              </m:rPr>
              <m:t>,</m:t>
            </m:r>
            <m:r>
              <m:t>i</m:t>
            </m:r>
            <m:r>
              <m:t>n</m:t>
            </m:r>
            <m:r>
              <m:t>c</m:t>
            </m:r>
          </m:sub>
        </m:sSub>
        <m:r>
          <m:rPr>
            <m:sty m:val="p"/>
          </m:rPr>
          <m:t>=</m:t>
        </m:r>
        <m:sSub>
          <m:e>
            <m:r>
              <m:t>Q</m:t>
            </m:r>
          </m:e>
          <m:sub>
            <m:r>
              <m:t>s</m:t>
            </m:r>
            <m:r>
              <m:t>w</m:t>
            </m:r>
            <m:r>
              <m:rPr>
                <m:sty m:val="p"/>
              </m:rPr>
              <m:t>,</m:t>
            </m:r>
            <m:r>
              <m:t>i</m:t>
            </m:r>
            <m:r>
              <m:t>n</m:t>
            </m:r>
            <m:r>
              <m:t>c</m:t>
            </m:r>
            <m:r>
              <m:rPr>
                <m:sty m:val="p"/>
              </m:rPr>
              <m:t>,</m:t>
            </m:r>
            <m:r>
              <m:t>y</m:t>
            </m:r>
            <m:r>
              <m:t>c</m:t>
            </m:r>
          </m:sub>
        </m:sSub>
        <m:r>
          <m:rPr>
            <m:sty m:val="p"/>
          </m:rPr>
          <m:t>/</m:t>
        </m:r>
        <m:d>
          <m:dPr>
            <m:begChr m:val="("/>
            <m:endChr m:val=")"/>
            <m:sepChr m:val=""/>
            <m:grow/>
          </m:dPr>
          <m:e>
            <m:r>
              <m:t>0</m:t>
            </m:r>
            <m:r>
              <m:rPr>
                <m:sty m:val="p"/>
              </m:rPr>
              <m:t>,</m:t>
            </m:r>
            <m:r>
              <m:t>75</m:t>
            </m:r>
            <m:sSub>
              <m:e>
                <m:r>
                  <m:t>R</m:t>
                </m:r>
              </m:e>
              <m:sub>
                <m:r>
                  <m:t>s</m:t>
                </m:r>
                <m:r>
                  <m:t>w</m:t>
                </m:r>
              </m:sub>
            </m:sSub>
            <m:r>
              <m:rPr>
                <m:sty m:val="p"/>
              </m:rPr>
              <m:t>sin</m:t>
            </m:r>
            <m:r>
              <m:t>θ</m:t>
            </m:r>
          </m:e>
        </m:d>
      </m:oMath>
      <w:r>
        <w:t xml:space="preserve">; (4) bố trí cốt xiên sao cho khoảng cách từ gối đến điểm đầu lớp cốt xiên thứ nhất, giữa các lớp, và từ lớp cuối đến lực tập trung đều</w:t>
      </w:r>
      <w:r>
        <w:t xml:space="preserve"> </w:t>
      </w:r>
      <m:oMath>
        <m:r>
          <m:rPr>
            <m:sty m:val="p"/>
          </m:rPr>
          <m:t>≤</m:t>
        </m:r>
        <m:sSub>
          <m:e>
            <m:r>
              <m:t>s</m:t>
            </m:r>
          </m:e>
          <m:sub>
            <m:r>
              <m:t>m</m:t>
            </m:r>
            <m:r>
              <m:t>a</m:t>
            </m:r>
            <m:r>
              <m:t>x</m:t>
            </m:r>
          </m:sub>
        </m:sSub>
      </m:oMath>
      <w:r>
        <w:t xml:space="preserve"> </w:t>
      </w:r>
      <w:r>
        <w:t xml:space="preserve">(D 4.17); (5) kiểm tra mọi tiết diện nghiêng nguy hiểm</w:t>
      </w:r>
      <w:r>
        <w:t xml:space="preserve"> </w:t>
      </w:r>
      <m:oMath>
        <m:r>
          <m:t>0</m:t>
        </m:r>
        <m:r>
          <m:rPr>
            <m:sty m:val="p"/>
          </m:rPr>
          <m:t>,</m:t>
        </m:r>
        <m:r>
          <m:t>6</m:t>
        </m:r>
        <m:sSub>
          <m:e>
            <m:r>
              <m:t>h</m:t>
            </m:r>
          </m:e>
          <m:sub>
            <m:r>
              <m:t>0</m:t>
            </m:r>
          </m:sub>
        </m:sSub>
        <m:r>
          <m:rPr>
            <m:sty m:val="p"/>
          </m:rPr>
          <m:t>≤</m:t>
        </m:r>
        <m:r>
          <m:t>C</m:t>
        </m:r>
        <m:r>
          <m:rPr>
            <m:sty m:val="p"/>
          </m:rPr>
          <m:t>≤</m:t>
        </m:r>
        <m:r>
          <m:t>3</m:t>
        </m:r>
        <m:sSub>
          <m:e>
            <m:r>
              <m:t>h</m:t>
            </m:r>
          </m:e>
          <m:sub>
            <m:r>
              <m:t>0</m:t>
            </m:r>
          </m:sub>
        </m:sSub>
      </m:oMath>
      <w:r>
        <w:t xml:space="preserve"> </w:t>
      </w:r>
      <w:r>
        <w:t xml:space="preserve">có kể tải phân bố</w:t>
      </w:r>
      <w:r>
        <w:t xml:space="preserve"> </w:t>
      </w:r>
      <m:oMath>
        <m:r>
          <m:t>q</m:t>
        </m:r>
        <m:r>
          <m:rPr>
            <m:sty m:val="p"/>
          </m:rPr>
          <m:t>−</m:t>
        </m:r>
        <m:r>
          <m:t>0</m:t>
        </m:r>
        <m:r>
          <m:rPr>
            <m:sty m:val="p"/>
          </m:rPr>
          <m:t>,</m:t>
        </m:r>
        <m:r>
          <m:t>5</m:t>
        </m:r>
        <m:r>
          <m:t>p</m:t>
        </m:r>
      </m:oMath>
      <w:r>
        <w:t xml:space="preserve">.</w:t>
      </w:r>
    </w:p>
    <w:p>
      <w:pPr>
        <w:pStyle w:val="Ghichu"/>
      </w:pPr>
      <w:r>
        <w:t xml:space="preserve">Trong ví dụ, cả dầm CB và BA đều đạt không cần cốt xiên (xem Bước 11). Khi cần, ưu tiên</w:t>
      </w:r>
      <w:r>
        <w:t xml:space="preserve"> </w:t>
      </w:r>
      <w:r>
        <w:rPr>
          <w:bCs/>
          <w:b/>
        </w:rPr>
        <w:t xml:space="preserve">uốn xiên từ cốt dọc chịu mô men</w:t>
      </w:r>
      <w:r>
        <w:t xml:space="preserve"> </w:t>
      </w:r>
      <w:r>
        <w:t xml:space="preserve">(kết hợp uốn từ nhịp lên gối) và kiểm tra thêm điều kiện cường độ trên tiết diện nghiêng theo mô men (D 4.52, 4.86).</w:t>
      </w:r>
    </w:p>
    <w:bookmarkEnd w:id="102"/>
    <w:bookmarkStart w:id="109" w:name="Xc8ea80e4043381ba690aefce57afa8701161fdc"/>
    <w:p>
      <w:pPr>
        <w:pStyle w:val="Heading2"/>
      </w:pPr>
      <w:r>
        <w:t xml:space="preserve">Bước 13. Cốt treo (giật đứt) tại chỗ dầm phụ gác lên dầm chính</w:t>
      </w:r>
    </w:p>
    <w:p>
      <w:pPr>
        <w:pStyle w:val="FirstParagraph"/>
      </w:pPr>
      <w:r>
        <w:rPr>
          <w:bCs/>
          <w:b/>
        </w:rPr>
        <w:t xml:space="preserve">Điều kiện</w:t>
      </w:r>
      <w:r>
        <w:t xml:space="preserve"> </w:t>
      </w:r>
      <w:r>
        <w:t xml:space="preserve">(A 5.2.3 theo TCVN 5574:2012 — bản 2018 không còn công thức tính, chỉ yêu cầu cấu tạo ở mục 10.4.12):</w:t>
      </w:r>
    </w:p>
    <w:p>
      <w:pPr>
        <w:pStyle w:val="BodyText"/>
      </w:pPr>
      <m:oMathPara>
        <m:oMathParaPr>
          <m:jc m:val="center"/>
        </m:oMathParaPr>
        <m:oMath>
          <m:r>
            <m:t>F</m:t>
          </m:r>
          <m:d>
            <m:dPr>
              <m:begChr m:val="("/>
              <m:endChr m:val=")"/>
              <m:sepChr m:val=""/>
              <m:grow/>
            </m:dPr>
            <m:e>
              <m:r>
                <m:t>1</m:t>
              </m:r>
              <m:r>
                <m:rPr>
                  <m:sty m:val="p"/>
                </m:rPr>
                <m:t>−</m:t>
              </m:r>
              <m:f>
                <m:fPr>
                  <m:type m:val="bar"/>
                </m:fPr>
                <m:num>
                  <m:sSub>
                    <m:e>
                      <m:r>
                        <m:t>h</m:t>
                      </m:r>
                    </m:e>
                    <m:sub>
                      <m:r>
                        <m:t>s</m:t>
                      </m:r>
                    </m:sub>
                  </m:sSub>
                </m:num>
                <m:den>
                  <m:sSub>
                    <m:e>
                      <m:r>
                        <m:t>h</m:t>
                      </m:r>
                    </m:e>
                    <m:sub>
                      <m:r>
                        <m:t>0</m:t>
                      </m:r>
                    </m:sub>
                  </m:sSub>
                </m:den>
              </m:f>
            </m:e>
          </m:d>
          <m:r>
            <m:rPr>
              <m:sty m:val="p"/>
            </m:rPr>
            <m:t>≤</m:t>
          </m:r>
          <m:r>
            <m:rPr>
              <m:sty m:val="p"/>
            </m:rPr>
            <m:t>∑</m:t>
          </m:r>
          <m:sSub>
            <m:e>
              <m:r>
                <m:t>R</m:t>
              </m:r>
            </m:e>
            <m:sub>
              <m:r>
                <m:t>s</m:t>
              </m:r>
              <m:r>
                <m:t>w</m:t>
              </m:r>
            </m:sub>
          </m:sSub>
          <m:r>
            <m:t> </m:t>
          </m:r>
          <m:sSub>
            <m:e>
              <m:r>
                <m:t>A</m:t>
              </m:r>
            </m:e>
            <m:sub>
              <m:r>
                <m:t>s</m:t>
              </m:r>
              <m:r>
                <m:t>w</m:t>
              </m:r>
            </m:sub>
          </m:sSub>
          <m:r>
            <m:t>  </m:t>
          </m:r>
          <m:d>
            <m:dPr>
              <m:begChr m:val="("/>
              <m:endChr m:val=")"/>
              <m:sepChr m:val=""/>
              <m:grow/>
            </m:dPr>
            <m:e>
              <m:r>
                <m:rPr>
                  <m:nor/>
                  <m:sty m:val="p"/>
                </m:rPr>
                <m:t>A 5.22a</m:t>
              </m:r>
            </m:e>
          </m:d>
        </m:oMath>
      </m:oMathPara>
    </w:p>
    <w:tbl>
      <w:tblPr>
        <w:tblStyle w:val="Table"/>
        <w:tblLook w:firstRow="1" w:lastRow="0" w:firstColumn="0" w:lastColumn="0" w:noHBand="0" w:noVBand="0" w:val="0020"/>
        <w:jc w:val="start"/>
        <w:tblBorders>
          <w:top w:val="single" w:sz="4" w:space="0" w:color="8A8A8A"/>
          <w:left w:val="single" w:sz="4" w:space="0" w:color="8A8A8A"/>
          <w:bottom w:val="single" w:sz="4" w:space="0" w:color="8A8A8A"/>
          <w:right w:val="single" w:sz="4" w:space="0" w:color="8A8A8A"/>
          <w:insideH w:val="single" w:sz="4" w:space="0" w:color="8A8A8A"/>
          <w:insideV w:val="single" w:sz="4" w:space="0" w:color="8A8A8A"/>
        </w:tblBorders>
        <w:tblCellMar>
          <w:top w:w="40" w:type="dxa"/>
          <w:left w:w="70" w:type="dxa"/>
          <w:bottom w:w="40" w:type="dxa"/>
          <w:right w:w="70" w:type="dxa"/>
        </w:tblCellMar>
        <w:tblW w:w="9525" w:type="dxa"/>
        <w:tblLayout w:type="fixed"/>
      </w:tblPr>
      <w:tblGrid>
        <w:gridCol w:w="2280"/>
        <w:gridCol w:w="7244"/>
      </w:tblGrid>
      <w:tr>
        <w:trPr>
          <w:tblHeader w:val="true"/>
          <w:cantSplit w:val="true"/>
          <w:tblHeader w:val="true"/>
        </w:trPr>
        <w:tc>
          <w:tcPr>
            <w:tcW w:w="2280" w:type="dxa"/>
            <w:shd w:val="clear" w:color="auto" w:fill="2E5597"/>
          </w:tcPr>
          <w:p>
            <w:pPr>
              <w:pStyle w:val="Compact"/>
              <w:spacing w:after="20" w:before="0" w:line="240" w:lineRule="auto"/>
              <w:jc w:val="left"/>
            </w:pPr>
            <w:r>
              <w:rPr>
                <w:rFonts w:ascii="Times New Roman" w:hAnsi="Times New Roman"/>
                <w:b/>
                <w:color w:val="FFFFFF"/>
                <w:sz w:val="19"/>
              </w:rPr>
              <w:t xml:space="preserve">Ký hiệu</w:t>
            </w:r>
          </w:p>
        </w:tc>
        <w:tc>
          <w:tcPr>
            <w:tcW w:w="7244" w:type="dxa"/>
            <w:shd w:val="clear" w:color="auto" w:fill="2E5597"/>
          </w:tcPr>
          <w:p>
            <w:pPr>
              <w:pStyle w:val="Compact"/>
              <w:spacing w:after="20" w:before="0" w:line="240" w:lineRule="auto"/>
              <w:jc w:val="left"/>
            </w:pPr>
            <w:r>
              <w:rPr>
                <w:rFonts w:ascii="Times New Roman" w:hAnsi="Times New Roman"/>
                <w:b/>
                <w:color w:val="FFFFFF"/>
                <w:sz w:val="19"/>
              </w:rPr>
              <w:t xml:space="preserve">Ý nghĩa</w:t>
            </w:r>
          </w:p>
        </w:tc>
      </w:tr>
      <w:tr>
        <w:trPr>
          <w:cantSplit w:val="true"/>
        </w:trPr>
        <w:tc>
          <w:tcPr>
            <w:tcW w:w="2280" w:type="dxa"/>
          </w:tcPr>
          <w:p>
            <w:pPr>
              <w:pStyle w:val="Compact"/>
              <w:spacing w:after="20" w:before="0" w:line="240" w:lineRule="auto"/>
              <w:jc w:val="left"/>
            </w:pPr>
            <m:oMath>
              <m:r>
                <m:t>F</m:t>
              </m:r>
            </m:oMath>
          </w:p>
        </w:tc>
        <w:tc>
          <w:tcPr>
            <w:tcW w:w="7244" w:type="dxa"/>
          </w:tcPr>
          <w:p>
            <w:pPr>
              <w:pStyle w:val="Compact"/>
              <w:spacing w:after="20" w:before="0" w:line="240" w:lineRule="auto"/>
              <w:jc w:val="left"/>
            </w:pPr>
            <w:r>
              <w:rPr>
                <w:rFonts w:ascii="Times New Roman" w:hAnsi="Times New Roman"/>
                <w:sz w:val="19"/>
              </w:rPr>
              <w:t xml:space="preserve">lực giật đứt = phản lực tính toán của dầm phụ tác dụng lên dầm chính (</w:t>
            </w:r>
            <m:oMath>
              <m:r>
                <m:t>F</m:t>
              </m:r>
              <m:r>
                <m:rPr>
                  <m:sty m:val="p"/>
                </m:rPr>
                <m:t>=</m:t>
              </m:r>
              <m:sSub>
                <m:e>
                  <m:r>
                    <m:t>γ</m:t>
                  </m:r>
                </m:e>
                <m:sub>
                  <m:r>
                    <m:t>f</m:t>
                  </m:r>
                  <m:r>
                    <m:t>1</m:t>
                  </m:r>
                </m:sub>
              </m:sSub>
              <m:r>
                <m:t>G</m:t>
              </m:r>
              <m:r>
                <m:rPr>
                  <m:sty m:val="p"/>
                </m:rPr>
                <m:t>+</m:t>
              </m:r>
              <m:sSub>
                <m:e>
                  <m:r>
                    <m:t>γ</m:t>
                  </m:r>
                </m:e>
                <m:sub>
                  <m:r>
                    <m:t>f</m:t>
                  </m:r>
                  <m:r>
                    <m:t>2</m:t>
                  </m:r>
                </m:sub>
              </m:sSub>
              <m:r>
                <m:t>P</m:t>
              </m:r>
            </m:oMath>
            <w:r>
              <w:rPr>
                <w:rFonts w:ascii="Times New Roman" w:hAnsi="Times New Roman"/>
                <w:sz w:val="19"/>
              </w:rPr>
              <w:t xml:space="preserve">)</w:t>
            </w:r>
          </w:p>
        </w:tc>
      </w:tr>
      <w:tr>
        <w:trPr>
          <w:cantSplit w:val="true"/>
        </w:trPr>
        <w:tc>
          <w:tcPr>
            <w:tcW w:w="2280" w:type="dxa"/>
            <w:shd w:val="clear" w:color="auto" w:fill="F3F6FB"/>
          </w:tcPr>
          <w:p>
            <w:pPr>
              <w:pStyle w:val="Compact"/>
              <w:spacing w:after="20" w:before="0" w:line="240" w:lineRule="auto"/>
              <w:jc w:val="left"/>
            </w:pPr>
            <m:oMath>
              <m:sSub>
                <m:e>
                  <m:r>
                    <m:t>h</m:t>
                  </m:r>
                </m:e>
                <m:sub>
                  <m:r>
                    <m:t>s</m:t>
                  </m:r>
                </m:sub>
              </m:sSub>
            </m:oMath>
          </w:p>
        </w:tc>
        <w:tc>
          <w:tcPr>
            <w:tcW w:w="7244" w:type="dxa"/>
            <w:shd w:val="clear" w:color="auto" w:fill="F3F6FB"/>
          </w:tcPr>
          <w:p>
            <w:pPr>
              <w:pStyle w:val="Compact"/>
              <w:spacing w:after="20" w:before="0" w:line="240" w:lineRule="auto"/>
              <w:jc w:val="left"/>
            </w:pPr>
            <w:r>
              <w:rPr>
                <w:rFonts w:ascii="Times New Roman" w:hAnsi="Times New Roman"/>
                <w:sz w:val="19"/>
              </w:rPr>
              <w:t xml:space="preserve">khoảng cách từ</w:t>
            </w:r>
            <w:r>
              <w:rPr>
                <w:rFonts w:ascii="Times New Roman" w:hAnsi="Times New Roman"/>
                <w:sz w:val="19"/>
              </w:rPr>
              <w:t xml:space="preserve"> </w:t>
            </w:r>
            <w:r>
              <w:rPr>
                <w:bCs/>
                <w:rFonts w:ascii="Times New Roman" w:hAnsi="Times New Roman"/>
                <w:b/>
                <w:sz w:val="19"/>
              </w:rPr>
              <w:t xml:space="preserve">trọng tâm lực</w:t>
            </w:r>
            <w:r>
              <w:rPr>
                <w:bCs/>
                <w:rFonts w:ascii="Times New Roman" w:hAnsi="Times New Roman"/>
                <w:b/>
                <w:sz w:val="19"/>
              </w:rPr>
              <w:t xml:space="preserve"> </w:t>
            </w:r>
            <m:oMath>
              <m:r>
                <m:t>F</m:t>
              </m:r>
            </m:oMath>
            <w:r>
              <w:rPr>
                <w:rFonts w:ascii="Times New Roman" w:hAnsi="Times New Roman"/>
                <w:sz w:val="19"/>
              </w:rPr>
              <w:t xml:space="preserve"> </w:t>
            </w:r>
            <w:r>
              <w:rPr>
                <w:rFonts w:ascii="Times New Roman" w:hAnsi="Times New Roman"/>
                <w:sz w:val="19"/>
              </w:rPr>
              <w:t xml:space="preserve">(đáy dầm phụ) đến trọng tâm cốt dọc dầm chính:</w:t>
            </w:r>
            <w:r>
              <w:rPr>
                <w:rFonts w:ascii="Times New Roman" w:hAnsi="Times New Roman"/>
                <w:sz w:val="19"/>
              </w:rPr>
              <w:t xml:space="preserve"> </w:t>
            </w:r>
            <m:oMath>
              <m:sSub>
                <m:e>
                  <m:r>
                    <m:t>h</m:t>
                  </m:r>
                </m:e>
                <m:sub>
                  <m:r>
                    <m:t>s</m:t>
                  </m:r>
                </m:sub>
              </m:sSub>
              <m:r>
                <m:rPr>
                  <m:sty m:val="p"/>
                </m:rPr>
                <m:t>=</m:t>
              </m:r>
              <m:sSub>
                <m:e>
                  <m:r>
                    <m:t>h</m:t>
                  </m:r>
                </m:e>
                <m:sub>
                  <m:r>
                    <m:t>0</m:t>
                  </m:r>
                </m:sub>
              </m:sSub>
              <m:r>
                <m:rPr>
                  <m:sty m:val="p"/>
                </m:rPr>
                <m:t>−</m:t>
              </m:r>
              <m:sSub>
                <m:e>
                  <m:r>
                    <m:t>h</m:t>
                  </m:r>
                </m:e>
                <m:sub>
                  <m:r>
                    <m:t>0</m:t>
                  </m:r>
                  <m:r>
                    <m:rPr>
                      <m:sty m:val="p"/>
                    </m:rPr>
                    <m:t>,</m:t>
                  </m:r>
                  <m:r>
                    <m:t>p</m:t>
                  </m:r>
                  <m:r>
                    <m:t>h</m:t>
                  </m:r>
                  <m:r>
                    <m:t>ụ</m:t>
                  </m:r>
                </m:sub>
              </m:sSub>
            </m:oMath>
            <w:r>
              <w:rPr>
                <w:rFonts w:ascii="Times New Roman" w:hAnsi="Times New Roman"/>
                <w:sz w:val="19"/>
              </w:rPr>
              <w:t xml:space="preserve"> </w:t>
            </w:r>
            <w:r>
              <w:rPr>
                <w:rFonts w:ascii="Times New Roman" w:hAnsi="Times New Roman"/>
                <w:sz w:val="19"/>
              </w:rPr>
              <w:t xml:space="preserve">hoặc</w:t>
            </w:r>
            <w:r>
              <w:rPr>
                <w:rFonts w:ascii="Times New Roman" w:hAnsi="Times New Roman"/>
                <w:sz w:val="19"/>
              </w:rPr>
              <w:t xml:space="preserve"> </w:t>
            </w:r>
            <m:oMath>
              <m:sSub>
                <m:e>
                  <m:r>
                    <m:t>h</m:t>
                  </m:r>
                </m:e>
                <m:sub>
                  <m:r>
                    <m:t>s</m:t>
                  </m:r>
                </m:sub>
              </m:sSub>
              <m:r>
                <m:rPr>
                  <m:sty m:val="p"/>
                </m:rPr>
                <m:t>=</m:t>
              </m:r>
              <m:sSub>
                <m:e>
                  <m:r>
                    <m:t>h</m:t>
                  </m:r>
                </m:e>
                <m:sub>
                  <m:r>
                    <m:t>0</m:t>
                  </m:r>
                </m:sub>
              </m:sSub>
              <m:r>
                <m:rPr>
                  <m:sty m:val="p"/>
                </m:rPr>
                <m:t>−</m:t>
              </m:r>
              <m:d>
                <m:dPr>
                  <m:begChr m:val="("/>
                  <m:endChr m:val=")"/>
                  <m:sepChr m:val=""/>
                  <m:grow/>
                </m:dPr>
                <m:e>
                  <m:r>
                    <m:rPr>
                      <m:nor/>
                      <m:sty m:val="p"/>
                    </m:rPr>
                    <m:t>chiều cao đặt lực</m:t>
                  </m:r>
                </m:e>
              </m:d>
            </m:oMath>
          </w:p>
        </w:tc>
      </w:tr>
      <w:tr>
        <w:trPr>
          <w:cantSplit w:val="true"/>
        </w:trPr>
        <w:tc>
          <w:tcPr>
            <w:tcW w:w="2280" w:type="dxa"/>
          </w:tcPr>
          <w:p>
            <w:pPr>
              <w:pStyle w:val="Compact"/>
              <w:spacing w:after="20" w:before="0" w:line="240" w:lineRule="auto"/>
              <w:jc w:val="left"/>
            </w:pPr>
            <m:oMath>
              <m:r>
                <m:rPr>
                  <m:sty m:val="p"/>
                </m:rPr>
                <m:t>∑</m:t>
              </m:r>
              <m:sSub>
                <m:e>
                  <m:r>
                    <m:t>R</m:t>
                  </m:r>
                </m:e>
                <m:sub>
                  <m:r>
                    <m:t>s</m:t>
                  </m:r>
                  <m:r>
                    <m:t>w</m:t>
                  </m:r>
                </m:sub>
              </m:sSub>
              <m:sSub>
                <m:e>
                  <m:r>
                    <m:t>A</m:t>
                  </m:r>
                </m:e>
                <m:sub>
                  <m:r>
                    <m:t>s</m:t>
                  </m:r>
                  <m:r>
                    <m:t>w</m:t>
                  </m:r>
                </m:sub>
              </m:sSub>
            </m:oMath>
          </w:p>
        </w:tc>
        <w:tc>
          <w:tcPr>
            <w:tcW w:w="7244" w:type="dxa"/>
          </w:tcPr>
          <w:p>
            <w:pPr>
              <w:pStyle w:val="Compact"/>
              <w:spacing w:after="20" w:before="0" w:line="240" w:lineRule="auto"/>
              <w:jc w:val="left"/>
            </w:pPr>
            <w:r>
              <w:rPr>
                <w:rFonts w:ascii="Times New Roman" w:hAnsi="Times New Roman"/>
                <w:sz w:val="19"/>
              </w:rPr>
              <w:t xml:space="preserve">tổng khả năng chịu của các đai phụ đặt thêm trong đoạn</w:t>
            </w:r>
            <w:r>
              <w:rPr>
                <w:rFonts w:ascii="Times New Roman" w:hAnsi="Times New Roman"/>
                <w:sz w:val="19"/>
              </w:rPr>
              <w:t xml:space="preserve"> </w:t>
            </w:r>
            <m:oMath>
              <m:r>
                <m:t>a</m:t>
              </m:r>
              <m:r>
                <m:rPr>
                  <m:sty m:val="p"/>
                </m:rPr>
                <m:t>=</m:t>
              </m:r>
              <m:r>
                <m:t>2</m:t>
              </m:r>
              <m:sSub>
                <m:e>
                  <m:r>
                    <m:t>h</m:t>
                  </m:r>
                </m:e>
                <m:sub>
                  <m:r>
                    <m:t>s</m:t>
                  </m:r>
                </m:sub>
              </m:sSub>
              <m:r>
                <m:rPr>
                  <m:sty m:val="p"/>
                </m:rPr>
                <m:t>+</m:t>
              </m:r>
              <m:sSub>
                <m:e>
                  <m:r>
                    <m:t>b</m:t>
                  </m:r>
                </m:e>
                <m:sub>
                  <m:r>
                    <m:t>p</m:t>
                  </m:r>
                  <m:r>
                    <m:t>h</m:t>
                  </m:r>
                  <m:r>
                    <m:t>ụ</m:t>
                  </m:r>
                </m:sub>
              </m:sSub>
            </m:oMath>
            <w:r>
              <w:rPr>
                <w:rFonts w:ascii="Times New Roman" w:hAnsi="Times New Roman"/>
                <w:sz w:val="19"/>
              </w:rPr>
              <w:t xml:space="preserve"> </w:t>
            </w:r>
            <w:r>
              <w:rPr>
                <w:rFonts w:ascii="Times New Roman" w:hAnsi="Times New Roman"/>
                <w:sz w:val="19"/>
              </w:rPr>
              <w:t xml:space="preserve">(</w:t>
            </w:r>
            <m:oMath>
              <m:sSub>
                <m:e>
                  <m:r>
                    <m:t>b</m:t>
                  </m:r>
                </m:e>
                <m:sub>
                  <m:r>
                    <m:t>p</m:t>
                  </m:r>
                  <m:r>
                    <m:t>h</m:t>
                  </m:r>
                  <m:r>
                    <m:t>ụ</m:t>
                  </m:r>
                </m:sub>
              </m:sSub>
            </m:oMath>
            <w:r>
              <w:rPr>
                <w:rFonts w:ascii="Times New Roman" w:hAnsi="Times New Roman"/>
                <w:sz w:val="19"/>
              </w:rPr>
              <w:t xml:space="preserve"> </w:t>
            </w:r>
            <w:r>
              <w:rPr>
                <w:rFonts w:ascii="Times New Roman" w:hAnsi="Times New Roman"/>
                <w:sz w:val="19"/>
              </w:rPr>
              <w:t xml:space="preserve">= bề rộng dầm phụ)</w:t>
            </w:r>
          </w:p>
        </w:tc>
      </w:tr>
    </w:tbl>
    <w:p>
      <w:pPr>
        <w:pStyle w:val="BodyText"/>
      </w:pPr>
      <w:r>
        <w:t xml:space="preserve">Hai dầm giao nhau cùng chiều cao: đoạn bố trí</w:t>
      </w:r>
      <w:r>
        <w:t xml:space="preserve"> </w:t>
      </w:r>
      <m:oMath>
        <m:r>
          <m:t>a</m:t>
        </m:r>
        <m:r>
          <m:rPr>
            <m:sty m:val="p"/>
          </m:rPr>
          <m:t>=</m:t>
        </m:r>
        <m:r>
          <m:t>3</m:t>
        </m:r>
        <m:r>
          <m:t>b</m:t>
        </m:r>
      </m:oMath>
      <w:r>
        <w:t xml:space="preserve">,</w:t>
      </w:r>
      <w:r>
        <w:t xml:space="preserve"> </w:t>
      </w:r>
      <m:oMath>
        <m:r>
          <m:t>F</m:t>
        </m:r>
        <m:r>
          <m:rPr>
            <m:sty m:val="p"/>
          </m:rPr>
          <m:t>≤</m:t>
        </m:r>
        <m:r>
          <m:rPr>
            <m:sty m:val="p"/>
          </m:rPr>
          <m:t>∑</m:t>
        </m:r>
        <m:sSub>
          <m:e>
            <m:r>
              <m:t>R</m:t>
            </m:r>
          </m:e>
          <m:sub>
            <m:r>
              <m:t>s</m:t>
            </m:r>
            <m:r>
              <m:t>w</m:t>
            </m:r>
          </m:sub>
        </m:sSub>
        <m:sSub>
          <m:e>
            <m:r>
              <m:t>A</m:t>
            </m:r>
          </m:e>
          <m:sub>
            <m:r>
              <m:t>s</m:t>
            </m:r>
            <m:r>
              <m:t>w</m:t>
            </m:r>
          </m:sub>
        </m:sSub>
      </m:oMath>
      <w:r>
        <w:t xml:space="preserve"> </w:t>
      </w:r>
      <w:r>
        <w:t xml:space="preserve">(A 5.22b).</w:t>
      </w:r>
      <w:r>
        <w:t xml:space="preserve"> </w:t>
      </w:r>
      <w:r>
        <w:rPr>
          <w:bCs/>
          <w:b/>
        </w:rPr>
        <w:t xml:space="preserve">Cấu tạo:</w:t>
      </w:r>
      <w:r>
        <w:t xml:space="preserve"> </w:t>
      </w:r>
      <w:r>
        <w:t xml:space="preserve">khoảng cách đai treo</w:t>
      </w:r>
      <w:r>
        <w:t xml:space="preserve"> </w:t>
      </w:r>
      <m:oMath>
        <m:r>
          <m:t>40</m:t>
        </m:r>
      </m:oMath>
      <w:r>
        <w:t xml:space="preserve">–</w:t>
      </w:r>
      <m:oMath>
        <m:r>
          <m:t>80</m:t>
        </m:r>
      </m:oMath>
      <w:r>
        <w:t xml:space="preserve"> </w:t>
      </w:r>
      <w:r>
        <w:t xml:space="preserve">mm; mỗi bên dầm phụ</w:t>
      </w:r>
      <w:r>
        <w:t xml:space="preserve"> </w:t>
      </w:r>
      <w:r>
        <w:rPr>
          <w:bCs/>
          <w:b/>
        </w:rPr>
        <w:t xml:space="preserve">ít nhất 4 đai</w:t>
      </w:r>
      <w:r>
        <w:t xml:space="preserve">; trên dầm phụ đặt thêm cốt ngang trong đoạn dài</w:t>
      </w:r>
      <w:r>
        <w:t xml:space="preserve"> </w:t>
      </w:r>
      <m:oMath>
        <m:r>
          <m:t>h</m:t>
        </m:r>
        <m:r>
          <m:rPr>
            <m:sty m:val="p"/>
          </m:rPr>
          <m:t>/</m:t>
        </m:r>
        <m:r>
          <m:t>3</m:t>
        </m:r>
      </m:oMath>
      <w:r>
        <w:t xml:space="preserve"> </w:t>
      </w:r>
      <w:r>
        <w:t xml:space="preserve">(</w:t>
      </w:r>
      <m:oMath>
        <m:r>
          <m:t>h</m:t>
        </m:r>
      </m:oMath>
      <w:r>
        <w:t xml:space="preserve"> </w:t>
      </w:r>
      <w:r>
        <w:t xml:space="preserve">chiều cao dầm phụ).</w:t>
      </w:r>
    </w:p>
    <w:p>
      <w:pPr>
        <w:pStyle w:val="CaptionedFigure"/>
      </w:pPr>
      <w:r>
        <w:drawing>
          <wp:inline>
            <wp:extent cx="5219999" cy="1843628"/>
            <wp:effectExtent b="0" l="0" r="0" t="0"/>
            <wp:docPr descr="Hình 7.1. Sơ đồ xác định chiều dài vùng giật đứt (vẽ lại theo A, hình 5.1): a) dầm phụ thấp hơn dầm chính, a=2h_s+b; b) hai dầm cùng chiều cao, a=3b." title="" id="104" name="Picture"/>
            <a:graphic>
              <a:graphicData uri="http://schemas.openxmlformats.org/drawingml/2006/picture">
                <pic:pic>
                  <pic:nvPicPr>
                    <pic:cNvPr descr="figs/f_51.png" id="105" name="Picture"/>
                    <pic:cNvPicPr>
                      <a:picLocks noChangeArrowheads="1" noChangeAspect="1"/>
                    </pic:cNvPicPr>
                  </pic:nvPicPr>
                  <pic:blipFill>
                    <a:blip r:embed="rId103"/>
                    <a:stretch>
                      <a:fillRect/>
                    </a:stretch>
                  </pic:blipFill>
                  <pic:spPr bwMode="auto">
                    <a:xfrm>
                      <a:off x="0" y="0"/>
                      <a:ext cx="5219999" cy="1843628"/>
                    </a:xfrm>
                    <a:prstGeom prst="rect">
                      <a:avLst/>
                    </a:prstGeom>
                    <a:noFill/>
                    <a:ln w="9525">
                      <a:noFill/>
                      <a:headEnd/>
                      <a:tailEnd/>
                    </a:ln>
                  </pic:spPr>
                </pic:pic>
              </a:graphicData>
            </a:graphic>
          </wp:inline>
        </w:drawing>
      </w:r>
    </w:p>
    <w:p>
      <w:pPr>
        <w:pStyle w:val="ImageCaption"/>
      </w:pPr>
      <w:r>
        <w:t xml:space="preserve">Hình 7.1. Sơ đồ xác định chiều dài vùng giật đứt (vẽ lại theo A, hình 5.1): a) dầm phụ thấp hơn dầm chính,</w:t>
      </w:r>
      <w:r>
        <w:t xml:space="preserve"> </w:t>
      </w:r>
      <m:oMath>
        <m:r>
          <m:t>a</m:t>
        </m:r>
        <m:r>
          <m:rPr>
            <m:sty m:val="p"/>
          </m:rPr>
          <m:t>=</m:t>
        </m:r>
        <m:r>
          <m:t>2</m:t>
        </m:r>
        <m:sSub>
          <m:e>
            <m:r>
              <m:t>h</m:t>
            </m:r>
          </m:e>
          <m:sub>
            <m:r>
              <m:t>s</m:t>
            </m:r>
          </m:sub>
        </m:sSub>
        <m:r>
          <m:rPr>
            <m:sty m:val="p"/>
          </m:rPr>
          <m:t>+</m:t>
        </m:r>
        <m:r>
          <m:t>b</m:t>
        </m:r>
      </m:oMath>
      <w:r>
        <w:t xml:space="preserve">; b) hai dầm cùng chiều cao,</w:t>
      </w:r>
      <w:r>
        <w:t xml:space="preserve"> </w:t>
      </w:r>
      <m:oMath>
        <m:r>
          <m:t>a</m:t>
        </m:r>
        <m:r>
          <m:rPr>
            <m:sty m:val="p"/>
          </m:rPr>
          <m:t>=</m:t>
        </m:r>
        <m:r>
          <m:t>3</m:t>
        </m:r>
        <m:r>
          <m:t>b</m:t>
        </m:r>
      </m:oMath>
      <w:r>
        <w:t xml:space="preserve">.</w:t>
      </w:r>
    </w:p>
    <w:p>
      <w:pPr>
        <w:pStyle w:val="CaptionedFigure"/>
      </w:pPr>
      <w:r>
        <w:drawing>
          <wp:inline>
            <wp:extent cx="5219999" cy="2057218"/>
            <wp:effectExtent b="0" l="0" r="0" t="0"/>
            <wp:docPr descr="Hình 7.2. Bố trí cốt ngang bổ sung trong vùng dầm giao nhau (vẽ lại theo A, hình 5.2): 1 — mặt cắt; 2 — vùng gác dầm phụ; 3 — cốt treo trong đoạn b+2h; h/3 cốt ngang trên dầm phụ." title="" id="107" name="Picture"/>
            <a:graphic>
              <a:graphicData uri="http://schemas.openxmlformats.org/drawingml/2006/picture">
                <pic:pic>
                  <pic:nvPicPr>
                    <pic:cNvPr descr="figs/f_52.png" id="108" name="Picture"/>
                    <pic:cNvPicPr>
                      <a:picLocks noChangeArrowheads="1" noChangeAspect="1"/>
                    </pic:cNvPicPr>
                  </pic:nvPicPr>
                  <pic:blipFill>
                    <a:blip r:embed="rId106"/>
                    <a:stretch>
                      <a:fillRect/>
                    </a:stretch>
                  </pic:blipFill>
                  <pic:spPr bwMode="auto">
                    <a:xfrm>
                      <a:off x="0" y="0"/>
                      <a:ext cx="5219999" cy="2057218"/>
                    </a:xfrm>
                    <a:prstGeom prst="rect">
                      <a:avLst/>
                    </a:prstGeom>
                    <a:noFill/>
                    <a:ln w="9525">
                      <a:noFill/>
                      <a:headEnd/>
                      <a:tailEnd/>
                    </a:ln>
                  </pic:spPr>
                </pic:pic>
              </a:graphicData>
            </a:graphic>
          </wp:inline>
        </w:drawing>
      </w:r>
    </w:p>
    <w:p>
      <w:pPr>
        <w:pStyle w:val="ImageCaption"/>
      </w:pPr>
      <w:r>
        <w:t xml:space="preserve">Hình 7.2. Bố trí cốt ngang bổ sung trong vùng dầm giao nhau (vẽ lại theo A, hình 5.2): 1 — mặt cắt; 2 — vùng gác dầm phụ; 3 — cốt treo trong đoạn</w:t>
      </w:r>
      <w:r>
        <w:t xml:space="preserve"> </w:t>
      </w:r>
      <m:oMath>
        <m:r>
          <m:t>b</m:t>
        </m:r>
        <m:r>
          <m:rPr>
            <m:sty m:val="p"/>
          </m:rPr>
          <m:t>+</m:t>
        </m:r>
        <m:r>
          <m:t>2</m:t>
        </m:r>
        <m:r>
          <m:t>h</m:t>
        </m:r>
      </m:oMath>
      <w:r>
        <w:t xml:space="preserve">;</w:t>
      </w:r>
      <w:r>
        <w:t xml:space="preserve"> </w:t>
      </w:r>
      <m:oMath>
        <m:r>
          <m:t>h</m:t>
        </m:r>
        <m:r>
          <m:rPr>
            <m:sty m:val="p"/>
          </m:rPr>
          <m:t>/</m:t>
        </m:r>
        <m:r>
          <m:t>3</m:t>
        </m:r>
      </m:oMath>
      <w:r>
        <w:t xml:space="preserve"> </w:t>
      </w:r>
      <w:r>
        <w:t xml:space="preserve">cốt ngang trên dầm phụ.</w:t>
      </w:r>
    </w:p>
    <w:p>
      <w:pPr>
        <w:pStyle w:val="Vidu"/>
      </w:pPr>
      <w:r>
        <w:t xml:space="preserve">Tại D (CB):</w:t>
      </w:r>
      <w:r>
        <w:t xml:space="preserve"> </w:t>
      </w:r>
      <m:oMath>
        <m:r>
          <m:t>F</m:t>
        </m:r>
        <m:r>
          <m:rPr>
            <m:sty m:val="p"/>
          </m:rPr>
          <m:t>=</m:t>
        </m:r>
        <m:sSub>
          <m:e>
            <m:r>
              <m:t>G</m:t>
            </m:r>
          </m:e>
          <m:sub>
            <m:r>
              <m:t>D</m:t>
            </m:r>
          </m:sub>
        </m:sSub>
        <m:r>
          <m:rPr>
            <m:sty m:val="p"/>
          </m:rPr>
          <m:t>×</m:t>
        </m:r>
        <m:r>
          <m:t>1</m:t>
        </m:r>
        <m:r>
          <m:rPr>
            <m:sty m:val="p"/>
          </m:rPr>
          <m:t>,</m:t>
        </m:r>
        <m:r>
          <m:t>15</m:t>
        </m:r>
        <m:r>
          <m:rPr>
            <m:sty m:val="p"/>
          </m:rPr>
          <m:t>+</m:t>
        </m:r>
        <m:sSub>
          <m:e>
            <m:r>
              <m:t>P</m:t>
            </m:r>
          </m:e>
          <m:sub>
            <m:r>
              <m:t>D</m:t>
            </m:r>
          </m:sub>
        </m:sSub>
        <m:r>
          <m:rPr>
            <m:sty m:val="p"/>
          </m:rPr>
          <m:t>×</m:t>
        </m:r>
        <m:r>
          <m:t>1</m:t>
        </m:r>
        <m:r>
          <m:rPr>
            <m:sty m:val="p"/>
          </m:rPr>
          <m:t>,</m:t>
        </m:r>
        <m:r>
          <m:t>3</m:t>
        </m:r>
        <m:r>
          <m:rPr>
            <m:sty m:val="p"/>
          </m:rPr>
          <m:t>=</m:t>
        </m:r>
        <m:r>
          <m:t>15</m:t>
        </m:r>
        <m:r>
          <m:rPr>
            <m:sty m:val="p"/>
          </m:rPr>
          <m:t>,</m:t>
        </m:r>
        <m:r>
          <m:t>9</m:t>
        </m:r>
        <m:r>
          <m:rPr>
            <m:sty m:val="p"/>
          </m:rPr>
          <m:t>×</m:t>
        </m:r>
        <m:r>
          <m:t>1</m:t>
        </m:r>
        <m:r>
          <m:rPr>
            <m:sty m:val="p"/>
          </m:rPr>
          <m:t>,</m:t>
        </m:r>
        <m:r>
          <m:t>15</m:t>
        </m:r>
        <m:r>
          <m:rPr>
            <m:sty m:val="p"/>
          </m:rPr>
          <m:t>+</m:t>
        </m:r>
        <m:r>
          <m:t>7</m:t>
        </m:r>
        <m:r>
          <m:rPr>
            <m:sty m:val="p"/>
          </m:rPr>
          <m:t>,</m:t>
        </m:r>
        <m:r>
          <m:t>5</m:t>
        </m:r>
        <m:r>
          <m:rPr>
            <m:sty m:val="p"/>
          </m:rPr>
          <m:t>×</m:t>
        </m:r>
        <m:r>
          <m:t>1</m:t>
        </m:r>
        <m:r>
          <m:rPr>
            <m:sty m:val="p"/>
          </m:rPr>
          <m:t>,</m:t>
        </m:r>
        <m:r>
          <m:t>3</m:t>
        </m:r>
        <m:r>
          <m:rPr>
            <m:sty m:val="p"/>
          </m:rPr>
          <m:t>=</m:t>
        </m:r>
        <m:r>
          <m:t>28</m:t>
        </m:r>
        <m:r>
          <m:rPr>
            <m:sty m:val="p"/>
          </m:rPr>
          <m:t>,</m:t>
        </m:r>
        <m:r>
          <m:t>035</m:t>
        </m:r>
      </m:oMath>
      <w:r>
        <w:t xml:space="preserve"> </w:t>
      </w:r>
      <w:r>
        <w:t xml:space="preserve">kN. Dầm phụ 220×300,</w:t>
      </w:r>
      <w:r>
        <w:t xml:space="preserve"> </w:t>
      </w:r>
      <m:oMath>
        <m:sSub>
          <m:e>
            <m:r>
              <m:t>h</m:t>
            </m:r>
          </m:e>
          <m:sub>
            <m:r>
              <m:t>0</m:t>
            </m:r>
            <m:r>
              <m:rPr>
                <m:sty m:val="p"/>
              </m:rPr>
              <m:t>,</m:t>
            </m:r>
            <m:r>
              <m:t>p</m:t>
            </m:r>
            <m:r>
              <m:t>h</m:t>
            </m:r>
            <m:r>
              <m:t>ụ</m:t>
            </m:r>
          </m:sub>
        </m:sSub>
        <m:r>
          <m:rPr>
            <m:sty m:val="p"/>
          </m:rPr>
          <m:t>≈</m:t>
        </m:r>
        <m:r>
          <m:t>270</m:t>
        </m:r>
      </m:oMath>
      <w:r>
        <w:t xml:space="preserve"> </w:t>
      </w:r>
      <w:r>
        <w:t xml:space="preserve">mm →</w:t>
      </w:r>
      <w:r>
        <w:t xml:space="preserve"> </w:t>
      </w:r>
      <m:oMath>
        <m:sSub>
          <m:e>
            <m:r>
              <m:t>h</m:t>
            </m:r>
          </m:e>
          <m:sub>
            <m:r>
              <m:t>s</m:t>
            </m:r>
          </m:sub>
        </m:sSub>
        <m:r>
          <m:rPr>
            <m:sty m:val="p"/>
          </m:rPr>
          <m:t>=</m:t>
        </m:r>
        <m:r>
          <m:t>645</m:t>
        </m:r>
        <m:r>
          <m:rPr>
            <m:sty m:val="p"/>
          </m:rPr>
          <m:t>−</m:t>
        </m:r>
        <m:r>
          <m:t>270</m:t>
        </m:r>
        <m:r>
          <m:rPr>
            <m:sty m:val="p"/>
          </m:rPr>
          <m:t>=</m:t>
        </m:r>
        <m:r>
          <m:t>375</m:t>
        </m:r>
      </m:oMath>
      <w:r>
        <w:t xml:space="preserve"> </w:t>
      </w:r>
      <w:r>
        <w:t xml:space="preserve">mm.</w:t>
      </w:r>
      <w:r>
        <w:t xml:space="preserve"> </w:t>
      </w:r>
      <m:oMath>
        <m:r>
          <m:t>F</m:t>
        </m:r>
        <m:d>
          <m:dPr>
            <m:begChr m:val="("/>
            <m:endChr m:val=")"/>
            <m:sepChr m:val=""/>
            <m:grow/>
          </m:dPr>
          <m:e>
            <m:r>
              <m:t>1</m:t>
            </m:r>
            <m:r>
              <m:rPr>
                <m:sty m:val="p"/>
              </m:rPr>
              <m:t>−</m:t>
            </m:r>
            <m:sSub>
              <m:e>
                <m:r>
                  <m:t>h</m:t>
                </m:r>
              </m:e>
              <m:sub>
                <m:r>
                  <m:t>s</m:t>
                </m:r>
              </m:sub>
            </m:sSub>
            <m:r>
              <m:rPr>
                <m:sty m:val="p"/>
              </m:rPr>
              <m:t>/</m:t>
            </m:r>
            <m:sSub>
              <m:e>
                <m:r>
                  <m:t>h</m:t>
                </m:r>
              </m:e>
              <m:sub>
                <m:r>
                  <m:t>0</m:t>
                </m:r>
              </m:sub>
            </m:sSub>
          </m:e>
        </m:d>
        <m:r>
          <m:rPr>
            <m:sty m:val="p"/>
          </m:rPr>
          <m:t>=</m:t>
        </m:r>
        <m:r>
          <m:t>28</m:t>
        </m:r>
        <m:r>
          <m:rPr>
            <m:sty m:val="p"/>
          </m:rPr>
          <m:t>,</m:t>
        </m:r>
        <m:r>
          <m:t>035</m:t>
        </m:r>
        <m:r>
          <m:rPr>
            <m:sty m:val="p"/>
          </m:rPr>
          <m:t>×</m:t>
        </m:r>
        <m:d>
          <m:dPr>
            <m:begChr m:val="("/>
            <m:endChr m:val=")"/>
            <m:sepChr m:val=""/>
            <m:grow/>
          </m:dPr>
          <m:e>
            <m:r>
              <m:t>1</m:t>
            </m:r>
            <m:r>
              <m:rPr>
                <m:sty m:val="p"/>
              </m:rPr>
              <m:t>−</m:t>
            </m:r>
            <m:r>
              <m:t>375</m:t>
            </m:r>
            <m:r>
              <m:rPr>
                <m:sty m:val="p"/>
              </m:rPr>
              <m:t>/</m:t>
            </m:r>
            <m:r>
              <m:t>645</m:t>
            </m:r>
          </m:e>
        </m:d>
        <m:r>
          <m:rPr>
            <m:sty m:val="p"/>
          </m:rPr>
          <m:t>=</m:t>
        </m:r>
        <m:r>
          <m:t>11</m:t>
        </m:r>
        <m:r>
          <m:rPr>
            <m:sty m:val="p"/>
          </m:rPr>
          <m:t>,</m:t>
        </m:r>
        <m:r>
          <m:t>74</m:t>
        </m:r>
      </m:oMath>
      <w:r>
        <w:t xml:space="preserve"> </w:t>
      </w:r>
      <w:r>
        <w:t xml:space="preserve">kN</w:t>
      </w:r>
      <w:r>
        <w:t xml:space="preserve"> </w:t>
      </w:r>
      <m:oMath>
        <m:r>
          <m:rPr>
            <m:sty m:val="p"/>
          </m:rPr>
          <m:t>⇒</m:t>
        </m:r>
        <m:r>
          <m:rPr>
            <m:sty m:val="p"/>
          </m:rPr>
          <m:t>∑</m:t>
        </m:r>
        <m:sSub>
          <m:e>
            <m:r>
              <m:t>A</m:t>
            </m:r>
          </m:e>
          <m:sub>
            <m:r>
              <m:t>s</m:t>
            </m:r>
            <m:r>
              <m:t>w</m:t>
            </m:r>
          </m:sub>
        </m:sSub>
        <m:r>
          <m:rPr>
            <m:sty m:val="p"/>
          </m:rPr>
          <m:t>≥</m:t>
        </m:r>
        <m:r>
          <m:t>11</m:t>
        </m:r>
        <m:r>
          <m:t> </m:t>
        </m:r>
        <m:r>
          <m:t>736</m:t>
        </m:r>
        <m:r>
          <m:rPr>
            <m:sty m:val="p"/>
          </m:rPr>
          <m:t>/</m:t>
        </m:r>
        <m:r>
          <m:t>170</m:t>
        </m:r>
        <m:r>
          <m:rPr>
            <m:sty m:val="p"/>
          </m:rPr>
          <m:t>=</m:t>
        </m:r>
        <m:r>
          <m:t>69</m:t>
        </m:r>
        <m:r>
          <m:rPr>
            <m:sty m:val="p"/>
          </m:rPr>
          <m:t>,</m:t>
        </m:r>
        <m:r>
          <m:t>0</m:t>
        </m:r>
      </m:oMath>
      <w:r>
        <w:t xml:space="preserve"> </w:t>
      </w:r>
      <w:r>
        <w:t xml:space="preserve">mm² (đai Ø8, hai nhánh = 100,5 mm² → 0,69 đai).</w:t>
      </w:r>
      <w:r>
        <w:t xml:space="preserve"> </w:t>
      </w:r>
      <w:r>
        <w:t xml:space="preserve">Vùng</w:t>
      </w:r>
      <w:r>
        <w:t xml:space="preserve"> </w:t>
      </w:r>
      <m:oMath>
        <m:r>
          <m:t>a</m:t>
        </m:r>
        <m:r>
          <m:rPr>
            <m:sty m:val="p"/>
          </m:rPr>
          <m:t>=</m:t>
        </m:r>
        <m:r>
          <m:t>2</m:t>
        </m:r>
        <m:r>
          <m:rPr>
            <m:sty m:val="p"/>
          </m:rPr>
          <m:t>×</m:t>
        </m:r>
        <m:r>
          <m:t>375</m:t>
        </m:r>
        <m:r>
          <m:rPr>
            <m:sty m:val="p"/>
          </m:rPr>
          <m:t>+</m:t>
        </m:r>
        <m:r>
          <m:t>220</m:t>
        </m:r>
        <m:r>
          <m:rPr>
            <m:sty m:val="p"/>
          </m:rPr>
          <m:t>=</m:t>
        </m:r>
        <m:r>
          <m:t>970</m:t>
        </m:r>
      </m:oMath>
      <w:r>
        <w:t xml:space="preserve"> </w:t>
      </w:r>
      <w:r>
        <w:t xml:space="preserve">mm.</w:t>
      </w:r>
      <w:r>
        <w:t xml:space="preserve"> </w:t>
      </w:r>
      <w:r>
        <w:rPr>
          <w:bCs/>
          <w:b/>
        </w:rPr>
        <w:t xml:space="preserve">Chọn 5 đai Ø8 mỗi bên dầm phụ</w:t>
      </w:r>
      <w:r>
        <w:t xml:space="preserve"> </w:t>
      </w:r>
      <w:r>
        <w:t xml:space="preserve">(theo cấu tạo ≥ 4; bước 50–80 mm trong phạm vi vùng</w:t>
      </w:r>
      <w:r>
        <w:t xml:space="preserve"> </w:t>
      </w:r>
      <m:oMath>
        <m:r>
          <m:t>a</m:t>
        </m:r>
      </m:oMath>
      <w:r>
        <w:t xml:space="preserve">).</w:t>
      </w:r>
    </w:p>
    <w:bookmarkEnd w:id="109"/>
    <w:bookmarkStart w:id="114" w:name="Xb364ffdb5de8c9883dc9b96726805544d60235e"/>
    <w:p>
      <w:pPr>
        <w:pStyle w:val="Heading2"/>
      </w:pPr>
      <w:r>
        <w:t xml:space="preserve">Bước 14. Cắt hoặc uốn cốt dọc – hình bao vật liệu</w:t>
      </w:r>
    </w:p>
    <w:bookmarkStart w:id="110" w:name="a.-nguyên-tắc-d-4.6.8-a-5.4.1"/>
    <w:p>
      <w:pPr>
        <w:pStyle w:val="Heading3"/>
      </w:pPr>
      <w:r>
        <w:t xml:space="preserve">14a. Nguyên tắc (D 4.6.8; A 5.4.1)</w:t>
      </w:r>
    </w:p>
    <w:p>
      <w:pPr>
        <w:numPr>
          <w:ilvl w:val="0"/>
          <w:numId w:val="1033"/>
        </w:numPr>
        <w:pStyle w:val="Compact"/>
      </w:pPr>
      <w:r>
        <w:t xml:space="preserve">Cốt dọc chỉ được cắt khi khả năng chịu mô men của phần thép</w:t>
      </w:r>
      <w:r>
        <w:t xml:space="preserve"> </w:t>
      </w:r>
      <w:r>
        <w:rPr>
          <w:bCs/>
          <w:b/>
        </w:rPr>
        <w:t xml:space="preserve">còn lại</w:t>
      </w:r>
      <w:r>
        <w:t xml:space="preserve"> </w:t>
      </w:r>
      <w:r>
        <w:t xml:space="preserve">đủ với mô men tại tiết diện đó</w:t>
      </w:r>
      <w:r>
        <w:t xml:space="preserve"> </w:t>
      </w:r>
      <w:r>
        <w:rPr>
          <w:bCs/>
          <w:b/>
        </w:rPr>
        <w:t xml:space="preserve">và</w:t>
      </w:r>
      <w:r>
        <w:t xml:space="preserve"> </w:t>
      </w:r>
      <w:r>
        <w:t xml:space="preserve">cốt phải kéo dài thêm một đoạn</w:t>
      </w:r>
      <w:r>
        <w:t xml:space="preserve"> </w:t>
      </w:r>
      <m:oMath>
        <m:r>
          <m:t>W</m:t>
        </m:r>
      </m:oMath>
      <w:r>
        <w:t xml:space="preserve"> </w:t>
      </w:r>
      <w:r>
        <w:t xml:space="preserve">qua</w:t>
      </w:r>
      <w:r>
        <w:t xml:space="preserve"> </w:t>
      </w:r>
      <w:r>
        <w:rPr>
          <w:bCs/>
          <w:b/>
        </w:rPr>
        <w:t xml:space="preserve">tiết diện cắt lý thuyết</w:t>
      </w:r>
      <w:r>
        <w:t xml:space="preserve"> </w:t>
      </w:r>
      <w:r>
        <w:t xml:space="preserve">(điểm mà phần thép bị cắt không còn cần thiết).</w:t>
      </w:r>
    </w:p>
    <w:p>
      <w:pPr>
        <w:numPr>
          <w:ilvl w:val="0"/>
          <w:numId w:val="1033"/>
        </w:numPr>
        <w:pStyle w:val="Compact"/>
      </w:pPr>
      <w:r>
        <w:t xml:space="preserve">Cách chuẩn xác nhất: vẽ</w:t>
      </w:r>
      <w:r>
        <w:t xml:space="preserve"> </w:t>
      </w:r>
      <w:r>
        <w:rPr>
          <w:bCs/>
          <w:b/>
        </w:rPr>
        <w:t xml:space="preserve">biểu đồ bao vật liệu</w:t>
      </w:r>
      <w:r>
        <w:t xml:space="preserve"> </w:t>
      </w:r>
      <w:r>
        <w:t xml:space="preserve">(hình bao khả năng chịu mô men</w:t>
      </w:r>
      <w:r>
        <w:t xml:space="preserve"> </w:t>
      </w:r>
      <m:oMath>
        <m:sSub>
          <m:e>
            <m:r>
              <m:t>M</m:t>
            </m:r>
          </m:e>
          <m:sub>
            <m:r>
              <m:t>u</m:t>
            </m:r>
          </m:sub>
        </m:sSub>
      </m:oMath>
      <w:r>
        <w:t xml:space="preserve"> </w:t>
      </w:r>
      <w:r>
        <w:t xml:space="preserve">của các cụm thanh) đặt lên hình bao mô men</w:t>
      </w:r>
      <w:r>
        <w:t xml:space="preserve"> </w:t>
      </w:r>
      <m:oMath>
        <m:r>
          <m:t>M</m:t>
        </m:r>
      </m:oMath>
      <w:r>
        <w:t xml:space="preserve">; tiết diện cắt lý thuyết là giao điểm.</w:t>
      </w:r>
    </w:p>
    <w:bookmarkEnd w:id="110"/>
    <w:bookmarkStart w:id="111" w:name="b.-đoạn-kéo-dài-w"/>
    <w:p>
      <w:pPr>
        <w:pStyle w:val="Heading3"/>
      </w:pPr>
      <w:r>
        <w:t xml:space="preserve">14b. Đoạn kéo dài</w:t>
      </w:r>
      <w:r>
        <w:t xml:space="preserve"> </w:t>
      </w:r>
      <m:oMath>
        <m:r>
          <m:t>W</m:t>
        </m:r>
      </m:oMath>
    </w:p>
    <w:p>
      <w:pPr>
        <w:pStyle w:val="FirstParagraph"/>
      </w:pPr>
      <m:oMathPara>
        <m:oMathParaPr>
          <m:jc m:val="center"/>
        </m:oMathParaPr>
        <m:oMath>
          <m:r>
            <m:t>W</m:t>
          </m:r>
          <m:r>
            <m:rPr>
              <m:sty m:val="p"/>
            </m:rPr>
            <m:t>=</m:t>
          </m:r>
          <m:f>
            <m:fPr>
              <m:type m:val="bar"/>
            </m:fPr>
            <m:num>
              <m:r>
                <m:t>Q</m:t>
              </m:r>
            </m:num>
            <m:den>
              <m:r>
                <m:t>2</m:t>
              </m:r>
              <m:sSub>
                <m:e>
                  <m:r>
                    <m:t>q</m:t>
                  </m:r>
                </m:e>
                <m:sub>
                  <m:r>
                    <m:t>s</m:t>
                  </m:r>
                  <m:r>
                    <m:t>w</m:t>
                  </m:r>
                </m:sub>
              </m:sSub>
            </m:den>
          </m:f>
          <m:r>
            <m:rPr>
              <m:sty m:val="p"/>
            </m:rPr>
            <m:t>+</m:t>
          </m:r>
          <m:r>
            <m:t>5</m:t>
          </m:r>
          <m:r>
            <m:t>d</m:t>
          </m:r>
          <m:r>
            <m:rPr>
              <m:sty m:val="p"/>
            </m:rPr>
            <m:t>≥</m:t>
          </m:r>
          <m:r>
            <m:t>20</m:t>
          </m:r>
          <m:r>
            <m:t>d</m:t>
          </m:r>
          <m:r>
            <m:t>  </m:t>
          </m:r>
          <m:d>
            <m:dPr>
              <m:begChr m:val="("/>
              <m:endChr m:val=")"/>
              <m:sepChr m:val=""/>
              <m:grow/>
            </m:dPr>
            <m:e>
              <m:r>
                <m:rPr>
                  <m:nor/>
                  <m:sty m:val="p"/>
                </m:rPr>
                <m:t>D 4.98</m:t>
              </m:r>
            </m:e>
          </m:d>
        </m:oMath>
      </m:oMathPara>
    </w:p>
    <w:p>
      <w:pPr>
        <w:pStyle w:val="FirstParagraph"/>
      </w:pPr>
      <w:r>
        <w:t xml:space="preserve">Khi vùng cắt có cốt xiên:</w:t>
      </w:r>
      <w:r>
        <w:t xml:space="preserve"> </w:t>
      </w:r>
      <m:oMath>
        <m:r>
          <m:t>W</m:t>
        </m:r>
        <m:r>
          <m:rPr>
            <m:sty m:val="p"/>
          </m:rPr>
          <m:t>=</m:t>
        </m:r>
        <m:f>
          <m:fPr>
            <m:type m:val="bar"/>
          </m:fPr>
          <m:num>
            <m:r>
              <m:t>Q</m:t>
            </m:r>
            <m:r>
              <m:rPr>
                <m:sty m:val="p"/>
              </m:rPr>
              <m:t>−</m:t>
            </m:r>
            <m:sSub>
              <m:e>
                <m:r>
                  <m:t>Q</m:t>
                </m:r>
              </m:e>
              <m:sub>
                <m:r>
                  <m:t>s</m:t>
                </m:r>
                <m:r>
                  <m:rPr>
                    <m:sty m:val="p"/>
                  </m:rPr>
                  <m:t>,</m:t>
                </m:r>
                <m:r>
                  <m:t>i</m:t>
                </m:r>
                <m:r>
                  <m:t>n</m:t>
                </m:r>
                <m:r>
                  <m:t>c</m:t>
                </m:r>
              </m:sub>
            </m:sSub>
          </m:num>
          <m:den>
            <m:r>
              <m:t>2</m:t>
            </m:r>
            <m:sSub>
              <m:e>
                <m:r>
                  <m:t>q</m:t>
                </m:r>
              </m:e>
              <m:sub>
                <m:r>
                  <m:t>s</m:t>
                </m:r>
                <m:r>
                  <m:t>w</m:t>
                </m:r>
              </m:sub>
            </m:sSub>
          </m:den>
        </m:f>
        <m:r>
          <m:rPr>
            <m:sty m:val="p"/>
          </m:rPr>
          <m:t>+</m:t>
        </m:r>
        <m:r>
          <m:t>5</m:t>
        </m:r>
        <m:r>
          <m:t>d</m:t>
        </m:r>
        <m:r>
          <m:rPr>
            <m:sty m:val="p"/>
          </m:rPr>
          <m:t>≥</m:t>
        </m:r>
        <m:r>
          <m:t>20</m:t>
        </m:r>
        <m:r>
          <m:t>d</m:t>
        </m:r>
      </m:oMath>
      <w:r>
        <w:t xml:space="preserve"> </w:t>
      </w:r>
      <w:r>
        <w:t xml:space="preserve">(D 4.99).</w:t>
      </w:r>
      <w:r>
        <w:t xml:space="preserve"> </w:t>
      </w:r>
      <m:oMath>
        <m:r>
          <m:t>Q</m:t>
        </m:r>
      </m:oMath>
      <w:r>
        <w:t xml:space="preserve"> </w:t>
      </w:r>
      <w:r>
        <w:t xml:space="preserve">là lực cắt</w:t>
      </w:r>
      <w:r>
        <w:t xml:space="preserve"> </w:t>
      </w:r>
      <w:r>
        <w:rPr>
          <w:bCs/>
          <w:b/>
        </w:rPr>
        <w:t xml:space="preserve">tại tiết diện cắt lý thuyết</w:t>
      </w:r>
      <w:r>
        <w:t xml:space="preserve"> </w:t>
      </w:r>
      <w:r>
        <w:t xml:space="preserve">(độ dốc biểu đồ mô men);</w:t>
      </w:r>
      <w:r>
        <w:t xml:space="preserve"> </w:t>
      </w:r>
      <m:oMath>
        <m:r>
          <m:t>d</m:t>
        </m:r>
      </m:oMath>
      <w:r>
        <w:t xml:space="preserve"> </w:t>
      </w:r>
      <w:r>
        <w:t xml:space="preserve">là đường kính thanh bị cắt;</w:t>
      </w:r>
      <w:r>
        <w:t xml:space="preserve"> </w:t>
      </w:r>
      <m:oMath>
        <m:sSub>
          <m:e>
            <m:r>
              <m:t>q</m:t>
            </m:r>
          </m:e>
          <m:sub>
            <m:r>
              <m:t>s</m:t>
            </m:r>
            <m:r>
              <m:t>w</m:t>
            </m:r>
          </m:sub>
        </m:sSub>
        <m:r>
          <m:rPr>
            <m:sty m:val="p"/>
          </m:rPr>
          <m:t>=</m:t>
        </m:r>
        <m:sSub>
          <m:e>
            <m:r>
              <m:t>R</m:t>
            </m:r>
          </m:e>
          <m:sub>
            <m:r>
              <m:t>s</m:t>
            </m:r>
            <m:r>
              <m:t>w</m:t>
            </m:r>
          </m:sub>
        </m:sSub>
        <m:sSub>
          <m:e>
            <m:r>
              <m:t>A</m:t>
            </m:r>
          </m:e>
          <m:sub>
            <m:r>
              <m:t>s</m:t>
            </m:r>
            <m:r>
              <m:t>w</m:t>
            </m:r>
          </m:sub>
        </m:sSub>
        <m:r>
          <m:rPr>
            <m:sty m:val="p"/>
          </m:rPr>
          <m:t>/</m:t>
        </m:r>
        <m:r>
          <m:t>s</m:t>
        </m:r>
      </m:oMath>
      <w:r>
        <w:t xml:space="preserve"> </w:t>
      </w:r>
      <w:r>
        <w:t xml:space="preserve">tại đoạn cắt. Khi chưa có</w:t>
      </w:r>
      <w:r>
        <w:t xml:space="preserve"> </w:t>
      </w:r>
      <m:oMath>
        <m:r>
          <m:t>Q</m:t>
        </m:r>
      </m:oMath>
      <w:r>
        <w:t xml:space="preserve"> </w:t>
      </w:r>
      <w:r>
        <w:t xml:space="preserve">tại điểm cắt, lấy</w:t>
      </w:r>
      <w:r>
        <w:t xml:space="preserve"> </w:t>
      </w:r>
      <m:oMath>
        <m:sSub>
          <m:e>
            <m:r>
              <m:t>Q</m:t>
            </m:r>
          </m:e>
          <m:sub>
            <m:r>
              <m:t>m</m:t>
            </m:r>
            <m:r>
              <m:t>a</m:t>
            </m:r>
            <m:r>
              <m:t>x</m:t>
            </m:r>
          </m:sub>
        </m:sSub>
      </m:oMath>
      <w:r>
        <w:t xml:space="preserve"> </w:t>
      </w:r>
      <w:r>
        <w:t xml:space="preserve">ở gối làm giá trị an toàn (như dưới).</w:t>
      </w:r>
    </w:p>
    <w:bookmarkEnd w:id="111"/>
    <w:bookmarkStart w:id="112" w:name="c.-điều-kiện-kéo-vào-gối-d-4.6.8"/>
    <w:p>
      <w:pPr>
        <w:pStyle w:val="Heading3"/>
      </w:pPr>
      <w:r>
        <w:t xml:space="preserve">14c. Điều kiện kéo vào gối (D 4.6.8)</w:t>
      </w:r>
    </w:p>
    <w:p>
      <w:pPr>
        <w:numPr>
          <w:ilvl w:val="0"/>
          <w:numId w:val="1034"/>
        </w:numPr>
        <w:pStyle w:val="Compact"/>
      </w:pPr>
      <w:r>
        <w:t xml:space="preserve">Thép dọc nhịp kéo vào gối tựa:</w:t>
      </w:r>
      <w:r>
        <w:t xml:space="preserve"> </w:t>
      </w:r>
      <w:r>
        <w:rPr>
          <w:bCs/>
          <w:b/>
        </w:rPr>
        <w:t xml:space="preserve">tối thiểu 2 thanh</w:t>
      </w:r>
      <w:r>
        <w:t xml:space="preserve"> </w:t>
      </w:r>
      <w:r>
        <w:t xml:space="preserve">và tổng diện tích</w:t>
      </w:r>
      <w:r>
        <w:t xml:space="preserve"> </w:t>
      </w:r>
      <m:oMath>
        <m:r>
          <m:rPr>
            <m:sty m:val="p"/>
          </m:rPr>
          <m:t>≥</m:t>
        </m:r>
        <m:f>
          <m:fPr>
            <m:type m:val="lin"/>
          </m:fPr>
          <m:num>
            <m:r>
              <m:t>1</m:t>
            </m:r>
          </m:num>
          <m:den>
            <m:r>
              <m:t>2</m:t>
            </m:r>
          </m:den>
        </m:f>
        <m:sSub>
          <m:e>
            <m:r>
              <m:t>A</m:t>
            </m:r>
          </m:e>
          <m:sub>
            <m:r>
              <m:t>s</m:t>
            </m:r>
          </m:sub>
        </m:sSub>
      </m:oMath>
      <w:r>
        <w:rPr>
          <w:bCs/>
          <w:b/>
        </w:rPr>
        <w:t xml:space="preserve"> </w:t>
      </w:r>
      <w:r>
        <w:rPr>
          <w:bCs/>
          <w:b/>
        </w:rPr>
        <w:t xml:space="preserve">nhịp</w:t>
      </w:r>
      <w:r>
        <w:t xml:space="preserve"> </w:t>
      </w:r>
      <w:r>
        <w:t xml:space="preserve">(dầm);</w:t>
      </w:r>
      <w:r>
        <w:t xml:space="preserve"> </w:t>
      </w:r>
      <m:oMath>
        <m:r>
          <m:rPr>
            <m:sty m:val="p"/>
          </m:rPr>
          <m:t>≥</m:t>
        </m:r>
        <m:f>
          <m:fPr>
            <m:type m:val="lin"/>
          </m:fPr>
          <m:num>
            <m:r>
              <m:t>1</m:t>
            </m:r>
          </m:num>
          <m:den>
            <m:r>
              <m:t>3</m:t>
            </m:r>
          </m:den>
        </m:f>
        <m:sSub>
          <m:e>
            <m:r>
              <m:t>A</m:t>
            </m:r>
          </m:e>
          <m:sub>
            <m:r>
              <m:t>s</m:t>
            </m:r>
          </m:sub>
        </m:sSub>
      </m:oMath>
      <w:r>
        <w:t xml:space="preserve"> </w:t>
      </w:r>
      <w:r>
        <w:t xml:space="preserve">nhịp trên 1 m bề rộng (bản).</w:t>
      </w:r>
    </w:p>
    <w:p>
      <w:pPr>
        <w:numPr>
          <w:ilvl w:val="0"/>
          <w:numId w:val="1034"/>
        </w:numPr>
        <w:pStyle w:val="Compact"/>
      </w:pPr>
      <w:r>
        <w:t xml:space="preserve">Neo vào gối biên:</w:t>
      </w:r>
      <w:r>
        <w:t xml:space="preserve"> </w:t>
      </w:r>
      <m:oMath>
        <m:r>
          <m:rPr>
            <m:sty m:val="p"/>
          </m:rPr>
          <m:t>≥</m:t>
        </m:r>
        <m:r>
          <m:t>15</m:t>
        </m:r>
        <m:r>
          <m:t>d</m:t>
        </m:r>
      </m:oMath>
      <w:r>
        <w:t xml:space="preserve"> </w:t>
      </w:r>
      <w:r>
        <w:t xml:space="preserve">và</w:t>
      </w:r>
      <w:r>
        <w:t xml:space="preserve"> </w:t>
      </w:r>
      <m:oMath>
        <m:r>
          <m:rPr>
            <m:sty m:val="p"/>
          </m:rPr>
          <m:t>≥</m:t>
        </m:r>
        <m:r>
          <m:t>200</m:t>
        </m:r>
      </m:oMath>
      <w:r>
        <w:t xml:space="preserve"> </w:t>
      </w:r>
      <w:r>
        <w:t xml:space="preserve">mm (xem Bước 15).</w:t>
      </w:r>
    </w:p>
    <w:bookmarkEnd w:id="112"/>
    <w:bookmarkStart w:id="113" w:name="X6433a33c11b2bb66cb351ec506562e09ff02eff"/>
    <w:p>
      <w:pPr>
        <w:pStyle w:val="Heading3"/>
      </w:pPr>
      <w:r>
        <w:t xml:space="preserve">14d. Quy tắc thực hành khi chưa có hình bao (A, Hình 5.7–5.9)</w:t>
      </w:r>
    </w:p>
    <w:p>
      <w:pPr>
        <w:pStyle w:val="FirstParagraph"/>
      </w:pPr>
      <w:r>
        <w:t xml:space="preserve">Các hình 5.7–5.9 của A trích từ AS3600:1994, BS8110-1:1997, ACI 318-2011, dùng cho nhà thấp tầng tải ngang bé (</w:t>
      </w:r>
      <w:r>
        <w:rPr>
          <w:bCs/>
          <w:b/>
        </w:rPr>
        <w:t xml:space="preserve">không phải TCVN</w:t>
      </w:r>
      <w:r>
        <w:t xml:space="preserve">): ví dụ ACI — ít nhất</w:t>
      </w:r>
      <w:r>
        <w:t xml:space="preserve"> </w:t>
      </w:r>
      <m:oMath>
        <m:f>
          <m:fPr>
            <m:type m:val="lin"/>
          </m:fPr>
          <m:num>
            <m:r>
              <m:t>1</m:t>
            </m:r>
          </m:num>
          <m:den>
            <m:r>
              <m:t>3</m:t>
            </m:r>
          </m:den>
        </m:f>
        <m:sSub>
          <m:e>
            <m:r>
              <m:t>A</m:t>
            </m:r>
          </m:e>
          <m:sub>
            <m:r>
              <m:t>s</m:t>
            </m:r>
          </m:sub>
        </m:sSub>
      </m:oMath>
      <w:r>
        <w:t xml:space="preserve">(gối) trên kéo qua điểm uốn một đoạn</w:t>
      </w:r>
      <w:r>
        <w:t xml:space="preserve"> </w:t>
      </w:r>
      <m:oMath>
        <m:r>
          <m:rPr>
            <m:sty m:val="p"/>
          </m:rPr>
          <m:t>≥</m:t>
        </m:r>
        <m:r>
          <m:rPr>
            <m:sty m:val="p"/>
          </m:rPr>
          <m:t>max</m:t>
        </m:r>
        <m:d>
          <m:dPr>
            <m:begChr m:val="("/>
            <m:endChr m:val=")"/>
            <m:sepChr m:val=""/>
            <m:grow/>
          </m:dPr>
          <m:e>
            <m:r>
              <m:t>d</m:t>
            </m:r>
            <m:r>
              <m:rPr>
                <m:sty m:val="p"/>
              </m:rPr>
              <m:t>;</m:t>
            </m:r>
            <m:r>
              <m:t> </m:t>
            </m:r>
            <m:r>
              <m:t>12</m:t>
            </m:r>
            <m:r>
              <m:rPr>
                <m:sty m:val="p"/>
              </m:rPr>
              <m:t>⌀</m:t>
            </m:r>
            <m:r>
              <m:rPr>
                <m:sty m:val="p"/>
              </m:rPr>
              <m:t>;</m:t>
            </m:r>
            <m:r>
              <m:t> </m:t>
            </m:r>
            <m:sSub>
              <m:e>
                <m:r>
                  <m:t>L</m:t>
                </m:r>
              </m:e>
              <m:sub>
                <m:r>
                  <m:t>n</m:t>
                </m:r>
              </m:sub>
            </m:sSub>
            <m:r>
              <m:rPr>
                <m:sty m:val="p"/>
              </m:rPr>
              <m:t>/</m:t>
            </m:r>
            <m:r>
              <m:t>16</m:t>
            </m:r>
          </m:e>
        </m:d>
      </m:oMath>
      <w:r>
        <w:t xml:space="preserve"> </w:t>
      </w:r>
      <w:r>
        <w:t xml:space="preserve">và tới ít nhất</w:t>
      </w:r>
      <w:r>
        <w:t xml:space="preserve"> </w:t>
      </w:r>
      <m:oMath>
        <m:r>
          <m:t>0</m:t>
        </m:r>
        <m:r>
          <m:rPr>
            <m:sty m:val="p"/>
          </m:rPr>
          <m:t>,</m:t>
        </m:r>
        <m:r>
          <m:t>25</m:t>
        </m:r>
        <m:sSub>
          <m:e>
            <m:r>
              <m:t>L</m:t>
            </m:r>
          </m:e>
          <m:sub>
            <m:r>
              <m:t>n</m:t>
            </m:r>
          </m:sub>
        </m:sSub>
      </m:oMath>
      <w:r>
        <w:t xml:space="preserve"> </w:t>
      </w:r>
      <w:r>
        <w:t xml:space="preserve">tính từ mép gối; ít nhất</w:t>
      </w:r>
      <w:r>
        <w:t xml:space="preserve"> </w:t>
      </w:r>
      <m:oMath>
        <m:f>
          <m:fPr>
            <m:type m:val="lin"/>
          </m:fPr>
          <m:num>
            <m:r>
              <m:t>1</m:t>
            </m:r>
          </m:num>
          <m:den>
            <m:r>
              <m:t>4</m:t>
            </m:r>
          </m:den>
        </m:f>
        <m:sSub>
          <m:e>
            <m:r>
              <m:t>A</m:t>
            </m:r>
          </m:e>
          <m:sub>
            <m:r>
              <m:t>s</m:t>
            </m:r>
          </m:sub>
        </m:sSub>
      </m:oMath>
      <w:r>
        <w:t xml:space="preserve">(nhịp) dưới chạy suốt vào gối (≥ 15 cm). Với khung chịu tải ngang (gió, động đất)</w:t>
      </w:r>
      <w:r>
        <w:t xml:space="preserve"> </w:t>
      </w:r>
      <w:r>
        <w:rPr>
          <w:bCs/>
          <w:b/>
        </w:rPr>
        <w:t xml:space="preserve">không dùng</w:t>
      </w:r>
      <w:r>
        <w:t xml:space="preserve"> </w:t>
      </w:r>
      <w:r>
        <w:t xml:space="preserve">quy tắc này mà phải vẽ biểu đồ bao vật liệu.</w:t>
      </w:r>
    </w:p>
    <w:p>
      <w:pPr>
        <w:pStyle w:val="Vidu"/>
      </w:pPr>
      <w:r>
        <w:rPr>
          <w:bCs/>
          <w:b/>
        </w:rPr>
        <w:t xml:space="preserve">Cắt 3Ø22 trên ở gối CB.</w:t>
      </w:r>
      <w:r>
        <w:t xml:space="preserve"> </w:t>
      </w:r>
      <w:r>
        <w:t xml:space="preserve">Khi chỉ còn 2Ø25 (hàng ngoài):</w:t>
      </w:r>
      <w:r>
        <w:t xml:space="preserve"> </w:t>
      </w:r>
      <m:oMath>
        <m:r>
          <m:t>x</m:t>
        </m:r>
        <m:r>
          <m:rPr>
            <m:sty m:val="p"/>
          </m:rPr>
          <m:t>=</m:t>
        </m:r>
        <m:r>
          <m:t>435</m:t>
        </m:r>
        <m:r>
          <m:rPr>
            <m:sty m:val="p"/>
          </m:rPr>
          <m:t>×</m:t>
        </m:r>
        <m:r>
          <m:t>981</m:t>
        </m:r>
        <m:r>
          <m:rPr>
            <m:sty m:val="p"/>
          </m:rPr>
          <m:t>,</m:t>
        </m:r>
        <m:r>
          <m:t>7</m:t>
        </m:r>
        <m:r>
          <m:rPr>
            <m:sty m:val="p"/>
          </m:rPr>
          <m:t>/</m:t>
        </m:r>
        <m:d>
          <m:dPr>
            <m:begChr m:val="("/>
            <m:endChr m:val=")"/>
            <m:sepChr m:val=""/>
            <m:grow/>
          </m:dPr>
          <m:e>
            <m:r>
              <m:t>17</m:t>
            </m:r>
            <m:r>
              <m:rPr>
                <m:sty m:val="p"/>
              </m:rPr>
              <m:t>×</m:t>
            </m:r>
            <m:r>
              <m:t>250</m:t>
            </m:r>
          </m:e>
        </m:d>
        <m:r>
          <m:rPr>
            <m:sty m:val="p"/>
          </m:rPr>
          <m:t>=</m:t>
        </m:r>
        <m:r>
          <m:t>100</m:t>
        </m:r>
        <m:r>
          <m:rPr>
            <m:sty m:val="p"/>
          </m:rPr>
          <m:t>,</m:t>
        </m:r>
        <m:r>
          <m:t>5</m:t>
        </m:r>
      </m:oMath>
      <w:r>
        <w:t xml:space="preserve"> </w:t>
      </w:r>
      <w:r>
        <w:t xml:space="preserve">mm;</w:t>
      </w:r>
      <w:r>
        <w:t xml:space="preserve"> </w:t>
      </w:r>
      <m:oMath>
        <m:sSub>
          <m:e>
            <m:r>
              <m:t>h</m:t>
            </m:r>
          </m:e>
          <m:sub>
            <m:r>
              <m:t>0</m:t>
            </m:r>
          </m:sub>
        </m:sSub>
        <m:r>
          <m:rPr>
            <m:sty m:val="p"/>
          </m:rPr>
          <m:t>=</m:t>
        </m:r>
        <m:r>
          <m:t>700</m:t>
        </m:r>
        <m:r>
          <m:rPr>
            <m:sty m:val="p"/>
          </m:rPr>
          <m:t>−</m:t>
        </m:r>
        <m:r>
          <m:t>40</m:t>
        </m:r>
        <m:r>
          <m:rPr>
            <m:sty m:val="p"/>
          </m:rPr>
          <m:t>,</m:t>
        </m:r>
        <m:r>
          <m:t>5</m:t>
        </m:r>
        <m:r>
          <m:rPr>
            <m:sty m:val="p"/>
          </m:rPr>
          <m:t>=</m:t>
        </m:r>
        <m:r>
          <m:t>659</m:t>
        </m:r>
        <m:r>
          <m:rPr>
            <m:sty m:val="p"/>
          </m:rPr>
          <m:t>,</m:t>
        </m:r>
        <m:r>
          <m:t>5</m:t>
        </m:r>
      </m:oMath>
      <w:r>
        <w:t xml:space="preserve">;</w:t>
      </w:r>
      <w:r>
        <w:t xml:space="preserve"> </w:t>
      </w:r>
      <m:oMath>
        <m:sSub>
          <m:e>
            <m:r>
              <m:t>M</m:t>
            </m:r>
          </m:e>
          <m:sub>
            <m:r>
              <m:t>u</m:t>
            </m:r>
          </m:sub>
        </m:sSub>
        <m:r>
          <m:rPr>
            <m:sty m:val="p"/>
          </m:rPr>
          <m:t>=</m:t>
        </m:r>
        <m:r>
          <m:t>435</m:t>
        </m:r>
        <m:r>
          <m:rPr>
            <m:sty m:val="p"/>
          </m:rPr>
          <m:t>×</m:t>
        </m:r>
        <m:r>
          <m:t>981</m:t>
        </m:r>
        <m:r>
          <m:rPr>
            <m:sty m:val="p"/>
          </m:rPr>
          <m:t>,</m:t>
        </m:r>
        <m:r>
          <m:t>7</m:t>
        </m:r>
        <m:r>
          <m:rPr>
            <m:sty m:val="p"/>
          </m:rPr>
          <m:t>×</m:t>
        </m:r>
        <m:d>
          <m:dPr>
            <m:begChr m:val="("/>
            <m:endChr m:val=")"/>
            <m:sepChr m:val=""/>
            <m:grow/>
          </m:dPr>
          <m:e>
            <m:r>
              <m:t>659</m:t>
            </m:r>
            <m:r>
              <m:rPr>
                <m:sty m:val="p"/>
              </m:rPr>
              <m:t>,</m:t>
            </m:r>
            <m:r>
              <m:t>5</m:t>
            </m:r>
            <m:r>
              <m:rPr>
                <m:sty m:val="p"/>
              </m:rPr>
              <m:t>−</m:t>
            </m:r>
            <m:r>
              <m:t>50</m:t>
            </m:r>
            <m:r>
              <m:rPr>
                <m:sty m:val="p"/>
              </m:rPr>
              <m:t>,</m:t>
            </m:r>
            <m:r>
              <m:t>2</m:t>
            </m:r>
          </m:e>
        </m:d>
        <m:r>
          <m:rPr>
            <m:sty m:val="p"/>
          </m:rPr>
          <m:t>=</m:t>
        </m:r>
        <m:r>
          <m:t>260</m:t>
        </m:r>
        <m:r>
          <m:rPr>
            <m:sty m:val="p"/>
          </m:rPr>
          <m:t>,</m:t>
        </m:r>
        <m:r>
          <m:t>2</m:t>
        </m:r>
      </m:oMath>
      <w:r>
        <w:t xml:space="preserve"> </w:t>
      </w:r>
      <w:r>
        <w:t xml:space="preserve">kN·m. Vậy 3Ø22 có thể cắt tại tiết diện mà</w:t>
      </w:r>
      <w:r>
        <w:t xml:space="preserve"> </w:t>
      </w:r>
      <m:oMath>
        <m:d>
          <m:dPr>
            <m:begChr m:val="|"/>
            <m:endChr m:val="|"/>
            <m:sepChr m:val=""/>
            <m:grow/>
          </m:dPr>
          <m:e>
            <m:r>
              <m:t>M</m:t>
            </m:r>
          </m:e>
        </m:d>
        <m:r>
          <m:rPr>
            <m:sty m:val="p"/>
          </m:rPr>
          <m:t>≤</m:t>
        </m:r>
        <m:r>
          <m:t>260</m:t>
        </m:r>
      </m:oMath>
      <w:r>
        <w:t xml:space="preserve"> </w:t>
      </w:r>
      <w:r>
        <w:t xml:space="preserve">kN·m (đọc trên hình bao</w:t>
      </w:r>
      <w:r>
        <w:t xml:space="preserve"> </w:t>
      </w:r>
      <m:oMath>
        <m:r>
          <m:t>M</m:t>
        </m:r>
      </m:oMath>
      <w:r>
        <w:t xml:space="preserve"> </w:t>
      </w:r>
      <w:r>
        <w:t xml:space="preserve">âm).</w:t>
      </w:r>
      <w:r>
        <w:t xml:space="preserve"> </w:t>
      </w:r>
      <m:oMath>
        <m:sSub>
          <m:e>
            <m:r>
              <m:t>q</m:t>
            </m:r>
          </m:e>
          <m:sub>
            <m:r>
              <m:t>s</m:t>
            </m:r>
            <m:r>
              <m:t>w</m:t>
            </m:r>
          </m:sub>
        </m:sSub>
        <m:d>
          <m:dPr>
            <m:begChr m:val="("/>
            <m:endChr m:val=")"/>
            <m:sepChr m:val=""/>
            <m:grow/>
          </m:dPr>
          <m:e>
            <m:r>
              <m:t>s</m:t>
            </m:r>
            <m:r>
              <m:rPr>
                <m:sty m:val="p"/>
              </m:rPr>
              <m:t>=</m:t>
            </m:r>
            <m:r>
              <m:t>150</m:t>
            </m:r>
          </m:e>
        </m:d>
        <m:r>
          <m:rPr>
            <m:sty m:val="p"/>
          </m:rPr>
          <m:t>=</m:t>
        </m:r>
        <m:r>
          <m:t>113</m:t>
        </m:r>
        <m:r>
          <m:rPr>
            <m:sty m:val="p"/>
          </m:rPr>
          <m:t>,</m:t>
        </m:r>
        <m:r>
          <m:t>9</m:t>
        </m:r>
      </m:oMath>
      <w:r>
        <w:t xml:space="preserve"> </w:t>
      </w:r>
      <w:r>
        <w:t xml:space="preserve">N/mm; lấy an toàn</w:t>
      </w:r>
      <w:r>
        <w:t xml:space="preserve"> </w:t>
      </w:r>
      <m:oMath>
        <m:r>
          <m:t>Q</m:t>
        </m:r>
        <m:r>
          <m:rPr>
            <m:sty m:val="p"/>
          </m:rPr>
          <m:t>=</m:t>
        </m:r>
        <m:sSub>
          <m:e>
            <m:r>
              <m:t>Q</m:t>
            </m:r>
          </m:e>
          <m:sub>
            <m:r>
              <m:t>m</m:t>
            </m:r>
            <m:r>
              <m:t>a</m:t>
            </m:r>
            <m:r>
              <m:t>x</m:t>
            </m:r>
          </m:sub>
        </m:sSub>
        <m:r>
          <m:rPr>
            <m:sty m:val="p"/>
          </m:rPr>
          <m:t>=</m:t>
        </m:r>
        <m:r>
          <m:t>240</m:t>
        </m:r>
        <m:r>
          <m:rPr>
            <m:sty m:val="p"/>
          </m:rPr>
          <m:t>,</m:t>
        </m:r>
        <m:r>
          <m:t>3</m:t>
        </m:r>
      </m:oMath>
      <w:r>
        <w:t xml:space="preserve"> </w:t>
      </w:r>
      <w:r>
        <w:t xml:space="preserve">kN:</w:t>
      </w:r>
      <w:r>
        <w:t xml:space="preserve"> </w:t>
      </w:r>
      <m:oMath>
        <m:r>
          <m:t>W</m:t>
        </m:r>
        <m:r>
          <m:rPr>
            <m:sty m:val="p"/>
          </m:rPr>
          <m:t>=</m:t>
        </m:r>
        <m:f>
          <m:fPr>
            <m:type m:val="bar"/>
          </m:fPr>
          <m:num>
            <m:r>
              <m:t>240</m:t>
            </m:r>
            <m:r>
              <m:t> </m:t>
            </m:r>
            <m:r>
              <m:t>300</m:t>
            </m:r>
          </m:num>
          <m:den>
            <m:r>
              <m:t>2</m:t>
            </m:r>
            <m:r>
              <m:rPr>
                <m:sty m:val="p"/>
              </m:rPr>
              <m:t>×</m:t>
            </m:r>
            <m:r>
              <m:t>113</m:t>
            </m:r>
            <m:r>
              <m:rPr>
                <m:sty m:val="p"/>
              </m:rPr>
              <m:t>,</m:t>
            </m:r>
            <m:r>
              <m:t>9</m:t>
            </m:r>
          </m:den>
        </m:f>
        <m:r>
          <m:rPr>
            <m:sty m:val="p"/>
          </m:rPr>
          <m:t>+</m:t>
        </m:r>
        <m:r>
          <m:t>5</m:t>
        </m:r>
        <m:r>
          <m:rPr>
            <m:sty m:val="p"/>
          </m:rPr>
          <m:t>×</m:t>
        </m:r>
        <m:r>
          <m:t>22</m:t>
        </m:r>
        <m:r>
          <m:rPr>
            <m:sty m:val="p"/>
          </m:rPr>
          <m:t>=</m:t>
        </m:r>
        <m:r>
          <m:t>1055</m:t>
        </m:r>
        <m:r>
          <m:rPr>
            <m:sty m:val="p"/>
          </m:rPr>
          <m:t>+</m:t>
        </m:r>
        <m:r>
          <m:t>110</m:t>
        </m:r>
        <m:r>
          <m:rPr>
            <m:sty m:val="p"/>
          </m:rPr>
          <m:t>=</m:t>
        </m:r>
        <m:r>
          <m:t>1165</m:t>
        </m:r>
      </m:oMath>
      <w:r>
        <w:t xml:space="preserve"> </w:t>
      </w:r>
      <w:r>
        <w:t xml:space="preserve">mm</w:t>
      </w:r>
      <w:r>
        <w:t xml:space="preserve"> </w:t>
      </w:r>
      <m:oMath>
        <m:r>
          <m:rPr>
            <m:sty m:val="p"/>
          </m:rPr>
          <m:t>≥</m:t>
        </m:r>
        <m:r>
          <m:t>20</m:t>
        </m:r>
        <m:r>
          <m:t>d</m:t>
        </m:r>
        <m:r>
          <m:rPr>
            <m:sty m:val="p"/>
          </m:rPr>
          <m:t>=</m:t>
        </m:r>
        <m:r>
          <m:t>440</m:t>
        </m:r>
      </m:oMath>
      <w:r>
        <w:t xml:space="preserve"> </w:t>
      </w:r>
      <w:r>
        <w:t xml:space="preserve">✓.</w:t>
      </w:r>
      <w:r>
        <w:t xml:space="preserve"> </w:t>
      </w:r>
      <w:r>
        <w:t xml:space="preserve">→ Cắt thanh Ø22 tại cách tiết diện cắt lý thuyết</w:t>
      </w:r>
      <w:r>
        <w:t xml:space="preserve"> </w:t>
      </w:r>
      <m:oMath>
        <m:r>
          <m:rPr>
            <m:sty m:val="p"/>
          </m:rPr>
          <m:t>≥</m:t>
        </m:r>
        <m:r>
          <m:t>1165</m:t>
        </m:r>
      </m:oMath>
      <w:r>
        <w:rPr>
          <w:bCs/>
          <w:b/>
        </w:rPr>
        <w:t xml:space="preserve"> </w:t>
      </w:r>
      <w:r>
        <w:rPr>
          <w:bCs/>
          <w:b/>
        </w:rPr>
        <w:t xml:space="preserve">mm</w:t>
      </w:r>
      <w:r>
        <w:t xml:space="preserve"> </w:t>
      </w:r>
      <w:r>
        <w:t xml:space="preserve">về phía nhịp (làm tròn 1200 mm); vì đoạn gối đai a150 dài</w:t>
      </w:r>
      <w:r>
        <w:t xml:space="preserve"> </w:t>
      </w:r>
      <m:oMath>
        <m:r>
          <m:t>L</m:t>
        </m:r>
        <m:r>
          <m:rPr>
            <m:sty m:val="p"/>
          </m:rPr>
          <m:t>/</m:t>
        </m:r>
        <m:r>
          <m:t>4</m:t>
        </m:r>
        <m:r>
          <m:rPr>
            <m:sty m:val="p"/>
          </m:rPr>
          <m:t>=</m:t>
        </m:r>
        <m:r>
          <m:t>1725</m:t>
        </m:r>
      </m:oMath>
      <w:r>
        <w:t xml:space="preserve"> </w:t>
      </w:r>
      <w:r>
        <w:t xml:space="preserve">mm nên tính bằng</w:t>
      </w:r>
      <w:r>
        <w:t xml:space="preserve"> </w:t>
      </w:r>
      <m:oMath>
        <m:sSub>
          <m:e>
            <m:r>
              <m:t>q</m:t>
            </m:r>
          </m:e>
          <m:sub>
            <m:r>
              <m:t>s</m:t>
            </m:r>
            <m:r>
              <m:t>w</m:t>
            </m:r>
          </m:sub>
        </m:sSub>
      </m:oMath>
      <w:r>
        <w:t xml:space="preserve"> </w:t>
      </w:r>
      <w:r>
        <w:t xml:space="preserve">của đai a150 là hợp lý. Nếu có</w:t>
      </w:r>
      <w:r>
        <w:t xml:space="preserve"> </w:t>
      </w:r>
      <m:oMath>
        <m:r>
          <m:t>Q</m:t>
        </m:r>
      </m:oMath>
      <w:r>
        <w:t xml:space="preserve"> </w:t>
      </w:r>
      <w:r>
        <w:t xml:space="preserve">thực tại điểm cắt (nhỏ hơn</w:t>
      </w:r>
      <w:r>
        <w:t xml:space="preserve"> </w:t>
      </w:r>
      <m:oMath>
        <m:sSub>
          <m:e>
            <m:r>
              <m:t>Q</m:t>
            </m:r>
          </m:e>
          <m:sub>
            <m:r>
              <m:t>m</m:t>
            </m:r>
            <m:r>
              <m:t>a</m:t>
            </m:r>
            <m:r>
              <m:t>x</m:t>
            </m:r>
          </m:sub>
        </m:sSub>
      </m:oMath>
      <w:r>
        <w:t xml:space="preserve">) thì</w:t>
      </w:r>
      <w:r>
        <w:t xml:space="preserve"> </w:t>
      </w:r>
      <m:oMath>
        <m:r>
          <m:t>W</m:t>
        </m:r>
      </m:oMath>
      <w:r>
        <w:t xml:space="preserve"> </w:t>
      </w:r>
      <w:r>
        <w:t xml:space="preserve">giảm.</w:t>
      </w:r>
    </w:p>
    <w:bookmarkEnd w:id="113"/>
    <w:bookmarkEnd w:id="114"/>
    <w:bookmarkStart w:id="115" w:name="X5702f200933d1cd543e2e18ad3bd4bfa2a16b44"/>
    <w:p>
      <w:pPr>
        <w:pStyle w:val="Heading2"/>
      </w:pPr>
      <w:r>
        <w:t xml:space="preserve">Bước 15. Neo cốt dọc vào gối và nút khung</w:t>
      </w:r>
    </w:p>
    <w:p>
      <w:pPr>
        <w:pStyle w:val="FirstParagraph"/>
      </w:pPr>
      <w:r>
        <w:rPr>
          <w:bCs/>
          <w:b/>
        </w:rPr>
        <w:t xml:space="preserve">Chiều dài neo cơ sở và neo tính toán</w:t>
      </w:r>
      <w:r>
        <w:t xml:space="preserve"> </w:t>
      </w:r>
      <w:r>
        <w:t xml:space="preserve">(D 4.88–4.90; A 5.4.4; TCVN 5574:2018 mục 10.3.5.4):</w:t>
      </w:r>
    </w:p>
    <w:p>
      <w:pPr>
        <w:pStyle w:val="BodyText"/>
      </w:pPr>
      <m:oMathPara>
        <m:oMathParaPr>
          <m:jc m:val="center"/>
        </m:oMathParaPr>
        <m:oMath>
          <m:sSub>
            <m:e>
              <m:r>
                <m:t>L</m:t>
              </m:r>
            </m:e>
            <m:sub>
              <m:r>
                <m:t>0</m:t>
              </m:r>
              <m:r>
                <m:rPr>
                  <m:sty m:val="p"/>
                </m:rPr>
                <m:t>,</m:t>
              </m:r>
              <m:r>
                <m:t>a</m:t>
              </m:r>
              <m:r>
                <m:t>n</m:t>
              </m:r>
            </m:sub>
          </m:sSub>
          <m:r>
            <m:rPr>
              <m:sty m:val="p"/>
            </m:rPr>
            <m:t>=</m:t>
          </m:r>
          <m:f>
            <m:fPr>
              <m:type m:val="bar"/>
            </m:fPr>
            <m:num>
              <m:sSub>
                <m:e>
                  <m:r>
                    <m:t>R</m:t>
                  </m:r>
                </m:e>
                <m:sub>
                  <m:r>
                    <m:t>s</m:t>
                  </m:r>
                </m:sub>
              </m:sSub>
              <m:r>
                <m:t> </m:t>
              </m:r>
              <m:sSub>
                <m:e>
                  <m:r>
                    <m:t>A</m:t>
                  </m:r>
                </m:e>
                <m:sub>
                  <m:r>
                    <m:t>s</m:t>
                  </m:r>
                </m:sub>
              </m:sSub>
            </m:num>
            <m:den>
              <m:sSub>
                <m:e>
                  <m:r>
                    <m:t>R</m:t>
                  </m:r>
                </m:e>
                <m:sub>
                  <m:r>
                    <m:t>b</m:t>
                  </m:r>
                  <m:r>
                    <m:t>o</m:t>
                  </m:r>
                  <m:r>
                    <m:t>n</m:t>
                  </m:r>
                  <m:r>
                    <m:t>d</m:t>
                  </m:r>
                </m:sub>
              </m:sSub>
              <m:r>
                <m:t> </m:t>
              </m:r>
              <m:sSub>
                <m:e>
                  <m:r>
                    <m:t>u</m:t>
                  </m:r>
                </m:e>
                <m:sub>
                  <m:r>
                    <m:t>s</m:t>
                  </m:r>
                </m:sub>
              </m:sSub>
            </m:den>
          </m:f>
          <m:r>
            <m:rPr>
              <m:sty m:val="p"/>
            </m:rPr>
            <m:t>,</m:t>
          </m:r>
          <m:r>
            <m:t>  </m:t>
          </m:r>
          <m:sSub>
            <m:e>
              <m:r>
                <m:t>R</m:t>
              </m:r>
            </m:e>
            <m:sub>
              <m:r>
                <m:t>b</m:t>
              </m:r>
              <m:r>
                <m:t>o</m:t>
              </m:r>
              <m:r>
                <m:t>n</m:t>
              </m:r>
              <m:r>
                <m:t>d</m:t>
              </m:r>
            </m:sub>
          </m:sSub>
          <m:r>
            <m:rPr>
              <m:sty m:val="p"/>
            </m:rPr>
            <m:t>=</m:t>
          </m:r>
          <m:sSub>
            <m:e>
              <m:r>
                <m:t>η</m:t>
              </m:r>
            </m:e>
            <m:sub>
              <m:r>
                <m:t>1</m:t>
              </m:r>
            </m:sub>
          </m:sSub>
          <m:sSub>
            <m:e>
              <m:r>
                <m:t>η</m:t>
              </m:r>
            </m:e>
            <m:sub>
              <m:r>
                <m:t>2</m:t>
              </m:r>
            </m:sub>
          </m:sSub>
          <m:sSub>
            <m:e>
              <m:r>
                <m:t>R</m:t>
              </m:r>
            </m:e>
            <m:sub>
              <m:r>
                <m:t>b</m:t>
              </m:r>
              <m:r>
                <m:t>t</m:t>
              </m:r>
            </m:sub>
          </m:sSub>
          <m:r>
            <m:rPr>
              <m:sty m:val="p"/>
            </m:rPr>
            <m:t>,</m:t>
          </m:r>
          <m:r>
            <m:t>  </m:t>
          </m:r>
          <m:sSub>
            <m:e>
              <m:r>
                <m:t>L</m:t>
              </m:r>
            </m:e>
            <m:sub>
              <m:r>
                <m:t>a</m:t>
              </m:r>
              <m:r>
                <m:t>n</m:t>
              </m:r>
            </m:sub>
          </m:sSub>
          <m:r>
            <m:rPr>
              <m:sty m:val="p"/>
            </m:rPr>
            <m:t>=</m:t>
          </m:r>
          <m:r>
            <m:t>α</m:t>
          </m:r>
          <m:r>
            <m:t> </m:t>
          </m:r>
          <m:sSub>
            <m:e>
              <m:r>
                <m:t>L</m:t>
              </m:r>
            </m:e>
            <m:sub>
              <m:r>
                <m:t>0</m:t>
              </m:r>
              <m:r>
                <m:rPr>
                  <m:sty m:val="p"/>
                </m:rPr>
                <m:t>,</m:t>
              </m:r>
              <m:r>
                <m:t>a</m:t>
              </m:r>
              <m:r>
                <m:t>n</m:t>
              </m:r>
            </m:sub>
          </m:sSub>
          <m:r>
            <m:t> </m:t>
          </m:r>
          <m:f>
            <m:fPr>
              <m:type m:val="bar"/>
            </m:fPr>
            <m:num>
              <m:sSub>
                <m:e>
                  <m:r>
                    <m:t>A</m:t>
                  </m:r>
                </m:e>
                <m:sub>
                  <m:r>
                    <m:t>s</m:t>
                  </m:r>
                  <m:r>
                    <m:rPr>
                      <m:sty m:val="p"/>
                    </m:rPr>
                    <m:t>,</m:t>
                  </m:r>
                  <m:r>
                    <m:t>c</m:t>
                  </m:r>
                  <m:r>
                    <m:t>a</m:t>
                  </m:r>
                  <m:r>
                    <m:t>l</m:t>
                  </m:r>
                </m:sub>
              </m:sSub>
            </m:num>
            <m:den>
              <m:sSub>
                <m:e>
                  <m:r>
                    <m:t>A</m:t>
                  </m:r>
                </m:e>
                <m:sub>
                  <m:r>
                    <m:t>s</m:t>
                  </m:r>
                  <m:r>
                    <m:rPr>
                      <m:sty m:val="p"/>
                    </m:rPr>
                    <m:t>,</m:t>
                  </m:r>
                  <m:r>
                    <m:t>e</m:t>
                  </m:r>
                  <m:r>
                    <m:t>f</m:t>
                  </m:r>
                </m:sub>
              </m:sSub>
            </m:den>
          </m:f>
          <m:r>
            <m:t> </m:t>
          </m:r>
          <m:r>
            <m:rPr>
              <m:sty m:val="p"/>
            </m:rPr>
            <m:t>≥</m:t>
          </m:r>
          <m:r>
            <m:t> </m:t>
          </m:r>
          <m:r>
            <m:rPr>
              <m:sty m:val="p"/>
            </m:rPr>
            <m:t>max</m:t>
          </m:r>
          <m:d>
            <m:dPr>
              <m:begChr m:val="("/>
              <m:endChr m:val=")"/>
              <m:sepChr m:val=""/>
              <m:grow/>
            </m:dPr>
            <m:e>
              <m:r>
                <m:t>15</m:t>
              </m:r>
              <m:r>
                <m:t>d</m:t>
              </m:r>
              <m:r>
                <m:rPr>
                  <m:sty m:val="p"/>
                </m:rPr>
                <m:t>;</m:t>
              </m:r>
              <m:r>
                <m:t> </m:t>
              </m:r>
              <m:r>
                <m:t>200</m:t>
              </m:r>
              <m:r>
                <m:t> </m:t>
              </m:r>
              <m:r>
                <m:rPr>
                  <m:nor/>
                  <m:sty m:val="p"/>
                </m:rPr>
                <m:t>mm</m:t>
              </m:r>
              <m:r>
                <m:rPr>
                  <m:sty m:val="p"/>
                </m:rPr>
                <m:t>;</m:t>
              </m:r>
              <m:r>
                <m:t> </m:t>
              </m:r>
              <m:r>
                <m:t>0</m:t>
              </m:r>
              <m:r>
                <m:rPr>
                  <m:sty m:val="p"/>
                </m:rPr>
                <m:t>,</m:t>
              </m:r>
              <m:r>
                <m:t>3</m:t>
              </m:r>
              <m:sSub>
                <m:e>
                  <m:r>
                    <m:t>L</m:t>
                  </m:r>
                </m:e>
                <m:sub>
                  <m:r>
                    <m:t>0</m:t>
                  </m:r>
                  <m:r>
                    <m:rPr>
                      <m:sty m:val="p"/>
                    </m:rPr>
                    <m:t>,</m:t>
                  </m:r>
                  <m:r>
                    <m:t>a</m:t>
                  </m:r>
                  <m:r>
                    <m:t>n</m:t>
                  </m:r>
                </m:sub>
              </m:sSub>
            </m:e>
          </m:d>
        </m:oMath>
      </m:oMathPara>
    </w:p>
    <w:tbl>
      <w:tblPr>
        <w:tblStyle w:val="Table"/>
        <w:tblLook w:firstRow="1" w:lastRow="0" w:firstColumn="0" w:lastColumn="0" w:noHBand="0" w:noVBand="0" w:val="0020"/>
        <w:jc w:val="start"/>
        <w:tblBorders>
          <w:top w:val="single" w:sz="4" w:space="0" w:color="8A8A8A"/>
          <w:left w:val="single" w:sz="4" w:space="0" w:color="8A8A8A"/>
          <w:bottom w:val="single" w:sz="4" w:space="0" w:color="8A8A8A"/>
          <w:right w:val="single" w:sz="4" w:space="0" w:color="8A8A8A"/>
          <w:insideH w:val="single" w:sz="4" w:space="0" w:color="8A8A8A"/>
          <w:insideV w:val="single" w:sz="4" w:space="0" w:color="8A8A8A"/>
        </w:tblBorders>
        <w:tblCellMar>
          <w:top w:w="40" w:type="dxa"/>
          <w:left w:w="70" w:type="dxa"/>
          <w:bottom w:w="40" w:type="dxa"/>
          <w:right w:w="70" w:type="dxa"/>
        </w:tblCellMar>
        <w:tblW w:w="9525" w:type="dxa"/>
        <w:tblLayout w:type="fixed"/>
      </w:tblPr>
      <w:tblGrid>
        <w:gridCol w:w="1905"/>
        <w:gridCol w:w="3810"/>
        <w:gridCol w:w="3810"/>
      </w:tblGrid>
      <w:tr>
        <w:trPr>
          <w:tblHeader w:val="true"/>
          <w:cantSplit w:val="true"/>
          <w:tblHeader w:val="true"/>
        </w:trPr>
        <w:tc>
          <w:tcPr>
            <w:tcW w:w="1905" w:type="dxa"/>
            <w:shd w:val="clear" w:color="auto" w:fill="2E5597"/>
          </w:tcPr>
          <w:p>
            <w:pPr>
              <w:pStyle w:val="Compact"/>
              <w:spacing w:after="20" w:before="0" w:line="240" w:lineRule="auto"/>
              <w:jc w:val="left"/>
            </w:pPr>
            <w:r>
              <w:rPr>
                <w:rFonts w:ascii="Times New Roman" w:hAnsi="Times New Roman"/>
                <w:b/>
                <w:color w:val="FFFFFF"/>
                <w:sz w:val="19"/>
              </w:rPr>
              <w:t xml:space="preserve">Hệ số</w:t>
            </w:r>
          </w:p>
        </w:tc>
        <w:tc>
          <w:tcPr>
            <w:tcW w:w="3810" w:type="dxa"/>
            <w:shd w:val="clear" w:color="auto" w:fill="2E5597"/>
          </w:tcPr>
          <w:p>
            <w:pPr>
              <w:pStyle w:val="Compact"/>
              <w:spacing w:after="20" w:before="0" w:line="240" w:lineRule="auto"/>
              <w:jc w:val="left"/>
            </w:pPr>
            <w:r>
              <w:rPr>
                <w:rFonts w:ascii="Times New Roman" w:hAnsi="Times New Roman"/>
                <w:b/>
                <w:color w:val="FFFFFF"/>
                <w:sz w:val="19"/>
              </w:rPr>
              <w:t xml:space="preserve">Ý nghĩa</w:t>
            </w:r>
          </w:p>
        </w:tc>
        <w:tc>
          <w:tcPr>
            <w:tcW w:w="3810" w:type="dxa"/>
            <w:shd w:val="clear" w:color="auto" w:fill="2E5597"/>
          </w:tcPr>
          <w:p>
            <w:pPr>
              <w:pStyle w:val="Compact"/>
              <w:spacing w:after="20" w:before="0" w:line="240" w:lineRule="auto"/>
              <w:jc w:val="left"/>
            </w:pPr>
            <w:r>
              <w:rPr>
                <w:rFonts w:ascii="Times New Roman" w:hAnsi="Times New Roman"/>
                <w:b/>
                <w:color w:val="FFFFFF"/>
                <w:sz w:val="19"/>
              </w:rPr>
              <w:t xml:space="preserve">Giá trị</w:t>
            </w:r>
          </w:p>
        </w:tc>
      </w:tr>
      <w:tr>
        <w:trPr>
          <w:cantSplit w:val="true"/>
        </w:trPr>
        <w:tc>
          <w:tcPr>
            <w:tcW w:w="1905" w:type="dxa"/>
          </w:tcPr>
          <w:p>
            <w:pPr>
              <w:pStyle w:val="Compact"/>
              <w:spacing w:after="20" w:before="0" w:line="240" w:lineRule="auto"/>
              <w:jc w:val="left"/>
            </w:pPr>
            <m:oMath>
              <m:sSub>
                <m:e>
                  <m:r>
                    <m:t>u</m:t>
                  </m:r>
                </m:e>
                <m:sub>
                  <m:r>
                    <m:t>s</m:t>
                  </m:r>
                </m:sub>
              </m:sSub>
            </m:oMath>
          </w:p>
        </w:tc>
        <w:tc>
          <w:tcPr>
            <w:tcW w:w="3810" w:type="dxa"/>
          </w:tcPr>
          <w:p>
            <w:pPr>
              <w:pStyle w:val="Compact"/>
              <w:spacing w:after="20" w:before="0" w:line="240" w:lineRule="auto"/>
              <w:jc w:val="left"/>
            </w:pPr>
            <w:r>
              <w:rPr>
                <w:rFonts w:ascii="Times New Roman" w:hAnsi="Times New Roman"/>
                <w:sz w:val="19"/>
              </w:rPr>
              <w:t xml:space="preserve">chu vi thanh thép</w:t>
            </w:r>
            <w:r>
              <w:rPr>
                <w:rFonts w:ascii="Times New Roman" w:hAnsi="Times New Roman"/>
                <w:sz w:val="19"/>
              </w:rPr>
              <w:t xml:space="preserve"> </w:t>
            </w:r>
            <m:oMath>
              <m:r>
                <m:rPr>
                  <m:sty m:val="p"/>
                </m:rPr>
                <m:t>=</m:t>
              </m:r>
              <m:r>
                <m:t>π</m:t>
              </m:r>
              <m:r>
                <m:t>d</m:t>
              </m:r>
            </m:oMath>
          </w:p>
        </w:tc>
        <w:tc>
          <w:tcPr>
            <w:tcW w:w="3810" w:type="dxa"/>
          </w:tcPr>
          <w:p>
            <w:pPr>
              <w:pStyle w:val="Compact"/>
              <w:spacing w:after="20" w:before="0" w:line="240" w:lineRule="auto"/>
              <w:jc w:val="left"/>
            </w:pPr>
            <w:r>
              <w:rPr>
                <w:rFonts w:ascii="Times New Roman" w:hAnsi="Times New Roman"/>
                <w:sz w:val="19"/>
              </w:rPr>
              <w:t xml:space="preserve">mm</w:t>
            </w:r>
          </w:p>
        </w:tc>
      </w:tr>
      <w:tr>
        <w:trPr>
          <w:cantSplit w:val="true"/>
        </w:trPr>
        <w:tc>
          <w:tcPr>
            <w:tcW w:w="1905" w:type="dxa"/>
            <w:shd w:val="clear" w:color="auto" w:fill="F3F6FB"/>
          </w:tcPr>
          <w:p>
            <w:pPr>
              <w:pStyle w:val="Compact"/>
              <w:spacing w:after="20" w:before="0" w:line="240" w:lineRule="auto"/>
              <w:jc w:val="left"/>
            </w:pPr>
            <m:oMath>
              <m:sSub>
                <m:e>
                  <m:r>
                    <m:t>η</m:t>
                  </m:r>
                </m:e>
                <m:sub>
                  <m:r>
                    <m:t>1</m:t>
                  </m:r>
                </m:sub>
              </m:sSub>
            </m:oMath>
          </w:p>
        </w:tc>
        <w:tc>
          <w:tcPr>
            <w:tcW w:w="3810" w:type="dxa"/>
            <w:shd w:val="clear" w:color="auto" w:fill="F3F6FB"/>
          </w:tcPr>
          <w:p>
            <w:pPr>
              <w:pStyle w:val="Compact"/>
              <w:spacing w:after="20" w:before="0" w:line="240" w:lineRule="auto"/>
              <w:jc w:val="left"/>
            </w:pPr>
            <w:r>
              <w:rPr>
                <w:rFonts w:ascii="Times New Roman" w:hAnsi="Times New Roman"/>
                <w:sz w:val="19"/>
              </w:rPr>
              <w:t xml:space="preserve">ảnh hưởng bề mặt cốt thép</w:t>
            </w:r>
          </w:p>
        </w:tc>
        <w:tc>
          <w:tcPr>
            <w:tcW w:w="3810" w:type="dxa"/>
            <w:shd w:val="clear" w:color="auto" w:fill="F3F6FB"/>
          </w:tcPr>
          <w:p>
            <w:pPr>
              <w:pStyle w:val="Compact"/>
              <w:spacing w:after="20" w:before="0" w:line="240" w:lineRule="auto"/>
              <w:jc w:val="left"/>
            </w:pPr>
            <w:r>
              <w:rPr>
                <w:bCs/>
                <w:rFonts w:ascii="Times New Roman" w:hAnsi="Times New Roman"/>
                <w:b/>
                <w:sz w:val="19"/>
              </w:rPr>
              <w:t xml:space="preserve">2,5</w:t>
            </w:r>
            <w:r>
              <w:rPr>
                <w:rFonts w:ascii="Times New Roman" w:hAnsi="Times New Roman"/>
                <w:sz w:val="19"/>
              </w:rPr>
              <w:t xml:space="preserve"> </w:t>
            </w:r>
            <w:r>
              <w:rPr>
                <w:rFonts w:ascii="Times New Roman" w:hAnsi="Times New Roman"/>
                <w:sz w:val="19"/>
              </w:rPr>
              <w:t xml:space="preserve">(thép có gờ, cán nóng, không ứng suất trước); 1,5 thép tròn trơn</w:t>
            </w:r>
          </w:p>
        </w:tc>
      </w:tr>
      <w:tr>
        <w:trPr>
          <w:cantSplit w:val="true"/>
        </w:trPr>
        <w:tc>
          <w:tcPr>
            <w:tcW w:w="1905" w:type="dxa"/>
          </w:tcPr>
          <w:p>
            <w:pPr>
              <w:pStyle w:val="Compact"/>
              <w:spacing w:after="20" w:before="0" w:line="240" w:lineRule="auto"/>
              <w:jc w:val="left"/>
            </w:pPr>
            <m:oMath>
              <m:sSub>
                <m:e>
                  <m:r>
                    <m:t>η</m:t>
                  </m:r>
                </m:e>
                <m:sub>
                  <m:r>
                    <m:t>2</m:t>
                  </m:r>
                </m:sub>
              </m:sSub>
            </m:oMath>
          </w:p>
        </w:tc>
        <w:tc>
          <w:tcPr>
            <w:tcW w:w="3810" w:type="dxa"/>
          </w:tcPr>
          <w:p>
            <w:pPr>
              <w:pStyle w:val="Compact"/>
              <w:spacing w:after="20" w:before="0" w:line="240" w:lineRule="auto"/>
              <w:jc w:val="left"/>
            </w:pPr>
            <w:r>
              <w:rPr>
                <w:rFonts w:ascii="Times New Roman" w:hAnsi="Times New Roman"/>
                <w:sz w:val="19"/>
              </w:rPr>
              <w:t xml:space="preserve">ảnh hưởng đường kính</w:t>
            </w:r>
          </w:p>
        </w:tc>
        <w:tc>
          <w:tcPr>
            <w:tcW w:w="3810" w:type="dxa"/>
          </w:tcPr>
          <w:p>
            <w:pPr>
              <w:pStyle w:val="Compact"/>
              <w:spacing w:after="20" w:before="0" w:line="240" w:lineRule="auto"/>
              <w:jc w:val="left"/>
            </w:pPr>
            <w:r>
              <w:rPr>
                <w:bCs/>
                <w:rFonts w:ascii="Times New Roman" w:hAnsi="Times New Roman"/>
                <w:b/>
                <w:sz w:val="19"/>
              </w:rPr>
              <w:t xml:space="preserve">1,0</w:t>
            </w:r>
            <w:r>
              <w:rPr>
                <w:rFonts w:ascii="Times New Roman" w:hAnsi="Times New Roman"/>
                <w:sz w:val="19"/>
              </w:rPr>
              <w:t xml:space="preserve"> </w:t>
            </w:r>
            <w:r>
              <w:rPr>
                <w:rFonts w:ascii="Times New Roman" w:hAnsi="Times New Roman"/>
                <w:sz w:val="19"/>
              </w:rPr>
              <w:t xml:space="preserve">khi</w:t>
            </w:r>
            <w:r>
              <w:rPr>
                <w:rFonts w:ascii="Times New Roman" w:hAnsi="Times New Roman"/>
                <w:sz w:val="19"/>
              </w:rPr>
              <w:t xml:space="preserve"> </w:t>
            </w:r>
            <m:oMath>
              <m:r>
                <m:t>d</m:t>
              </m:r>
              <m:r>
                <m:rPr>
                  <m:sty m:val="p"/>
                </m:rPr>
                <m:t>≤</m:t>
              </m:r>
              <m:r>
                <m:t>32</m:t>
              </m:r>
            </m:oMath>
            <w:r>
              <w:rPr>
                <w:rFonts w:ascii="Times New Roman" w:hAnsi="Times New Roman"/>
                <w:sz w:val="19"/>
              </w:rPr>
              <w:t xml:space="preserve"> </w:t>
            </w:r>
            <w:r>
              <w:rPr>
                <w:rFonts w:ascii="Times New Roman" w:hAnsi="Times New Roman"/>
                <w:sz w:val="19"/>
              </w:rPr>
              <w:t xml:space="preserve">mm; 0,9 khi</w:t>
            </w:r>
            <w:r>
              <w:rPr>
                <w:rFonts w:ascii="Times New Roman" w:hAnsi="Times New Roman"/>
                <w:sz w:val="19"/>
              </w:rPr>
              <w:t xml:space="preserve"> </w:t>
            </w:r>
            <m:oMath>
              <m:r>
                <m:t>d</m:t>
              </m:r>
              <m:r>
                <m:rPr>
                  <m:sty m:val="p"/>
                </m:rPr>
                <m:t>&gt;</m:t>
              </m:r>
              <m:r>
                <m:t>32</m:t>
              </m:r>
            </m:oMath>
            <w:r>
              <w:rPr>
                <w:rFonts w:ascii="Times New Roman" w:hAnsi="Times New Roman"/>
                <w:sz w:val="19"/>
              </w:rPr>
              <w:t xml:space="preserve"> </w:t>
            </w:r>
            <w:r>
              <w:rPr>
                <w:rFonts w:ascii="Times New Roman" w:hAnsi="Times New Roman"/>
                <w:sz w:val="19"/>
              </w:rPr>
              <w:t xml:space="preserve">mm</w:t>
            </w:r>
          </w:p>
        </w:tc>
      </w:tr>
      <w:tr>
        <w:trPr>
          <w:cantSplit w:val="true"/>
        </w:trPr>
        <w:tc>
          <w:tcPr>
            <w:tcW w:w="1905" w:type="dxa"/>
            <w:shd w:val="clear" w:color="auto" w:fill="F3F6FB"/>
          </w:tcPr>
          <w:p>
            <w:pPr>
              <w:pStyle w:val="Compact"/>
              <w:spacing w:after="20" w:before="0" w:line="240" w:lineRule="auto"/>
              <w:jc w:val="left"/>
            </w:pPr>
            <m:oMath>
              <m:r>
                <m:t>α</m:t>
              </m:r>
            </m:oMath>
          </w:p>
        </w:tc>
        <w:tc>
          <w:tcPr>
            <w:tcW w:w="3810" w:type="dxa"/>
            <w:shd w:val="clear" w:color="auto" w:fill="F3F6FB"/>
          </w:tcPr>
          <w:p>
            <w:pPr>
              <w:pStyle w:val="Compact"/>
              <w:spacing w:after="20" w:before="0" w:line="240" w:lineRule="auto"/>
              <w:jc w:val="left"/>
            </w:pPr>
            <w:r>
              <w:rPr>
                <w:rFonts w:ascii="Times New Roman" w:hAnsi="Times New Roman"/>
                <w:sz w:val="19"/>
              </w:rPr>
              <w:t xml:space="preserve">trạng thái ứng suất và giải pháp neo</w:t>
            </w:r>
          </w:p>
        </w:tc>
        <w:tc>
          <w:tcPr>
            <w:tcW w:w="3810" w:type="dxa"/>
            <w:shd w:val="clear" w:color="auto" w:fill="F3F6FB"/>
          </w:tcPr>
          <w:p>
            <w:pPr>
              <w:pStyle w:val="Compact"/>
              <w:spacing w:after="20" w:before="0" w:line="240" w:lineRule="auto"/>
              <w:jc w:val="left"/>
            </w:pPr>
            <w:r>
              <w:rPr>
                <w:bCs/>
                <w:rFonts w:ascii="Times New Roman" w:hAnsi="Times New Roman"/>
                <w:b/>
                <w:sz w:val="19"/>
              </w:rPr>
              <w:t xml:space="preserve">1,0</w:t>
            </w:r>
            <w:r>
              <w:rPr>
                <w:rFonts w:ascii="Times New Roman" w:hAnsi="Times New Roman"/>
                <w:sz w:val="19"/>
              </w:rPr>
              <w:t xml:space="preserve"> </w:t>
            </w:r>
            <w:r>
              <w:rPr>
                <w:rFonts w:ascii="Times New Roman" w:hAnsi="Times New Roman"/>
                <w:sz w:val="19"/>
              </w:rPr>
              <w:t xml:space="preserve">chịu kéo (thanh gờ không móc / trơn có móc);</w:t>
            </w:r>
            <w:r>
              <w:rPr>
                <w:rFonts w:ascii="Times New Roman" w:hAnsi="Times New Roman"/>
                <w:sz w:val="19"/>
              </w:rPr>
              <w:t xml:space="preserve"> </w:t>
            </w:r>
            <w:r>
              <w:rPr>
                <w:bCs/>
                <w:rFonts w:ascii="Times New Roman" w:hAnsi="Times New Roman"/>
                <w:b/>
                <w:sz w:val="19"/>
              </w:rPr>
              <w:t xml:space="preserve">0,75</w:t>
            </w:r>
            <w:r>
              <w:rPr>
                <w:rFonts w:ascii="Times New Roman" w:hAnsi="Times New Roman"/>
                <w:sz w:val="19"/>
              </w:rPr>
              <w:t xml:space="preserve"> </w:t>
            </w:r>
            <w:r>
              <w:rPr>
                <w:rFonts w:ascii="Times New Roman" w:hAnsi="Times New Roman"/>
                <w:sz w:val="19"/>
              </w:rPr>
              <w:t xml:space="preserve">chịu nén</w:t>
            </w:r>
          </w:p>
        </w:tc>
      </w:tr>
      <w:tr>
        <w:trPr>
          <w:cantSplit w:val="true"/>
        </w:trPr>
        <w:tc>
          <w:tcPr>
            <w:tcW w:w="1905" w:type="dxa"/>
          </w:tcPr>
          <w:p>
            <w:pPr>
              <w:pStyle w:val="Compact"/>
              <w:spacing w:after="20" w:before="0" w:line="240" w:lineRule="auto"/>
              <w:jc w:val="left"/>
            </w:pPr>
            <m:oMath>
              <m:sSub>
                <m:e>
                  <m:r>
                    <m:t>A</m:t>
                  </m:r>
                </m:e>
                <m:sub>
                  <m:r>
                    <m:t>s</m:t>
                  </m:r>
                  <m:r>
                    <m:rPr>
                      <m:sty m:val="p"/>
                    </m:rPr>
                    <m:t>,</m:t>
                  </m:r>
                  <m:r>
                    <m:t>c</m:t>
                  </m:r>
                  <m:r>
                    <m:t>a</m:t>
                  </m:r>
                  <m:r>
                    <m:t>l</m:t>
                  </m:r>
                </m:sub>
              </m:sSub>
              <m:r>
                <m:rPr>
                  <m:sty m:val="p"/>
                </m:rPr>
                <m:t>/</m:t>
              </m:r>
              <m:sSub>
                <m:e>
                  <m:r>
                    <m:t>A</m:t>
                  </m:r>
                </m:e>
                <m:sub>
                  <m:r>
                    <m:t>s</m:t>
                  </m:r>
                  <m:r>
                    <m:rPr>
                      <m:sty m:val="p"/>
                    </m:rPr>
                    <m:t>,</m:t>
                  </m:r>
                  <m:r>
                    <m:t>e</m:t>
                  </m:r>
                  <m:r>
                    <m:t>f</m:t>
                  </m:r>
                </m:sub>
              </m:sSub>
            </m:oMath>
          </w:p>
        </w:tc>
        <w:tc>
          <w:tcPr>
            <w:tcW w:w="3810" w:type="dxa"/>
          </w:tcPr>
          <w:p>
            <w:pPr>
              <w:pStyle w:val="Compact"/>
              <w:spacing w:after="20" w:before="0" w:line="240" w:lineRule="auto"/>
              <w:jc w:val="left"/>
            </w:pPr>
            <w:r>
              <w:rPr>
                <w:rFonts w:ascii="Times New Roman" w:hAnsi="Times New Roman"/>
                <w:sz w:val="19"/>
              </w:rPr>
              <w:t xml:space="preserve">diện tích thép theo tính toán / theo thực tế</w:t>
            </w:r>
          </w:p>
        </w:tc>
        <w:tc>
          <w:tcPr>
            <w:tcW w:w="3810" w:type="dxa"/>
          </w:tcPr>
          <w:p>
            <w:pPr>
              <w:pStyle w:val="Compact"/>
              <w:spacing w:after="20" w:before="0" w:line="240" w:lineRule="auto"/>
              <w:jc w:val="left"/>
            </w:pPr>
            <m:oMath>
              <m:r>
                <m:rPr>
                  <m:sty m:val="p"/>
                </m:rPr>
                <m:t>≤</m:t>
              </m:r>
              <m:r>
                <m:t>1</m:t>
              </m:r>
            </m:oMath>
          </w:p>
        </w:tc>
      </w:tr>
    </w:tbl>
    <w:p>
      <w:pPr>
        <w:pStyle w:val="BodyText"/>
      </w:pPr>
      <w:r>
        <w:t xml:space="preserve">Với</w:t>
      </w:r>
      <w:r>
        <w:t xml:space="preserve"> </w:t>
      </w:r>
      <m:oMath>
        <m:sSub>
          <m:e>
            <m:r>
              <m:t>R</m:t>
            </m:r>
          </m:e>
          <m:sub>
            <m:r>
              <m:t>s</m:t>
            </m:r>
          </m:sub>
        </m:sSub>
        <m:r>
          <m:rPr>
            <m:sty m:val="p"/>
          </m:rPr>
          <m:t>=</m:t>
        </m:r>
        <m:r>
          <m:t>435</m:t>
        </m:r>
      </m:oMath>
      <w:r>
        <w:t xml:space="preserve">, B30 (</w:t>
      </w:r>
      <m:oMath>
        <m:sSub>
          <m:e>
            <m:r>
              <m:t>R</m:t>
            </m:r>
          </m:e>
          <m:sub>
            <m:r>
              <m:t>b</m:t>
            </m:r>
            <m:r>
              <m:t>t</m:t>
            </m:r>
          </m:sub>
        </m:sSub>
        <m:r>
          <m:rPr>
            <m:sty m:val="p"/>
          </m:rPr>
          <m:t>=</m:t>
        </m:r>
        <m:r>
          <m:t>1</m:t>
        </m:r>
        <m:r>
          <m:rPr>
            <m:sty m:val="p"/>
          </m:rPr>
          <m:t>,</m:t>
        </m:r>
        <m:r>
          <m:t>15</m:t>
        </m:r>
      </m:oMath>
      <w:r>
        <w:t xml:space="preserve">):</w:t>
      </w:r>
      <w:r>
        <w:t xml:space="preserve"> </w:t>
      </w:r>
      <m:oMath>
        <m:sSub>
          <m:e>
            <m:r>
              <m:t>R</m:t>
            </m:r>
          </m:e>
          <m:sub>
            <m:r>
              <m:t>b</m:t>
            </m:r>
            <m:r>
              <m:t>o</m:t>
            </m:r>
            <m:r>
              <m:t>n</m:t>
            </m:r>
            <m:r>
              <m:t>d</m:t>
            </m:r>
          </m:sub>
        </m:sSub>
        <m:r>
          <m:rPr>
            <m:sty m:val="p"/>
          </m:rPr>
          <m:t>=</m:t>
        </m:r>
        <m:r>
          <m:t>2</m:t>
        </m:r>
        <m:r>
          <m:rPr>
            <m:sty m:val="p"/>
          </m:rPr>
          <m:t>,</m:t>
        </m:r>
        <m:r>
          <m:t>5</m:t>
        </m:r>
        <m:r>
          <m:rPr>
            <m:sty m:val="p"/>
          </m:rPr>
          <m:t>×</m:t>
        </m:r>
        <m:r>
          <m:t>1</m:t>
        </m:r>
        <m:r>
          <m:rPr>
            <m:sty m:val="p"/>
          </m:rPr>
          <m:t>,</m:t>
        </m:r>
        <m:r>
          <m:t>0</m:t>
        </m:r>
        <m:r>
          <m:rPr>
            <m:sty m:val="p"/>
          </m:rPr>
          <m:t>×</m:t>
        </m:r>
        <m:r>
          <m:t>1</m:t>
        </m:r>
        <m:r>
          <m:rPr>
            <m:sty m:val="p"/>
          </m:rPr>
          <m:t>,</m:t>
        </m:r>
        <m:r>
          <m:t>15</m:t>
        </m:r>
        <m:r>
          <m:rPr>
            <m:sty m:val="p"/>
          </m:rPr>
          <m:t>=</m:t>
        </m:r>
        <m:r>
          <m:t>2</m:t>
        </m:r>
        <m:r>
          <m:rPr>
            <m:sty m:val="p"/>
          </m:rPr>
          <m:t>,</m:t>
        </m:r>
        <m:r>
          <m:t>875</m:t>
        </m:r>
      </m:oMath>
      <w:r>
        <w:t xml:space="preserve"> </w:t>
      </w:r>
      <w:r>
        <w:t xml:space="preserve">MPa;</w:t>
      </w:r>
      <w:r>
        <w:t xml:space="preserve"> </w:t>
      </w:r>
      <m:oMath>
        <m:sSub>
          <m:e>
            <m:r>
              <m:t>L</m:t>
            </m:r>
          </m:e>
          <m:sub>
            <m:r>
              <m:t>0</m:t>
            </m:r>
            <m:r>
              <m:rPr>
                <m:sty m:val="p"/>
              </m:rPr>
              <m:t>,</m:t>
            </m:r>
            <m:r>
              <m:t>a</m:t>
            </m:r>
            <m:r>
              <m:t>n</m:t>
            </m:r>
          </m:sub>
        </m:sSub>
        <m:r>
          <m:rPr>
            <m:sty m:val="p"/>
          </m:rPr>
          <m:t>=</m:t>
        </m:r>
        <m:f>
          <m:fPr>
            <m:type m:val="bar"/>
          </m:fPr>
          <m:num>
            <m:sSub>
              <m:e>
                <m:r>
                  <m:t>R</m:t>
                </m:r>
              </m:e>
              <m:sub>
                <m:r>
                  <m:t>s</m:t>
                </m:r>
              </m:sub>
            </m:sSub>
            <m:r>
              <m:t>d</m:t>
            </m:r>
          </m:num>
          <m:den>
            <m:r>
              <m:t>4</m:t>
            </m:r>
            <m:sSub>
              <m:e>
                <m:r>
                  <m:t>R</m:t>
                </m:r>
              </m:e>
              <m:sub>
                <m:r>
                  <m:t>b</m:t>
                </m:r>
                <m:r>
                  <m:t>o</m:t>
                </m:r>
                <m:r>
                  <m:t>n</m:t>
                </m:r>
                <m:r>
                  <m:t>d</m:t>
                </m:r>
              </m:sub>
            </m:sSub>
          </m:den>
        </m:f>
        <m:r>
          <m:rPr>
            <m:sty m:val="p"/>
          </m:rPr>
          <m:t>=</m:t>
        </m:r>
        <m:r>
          <m:t>37</m:t>
        </m:r>
        <m:r>
          <m:rPr>
            <m:sty m:val="p"/>
          </m:rPr>
          <m:t>,</m:t>
        </m:r>
        <m:r>
          <m:t>8</m:t>
        </m:r>
        <m:r>
          <m:t> </m:t>
        </m:r>
        <m:r>
          <m:t>d</m:t>
        </m:r>
      </m:oMath>
      <w:r>
        <w:t xml:space="preserve">.</w:t>
      </w:r>
    </w:p>
    <w:p>
      <w:pPr>
        <w:pStyle w:val="BodyText"/>
      </w:pPr>
      <w:r>
        <w:rPr>
          <w:bCs/>
          <w:b/>
        </w:rPr>
        <w:t xml:space="preserve">Bảng neo nhanh (CB500-V, B30, thép gờ,</w:t>
      </w:r>
      <w:r>
        <w:rPr>
          <w:bCs/>
          <w:b/>
        </w:rPr>
        <w:t xml:space="preserve"> </w:t>
      </w:r>
      <m:oMath>
        <m:r>
          <m:t>d</m:t>
        </m:r>
        <m:r>
          <m:rPr>
            <m:sty m:val="p"/>
          </m:rPr>
          <m:t>≤</m:t>
        </m:r>
        <m:r>
          <m:t>32</m:t>
        </m:r>
      </m:oMath>
      <w:r>
        <w:rPr>
          <w:bCs/>
          <w:b/>
        </w:rPr>
        <w:t xml:space="preserve">):</w:t>
      </w:r>
    </w:p>
    <w:tbl>
      <w:tblPr>
        <w:tblStyle w:val="Table"/>
        <w:tblLook w:firstRow="1" w:lastRow="0" w:firstColumn="0" w:lastColumn="0" w:noHBand="0" w:noVBand="0" w:val="0020"/>
        <w:jc w:val="start"/>
        <w:tblBorders>
          <w:top w:val="single" w:sz="4" w:space="0" w:color="8A8A8A"/>
          <w:left w:val="single" w:sz="4" w:space="0" w:color="8A8A8A"/>
          <w:bottom w:val="single" w:sz="4" w:space="0" w:color="8A8A8A"/>
          <w:right w:val="single" w:sz="4" w:space="0" w:color="8A8A8A"/>
          <w:insideH w:val="single" w:sz="4" w:space="0" w:color="8A8A8A"/>
          <w:insideV w:val="single" w:sz="4" w:space="0" w:color="8A8A8A"/>
        </w:tblBorders>
        <w:tblCellMar>
          <w:top w:w="40" w:type="dxa"/>
          <w:left w:w="70" w:type="dxa"/>
          <w:bottom w:w="40" w:type="dxa"/>
          <w:right w:w="70" w:type="dxa"/>
        </w:tblCellMar>
        <w:tblW w:w="9525" w:type="dxa"/>
        <w:tblLayout w:type="fixed"/>
      </w:tblPr>
      <w:tblGrid>
        <w:gridCol w:w="2765"/>
        <w:gridCol w:w="1075"/>
        <w:gridCol w:w="1075"/>
        <w:gridCol w:w="1075"/>
        <w:gridCol w:w="1075"/>
        <w:gridCol w:w="1075"/>
        <w:gridCol w:w="1382"/>
      </w:tblGrid>
      <w:tr>
        <w:trPr>
          <w:tblHeader w:val="true"/>
          <w:cantSplit w:val="true"/>
          <w:tblHeader w:val="true"/>
        </w:trPr>
        <w:tc>
          <w:tcPr>
            <w:tcW w:w="2765" w:type="dxa"/>
            <w:shd w:val="clear" w:color="auto" w:fill="2E5597"/>
          </w:tcPr>
          <w:p>
            <w:pPr>
              <w:pStyle w:val="Compact"/>
              <w:spacing w:after="20" w:before="0" w:line="240" w:lineRule="auto"/>
              <w:jc w:val="left"/>
            </w:pPr>
            <m:oMath>
              <m:r>
                <m:t>d</m:t>
              </m:r>
            </m:oMath>
            <w:r>
              <w:rPr>
                <w:rFonts w:ascii="Times New Roman" w:hAnsi="Times New Roman"/>
                <w:b/>
                <w:color w:val="FFFFFF"/>
                <w:sz w:val="19"/>
              </w:rPr>
              <w:t xml:space="preserve"> </w:t>
            </w:r>
            <w:r>
              <w:rPr>
                <w:rFonts w:ascii="Times New Roman" w:hAnsi="Times New Roman"/>
                <w:b/>
                <w:color w:val="FFFFFF"/>
                <w:sz w:val="19"/>
              </w:rPr>
              <w:t xml:space="preserve">(mm)</w:t>
            </w:r>
          </w:p>
        </w:tc>
        <w:tc>
          <w:tcPr>
            <w:tcW w:w="1075" w:type="dxa"/>
            <w:shd w:val="clear" w:color="auto" w:fill="2E5597"/>
          </w:tcPr>
          <w:p>
            <w:pPr>
              <w:pStyle w:val="Compact"/>
              <w:spacing w:after="20" w:before="0" w:line="240" w:lineRule="auto"/>
              <w:jc w:val="center"/>
            </w:pPr>
            <w:r>
              <w:rPr>
                <w:rFonts w:ascii="Times New Roman" w:hAnsi="Times New Roman"/>
                <w:b/>
                <w:color w:val="FFFFFF"/>
                <w:sz w:val="19"/>
              </w:rPr>
              <w:t xml:space="preserve">16</w:t>
            </w:r>
          </w:p>
        </w:tc>
        <w:tc>
          <w:tcPr>
            <w:tcW w:w="1075" w:type="dxa"/>
            <w:shd w:val="clear" w:color="auto" w:fill="2E5597"/>
          </w:tcPr>
          <w:p>
            <w:pPr>
              <w:pStyle w:val="Compact"/>
              <w:spacing w:after="20" w:before="0" w:line="240" w:lineRule="auto"/>
              <w:jc w:val="center"/>
            </w:pPr>
            <w:r>
              <w:rPr>
                <w:rFonts w:ascii="Times New Roman" w:hAnsi="Times New Roman"/>
                <w:b/>
                <w:color w:val="FFFFFF"/>
                <w:sz w:val="19"/>
              </w:rPr>
              <w:t xml:space="preserve">18</w:t>
            </w:r>
          </w:p>
        </w:tc>
        <w:tc>
          <w:tcPr>
            <w:tcW w:w="1075" w:type="dxa"/>
            <w:shd w:val="clear" w:color="auto" w:fill="2E5597"/>
          </w:tcPr>
          <w:p>
            <w:pPr>
              <w:pStyle w:val="Compact"/>
              <w:spacing w:after="20" w:before="0" w:line="240" w:lineRule="auto"/>
              <w:jc w:val="center"/>
            </w:pPr>
            <w:r>
              <w:rPr>
                <w:rFonts w:ascii="Times New Roman" w:hAnsi="Times New Roman"/>
                <w:b/>
                <w:color w:val="FFFFFF"/>
                <w:sz w:val="19"/>
              </w:rPr>
              <w:t xml:space="preserve">20</w:t>
            </w:r>
          </w:p>
        </w:tc>
        <w:tc>
          <w:tcPr>
            <w:tcW w:w="1075" w:type="dxa"/>
            <w:shd w:val="clear" w:color="auto" w:fill="2E5597"/>
          </w:tcPr>
          <w:p>
            <w:pPr>
              <w:pStyle w:val="Compact"/>
              <w:spacing w:after="20" w:before="0" w:line="240" w:lineRule="auto"/>
              <w:jc w:val="center"/>
            </w:pPr>
            <w:r>
              <w:rPr>
                <w:rFonts w:ascii="Times New Roman" w:hAnsi="Times New Roman"/>
                <w:b/>
                <w:color w:val="FFFFFF"/>
                <w:sz w:val="19"/>
              </w:rPr>
              <w:t xml:space="preserve">22</w:t>
            </w:r>
          </w:p>
        </w:tc>
        <w:tc>
          <w:tcPr>
            <w:tcW w:w="1075" w:type="dxa"/>
            <w:shd w:val="clear" w:color="auto" w:fill="2E5597"/>
          </w:tcPr>
          <w:p>
            <w:pPr>
              <w:pStyle w:val="Compact"/>
              <w:spacing w:after="20" w:before="0" w:line="240" w:lineRule="auto"/>
              <w:jc w:val="center"/>
            </w:pPr>
            <w:r>
              <w:rPr>
                <w:rFonts w:ascii="Times New Roman" w:hAnsi="Times New Roman"/>
                <w:b/>
                <w:color w:val="FFFFFF"/>
                <w:sz w:val="19"/>
              </w:rPr>
              <w:t xml:space="preserve">25</w:t>
            </w:r>
          </w:p>
        </w:tc>
        <w:tc>
          <w:tcPr>
            <w:tcW w:w="1382" w:type="dxa"/>
            <w:shd w:val="clear" w:color="auto" w:fill="2E5597"/>
          </w:tcPr>
          <w:p>
            <w:pPr>
              <w:pStyle w:val="Compact"/>
              <w:spacing w:after="20" w:before="0" w:line="240" w:lineRule="auto"/>
              <w:jc w:val="center"/>
            </w:pPr>
            <w:r>
              <w:rPr>
                <w:rFonts w:ascii="Times New Roman" w:hAnsi="Times New Roman"/>
                <w:b/>
                <w:color w:val="FFFFFF"/>
                <w:sz w:val="19"/>
              </w:rPr>
              <w:t xml:space="preserve">28</w:t>
            </w:r>
          </w:p>
        </w:tc>
      </w:tr>
      <w:tr>
        <w:trPr>
          <w:cantSplit w:val="true"/>
        </w:trPr>
        <w:tc>
          <w:tcPr>
            <w:tcW w:w="2765" w:type="dxa"/>
          </w:tcPr>
          <w:p>
            <w:pPr>
              <w:pStyle w:val="Compact"/>
              <w:spacing w:after="20" w:before="0" w:line="240" w:lineRule="auto"/>
              <w:jc w:val="left"/>
            </w:pPr>
            <m:oMath>
              <m:sSub>
                <m:e>
                  <m:r>
                    <m:t>L</m:t>
                  </m:r>
                </m:e>
                <m:sub>
                  <m:r>
                    <m:t>0</m:t>
                  </m:r>
                  <m:r>
                    <m:rPr>
                      <m:sty m:val="p"/>
                    </m:rPr>
                    <m:t>,</m:t>
                  </m:r>
                  <m:r>
                    <m:t>a</m:t>
                  </m:r>
                  <m:r>
                    <m:t>n</m:t>
                  </m:r>
                </m:sub>
              </m:sSub>
            </m:oMath>
            <w:r>
              <w:rPr>
                <w:rFonts w:ascii="Times New Roman" w:hAnsi="Times New Roman"/>
                <w:sz w:val="19"/>
              </w:rPr>
              <w:t xml:space="preserve"> </w:t>
            </w:r>
            <w:r>
              <w:rPr>
                <w:rFonts w:ascii="Times New Roman" w:hAnsi="Times New Roman"/>
                <w:sz w:val="19"/>
              </w:rPr>
              <w:t xml:space="preserve">= 37,8</w:t>
            </w:r>
            <m:oMath>
              <m:r>
                <m:t>d</m:t>
              </m:r>
            </m:oMath>
            <w:r>
              <w:rPr>
                <w:rFonts w:ascii="Times New Roman" w:hAnsi="Times New Roman"/>
                <w:sz w:val="19"/>
              </w:rPr>
              <w:t xml:space="preserve"> </w:t>
            </w:r>
            <w:r>
              <w:rPr>
                <w:rFonts w:ascii="Times New Roman" w:hAnsi="Times New Roman"/>
                <w:sz w:val="19"/>
              </w:rPr>
              <w:t xml:space="preserve">(mm)</w:t>
            </w:r>
          </w:p>
        </w:tc>
        <w:tc>
          <w:tcPr>
            <w:tcW w:w="1075" w:type="dxa"/>
          </w:tcPr>
          <w:p>
            <w:pPr>
              <w:pStyle w:val="Compact"/>
              <w:spacing w:after="20" w:before="0" w:line="240" w:lineRule="auto"/>
              <w:jc w:val="center"/>
            </w:pPr>
            <w:r>
              <w:rPr>
                <w:rFonts w:ascii="Times New Roman" w:hAnsi="Times New Roman"/>
                <w:sz w:val="19"/>
              </w:rPr>
              <w:t xml:space="preserve">605</w:t>
            </w:r>
          </w:p>
        </w:tc>
        <w:tc>
          <w:tcPr>
            <w:tcW w:w="1075" w:type="dxa"/>
          </w:tcPr>
          <w:p>
            <w:pPr>
              <w:pStyle w:val="Compact"/>
              <w:spacing w:after="20" w:before="0" w:line="240" w:lineRule="auto"/>
              <w:jc w:val="center"/>
            </w:pPr>
            <w:r>
              <w:rPr>
                <w:rFonts w:ascii="Times New Roman" w:hAnsi="Times New Roman"/>
                <w:sz w:val="19"/>
              </w:rPr>
              <w:t xml:space="preserve">681</w:t>
            </w:r>
          </w:p>
        </w:tc>
        <w:tc>
          <w:tcPr>
            <w:tcW w:w="1075" w:type="dxa"/>
          </w:tcPr>
          <w:p>
            <w:pPr>
              <w:pStyle w:val="Compact"/>
              <w:spacing w:after="20" w:before="0" w:line="240" w:lineRule="auto"/>
              <w:jc w:val="center"/>
            </w:pPr>
            <w:r>
              <w:rPr>
                <w:rFonts w:ascii="Times New Roman" w:hAnsi="Times New Roman"/>
                <w:sz w:val="19"/>
              </w:rPr>
              <w:t xml:space="preserve">757</w:t>
            </w:r>
          </w:p>
        </w:tc>
        <w:tc>
          <w:tcPr>
            <w:tcW w:w="1075" w:type="dxa"/>
          </w:tcPr>
          <w:p>
            <w:pPr>
              <w:pStyle w:val="Compact"/>
              <w:spacing w:after="20" w:before="0" w:line="240" w:lineRule="auto"/>
              <w:jc w:val="center"/>
            </w:pPr>
            <w:r>
              <w:rPr>
                <w:rFonts w:ascii="Times New Roman" w:hAnsi="Times New Roman"/>
                <w:sz w:val="19"/>
              </w:rPr>
              <w:t xml:space="preserve">832</w:t>
            </w:r>
          </w:p>
        </w:tc>
        <w:tc>
          <w:tcPr>
            <w:tcW w:w="1075" w:type="dxa"/>
          </w:tcPr>
          <w:p>
            <w:pPr>
              <w:pStyle w:val="Compact"/>
              <w:spacing w:after="20" w:before="0" w:line="240" w:lineRule="auto"/>
              <w:jc w:val="center"/>
            </w:pPr>
            <w:r>
              <w:rPr>
                <w:rFonts w:ascii="Times New Roman" w:hAnsi="Times New Roman"/>
                <w:sz w:val="19"/>
              </w:rPr>
              <w:t xml:space="preserve">946</w:t>
            </w:r>
          </w:p>
        </w:tc>
        <w:tc>
          <w:tcPr>
            <w:tcW w:w="1382" w:type="dxa"/>
          </w:tcPr>
          <w:p>
            <w:pPr>
              <w:pStyle w:val="Compact"/>
              <w:spacing w:after="20" w:before="0" w:line="240" w:lineRule="auto"/>
              <w:jc w:val="center"/>
            </w:pPr>
            <w:r>
              <w:rPr>
                <w:rFonts w:ascii="Times New Roman" w:hAnsi="Times New Roman"/>
                <w:sz w:val="19"/>
              </w:rPr>
              <w:t xml:space="preserve">1059</w:t>
            </w:r>
          </w:p>
        </w:tc>
      </w:tr>
      <w:tr>
        <w:trPr>
          <w:cantSplit w:val="true"/>
        </w:trPr>
        <w:tc>
          <w:tcPr>
            <w:tcW w:w="2765" w:type="dxa"/>
            <w:shd w:val="clear" w:color="auto" w:fill="F3F6FB"/>
          </w:tcPr>
          <w:p>
            <w:pPr>
              <w:pStyle w:val="Compact"/>
              <w:spacing w:after="20" w:before="0" w:line="240" w:lineRule="auto"/>
              <w:jc w:val="left"/>
            </w:pPr>
            <m:oMath>
              <m:sSub>
                <m:e>
                  <m:r>
                    <m:t>L</m:t>
                  </m:r>
                </m:e>
                <m:sub>
                  <m:r>
                    <m:t>a</m:t>
                  </m:r>
                  <m:r>
                    <m:t>n</m:t>
                  </m:r>
                  <m:r>
                    <m:rPr>
                      <m:sty m:val="p"/>
                    </m:rPr>
                    <m:t>,</m:t>
                  </m:r>
                  <m:r>
                    <m:t>m</m:t>
                  </m:r>
                  <m:r>
                    <m:t>i</m:t>
                  </m:r>
                  <m:r>
                    <m:t>n</m:t>
                  </m:r>
                </m:sub>
              </m:sSub>
              <m:r>
                <m:rPr>
                  <m:sty m:val="p"/>
                </m:rPr>
                <m:t>=</m:t>
              </m:r>
              <m:r>
                <m:rPr>
                  <m:sty m:val="p"/>
                </m:rPr>
                <m:t>max</m:t>
              </m:r>
              <m:d>
                <m:dPr>
                  <m:begChr m:val="("/>
                  <m:endChr m:val=")"/>
                  <m:sepChr m:val=""/>
                  <m:grow/>
                </m:dPr>
                <m:e>
                  <m:r>
                    <m:t>15</m:t>
                  </m:r>
                  <m:r>
                    <m:t>d</m:t>
                  </m:r>
                  <m:r>
                    <m:rPr>
                      <m:sty m:val="p"/>
                    </m:rPr>
                    <m:t>;</m:t>
                  </m:r>
                  <m:r>
                    <m:t> </m:t>
                  </m:r>
                  <m:r>
                    <m:t>200</m:t>
                  </m:r>
                  <m:r>
                    <m:rPr>
                      <m:sty m:val="p"/>
                    </m:rPr>
                    <m:t>;</m:t>
                  </m:r>
                  <m:r>
                    <m:t> </m:t>
                  </m:r>
                  <m:r>
                    <m:t>0</m:t>
                  </m:r>
                  <m:r>
                    <m:rPr>
                      <m:sty m:val="p"/>
                    </m:rPr>
                    <m:t>,</m:t>
                  </m:r>
                  <m:r>
                    <m:t>3</m:t>
                  </m:r>
                  <m:sSub>
                    <m:e>
                      <m:r>
                        <m:t>L</m:t>
                      </m:r>
                    </m:e>
                    <m:sub>
                      <m:r>
                        <m:t>0</m:t>
                      </m:r>
                      <m:r>
                        <m:rPr>
                          <m:sty m:val="p"/>
                        </m:rPr>
                        <m:t>,</m:t>
                      </m:r>
                      <m:r>
                        <m:t>a</m:t>
                      </m:r>
                      <m:r>
                        <m:t>n</m:t>
                      </m:r>
                    </m:sub>
                  </m:sSub>
                </m:e>
              </m:d>
            </m:oMath>
            <w:r>
              <w:rPr>
                <w:rFonts w:ascii="Times New Roman" w:hAnsi="Times New Roman"/>
                <w:sz w:val="19"/>
              </w:rPr>
              <w:t xml:space="preserve"> </w:t>
            </w:r>
            <w:r>
              <w:rPr>
                <w:rFonts w:ascii="Times New Roman" w:hAnsi="Times New Roman"/>
                <w:sz w:val="19"/>
              </w:rPr>
              <w:t xml:space="preserve">(mm)</w:t>
            </w:r>
          </w:p>
        </w:tc>
        <w:tc>
          <w:tcPr>
            <w:tcW w:w="1075" w:type="dxa"/>
            <w:shd w:val="clear" w:color="auto" w:fill="F3F6FB"/>
          </w:tcPr>
          <w:p>
            <w:pPr>
              <w:pStyle w:val="Compact"/>
              <w:spacing w:after="20" w:before="0" w:line="240" w:lineRule="auto"/>
              <w:jc w:val="center"/>
            </w:pPr>
            <w:r>
              <w:rPr>
                <w:rFonts w:ascii="Times New Roman" w:hAnsi="Times New Roman"/>
                <w:sz w:val="19"/>
              </w:rPr>
              <w:t xml:space="preserve">240</w:t>
            </w:r>
          </w:p>
        </w:tc>
        <w:tc>
          <w:tcPr>
            <w:tcW w:w="1075" w:type="dxa"/>
            <w:shd w:val="clear" w:color="auto" w:fill="F3F6FB"/>
          </w:tcPr>
          <w:p>
            <w:pPr>
              <w:pStyle w:val="Compact"/>
              <w:spacing w:after="20" w:before="0" w:line="240" w:lineRule="auto"/>
              <w:jc w:val="center"/>
            </w:pPr>
            <w:r>
              <w:rPr>
                <w:rFonts w:ascii="Times New Roman" w:hAnsi="Times New Roman"/>
                <w:sz w:val="19"/>
              </w:rPr>
              <w:t xml:space="preserve">270</w:t>
            </w:r>
          </w:p>
        </w:tc>
        <w:tc>
          <w:tcPr>
            <w:tcW w:w="1075" w:type="dxa"/>
            <w:shd w:val="clear" w:color="auto" w:fill="F3F6FB"/>
          </w:tcPr>
          <w:p>
            <w:pPr>
              <w:pStyle w:val="Compact"/>
              <w:spacing w:after="20" w:before="0" w:line="240" w:lineRule="auto"/>
              <w:jc w:val="center"/>
            </w:pPr>
            <w:r>
              <w:rPr>
                <w:rFonts w:ascii="Times New Roman" w:hAnsi="Times New Roman"/>
                <w:sz w:val="19"/>
              </w:rPr>
              <w:t xml:space="preserve">300</w:t>
            </w:r>
          </w:p>
        </w:tc>
        <w:tc>
          <w:tcPr>
            <w:tcW w:w="1075" w:type="dxa"/>
            <w:shd w:val="clear" w:color="auto" w:fill="F3F6FB"/>
          </w:tcPr>
          <w:p>
            <w:pPr>
              <w:pStyle w:val="Compact"/>
              <w:spacing w:after="20" w:before="0" w:line="240" w:lineRule="auto"/>
              <w:jc w:val="center"/>
            </w:pPr>
            <w:r>
              <w:rPr>
                <w:rFonts w:ascii="Times New Roman" w:hAnsi="Times New Roman"/>
                <w:sz w:val="19"/>
              </w:rPr>
              <w:t xml:space="preserve">330</w:t>
            </w:r>
          </w:p>
        </w:tc>
        <w:tc>
          <w:tcPr>
            <w:tcW w:w="1075" w:type="dxa"/>
            <w:shd w:val="clear" w:color="auto" w:fill="F3F6FB"/>
          </w:tcPr>
          <w:p>
            <w:pPr>
              <w:pStyle w:val="Compact"/>
              <w:spacing w:after="20" w:before="0" w:line="240" w:lineRule="auto"/>
              <w:jc w:val="center"/>
            </w:pPr>
            <w:r>
              <w:rPr>
                <w:rFonts w:ascii="Times New Roman" w:hAnsi="Times New Roman"/>
                <w:sz w:val="19"/>
              </w:rPr>
              <w:t xml:space="preserve">375</w:t>
            </w:r>
          </w:p>
        </w:tc>
        <w:tc>
          <w:tcPr>
            <w:tcW w:w="1382" w:type="dxa"/>
            <w:shd w:val="clear" w:color="auto" w:fill="F3F6FB"/>
          </w:tcPr>
          <w:p>
            <w:pPr>
              <w:pStyle w:val="Compact"/>
              <w:spacing w:after="20" w:before="0" w:line="240" w:lineRule="auto"/>
              <w:jc w:val="center"/>
            </w:pPr>
            <w:r>
              <w:rPr>
                <w:rFonts w:ascii="Times New Roman" w:hAnsi="Times New Roman"/>
                <w:sz w:val="19"/>
              </w:rPr>
              <w:t xml:space="preserve">420</w:t>
            </w:r>
          </w:p>
        </w:tc>
      </w:tr>
    </w:tbl>
    <w:p>
      <w:pPr>
        <w:pStyle w:val="BodyText"/>
      </w:pPr>
      <w:r>
        <w:t xml:space="preserve">Neo khi</w:t>
      </w:r>
      <w:r>
        <w:t xml:space="preserve"> </w:t>
      </w:r>
      <m:oMath>
        <m:sSub>
          <m:e>
            <m:r>
              <m:t>A</m:t>
            </m:r>
          </m:e>
          <m:sub>
            <m:r>
              <m:t>s</m:t>
            </m:r>
            <m:r>
              <m:rPr>
                <m:sty m:val="p"/>
              </m:rPr>
              <m:t>,</m:t>
            </m:r>
            <m:r>
              <m:t>c</m:t>
            </m:r>
            <m:r>
              <m:t>a</m:t>
            </m:r>
            <m:r>
              <m:t>l</m:t>
            </m:r>
          </m:sub>
        </m:sSub>
        <m:r>
          <m:rPr>
            <m:sty m:val="p"/>
          </m:rPr>
          <m:t>=</m:t>
        </m:r>
        <m:sSub>
          <m:e>
            <m:r>
              <m:t>A</m:t>
            </m:r>
          </m:e>
          <m:sub>
            <m:r>
              <m:t>s</m:t>
            </m:r>
            <m:r>
              <m:rPr>
                <m:sty m:val="p"/>
              </m:rPr>
              <m:t>,</m:t>
            </m:r>
            <m:r>
              <m:t>e</m:t>
            </m:r>
            <m:r>
              <m:t>f</m:t>
            </m:r>
          </m:sub>
        </m:sSub>
      </m:oMath>
      <w:r>
        <w:t xml:space="preserve"> </w:t>
      </w:r>
      <w:r>
        <w:t xml:space="preserve">(đủ toàn bộ cường độ):</w:t>
      </w:r>
      <w:r>
        <w:t xml:space="preserve"> </w:t>
      </w:r>
      <m:oMath>
        <m:sSub>
          <m:e>
            <m:r>
              <m:t>L</m:t>
            </m:r>
          </m:e>
          <m:sub>
            <m:r>
              <m:t>a</m:t>
            </m:r>
            <m:r>
              <m:t>n</m:t>
            </m:r>
          </m:sub>
        </m:sSub>
        <m:r>
          <m:rPr>
            <m:sty m:val="p"/>
          </m:rPr>
          <m:t>=</m:t>
        </m:r>
        <m:sSub>
          <m:e>
            <m:r>
              <m:t>L</m:t>
            </m:r>
          </m:e>
          <m:sub>
            <m:r>
              <m:t>0</m:t>
            </m:r>
            <m:r>
              <m:rPr>
                <m:sty m:val="p"/>
              </m:rPr>
              <m:t>,</m:t>
            </m:r>
            <m:r>
              <m:t>a</m:t>
            </m:r>
            <m:r>
              <m:t>n</m:t>
            </m:r>
          </m:sub>
        </m:sSub>
      </m:oMath>
      <w:r>
        <w:t xml:space="preserve"> </w:t>
      </w:r>
      <w:r>
        <w:t xml:space="preserve">(thanh kéo). Khi dư thép (</w:t>
      </w:r>
      <m:oMath>
        <m:sSub>
          <m:e>
            <m:r>
              <m:t>A</m:t>
            </m:r>
          </m:e>
          <m:sub>
            <m:r>
              <m:t>s</m:t>
            </m:r>
            <m:r>
              <m:rPr>
                <m:sty m:val="p"/>
              </m:rPr>
              <m:t>,</m:t>
            </m:r>
            <m:r>
              <m:t>c</m:t>
            </m:r>
            <m:r>
              <m:t>a</m:t>
            </m:r>
            <m:r>
              <m:t>l</m:t>
            </m:r>
          </m:sub>
        </m:sSub>
        <m:r>
          <m:rPr>
            <m:sty m:val="p"/>
          </m:rPr>
          <m:t>&lt;</m:t>
        </m:r>
        <m:sSub>
          <m:e>
            <m:r>
              <m:t>A</m:t>
            </m:r>
          </m:e>
          <m:sub>
            <m:r>
              <m:t>s</m:t>
            </m:r>
            <m:r>
              <m:rPr>
                <m:sty m:val="p"/>
              </m:rPr>
              <m:t>,</m:t>
            </m:r>
            <m:r>
              <m:t>e</m:t>
            </m:r>
            <m:r>
              <m:t>f</m:t>
            </m:r>
          </m:sub>
        </m:sSub>
      </m:oMath>
      <w:r>
        <w:t xml:space="preserve">) có thể rút ngắn nhưng không dưới</w:t>
      </w:r>
      <w:r>
        <w:t xml:space="preserve"> </w:t>
      </w:r>
      <m:oMath>
        <m:sSub>
          <m:e>
            <m:r>
              <m:t>L</m:t>
            </m:r>
          </m:e>
          <m:sub>
            <m:r>
              <m:t>a</m:t>
            </m:r>
            <m:r>
              <m:t>n</m:t>
            </m:r>
            <m:r>
              <m:rPr>
                <m:sty m:val="p"/>
              </m:rPr>
              <m:t>,</m:t>
            </m:r>
            <m:r>
              <m:t>m</m:t>
            </m:r>
            <m:r>
              <m:t>i</m:t>
            </m:r>
            <m:r>
              <m:t>n</m:t>
            </m:r>
          </m:sub>
        </m:sSub>
      </m:oMath>
      <w:r>
        <w:t xml:space="preserve">.</w:t>
      </w:r>
    </w:p>
    <w:p>
      <w:pPr>
        <w:pStyle w:val="Ghichu"/>
      </w:pPr>
      <w:r>
        <w:rPr>
          <w:bCs/>
          <w:b/>
        </w:rPr>
        <w:t xml:space="preserve">Đối chiếu:</w:t>
      </w:r>
      <w:r>
        <w:t xml:space="preserve"> </w:t>
      </w:r>
      <w:r>
        <w:t xml:space="preserve">(i) Tài liệu A, ví dụ nút góc, tính</w:t>
      </w:r>
      <w:r>
        <w:t xml:space="preserve"> </w:t>
      </w:r>
      <m:oMath>
        <m:sSub>
          <m:e>
            <m:r>
              <m:t>R</m:t>
            </m:r>
          </m:e>
          <m:sub>
            <m:r>
              <m:t>b</m:t>
            </m:r>
            <m:r>
              <m:t>o</m:t>
            </m:r>
            <m:r>
              <m:t>n</m:t>
            </m:r>
            <m:r>
              <m:t>d</m:t>
            </m:r>
          </m:sub>
        </m:sSub>
        <m:r>
          <m:rPr>
            <m:sty m:val="p"/>
          </m:rPr>
          <m:t>=</m:t>
        </m:r>
        <m:r>
          <m:t>2</m:t>
        </m:r>
        <m:r>
          <m:rPr>
            <m:sty m:val="p"/>
          </m:rPr>
          <m:t>,</m:t>
        </m:r>
        <m:r>
          <m:t>5</m:t>
        </m:r>
        <m:r>
          <m:rPr>
            <m:sty m:val="p"/>
          </m:rPr>
          <m:t>×</m:t>
        </m:r>
        <m:r>
          <m:t>1</m:t>
        </m:r>
        <m:r>
          <m:rPr>
            <m:sty m:val="p"/>
          </m:rPr>
          <m:t>×</m:t>
        </m:r>
        <m:r>
          <m:t>0</m:t>
        </m:r>
        <m:r>
          <m:rPr>
            <m:sty m:val="p"/>
          </m:rPr>
          <m:t>,</m:t>
        </m:r>
        <m:r>
          <m:t>75</m:t>
        </m:r>
        <m:r>
          <m:rPr>
            <m:sty m:val="p"/>
          </m:rPr>
          <m:t>=</m:t>
        </m:r>
        <m:r>
          <m:t>1</m:t>
        </m:r>
        <m:r>
          <m:rPr>
            <m:sty m:val="p"/>
          </m:rPr>
          <m:t>,</m:t>
        </m:r>
        <m:r>
          <m:t>875</m:t>
        </m:r>
      </m:oMath>
      <w:r>
        <w:t xml:space="preserve"> </w:t>
      </w:r>
      <w:r>
        <w:t xml:space="preserve">(thiếu</w:t>
      </w:r>
      <w:r>
        <w:t xml:space="preserve"> </w:t>
      </w:r>
      <m:oMath>
        <m:sSub>
          <m:e>
            <m:r>
              <m:t>R</m:t>
            </m:r>
          </m:e>
          <m:sub>
            <m:r>
              <m:t>b</m:t>
            </m:r>
            <m:r>
              <m:t>t</m:t>
            </m:r>
          </m:sub>
        </m:sSub>
      </m:oMath>
      <w:r>
        <w:t xml:space="preserve">, thay bằng</w:t>
      </w:r>
      <w:r>
        <w:t xml:space="preserve"> </w:t>
      </w:r>
      <m:oMath>
        <m:r>
          <m:t>0</m:t>
        </m:r>
        <m:r>
          <m:rPr>
            <m:sty m:val="p"/>
          </m:rPr>
          <m:t>,</m:t>
        </m:r>
        <m:r>
          <m:t>75</m:t>
        </m:r>
      </m:oMath>
      <w:r>
        <w:t xml:space="preserve">) nên</w:t>
      </w:r>
      <w:r>
        <w:t xml:space="preserve"> </w:t>
      </w:r>
      <m:oMath>
        <m:sSub>
          <m:e>
            <m:r>
              <m:t>L</m:t>
            </m:r>
          </m:e>
          <m:sub>
            <m:r>
              <m:t>0</m:t>
            </m:r>
            <m:r>
              <m:rPr>
                <m:sty m:val="p"/>
              </m:rPr>
              <m:t>,</m:t>
            </m:r>
            <m:r>
              <m:t>a</m:t>
            </m:r>
            <m:r>
              <m:t>n</m:t>
            </m:r>
          </m:sub>
        </m:sSub>
        <m:r>
          <m:rPr>
            <m:sty m:val="p"/>
          </m:rPr>
          <m:t>=</m:t>
        </m:r>
        <m:r>
          <m:t>928</m:t>
        </m:r>
        <m:r>
          <m:rPr>
            <m:sty m:val="p"/>
          </m:rPr>
          <m:t>,</m:t>
        </m:r>
        <m:r>
          <m:t>7</m:t>
        </m:r>
      </m:oMath>
      <w:r>
        <w:t xml:space="preserve"> </w:t>
      </w:r>
      <w:r>
        <w:t xml:space="preserve">mm cho Ø16 →</w:t>
      </w:r>
      <w:r>
        <w:t xml:space="preserve"> </w:t>
      </w:r>
      <m:oMath>
        <m:sSub>
          <m:e>
            <m:r>
              <m:t>L</m:t>
            </m:r>
          </m:e>
          <m:sub>
            <m:r>
              <m:t>a</m:t>
            </m:r>
            <m:r>
              <m:t>n</m:t>
            </m:r>
          </m:sub>
        </m:sSub>
        <m:r>
          <m:rPr>
            <m:sty m:val="p"/>
          </m:rPr>
          <m:t>=</m:t>
        </m:r>
        <m:r>
          <m:t>686</m:t>
        </m:r>
      </m:oMath>
      <w:r>
        <w:t xml:space="preserve">; tính lại đúng</w:t>
      </w:r>
      <w:r>
        <w:t xml:space="preserve"> </w:t>
      </w:r>
      <m:oMath>
        <m:sSub>
          <m:e>
            <m:r>
              <m:t>R</m:t>
            </m:r>
          </m:e>
          <m:sub>
            <m:r>
              <m:t>b</m:t>
            </m:r>
            <m:r>
              <m:t>o</m:t>
            </m:r>
            <m:r>
              <m:t>n</m:t>
            </m:r>
            <m:r>
              <m:t>d</m:t>
            </m:r>
          </m:sub>
        </m:sSub>
        <m:r>
          <m:rPr>
            <m:sty m:val="p"/>
          </m:rPr>
          <m:t>=</m:t>
        </m:r>
        <m:r>
          <m:t>2</m:t>
        </m:r>
        <m:r>
          <m:rPr>
            <m:sty m:val="p"/>
          </m:rPr>
          <m:t>,</m:t>
        </m:r>
        <m:r>
          <m:t>875</m:t>
        </m:r>
      </m:oMath>
      <w:r>
        <w:t xml:space="preserve">:</w:t>
      </w:r>
      <w:r>
        <w:t xml:space="preserve"> </w:t>
      </w:r>
      <m:oMath>
        <m:sSub>
          <m:e>
            <m:r>
              <m:t>L</m:t>
            </m:r>
          </m:e>
          <m:sub>
            <m:r>
              <m:t>0</m:t>
            </m:r>
            <m:r>
              <m:rPr>
                <m:sty m:val="p"/>
              </m:rPr>
              <m:t>,</m:t>
            </m:r>
            <m:r>
              <m:t>a</m:t>
            </m:r>
            <m:r>
              <m:t>n</m:t>
            </m:r>
          </m:sub>
        </m:sSub>
        <m:r>
          <m:rPr>
            <m:sty m:val="p"/>
          </m:rPr>
          <m:t>=</m:t>
        </m:r>
        <m:r>
          <m:t>605</m:t>
        </m:r>
      </m:oMath>
      <w:r>
        <w:t xml:space="preserve"> </w:t>
      </w:r>
      <w:r>
        <w:t xml:space="preserve">mm,</w:t>
      </w:r>
      <w:r>
        <w:t xml:space="preserve"> </w:t>
      </w:r>
      <m:oMath>
        <m:sSub>
          <m:e>
            <m:r>
              <m:t>L</m:t>
            </m:r>
          </m:e>
          <m:sub>
            <m:r>
              <m:t>a</m:t>
            </m:r>
            <m:r>
              <m:t>n</m:t>
            </m:r>
          </m:sub>
        </m:sSub>
        <m:r>
          <m:rPr>
            <m:sty m:val="p"/>
          </m:rPr>
          <m:t>=</m:t>
        </m:r>
        <m:r>
          <m:t>605</m:t>
        </m:r>
        <m:r>
          <m:rPr>
            <m:sty m:val="p"/>
          </m:rPr>
          <m:t>×</m:t>
        </m:r>
        <m:r>
          <m:t>297</m:t>
        </m:r>
        <m:r>
          <m:rPr>
            <m:sty m:val="p"/>
          </m:rPr>
          <m:t>/</m:t>
        </m:r>
        <m:r>
          <m:t>402</m:t>
        </m:r>
        <m:r>
          <m:rPr>
            <m:sty m:val="p"/>
          </m:rPr>
          <m:t>=</m:t>
        </m:r>
        <m:r>
          <m:t>447</m:t>
        </m:r>
      </m:oMath>
      <w:r>
        <w:t xml:space="preserve"> </w:t>
      </w:r>
      <w:r>
        <w:t xml:space="preserve">mm (</w:t>
      </w:r>
      <m:oMath>
        <m:r>
          <m:rPr>
            <m:sty m:val="p"/>
          </m:rPr>
          <m:t>≥</m:t>
        </m:r>
        <m:r>
          <m:t>240</m:t>
        </m:r>
      </m:oMath>
      <w:r>
        <w:t xml:space="preserve">) → chọn</w:t>
      </w:r>
      <w:r>
        <w:t xml:space="preserve"> </w:t>
      </w:r>
      <w:r>
        <w:rPr>
          <w:bCs/>
          <w:b/>
        </w:rPr>
        <w:t xml:space="preserve">450 mm</w:t>
      </w:r>
      <w:r>
        <w:t xml:space="preserve"> </w:t>
      </w:r>
      <w:r>
        <w:t xml:space="preserve">(A chọn 700). (ii) Tài liệu C (TCXDVN 356:2005) tính</w:t>
      </w:r>
      <w:r>
        <w:t xml:space="preserve"> </w:t>
      </w:r>
      <m:oMath>
        <m:sSub>
          <m:e>
            <m:r>
              <m:t>l</m:t>
            </m:r>
          </m:e>
          <m:sub>
            <m:r>
              <m:t>a</m:t>
            </m:r>
            <m:r>
              <m:t>n</m:t>
            </m:r>
          </m:sub>
        </m:sSub>
        <m:r>
          <m:rPr>
            <m:sty m:val="p"/>
          </m:rPr>
          <m:t>=</m:t>
        </m:r>
        <m:d>
          <m:dPr>
            <m:begChr m:val="("/>
            <m:endChr m:val=")"/>
            <m:sepChr m:val=""/>
            <m:grow/>
          </m:dPr>
          <m:e>
            <m:sSub>
              <m:e>
                <m:r>
                  <m:t>ω</m:t>
                </m:r>
              </m:e>
              <m:sub>
                <m:r>
                  <m:t>a</m:t>
                </m:r>
                <m:r>
                  <m:t>n</m:t>
                </m:r>
              </m:sub>
            </m:sSub>
            <m:sSub>
              <m:e>
                <m:r>
                  <m:t>R</m:t>
                </m:r>
              </m:e>
              <m:sub>
                <m:r>
                  <m:t>s</m:t>
                </m:r>
              </m:sub>
            </m:sSub>
            <m:r>
              <m:rPr>
                <m:sty m:val="p"/>
              </m:rPr>
              <m:t>/</m:t>
            </m:r>
            <m:sSub>
              <m:e>
                <m:r>
                  <m:t>R</m:t>
                </m:r>
              </m:e>
              <m:sub>
                <m:r>
                  <m:t>b</m:t>
                </m:r>
              </m:sub>
            </m:sSub>
            <m:r>
              <m:rPr>
                <m:sty m:val="p"/>
              </m:rPr>
              <m:t>+</m:t>
            </m:r>
            <m:r>
              <m:t>Δ</m:t>
            </m:r>
            <m:sSub>
              <m:e>
                <m:r>
                  <m:t>λ</m:t>
                </m:r>
              </m:e>
              <m:sub>
                <m:r>
                  <m:t>a</m:t>
                </m:r>
                <m:r>
                  <m:t>n</m:t>
                </m:r>
              </m:sub>
            </m:sSub>
          </m:e>
        </m:d>
        <m:r>
          <m:t> </m:t>
        </m:r>
        <m:r>
          <m:t>d</m:t>
        </m:r>
        <m:r>
          <m:rPr>
            <m:sty m:val="p"/>
          </m:rPr>
          <m:t>≥</m:t>
        </m:r>
        <m:sSub>
          <m:e>
            <m:r>
              <m:t>λ</m:t>
            </m:r>
          </m:e>
          <m:sub>
            <m:r>
              <m:t>a</m:t>
            </m:r>
            <m:r>
              <m:t>n</m:t>
            </m:r>
          </m:sub>
        </m:sSub>
        <m:r>
          <m:t>d</m:t>
        </m:r>
      </m:oMath>
      <w:r>
        <w:t xml:space="preserve">,</w:t>
      </w:r>
      <w:r>
        <w:t xml:space="preserve"> </w:t>
      </w:r>
      <m:oMath>
        <m:sSub>
          <m:e>
            <m:r>
              <m:t>l</m:t>
            </m:r>
          </m:e>
          <m:sub>
            <m:r>
              <m:t>m</m:t>
            </m:r>
            <m:r>
              <m:t>i</m:t>
            </m:r>
            <m:r>
              <m:t>n</m:t>
            </m:r>
          </m:sub>
        </m:sSub>
      </m:oMath>
      <w:r>
        <w:t xml:space="preserve">: thép gờ kéo</w:t>
      </w:r>
      <w:r>
        <w:t xml:space="preserve"> </w:t>
      </w:r>
      <m:oMath>
        <m:sSub>
          <m:e>
            <m:r>
              <m:t>ω</m:t>
            </m:r>
          </m:e>
          <m:sub>
            <m:r>
              <m:t>a</m:t>
            </m:r>
            <m:r>
              <m:t>n</m:t>
            </m:r>
          </m:sub>
        </m:sSub>
        <m:r>
          <m:rPr>
            <m:sty m:val="p"/>
          </m:rPr>
          <m:t>=</m:t>
        </m:r>
        <m:r>
          <m:t>0</m:t>
        </m:r>
        <m:r>
          <m:rPr>
            <m:sty m:val="p"/>
          </m:rPr>
          <m:t>,</m:t>
        </m:r>
        <m:r>
          <m:t>7</m:t>
        </m:r>
      </m:oMath>
      <w:r>
        <w:t xml:space="preserve">,</w:t>
      </w:r>
      <w:r>
        <w:t xml:space="preserve"> </w:t>
      </w:r>
      <m:oMath>
        <m:r>
          <m:t>Δ</m:t>
        </m:r>
        <m:r>
          <m:t>λ</m:t>
        </m:r>
        <m:r>
          <m:rPr>
            <m:sty m:val="p"/>
          </m:rPr>
          <m:t>=</m:t>
        </m:r>
        <m:r>
          <m:t>11</m:t>
        </m:r>
      </m:oMath>
      <w:r>
        <w:t xml:space="preserve">,</w:t>
      </w:r>
      <w:r>
        <w:t xml:space="preserve"> </w:t>
      </w:r>
      <m:oMath>
        <m:sSub>
          <m:e>
            <m:r>
              <m:t>λ</m:t>
            </m:r>
          </m:e>
          <m:sub>
            <m:r>
              <m:t>a</m:t>
            </m:r>
            <m:r>
              <m:t>n</m:t>
            </m:r>
          </m:sub>
        </m:sSub>
        <m:r>
          <m:rPr>
            <m:sty m:val="p"/>
          </m:rPr>
          <m:t>=</m:t>
        </m:r>
        <m:r>
          <m:t>20</m:t>
        </m:r>
      </m:oMath>
      <w:r>
        <w:t xml:space="preserve">,</w:t>
      </w:r>
      <w:r>
        <w:t xml:space="preserve"> </w:t>
      </w:r>
      <m:oMath>
        <m:sSub>
          <m:e>
            <m:r>
              <m:t>l</m:t>
            </m:r>
          </m:e>
          <m:sub>
            <m:r>
              <m:t>m</m:t>
            </m:r>
            <m:r>
              <m:t>i</m:t>
            </m:r>
            <m:r>
              <m:t>n</m:t>
            </m:r>
          </m:sub>
        </m:sSub>
        <m:r>
          <m:rPr>
            <m:sty m:val="p"/>
          </m:rPr>
          <m:t>=</m:t>
        </m:r>
        <m:r>
          <m:t>250</m:t>
        </m:r>
      </m:oMath>
      <w:r>
        <w:t xml:space="preserve"> </w:t>
      </w:r>
      <w:r>
        <w:t xml:space="preserve">— cho B30,</w:t>
      </w:r>
      <w:r>
        <w:t xml:space="preserve"> </w:t>
      </w:r>
      <m:oMath>
        <m:sSub>
          <m:e>
            <m:r>
              <m:t>R</m:t>
            </m:r>
          </m:e>
          <m:sub>
            <m:r>
              <m:t>s</m:t>
            </m:r>
          </m:sub>
        </m:sSub>
        <m:r>
          <m:rPr>
            <m:sty m:val="p"/>
          </m:rPr>
          <m:t>=</m:t>
        </m:r>
        <m:r>
          <m:t>435</m:t>
        </m:r>
      </m:oMath>
      <w:r>
        <w:t xml:space="preserve">:</w:t>
      </w:r>
      <w:r>
        <w:t xml:space="preserve"> </w:t>
      </w:r>
      <m:oMath>
        <m:sSub>
          <m:e>
            <m:r>
              <m:t>l</m:t>
            </m:r>
          </m:e>
          <m:sub>
            <m:r>
              <m:t>a</m:t>
            </m:r>
            <m:r>
              <m:t>n</m:t>
            </m:r>
          </m:sub>
        </m:sSub>
        <m:r>
          <m:rPr>
            <m:sty m:val="p"/>
          </m:rPr>
          <m:t>=</m:t>
        </m:r>
        <m:d>
          <m:dPr>
            <m:begChr m:val="("/>
            <m:endChr m:val=")"/>
            <m:sepChr m:val=""/>
            <m:grow/>
          </m:dPr>
          <m:e>
            <m:r>
              <m:t>0</m:t>
            </m:r>
            <m:r>
              <m:rPr>
                <m:sty m:val="p"/>
              </m:rPr>
              <m:t>,</m:t>
            </m:r>
            <m:r>
              <m:t>7</m:t>
            </m:r>
            <m:r>
              <m:rPr>
                <m:sty m:val="p"/>
              </m:rPr>
              <m:t>×</m:t>
            </m:r>
            <m:r>
              <m:t>435</m:t>
            </m:r>
            <m:r>
              <m:rPr>
                <m:sty m:val="p"/>
              </m:rPr>
              <m:t>/</m:t>
            </m:r>
            <m:r>
              <m:t>17</m:t>
            </m:r>
            <m:r>
              <m:rPr>
                <m:sty m:val="p"/>
              </m:rPr>
              <m:t>+</m:t>
            </m:r>
            <m:r>
              <m:t>11</m:t>
            </m:r>
          </m:e>
        </m:d>
        <m:r>
          <m:t>d</m:t>
        </m:r>
        <m:r>
          <m:rPr>
            <m:sty m:val="p"/>
          </m:rPr>
          <m:t>=</m:t>
        </m:r>
        <m:r>
          <m:t>28</m:t>
        </m:r>
        <m:r>
          <m:rPr>
            <m:sty m:val="p"/>
          </m:rPr>
          <m:t>,</m:t>
        </m:r>
        <m:r>
          <m:t>9</m:t>
        </m:r>
        <m:r>
          <m:t>d</m:t>
        </m:r>
      </m:oMath>
      <w:r>
        <w:t xml:space="preserve"> </w:t>
      </w:r>
      <w:r>
        <w:t xml:space="preserve">—</w:t>
      </w:r>
      <w:r>
        <w:t xml:space="preserve"> </w:t>
      </w:r>
      <w:r>
        <w:rPr>
          <w:bCs/>
          <w:b/>
        </w:rPr>
        <w:t xml:space="preserve">nhỏ hơn</w:t>
      </w:r>
      <w:r>
        <w:t xml:space="preserve"> </w:t>
      </w:r>
      <w:r>
        <w:t xml:space="preserve">37,8</w:t>
      </w:r>
      <m:oMath>
        <m:r>
          <m:t>d</m:t>
        </m:r>
      </m:oMath>
      <w:r>
        <w:t xml:space="preserve"> </w:t>
      </w:r>
      <w:r>
        <w:t xml:space="preserve">của bản 2018; dùng bản 2018 (an toàn hơn).</w:t>
      </w:r>
    </w:p>
    <w:p>
      <w:pPr>
        <w:pStyle w:val="BodyText"/>
      </w:pPr>
      <w:r>
        <w:t xml:space="preserve">Phần cấu tạo nút khung (neo trong cột, móc, bán kính uốn, nối) xem</w:t>
      </w:r>
      <w:r>
        <w:t xml:space="preserve"> </w:t>
      </w:r>
      <w:r>
        <w:rPr>
          <w:bCs/>
          <w:b/>
        </w:rPr>
        <w:t xml:space="preserve">Chương 9</w:t>
      </w:r>
      <w:r>
        <w:t xml:space="preserve">.</w:t>
      </w:r>
    </w:p>
    <w:bookmarkEnd w:id="115"/>
    <w:bookmarkStart w:id="119" w:name="X07dfa7ae20c786e3a64ed07c1cc6709be89879b"/>
    <w:p>
      <w:pPr>
        <w:pStyle w:val="Heading2"/>
      </w:pPr>
      <w:r>
        <w:t xml:space="preserve">Bước 16. Kiểm tra cuối và lập bảng thống kê thép</w:t>
      </w:r>
    </w:p>
    <w:bookmarkStart w:id="116" w:name="a.-dầm-có-lực-dọc-đáng-kể-xoắn"/>
    <w:p>
      <w:pPr>
        <w:pStyle w:val="Heading3"/>
      </w:pPr>
      <w:r>
        <w:t xml:space="preserve">16a. Dầm có lực dọc đáng kể, xoắn</w:t>
      </w:r>
    </w:p>
    <w:p>
      <w:pPr>
        <w:numPr>
          <w:ilvl w:val="0"/>
          <w:numId w:val="1035"/>
        </w:numPr>
        <w:pStyle w:val="Compact"/>
      </w:pPr>
      <w:r>
        <w:t xml:space="preserve">Lực dọc nén</w:t>
      </w:r>
      <w:r>
        <w:t xml:space="preserve"> </w:t>
      </w:r>
      <m:oMath>
        <m:r>
          <m:t>N</m:t>
        </m:r>
        <m:r>
          <m:rPr>
            <m:sty m:val="p"/>
          </m:rPr>
          <m:t>&gt;</m:t>
        </m:r>
        <m:r>
          <m:t>0</m:t>
        </m:r>
        <m:r>
          <m:rPr>
            <m:sty m:val="p"/>
          </m:rPr>
          <m:t>,</m:t>
        </m:r>
        <m:r>
          <m:t>1</m:t>
        </m:r>
        <m:sSub>
          <m:e>
            <m:r>
              <m:t>R</m:t>
            </m:r>
          </m:e>
          <m:sub>
            <m:r>
              <m:t>b</m:t>
            </m:r>
          </m:sub>
        </m:sSub>
        <m:r>
          <m:t>b</m:t>
        </m:r>
        <m:sSub>
          <m:e>
            <m:r>
              <m:t>h</m:t>
            </m:r>
          </m:e>
          <m:sub>
            <m:r>
              <m:t>0</m:t>
            </m:r>
          </m:sub>
        </m:sSub>
      </m:oMath>
      <w:r>
        <w:t xml:space="preserve"> </w:t>
      </w:r>
      <w:r>
        <w:t xml:space="preserve">→ thiết kế như</w:t>
      </w:r>
      <w:r>
        <w:t xml:space="preserve"> </w:t>
      </w:r>
      <w:r>
        <w:rPr>
          <w:bCs/>
          <w:b/>
        </w:rPr>
        <w:t xml:space="preserve">cấu kiện nén lệch tâm</w:t>
      </w:r>
      <w:r>
        <w:t xml:space="preserve"> </w:t>
      </w:r>
      <w:r>
        <w:t xml:space="preserve">(Chương 8); lực dọc kéo đáng kể → kéo lệch tâm (D chương cấu kiện chịu kéo).</w:t>
      </w:r>
    </w:p>
    <w:p>
      <w:pPr>
        <w:numPr>
          <w:ilvl w:val="0"/>
          <w:numId w:val="1035"/>
        </w:numPr>
        <w:pStyle w:val="Compact"/>
      </w:pPr>
      <w:r>
        <w:rPr>
          <w:bCs/>
          <w:b/>
        </w:rPr>
        <w:t xml:space="preserve">Xoắn</w:t>
      </w:r>
      <w:r>
        <w:t xml:space="preserve"> </w:t>
      </w:r>
      <w:r>
        <w:t xml:space="preserve">(dầm biên có console, dầm chịu tải lệch tâm): điều kiện không phá hoại bê tông</w:t>
      </w:r>
      <w:r>
        <w:t xml:space="preserve"> </w:t>
      </w:r>
      <m:oMath>
        <m:r>
          <m:t>T</m:t>
        </m:r>
        <m:r>
          <m:rPr>
            <m:sty m:val="p"/>
          </m:rPr>
          <m:t>≤</m:t>
        </m:r>
        <m:r>
          <m:t>0</m:t>
        </m:r>
        <m:r>
          <m:rPr>
            <m:sty m:val="p"/>
          </m:rPr>
          <m:t>,</m:t>
        </m:r>
        <m:r>
          <m:t>1</m:t>
        </m:r>
        <m:sSub>
          <m:e>
            <m:r>
              <m:t>R</m:t>
            </m:r>
          </m:e>
          <m:sub>
            <m:r>
              <m:t>b</m:t>
            </m:r>
          </m:sub>
        </m:sSub>
        <m:sSup>
          <m:e>
            <m:r>
              <m:t>b</m:t>
            </m:r>
          </m:e>
          <m:sup>
            <m:r>
              <m:t>2</m:t>
            </m:r>
          </m:sup>
        </m:sSup>
        <m:r>
          <m:t>h</m:t>
        </m:r>
      </m:oMath>
      <w:r>
        <w:t xml:space="preserve">; D (mục 7.5–7.7, phần đã đọc)</w:t>
      </w:r>
      <w:r>
        <w:t xml:space="preserve"> </w:t>
      </w:r>
      <w:r>
        <w:rPr>
          <w:bCs/>
          <w:b/>
        </w:rPr>
        <w:t xml:space="preserve">không nêu ngưỡng</w:t>
      </w:r>
      <w:r>
        <w:t xml:space="preserve"> </w:t>
      </w:r>
      <w:r>
        <w:t xml:space="preserve">để bỏ qua xoắn nên không tự đặt ngưỡng. Khi có</w:t>
      </w:r>
      <w:r>
        <w:t xml:space="preserve"> </w:t>
      </w:r>
      <m:oMath>
        <m:r>
          <m:t>T</m:t>
        </m:r>
        <m:r>
          <m:rPr>
            <m:sty m:val="p"/>
          </m:rPr>
          <m:t>≠</m:t>
        </m:r>
        <m:r>
          <m:t>0</m:t>
        </m:r>
      </m:oMath>
      <w:r>
        <w:t xml:space="preserve"> </w:t>
      </w:r>
      <w:r>
        <w:t xml:space="preserve">ở dầm: tính theo</w:t>
      </w:r>
      <w:r>
        <w:t xml:space="preserve"> </w:t>
      </w:r>
      <w:r>
        <w:rPr>
          <w:bCs/>
          <w:b/>
        </w:rPr>
        <w:t xml:space="preserve">Chương 15.1</w:t>
      </w:r>
      <w:r>
        <w:t xml:space="preserve"> </w:t>
      </w:r>
      <w:r>
        <w:t xml:space="preserve">(phân loại cân bằng/tương thích, chọn đai và cốt dọc chống xoắn, kiểm tra uốn–xoắn và cắt–xoắn).</w:t>
      </w:r>
    </w:p>
    <w:bookmarkEnd w:id="116"/>
    <w:bookmarkStart w:id="117" w:name="X7ef594c35802db89bfec20f9ba644ab1e63884b"/>
    <w:p>
      <w:pPr>
        <w:pStyle w:val="Heading3"/>
      </w:pPr>
      <w:r>
        <w:t xml:space="preserve">16b. Trạng thái giới hạn thứ hai: nứt và võng</w:t>
      </w:r>
    </w:p>
    <w:p>
      <w:pPr>
        <w:pStyle w:val="FirstParagraph"/>
      </w:pPr>
      <w:r>
        <w:t xml:space="preserve">Khung nhà dân dụng thường chỉ cần kiểm tra khi: nhịp lớn, tiết diện chọn mỏng hơn</w:t>
      </w:r>
      <w:r>
        <w:t xml:space="preserve"> </w:t>
      </w:r>
      <m:oMath>
        <m:r>
          <m:t>L</m:t>
        </m:r>
        <m:r>
          <m:rPr>
            <m:sty m:val="p"/>
          </m:rPr>
          <m:t>/</m:t>
        </m:r>
        <m:r>
          <m:t>14</m:t>
        </m:r>
      </m:oMath>
      <w:r>
        <w:t xml:space="preserve">, hoặc yêu cầu chống thấm/thẩm mỹ.</w:t>
      </w:r>
    </w:p>
    <w:p>
      <w:pPr>
        <w:pStyle w:val="BodyText"/>
      </w:pPr>
      <w:r>
        <w:rPr>
          <w:bCs/>
          <w:b/>
        </w:rPr>
        <w:t xml:space="preserve">Bề rộng khe nứt (D chương nứt, TCVN 5574:2018):</w:t>
      </w:r>
    </w:p>
    <w:p>
      <w:pPr>
        <w:pStyle w:val="BodyText"/>
      </w:pPr>
      <m:oMathPara>
        <m:oMathParaPr>
          <m:jc m:val="center"/>
        </m:oMathParaPr>
        <m:oMath>
          <m:sSub>
            <m:e>
              <m:r>
                <m:t>a</m:t>
              </m:r>
            </m:e>
            <m:sub>
              <m:r>
                <m:t>c</m:t>
              </m:r>
              <m:r>
                <m:t>r</m:t>
              </m:r>
              <m:r>
                <m:t>c</m:t>
              </m:r>
            </m:sub>
          </m:sSub>
          <m:r>
            <m:rPr>
              <m:sty m:val="p"/>
            </m:rPr>
            <m:t>=</m:t>
          </m:r>
          <m:sSub>
            <m:e>
              <m:r>
                <m:t>φ</m:t>
              </m:r>
            </m:e>
            <m:sub>
              <m:r>
                <m:t>1</m:t>
              </m:r>
            </m:sub>
          </m:sSub>
          <m:r>
            <m:t> </m:t>
          </m:r>
          <m:sSub>
            <m:e>
              <m:r>
                <m:t>φ</m:t>
              </m:r>
            </m:e>
            <m:sub>
              <m:r>
                <m:t>2</m:t>
              </m:r>
            </m:sub>
          </m:sSub>
          <m:r>
            <m:t> </m:t>
          </m:r>
          <m:sSub>
            <m:e>
              <m:r>
                <m:t>φ</m:t>
              </m:r>
            </m:e>
            <m:sub>
              <m:r>
                <m:t>3</m:t>
              </m:r>
            </m:sub>
          </m:sSub>
          <m:r>
            <m:t> </m:t>
          </m:r>
          <m:sSub>
            <m:e>
              <m:r>
                <m:t>ψ</m:t>
              </m:r>
            </m:e>
            <m:sub>
              <m:r>
                <m:t>s</m:t>
              </m:r>
            </m:sub>
          </m:sSub>
          <m:r>
            <m:t> </m:t>
          </m:r>
          <m:f>
            <m:fPr>
              <m:type m:val="bar"/>
            </m:fPr>
            <m:num>
              <m:sSub>
                <m:e>
                  <m:r>
                    <m:t>σ</m:t>
                  </m:r>
                </m:e>
                <m:sub>
                  <m:r>
                    <m:t>s</m:t>
                  </m:r>
                </m:sub>
              </m:sSub>
            </m:num>
            <m:den>
              <m:sSub>
                <m:e>
                  <m:r>
                    <m:t>E</m:t>
                  </m:r>
                </m:e>
                <m:sub>
                  <m:r>
                    <m:t>s</m:t>
                  </m:r>
                </m:sub>
              </m:sSub>
            </m:den>
          </m:f>
          <m:r>
            <m:t> </m:t>
          </m:r>
          <m:sSub>
            <m:e>
              <m:r>
                <m:t>L</m:t>
              </m:r>
            </m:e>
            <m:sub>
              <m:r>
                <m:t>s</m:t>
              </m:r>
            </m:sub>
          </m:sSub>
          <m:r>
            <m:t> </m:t>
          </m:r>
          <m:r>
            <m:rPr>
              <m:sty m:val="p"/>
            </m:rPr>
            <m:t>≤</m:t>
          </m:r>
          <m:r>
            <m:t> </m:t>
          </m:r>
          <m:sSub>
            <m:e>
              <m:r>
                <m:t>a</m:t>
              </m:r>
            </m:e>
            <m:sub>
              <m:r>
                <m:t>c</m:t>
              </m:r>
              <m:r>
                <m:t>r</m:t>
              </m:r>
              <m:r>
                <m:t>c</m:t>
              </m:r>
              <m:r>
                <m:rPr>
                  <m:sty m:val="p"/>
                </m:rPr>
                <m:t>,</m:t>
              </m:r>
              <m:r>
                <m:t>u</m:t>
              </m:r>
            </m:sub>
          </m:sSub>
        </m:oMath>
      </m:oMathPara>
    </w:p>
    <w:tbl>
      <w:tblPr>
        <w:tblStyle w:val="Table"/>
        <w:tblLook w:firstRow="1" w:lastRow="0" w:firstColumn="0" w:lastColumn="0" w:noHBand="0" w:noVBand="0" w:val="0020"/>
        <w:jc w:val="start"/>
        <w:tblBorders>
          <w:top w:val="single" w:sz="4" w:space="0" w:color="8A8A8A"/>
          <w:left w:val="single" w:sz="4" w:space="0" w:color="8A8A8A"/>
          <w:bottom w:val="single" w:sz="4" w:space="0" w:color="8A8A8A"/>
          <w:right w:val="single" w:sz="4" w:space="0" w:color="8A8A8A"/>
          <w:insideH w:val="single" w:sz="4" w:space="0" w:color="8A8A8A"/>
          <w:insideV w:val="single" w:sz="4" w:space="0" w:color="8A8A8A"/>
        </w:tblBorders>
        <w:tblCellMar>
          <w:top w:w="40" w:type="dxa"/>
          <w:left w:w="70" w:type="dxa"/>
          <w:bottom w:w="40" w:type="dxa"/>
          <w:right w:w="70" w:type="dxa"/>
        </w:tblCellMar>
        <w:tblW w:w="9525" w:type="dxa"/>
        <w:tblLayout w:type="fixed"/>
      </w:tblPr>
      <w:tblGrid>
        <w:gridCol w:w="3994"/>
        <w:gridCol w:w="5530"/>
      </w:tblGrid>
      <w:tr>
        <w:trPr>
          <w:tblHeader w:val="true"/>
          <w:cantSplit w:val="true"/>
          <w:tblHeader w:val="true"/>
        </w:trPr>
        <w:tc>
          <w:tcPr>
            <w:tcW w:w="3994" w:type="dxa"/>
            <w:shd w:val="clear" w:color="auto" w:fill="2E5597"/>
          </w:tcPr>
          <w:p>
            <w:pPr>
              <w:pStyle w:val="Compact"/>
              <w:spacing w:after="20" w:before="0" w:line="240" w:lineRule="auto"/>
              <w:jc w:val="left"/>
            </w:pPr>
            <w:r>
              <w:rPr>
                <w:rFonts w:ascii="Times New Roman" w:hAnsi="Times New Roman"/>
                <w:b/>
                <w:color w:val="FFFFFF"/>
                <w:sz w:val="19"/>
              </w:rPr>
              <w:t xml:space="preserve">Ký hiệu</w:t>
            </w:r>
          </w:p>
        </w:tc>
        <w:tc>
          <w:tcPr>
            <w:tcW w:w="5530" w:type="dxa"/>
            <w:shd w:val="clear" w:color="auto" w:fill="2E5597"/>
          </w:tcPr>
          <w:p>
            <w:pPr>
              <w:pStyle w:val="Compact"/>
              <w:spacing w:after="20" w:before="0" w:line="240" w:lineRule="auto"/>
              <w:jc w:val="left"/>
            </w:pPr>
            <w:r>
              <w:rPr>
                <w:rFonts w:ascii="Times New Roman" w:hAnsi="Times New Roman"/>
                <w:b/>
                <w:color w:val="FFFFFF"/>
                <w:sz w:val="19"/>
              </w:rPr>
              <w:t xml:space="preserve">Giá trị</w:t>
            </w:r>
          </w:p>
        </w:tc>
      </w:tr>
      <w:tr>
        <w:trPr>
          <w:cantSplit w:val="true"/>
        </w:trPr>
        <w:tc>
          <w:tcPr>
            <w:tcW w:w="3994" w:type="dxa"/>
          </w:tcPr>
          <w:p>
            <w:pPr>
              <w:pStyle w:val="Compact"/>
              <w:spacing w:after="20" w:before="0" w:line="240" w:lineRule="auto"/>
              <w:jc w:val="left"/>
            </w:pPr>
            <m:oMath>
              <m:sSub>
                <m:e>
                  <m:r>
                    <m:t>φ</m:t>
                  </m:r>
                </m:e>
                <m:sub>
                  <m:r>
                    <m:t>1</m:t>
                  </m:r>
                </m:sub>
              </m:sSub>
            </m:oMath>
          </w:p>
        </w:tc>
        <w:tc>
          <w:tcPr>
            <w:tcW w:w="5530" w:type="dxa"/>
          </w:tcPr>
          <w:p>
            <w:pPr>
              <w:pStyle w:val="Compact"/>
              <w:spacing w:after="20" w:before="0" w:line="240" w:lineRule="auto"/>
              <w:jc w:val="left"/>
            </w:pPr>
            <w:r>
              <w:rPr>
                <w:rFonts w:ascii="Times New Roman" w:hAnsi="Times New Roman"/>
                <w:sz w:val="19"/>
              </w:rPr>
              <w:t xml:space="preserve">1,0 (tải ngắn hạn); 1,4 (tải dài hạn)</w:t>
            </w:r>
          </w:p>
        </w:tc>
      </w:tr>
      <w:tr>
        <w:trPr>
          <w:cantSplit w:val="true"/>
        </w:trPr>
        <w:tc>
          <w:tcPr>
            <w:tcW w:w="3994" w:type="dxa"/>
            <w:shd w:val="clear" w:color="auto" w:fill="F3F6FB"/>
          </w:tcPr>
          <w:p>
            <w:pPr>
              <w:pStyle w:val="Compact"/>
              <w:spacing w:after="20" w:before="0" w:line="240" w:lineRule="auto"/>
              <w:jc w:val="left"/>
            </w:pPr>
            <m:oMath>
              <m:sSub>
                <m:e>
                  <m:r>
                    <m:t>φ</m:t>
                  </m:r>
                </m:e>
                <m:sub>
                  <m:r>
                    <m:t>2</m:t>
                  </m:r>
                </m:sub>
              </m:sSub>
            </m:oMath>
          </w:p>
        </w:tc>
        <w:tc>
          <w:tcPr>
            <w:tcW w:w="5530" w:type="dxa"/>
            <w:shd w:val="clear" w:color="auto" w:fill="F3F6FB"/>
          </w:tcPr>
          <w:p>
            <w:pPr>
              <w:pStyle w:val="Compact"/>
              <w:spacing w:after="20" w:before="0" w:line="240" w:lineRule="auto"/>
              <w:jc w:val="left"/>
            </w:pPr>
            <w:r>
              <w:rPr>
                <w:rFonts w:ascii="Times New Roman" w:hAnsi="Times New Roman"/>
                <w:sz w:val="19"/>
              </w:rPr>
              <w:t xml:space="preserve">0,5 (thép có gờ); 0,8 (trơn)</w:t>
            </w:r>
          </w:p>
        </w:tc>
      </w:tr>
      <w:tr>
        <w:trPr>
          <w:cantSplit w:val="true"/>
        </w:trPr>
        <w:tc>
          <w:tcPr>
            <w:tcW w:w="3994" w:type="dxa"/>
          </w:tcPr>
          <w:p>
            <w:pPr>
              <w:pStyle w:val="Compact"/>
              <w:spacing w:after="20" w:before="0" w:line="240" w:lineRule="auto"/>
              <w:jc w:val="left"/>
            </w:pPr>
            <m:oMath>
              <m:sSub>
                <m:e>
                  <m:r>
                    <m:t>φ</m:t>
                  </m:r>
                </m:e>
                <m:sub>
                  <m:r>
                    <m:t>3</m:t>
                  </m:r>
                </m:sub>
              </m:sSub>
            </m:oMath>
          </w:p>
        </w:tc>
        <w:tc>
          <w:tcPr>
            <w:tcW w:w="5530" w:type="dxa"/>
          </w:tcPr>
          <w:p>
            <w:pPr>
              <w:pStyle w:val="Compact"/>
              <w:spacing w:after="20" w:before="0" w:line="240" w:lineRule="auto"/>
              <w:jc w:val="left"/>
            </w:pPr>
            <w:r>
              <w:rPr>
                <w:rFonts w:ascii="Times New Roman" w:hAnsi="Times New Roman"/>
                <w:sz w:val="19"/>
              </w:rPr>
              <w:t xml:space="preserve">1,0 (uốn, nén lệch tâm); 1,2 (kéo)</w:t>
            </w:r>
          </w:p>
        </w:tc>
      </w:tr>
      <w:tr>
        <w:trPr>
          <w:cantSplit w:val="true"/>
        </w:trPr>
        <w:tc>
          <w:tcPr>
            <w:tcW w:w="3994" w:type="dxa"/>
            <w:shd w:val="clear" w:color="auto" w:fill="F3F6FB"/>
          </w:tcPr>
          <w:p>
            <w:pPr>
              <w:pStyle w:val="Compact"/>
              <w:spacing w:after="20" w:before="0" w:line="240" w:lineRule="auto"/>
              <w:jc w:val="left"/>
            </w:pPr>
            <m:oMath>
              <m:sSub>
                <m:e>
                  <m:r>
                    <m:t>ψ</m:t>
                  </m:r>
                </m:e>
                <m:sub>
                  <m:r>
                    <m:t>s</m:t>
                  </m:r>
                </m:sub>
              </m:sSub>
              <m:r>
                <m:rPr>
                  <m:sty m:val="p"/>
                </m:rPr>
                <m:t>=</m:t>
              </m:r>
              <m:r>
                <m:t>1</m:t>
              </m:r>
              <m:r>
                <m:rPr>
                  <m:sty m:val="p"/>
                </m:rPr>
                <m:t>−</m:t>
              </m:r>
              <m:r>
                <m:t>0</m:t>
              </m:r>
              <m:r>
                <m:rPr>
                  <m:sty m:val="p"/>
                </m:rPr>
                <m:t>,</m:t>
              </m:r>
              <m:r>
                <m:t>8</m:t>
              </m:r>
              <m:r>
                <m:t> </m:t>
              </m:r>
              <m:sSub>
                <m:e>
                  <m:r>
                    <m:t>σ</m:t>
                  </m:r>
                </m:e>
                <m:sub>
                  <m:r>
                    <m:t>s</m:t>
                  </m:r>
                  <m:r>
                    <m:rPr>
                      <m:sty m:val="p"/>
                    </m:rPr>
                    <m:t>,</m:t>
                  </m:r>
                  <m:r>
                    <m:t>c</m:t>
                  </m:r>
                  <m:r>
                    <m:t>r</m:t>
                  </m:r>
                  <m:r>
                    <m:t>c</m:t>
                  </m:r>
                </m:sub>
              </m:sSub>
              <m:r>
                <m:rPr>
                  <m:sty m:val="p"/>
                </m:rPr>
                <m:t>/</m:t>
              </m:r>
              <m:sSub>
                <m:e>
                  <m:r>
                    <m:t>σ</m:t>
                  </m:r>
                </m:e>
                <m:sub>
                  <m:r>
                    <m:t>s</m:t>
                  </m:r>
                </m:sub>
              </m:sSub>
            </m:oMath>
          </w:p>
        </w:tc>
        <w:tc>
          <w:tcPr>
            <w:tcW w:w="5530" w:type="dxa"/>
            <w:shd w:val="clear" w:color="auto" w:fill="F3F6FB"/>
          </w:tcPr>
          <w:p>
            <w:pPr>
              <w:pStyle w:val="Compact"/>
              <w:spacing w:after="20" w:before="0" w:line="240" w:lineRule="auto"/>
              <w:jc w:val="left"/>
            </w:pPr>
            <w:r>
              <w:rPr>
                <w:rFonts w:ascii="Times New Roman" w:hAnsi="Times New Roman"/>
                <w:sz w:val="19"/>
              </w:rPr>
              <w:t xml:space="preserve">hệ số kể đến sự làm việc của bê tông vùng kéo giữa khe nứt (</w:t>
            </w:r>
            <m:oMath>
              <m:r>
                <m:rPr>
                  <m:sty m:val="p"/>
                </m:rPr>
                <m:t>≤</m:t>
              </m:r>
              <m:r>
                <m:t>1</m:t>
              </m:r>
            </m:oMath>
            <w:r>
              <w:rPr>
                <w:rFonts w:ascii="Times New Roman" w:hAnsi="Times New Roman"/>
                <w:sz w:val="19"/>
              </w:rPr>
              <w:t xml:space="preserve">)</w:t>
            </w:r>
          </w:p>
        </w:tc>
      </w:tr>
      <w:tr>
        <w:trPr>
          <w:cantSplit w:val="true"/>
        </w:trPr>
        <w:tc>
          <w:tcPr>
            <w:tcW w:w="3994" w:type="dxa"/>
          </w:tcPr>
          <w:p>
            <w:pPr>
              <w:pStyle w:val="Compact"/>
              <w:spacing w:after="20" w:before="0" w:line="240" w:lineRule="auto"/>
              <w:jc w:val="left"/>
            </w:pPr>
            <m:oMath>
              <m:sSub>
                <m:e>
                  <m:r>
                    <m:t>σ</m:t>
                  </m:r>
                </m:e>
                <m:sub>
                  <m:r>
                    <m:t>s</m:t>
                  </m:r>
                </m:sub>
              </m:sSub>
              <m:r>
                <m:rPr>
                  <m:sty m:val="p"/>
                </m:rPr>
                <m:t>≈</m:t>
              </m:r>
              <m:f>
                <m:fPr>
                  <m:type m:val="bar"/>
                </m:fPr>
                <m:num>
                  <m:sSub>
                    <m:e>
                      <m:r>
                        <m:t>M</m:t>
                      </m:r>
                    </m:e>
                    <m:sub>
                      <m:r>
                        <m:t>t</m:t>
                      </m:r>
                      <m:r>
                        <m:t>c</m:t>
                      </m:r>
                    </m:sub>
                  </m:sSub>
                </m:num>
                <m:den>
                  <m:sSub>
                    <m:e>
                      <m:r>
                        <m:t>z</m:t>
                      </m:r>
                    </m:e>
                    <m:sub>
                      <m:r>
                        <m:t>s</m:t>
                      </m:r>
                    </m:sub>
                  </m:sSub>
                  <m:sSub>
                    <m:e>
                      <m:r>
                        <m:t>A</m:t>
                      </m:r>
                    </m:e>
                    <m:sub>
                      <m:r>
                        <m:t>s</m:t>
                      </m:r>
                    </m:sub>
                  </m:sSub>
                </m:den>
              </m:f>
            </m:oMath>
          </w:p>
        </w:tc>
        <w:tc>
          <w:tcPr>
            <w:tcW w:w="5530" w:type="dxa"/>
          </w:tcPr>
          <w:p>
            <w:pPr>
              <w:pStyle w:val="Compact"/>
              <w:spacing w:after="20" w:before="0" w:line="240" w:lineRule="auto"/>
              <w:jc w:val="left"/>
            </w:pPr>
            <w:r>
              <w:rPr>
                <w:rFonts w:ascii="Times New Roman" w:hAnsi="Times New Roman"/>
                <w:sz w:val="19"/>
              </w:rPr>
              <w:t xml:space="preserve">ứng suất trong cốt kéo; gần đúng</w:t>
            </w:r>
            <w:r>
              <w:rPr>
                <w:rFonts w:ascii="Times New Roman" w:hAnsi="Times New Roman"/>
                <w:sz w:val="19"/>
              </w:rPr>
              <w:t xml:space="preserve"> </w:t>
            </w:r>
            <m:oMath>
              <m:sSub>
                <m:e>
                  <m:r>
                    <m:t>z</m:t>
                  </m:r>
                </m:e>
                <m:sub>
                  <m:r>
                    <m:t>s</m:t>
                  </m:r>
                </m:sub>
              </m:sSub>
              <m:r>
                <m:rPr>
                  <m:sty m:val="p"/>
                </m:rPr>
                <m:t>≈</m:t>
              </m:r>
              <m:r>
                <m:t>0</m:t>
              </m:r>
              <m:r>
                <m:rPr>
                  <m:sty m:val="p"/>
                </m:rPr>
                <m:t>,</m:t>
              </m:r>
              <m:r>
                <m:t>8</m:t>
              </m:r>
              <m:sSub>
                <m:e>
                  <m:r>
                    <m:t>h</m:t>
                  </m:r>
                </m:e>
                <m:sub>
                  <m:r>
                    <m:t>0</m:t>
                  </m:r>
                </m:sub>
              </m:sSub>
            </m:oMath>
          </w:p>
        </w:tc>
      </w:tr>
      <w:tr>
        <w:trPr>
          <w:cantSplit w:val="true"/>
        </w:trPr>
        <w:tc>
          <w:tcPr>
            <w:tcW w:w="3994" w:type="dxa"/>
            <w:shd w:val="clear" w:color="auto" w:fill="F3F6FB"/>
          </w:tcPr>
          <w:p>
            <w:pPr>
              <w:pStyle w:val="Compact"/>
              <w:spacing w:after="20" w:before="0" w:line="240" w:lineRule="auto"/>
              <w:jc w:val="left"/>
            </w:pPr>
            <m:oMath>
              <m:sSub>
                <m:e>
                  <m:r>
                    <m:t>L</m:t>
                  </m:r>
                </m:e>
                <m:sub>
                  <m:r>
                    <m:t>s</m:t>
                  </m:r>
                </m:sub>
              </m:sSub>
              <m:r>
                <m:rPr>
                  <m:sty m:val="p"/>
                </m:rPr>
                <m:t>=</m:t>
              </m:r>
              <m:r>
                <m:t>0</m:t>
              </m:r>
              <m:r>
                <m:rPr>
                  <m:sty m:val="p"/>
                </m:rPr>
                <m:t>,</m:t>
              </m:r>
              <m:r>
                <m:t>5</m:t>
              </m:r>
              <m:r>
                <m:t> </m:t>
              </m:r>
              <m:f>
                <m:fPr>
                  <m:type m:val="bar"/>
                </m:fPr>
                <m:num>
                  <m:sSub>
                    <m:e>
                      <m:r>
                        <m:t>A</m:t>
                      </m:r>
                    </m:e>
                    <m:sub>
                      <m:r>
                        <m:t>b</m:t>
                      </m:r>
                      <m:r>
                        <m:t>t</m:t>
                      </m:r>
                    </m:sub>
                  </m:sSub>
                </m:num>
                <m:den>
                  <m:sSub>
                    <m:e>
                      <m:r>
                        <m:t>A</m:t>
                      </m:r>
                    </m:e>
                    <m:sub>
                      <m:r>
                        <m:t>s</m:t>
                      </m:r>
                    </m:sub>
                  </m:sSub>
                </m:den>
              </m:f>
              <m:r>
                <m:t> </m:t>
              </m:r>
              <m:r>
                <m:t>d</m:t>
              </m:r>
            </m:oMath>
          </w:p>
        </w:tc>
        <w:tc>
          <w:tcPr>
            <w:tcW w:w="5530" w:type="dxa"/>
            <w:shd w:val="clear" w:color="auto" w:fill="F3F6FB"/>
          </w:tcPr>
          <w:p>
            <w:pPr>
              <w:pStyle w:val="Compact"/>
              <w:spacing w:after="20" w:before="0" w:line="240" w:lineRule="auto"/>
              <w:jc w:val="left"/>
            </w:pPr>
            <w:r>
              <w:rPr>
                <w:rFonts w:ascii="Times New Roman" w:hAnsi="Times New Roman"/>
                <w:sz w:val="19"/>
              </w:rPr>
              <w:t xml:space="preserve">khoảng cách giữa các khe nứt;</w:t>
            </w:r>
            <w:r>
              <w:rPr>
                <w:rFonts w:ascii="Times New Roman" w:hAnsi="Times New Roman"/>
                <w:sz w:val="19"/>
              </w:rPr>
              <w:t xml:space="preserve"> </w:t>
            </w:r>
            <m:oMath>
              <m:r>
                <m:t>10</m:t>
              </m:r>
              <m:r>
                <m:t>d</m:t>
              </m:r>
              <m:r>
                <m:rPr>
                  <m:sty m:val="p"/>
                </m:rPr>
                <m:t>≤</m:t>
              </m:r>
              <m:sSub>
                <m:e>
                  <m:r>
                    <m:t>L</m:t>
                  </m:r>
                </m:e>
                <m:sub>
                  <m:r>
                    <m:t>s</m:t>
                  </m:r>
                </m:sub>
              </m:sSub>
              <m:r>
                <m:rPr>
                  <m:sty m:val="p"/>
                </m:rPr>
                <m:t>≤</m:t>
              </m:r>
              <m:r>
                <m:t>40</m:t>
              </m:r>
              <m:r>
                <m:t>d</m:t>
              </m:r>
            </m:oMath>
            <w:r>
              <w:rPr>
                <w:rFonts w:ascii="Times New Roman" w:hAnsi="Times New Roman"/>
                <w:sz w:val="19"/>
              </w:rPr>
              <w:t xml:space="preserve"> </w:t>
            </w:r>
            <w:r>
              <w:rPr>
                <w:rFonts w:ascii="Times New Roman" w:hAnsi="Times New Roman"/>
                <w:sz w:val="19"/>
              </w:rPr>
              <w:t xml:space="preserve">và</w:t>
            </w:r>
            <w:r>
              <w:rPr>
                <w:rFonts w:ascii="Times New Roman" w:hAnsi="Times New Roman"/>
                <w:sz w:val="19"/>
              </w:rPr>
              <w:t xml:space="preserve"> </w:t>
            </w:r>
            <m:oMath>
              <m:r>
                <m:t>100</m:t>
              </m:r>
              <m:r>
                <m:rPr>
                  <m:sty m:val="p"/>
                </m:rPr>
                <m:t>≤</m:t>
              </m:r>
              <m:sSub>
                <m:e>
                  <m:r>
                    <m:t>L</m:t>
                  </m:r>
                </m:e>
                <m:sub>
                  <m:r>
                    <m:t>s</m:t>
                  </m:r>
                </m:sub>
              </m:sSub>
              <m:r>
                <m:rPr>
                  <m:sty m:val="p"/>
                </m:rPr>
                <m:t>≤</m:t>
              </m:r>
              <m:r>
                <m:t>400</m:t>
              </m:r>
            </m:oMath>
            <w:r>
              <w:rPr>
                <w:rFonts w:ascii="Times New Roman" w:hAnsi="Times New Roman"/>
                <w:sz w:val="19"/>
              </w:rPr>
              <w:t xml:space="preserve"> </w:t>
            </w:r>
            <w:r>
              <w:rPr>
                <w:rFonts w:ascii="Times New Roman" w:hAnsi="Times New Roman"/>
                <w:sz w:val="19"/>
              </w:rPr>
              <w:t xml:space="preserve">mm</w:t>
            </w:r>
          </w:p>
        </w:tc>
      </w:tr>
      <w:tr>
        <w:trPr>
          <w:cantSplit w:val="true"/>
        </w:trPr>
        <w:tc>
          <w:tcPr>
            <w:tcW w:w="3994" w:type="dxa"/>
          </w:tcPr>
          <w:p>
            <w:pPr>
              <w:pStyle w:val="Compact"/>
              <w:spacing w:after="20" w:before="0" w:line="240" w:lineRule="auto"/>
              <w:jc w:val="left"/>
            </w:pPr>
            <m:oMath>
              <m:sSub>
                <m:e>
                  <m:r>
                    <m:t>a</m:t>
                  </m:r>
                </m:e>
                <m:sub>
                  <m:r>
                    <m:t>c</m:t>
                  </m:r>
                  <m:r>
                    <m:t>r</m:t>
                  </m:r>
                  <m:r>
                    <m:t>c</m:t>
                  </m:r>
                  <m:r>
                    <m:rPr>
                      <m:sty m:val="p"/>
                    </m:rPr>
                    <m:t>,</m:t>
                  </m:r>
                  <m:r>
                    <m:t>u</m:t>
                  </m:r>
                </m:sub>
              </m:sSub>
            </m:oMath>
            <w:r>
              <w:rPr>
                <w:rFonts w:ascii="Times New Roman" w:hAnsi="Times New Roman"/>
                <w:sz w:val="19"/>
              </w:rPr>
              <w:t xml:space="preserve"> </w:t>
            </w:r>
            <w:r>
              <w:rPr>
                <w:rFonts w:ascii="Times New Roman" w:hAnsi="Times New Roman"/>
                <w:sz w:val="19"/>
              </w:rPr>
              <w:t xml:space="preserve">(giới hạn, thép CB240–CB500)</w:t>
            </w:r>
          </w:p>
        </w:tc>
        <w:tc>
          <w:tcPr>
            <w:tcW w:w="5530" w:type="dxa"/>
          </w:tcPr>
          <w:p>
            <w:pPr>
              <w:pStyle w:val="Compact"/>
              <w:spacing w:after="20" w:before="0" w:line="240" w:lineRule="auto"/>
              <w:jc w:val="left"/>
            </w:pPr>
            <w:r>
              <w:rPr>
                <w:bCs/>
                <w:rFonts w:ascii="Times New Roman" w:hAnsi="Times New Roman"/>
                <w:b/>
                <w:sz w:val="19"/>
              </w:rPr>
              <w:t xml:space="preserve">0,3 mm</w:t>
            </w:r>
            <w:r>
              <w:rPr>
                <w:rFonts w:ascii="Times New Roman" w:hAnsi="Times New Roman"/>
                <w:sz w:val="19"/>
              </w:rPr>
              <w:t xml:space="preserve"> </w:t>
            </w:r>
            <w:r>
              <w:rPr>
                <w:rFonts w:ascii="Times New Roman" w:hAnsi="Times New Roman"/>
                <w:sz w:val="19"/>
              </w:rPr>
              <w:t xml:space="preserve">(dài hạn) và 0,4 mm (ngắn hạn); điều kiện chống thấm 0,2/0,3 mm</w:t>
            </w:r>
          </w:p>
        </w:tc>
      </w:tr>
    </w:tbl>
    <w:p>
      <w:pPr>
        <w:pStyle w:val="BodyText"/>
      </w:pPr>
      <w:r>
        <w:t xml:space="preserve">Độ võng giới hạn (D, Phụ lục 14):</w:t>
      </w:r>
      <w:r>
        <w:t xml:space="preserve"> </w:t>
      </w:r>
      <m:oMath>
        <m:r>
          <m:t>L</m:t>
        </m:r>
        <m:r>
          <m:rPr>
            <m:sty m:val="p"/>
          </m:rPr>
          <m:t>≤</m:t>
        </m:r>
        <m:r>
          <m:t>1</m:t>
        </m:r>
      </m:oMath>
      <w:r>
        <w:t xml:space="preserve"> </w:t>
      </w:r>
      <w:r>
        <w:t xml:space="preserve">m:</w:t>
      </w:r>
      <w:r>
        <w:t xml:space="preserve"> </w:t>
      </w:r>
      <m:oMath>
        <m:r>
          <m:t>L</m:t>
        </m:r>
        <m:r>
          <m:rPr>
            <m:sty m:val="p"/>
          </m:rPr>
          <m:t>/</m:t>
        </m:r>
        <m:r>
          <m:t>120</m:t>
        </m:r>
      </m:oMath>
      <w:r>
        <w:t xml:space="preserve">;</w:t>
      </w:r>
      <w:r>
        <w:t xml:space="preserve"> </w:t>
      </w:r>
      <m:oMath>
        <m:r>
          <m:t>3</m:t>
        </m:r>
      </m:oMath>
      <w:r>
        <w:t xml:space="preserve"> </w:t>
      </w:r>
      <w:r>
        <w:t xml:space="preserve">m:</w:t>
      </w:r>
      <w:r>
        <w:t xml:space="preserve"> </w:t>
      </w:r>
      <m:oMath>
        <m:r>
          <m:t>L</m:t>
        </m:r>
        <m:r>
          <m:rPr>
            <m:sty m:val="p"/>
          </m:rPr>
          <m:t>/</m:t>
        </m:r>
        <m:r>
          <m:t>150</m:t>
        </m:r>
      </m:oMath>
      <w:r>
        <w:t xml:space="preserve">;</w:t>
      </w:r>
      <w:r>
        <w:t xml:space="preserve"> </w:t>
      </w:r>
      <m:oMath>
        <m:r>
          <m:t>6</m:t>
        </m:r>
      </m:oMath>
      <w:r>
        <w:t xml:space="preserve"> </w:t>
      </w:r>
      <w:r>
        <w:t xml:space="preserve">m:</w:t>
      </w:r>
      <w:r>
        <w:t xml:space="preserve"> </w:t>
      </w:r>
      <m:oMath>
        <m:r>
          <m:t>L</m:t>
        </m:r>
        <m:r>
          <m:rPr>
            <m:sty m:val="p"/>
          </m:rPr>
          <m:t>/</m:t>
        </m:r>
        <m:r>
          <m:t>200</m:t>
        </m:r>
      </m:oMath>
      <w:r>
        <w:t xml:space="preserve">;</w:t>
      </w:r>
      <w:r>
        <w:t xml:space="preserve"> </w:t>
      </w:r>
      <m:oMath>
        <m:r>
          <m:t>12</m:t>
        </m:r>
      </m:oMath>
      <w:r>
        <w:t xml:space="preserve"> </w:t>
      </w:r>
      <w:r>
        <w:t xml:space="preserve">m:</w:t>
      </w:r>
      <w:r>
        <w:t xml:space="preserve"> </w:t>
      </w:r>
      <m:oMath>
        <m:r>
          <m:t>L</m:t>
        </m:r>
        <m:r>
          <m:rPr>
            <m:sty m:val="p"/>
          </m:rPr>
          <m:t>/</m:t>
        </m:r>
        <m:r>
          <m:t>250</m:t>
        </m:r>
      </m:oMath>
      <w:r>
        <w:t xml:space="preserve">;</w:t>
      </w:r>
      <w:r>
        <w:t xml:space="preserve"> </w:t>
      </w:r>
      <m:oMath>
        <m:r>
          <m:t>24</m:t>
        </m:r>
      </m:oMath>
      <w:r>
        <w:t xml:space="preserve"> </w:t>
      </w:r>
      <w:r>
        <w:t xml:space="preserve">m:</w:t>
      </w:r>
      <w:r>
        <w:t xml:space="preserve"> </w:t>
      </w:r>
      <m:oMath>
        <m:r>
          <m:t>L</m:t>
        </m:r>
        <m:r>
          <m:rPr>
            <m:sty m:val="p"/>
          </m:rPr>
          <m:t>/</m:t>
        </m:r>
        <m:r>
          <m:t>300</m:t>
        </m:r>
      </m:oMath>
      <w:r>
        <w:t xml:space="preserve"> </w:t>
      </w:r>
      <w:r>
        <w:t xml:space="preserve">(nội suy); cấu tạo</w:t>
      </w:r>
      <w:r>
        <w:t xml:space="preserve"> </w:t>
      </w:r>
      <m:oMath>
        <m:r>
          <m:t>L</m:t>
        </m:r>
        <m:r>
          <m:rPr>
            <m:sty m:val="p"/>
          </m:rPr>
          <m:t>/</m:t>
        </m:r>
        <m:r>
          <m:t>150</m:t>
        </m:r>
      </m:oMath>
      <w:r>
        <w:t xml:space="preserve">; vách ngăn 40 mm.</w:t>
      </w:r>
      <w:r>
        <w:t xml:space="preserve"> </w:t>
      </w:r>
      <m:oMath>
        <m:sSub>
          <m:e>
            <m:r>
              <m:t>M</m:t>
            </m:r>
          </m:e>
          <m:sub>
            <m:r>
              <m:t>t</m:t>
            </m:r>
            <m:r>
              <m:t>c</m:t>
            </m:r>
          </m:sub>
        </m:sSub>
      </m:oMath>
      <w:r>
        <w:t xml:space="preserve"> </w:t>
      </w:r>
      <w:r>
        <w:t xml:space="preserve">lấy theo</w:t>
      </w:r>
      <w:r>
        <w:t xml:space="preserve"> </w:t>
      </w:r>
      <w:r>
        <w:rPr>
          <w:bCs/>
          <w:b/>
        </w:rPr>
        <w:t xml:space="preserve">tổ hợp tiêu chuẩn</w:t>
      </w:r>
      <w:r>
        <w:t xml:space="preserve"> </w:t>
      </w:r>
      <w:r>
        <w:t xml:space="preserve">(tra TCVN 2737:2023);</w:t>
      </w:r>
      <w:r>
        <w:t xml:space="preserve"> </w:t>
      </w:r>
      <m:oMath>
        <m:sSub>
          <m:e>
            <m:r>
              <m:t>σ</m:t>
            </m:r>
          </m:e>
          <m:sub>
            <m:r>
              <m:t>s</m:t>
            </m:r>
            <m:r>
              <m:rPr>
                <m:sty m:val="p"/>
              </m:rPr>
              <m:t>,</m:t>
            </m:r>
            <m:r>
              <m:t>c</m:t>
            </m:r>
            <m:r>
              <m:t>r</m:t>
            </m:r>
            <m:r>
              <m:t>c</m:t>
            </m:r>
          </m:sub>
        </m:sSub>
      </m:oMath>
      <w:r>
        <w:t xml:space="preserve"> </w:t>
      </w:r>
      <w:r>
        <w:t xml:space="preserve">và</w:t>
      </w:r>
      <w:r>
        <w:t xml:space="preserve"> </w:t>
      </w:r>
      <m:oMath>
        <m:sSub>
          <m:e>
            <m:r>
              <m:t>M</m:t>
            </m:r>
          </m:e>
          <m:sub>
            <m:r>
              <m:t>c</m:t>
            </m:r>
            <m:r>
              <m:t>r</m:t>
            </m:r>
            <m:r>
              <m:t>c</m:t>
            </m:r>
          </m:sub>
        </m:sSub>
      </m:oMath>
      <w:r>
        <w:t xml:space="preserve">: tra D.</w:t>
      </w:r>
    </w:p>
    <w:p>
      <w:pPr>
        <w:pStyle w:val="Ghichu"/>
      </w:pPr>
      <w:r>
        <w:rPr>
          <w:bCs/>
          <w:b/>
        </w:rPr>
        <w:t xml:space="preserve">Minh hoạ nhanh (số giả định để thấy bậc độ lớn):</w:t>
      </w:r>
      <w:r>
        <w:t xml:space="preserve"> </w:t>
      </w:r>
      <w:r>
        <w:t xml:space="preserve">nếu</w:t>
      </w:r>
      <w:r>
        <w:t xml:space="preserve"> </w:t>
      </w:r>
      <m:oMath>
        <m:sSubSup>
          <m:e>
            <m:r>
              <m:t>M</m:t>
            </m:r>
          </m:e>
          <m:sub>
            <m:r>
              <m:t>t</m:t>
            </m:r>
            <m:r>
              <m:t>c</m:t>
            </m:r>
          </m:sub>
          <m:sup>
            <m:d>
              <m:dPr>
                <m:begChr m:val="("/>
                <m:endChr m:val=")"/>
                <m:sepChr m:val=""/>
                <m:grow/>
              </m:dPr>
              <m:e>
                <m:r>
                  <m:t>g</m:t>
                </m:r>
                <m:r>
                  <m:t>ố</m:t>
                </m:r>
                <m:r>
                  <m:t>i</m:t>
                </m:r>
                <m:r>
                  <m:t> </m:t>
                </m:r>
                <m:r>
                  <m:t>C</m:t>
                </m:r>
              </m:e>
            </m:d>
          </m:sup>
        </m:sSubSup>
        <m:r>
          <m:rPr>
            <m:sty m:val="p"/>
          </m:rPr>
          <m:t>≈</m:t>
        </m:r>
        <m:r>
          <m:t>340</m:t>
        </m:r>
      </m:oMath>
      <w:r>
        <w:t xml:space="preserve"> </w:t>
      </w:r>
      <w:r>
        <w:t xml:space="preserve">kN·m (chưa tra tổ hợp tiêu chuẩn),</w:t>
      </w:r>
      <w:r>
        <w:t xml:space="preserve"> </w:t>
      </w:r>
      <m:oMath>
        <m:sSub>
          <m:e>
            <m:r>
              <m:t>A</m:t>
            </m:r>
          </m:e>
          <m:sub>
            <m:r>
              <m:t>s</m:t>
            </m:r>
          </m:sub>
        </m:sSub>
        <m:r>
          <m:rPr>
            <m:sty m:val="p"/>
          </m:rPr>
          <m:t>=</m:t>
        </m:r>
        <m:r>
          <m:t>2122</m:t>
        </m:r>
      </m:oMath>
      <w:r>
        <w:t xml:space="preserve">,</w:t>
      </w:r>
      <w:r>
        <w:t xml:space="preserve"> </w:t>
      </w:r>
      <m:oMath>
        <m:sSub>
          <m:e>
            <m:r>
              <m:t>h</m:t>
            </m:r>
          </m:e>
          <m:sub>
            <m:r>
              <m:t>0</m:t>
            </m:r>
          </m:sub>
        </m:sSub>
        <m:r>
          <m:rPr>
            <m:sty m:val="p"/>
          </m:rPr>
          <m:t>=</m:t>
        </m:r>
        <m:r>
          <m:t>642</m:t>
        </m:r>
      </m:oMath>
      <w:r>
        <w:t xml:space="preserve">:</w:t>
      </w:r>
      <w:r>
        <w:t xml:space="preserve"> </w:t>
      </w:r>
      <m:oMath>
        <m:sSub>
          <m:e>
            <m:r>
              <m:t>σ</m:t>
            </m:r>
          </m:e>
          <m:sub>
            <m:r>
              <m:t>s</m:t>
            </m:r>
          </m:sub>
        </m:sSub>
        <m:r>
          <m:rPr>
            <m:sty m:val="p"/>
          </m:rPr>
          <m:t>=</m:t>
        </m:r>
        <m:r>
          <m:t>340</m:t>
        </m:r>
        <m:r>
          <m:rPr>
            <m:sty m:val="p"/>
          </m:rPr>
          <m:t>×</m:t>
        </m:r>
        <m:sSup>
          <m:e>
            <m:r>
              <m:t>10</m:t>
            </m:r>
          </m:e>
          <m:sup>
            <m:r>
              <m:t>6</m:t>
            </m:r>
          </m:sup>
        </m:sSup>
        <m:r>
          <m:rPr>
            <m:sty m:val="p"/>
          </m:rPr>
          <m:t>/</m:t>
        </m:r>
        <m:d>
          <m:dPr>
            <m:begChr m:val="("/>
            <m:endChr m:val=")"/>
            <m:sepChr m:val=""/>
            <m:grow/>
          </m:dPr>
          <m:e>
            <m:r>
              <m:t>0</m:t>
            </m:r>
            <m:r>
              <m:rPr>
                <m:sty m:val="p"/>
              </m:rPr>
              <m:t>,</m:t>
            </m:r>
            <m:r>
              <m:t>8</m:t>
            </m:r>
            <m:r>
              <m:rPr>
                <m:sty m:val="p"/>
              </m:rPr>
              <m:t>×</m:t>
            </m:r>
            <m:r>
              <m:t>642</m:t>
            </m:r>
            <m:r>
              <m:rPr>
                <m:sty m:val="p"/>
              </m:rPr>
              <m:t>×</m:t>
            </m:r>
            <m:r>
              <m:t>2122</m:t>
            </m:r>
          </m:e>
        </m:d>
        <m:r>
          <m:rPr>
            <m:sty m:val="p"/>
          </m:rPr>
          <m:t>=</m:t>
        </m:r>
        <m:r>
          <m:t>312</m:t>
        </m:r>
      </m:oMath>
      <w:r>
        <w:t xml:space="preserve"> </w:t>
      </w:r>
      <w:r>
        <w:t xml:space="preserve">MPa; với</w:t>
      </w:r>
      <w:r>
        <w:t xml:space="preserve"> </w:t>
      </w:r>
      <m:oMath>
        <m:sSub>
          <m:e>
            <m:r>
              <m:t>ψ</m:t>
            </m:r>
          </m:e>
          <m:sub>
            <m:r>
              <m:t>s</m:t>
            </m:r>
          </m:sub>
        </m:sSub>
        <m:r>
          <m:rPr>
            <m:sty m:val="p"/>
          </m:rPr>
          <m:t>=</m:t>
        </m:r>
        <m:r>
          <m:t>1</m:t>
        </m:r>
      </m:oMath>
      <w:r>
        <w:t xml:space="preserve"> </w:t>
      </w:r>
      <w:r>
        <w:t xml:space="preserve">(thiên về an toàn),</w:t>
      </w:r>
      <w:r>
        <w:t xml:space="preserve"> </w:t>
      </w:r>
      <m:oMath>
        <m:sSub>
          <m:e>
            <m:r>
              <m:t>L</m:t>
            </m:r>
          </m:e>
          <m:sub>
            <m:r>
              <m:t>s</m:t>
            </m:r>
          </m:sub>
        </m:sSub>
      </m:oMath>
      <w:r>
        <w:t xml:space="preserve"> </w:t>
      </w:r>
      <w:r>
        <w:t xml:space="preserve">lấy cận dưới</w:t>
      </w:r>
      <w:r>
        <w:t xml:space="preserve"> </w:t>
      </w:r>
      <m:oMath>
        <m:r>
          <m:t>10</m:t>
        </m:r>
        <m:r>
          <m:t>d</m:t>
        </m:r>
        <m:r>
          <m:rPr>
            <m:sty m:val="p"/>
          </m:rPr>
          <m:t>=</m:t>
        </m:r>
        <m:r>
          <m:t>250</m:t>
        </m:r>
      </m:oMath>
      <w:r>
        <w:t xml:space="preserve"> </w:t>
      </w:r>
      <w:r>
        <w:t xml:space="preserve">mm (với</w:t>
      </w:r>
      <w:r>
        <w:t xml:space="preserve"> </w:t>
      </w:r>
      <m:oMath>
        <m:r>
          <m:t>d</m:t>
        </m:r>
        <m:r>
          <m:rPr>
            <m:sty m:val="p"/>
          </m:rPr>
          <m:t>=</m:t>
        </m:r>
        <m:r>
          <m:t>25</m:t>
        </m:r>
      </m:oMath>
      <w:r>
        <w:t xml:space="preserve">),</w:t>
      </w:r>
      <w:r>
        <w:t xml:space="preserve"> </w:t>
      </w:r>
      <m:oMath>
        <m:sSub>
          <m:e>
            <m:r>
              <m:t>φ</m:t>
            </m:r>
          </m:e>
          <m:sub>
            <m:r>
              <m:t>1</m:t>
            </m:r>
          </m:sub>
        </m:sSub>
        <m:r>
          <m:rPr>
            <m:sty m:val="p"/>
          </m:rPr>
          <m:t>=</m:t>
        </m:r>
        <m:r>
          <m:t>1</m:t>
        </m:r>
        <m:r>
          <m:rPr>
            <m:sty m:val="p"/>
          </m:rPr>
          <m:t>,</m:t>
        </m:r>
        <m:r>
          <m:t>4</m:t>
        </m:r>
      </m:oMath>
      <w:r>
        <w:t xml:space="preserve">,</w:t>
      </w:r>
      <w:r>
        <w:t xml:space="preserve"> </w:t>
      </w:r>
      <m:oMath>
        <m:sSub>
          <m:e>
            <m:r>
              <m:t>φ</m:t>
            </m:r>
          </m:e>
          <m:sub>
            <m:r>
              <m:t>2</m:t>
            </m:r>
          </m:sub>
        </m:sSub>
        <m:r>
          <m:rPr>
            <m:sty m:val="p"/>
          </m:rPr>
          <m:t>=</m:t>
        </m:r>
        <m:r>
          <m:t>0</m:t>
        </m:r>
        <m:r>
          <m:rPr>
            <m:sty m:val="p"/>
          </m:rPr>
          <m:t>,</m:t>
        </m:r>
        <m:r>
          <m:t>5</m:t>
        </m:r>
      </m:oMath>
      <w:r>
        <w:t xml:space="preserve">,</w:t>
      </w:r>
      <w:r>
        <w:t xml:space="preserve"> </w:t>
      </w:r>
      <m:oMath>
        <m:sSub>
          <m:e>
            <m:r>
              <m:t>φ</m:t>
            </m:r>
          </m:e>
          <m:sub>
            <m:r>
              <m:t>3</m:t>
            </m:r>
          </m:sub>
        </m:sSub>
        <m:r>
          <m:rPr>
            <m:sty m:val="p"/>
          </m:rPr>
          <m:t>=</m:t>
        </m:r>
        <m:r>
          <m:t>1</m:t>
        </m:r>
      </m:oMath>
      <w:r>
        <w:t xml:space="preserve">:</w:t>
      </w:r>
      <w:r>
        <w:t xml:space="preserve"> </w:t>
      </w:r>
      <m:oMath>
        <m:sSub>
          <m:e>
            <m:r>
              <m:t>a</m:t>
            </m:r>
          </m:e>
          <m:sub>
            <m:r>
              <m:t>c</m:t>
            </m:r>
            <m:r>
              <m:t>r</m:t>
            </m:r>
            <m:r>
              <m:t>c</m:t>
            </m:r>
          </m:sub>
        </m:sSub>
        <m:r>
          <m:rPr>
            <m:sty m:val="p"/>
          </m:rPr>
          <m:t>=</m:t>
        </m:r>
        <m:r>
          <m:t>1</m:t>
        </m:r>
        <m:r>
          <m:rPr>
            <m:sty m:val="p"/>
          </m:rPr>
          <m:t>,</m:t>
        </m:r>
        <m:r>
          <m:t>4</m:t>
        </m:r>
        <m:r>
          <m:rPr>
            <m:sty m:val="p"/>
          </m:rPr>
          <m:t>×</m:t>
        </m:r>
        <m:r>
          <m:t>0</m:t>
        </m:r>
        <m:r>
          <m:rPr>
            <m:sty m:val="p"/>
          </m:rPr>
          <m:t>,</m:t>
        </m:r>
        <m:r>
          <m:t>5</m:t>
        </m:r>
        <m:r>
          <m:rPr>
            <m:sty m:val="p"/>
          </m:rPr>
          <m:t>×</m:t>
        </m:r>
        <m:r>
          <m:t>1</m:t>
        </m:r>
        <m:r>
          <m:rPr>
            <m:sty m:val="p"/>
          </m:rPr>
          <m:t>×</m:t>
        </m:r>
        <m:r>
          <m:t>1</m:t>
        </m:r>
        <m:r>
          <m:rPr>
            <m:sty m:val="p"/>
          </m:rPr>
          <m:t>×</m:t>
        </m:r>
        <m:r>
          <m:t>312</m:t>
        </m:r>
        <m:r>
          <m:rPr>
            <m:sty m:val="p"/>
          </m:rPr>
          <m:t>/</m:t>
        </m:r>
        <m:r>
          <m:t>200</m:t>
        </m:r>
        <m:r>
          <m:t> </m:t>
        </m:r>
        <m:r>
          <m:t>000</m:t>
        </m:r>
        <m:r>
          <m:rPr>
            <m:sty m:val="p"/>
          </m:rPr>
          <m:t>×</m:t>
        </m:r>
        <m:r>
          <m:t>250</m:t>
        </m:r>
        <m:r>
          <m:rPr>
            <m:sty m:val="p"/>
          </m:rPr>
          <m:t>=</m:t>
        </m:r>
        <m:r>
          <m:t>0</m:t>
        </m:r>
        <m:r>
          <m:rPr>
            <m:sty m:val="p"/>
          </m:rPr>
          <m:t>,</m:t>
        </m:r>
        <m:r>
          <m:t>27</m:t>
        </m:r>
      </m:oMath>
      <w:r>
        <w:t xml:space="preserve"> </w:t>
      </w:r>
      <w:r>
        <w:t xml:space="preserve">mm</w:t>
      </w:r>
      <w:r>
        <w:t xml:space="preserve"> </w:t>
      </w:r>
      <m:oMath>
        <m:r>
          <m:rPr>
            <m:sty m:val="p"/>
          </m:rPr>
          <m:t>≤</m:t>
        </m:r>
        <m:r>
          <m:t>0</m:t>
        </m:r>
        <m:r>
          <m:rPr>
            <m:sty m:val="p"/>
          </m:rPr>
          <m:t>,</m:t>
        </m:r>
        <m:r>
          <m:t>3</m:t>
        </m:r>
      </m:oMath>
      <w:r>
        <w:t xml:space="preserve"> </w:t>
      </w:r>
      <w:r>
        <w:t xml:space="preserve">✓ (sát giới hạn; thực tế</w:t>
      </w:r>
      <w:r>
        <w:t xml:space="preserve"> </w:t>
      </w:r>
      <m:oMath>
        <m:sSub>
          <m:e>
            <m:r>
              <m:t>ψ</m:t>
            </m:r>
          </m:e>
          <m:sub>
            <m:r>
              <m:t>s</m:t>
            </m:r>
          </m:sub>
        </m:sSub>
        <m:r>
          <m:rPr>
            <m:sty m:val="p"/>
          </m:rPr>
          <m:t>&lt;</m:t>
        </m:r>
        <m:r>
          <m:t>1</m:t>
        </m:r>
      </m:oMath>
      <w:r>
        <w:t xml:space="preserve"> </w:t>
      </w:r>
      <w:r>
        <w:t xml:space="preserve">nên nhỏ hơn). Chỉ để minh hoạ phương pháp; thiết kế thật phải tính</w:t>
      </w:r>
      <w:r>
        <w:t xml:space="preserve"> </w:t>
      </w:r>
      <m:oMath>
        <m:sSub>
          <m:e>
            <m:r>
              <m:t>A</m:t>
            </m:r>
          </m:e>
          <m:sub>
            <m:r>
              <m:t>b</m:t>
            </m:r>
            <m:r>
              <m:t>t</m:t>
            </m:r>
          </m:sub>
        </m:sSub>
      </m:oMath>
      <w:r>
        <w:t xml:space="preserve">,</w:t>
      </w:r>
      <w:r>
        <w:t xml:space="preserve"> </w:t>
      </w:r>
      <m:oMath>
        <m:sSub>
          <m:e>
            <m:r>
              <m:t>σ</m:t>
            </m:r>
          </m:e>
          <m:sub>
            <m:r>
              <m:t>s</m:t>
            </m:r>
            <m:r>
              <m:rPr>
                <m:sty m:val="p"/>
              </m:rPr>
              <m:t>,</m:t>
            </m:r>
            <m:r>
              <m:t>c</m:t>
            </m:r>
            <m:r>
              <m:t>r</m:t>
            </m:r>
            <m:r>
              <m:t>c</m:t>
            </m:r>
          </m:sub>
        </m:sSub>
      </m:oMath>
      <w:r>
        <w:t xml:space="preserve"> </w:t>
      </w:r>
      <w:r>
        <w:t xml:space="preserve">và</w:t>
      </w:r>
      <w:r>
        <w:t xml:space="preserve"> </w:t>
      </w:r>
      <m:oMath>
        <m:sSub>
          <m:e>
            <m:r>
              <m:t>M</m:t>
            </m:r>
          </m:e>
          <m:sub>
            <m:r>
              <m:t>t</m:t>
            </m:r>
            <m:r>
              <m:t>c</m:t>
            </m:r>
          </m:sub>
        </m:sSub>
      </m:oMath>
      <w:r>
        <w:t xml:space="preserve"> </w:t>
      </w:r>
      <w:r>
        <w:t xml:space="preserve">đúng.</w:t>
      </w:r>
    </w:p>
    <w:bookmarkEnd w:id="117"/>
    <w:bookmarkStart w:id="118" w:name="c.-bảng-thống-kê-thép-dầm-mẫu"/>
    <w:p>
      <w:pPr>
        <w:pStyle w:val="Heading3"/>
      </w:pPr>
      <w:r>
        <w:t xml:space="preserve">16c. Bảng thống kê thép dầm (mẫu)</w:t>
      </w:r>
    </w:p>
    <w:tbl>
      <w:tblPr>
        <w:tblStyle w:val="Table"/>
        <w:tblLook w:firstRow="1" w:lastRow="0" w:firstColumn="0" w:lastColumn="0" w:noHBand="0" w:noVBand="0" w:val="0020"/>
        <w:jc w:val="start"/>
        <w:tblBorders>
          <w:top w:val="single" w:sz="4" w:space="0" w:color="8A8A8A"/>
          <w:left w:val="single" w:sz="4" w:space="0" w:color="8A8A8A"/>
          <w:bottom w:val="single" w:sz="4" w:space="0" w:color="8A8A8A"/>
          <w:right w:val="single" w:sz="4" w:space="0" w:color="8A8A8A"/>
          <w:insideH w:val="single" w:sz="4" w:space="0" w:color="8A8A8A"/>
          <w:insideV w:val="single" w:sz="4" w:space="0" w:color="8A8A8A"/>
        </w:tblBorders>
        <w:tblCellMar>
          <w:top w:w="40" w:type="dxa"/>
          <w:left w:w="70" w:type="dxa"/>
          <w:bottom w:w="40" w:type="dxa"/>
          <w:right w:w="70" w:type="dxa"/>
        </w:tblCellMar>
        <w:tblW w:w="9525" w:type="dxa"/>
        <w:tblLayout w:type="fixed"/>
      </w:tblPr>
      <w:tblGrid>
        <w:gridCol w:w="919"/>
        <w:gridCol w:w="1253"/>
        <w:gridCol w:w="1503"/>
        <w:gridCol w:w="751"/>
        <w:gridCol w:w="751"/>
        <w:gridCol w:w="1587"/>
        <w:gridCol w:w="751"/>
        <w:gridCol w:w="751"/>
        <w:gridCol w:w="1253"/>
      </w:tblGrid>
      <w:tr>
        <w:trPr>
          <w:tblHeader w:val="true"/>
          <w:cantSplit w:val="true"/>
          <w:tblHeader w:val="true"/>
        </w:trPr>
        <w:tc>
          <w:tcPr>
            <w:tcW w:w="919" w:type="dxa"/>
            <w:shd w:val="clear" w:color="auto" w:fill="2E5597"/>
          </w:tcPr>
          <w:p>
            <w:pPr>
              <w:pStyle w:val="Compact"/>
              <w:spacing w:after="20" w:before="0" w:line="240" w:lineRule="auto"/>
              <w:jc w:val="left"/>
            </w:pPr>
            <w:r>
              <w:rPr>
                <w:rFonts w:ascii="Times New Roman" w:hAnsi="Times New Roman"/>
                <w:b/>
                <w:color w:val="FFFFFF"/>
                <w:sz w:val="19"/>
              </w:rPr>
              <w:t xml:space="preserve">Dầm</w:t>
            </w:r>
          </w:p>
        </w:tc>
        <w:tc>
          <w:tcPr>
            <w:tcW w:w="1253" w:type="dxa"/>
            <w:shd w:val="clear" w:color="auto" w:fill="2E5597"/>
          </w:tcPr>
          <w:p>
            <w:pPr>
              <w:pStyle w:val="Compact"/>
              <w:spacing w:after="20" w:before="0" w:line="240" w:lineRule="auto"/>
              <w:jc w:val="left"/>
            </w:pPr>
            <w:r>
              <w:rPr>
                <w:rFonts w:ascii="Times New Roman" w:hAnsi="Times New Roman"/>
                <w:b/>
                <w:color w:val="FFFFFF"/>
                <w:sz w:val="19"/>
              </w:rPr>
              <w:t xml:space="preserve">Tiết diện</w:t>
            </w:r>
          </w:p>
        </w:tc>
        <w:tc>
          <w:tcPr>
            <w:tcW w:w="1503" w:type="dxa"/>
            <w:shd w:val="clear" w:color="auto" w:fill="2E5597"/>
          </w:tcPr>
          <w:p>
            <w:pPr>
              <w:pStyle w:val="Compact"/>
              <w:spacing w:after="20" w:before="0" w:line="240" w:lineRule="auto"/>
              <w:jc w:val="left"/>
            </w:pPr>
            <w:r>
              <w:rPr>
                <w:rFonts w:ascii="Times New Roman" w:hAnsi="Times New Roman"/>
                <w:b/>
                <w:color w:val="FFFFFF"/>
                <w:sz w:val="19"/>
              </w:rPr>
              <w:t xml:space="preserve">Vị trí</w:t>
            </w:r>
          </w:p>
        </w:tc>
        <w:tc>
          <w:tcPr>
            <w:tcW w:w="751" w:type="dxa"/>
            <w:shd w:val="clear" w:color="auto" w:fill="2E5597"/>
          </w:tcPr>
          <w:p>
            <w:pPr>
              <w:pStyle w:val="Compact"/>
              <w:spacing w:after="20" w:before="0" w:line="240" w:lineRule="auto"/>
              <w:jc w:val="center"/>
            </w:pPr>
            <m:oMath>
              <m:r>
                <m:t>M</m:t>
              </m:r>
            </m:oMath>
            <w:r>
              <w:rPr>
                <w:rFonts w:ascii="Times New Roman" w:hAnsi="Times New Roman"/>
                <w:b/>
                <w:color w:val="FFFFFF"/>
                <w:sz w:val="19"/>
              </w:rPr>
              <w:t xml:space="preserve"> </w:t>
            </w:r>
            <w:r>
              <w:rPr>
                <w:rFonts w:ascii="Times New Roman" w:hAnsi="Times New Roman"/>
                <w:b/>
                <w:color w:val="FFFFFF"/>
                <w:sz w:val="19"/>
              </w:rPr>
              <w:t xml:space="preserve">(kN·m)</w:t>
            </w:r>
          </w:p>
        </w:tc>
        <w:tc>
          <w:tcPr>
            <w:tcW w:w="751" w:type="dxa"/>
            <w:shd w:val="clear" w:color="auto" w:fill="2E5597"/>
          </w:tcPr>
          <w:p>
            <w:pPr>
              <w:pStyle w:val="Compact"/>
              <w:spacing w:after="20" w:before="0" w:line="240" w:lineRule="auto"/>
              <w:jc w:val="center"/>
            </w:pPr>
            <m:oMath>
              <m:sSub>
                <m:e>
                  <m:r>
                    <m:t>A</m:t>
                  </m:r>
                </m:e>
                <m:sub>
                  <m:r>
                    <m:t>s</m:t>
                  </m:r>
                  <m:r>
                    <m:rPr>
                      <m:sty m:val="p"/>
                    </m:rPr>
                    <m:t>,</m:t>
                  </m:r>
                  <m:r>
                    <m:t>t</m:t>
                  </m:r>
                  <m:r>
                    <m:t>t</m:t>
                  </m:r>
                </m:sub>
              </m:sSub>
            </m:oMath>
            <w:r>
              <w:rPr>
                <w:rFonts w:ascii="Times New Roman" w:hAnsi="Times New Roman"/>
                <w:b/>
                <w:color w:val="FFFFFF"/>
                <w:sz w:val="19"/>
              </w:rPr>
              <w:t xml:space="preserve"> </w:t>
            </w:r>
            <w:r>
              <w:rPr>
                <w:rFonts w:ascii="Times New Roman" w:hAnsi="Times New Roman"/>
                <w:b/>
                <w:color w:val="FFFFFF"/>
                <w:sz w:val="19"/>
              </w:rPr>
              <w:t xml:space="preserve">(mm²)</w:t>
            </w:r>
          </w:p>
        </w:tc>
        <w:tc>
          <w:tcPr>
            <w:tcW w:w="1587" w:type="dxa"/>
            <w:shd w:val="clear" w:color="auto" w:fill="2E5597"/>
          </w:tcPr>
          <w:p>
            <w:pPr>
              <w:pStyle w:val="Compact"/>
              <w:spacing w:after="20" w:before="0" w:line="240" w:lineRule="auto"/>
              <w:jc w:val="left"/>
            </w:pPr>
            <w:r>
              <w:rPr>
                <w:rFonts w:ascii="Times New Roman" w:hAnsi="Times New Roman"/>
                <w:b/>
                <w:color w:val="FFFFFF"/>
                <w:sz w:val="19"/>
              </w:rPr>
              <w:t xml:space="preserve">Chọn</w:t>
            </w:r>
          </w:p>
        </w:tc>
        <w:tc>
          <w:tcPr>
            <w:tcW w:w="751" w:type="dxa"/>
            <w:shd w:val="clear" w:color="auto" w:fill="2E5597"/>
          </w:tcPr>
          <w:p>
            <w:pPr>
              <w:pStyle w:val="Compact"/>
              <w:spacing w:after="20" w:before="0" w:line="240" w:lineRule="auto"/>
              <w:jc w:val="center"/>
            </w:pPr>
            <m:oMath>
              <m:sSub>
                <m:e>
                  <m:r>
                    <m:t>A</m:t>
                  </m:r>
                </m:e>
                <m:sub>
                  <m:r>
                    <m:t>s</m:t>
                  </m:r>
                  <m:r>
                    <m:rPr>
                      <m:sty m:val="p"/>
                    </m:rPr>
                    <m:t>,</m:t>
                  </m:r>
                  <m:r>
                    <m:t>c</m:t>
                  </m:r>
                  <m:r>
                    <m:t>h</m:t>
                  </m:r>
                  <m:r>
                    <m:t>ọ</m:t>
                  </m:r>
                  <m:r>
                    <m:t>n</m:t>
                  </m:r>
                </m:sub>
              </m:sSub>
            </m:oMath>
          </w:p>
        </w:tc>
        <w:tc>
          <w:tcPr>
            <w:tcW w:w="751" w:type="dxa"/>
            <w:shd w:val="clear" w:color="auto" w:fill="2E5597"/>
          </w:tcPr>
          <w:p>
            <w:pPr>
              <w:pStyle w:val="Compact"/>
              <w:spacing w:after="20" w:before="0" w:line="240" w:lineRule="auto"/>
              <w:jc w:val="center"/>
            </w:pPr>
            <m:oMath>
              <m:r>
                <m:t>μ</m:t>
              </m:r>
            </m:oMath>
            <w:r>
              <w:rPr>
                <w:rFonts w:ascii="Times New Roman" w:hAnsi="Times New Roman"/>
                <w:b/>
                <w:color w:val="FFFFFF"/>
                <w:sz w:val="19"/>
              </w:rPr>
              <w:t xml:space="preserve"> </w:t>
            </w:r>
            <w:r>
              <w:rPr>
                <w:rFonts w:ascii="Times New Roman" w:hAnsi="Times New Roman"/>
                <w:b/>
                <w:color w:val="FFFFFF"/>
                <w:sz w:val="19"/>
              </w:rPr>
              <w:t xml:space="preserve">(%)</w:t>
            </w:r>
          </w:p>
        </w:tc>
        <w:tc>
          <w:tcPr>
            <w:tcW w:w="1253" w:type="dxa"/>
            <w:shd w:val="clear" w:color="auto" w:fill="2E5597"/>
          </w:tcPr>
          <w:p>
            <w:pPr>
              <w:pStyle w:val="Compact"/>
              <w:spacing w:after="20" w:before="0" w:line="240" w:lineRule="auto"/>
              <w:jc w:val="left"/>
            </w:pPr>
            <w:r>
              <w:rPr>
                <w:rFonts w:ascii="Times New Roman" w:hAnsi="Times New Roman"/>
                <w:b/>
                <w:color w:val="FFFFFF"/>
                <w:sz w:val="19"/>
              </w:rPr>
              <w:t xml:space="preserve">Đai đầu / giữa</w:t>
            </w:r>
          </w:p>
        </w:tc>
      </w:tr>
      <w:tr>
        <w:trPr>
          <w:cantSplit w:val="true"/>
        </w:trPr>
        <w:tc>
          <w:tcPr>
            <w:tcW w:w="919" w:type="dxa"/>
          </w:tcPr>
          <w:p>
            <w:pPr>
              <w:pStyle w:val="Compact"/>
              <w:spacing w:after="20" w:before="0" w:line="240" w:lineRule="auto"/>
              <w:jc w:val="left"/>
            </w:pPr>
            <w:r>
              <w:rPr>
                <w:rFonts w:ascii="Times New Roman" w:hAnsi="Times New Roman"/>
                <w:sz w:val="19"/>
              </w:rPr>
              <w:t xml:space="preserve">40–41</w:t>
            </w:r>
          </w:p>
        </w:tc>
        <w:tc>
          <w:tcPr>
            <w:tcW w:w="1253" w:type="dxa"/>
          </w:tcPr>
          <w:p>
            <w:pPr>
              <w:pStyle w:val="Compact"/>
              <w:spacing w:after="20" w:before="0" w:line="240" w:lineRule="auto"/>
              <w:jc w:val="left"/>
            </w:pPr>
            <w:r>
              <w:rPr>
                <w:rFonts w:ascii="Times New Roman" w:hAnsi="Times New Roman"/>
                <w:sz w:val="19"/>
              </w:rPr>
              <w:t xml:space="preserve">250×700</w:t>
            </w:r>
          </w:p>
        </w:tc>
        <w:tc>
          <w:tcPr>
            <w:tcW w:w="1503" w:type="dxa"/>
          </w:tcPr>
          <w:p>
            <w:pPr>
              <w:pStyle w:val="Compact"/>
              <w:spacing w:after="20" w:before="0" w:line="240" w:lineRule="auto"/>
              <w:jc w:val="left"/>
            </w:pPr>
            <w:r>
              <w:rPr>
                <w:rFonts w:ascii="Times New Roman" w:hAnsi="Times New Roman"/>
                <w:sz w:val="19"/>
              </w:rPr>
              <w:t xml:space="preserve">gối C, B (trên)</w:t>
            </w:r>
          </w:p>
        </w:tc>
        <w:tc>
          <w:tcPr>
            <w:tcW w:w="751" w:type="dxa"/>
          </w:tcPr>
          <w:p>
            <w:pPr>
              <w:pStyle w:val="Compact"/>
              <w:spacing w:after="20" w:before="0" w:line="240" w:lineRule="auto"/>
              <w:jc w:val="center"/>
            </w:pPr>
            <m:oMath>
              <m:r>
                <m:rPr>
                  <m:sty m:val="p"/>
                </m:rPr>
                <m:t>−</m:t>
              </m:r>
              <m:r>
                <m:t>462</m:t>
              </m:r>
              <m:r>
                <m:rPr>
                  <m:sty m:val="p"/>
                </m:rPr>
                <m:t>,</m:t>
              </m:r>
              <m:r>
                <m:t>37</m:t>
              </m:r>
            </m:oMath>
          </w:p>
        </w:tc>
        <w:tc>
          <w:tcPr>
            <w:tcW w:w="751" w:type="dxa"/>
          </w:tcPr>
          <w:p>
            <w:pPr>
              <w:pStyle w:val="Compact"/>
              <w:spacing w:after="20" w:before="0" w:line="240" w:lineRule="auto"/>
              <w:jc w:val="center"/>
            </w:pPr>
            <w:r>
              <w:rPr>
                <w:rFonts w:ascii="Times New Roman" w:hAnsi="Times New Roman"/>
                <w:sz w:val="19"/>
              </w:rPr>
              <w:t xml:space="preserve">1950</w:t>
            </w:r>
          </w:p>
        </w:tc>
        <w:tc>
          <w:tcPr>
            <w:tcW w:w="1587" w:type="dxa"/>
          </w:tcPr>
          <w:p>
            <w:pPr>
              <w:pStyle w:val="Compact"/>
              <w:spacing w:after="20" w:before="0" w:line="240" w:lineRule="auto"/>
              <w:jc w:val="left"/>
            </w:pPr>
            <w:r>
              <w:rPr>
                <w:rFonts w:ascii="Times New Roman" w:hAnsi="Times New Roman"/>
                <w:sz w:val="19"/>
              </w:rPr>
              <w:t xml:space="preserve">2Ø25+3Ø22 (2 hàng)</w:t>
            </w:r>
          </w:p>
        </w:tc>
        <w:tc>
          <w:tcPr>
            <w:tcW w:w="751" w:type="dxa"/>
          </w:tcPr>
          <w:p>
            <w:pPr>
              <w:pStyle w:val="Compact"/>
              <w:spacing w:after="20" w:before="0" w:line="240" w:lineRule="auto"/>
              <w:jc w:val="center"/>
            </w:pPr>
            <w:r>
              <w:rPr>
                <w:rFonts w:ascii="Times New Roman" w:hAnsi="Times New Roman"/>
                <w:sz w:val="19"/>
              </w:rPr>
              <w:t xml:space="preserve">2122</w:t>
            </w:r>
          </w:p>
        </w:tc>
        <w:tc>
          <w:tcPr>
            <w:tcW w:w="751" w:type="dxa"/>
          </w:tcPr>
          <w:p>
            <w:pPr>
              <w:pStyle w:val="Compact"/>
              <w:spacing w:after="20" w:before="0" w:line="240" w:lineRule="auto"/>
              <w:jc w:val="center"/>
            </w:pPr>
            <w:r>
              <w:rPr>
                <w:rFonts w:ascii="Times New Roman" w:hAnsi="Times New Roman"/>
                <w:sz w:val="19"/>
              </w:rPr>
              <w:t xml:space="preserve">1,21</w:t>
            </w:r>
          </w:p>
        </w:tc>
        <w:tc>
          <w:tcPr>
            <w:tcW w:w="1253" w:type="dxa"/>
          </w:tcPr>
          <w:p>
            <w:pPr>
              <w:pStyle w:val="Compact"/>
              <w:spacing w:after="20" w:before="0" w:line="240" w:lineRule="auto"/>
              <w:jc w:val="left"/>
            </w:pPr>
            <w:r>
              <w:rPr>
                <w:rFonts w:ascii="Times New Roman" w:hAnsi="Times New Roman"/>
                <w:sz w:val="19"/>
              </w:rPr>
              <w:t xml:space="preserve">Ø8a150 / Ø8a250</w:t>
            </w:r>
          </w:p>
        </w:tc>
      </w:tr>
      <w:tr>
        <w:trPr>
          <w:cantSplit w:val="true"/>
        </w:trPr>
        <w:tc>
          <w:tcPr>
            <w:tcW w:w="919" w:type="dxa"/>
            <w:shd w:val="clear" w:color="auto" w:fill="F3F6FB"/>
          </w:tcPr>
          <w:p>
            <w:pPr>
              <w:pStyle w:val="Compact"/>
              <w:spacing w:after="20" w:before="0" w:line="240" w:lineRule="auto"/>
              <w:jc w:val="left"/>
            </w:pPr>
            <w:r>
              <w:rPr>
                <w:rFonts w:ascii="Times New Roman" w:hAnsi="Times New Roman"/>
                <w:sz w:val="19"/>
              </w:rPr>
              <w:t xml:space="preserve">40–41</w:t>
            </w:r>
          </w:p>
        </w:tc>
        <w:tc>
          <w:tcPr>
            <w:tcW w:w="1253" w:type="dxa"/>
            <w:shd w:val="clear" w:color="auto" w:fill="F3F6FB"/>
          </w:tcPr>
          <w:p>
            <w:pPr>
              <w:pStyle w:val="Compact"/>
              <w:spacing w:after="20" w:before="0" w:line="240" w:lineRule="auto"/>
              <w:jc w:val="left"/>
            </w:pPr>
            <w:r>
              <w:rPr>
                <w:rFonts w:ascii="Times New Roman" w:hAnsi="Times New Roman"/>
                <w:sz w:val="19"/>
              </w:rPr>
              <w:t xml:space="preserve">250×700</w:t>
            </w:r>
          </w:p>
        </w:tc>
        <w:tc>
          <w:tcPr>
            <w:tcW w:w="1503" w:type="dxa"/>
            <w:shd w:val="clear" w:color="auto" w:fill="F3F6FB"/>
          </w:tcPr>
          <w:p>
            <w:pPr>
              <w:pStyle w:val="Compact"/>
              <w:spacing w:after="20" w:before="0" w:line="240" w:lineRule="auto"/>
              <w:jc w:val="left"/>
            </w:pPr>
            <w:r>
              <w:rPr>
                <w:rFonts w:ascii="Times New Roman" w:hAnsi="Times New Roman"/>
                <w:sz w:val="19"/>
              </w:rPr>
              <w:t xml:space="preserve">nhịp (dưới)</w:t>
            </w:r>
          </w:p>
        </w:tc>
        <w:tc>
          <w:tcPr>
            <w:tcW w:w="751" w:type="dxa"/>
            <w:shd w:val="clear" w:color="auto" w:fill="F3F6FB"/>
          </w:tcPr>
          <w:p>
            <w:pPr>
              <w:pStyle w:val="Compact"/>
              <w:spacing w:after="20" w:before="0" w:line="240" w:lineRule="auto"/>
              <w:jc w:val="center"/>
            </w:pPr>
            <m:oMath>
              <m:r>
                <m:rPr>
                  <m:sty m:val="p"/>
                </m:rPr>
                <m:t>+</m:t>
              </m:r>
              <m:r>
                <m:t>315</m:t>
              </m:r>
              <m:r>
                <m:rPr>
                  <m:sty m:val="p"/>
                </m:rPr>
                <m:t>,</m:t>
              </m:r>
              <m:r>
                <m:t>47</m:t>
              </m:r>
            </m:oMath>
          </w:p>
        </w:tc>
        <w:tc>
          <w:tcPr>
            <w:tcW w:w="751" w:type="dxa"/>
            <w:shd w:val="clear" w:color="auto" w:fill="F3F6FB"/>
          </w:tcPr>
          <w:p>
            <w:pPr>
              <w:pStyle w:val="Compact"/>
              <w:spacing w:after="20" w:before="0" w:line="240" w:lineRule="auto"/>
              <w:jc w:val="center"/>
            </w:pPr>
            <w:r>
              <w:rPr>
                <w:rFonts w:ascii="Times New Roman" w:hAnsi="Times New Roman"/>
                <w:sz w:val="19"/>
              </w:rPr>
              <w:t xml:space="preserve">1109</w:t>
            </w:r>
          </w:p>
        </w:tc>
        <w:tc>
          <w:tcPr>
            <w:tcW w:w="1587" w:type="dxa"/>
            <w:shd w:val="clear" w:color="auto" w:fill="F3F6FB"/>
          </w:tcPr>
          <w:p>
            <w:pPr>
              <w:pStyle w:val="Compact"/>
              <w:spacing w:after="20" w:before="0" w:line="240" w:lineRule="auto"/>
              <w:jc w:val="left"/>
            </w:pPr>
            <w:r>
              <w:rPr>
                <w:rFonts w:ascii="Times New Roman" w:hAnsi="Times New Roman"/>
                <w:sz w:val="19"/>
              </w:rPr>
              <w:t xml:space="preserve">3Ø22</w:t>
            </w:r>
          </w:p>
        </w:tc>
        <w:tc>
          <w:tcPr>
            <w:tcW w:w="751" w:type="dxa"/>
            <w:shd w:val="clear" w:color="auto" w:fill="F3F6FB"/>
          </w:tcPr>
          <w:p>
            <w:pPr>
              <w:pStyle w:val="Compact"/>
              <w:spacing w:after="20" w:before="0" w:line="240" w:lineRule="auto"/>
              <w:jc w:val="center"/>
            </w:pPr>
            <w:r>
              <w:rPr>
                <w:rFonts w:ascii="Times New Roman" w:hAnsi="Times New Roman"/>
                <w:sz w:val="19"/>
              </w:rPr>
              <w:t xml:space="preserve">1140</w:t>
            </w:r>
          </w:p>
        </w:tc>
        <w:tc>
          <w:tcPr>
            <w:tcW w:w="751" w:type="dxa"/>
            <w:shd w:val="clear" w:color="auto" w:fill="F3F6FB"/>
          </w:tcPr>
          <w:p>
            <w:pPr>
              <w:pStyle w:val="Compact"/>
              <w:spacing w:after="20" w:before="0" w:line="240" w:lineRule="auto"/>
              <w:jc w:val="center"/>
            </w:pPr>
            <w:r>
              <w:rPr>
                <w:rFonts w:ascii="Times New Roman" w:hAnsi="Times New Roman"/>
                <w:sz w:val="19"/>
              </w:rPr>
              <w:t xml:space="preserve">0,67</w:t>
            </w:r>
          </w:p>
        </w:tc>
        <w:tc>
          <w:tcPr>
            <w:tcW w:w="1253" w:type="dxa"/>
            <w:shd w:val="clear" w:color="auto" w:fill="F3F6FB"/>
          </w:tcPr>
          <w:p>
            <w:pPr>
              <w:pStyle w:val="Compact"/>
              <w:spacing w:after="20" w:before="0" w:line="240" w:lineRule="auto"/>
            </w:pPr>
          </w:p>
        </w:tc>
      </w:tr>
      <w:tr>
        <w:trPr>
          <w:cantSplit w:val="true"/>
        </w:trPr>
        <w:tc>
          <w:tcPr>
            <w:tcW w:w="919" w:type="dxa"/>
          </w:tcPr>
          <w:p>
            <w:pPr>
              <w:pStyle w:val="Compact"/>
              <w:spacing w:after="20" w:before="0" w:line="240" w:lineRule="auto"/>
              <w:jc w:val="left"/>
            </w:pPr>
            <w:r>
              <w:rPr>
                <w:rFonts w:ascii="Times New Roman" w:hAnsi="Times New Roman"/>
                <w:sz w:val="19"/>
              </w:rPr>
              <w:t xml:space="preserve">9</w:t>
            </w:r>
          </w:p>
        </w:tc>
        <w:tc>
          <w:tcPr>
            <w:tcW w:w="1253" w:type="dxa"/>
          </w:tcPr>
          <w:p>
            <w:pPr>
              <w:pStyle w:val="Compact"/>
              <w:spacing w:after="20" w:before="0" w:line="240" w:lineRule="auto"/>
              <w:jc w:val="left"/>
            </w:pPr>
            <w:r>
              <w:rPr>
                <w:rFonts w:ascii="Times New Roman" w:hAnsi="Times New Roman"/>
                <w:sz w:val="19"/>
              </w:rPr>
              <w:t xml:space="preserve">250×400</w:t>
            </w:r>
          </w:p>
        </w:tc>
        <w:tc>
          <w:tcPr>
            <w:tcW w:w="1503" w:type="dxa"/>
          </w:tcPr>
          <w:p>
            <w:pPr>
              <w:pStyle w:val="Compact"/>
              <w:spacing w:after="20" w:before="0" w:line="240" w:lineRule="auto"/>
              <w:jc w:val="left"/>
            </w:pPr>
            <w:r>
              <w:rPr>
                <w:rFonts w:ascii="Times New Roman" w:hAnsi="Times New Roman"/>
                <w:sz w:val="19"/>
              </w:rPr>
              <w:t xml:space="preserve">nhịp BA (dưới)</w:t>
            </w:r>
          </w:p>
        </w:tc>
        <w:tc>
          <w:tcPr>
            <w:tcW w:w="751" w:type="dxa"/>
          </w:tcPr>
          <w:p>
            <w:pPr>
              <w:pStyle w:val="Compact"/>
              <w:spacing w:after="20" w:before="0" w:line="240" w:lineRule="auto"/>
              <w:jc w:val="center"/>
            </w:pPr>
            <m:oMath>
              <m:r>
                <m:rPr>
                  <m:sty m:val="p"/>
                </m:rPr>
                <m:t>+</m:t>
              </m:r>
              <m:r>
                <m:t>99</m:t>
              </m:r>
              <m:r>
                <m:rPr>
                  <m:sty m:val="p"/>
                </m:rPr>
                <m:t>,</m:t>
              </m:r>
              <m:r>
                <m:t>37</m:t>
              </m:r>
            </m:oMath>
          </w:p>
        </w:tc>
        <w:tc>
          <w:tcPr>
            <w:tcW w:w="751" w:type="dxa"/>
          </w:tcPr>
          <w:p>
            <w:pPr>
              <w:pStyle w:val="Compact"/>
              <w:spacing w:after="20" w:before="0" w:line="240" w:lineRule="auto"/>
              <w:jc w:val="center"/>
            </w:pPr>
            <w:r>
              <w:rPr>
                <w:rFonts w:ascii="Times New Roman" w:hAnsi="Times New Roman"/>
                <w:sz w:val="19"/>
              </w:rPr>
              <w:t xml:space="preserve">650</w:t>
            </w:r>
          </w:p>
        </w:tc>
        <w:tc>
          <w:tcPr>
            <w:tcW w:w="1587" w:type="dxa"/>
          </w:tcPr>
          <w:p>
            <w:pPr>
              <w:pStyle w:val="Compact"/>
              <w:spacing w:after="20" w:before="0" w:line="240" w:lineRule="auto"/>
              <w:jc w:val="left"/>
            </w:pPr>
            <w:r>
              <w:rPr>
                <w:rFonts w:ascii="Times New Roman" w:hAnsi="Times New Roman"/>
                <w:sz w:val="19"/>
              </w:rPr>
              <w:t xml:space="preserve">2Ø18+1Ø16</w:t>
            </w:r>
          </w:p>
        </w:tc>
        <w:tc>
          <w:tcPr>
            <w:tcW w:w="751" w:type="dxa"/>
          </w:tcPr>
          <w:p>
            <w:pPr>
              <w:pStyle w:val="Compact"/>
              <w:spacing w:after="20" w:before="0" w:line="240" w:lineRule="auto"/>
              <w:jc w:val="center"/>
            </w:pPr>
            <w:r>
              <w:rPr>
                <w:rFonts w:ascii="Times New Roman" w:hAnsi="Times New Roman"/>
                <w:sz w:val="19"/>
              </w:rPr>
              <w:t xml:space="preserve">710</w:t>
            </w:r>
          </w:p>
        </w:tc>
        <w:tc>
          <w:tcPr>
            <w:tcW w:w="751" w:type="dxa"/>
          </w:tcPr>
          <w:p>
            <w:pPr>
              <w:pStyle w:val="Compact"/>
              <w:spacing w:after="20" w:before="0" w:line="240" w:lineRule="auto"/>
              <w:jc w:val="center"/>
            </w:pPr>
            <w:r>
              <w:rPr>
                <w:rFonts w:ascii="Times New Roman" w:hAnsi="Times New Roman"/>
                <w:sz w:val="19"/>
              </w:rPr>
              <w:t xml:space="preserve">0,79</w:t>
            </w:r>
          </w:p>
        </w:tc>
        <w:tc>
          <w:tcPr>
            <w:tcW w:w="1253" w:type="dxa"/>
          </w:tcPr>
          <w:p>
            <w:pPr>
              <w:pStyle w:val="Compact"/>
              <w:spacing w:after="20" w:before="0" w:line="240" w:lineRule="auto"/>
              <w:jc w:val="left"/>
            </w:pPr>
            <w:r>
              <w:rPr>
                <w:rFonts w:ascii="Times New Roman" w:hAnsi="Times New Roman"/>
                <w:sz w:val="19"/>
              </w:rPr>
              <w:t xml:space="preserve">Ø8a150 / Ø8a250</w:t>
            </w:r>
          </w:p>
        </w:tc>
      </w:tr>
      <w:tr>
        <w:trPr>
          <w:cantSplit w:val="true"/>
        </w:trPr>
        <w:tc>
          <w:tcPr>
            <w:tcW w:w="919" w:type="dxa"/>
            <w:shd w:val="clear" w:color="auto" w:fill="F3F6FB"/>
          </w:tcPr>
          <w:p>
            <w:pPr>
              <w:pStyle w:val="Compact"/>
              <w:spacing w:after="20" w:before="0" w:line="240" w:lineRule="auto"/>
              <w:jc w:val="left"/>
            </w:pPr>
            <w:r>
              <w:rPr>
                <w:rFonts w:ascii="Times New Roman" w:hAnsi="Times New Roman"/>
                <w:sz w:val="19"/>
              </w:rPr>
              <w:t xml:space="preserve">9</w:t>
            </w:r>
          </w:p>
        </w:tc>
        <w:tc>
          <w:tcPr>
            <w:tcW w:w="1253" w:type="dxa"/>
            <w:shd w:val="clear" w:color="auto" w:fill="F3F6FB"/>
          </w:tcPr>
          <w:p>
            <w:pPr>
              <w:pStyle w:val="Compact"/>
              <w:spacing w:after="20" w:before="0" w:line="240" w:lineRule="auto"/>
              <w:jc w:val="left"/>
            </w:pPr>
            <w:r>
              <w:rPr>
                <w:rFonts w:ascii="Times New Roman" w:hAnsi="Times New Roman"/>
                <w:sz w:val="19"/>
              </w:rPr>
              <w:t xml:space="preserve">250×400</w:t>
            </w:r>
          </w:p>
        </w:tc>
        <w:tc>
          <w:tcPr>
            <w:tcW w:w="1503" w:type="dxa"/>
            <w:shd w:val="clear" w:color="auto" w:fill="F3F6FB"/>
          </w:tcPr>
          <w:p>
            <w:pPr>
              <w:pStyle w:val="Compact"/>
              <w:spacing w:after="20" w:before="0" w:line="240" w:lineRule="auto"/>
              <w:jc w:val="left"/>
            </w:pPr>
            <w:r>
              <w:rPr>
                <w:rFonts w:ascii="Times New Roman" w:hAnsi="Times New Roman"/>
                <w:sz w:val="19"/>
              </w:rPr>
              <w:t xml:space="preserve">gối B (trên)</w:t>
            </w:r>
          </w:p>
        </w:tc>
        <w:tc>
          <w:tcPr>
            <w:tcW w:w="751" w:type="dxa"/>
            <w:shd w:val="clear" w:color="auto" w:fill="F3F6FB"/>
          </w:tcPr>
          <w:p>
            <w:pPr>
              <w:pStyle w:val="Compact"/>
              <w:spacing w:after="20" w:before="0" w:line="240" w:lineRule="auto"/>
              <w:jc w:val="center"/>
            </w:pPr>
            <m:oMath>
              <m:r>
                <m:rPr>
                  <m:sty m:val="p"/>
                </m:rPr>
                <m:t>−</m:t>
              </m:r>
              <m:r>
                <m:t>106</m:t>
              </m:r>
              <m:r>
                <m:rPr>
                  <m:sty m:val="p"/>
                </m:rPr>
                <m:t>,</m:t>
              </m:r>
              <m:r>
                <m:t>99</m:t>
              </m:r>
            </m:oMath>
          </w:p>
        </w:tc>
        <w:tc>
          <w:tcPr>
            <w:tcW w:w="751" w:type="dxa"/>
            <w:shd w:val="clear" w:color="auto" w:fill="F3F6FB"/>
          </w:tcPr>
          <w:p>
            <w:pPr>
              <w:pStyle w:val="Compact"/>
              <w:spacing w:after="20" w:before="0" w:line="240" w:lineRule="auto"/>
              <w:jc w:val="center"/>
            </w:pPr>
            <w:r>
              <w:rPr>
                <w:rFonts w:ascii="Times New Roman" w:hAnsi="Times New Roman"/>
                <w:sz w:val="19"/>
              </w:rPr>
              <w:t xml:space="preserve">767</w:t>
            </w:r>
          </w:p>
        </w:tc>
        <w:tc>
          <w:tcPr>
            <w:tcW w:w="1587" w:type="dxa"/>
            <w:shd w:val="clear" w:color="auto" w:fill="F3F6FB"/>
          </w:tcPr>
          <w:p>
            <w:pPr>
              <w:pStyle w:val="Compact"/>
              <w:spacing w:after="20" w:before="0" w:line="240" w:lineRule="auto"/>
              <w:jc w:val="left"/>
            </w:pPr>
            <w:r>
              <w:rPr>
                <w:rFonts w:ascii="Times New Roman" w:hAnsi="Times New Roman"/>
                <w:sz w:val="19"/>
              </w:rPr>
              <w:t xml:space="preserve">2Ø25</w:t>
            </w:r>
          </w:p>
        </w:tc>
        <w:tc>
          <w:tcPr>
            <w:tcW w:w="751" w:type="dxa"/>
            <w:shd w:val="clear" w:color="auto" w:fill="F3F6FB"/>
          </w:tcPr>
          <w:p>
            <w:pPr>
              <w:pStyle w:val="Compact"/>
              <w:spacing w:after="20" w:before="0" w:line="240" w:lineRule="auto"/>
              <w:jc w:val="center"/>
            </w:pPr>
            <w:r>
              <w:rPr>
                <w:rFonts w:ascii="Times New Roman" w:hAnsi="Times New Roman"/>
                <w:sz w:val="19"/>
              </w:rPr>
              <w:t xml:space="preserve">982</w:t>
            </w:r>
          </w:p>
        </w:tc>
        <w:tc>
          <w:tcPr>
            <w:tcW w:w="751" w:type="dxa"/>
            <w:shd w:val="clear" w:color="auto" w:fill="F3F6FB"/>
          </w:tcPr>
          <w:p>
            <w:pPr>
              <w:pStyle w:val="Compact"/>
              <w:spacing w:after="20" w:before="0" w:line="240" w:lineRule="auto"/>
              <w:jc w:val="center"/>
            </w:pPr>
            <w:r>
              <w:rPr>
                <w:rFonts w:ascii="Times New Roman" w:hAnsi="Times New Roman"/>
                <w:sz w:val="19"/>
              </w:rPr>
              <w:t xml:space="preserve">1,09</w:t>
            </w:r>
          </w:p>
        </w:tc>
        <w:tc>
          <w:tcPr>
            <w:tcW w:w="1253" w:type="dxa"/>
            <w:shd w:val="clear" w:color="auto" w:fill="F3F6FB"/>
          </w:tcPr>
          <w:p>
            <w:pPr>
              <w:pStyle w:val="Compact"/>
              <w:spacing w:after="20" w:before="0" w:line="240" w:lineRule="auto"/>
            </w:pPr>
          </w:p>
        </w:tc>
      </w:tr>
      <w:tr>
        <w:trPr>
          <w:cantSplit w:val="true"/>
        </w:trPr>
        <w:tc>
          <w:tcPr>
            <w:tcW w:w="919" w:type="dxa"/>
          </w:tcPr>
          <w:p>
            <w:pPr>
              <w:pStyle w:val="Compact"/>
              <w:spacing w:after="20" w:before="0" w:line="240" w:lineRule="auto"/>
              <w:jc w:val="left"/>
            </w:pPr>
            <w:r>
              <w:rPr>
                <w:rFonts w:ascii="Times New Roman" w:hAnsi="Times New Roman"/>
                <w:sz w:val="19"/>
              </w:rPr>
              <w:t xml:space="preserve">15</w:t>
            </w:r>
          </w:p>
        </w:tc>
        <w:tc>
          <w:tcPr>
            <w:tcW w:w="1253" w:type="dxa"/>
          </w:tcPr>
          <w:p>
            <w:pPr>
              <w:pStyle w:val="Compact"/>
              <w:spacing w:after="20" w:before="0" w:line="240" w:lineRule="auto"/>
              <w:jc w:val="left"/>
            </w:pPr>
            <w:r>
              <w:rPr>
                <w:rFonts w:ascii="Times New Roman" w:hAnsi="Times New Roman"/>
                <w:sz w:val="19"/>
              </w:rPr>
              <w:t xml:space="preserve">250×400</w:t>
            </w:r>
          </w:p>
        </w:tc>
        <w:tc>
          <w:tcPr>
            <w:tcW w:w="1503" w:type="dxa"/>
          </w:tcPr>
          <w:p>
            <w:pPr>
              <w:pStyle w:val="Compact"/>
              <w:spacing w:after="20" w:before="0" w:line="240" w:lineRule="auto"/>
              <w:jc w:val="left"/>
            </w:pPr>
            <w:r>
              <w:rPr>
                <w:rFonts w:ascii="Times New Roman" w:hAnsi="Times New Roman"/>
                <w:sz w:val="19"/>
              </w:rPr>
              <w:t xml:space="preserve">console (trên)</w:t>
            </w:r>
          </w:p>
        </w:tc>
        <w:tc>
          <w:tcPr>
            <w:tcW w:w="751" w:type="dxa"/>
          </w:tcPr>
          <w:p>
            <w:pPr>
              <w:pStyle w:val="Compact"/>
              <w:spacing w:after="20" w:before="0" w:line="240" w:lineRule="auto"/>
              <w:jc w:val="center"/>
            </w:pPr>
            <m:oMath>
              <m:r>
                <m:rPr>
                  <m:sty m:val="p"/>
                </m:rPr>
                <m:t>−</m:t>
              </m:r>
              <m:r>
                <m:t>35</m:t>
              </m:r>
              <m:r>
                <m:rPr>
                  <m:sty m:val="p"/>
                </m:rPr>
                <m:t>,</m:t>
              </m:r>
              <m:r>
                <m:t>43</m:t>
              </m:r>
            </m:oMath>
          </w:p>
        </w:tc>
        <w:tc>
          <w:tcPr>
            <w:tcW w:w="751" w:type="dxa"/>
          </w:tcPr>
          <w:p>
            <w:pPr>
              <w:pStyle w:val="Compact"/>
              <w:spacing w:after="20" w:before="0" w:line="240" w:lineRule="auto"/>
              <w:jc w:val="center"/>
            </w:pPr>
            <w:r>
              <w:rPr>
                <w:rFonts w:ascii="Times New Roman" w:hAnsi="Times New Roman"/>
                <w:sz w:val="19"/>
              </w:rPr>
              <w:t xml:space="preserve">234</w:t>
            </w:r>
          </w:p>
        </w:tc>
        <w:tc>
          <w:tcPr>
            <w:tcW w:w="1587" w:type="dxa"/>
          </w:tcPr>
          <w:p>
            <w:pPr>
              <w:pStyle w:val="Compact"/>
              <w:spacing w:after="20" w:before="0" w:line="240" w:lineRule="auto"/>
              <w:jc w:val="left"/>
            </w:pPr>
            <w:r>
              <w:rPr>
                <w:rFonts w:ascii="Times New Roman" w:hAnsi="Times New Roman"/>
                <w:sz w:val="19"/>
              </w:rPr>
              <w:t xml:space="preserve">2Ø25 (theo thép gối B)</w:t>
            </w:r>
          </w:p>
        </w:tc>
        <w:tc>
          <w:tcPr>
            <w:tcW w:w="751" w:type="dxa"/>
          </w:tcPr>
          <w:p>
            <w:pPr>
              <w:pStyle w:val="Compact"/>
              <w:spacing w:after="20" w:before="0" w:line="240" w:lineRule="auto"/>
              <w:jc w:val="center"/>
            </w:pPr>
            <w:r>
              <w:rPr>
                <w:rFonts w:ascii="Times New Roman" w:hAnsi="Times New Roman"/>
                <w:sz w:val="19"/>
              </w:rPr>
              <w:t xml:space="preserve">982</w:t>
            </w:r>
          </w:p>
        </w:tc>
        <w:tc>
          <w:tcPr>
            <w:tcW w:w="751" w:type="dxa"/>
          </w:tcPr>
          <w:p>
            <w:pPr>
              <w:pStyle w:val="Compact"/>
              <w:spacing w:after="20" w:before="0" w:line="240" w:lineRule="auto"/>
              <w:jc w:val="center"/>
            </w:pPr>
            <w:r>
              <w:rPr>
                <w:rFonts w:ascii="Times New Roman" w:hAnsi="Times New Roman"/>
                <w:sz w:val="19"/>
              </w:rPr>
              <w:t xml:space="preserve">1,09</w:t>
            </w:r>
          </w:p>
        </w:tc>
        <w:tc>
          <w:tcPr>
            <w:tcW w:w="1253" w:type="dxa"/>
          </w:tcPr>
          <w:p>
            <w:pPr>
              <w:pStyle w:val="Compact"/>
              <w:spacing w:after="20" w:before="0" w:line="240" w:lineRule="auto"/>
              <w:jc w:val="left"/>
            </w:pPr>
            <w:r>
              <w:rPr>
                <w:rFonts w:ascii="Times New Roman" w:hAnsi="Times New Roman"/>
                <w:sz w:val="19"/>
              </w:rPr>
              <w:t xml:space="preserve">Ø8a250</w:t>
            </w:r>
          </w:p>
        </w:tc>
      </w:tr>
    </w:tbl>
    <w:p>
      <w:pPr>
        <w:pStyle w:val="BodyText"/>
      </w:pPr>
      <w:r>
        <w:t xml:space="preserve">Kết quả cuối của Chương 7 được bố trí cụ thể trên mặt cắt và mặt đứng ở Chương 11.</w:t>
      </w:r>
    </w:p>
    <w:p>
      <w:r>
        <w:br w:type="page"/>
      </w:r>
    </w:p>
    <w:bookmarkEnd w:id="118"/>
    <w:bookmarkEnd w:id="119"/>
    <w:bookmarkEnd w:id="120"/>
    <w:bookmarkStart w:id="156" w:name="chương-8.-chọn-thép-cột-14-bước"/>
    <w:p>
      <w:pPr>
        <w:pStyle w:val="Heading1"/>
      </w:pPr>
      <w:r>
        <w:t xml:space="preserve">CHƯƠNG 8. CHỌN THÉP CỘT – 14 BƯỚC</w:t>
      </w:r>
    </w:p>
    <w:p>
      <w:pPr>
        <w:pStyle w:val="Ghichu"/>
      </w:pPr>
      <w:r>
        <w:rPr>
          <w:bCs/>
          <w:b/>
        </w:rPr>
        <w:t xml:space="preserve">Nguồn và thứ bậc.</w:t>
      </w:r>
      <w:r>
        <w:t xml:space="preserve"> </w:t>
      </w:r>
      <w:r>
        <w:t xml:space="preserve">Công thức: D (TCVN 5574:2018, chương 6 và 7) và A (mục 5.3, ví dụ cột 22). Cấu tạo bổ sung: C, B (gắn cờ</w:t>
      </w:r>
      <w:r>
        <w:t xml:space="preserve"> </w:t>
      </w:r>
      <w:r>
        <w:rPr>
          <w:iCs/>
          <w:i/>
        </w:rPr>
        <w:t xml:space="preserve">tiêu chuẩn cũ</w:t>
      </w:r>
      <w:r>
        <w:t xml:space="preserve">) và chương 9 của tài liệu này. Cột trong khung phẳng chịu</w:t>
      </w:r>
      <w:r>
        <w:t xml:space="preserve"> </w:t>
      </w:r>
      <w:r>
        <w:rPr>
          <w:bCs/>
          <w:b/>
        </w:rPr>
        <w:t xml:space="preserve">nén lệch tâm phẳng</w:t>
      </w:r>
      <w:r>
        <w:t xml:space="preserve"> </w:t>
      </w:r>
      <w:r>
        <w:t xml:space="preserve">(cặp</w:t>
      </w:r>
      <w:r>
        <w:t xml:space="preserve"> </w:t>
      </w:r>
      <m:oMath>
        <m:r>
          <m:t>M</m:t>
        </m:r>
      </m:oMath>
      <w:r>
        <w:t xml:space="preserve">–</w:t>
      </w:r>
      <m:oMath>
        <m:r>
          <m:t>N</m:t>
        </m:r>
      </m:oMath>
      <w:r>
        <w:t xml:space="preserve"> </w:t>
      </w:r>
      <w:r>
        <w:t xml:space="preserve">trong mặt phẳng khung); mỗi bước có:</w:t>
      </w:r>
      <w:r>
        <w:t xml:space="preserve"> </w:t>
      </w:r>
      <w:r>
        <w:rPr>
          <w:bCs/>
          <w:b/>
        </w:rPr>
        <w:t xml:space="preserve">Công thức → Giải thích ký hiệu → Trình tự → Ví dụ thay số → Kết quả → Cách chọn thép</w:t>
      </w:r>
      <w:r>
        <w:t xml:space="preserve">. Ví dụ xuyên suốt:</w:t>
      </w:r>
      <w:r>
        <w:t xml:space="preserve"> </w:t>
      </w:r>
      <w:r>
        <w:rPr>
          <w:bCs/>
          <w:b/>
        </w:rPr>
        <w:t xml:space="preserve">cột 22, tầng 1, 250×600</w:t>
      </w:r>
      <w:r>
        <w:t xml:space="preserve">, cặp TH12 (Bảng 6.1).</w:t>
      </w:r>
    </w:p>
    <w:bookmarkStart w:id="121" w:name="chọn-phương-pháp-tính-làm-trước-khi-tính"/>
    <w:p>
      <w:pPr>
        <w:pStyle w:val="Heading2"/>
      </w:pPr>
      <w:r>
        <w:t xml:space="preserve">8.0. Chọn phương pháp tính — làm trước khi tính</w:t>
      </w:r>
    </w:p>
    <w:p>
      <w:pPr>
        <w:pStyle w:val="FirstParagraph"/>
      </w:pPr>
      <w:r>
        <w:t xml:space="preserve">Cùng một cột có thể tính bằng nhiều cách; chọn sai cách thì mất thời gian hoặc bỏ sót kiểm tra. Bảng dưới đây là kết luận đối chiếu 4 tài liệu.</w:t>
      </w:r>
    </w:p>
    <w:tbl>
      <w:tblPr>
        <w:tblStyle w:val="Table"/>
        <w:tblLook w:firstRow="1" w:lastRow="0" w:firstColumn="0" w:lastColumn="0" w:noHBand="0" w:noVBand="0" w:val="0020"/>
        <w:jc w:val="start"/>
        <w:tblBorders>
          <w:top w:val="single" w:sz="4" w:space="0" w:color="8A8A8A"/>
          <w:left w:val="single" w:sz="4" w:space="0" w:color="8A8A8A"/>
          <w:bottom w:val="single" w:sz="4" w:space="0" w:color="8A8A8A"/>
          <w:right w:val="single" w:sz="4" w:space="0" w:color="8A8A8A"/>
          <w:insideH w:val="single" w:sz="4" w:space="0" w:color="8A8A8A"/>
          <w:insideV w:val="single" w:sz="4" w:space="0" w:color="8A8A8A"/>
        </w:tblBorders>
        <w:tblCellMar>
          <w:top w:w="40" w:type="dxa"/>
          <w:left w:w="70" w:type="dxa"/>
          <w:bottom w:w="40" w:type="dxa"/>
          <w:right w:w="70" w:type="dxa"/>
        </w:tblCellMar>
        <w:tblW w:w="9525" w:type="dxa"/>
        <w:tblLayout w:type="fixed"/>
      </w:tblPr>
      <w:tblGrid>
        <w:gridCol w:w="2381"/>
        <w:gridCol w:w="2381"/>
        <w:gridCol w:w="2381"/>
        <w:gridCol w:w="2381"/>
      </w:tblGrid>
      <w:tr>
        <w:trPr>
          <w:tblHeader w:val="true"/>
          <w:cantSplit w:val="true"/>
          <w:tblHeader w:val="true"/>
        </w:trPr>
        <w:tc>
          <w:tcPr>
            <w:tcW w:w="2381" w:type="dxa"/>
            <w:shd w:val="clear" w:color="auto" w:fill="2E5597"/>
          </w:tcPr>
          <w:p>
            <w:pPr>
              <w:pStyle w:val="Compact"/>
              <w:spacing w:after="20" w:before="0" w:line="240" w:lineRule="auto"/>
              <w:jc w:val="left"/>
            </w:pPr>
            <w:r>
              <w:rPr>
                <w:rFonts w:ascii="Times New Roman" w:hAnsi="Times New Roman"/>
                <w:b/>
                <w:color w:val="FFFFFF"/>
                <w:sz w:val="19"/>
              </w:rPr>
              <w:t xml:space="preserve">Phương pháp</w:t>
            </w:r>
          </w:p>
        </w:tc>
        <w:tc>
          <w:tcPr>
            <w:tcW w:w="2381" w:type="dxa"/>
            <w:shd w:val="clear" w:color="auto" w:fill="2E5597"/>
          </w:tcPr>
          <w:p>
            <w:pPr>
              <w:pStyle w:val="Compact"/>
              <w:spacing w:after="20" w:before="0" w:line="240" w:lineRule="auto"/>
              <w:jc w:val="left"/>
            </w:pPr>
            <w:r>
              <w:rPr>
                <w:rFonts w:ascii="Times New Roman" w:hAnsi="Times New Roman"/>
                <w:b/>
                <w:color w:val="FFFFFF"/>
                <w:sz w:val="19"/>
              </w:rPr>
              <w:t xml:space="preserve">Nguồn</w:t>
            </w:r>
          </w:p>
        </w:tc>
        <w:tc>
          <w:tcPr>
            <w:tcW w:w="2381" w:type="dxa"/>
            <w:shd w:val="clear" w:color="auto" w:fill="2E5597"/>
          </w:tcPr>
          <w:p>
            <w:pPr>
              <w:pStyle w:val="Compact"/>
              <w:spacing w:after="20" w:before="0" w:line="240" w:lineRule="auto"/>
              <w:jc w:val="left"/>
            </w:pPr>
            <w:r>
              <w:rPr>
                <w:rFonts w:ascii="Times New Roman" w:hAnsi="Times New Roman"/>
                <w:b/>
                <w:color w:val="FFFFFF"/>
                <w:sz w:val="19"/>
              </w:rPr>
              <w:t xml:space="preserve">Dùng khi</w:t>
            </w:r>
          </w:p>
        </w:tc>
        <w:tc>
          <w:tcPr>
            <w:tcW w:w="2381" w:type="dxa"/>
            <w:shd w:val="clear" w:color="auto" w:fill="2E5597"/>
          </w:tcPr>
          <w:p>
            <w:pPr>
              <w:pStyle w:val="Compact"/>
              <w:spacing w:after="20" w:before="0" w:line="240" w:lineRule="auto"/>
              <w:jc w:val="left"/>
            </w:pPr>
            <w:r>
              <w:rPr>
                <w:rFonts w:ascii="Times New Roman" w:hAnsi="Times New Roman"/>
                <w:b/>
                <w:color w:val="FFFFFF"/>
                <w:sz w:val="19"/>
              </w:rPr>
              <w:t xml:space="preserve">Ưu / nhược</w:t>
            </w:r>
          </w:p>
        </w:tc>
      </w:tr>
      <w:tr>
        <w:trPr>
          <w:cantSplit w:val="true"/>
        </w:trPr>
        <w:tc>
          <w:tcPr>
            <w:tcW w:w="2381" w:type="dxa"/>
          </w:tcPr>
          <w:p>
            <w:pPr>
              <w:pStyle w:val="Compact"/>
              <w:spacing w:after="20" w:before="0" w:line="240" w:lineRule="auto"/>
              <w:jc w:val="left"/>
            </w:pPr>
            <w:r>
              <w:rPr>
                <w:bCs/>
                <w:rFonts w:ascii="Times New Roman" w:hAnsi="Times New Roman"/>
                <w:b/>
                <w:sz w:val="19"/>
              </w:rPr>
              <w:t xml:space="preserve">(1) Công thức, cốt đối xứng</w:t>
            </w:r>
            <w:r>
              <w:rPr>
                <w:bCs/>
                <w:rFonts w:ascii="Times New Roman" w:hAnsi="Times New Roman"/>
                <w:b/>
                <w:sz w:val="19"/>
              </w:rPr>
              <w:t xml:space="preserve"> </w:t>
            </w:r>
            <m:oMath>
              <m:sSub>
                <m:e>
                  <m:r>
                    <m:t>A</m:t>
                  </m:r>
                </m:e>
                <m:sub>
                  <m:r>
                    <m:t>s</m:t>
                  </m:r>
                </m:sub>
              </m:sSub>
              <m:r>
                <m:rPr>
                  <m:sty m:val="p"/>
                </m:rPr>
                <m:t>=</m:t>
              </m:r>
              <m:sSub>
                <m:e>
                  <m:r>
                    <m:t>A</m:t>
                  </m:r>
                </m:e>
                <m:sub>
                  <m:r>
                    <m:t>s</m:t>
                  </m:r>
                </m:sub>
              </m:sSub>
              <m:r>
                <m:rPr>
                  <m:sty m:val="p"/>
                </m:rPr>
                <m:t>′</m:t>
              </m:r>
            </m:oMath>
          </w:p>
        </w:tc>
        <w:tc>
          <w:tcPr>
            <w:tcW w:w="2381" w:type="dxa"/>
          </w:tcPr>
          <w:p>
            <w:pPr>
              <w:pStyle w:val="Compact"/>
              <w:spacing w:after="20" w:before="0" w:line="240" w:lineRule="auto"/>
              <w:jc w:val="left"/>
            </w:pPr>
            <w:r>
              <w:rPr>
                <w:rFonts w:ascii="Times New Roman" w:hAnsi="Times New Roman"/>
                <w:sz w:val="19"/>
              </w:rPr>
              <w:t xml:space="preserve">A 5.30–5.31; D (6.20)–(6.22)</w:t>
            </w:r>
          </w:p>
        </w:tc>
        <w:tc>
          <w:tcPr>
            <w:tcW w:w="2381" w:type="dxa"/>
          </w:tcPr>
          <w:p>
            <w:pPr>
              <w:pStyle w:val="Compact"/>
              <w:spacing w:after="20" w:before="0" w:line="240" w:lineRule="auto"/>
              <w:jc w:val="left"/>
            </w:pPr>
            <w:r>
              <w:rPr>
                <w:bCs/>
                <w:rFonts w:ascii="Times New Roman" w:hAnsi="Times New Roman"/>
                <w:b/>
                <w:sz w:val="19"/>
              </w:rPr>
              <w:t xml:space="preserve">Mặc định</w:t>
            </w:r>
            <w:r>
              <w:rPr>
                <w:rFonts w:ascii="Times New Roman" w:hAnsi="Times New Roman"/>
                <w:sz w:val="19"/>
              </w:rPr>
              <w:t xml:space="preserve"> </w:t>
            </w:r>
            <w:r>
              <w:rPr>
                <w:rFonts w:ascii="Times New Roman" w:hAnsi="Times New Roman"/>
                <w:sz w:val="19"/>
              </w:rPr>
              <w:t xml:space="preserve">cho cột khung: gió đổi chiều nên</w:t>
            </w:r>
            <w:r>
              <w:rPr>
                <w:rFonts w:ascii="Times New Roman" w:hAnsi="Times New Roman"/>
                <w:sz w:val="19"/>
              </w:rPr>
              <w:t xml:space="preserve"> </w:t>
            </w:r>
            <m:oMath>
              <m:r>
                <m:t>M</m:t>
              </m:r>
            </m:oMath>
            <w:r>
              <w:rPr>
                <w:rFonts w:ascii="Times New Roman" w:hAnsi="Times New Roman"/>
                <w:sz w:val="19"/>
              </w:rPr>
              <w:t xml:space="preserve"> </w:t>
            </w:r>
            <w:r>
              <w:rPr>
                <w:rFonts w:ascii="Times New Roman" w:hAnsi="Times New Roman"/>
                <w:sz w:val="19"/>
              </w:rPr>
              <w:t xml:space="preserve">đổi dấu, cột phải đối xứng; một cặp nội lực nguy hiểm</w:t>
            </w:r>
          </w:p>
        </w:tc>
        <w:tc>
          <w:tcPr>
            <w:tcW w:w="2381" w:type="dxa"/>
          </w:tcPr>
          <w:p>
            <w:pPr>
              <w:pStyle w:val="Compact"/>
              <w:spacing w:after="20" w:before="0" w:line="240" w:lineRule="auto"/>
              <w:jc w:val="left"/>
            </w:pPr>
            <w:r>
              <w:rPr>
                <w:rFonts w:ascii="Times New Roman" w:hAnsi="Times New Roman"/>
                <w:sz w:val="19"/>
              </w:rPr>
              <w:t xml:space="preserve">Nhanh, ra ngay</w:t>
            </w:r>
            <w:r>
              <w:rPr>
                <w:rFonts w:ascii="Times New Roman" w:hAnsi="Times New Roman"/>
                <w:sz w:val="19"/>
              </w:rPr>
              <w:t xml:space="preserve"> </w:t>
            </w:r>
            <m:oMath>
              <m:sSub>
                <m:e>
                  <m:r>
                    <m:t>A</m:t>
                  </m:r>
                </m:e>
                <m:sub>
                  <m:r>
                    <m:t>s</m:t>
                  </m:r>
                </m:sub>
              </m:sSub>
            </m:oMath>
            <w:r>
              <w:rPr>
                <w:rFonts w:ascii="Times New Roman" w:hAnsi="Times New Roman"/>
                <w:sz w:val="19"/>
              </w:rPr>
              <w:t xml:space="preserve"> </w:t>
            </w:r>
            <w:r>
              <w:rPr>
                <w:rFonts w:ascii="Times New Roman" w:hAnsi="Times New Roman"/>
                <w:sz w:val="19"/>
              </w:rPr>
              <w:t xml:space="preserve">để chọn thép; chỉ xét</w:t>
            </w:r>
            <w:r>
              <w:rPr>
                <w:rFonts w:ascii="Times New Roman" w:hAnsi="Times New Roman"/>
                <w:sz w:val="19"/>
              </w:rPr>
              <w:t xml:space="preserve"> </w:t>
            </w:r>
            <w:r>
              <w:rPr>
                <w:bCs/>
                <w:rFonts w:ascii="Times New Roman" w:hAnsi="Times New Roman"/>
                <w:b/>
                <w:sz w:val="19"/>
              </w:rPr>
              <w:t xml:space="preserve">một cặp</w:t>
            </w:r>
            <w:r>
              <w:rPr>
                <w:rFonts w:ascii="Times New Roman" w:hAnsi="Times New Roman"/>
                <w:sz w:val="19"/>
              </w:rPr>
              <w:t xml:space="preserve"> </w:t>
            </w:r>
            <w:r>
              <w:rPr>
                <w:rFonts w:ascii="Times New Roman" w:hAnsi="Times New Roman"/>
                <w:sz w:val="19"/>
              </w:rPr>
              <w:t xml:space="preserve">mỗi lần</w:t>
            </w:r>
          </w:p>
        </w:tc>
      </w:tr>
      <w:tr>
        <w:trPr>
          <w:cantSplit w:val="true"/>
        </w:trPr>
        <w:tc>
          <w:tcPr>
            <w:tcW w:w="2381" w:type="dxa"/>
            <w:shd w:val="clear" w:color="auto" w:fill="F3F6FB"/>
          </w:tcPr>
          <w:p>
            <w:pPr>
              <w:pStyle w:val="Compact"/>
              <w:spacing w:after="20" w:before="0" w:line="240" w:lineRule="auto"/>
              <w:jc w:val="left"/>
            </w:pPr>
            <w:r>
              <w:rPr>
                <w:bCs/>
                <w:rFonts w:ascii="Times New Roman" w:hAnsi="Times New Roman"/>
                <w:b/>
                <w:sz w:val="19"/>
              </w:rPr>
              <w:t xml:space="preserve">(2) Biểu đồ tương tác (BĐTT)</w:t>
            </w:r>
            <w:r>
              <w:rPr>
                <w:bCs/>
                <w:rFonts w:ascii="Times New Roman" w:hAnsi="Times New Roman"/>
                <w:b/>
                <w:sz w:val="19"/>
              </w:rPr>
              <w:t xml:space="preserve"> </w:t>
            </w:r>
            <m:oMath>
              <m:r>
                <m:t>N</m:t>
              </m:r>
            </m:oMath>
            <w:r>
              <w:rPr>
                <w:bCs/>
                <w:rFonts w:ascii="Times New Roman" w:hAnsi="Times New Roman"/>
                <w:b/>
                <w:sz w:val="19"/>
              </w:rPr>
              <w:t xml:space="preserve">–</w:t>
            </w:r>
            <m:oMath>
              <m:r>
                <m:t>M</m:t>
              </m:r>
            </m:oMath>
          </w:p>
        </w:tc>
        <w:tc>
          <w:tcPr>
            <w:tcW w:w="2381" w:type="dxa"/>
            <w:shd w:val="clear" w:color="auto" w:fill="F3F6FB"/>
          </w:tcPr>
          <w:p>
            <w:pPr>
              <w:pStyle w:val="Compact"/>
              <w:spacing w:after="20" w:before="0" w:line="240" w:lineRule="auto"/>
              <w:jc w:val="left"/>
            </w:pPr>
            <w:r>
              <w:rPr>
                <w:rFonts w:ascii="Times New Roman" w:hAnsi="Times New Roman"/>
                <w:sz w:val="19"/>
              </w:rPr>
              <w:t xml:space="preserve">A bài toán 2 (5.32–5.33); D 6.4.5 và hình 6.11</w:t>
            </w:r>
          </w:p>
        </w:tc>
        <w:tc>
          <w:tcPr>
            <w:tcW w:w="2381" w:type="dxa"/>
            <w:shd w:val="clear" w:color="auto" w:fill="F3F6FB"/>
          </w:tcPr>
          <w:p>
            <w:pPr>
              <w:pStyle w:val="Compact"/>
              <w:spacing w:after="20" w:before="0" w:line="240" w:lineRule="auto"/>
              <w:jc w:val="left"/>
            </w:pPr>
            <w:r>
              <w:rPr>
                <w:bCs/>
                <w:rFonts w:ascii="Times New Roman" w:hAnsi="Times New Roman"/>
                <w:b/>
                <w:sz w:val="19"/>
              </w:rPr>
              <w:t xml:space="preserve">Kiểm tra</w:t>
            </w:r>
            <w:r>
              <w:rPr>
                <w:rFonts w:ascii="Times New Roman" w:hAnsi="Times New Roman"/>
                <w:sz w:val="19"/>
              </w:rPr>
              <w:t xml:space="preserve"> </w:t>
            </w:r>
            <w:r>
              <w:rPr>
                <w:rFonts w:ascii="Times New Roman" w:hAnsi="Times New Roman"/>
                <w:sz w:val="19"/>
              </w:rPr>
              <w:t xml:space="preserve">thép đã chọn với</w:t>
            </w:r>
            <w:r>
              <w:rPr>
                <w:rFonts w:ascii="Times New Roman" w:hAnsi="Times New Roman"/>
                <w:sz w:val="19"/>
              </w:rPr>
              <w:t xml:space="preserve"> </w:t>
            </w:r>
            <w:r>
              <w:rPr>
                <w:bCs/>
                <w:rFonts w:ascii="Times New Roman" w:hAnsi="Times New Roman"/>
                <w:b/>
                <w:sz w:val="19"/>
              </w:rPr>
              <w:t xml:space="preserve">tất cả</w:t>
            </w:r>
            <w:r>
              <w:rPr>
                <w:rFonts w:ascii="Times New Roman" w:hAnsi="Times New Roman"/>
                <w:sz w:val="19"/>
              </w:rPr>
              <w:t xml:space="preserve"> </w:t>
            </w:r>
            <w:r>
              <w:rPr>
                <w:rFonts w:ascii="Times New Roman" w:hAnsi="Times New Roman"/>
                <w:sz w:val="19"/>
              </w:rPr>
              <w:t xml:space="preserve">các cặp nội lực của cột; dùng khi có nhiều tổ hợp</w:t>
            </w:r>
          </w:p>
        </w:tc>
        <w:tc>
          <w:tcPr>
            <w:tcW w:w="2381" w:type="dxa"/>
            <w:shd w:val="clear" w:color="auto" w:fill="F3F6FB"/>
          </w:tcPr>
          <w:p>
            <w:pPr>
              <w:pStyle w:val="Compact"/>
              <w:spacing w:after="20" w:before="0" w:line="240" w:lineRule="auto"/>
              <w:jc w:val="left"/>
            </w:pPr>
            <w:r>
              <w:rPr>
                <w:rFonts w:ascii="Times New Roman" w:hAnsi="Times New Roman"/>
                <w:sz w:val="19"/>
              </w:rPr>
              <w:t xml:space="preserve">Một biểu đồ cho mọi cặp; không cho trực tiếp</w:t>
            </w:r>
            <w:r>
              <w:rPr>
                <w:rFonts w:ascii="Times New Roman" w:hAnsi="Times New Roman"/>
                <w:sz w:val="19"/>
              </w:rPr>
              <w:t xml:space="preserve"> </w:t>
            </w:r>
            <m:oMath>
              <m:sSub>
                <m:e>
                  <m:r>
                    <m:t>A</m:t>
                  </m:r>
                </m:e>
                <m:sub>
                  <m:r>
                    <m:t>s</m:t>
                  </m:r>
                </m:sub>
              </m:sSub>
            </m:oMath>
            <w:r>
              <w:rPr>
                <w:rFonts w:ascii="Times New Roman" w:hAnsi="Times New Roman"/>
                <w:sz w:val="19"/>
              </w:rPr>
              <w:t xml:space="preserve"> </w:t>
            </w:r>
            <w:r>
              <w:rPr>
                <w:rFonts w:ascii="Times New Roman" w:hAnsi="Times New Roman"/>
                <w:sz w:val="19"/>
              </w:rPr>
              <w:t xml:space="preserve">(phải giả thiết thép rồi thử)</w:t>
            </w:r>
          </w:p>
        </w:tc>
      </w:tr>
      <w:tr>
        <w:trPr>
          <w:cantSplit w:val="true"/>
        </w:trPr>
        <w:tc>
          <w:tcPr>
            <w:tcW w:w="2381" w:type="dxa"/>
          </w:tcPr>
          <w:p>
            <w:pPr>
              <w:pStyle w:val="Compact"/>
              <w:spacing w:after="20" w:before="0" w:line="240" w:lineRule="auto"/>
              <w:jc w:val="left"/>
            </w:pPr>
            <w:r>
              <w:rPr>
                <w:bCs/>
                <w:rFonts w:ascii="Times New Roman" w:hAnsi="Times New Roman"/>
                <w:b/>
                <w:sz w:val="19"/>
              </w:rPr>
              <w:t xml:space="preserve">(3) Cốt không đối xứng</w:t>
            </w:r>
            <w:r>
              <w:rPr>
                <w:bCs/>
                <w:rFonts w:ascii="Times New Roman" w:hAnsi="Times New Roman"/>
                <w:b/>
                <w:sz w:val="19"/>
              </w:rPr>
              <w:t xml:space="preserve"> </w:t>
            </w:r>
            <m:oMath>
              <m:sSub>
                <m:e>
                  <m:r>
                    <m:t>A</m:t>
                  </m:r>
                </m:e>
                <m:sub>
                  <m:r>
                    <m:t>s</m:t>
                  </m:r>
                </m:sub>
              </m:sSub>
              <m:r>
                <m:rPr>
                  <m:sty m:val="p"/>
                </m:rPr>
                <m:t>≠</m:t>
              </m:r>
              <m:sSub>
                <m:e>
                  <m:r>
                    <m:t>A</m:t>
                  </m:r>
                </m:e>
                <m:sub>
                  <m:r>
                    <m:t>s</m:t>
                  </m:r>
                </m:sub>
              </m:sSub>
              <m:r>
                <m:rPr>
                  <m:sty m:val="p"/>
                </m:rPr>
                <m:t>′</m:t>
              </m:r>
            </m:oMath>
          </w:p>
        </w:tc>
        <w:tc>
          <w:tcPr>
            <w:tcW w:w="2381" w:type="dxa"/>
          </w:tcPr>
          <w:p>
            <w:pPr>
              <w:pStyle w:val="Compact"/>
              <w:spacing w:after="20" w:before="0" w:line="240" w:lineRule="auto"/>
              <w:jc w:val="left"/>
            </w:pPr>
            <w:r>
              <w:rPr>
                <w:rFonts w:ascii="Times New Roman" w:hAnsi="Times New Roman"/>
                <w:sz w:val="19"/>
              </w:rPr>
              <w:t xml:space="preserve">D (6.23)–(6.29)</w:t>
            </w:r>
          </w:p>
        </w:tc>
        <w:tc>
          <w:tcPr>
            <w:tcW w:w="2381" w:type="dxa"/>
          </w:tcPr>
          <w:p>
            <w:pPr>
              <w:pStyle w:val="Compact"/>
              <w:spacing w:after="20" w:before="0" w:line="240" w:lineRule="auto"/>
              <w:jc w:val="left"/>
            </w:pPr>
            <w:r>
              <w:rPr>
                <w:rFonts w:ascii="Times New Roman" w:hAnsi="Times New Roman"/>
                <w:sz w:val="19"/>
              </w:rPr>
              <w:t xml:space="preserve">Cột chịu mô men luôn</w:t>
            </w:r>
            <w:r>
              <w:rPr>
                <w:rFonts w:ascii="Times New Roman" w:hAnsi="Times New Roman"/>
                <w:sz w:val="19"/>
              </w:rPr>
              <w:t xml:space="preserve"> </w:t>
            </w:r>
            <w:r>
              <w:rPr>
                <w:bCs/>
                <w:rFonts w:ascii="Times New Roman" w:hAnsi="Times New Roman"/>
                <w:b/>
                <w:sz w:val="19"/>
              </w:rPr>
              <w:t xml:space="preserve">một chiều</w:t>
            </w:r>
            <w:r>
              <w:rPr>
                <w:rFonts w:ascii="Times New Roman" w:hAnsi="Times New Roman"/>
                <w:sz w:val="19"/>
              </w:rPr>
              <w:t xml:space="preserve"> </w:t>
            </w:r>
            <w:r>
              <w:rPr>
                <w:rFonts w:ascii="Times New Roman" w:hAnsi="Times New Roman"/>
                <w:sz w:val="19"/>
              </w:rPr>
              <w:t xml:space="preserve">(hiếm trong khung nhiều tầng có gió) hoặc cột tầng mái/biên có</w:t>
            </w:r>
            <w:r>
              <w:rPr>
                <w:rFonts w:ascii="Times New Roman" w:hAnsi="Times New Roman"/>
                <w:sz w:val="19"/>
              </w:rPr>
              <w:t xml:space="preserve"> </w:t>
            </w:r>
            <m:oMath>
              <m:r>
                <m:t>M</m:t>
              </m:r>
            </m:oMath>
            <w:r>
              <w:rPr>
                <w:rFonts w:ascii="Times New Roman" w:hAnsi="Times New Roman"/>
                <w:sz w:val="19"/>
              </w:rPr>
              <w:t xml:space="preserve"> </w:t>
            </w:r>
            <w:r>
              <w:rPr>
                <w:rFonts w:ascii="Times New Roman" w:hAnsi="Times New Roman"/>
                <w:sz w:val="19"/>
              </w:rPr>
              <w:t xml:space="preserve">rất lớn một phía</w:t>
            </w:r>
          </w:p>
        </w:tc>
        <w:tc>
          <w:tcPr>
            <w:tcW w:w="2381" w:type="dxa"/>
          </w:tcPr>
          <w:p>
            <w:pPr>
              <w:pStyle w:val="Compact"/>
              <w:spacing w:after="20" w:before="0" w:line="240" w:lineRule="auto"/>
              <w:jc w:val="left"/>
            </w:pPr>
            <w:r>
              <w:rPr>
                <w:rFonts w:ascii="Times New Roman" w:hAnsi="Times New Roman"/>
                <w:sz w:val="19"/>
              </w:rPr>
              <w:t xml:space="preserve">Tiết kiệm thép; nhưng dễ</w:t>
            </w:r>
            <w:r>
              <w:rPr>
                <w:rFonts w:ascii="Times New Roman" w:hAnsi="Times New Roman"/>
                <w:sz w:val="19"/>
              </w:rPr>
              <w:t xml:space="preserve"> </w:t>
            </w:r>
            <w:r>
              <w:rPr>
                <w:bCs/>
                <w:rFonts w:ascii="Times New Roman" w:hAnsi="Times New Roman"/>
                <w:b/>
                <w:sz w:val="19"/>
              </w:rPr>
              <w:t xml:space="preserve">đặt nhầm phía</w:t>
            </w:r>
            <w:r>
              <w:rPr>
                <w:rFonts w:ascii="Times New Roman" w:hAnsi="Times New Roman"/>
                <w:sz w:val="19"/>
              </w:rPr>
              <w:t xml:space="preserve"> </w:t>
            </w:r>
            <w:r>
              <w:rPr>
                <w:rFonts w:ascii="Times New Roman" w:hAnsi="Times New Roman"/>
                <w:sz w:val="19"/>
              </w:rPr>
              <w:t xml:space="preserve">khi thi công, gió đổi chiều thì sai</w:t>
            </w:r>
          </w:p>
        </w:tc>
      </w:tr>
      <w:tr>
        <w:trPr>
          <w:cantSplit w:val="true"/>
        </w:trPr>
        <w:tc>
          <w:tcPr>
            <w:tcW w:w="2381" w:type="dxa"/>
            <w:shd w:val="clear" w:color="auto" w:fill="F3F6FB"/>
          </w:tcPr>
          <w:p>
            <w:pPr>
              <w:pStyle w:val="Compact"/>
              <w:spacing w:after="20" w:before="0" w:line="240" w:lineRule="auto"/>
              <w:jc w:val="left"/>
            </w:pPr>
            <w:r>
              <w:rPr>
                <w:bCs/>
                <w:rFonts w:ascii="Times New Roman" w:hAnsi="Times New Roman"/>
                <w:b/>
                <w:sz w:val="19"/>
              </w:rPr>
              <w:t xml:space="preserve">(4) Mô hình biến dạng phi tuyến</w:t>
            </w:r>
          </w:p>
        </w:tc>
        <w:tc>
          <w:tcPr>
            <w:tcW w:w="2381" w:type="dxa"/>
            <w:shd w:val="clear" w:color="auto" w:fill="F3F6FB"/>
          </w:tcPr>
          <w:p>
            <w:pPr>
              <w:pStyle w:val="Compact"/>
              <w:spacing w:after="20" w:before="0" w:line="240" w:lineRule="auto"/>
              <w:jc w:val="left"/>
            </w:pPr>
            <w:r>
              <w:rPr>
                <w:rFonts w:ascii="Times New Roman" w:hAnsi="Times New Roman"/>
                <w:sz w:val="19"/>
              </w:rPr>
              <w:t xml:space="preserve">D 6.5 (hình 6.12–6.16)</w:t>
            </w:r>
          </w:p>
        </w:tc>
        <w:tc>
          <w:tcPr>
            <w:tcW w:w="2381" w:type="dxa"/>
            <w:shd w:val="clear" w:color="auto" w:fill="F3F6FB"/>
          </w:tcPr>
          <w:p>
            <w:pPr>
              <w:pStyle w:val="Compact"/>
              <w:spacing w:after="20" w:before="0" w:line="240" w:lineRule="auto"/>
              <w:jc w:val="left"/>
            </w:pPr>
            <w:r>
              <w:rPr>
                <w:rFonts w:ascii="Times New Roman" w:hAnsi="Times New Roman"/>
                <w:sz w:val="19"/>
              </w:rPr>
              <w:t xml:space="preserve">Tiết diện phức tạp, nén lệch tâm xiên, tra mặt tương tác</w:t>
            </w:r>
          </w:p>
        </w:tc>
        <w:tc>
          <w:tcPr>
            <w:tcW w:w="2381" w:type="dxa"/>
            <w:shd w:val="clear" w:color="auto" w:fill="F3F6FB"/>
          </w:tcPr>
          <w:p>
            <w:pPr>
              <w:pStyle w:val="Compact"/>
              <w:spacing w:after="20" w:before="0" w:line="240" w:lineRule="auto"/>
              <w:jc w:val="left"/>
            </w:pPr>
            <w:r>
              <w:rPr>
                <w:rFonts w:ascii="Times New Roman" w:hAnsi="Times New Roman"/>
                <w:sz w:val="19"/>
              </w:rPr>
              <w:t xml:space="preserve">Tính bằng phần mềm (ETABS/SAP Section Designer, PCACOL…); không tính tay</w:t>
            </w:r>
          </w:p>
        </w:tc>
      </w:tr>
      <w:tr>
        <w:trPr>
          <w:cantSplit w:val="true"/>
        </w:trPr>
        <w:tc>
          <w:tcPr>
            <w:tcW w:w="2381" w:type="dxa"/>
          </w:tcPr>
          <w:p>
            <w:pPr>
              <w:pStyle w:val="Compact"/>
              <w:spacing w:after="20" w:before="0" w:line="240" w:lineRule="auto"/>
              <w:jc w:val="left"/>
            </w:pPr>
            <w:r>
              <w:rPr>
                <w:bCs/>
                <w:rFonts w:ascii="Times New Roman" w:hAnsi="Times New Roman"/>
                <w:b/>
                <w:sz w:val="19"/>
              </w:rPr>
              <w:t xml:space="preserve">(5) Nén đúng tâm</w:t>
            </w:r>
          </w:p>
        </w:tc>
        <w:tc>
          <w:tcPr>
            <w:tcW w:w="2381" w:type="dxa"/>
          </w:tcPr>
          <w:p>
            <w:pPr>
              <w:pStyle w:val="Compact"/>
              <w:spacing w:after="20" w:before="0" w:line="240" w:lineRule="auto"/>
              <w:jc w:val="left"/>
            </w:pPr>
            <w:r>
              <w:rPr>
                <w:rFonts w:ascii="Times New Roman" w:hAnsi="Times New Roman"/>
                <w:sz w:val="19"/>
              </w:rPr>
              <w:t xml:space="preserve">D 6.3, công thức (6.3)–(6.4)</w:t>
            </w:r>
          </w:p>
        </w:tc>
        <w:tc>
          <w:tcPr>
            <w:tcW w:w="2381" w:type="dxa"/>
          </w:tcPr>
          <w:p>
            <w:pPr>
              <w:pStyle w:val="Compact"/>
              <w:spacing w:after="20" w:before="0" w:line="240" w:lineRule="auto"/>
              <w:jc w:val="left"/>
            </w:pPr>
            <w:r>
              <w:rPr>
                <w:rFonts w:ascii="Times New Roman" w:hAnsi="Times New Roman"/>
                <w:sz w:val="19"/>
              </w:rPr>
              <w:t xml:space="preserve">Chỉ dùng cho</w:t>
            </w:r>
            <w:r>
              <w:rPr>
                <w:rFonts w:ascii="Times New Roman" w:hAnsi="Times New Roman"/>
                <w:sz w:val="19"/>
              </w:rPr>
              <w:t xml:space="preserve"> </w:t>
            </w:r>
            <m:oMath>
              <m:sSub>
                <m:e>
                  <m:r>
                    <m:t>e</m:t>
                  </m:r>
                </m:e>
                <m:sub>
                  <m:r>
                    <m:t>0</m:t>
                  </m:r>
                </m:sub>
              </m:sSub>
              <m:r>
                <m:rPr>
                  <m:sty m:val="p"/>
                </m:rPr>
                <m:t>≤</m:t>
              </m:r>
              <m:r>
                <m:t>h</m:t>
              </m:r>
              <m:r>
                <m:rPr>
                  <m:sty m:val="p"/>
                </m:rPr>
                <m:t>/</m:t>
              </m:r>
              <m:r>
                <m:t>30</m:t>
              </m:r>
            </m:oMath>
            <w:r>
              <w:rPr>
                <w:rFonts w:ascii="Times New Roman" w:hAnsi="Times New Roman"/>
                <w:sz w:val="19"/>
              </w:rPr>
              <w:t xml:space="preserve"> </w:t>
            </w:r>
            <w:r>
              <w:rPr>
                <w:rFonts w:ascii="Times New Roman" w:hAnsi="Times New Roman"/>
                <w:sz w:val="19"/>
              </w:rPr>
              <w:t xml:space="preserve">và</w:t>
            </w:r>
            <w:r>
              <w:rPr>
                <w:rFonts w:ascii="Times New Roman" w:hAnsi="Times New Roman"/>
                <w:sz w:val="19"/>
              </w:rPr>
              <w:t xml:space="preserve"> </w:t>
            </w:r>
            <m:oMath>
              <m:sSub>
                <m:e>
                  <m:r>
                    <m:t>L</m:t>
                  </m:r>
                </m:e>
                <m:sub>
                  <m:r>
                    <m:t>0</m:t>
                  </m:r>
                </m:sub>
              </m:sSub>
              <m:r>
                <m:rPr>
                  <m:sty m:val="p"/>
                </m:rPr>
                <m:t>/</m:t>
              </m:r>
              <m:r>
                <m:t>h</m:t>
              </m:r>
              <m:r>
                <m:rPr>
                  <m:sty m:val="p"/>
                </m:rPr>
                <m:t>≤</m:t>
              </m:r>
              <m:r>
                <m:t>20</m:t>
              </m:r>
            </m:oMath>
            <w:r>
              <w:rPr>
                <w:rFonts w:ascii="Times New Roman" w:hAnsi="Times New Roman"/>
                <w:sz w:val="19"/>
              </w:rPr>
              <w:t xml:space="preserve">; trong khung chủ yếu để</w:t>
            </w:r>
            <w:r>
              <w:rPr>
                <w:rFonts w:ascii="Times New Roman" w:hAnsi="Times New Roman"/>
                <w:sz w:val="19"/>
              </w:rPr>
              <w:t xml:space="preserve"> </w:t>
            </w:r>
            <w:r>
              <w:rPr>
                <w:bCs/>
                <w:rFonts w:ascii="Times New Roman" w:hAnsi="Times New Roman"/>
                <w:b/>
                <w:sz w:val="19"/>
              </w:rPr>
              <w:t xml:space="preserve">kiểm tra phương ngoài mặt phẳng</w:t>
            </w:r>
            <w:r>
              <w:rPr>
                <w:rFonts w:ascii="Times New Roman" w:hAnsi="Times New Roman"/>
                <w:sz w:val="19"/>
              </w:rPr>
              <w:t xml:space="preserve"> </w:t>
            </w:r>
            <w:r>
              <w:rPr>
                <w:rFonts w:ascii="Times New Roman" w:hAnsi="Times New Roman"/>
                <w:sz w:val="19"/>
              </w:rPr>
              <w:t xml:space="preserve">(Bước 10b)</w:t>
            </w:r>
          </w:p>
        </w:tc>
        <w:tc>
          <w:tcPr>
            <w:tcW w:w="2381" w:type="dxa"/>
          </w:tcPr>
          <w:p>
            <w:pPr>
              <w:pStyle w:val="Compact"/>
              <w:spacing w:after="20" w:before="0" w:line="240" w:lineRule="auto"/>
              <w:jc w:val="left"/>
            </w:pPr>
            <w:r>
              <w:rPr>
                <w:rFonts w:ascii="Times New Roman" w:hAnsi="Times New Roman"/>
                <w:sz w:val="19"/>
              </w:rPr>
              <w:t xml:space="preserve">Rất đơn giản</w:t>
            </w:r>
          </w:p>
        </w:tc>
      </w:tr>
    </w:tbl>
    <w:p>
      <w:pPr>
        <w:pStyle w:val="BodyText"/>
      </w:pPr>
      <w:r>
        <w:rPr>
          <w:bCs/>
          <w:b/>
        </w:rPr>
        <w:t xml:space="preserve">Kết luận dùng trong tài liệu này (quy trình khuyến nghị cho cột khung):</w:t>
      </w:r>
    </w:p>
    <w:p>
      <w:pPr>
        <w:numPr>
          <w:ilvl w:val="0"/>
          <w:numId w:val="1036"/>
        </w:numPr>
        <w:pStyle w:val="Compact"/>
      </w:pPr>
      <w:r>
        <w:t xml:space="preserve">Chọn cặp nội lực nguy hiểm nhất → tính</w:t>
      </w:r>
      <w:r>
        <w:t xml:space="preserve"> </w:t>
      </w:r>
      <w:r>
        <w:rPr>
          <w:bCs/>
          <w:b/>
        </w:rPr>
        <w:t xml:space="preserve">phương pháp (1)</w:t>
      </w:r>
      <w:r>
        <w:t xml:space="preserve"> </w:t>
      </w:r>
      <w:r>
        <w:t xml:space="preserve">ra</w:t>
      </w:r>
      <w:r>
        <w:t xml:space="preserve"> </w:t>
      </w:r>
      <m:oMath>
        <m:sSub>
          <m:e>
            <m:r>
              <m:t>A</m:t>
            </m:r>
          </m:e>
          <m:sub>
            <m:r>
              <m:t>s</m:t>
            </m:r>
          </m:sub>
        </m:sSub>
      </m:oMath>
      <w:r>
        <w:t xml:space="preserve"> </w:t>
      </w:r>
      <w:r>
        <w:t xml:space="preserve">→ chọn thép (Bước 1–9).</w:t>
      </w:r>
    </w:p>
    <w:p>
      <w:pPr>
        <w:numPr>
          <w:ilvl w:val="0"/>
          <w:numId w:val="1036"/>
        </w:numPr>
        <w:pStyle w:val="Compact"/>
      </w:pPr>
      <w:r>
        <w:t xml:space="preserve">Dựng</w:t>
      </w:r>
      <w:r>
        <w:t xml:space="preserve"> </w:t>
      </w:r>
      <w:r>
        <w:rPr>
          <w:bCs/>
          <w:b/>
        </w:rPr>
        <w:t xml:space="preserve">(2) biểu đồ tương tác</w:t>
      </w:r>
      <w:r>
        <w:t xml:space="preserve"> </w:t>
      </w:r>
      <w:r>
        <w:t xml:space="preserve">cho thép đã chọn, đưa</w:t>
      </w:r>
      <w:r>
        <w:t xml:space="preserve"> </w:t>
      </w:r>
      <w:r>
        <w:rPr>
          <w:bCs/>
          <w:b/>
        </w:rPr>
        <w:t xml:space="preserve">mọi cặp</w:t>
      </w:r>
      <w:r>
        <w:t xml:space="preserve"> </w:t>
      </w:r>
      <w:r>
        <w:t xml:space="preserve">vào kiểm tra (Bước 10–11).</w:t>
      </w:r>
    </w:p>
    <w:p>
      <w:pPr>
        <w:numPr>
          <w:ilvl w:val="0"/>
          <w:numId w:val="1036"/>
        </w:numPr>
        <w:pStyle w:val="Compact"/>
      </w:pPr>
      <w:r>
        <w:t xml:space="preserve">Kiểm tra phương ngoài mặt phẳng bằng</w:t>
      </w:r>
      <w:r>
        <w:t xml:space="preserve"> </w:t>
      </w:r>
      <w:r>
        <w:rPr>
          <w:bCs/>
          <w:b/>
        </w:rPr>
        <w:t xml:space="preserve">(5)</w:t>
      </w:r>
      <w:r>
        <w:t xml:space="preserve">.</w:t>
      </w:r>
    </w:p>
    <w:p>
      <w:pPr>
        <w:numPr>
          <w:ilvl w:val="0"/>
          <w:numId w:val="1036"/>
        </w:numPr>
        <w:pStyle w:val="Compact"/>
      </w:pPr>
      <w:r>
        <w:t xml:space="preserve">Chỉ dùng (3) khi có lý do kinh tế rõ ràng; chỉ dùng (4) khi cột không phẳng.</w:t>
      </w:r>
    </w:p>
    <w:p>
      <w:pPr>
        <w:pStyle w:val="FirstParagraph"/>
      </w:pPr>
      <w:r>
        <w:rPr>
          <w:bCs/>
          <w:b/>
        </w:rPr>
        <w:t xml:space="preserve">Hai điều kiện áp dụng của biểu đồ tương tác dạng không thứ nguyên của D (hình 6.11,</w:t>
      </w:r>
      <w:r>
        <w:rPr>
          <w:bCs/>
          <w:b/>
        </w:rPr>
        <w:t xml:space="preserve"> </w:t>
      </w:r>
      <m:oMath>
        <m:sSub>
          <m:e>
            <m:r>
              <m:t>α</m:t>
            </m:r>
          </m:e>
          <m:sub>
            <m:r>
              <m:t>n</m:t>
            </m:r>
          </m:sub>
        </m:sSub>
      </m:oMath>
      <w:r>
        <w:rPr>
          <w:bCs/>
          <w:b/>
        </w:rPr>
        <w:t xml:space="preserve">–</w:t>
      </w:r>
      <m:oMath>
        <m:sSub>
          <m:e>
            <m:r>
              <m:t>α</m:t>
            </m:r>
          </m:e>
          <m:sub>
            <m:r>
              <m:t>m</m:t>
            </m:r>
          </m:sub>
        </m:sSub>
      </m:oMath>
      <w:r>
        <w:rPr>
          <w:bCs/>
          <w:b/>
        </w:rPr>
        <w:t xml:space="preserve">):</w:t>
      </w:r>
      <w:r>
        <w:t xml:space="preserve"> </w:t>
      </w:r>
      <w:r>
        <w:t xml:space="preserve">cốt thép đối xứng</w:t>
      </w:r>
      <w:r>
        <w:t xml:space="preserve"> </w:t>
      </w:r>
      <m:oMath>
        <m:sSub>
          <m:e>
            <m:r>
              <m:t>A</m:t>
            </m:r>
          </m:e>
          <m:sub>
            <m:r>
              <m:t>s</m:t>
            </m:r>
          </m:sub>
        </m:sSub>
        <m:r>
          <m:rPr>
            <m:sty m:val="p"/>
          </m:rPr>
          <m:t>=</m:t>
        </m:r>
        <m:sSub>
          <m:e>
            <m:r>
              <m:t>A</m:t>
            </m:r>
          </m:e>
          <m:sub>
            <m:r>
              <m:t>s</m:t>
            </m:r>
          </m:sub>
        </m:sSub>
        <m:r>
          <m:rPr>
            <m:sty m:val="p"/>
          </m:rPr>
          <m:t>′</m:t>
        </m:r>
      </m:oMath>
      <w:r>
        <w:t xml:space="preserve"> </w:t>
      </w:r>
      <w:r>
        <w:t xml:space="preserve">và</w:t>
      </w:r>
      <w:r>
        <w:t xml:space="preserve"> </w:t>
      </w:r>
      <m:oMath>
        <m:r>
          <m:t>a</m:t>
        </m:r>
        <m:r>
          <m:rPr>
            <m:sty m:val="p"/>
          </m:rPr>
          <m:t>′</m:t>
        </m:r>
        <m:r>
          <m:rPr>
            <m:sty m:val="p"/>
          </m:rPr>
          <m:t>≤</m:t>
        </m:r>
        <m:r>
          <m:t>0</m:t>
        </m:r>
        <m:r>
          <m:rPr>
            <m:sty m:val="p"/>
          </m:rPr>
          <m:t>,</m:t>
        </m:r>
        <m:r>
          <m:t>15</m:t>
        </m:r>
        <m:sSub>
          <m:e>
            <m:r>
              <m:t>h</m:t>
            </m:r>
          </m:e>
          <m:sub>
            <m:r>
              <m:t>0</m:t>
            </m:r>
          </m:sub>
        </m:sSub>
      </m:oMath>
      <w:r>
        <w:t xml:space="preserve">. Với cột 22:</w:t>
      </w:r>
      <w:r>
        <w:t xml:space="preserve"> </w:t>
      </w:r>
      <m:oMath>
        <m:r>
          <m:t>a</m:t>
        </m:r>
        <m:r>
          <m:rPr>
            <m:sty m:val="p"/>
          </m:rPr>
          <m:t>′</m:t>
        </m:r>
        <m:r>
          <m:rPr>
            <m:sty m:val="p"/>
          </m:rPr>
          <m:t>/</m:t>
        </m:r>
        <m:sSub>
          <m:e>
            <m:r>
              <m:t>h</m:t>
            </m:r>
          </m:e>
          <m:sub>
            <m:r>
              <m:t>0</m:t>
            </m:r>
          </m:sub>
        </m:sSub>
        <m:r>
          <m:rPr>
            <m:sty m:val="p"/>
          </m:rPr>
          <m:t>=</m:t>
        </m:r>
        <m:r>
          <m:t>40</m:t>
        </m:r>
        <m:r>
          <m:rPr>
            <m:sty m:val="p"/>
          </m:rPr>
          <m:t>/</m:t>
        </m:r>
        <m:r>
          <m:t>560</m:t>
        </m:r>
        <m:r>
          <m:rPr>
            <m:sty m:val="p"/>
          </m:rPr>
          <m:t>=</m:t>
        </m:r>
        <m:r>
          <m:t>0</m:t>
        </m:r>
        <m:r>
          <m:rPr>
            <m:sty m:val="p"/>
          </m:rPr>
          <m:t>,</m:t>
        </m:r>
        <m:r>
          <m:t>071</m:t>
        </m:r>
      </m:oMath>
      <w:r>
        <w:t xml:space="preserve"> </w:t>
      </w:r>
      <w:r>
        <w:t xml:space="preserve">→ thoả. Biểu đồ hình 6.11 là hình vẽ đọc bằng mắt; trong tài liệu này đường tương tác được</w:t>
      </w:r>
      <w:r>
        <w:t xml:space="preserve"> </w:t>
      </w:r>
      <w:r>
        <w:rPr>
          <w:bCs/>
          <w:b/>
        </w:rPr>
        <w:t xml:space="preserve">tính bằng công thức</w:t>
      </w:r>
      <w:r>
        <w:t xml:space="preserve"> </w:t>
      </w:r>
      <w:r>
        <w:t xml:space="preserve">(Bước 11) nên không phụ thuộc vào việc đọc đồ thị.</w:t>
      </w:r>
    </w:p>
    <w:p>
      <w:pPr>
        <w:pStyle w:val="Canhbao"/>
      </w:pPr>
      <w:r>
        <w:rPr>
          <w:bCs/>
          <w:b/>
        </w:rPr>
        <w:t xml:space="preserve">Với AI Agent:</w:t>
      </w:r>
      <w:r>
        <w:t xml:space="preserve"> </w:t>
      </w:r>
      <w:r>
        <w:t xml:space="preserve">luồng tự động nên là (1) → chọn thép → (2) kiểm tra toàn bộ cặp nội lực → nếu một cặp nằm ngoài đường tương tác thì</w:t>
      </w:r>
      <w:r>
        <w:t xml:space="preserve"> </w:t>
      </w:r>
      <w:r>
        <w:rPr>
          <w:bCs/>
          <w:b/>
        </w:rPr>
        <w:t xml:space="preserve">tăng thép</w:t>
      </w:r>
      <w:r>
        <w:t xml:space="preserve"> </w:t>
      </w:r>
      <w:r>
        <w:t xml:space="preserve">(hoặc tiết diện) rồi kiểm tra lại. Không dùng đồ thị đọc bằng mắt (hình 6.11) trong chương trình.</w:t>
      </w:r>
    </w:p>
    <w:p>
      <w:pPr>
        <w:pStyle w:val="BodyText"/>
      </w:pPr>
      <w:r>
        <w:rPr>
          <w:bCs/>
          <w:b/>
        </w:rPr>
        <w:t xml:space="preserve">Sơ đồ 14 bước:</w:t>
      </w:r>
    </w:p>
    <w:tbl>
      <w:tblPr>
        <w:tblStyle w:val="Table"/>
        <w:tblLook w:firstRow="1" w:lastRow="0" w:firstColumn="0" w:lastColumn="0" w:noHBand="0" w:noVBand="0" w:val="0020"/>
        <w:jc w:val="start"/>
        <w:tblBorders>
          <w:top w:val="single" w:sz="4" w:space="0" w:color="8A8A8A"/>
          <w:left w:val="single" w:sz="4" w:space="0" w:color="8A8A8A"/>
          <w:bottom w:val="single" w:sz="4" w:space="0" w:color="8A8A8A"/>
          <w:right w:val="single" w:sz="4" w:space="0" w:color="8A8A8A"/>
          <w:insideH w:val="single" w:sz="4" w:space="0" w:color="8A8A8A"/>
          <w:insideV w:val="single" w:sz="4" w:space="0" w:color="8A8A8A"/>
        </w:tblBorders>
        <w:tblCellMar>
          <w:top w:w="40" w:type="dxa"/>
          <w:left w:w="70" w:type="dxa"/>
          <w:bottom w:w="40" w:type="dxa"/>
          <w:right w:w="70" w:type="dxa"/>
        </w:tblCellMar>
        <w:tblW w:w="9525" w:type="dxa"/>
        <w:tblLayout w:type="fixed"/>
      </w:tblPr>
      <w:tblGrid>
        <w:gridCol w:w="2381"/>
        <w:gridCol w:w="2381"/>
        <w:gridCol w:w="4762"/>
      </w:tblGrid>
      <w:tr>
        <w:trPr>
          <w:tblHeader w:val="true"/>
          <w:cantSplit w:val="true"/>
          <w:tblHeader w:val="true"/>
        </w:trPr>
        <w:tc>
          <w:tcPr>
            <w:tcW w:w="2381" w:type="dxa"/>
            <w:shd w:val="clear" w:color="auto" w:fill="2E5597"/>
          </w:tcPr>
          <w:p>
            <w:pPr>
              <w:pStyle w:val="Compact"/>
              <w:spacing w:after="20" w:before="0" w:line="240" w:lineRule="auto"/>
              <w:jc w:val="left"/>
            </w:pPr>
            <w:r>
              <w:rPr>
                <w:rFonts w:ascii="Times New Roman" w:hAnsi="Times New Roman"/>
                <w:b/>
                <w:color w:val="FFFFFF"/>
                <w:sz w:val="19"/>
              </w:rPr>
              <w:t xml:space="preserve">Nhóm</w:t>
            </w:r>
          </w:p>
        </w:tc>
        <w:tc>
          <w:tcPr>
            <w:tcW w:w="2381" w:type="dxa"/>
            <w:shd w:val="clear" w:color="auto" w:fill="2E5597"/>
          </w:tcPr>
          <w:p>
            <w:pPr>
              <w:pStyle w:val="Compact"/>
              <w:spacing w:after="20" w:before="0" w:line="240" w:lineRule="auto"/>
              <w:jc w:val="center"/>
            </w:pPr>
            <w:r>
              <w:rPr>
                <w:rFonts w:ascii="Times New Roman" w:hAnsi="Times New Roman"/>
                <w:b/>
                <w:color w:val="FFFFFF"/>
                <w:sz w:val="19"/>
              </w:rPr>
              <w:t xml:space="preserve">Bước</w:t>
            </w:r>
          </w:p>
        </w:tc>
        <w:tc>
          <w:tcPr>
            <w:tcW w:w="4762" w:type="dxa"/>
            <w:shd w:val="clear" w:color="auto" w:fill="2E5597"/>
          </w:tcPr>
          <w:p>
            <w:pPr>
              <w:pStyle w:val="Compact"/>
              <w:spacing w:after="20" w:before="0" w:line="240" w:lineRule="auto"/>
              <w:jc w:val="left"/>
            </w:pPr>
            <w:r>
              <w:rPr>
                <w:rFonts w:ascii="Times New Roman" w:hAnsi="Times New Roman"/>
                <w:b/>
                <w:color w:val="FFFFFF"/>
                <w:sz w:val="19"/>
              </w:rPr>
              <w:t xml:space="preserve">Nội dung</w:t>
            </w:r>
          </w:p>
        </w:tc>
      </w:tr>
      <w:tr>
        <w:trPr>
          <w:cantSplit w:val="true"/>
        </w:trPr>
        <w:tc>
          <w:tcPr>
            <w:tcW w:w="2381" w:type="dxa"/>
          </w:tcPr>
          <w:p>
            <w:pPr>
              <w:pStyle w:val="Compact"/>
              <w:spacing w:after="20" w:before="0" w:line="240" w:lineRule="auto"/>
              <w:jc w:val="left"/>
            </w:pPr>
            <w:r>
              <w:rPr>
                <w:bCs/>
                <w:rFonts w:ascii="Times New Roman" w:hAnsi="Times New Roman"/>
                <w:b/>
                <w:sz w:val="19"/>
              </w:rPr>
              <w:t xml:space="preserve">Dữ liệu</w:t>
            </w:r>
          </w:p>
        </w:tc>
        <w:tc>
          <w:tcPr>
            <w:tcW w:w="2381" w:type="dxa"/>
          </w:tcPr>
          <w:p>
            <w:pPr>
              <w:pStyle w:val="Compact"/>
              <w:spacing w:after="20" w:before="0" w:line="240" w:lineRule="auto"/>
              <w:jc w:val="center"/>
            </w:pPr>
            <w:r>
              <w:rPr>
                <w:rFonts w:ascii="Times New Roman" w:hAnsi="Times New Roman"/>
                <w:sz w:val="19"/>
              </w:rPr>
              <w:t xml:space="preserve">1</w:t>
            </w:r>
          </w:p>
        </w:tc>
        <w:tc>
          <w:tcPr>
            <w:tcW w:w="4762" w:type="dxa"/>
          </w:tcPr>
          <w:p>
            <w:pPr>
              <w:pStyle w:val="Compact"/>
              <w:spacing w:after="20" w:before="0" w:line="240" w:lineRule="auto"/>
              <w:jc w:val="left"/>
            </w:pPr>
            <w:r>
              <w:rPr>
                <w:rFonts w:ascii="Times New Roman" w:hAnsi="Times New Roman"/>
                <w:sz w:val="19"/>
              </w:rPr>
              <w:t xml:space="preserve">Chốt các cặp nội lực nguy hiểm của cột (</w:t>
            </w:r>
            <m:oMath>
              <m:r>
                <m:t>M</m:t>
              </m:r>
            </m:oMath>
            <w:r>
              <w:rPr>
                <w:rFonts w:ascii="Times New Roman" w:hAnsi="Times New Roman"/>
                <w:sz w:val="19"/>
              </w:rPr>
              <w:t xml:space="preserve">,</w:t>
            </w:r>
            <w:r>
              <w:rPr>
                <w:rFonts w:ascii="Times New Roman" w:hAnsi="Times New Roman"/>
                <w:sz w:val="19"/>
              </w:rPr>
              <w:t xml:space="preserve"> </w:t>
            </w:r>
            <m:oMath>
              <m:r>
                <m:t>N</m:t>
              </m:r>
            </m:oMath>
            <w:r>
              <w:rPr>
                <w:rFonts w:ascii="Times New Roman" w:hAnsi="Times New Roman"/>
                <w:sz w:val="19"/>
              </w:rPr>
              <w:t xml:space="preserve">,</w:t>
            </w:r>
            <w:r>
              <w:rPr>
                <w:rFonts w:ascii="Times New Roman" w:hAnsi="Times New Roman"/>
                <w:sz w:val="19"/>
              </w:rPr>
              <w:t xml:space="preserve"> </w:t>
            </w:r>
            <m:oMath>
              <m:sSub>
                <m:e>
                  <m:r>
                    <m:t>M</m:t>
                  </m:r>
                </m:e>
                <m:sub>
                  <m:r>
                    <m:t>d</m:t>
                  </m:r>
                  <m:r>
                    <m:t>h</m:t>
                  </m:r>
                </m:sub>
              </m:sSub>
            </m:oMath>
            <w:r>
              <w:rPr>
                <w:rFonts w:ascii="Times New Roman" w:hAnsi="Times New Roman"/>
                <w:sz w:val="19"/>
              </w:rPr>
              <w:t xml:space="preserve">,</w:t>
            </w:r>
            <w:r>
              <w:rPr>
                <w:rFonts w:ascii="Times New Roman" w:hAnsi="Times New Roman"/>
                <w:sz w:val="19"/>
              </w:rPr>
              <w:t xml:space="preserve"> </w:t>
            </w:r>
            <m:oMath>
              <m:sSub>
                <m:e>
                  <m:r>
                    <m:t>N</m:t>
                  </m:r>
                </m:e>
                <m:sub>
                  <m:r>
                    <m:t>d</m:t>
                  </m:r>
                  <m:r>
                    <m:t>h</m:t>
                  </m:r>
                </m:sub>
              </m:sSub>
            </m:oMath>
            <w:r>
              <w:rPr>
                <w:rFonts w:ascii="Times New Roman" w:hAnsi="Times New Roman"/>
                <w:sz w:val="19"/>
              </w:rPr>
              <w:t xml:space="preserve">)</w:t>
            </w:r>
          </w:p>
        </w:tc>
      </w:tr>
      <w:tr>
        <w:trPr>
          <w:cantSplit w:val="true"/>
        </w:trPr>
        <w:tc>
          <w:tcPr>
            <w:tcW w:w="2381" w:type="dxa"/>
            <w:shd w:val="clear" w:color="auto" w:fill="F3F6FB"/>
          </w:tcPr>
          <w:p>
            <w:pPr>
              <w:pStyle w:val="Compact"/>
              <w:spacing w:after="20" w:before="0" w:line="240" w:lineRule="auto"/>
            </w:pPr>
          </w:p>
        </w:tc>
        <w:tc>
          <w:tcPr>
            <w:tcW w:w="2381" w:type="dxa"/>
            <w:shd w:val="clear" w:color="auto" w:fill="F3F6FB"/>
          </w:tcPr>
          <w:p>
            <w:pPr>
              <w:pStyle w:val="Compact"/>
              <w:spacing w:after="20" w:before="0" w:line="240" w:lineRule="auto"/>
              <w:jc w:val="center"/>
            </w:pPr>
            <w:r>
              <w:rPr>
                <w:rFonts w:ascii="Times New Roman" w:hAnsi="Times New Roman"/>
                <w:sz w:val="19"/>
              </w:rPr>
              <w:t xml:space="preserve">2</w:t>
            </w:r>
          </w:p>
        </w:tc>
        <w:tc>
          <w:tcPr>
            <w:tcW w:w="4762" w:type="dxa"/>
            <w:shd w:val="clear" w:color="auto" w:fill="F3F6FB"/>
          </w:tcPr>
          <w:p>
            <w:pPr>
              <w:pStyle w:val="Compact"/>
              <w:spacing w:after="20" w:before="0" w:line="240" w:lineRule="auto"/>
              <w:jc w:val="left"/>
            </w:pPr>
            <w:r>
              <w:rPr>
                <w:rFonts w:ascii="Times New Roman" w:hAnsi="Times New Roman"/>
                <w:sz w:val="19"/>
              </w:rPr>
              <w:t xml:space="preserve">Vật liệu và hệ số</w:t>
            </w:r>
            <w:r>
              <w:rPr>
                <w:rFonts w:ascii="Times New Roman" w:hAnsi="Times New Roman"/>
                <w:sz w:val="19"/>
              </w:rPr>
              <w:t xml:space="preserve"> </w:t>
            </w:r>
            <m:oMath>
              <m:sSub>
                <m:e>
                  <m:r>
                    <m:t>ξ</m:t>
                  </m:r>
                </m:e>
                <m:sub>
                  <m:r>
                    <m:t>R</m:t>
                  </m:r>
                </m:sub>
              </m:sSub>
            </m:oMath>
            <w:r>
              <w:rPr>
                <w:rFonts w:ascii="Times New Roman" w:hAnsi="Times New Roman"/>
                <w:sz w:val="19"/>
              </w:rPr>
              <w:t xml:space="preserve">,</w:t>
            </w:r>
            <w:r>
              <w:rPr>
                <w:rFonts w:ascii="Times New Roman" w:hAnsi="Times New Roman"/>
                <w:sz w:val="19"/>
              </w:rPr>
              <w:t xml:space="preserve"> </w:t>
            </w:r>
            <m:oMath>
              <m:sSub>
                <m:e>
                  <m:r>
                    <m:t>α</m:t>
                  </m:r>
                </m:e>
                <m:sub>
                  <m:r>
                    <m:t>R</m:t>
                  </m:r>
                </m:sub>
              </m:sSub>
            </m:oMath>
          </w:p>
        </w:tc>
      </w:tr>
      <w:tr>
        <w:trPr>
          <w:cantSplit w:val="true"/>
        </w:trPr>
        <w:tc>
          <w:tcPr>
            <w:tcW w:w="2381" w:type="dxa"/>
          </w:tcPr>
          <w:p>
            <w:pPr>
              <w:pStyle w:val="Compact"/>
              <w:spacing w:after="20" w:before="0" w:line="240" w:lineRule="auto"/>
            </w:pPr>
          </w:p>
        </w:tc>
        <w:tc>
          <w:tcPr>
            <w:tcW w:w="2381" w:type="dxa"/>
          </w:tcPr>
          <w:p>
            <w:pPr>
              <w:pStyle w:val="Compact"/>
              <w:spacing w:after="20" w:before="0" w:line="240" w:lineRule="auto"/>
              <w:jc w:val="center"/>
            </w:pPr>
            <w:r>
              <w:rPr>
                <w:rFonts w:ascii="Times New Roman" w:hAnsi="Times New Roman"/>
                <w:sz w:val="19"/>
              </w:rPr>
              <w:t xml:space="preserve">3</w:t>
            </w:r>
          </w:p>
        </w:tc>
        <w:tc>
          <w:tcPr>
            <w:tcW w:w="4762" w:type="dxa"/>
          </w:tcPr>
          <w:p>
            <w:pPr>
              <w:pStyle w:val="Compact"/>
              <w:spacing w:after="20" w:before="0" w:line="240" w:lineRule="auto"/>
              <w:jc w:val="left"/>
            </w:pPr>
            <w:r>
              <w:rPr>
                <w:rFonts w:ascii="Times New Roman" w:hAnsi="Times New Roman"/>
                <w:sz w:val="19"/>
              </w:rPr>
              <w:t xml:space="preserve">Hình học:</w:t>
            </w:r>
            <w:r>
              <w:rPr>
                <w:rFonts w:ascii="Times New Roman" w:hAnsi="Times New Roman"/>
                <w:sz w:val="19"/>
              </w:rPr>
              <w:t xml:space="preserve"> </w:t>
            </w:r>
            <m:oMath>
              <m:r>
                <m:t>a</m:t>
              </m:r>
            </m:oMath>
            <w:r>
              <w:rPr>
                <w:rFonts w:ascii="Times New Roman" w:hAnsi="Times New Roman"/>
                <w:sz w:val="19"/>
              </w:rPr>
              <w:t xml:space="preserve">,</w:t>
            </w:r>
            <w:r>
              <w:rPr>
                <w:rFonts w:ascii="Times New Roman" w:hAnsi="Times New Roman"/>
                <w:sz w:val="19"/>
              </w:rPr>
              <w:t xml:space="preserve"> </w:t>
            </w:r>
            <m:oMath>
              <m:sSub>
                <m:e>
                  <m:r>
                    <m:t>h</m:t>
                  </m:r>
                </m:e>
                <m:sub>
                  <m:r>
                    <m:t>0</m:t>
                  </m:r>
                </m:sub>
              </m:sSub>
            </m:oMath>
            <w:r>
              <w:rPr>
                <w:rFonts w:ascii="Times New Roman" w:hAnsi="Times New Roman"/>
                <w:sz w:val="19"/>
              </w:rPr>
              <w:t xml:space="preserve">,</w:t>
            </w:r>
            <w:r>
              <w:rPr>
                <w:rFonts w:ascii="Times New Roman" w:hAnsi="Times New Roman"/>
                <w:sz w:val="19"/>
              </w:rPr>
              <w:t xml:space="preserve"> </w:t>
            </w:r>
            <m:oMath>
              <m:sSub>
                <m:e>
                  <m:r>
                    <m:t>l</m:t>
                  </m:r>
                </m:e>
                <m:sub>
                  <m:r>
                    <m:t>0</m:t>
                  </m:r>
                </m:sub>
              </m:sSub>
            </m:oMath>
            <w:r>
              <w:rPr>
                <w:rFonts w:ascii="Times New Roman" w:hAnsi="Times New Roman"/>
                <w:sz w:val="19"/>
              </w:rPr>
              <w:t xml:space="preserve">, độ mảnh, điều kiện kích thước</w:t>
            </w:r>
          </w:p>
        </w:tc>
      </w:tr>
      <w:tr>
        <w:trPr>
          <w:cantSplit w:val="true"/>
        </w:trPr>
        <w:tc>
          <w:tcPr>
            <w:tcW w:w="2381" w:type="dxa"/>
            <w:shd w:val="clear" w:color="auto" w:fill="F3F6FB"/>
          </w:tcPr>
          <w:p>
            <w:pPr>
              <w:pStyle w:val="Compact"/>
              <w:spacing w:after="20" w:before="0" w:line="240" w:lineRule="auto"/>
              <w:jc w:val="left"/>
            </w:pPr>
            <w:r>
              <w:rPr>
                <w:bCs/>
                <w:rFonts w:ascii="Times New Roman" w:hAnsi="Times New Roman"/>
                <w:b/>
                <w:sz w:val="19"/>
              </w:rPr>
              <w:t xml:space="preserve">Nội lực tính toán</w:t>
            </w:r>
          </w:p>
        </w:tc>
        <w:tc>
          <w:tcPr>
            <w:tcW w:w="2381" w:type="dxa"/>
            <w:shd w:val="clear" w:color="auto" w:fill="F3F6FB"/>
          </w:tcPr>
          <w:p>
            <w:pPr>
              <w:pStyle w:val="Compact"/>
              <w:spacing w:after="20" w:before="0" w:line="240" w:lineRule="auto"/>
              <w:jc w:val="center"/>
            </w:pPr>
            <w:r>
              <w:rPr>
                <w:rFonts w:ascii="Times New Roman" w:hAnsi="Times New Roman"/>
                <w:sz w:val="19"/>
              </w:rPr>
              <w:t xml:space="preserve">4</w:t>
            </w:r>
          </w:p>
        </w:tc>
        <w:tc>
          <w:tcPr>
            <w:tcW w:w="4762" w:type="dxa"/>
            <w:shd w:val="clear" w:color="auto" w:fill="F3F6FB"/>
          </w:tcPr>
          <w:p>
            <w:pPr>
              <w:pStyle w:val="Compact"/>
              <w:spacing w:after="20" w:before="0" w:line="240" w:lineRule="auto"/>
              <w:jc w:val="left"/>
            </w:pPr>
            <w:r>
              <w:rPr>
                <w:rFonts w:ascii="Times New Roman" w:hAnsi="Times New Roman"/>
                <w:sz w:val="19"/>
              </w:rPr>
              <w:t xml:space="preserve">Độ lệch tâm</w:t>
            </w:r>
            <w:r>
              <w:rPr>
                <w:rFonts w:ascii="Times New Roman" w:hAnsi="Times New Roman"/>
                <w:sz w:val="19"/>
              </w:rPr>
              <w:t xml:space="preserve"> </w:t>
            </w:r>
            <m:oMath>
              <m:sSub>
                <m:e>
                  <m:r>
                    <m:t>e</m:t>
                  </m:r>
                </m:e>
                <m:sub>
                  <m:r>
                    <m:t>1</m:t>
                  </m:r>
                </m:sub>
              </m:sSub>
            </m:oMath>
            <w:r>
              <w:rPr>
                <w:rFonts w:ascii="Times New Roman" w:hAnsi="Times New Roman"/>
                <w:sz w:val="19"/>
              </w:rPr>
              <w:t xml:space="preserve">,</w:t>
            </w:r>
            <w:r>
              <w:rPr>
                <w:rFonts w:ascii="Times New Roman" w:hAnsi="Times New Roman"/>
                <w:sz w:val="19"/>
              </w:rPr>
              <w:t xml:space="preserve"> </w:t>
            </w:r>
            <m:oMath>
              <m:sSub>
                <m:e>
                  <m:r>
                    <m:t>e</m:t>
                  </m:r>
                </m:e>
                <m:sub>
                  <m:r>
                    <m:t>a</m:t>
                  </m:r>
                </m:sub>
              </m:sSub>
            </m:oMath>
            <w:r>
              <w:rPr>
                <w:rFonts w:ascii="Times New Roman" w:hAnsi="Times New Roman"/>
                <w:sz w:val="19"/>
              </w:rPr>
              <w:t xml:space="preserve">,</w:t>
            </w:r>
            <w:r>
              <w:rPr>
                <w:rFonts w:ascii="Times New Roman" w:hAnsi="Times New Roman"/>
                <w:sz w:val="19"/>
              </w:rPr>
              <w:t xml:space="preserve"> </w:t>
            </w:r>
            <m:oMath>
              <m:sSub>
                <m:e>
                  <m:r>
                    <m:t>e</m:t>
                  </m:r>
                </m:e>
                <m:sub>
                  <m:r>
                    <m:t>0</m:t>
                  </m:r>
                </m:sub>
              </m:sSub>
            </m:oMath>
          </w:p>
        </w:tc>
      </w:tr>
      <w:tr>
        <w:trPr>
          <w:cantSplit w:val="true"/>
        </w:trPr>
        <w:tc>
          <w:tcPr>
            <w:tcW w:w="2381" w:type="dxa"/>
          </w:tcPr>
          <w:p>
            <w:pPr>
              <w:pStyle w:val="Compact"/>
              <w:spacing w:after="20" w:before="0" w:line="240" w:lineRule="auto"/>
            </w:pPr>
          </w:p>
        </w:tc>
        <w:tc>
          <w:tcPr>
            <w:tcW w:w="2381" w:type="dxa"/>
          </w:tcPr>
          <w:p>
            <w:pPr>
              <w:pStyle w:val="Compact"/>
              <w:spacing w:after="20" w:before="0" w:line="240" w:lineRule="auto"/>
              <w:jc w:val="center"/>
            </w:pPr>
            <w:r>
              <w:rPr>
                <w:rFonts w:ascii="Times New Roman" w:hAnsi="Times New Roman"/>
                <w:sz w:val="19"/>
              </w:rPr>
              <w:t xml:space="preserve">5</w:t>
            </w:r>
          </w:p>
        </w:tc>
        <w:tc>
          <w:tcPr>
            <w:tcW w:w="4762" w:type="dxa"/>
          </w:tcPr>
          <w:p>
            <w:pPr>
              <w:pStyle w:val="Compact"/>
              <w:spacing w:after="20" w:before="0" w:line="240" w:lineRule="auto"/>
              <w:jc w:val="left"/>
            </w:pPr>
            <w:r>
              <w:rPr>
                <w:rFonts w:ascii="Times New Roman" w:hAnsi="Times New Roman"/>
                <w:sz w:val="19"/>
              </w:rPr>
              <w:t xml:space="preserve">Ảnh hưởng uốn dọc:</w:t>
            </w:r>
            <w:r>
              <w:rPr>
                <w:rFonts w:ascii="Times New Roman" w:hAnsi="Times New Roman"/>
                <w:sz w:val="19"/>
              </w:rPr>
              <w:t xml:space="preserve"> </w:t>
            </w:r>
            <m:oMath>
              <m:r>
                <m:t>η</m:t>
              </m:r>
            </m:oMath>
          </w:p>
        </w:tc>
      </w:tr>
      <w:tr>
        <w:trPr>
          <w:cantSplit w:val="true"/>
        </w:trPr>
        <w:tc>
          <w:tcPr>
            <w:tcW w:w="2381" w:type="dxa"/>
            <w:shd w:val="clear" w:color="auto" w:fill="F3F6FB"/>
          </w:tcPr>
          <w:p>
            <w:pPr>
              <w:pStyle w:val="Compact"/>
              <w:spacing w:after="20" w:before="0" w:line="240" w:lineRule="auto"/>
              <w:jc w:val="left"/>
            </w:pPr>
            <w:r>
              <w:rPr>
                <w:bCs/>
                <w:rFonts w:ascii="Times New Roman" w:hAnsi="Times New Roman"/>
                <w:b/>
                <w:sz w:val="19"/>
              </w:rPr>
              <w:t xml:space="preserve">Thép dọc</w:t>
            </w:r>
          </w:p>
        </w:tc>
        <w:tc>
          <w:tcPr>
            <w:tcW w:w="2381" w:type="dxa"/>
            <w:shd w:val="clear" w:color="auto" w:fill="F3F6FB"/>
          </w:tcPr>
          <w:p>
            <w:pPr>
              <w:pStyle w:val="Compact"/>
              <w:spacing w:after="20" w:before="0" w:line="240" w:lineRule="auto"/>
              <w:jc w:val="center"/>
            </w:pPr>
            <w:r>
              <w:rPr>
                <w:rFonts w:ascii="Times New Roman" w:hAnsi="Times New Roman"/>
                <w:sz w:val="19"/>
              </w:rPr>
              <w:t xml:space="preserve">6</w:t>
            </w:r>
          </w:p>
        </w:tc>
        <w:tc>
          <w:tcPr>
            <w:tcW w:w="4762" w:type="dxa"/>
            <w:shd w:val="clear" w:color="auto" w:fill="F3F6FB"/>
          </w:tcPr>
          <w:p>
            <w:pPr>
              <w:pStyle w:val="Compact"/>
              <w:spacing w:after="20" w:before="0" w:line="240" w:lineRule="auto"/>
              <w:jc w:val="left"/>
            </w:pPr>
            <w:r>
              <w:rPr>
                <w:rFonts w:ascii="Times New Roman" w:hAnsi="Times New Roman"/>
                <w:sz w:val="19"/>
              </w:rPr>
              <w:t xml:space="preserve">Phân loại lệch tâm lớn / bé</w:t>
            </w:r>
          </w:p>
        </w:tc>
      </w:tr>
      <w:tr>
        <w:trPr>
          <w:cantSplit w:val="true"/>
        </w:trPr>
        <w:tc>
          <w:tcPr>
            <w:tcW w:w="2381" w:type="dxa"/>
          </w:tcPr>
          <w:p>
            <w:pPr>
              <w:pStyle w:val="Compact"/>
              <w:spacing w:after="20" w:before="0" w:line="240" w:lineRule="auto"/>
            </w:pPr>
          </w:p>
        </w:tc>
        <w:tc>
          <w:tcPr>
            <w:tcW w:w="2381" w:type="dxa"/>
          </w:tcPr>
          <w:p>
            <w:pPr>
              <w:pStyle w:val="Compact"/>
              <w:spacing w:after="20" w:before="0" w:line="240" w:lineRule="auto"/>
              <w:jc w:val="center"/>
            </w:pPr>
            <w:r>
              <w:rPr>
                <w:rFonts w:ascii="Times New Roman" w:hAnsi="Times New Roman"/>
                <w:sz w:val="19"/>
              </w:rPr>
              <w:t xml:space="preserve">7</w:t>
            </w:r>
          </w:p>
        </w:tc>
        <w:tc>
          <w:tcPr>
            <w:tcW w:w="4762" w:type="dxa"/>
          </w:tcPr>
          <w:p>
            <w:pPr>
              <w:pStyle w:val="Compact"/>
              <w:spacing w:after="20" w:before="0" w:line="240" w:lineRule="auto"/>
              <w:jc w:val="left"/>
            </w:pPr>
            <w:r>
              <w:rPr>
                <w:rFonts w:ascii="Times New Roman" w:hAnsi="Times New Roman"/>
                <w:sz w:val="19"/>
              </w:rPr>
              <w:t xml:space="preserve">Tính</w:t>
            </w:r>
            <w:r>
              <w:rPr>
                <w:rFonts w:ascii="Times New Roman" w:hAnsi="Times New Roman"/>
                <w:sz w:val="19"/>
              </w:rPr>
              <w:t xml:space="preserve"> </w:t>
            </w:r>
            <m:oMath>
              <m:sSub>
                <m:e>
                  <m:r>
                    <m:t>A</m:t>
                  </m:r>
                </m:e>
                <m:sub>
                  <m:r>
                    <m:t>s</m:t>
                  </m:r>
                </m:sub>
              </m:sSub>
              <m:r>
                <m:rPr>
                  <m:sty m:val="p"/>
                </m:rPr>
                <m:t>=</m:t>
              </m:r>
              <m:sSub>
                <m:e>
                  <m:r>
                    <m:t>A</m:t>
                  </m:r>
                </m:e>
                <m:sub>
                  <m:r>
                    <m:t>s</m:t>
                  </m:r>
                </m:sub>
              </m:sSub>
              <m:r>
                <m:rPr>
                  <m:sty m:val="p"/>
                </m:rPr>
                <m:t>′</m:t>
              </m:r>
            </m:oMath>
          </w:p>
        </w:tc>
      </w:tr>
      <w:tr>
        <w:trPr>
          <w:cantSplit w:val="true"/>
        </w:trPr>
        <w:tc>
          <w:tcPr>
            <w:tcW w:w="2381" w:type="dxa"/>
            <w:shd w:val="clear" w:color="auto" w:fill="F3F6FB"/>
          </w:tcPr>
          <w:p>
            <w:pPr>
              <w:pStyle w:val="Compact"/>
              <w:spacing w:after="20" w:before="0" w:line="240" w:lineRule="auto"/>
            </w:pPr>
          </w:p>
        </w:tc>
        <w:tc>
          <w:tcPr>
            <w:tcW w:w="2381" w:type="dxa"/>
            <w:shd w:val="clear" w:color="auto" w:fill="F3F6FB"/>
          </w:tcPr>
          <w:p>
            <w:pPr>
              <w:pStyle w:val="Compact"/>
              <w:spacing w:after="20" w:before="0" w:line="240" w:lineRule="auto"/>
              <w:jc w:val="center"/>
            </w:pPr>
            <w:r>
              <w:rPr>
                <w:rFonts w:ascii="Times New Roman" w:hAnsi="Times New Roman"/>
                <w:sz w:val="19"/>
              </w:rPr>
              <w:t xml:space="preserve">8</w:t>
            </w:r>
          </w:p>
        </w:tc>
        <w:tc>
          <w:tcPr>
            <w:tcW w:w="4762" w:type="dxa"/>
            <w:shd w:val="clear" w:color="auto" w:fill="F3F6FB"/>
          </w:tcPr>
          <w:p>
            <w:pPr>
              <w:pStyle w:val="Compact"/>
              <w:spacing w:after="20" w:before="0" w:line="240" w:lineRule="auto"/>
              <w:jc w:val="left"/>
            </w:pPr>
            <w:r>
              <w:rPr>
                <w:rFonts w:ascii="Times New Roman" w:hAnsi="Times New Roman"/>
                <w:sz w:val="19"/>
              </w:rPr>
              <w:t xml:space="preserve">Xử lý kết quả:</w:t>
            </w:r>
            <w:r>
              <w:rPr>
                <w:rFonts w:ascii="Times New Roman" w:hAnsi="Times New Roman"/>
                <w:sz w:val="19"/>
              </w:rPr>
              <w:t xml:space="preserve"> </w:t>
            </w:r>
            <m:oMath>
              <m:sSub>
                <m:e>
                  <m:r>
                    <m:t>μ</m:t>
                  </m:r>
                </m:e>
                <m:sub>
                  <m:r>
                    <m:t>m</m:t>
                  </m:r>
                  <m:r>
                    <m:t>i</m:t>
                  </m:r>
                  <m:r>
                    <m:t>n</m:t>
                  </m:r>
                </m:sub>
              </m:sSub>
            </m:oMath>
            <w:r>
              <w:rPr>
                <w:rFonts w:ascii="Times New Roman" w:hAnsi="Times New Roman"/>
                <w:sz w:val="19"/>
              </w:rPr>
              <w:t xml:space="preserve">,</w:t>
            </w:r>
            <w:r>
              <w:rPr>
                <w:rFonts w:ascii="Times New Roman" w:hAnsi="Times New Roman"/>
                <w:sz w:val="19"/>
              </w:rPr>
              <w:t xml:space="preserve"> </w:t>
            </w:r>
            <m:oMath>
              <m:sSub>
                <m:e>
                  <m:r>
                    <m:t>μ</m:t>
                  </m:r>
                </m:e>
                <m:sub>
                  <m:r>
                    <m:t>m</m:t>
                  </m:r>
                  <m:r>
                    <m:t>a</m:t>
                  </m:r>
                  <m:r>
                    <m:t>x</m:t>
                  </m:r>
                </m:sub>
              </m:sSub>
            </m:oMath>
            <w:r>
              <w:rPr>
                <w:rFonts w:ascii="Times New Roman" w:hAnsi="Times New Roman"/>
                <w:sz w:val="19"/>
              </w:rPr>
              <w:t xml:space="preserve">, thép tối thiểu</w:t>
            </w:r>
          </w:p>
        </w:tc>
      </w:tr>
      <w:tr>
        <w:trPr>
          <w:cantSplit w:val="true"/>
        </w:trPr>
        <w:tc>
          <w:tcPr>
            <w:tcW w:w="2381" w:type="dxa"/>
          </w:tcPr>
          <w:p>
            <w:pPr>
              <w:pStyle w:val="Compact"/>
              <w:spacing w:after="20" w:before="0" w:line="240" w:lineRule="auto"/>
            </w:pPr>
          </w:p>
        </w:tc>
        <w:tc>
          <w:tcPr>
            <w:tcW w:w="2381" w:type="dxa"/>
          </w:tcPr>
          <w:p>
            <w:pPr>
              <w:pStyle w:val="Compact"/>
              <w:spacing w:after="20" w:before="0" w:line="240" w:lineRule="auto"/>
              <w:jc w:val="center"/>
            </w:pPr>
            <w:r>
              <w:rPr>
                <w:rFonts w:ascii="Times New Roman" w:hAnsi="Times New Roman"/>
                <w:sz w:val="19"/>
              </w:rPr>
              <w:t xml:space="preserve">9</w:t>
            </w:r>
          </w:p>
        </w:tc>
        <w:tc>
          <w:tcPr>
            <w:tcW w:w="4762" w:type="dxa"/>
          </w:tcPr>
          <w:p>
            <w:pPr>
              <w:pStyle w:val="Compact"/>
              <w:spacing w:after="20" w:before="0" w:line="240" w:lineRule="auto"/>
              <w:jc w:val="left"/>
            </w:pPr>
            <w:r>
              <w:rPr>
                <w:rFonts w:ascii="Times New Roman" w:hAnsi="Times New Roman"/>
                <w:sz w:val="19"/>
              </w:rPr>
              <w:t xml:space="preserve">Chọn đường kính, số thanh; cốt cấu tạo; khoảng hở</w:t>
            </w:r>
          </w:p>
        </w:tc>
      </w:tr>
      <w:tr>
        <w:trPr>
          <w:cantSplit w:val="true"/>
        </w:trPr>
        <w:tc>
          <w:tcPr>
            <w:tcW w:w="2381" w:type="dxa"/>
            <w:shd w:val="clear" w:color="auto" w:fill="F3F6FB"/>
          </w:tcPr>
          <w:p>
            <w:pPr>
              <w:pStyle w:val="Compact"/>
              <w:spacing w:after="20" w:before="0" w:line="240" w:lineRule="auto"/>
              <w:jc w:val="left"/>
            </w:pPr>
            <w:r>
              <w:rPr>
                <w:bCs/>
                <w:rFonts w:ascii="Times New Roman" w:hAnsi="Times New Roman"/>
                <w:b/>
                <w:sz w:val="19"/>
              </w:rPr>
              <w:t xml:space="preserve">Kiểm tra</w:t>
            </w:r>
          </w:p>
        </w:tc>
        <w:tc>
          <w:tcPr>
            <w:tcW w:w="2381" w:type="dxa"/>
            <w:shd w:val="clear" w:color="auto" w:fill="F3F6FB"/>
          </w:tcPr>
          <w:p>
            <w:pPr>
              <w:pStyle w:val="Compact"/>
              <w:spacing w:after="20" w:before="0" w:line="240" w:lineRule="auto"/>
              <w:jc w:val="center"/>
            </w:pPr>
            <w:r>
              <w:rPr>
                <w:rFonts w:ascii="Times New Roman" w:hAnsi="Times New Roman"/>
                <w:sz w:val="19"/>
              </w:rPr>
              <w:t xml:space="preserve">10</w:t>
            </w:r>
          </w:p>
        </w:tc>
        <w:tc>
          <w:tcPr>
            <w:tcW w:w="4762" w:type="dxa"/>
            <w:shd w:val="clear" w:color="auto" w:fill="F3F6FB"/>
          </w:tcPr>
          <w:p>
            <w:pPr>
              <w:pStyle w:val="Compact"/>
              <w:spacing w:after="20" w:before="0" w:line="240" w:lineRule="auto"/>
              <w:jc w:val="left"/>
            </w:pPr>
            <w:r>
              <w:rPr>
                <w:rFonts w:ascii="Times New Roman" w:hAnsi="Times New Roman"/>
                <w:sz w:val="19"/>
              </w:rPr>
              <w:t xml:space="preserve">Kiểm tra khả năng chịu lực: trong và ngoài mặt phẳng</w:t>
            </w:r>
          </w:p>
        </w:tc>
      </w:tr>
      <w:tr>
        <w:trPr>
          <w:cantSplit w:val="true"/>
        </w:trPr>
        <w:tc>
          <w:tcPr>
            <w:tcW w:w="2381" w:type="dxa"/>
          </w:tcPr>
          <w:p>
            <w:pPr>
              <w:pStyle w:val="Compact"/>
              <w:spacing w:after="20" w:before="0" w:line="240" w:lineRule="auto"/>
            </w:pPr>
          </w:p>
        </w:tc>
        <w:tc>
          <w:tcPr>
            <w:tcW w:w="2381" w:type="dxa"/>
          </w:tcPr>
          <w:p>
            <w:pPr>
              <w:pStyle w:val="Compact"/>
              <w:spacing w:after="20" w:before="0" w:line="240" w:lineRule="auto"/>
              <w:jc w:val="center"/>
            </w:pPr>
            <w:r>
              <w:rPr>
                <w:rFonts w:ascii="Times New Roman" w:hAnsi="Times New Roman"/>
                <w:sz w:val="19"/>
              </w:rPr>
              <w:t xml:space="preserve">11</w:t>
            </w:r>
          </w:p>
        </w:tc>
        <w:tc>
          <w:tcPr>
            <w:tcW w:w="4762" w:type="dxa"/>
          </w:tcPr>
          <w:p>
            <w:pPr>
              <w:pStyle w:val="Compact"/>
              <w:spacing w:after="20" w:before="0" w:line="240" w:lineRule="auto"/>
              <w:jc w:val="left"/>
            </w:pPr>
            <w:r>
              <w:rPr>
                <w:rFonts w:ascii="Times New Roman" w:hAnsi="Times New Roman"/>
                <w:sz w:val="19"/>
              </w:rPr>
              <w:t xml:space="preserve">Biểu đồ tương tác và kiểm tra mọi cặp nội lực</w:t>
            </w:r>
          </w:p>
        </w:tc>
      </w:tr>
      <w:tr>
        <w:trPr>
          <w:cantSplit w:val="true"/>
        </w:trPr>
        <w:tc>
          <w:tcPr>
            <w:tcW w:w="2381" w:type="dxa"/>
            <w:shd w:val="clear" w:color="auto" w:fill="F3F6FB"/>
          </w:tcPr>
          <w:p>
            <w:pPr>
              <w:pStyle w:val="Compact"/>
              <w:spacing w:after="20" w:before="0" w:line="240" w:lineRule="auto"/>
              <w:jc w:val="left"/>
            </w:pPr>
            <w:r>
              <w:rPr>
                <w:bCs/>
                <w:rFonts w:ascii="Times New Roman" w:hAnsi="Times New Roman"/>
                <w:b/>
                <w:sz w:val="19"/>
              </w:rPr>
              <w:t xml:space="preserve">Thép ngang – bố trí</w:t>
            </w:r>
          </w:p>
        </w:tc>
        <w:tc>
          <w:tcPr>
            <w:tcW w:w="2381" w:type="dxa"/>
            <w:shd w:val="clear" w:color="auto" w:fill="F3F6FB"/>
          </w:tcPr>
          <w:p>
            <w:pPr>
              <w:pStyle w:val="Compact"/>
              <w:spacing w:after="20" w:before="0" w:line="240" w:lineRule="auto"/>
              <w:jc w:val="center"/>
            </w:pPr>
            <w:r>
              <w:rPr>
                <w:rFonts w:ascii="Times New Roman" w:hAnsi="Times New Roman"/>
                <w:sz w:val="19"/>
              </w:rPr>
              <w:t xml:space="preserve">12</w:t>
            </w:r>
          </w:p>
        </w:tc>
        <w:tc>
          <w:tcPr>
            <w:tcW w:w="4762" w:type="dxa"/>
            <w:shd w:val="clear" w:color="auto" w:fill="F3F6FB"/>
          </w:tcPr>
          <w:p>
            <w:pPr>
              <w:pStyle w:val="Compact"/>
              <w:spacing w:after="20" w:before="0" w:line="240" w:lineRule="auto"/>
              <w:jc w:val="left"/>
            </w:pPr>
            <w:r>
              <w:rPr>
                <w:rFonts w:ascii="Times New Roman" w:hAnsi="Times New Roman"/>
                <w:sz w:val="19"/>
              </w:rPr>
              <w:t xml:space="preserve">Cốt đai: đường kính, khoảng cách, đai phụ,</w:t>
            </w:r>
            <w:r>
              <w:rPr>
                <w:rFonts w:ascii="Times New Roman" w:hAnsi="Times New Roman"/>
                <w:sz w:val="19"/>
              </w:rPr>
              <w:t xml:space="preserve"> </w:t>
            </w:r>
            <m:oMath>
              <m:sSub>
                <m:e>
                  <m:r>
                    <m:t>φ</m:t>
                  </m:r>
                </m:e>
                <m:sub>
                  <m:r>
                    <m:t>n</m:t>
                  </m:r>
                </m:sub>
              </m:sSub>
            </m:oMath>
          </w:p>
        </w:tc>
      </w:tr>
      <w:tr>
        <w:trPr>
          <w:cantSplit w:val="true"/>
        </w:trPr>
        <w:tc>
          <w:tcPr>
            <w:tcW w:w="2381" w:type="dxa"/>
          </w:tcPr>
          <w:p>
            <w:pPr>
              <w:pStyle w:val="Compact"/>
              <w:spacing w:after="20" w:before="0" w:line="240" w:lineRule="auto"/>
            </w:pPr>
          </w:p>
        </w:tc>
        <w:tc>
          <w:tcPr>
            <w:tcW w:w="2381" w:type="dxa"/>
          </w:tcPr>
          <w:p>
            <w:pPr>
              <w:pStyle w:val="Compact"/>
              <w:spacing w:after="20" w:before="0" w:line="240" w:lineRule="auto"/>
              <w:jc w:val="center"/>
            </w:pPr>
            <w:r>
              <w:rPr>
                <w:rFonts w:ascii="Times New Roman" w:hAnsi="Times New Roman"/>
                <w:sz w:val="19"/>
              </w:rPr>
              <w:t xml:space="preserve">13</w:t>
            </w:r>
          </w:p>
        </w:tc>
        <w:tc>
          <w:tcPr>
            <w:tcW w:w="4762" w:type="dxa"/>
          </w:tcPr>
          <w:p>
            <w:pPr>
              <w:pStyle w:val="Compact"/>
              <w:spacing w:after="20" w:before="0" w:line="240" w:lineRule="auto"/>
              <w:jc w:val="left"/>
            </w:pPr>
            <w:r>
              <w:rPr>
                <w:rFonts w:ascii="Times New Roman" w:hAnsi="Times New Roman"/>
                <w:sz w:val="19"/>
              </w:rPr>
              <w:t xml:space="preserve">Nối, neo; thay đổi thép theo chiều cao</w:t>
            </w:r>
          </w:p>
        </w:tc>
      </w:tr>
      <w:tr>
        <w:trPr>
          <w:cantSplit w:val="true"/>
        </w:trPr>
        <w:tc>
          <w:tcPr>
            <w:tcW w:w="2381" w:type="dxa"/>
            <w:shd w:val="clear" w:color="auto" w:fill="F3F6FB"/>
          </w:tcPr>
          <w:p>
            <w:pPr>
              <w:pStyle w:val="Compact"/>
              <w:spacing w:after="20" w:before="0" w:line="240" w:lineRule="auto"/>
            </w:pPr>
          </w:p>
        </w:tc>
        <w:tc>
          <w:tcPr>
            <w:tcW w:w="2381" w:type="dxa"/>
            <w:shd w:val="clear" w:color="auto" w:fill="F3F6FB"/>
          </w:tcPr>
          <w:p>
            <w:pPr>
              <w:pStyle w:val="Compact"/>
              <w:spacing w:after="20" w:before="0" w:line="240" w:lineRule="auto"/>
              <w:jc w:val="center"/>
            </w:pPr>
            <w:r>
              <w:rPr>
                <w:rFonts w:ascii="Times New Roman" w:hAnsi="Times New Roman"/>
                <w:sz w:val="19"/>
              </w:rPr>
              <w:t xml:space="preserve">14</w:t>
            </w:r>
          </w:p>
        </w:tc>
        <w:tc>
          <w:tcPr>
            <w:tcW w:w="4762" w:type="dxa"/>
            <w:shd w:val="clear" w:color="auto" w:fill="F3F6FB"/>
          </w:tcPr>
          <w:p>
            <w:pPr>
              <w:pStyle w:val="Compact"/>
              <w:spacing w:after="20" w:before="0" w:line="240" w:lineRule="auto"/>
              <w:jc w:val="left"/>
            </w:pPr>
            <w:r>
              <w:rPr>
                <w:rFonts w:ascii="Times New Roman" w:hAnsi="Times New Roman"/>
                <w:sz w:val="19"/>
              </w:rPr>
              <w:t xml:space="preserve">Trường hợp đặc biệt và bảng thống kê thép cột</w:t>
            </w:r>
          </w:p>
        </w:tc>
      </w:tr>
    </w:tbl>
    <w:p>
      <w:r>
        <w:pict>
          <v:rect style="width:0;height:1.5pt" o:hralign="center" o:hrstd="t" o:hr="t"/>
        </w:pict>
      </w:r>
    </w:p>
    <w:bookmarkEnd w:id="121"/>
    <w:bookmarkStart w:id="122" w:name="Xcbbe4dbc6dc7353028a8943bfa35c046c1aa1ab"/>
    <w:p>
      <w:pPr>
        <w:pStyle w:val="Heading2"/>
      </w:pPr>
      <w:r>
        <w:t xml:space="preserve">Bước 1. Chốt các cặp nội lực nguy hiểm của cột</w:t>
      </w:r>
    </w:p>
    <w:p>
      <w:pPr>
        <w:pStyle w:val="FirstParagraph"/>
      </w:pPr>
      <w:r>
        <w:rPr>
          <w:bCs/>
          <w:b/>
        </w:rPr>
        <w:t xml:space="preserve">Cần có</w:t>
      </w:r>
      <w:r>
        <w:t xml:space="preserve"> </w:t>
      </w:r>
      <w:r>
        <w:t xml:space="preserve">(từ Chương 5–6): với mỗi đầu cột (chân, đỉnh) và từng tổ hợp:</w:t>
      </w:r>
      <w:r>
        <w:t xml:space="preserve"> </w:t>
      </w:r>
      <m:oMath>
        <m:r>
          <m:t>M</m:t>
        </m:r>
      </m:oMath>
      <w:r>
        <w:t xml:space="preserve">,</w:t>
      </w:r>
      <w:r>
        <w:t xml:space="preserve"> </w:t>
      </w:r>
      <m:oMath>
        <m:r>
          <m:t>N</m:t>
        </m:r>
      </m:oMath>
      <w:r>
        <w:t xml:space="preserve">,</w:t>
      </w:r>
      <w:r>
        <w:t xml:space="preserve"> </w:t>
      </w:r>
      <m:oMath>
        <m:r>
          <m:t>Q</m:t>
        </m:r>
      </m:oMath>
      <w:r>
        <w:t xml:space="preserve"> </w:t>
      </w:r>
      <w:r>
        <w:t xml:space="preserve">— lấy trị tuyệt đối đã đổi dấu theo quy ước nén dương. Phân tách</w:t>
      </w:r>
      <w:r>
        <w:t xml:space="preserve"> </w:t>
      </w:r>
      <w:r>
        <w:rPr>
          <w:bCs/>
          <w:b/>
        </w:rPr>
        <w:t xml:space="preserve">nội lực dài hạn</w:t>
      </w:r>
      <w:r>
        <w:t xml:space="preserve"> </w:t>
      </w:r>
      <m:oMath>
        <m:sSub>
          <m:e>
            <m:r>
              <m:t>M</m:t>
            </m:r>
          </m:e>
          <m:sub>
            <m:r>
              <m:t>d</m:t>
            </m:r>
            <m:r>
              <m:t>h</m:t>
            </m:r>
          </m:sub>
        </m:sSub>
      </m:oMath>
      <w:r>
        <w:t xml:space="preserve">,</w:t>
      </w:r>
      <w:r>
        <w:t xml:space="preserve"> </w:t>
      </w:r>
      <m:oMath>
        <m:sSub>
          <m:e>
            <m:r>
              <m:t>N</m:t>
            </m:r>
          </m:e>
          <m:sub>
            <m:r>
              <m:t>d</m:t>
            </m:r>
            <m:r>
              <m:t>h</m:t>
            </m:r>
          </m:sub>
        </m:sSub>
      </m:oMath>
      <w:r>
        <w:t xml:space="preserve"> </w:t>
      </w:r>
      <w:r>
        <w:t xml:space="preserve">(chỉ tĩnh tải và phần hoạt tải dài hạn).</w:t>
      </w:r>
    </w:p>
    <w:p>
      <w:pPr>
        <w:pStyle w:val="BodyText"/>
      </w:pPr>
      <w:r>
        <w:rPr>
          <w:bCs/>
          <w:b/>
        </w:rPr>
        <w:t xml:space="preserve">Ba cặp cần chọn cho mỗi đầu cột:</w:t>
      </w:r>
    </w:p>
    <w:tbl>
      <w:tblPr>
        <w:tblStyle w:val="Table"/>
        <w:tblLook w:firstRow="1" w:lastRow="0" w:firstColumn="0" w:lastColumn="0" w:noHBand="0" w:noVBand="0" w:val="0020"/>
        <w:jc w:val="start"/>
        <w:tblBorders>
          <w:top w:val="single" w:sz="4" w:space="0" w:color="8A8A8A"/>
          <w:left w:val="single" w:sz="4" w:space="0" w:color="8A8A8A"/>
          <w:bottom w:val="single" w:sz="4" w:space="0" w:color="8A8A8A"/>
          <w:right w:val="single" w:sz="4" w:space="0" w:color="8A8A8A"/>
          <w:insideH w:val="single" w:sz="4" w:space="0" w:color="8A8A8A"/>
          <w:insideV w:val="single" w:sz="4" w:space="0" w:color="8A8A8A"/>
        </w:tblBorders>
        <w:tblCellMar>
          <w:top w:w="40" w:type="dxa"/>
          <w:left w:w="70" w:type="dxa"/>
          <w:bottom w:w="40" w:type="dxa"/>
          <w:right w:w="70" w:type="dxa"/>
        </w:tblCellMar>
        <w:tblW w:w="9525" w:type="dxa"/>
        <w:tblLayout w:type="fixed"/>
      </w:tblPr>
      <w:tblGrid>
        <w:gridCol w:w="3175"/>
        <w:gridCol w:w="3175"/>
        <w:gridCol w:w="3175"/>
      </w:tblGrid>
      <w:tr>
        <w:trPr>
          <w:tblHeader w:val="true"/>
          <w:cantSplit w:val="true"/>
          <w:tblHeader w:val="true"/>
        </w:trPr>
        <w:tc>
          <w:tcPr>
            <w:tcW w:w="3175" w:type="dxa"/>
            <w:shd w:val="clear" w:color="auto" w:fill="2E5597"/>
          </w:tcPr>
          <w:p>
            <w:pPr>
              <w:pStyle w:val="Compact"/>
              <w:spacing w:after="20" w:before="0" w:line="240" w:lineRule="auto"/>
              <w:jc w:val="left"/>
            </w:pPr>
            <w:r>
              <w:rPr>
                <w:rFonts w:ascii="Times New Roman" w:hAnsi="Times New Roman"/>
                <w:b/>
                <w:color w:val="FFFFFF"/>
                <w:sz w:val="19"/>
              </w:rPr>
              <w:t xml:space="preserve">Cặp</w:t>
            </w:r>
          </w:p>
        </w:tc>
        <w:tc>
          <w:tcPr>
            <w:tcW w:w="3175" w:type="dxa"/>
            <w:shd w:val="clear" w:color="auto" w:fill="2E5597"/>
          </w:tcPr>
          <w:p>
            <w:pPr>
              <w:pStyle w:val="Compact"/>
              <w:spacing w:after="20" w:before="0" w:line="240" w:lineRule="auto"/>
              <w:jc w:val="left"/>
            </w:pPr>
            <w:r>
              <w:rPr>
                <w:rFonts w:ascii="Times New Roman" w:hAnsi="Times New Roman"/>
                <w:b/>
                <w:color w:val="FFFFFF"/>
                <w:sz w:val="19"/>
              </w:rPr>
              <w:t xml:space="preserve">Đặc điểm</w:t>
            </w:r>
          </w:p>
        </w:tc>
        <w:tc>
          <w:tcPr>
            <w:tcW w:w="3175" w:type="dxa"/>
            <w:shd w:val="clear" w:color="auto" w:fill="2E5597"/>
          </w:tcPr>
          <w:p>
            <w:pPr>
              <w:pStyle w:val="Compact"/>
              <w:spacing w:after="20" w:before="0" w:line="240" w:lineRule="auto"/>
              <w:jc w:val="left"/>
            </w:pPr>
            <w:r>
              <w:rPr>
                <w:rFonts w:ascii="Times New Roman" w:hAnsi="Times New Roman"/>
                <w:b/>
                <w:color w:val="FFFFFF"/>
                <w:sz w:val="19"/>
              </w:rPr>
              <w:t xml:space="preserve">Hay gây ra</w:t>
            </w:r>
          </w:p>
        </w:tc>
      </w:tr>
      <w:tr>
        <w:trPr>
          <w:cantSplit w:val="true"/>
        </w:trPr>
        <w:tc>
          <w:tcPr>
            <w:tcW w:w="3175" w:type="dxa"/>
          </w:tcPr>
          <w:p>
            <w:pPr>
              <w:pStyle w:val="Compact"/>
              <w:spacing w:after="20" w:before="0" w:line="240" w:lineRule="auto"/>
              <w:jc w:val="left"/>
            </w:pPr>
            <m:oMath>
              <m:sSub>
                <m:e>
                  <m:r>
                    <m:t>M</m:t>
                  </m:r>
                </m:e>
                <m:sub>
                  <m:r>
                    <m:t>m</m:t>
                  </m:r>
                  <m:r>
                    <m:t>a</m:t>
                  </m:r>
                  <m:r>
                    <m:t>x</m:t>
                  </m:r>
                </m:sub>
              </m:sSub>
            </m:oMath>
            <w:r>
              <w:rPr>
                <w:rFonts w:ascii="Times New Roman" w:hAnsi="Times New Roman"/>
                <w:sz w:val="19"/>
              </w:rPr>
              <w:t xml:space="preserve"> </w:t>
            </w:r>
            <w:r>
              <w:rPr>
                <w:rFonts w:ascii="Times New Roman" w:hAnsi="Times New Roman"/>
                <w:sz w:val="19"/>
              </w:rPr>
              <w:t xml:space="preserve">và</w:t>
            </w:r>
            <w:r>
              <w:rPr>
                <w:rFonts w:ascii="Times New Roman" w:hAnsi="Times New Roman"/>
                <w:sz w:val="19"/>
              </w:rPr>
              <w:t xml:space="preserve"> </w:t>
            </w:r>
            <m:oMath>
              <m:r>
                <m:t>N</m:t>
              </m:r>
            </m:oMath>
            <w:r>
              <w:rPr>
                <w:rFonts w:ascii="Times New Roman" w:hAnsi="Times New Roman"/>
                <w:sz w:val="19"/>
              </w:rPr>
              <w:t xml:space="preserve"> </w:t>
            </w:r>
            <w:r>
              <w:rPr>
                <w:rFonts w:ascii="Times New Roman" w:hAnsi="Times New Roman"/>
                <w:sz w:val="19"/>
              </w:rPr>
              <w:t xml:space="preserve">tương ứng</w:t>
            </w:r>
          </w:p>
        </w:tc>
        <w:tc>
          <w:tcPr>
            <w:tcW w:w="3175" w:type="dxa"/>
          </w:tcPr>
          <w:p>
            <w:pPr>
              <w:pStyle w:val="Compact"/>
              <w:spacing w:after="20" w:before="0" w:line="240" w:lineRule="auto"/>
              <w:jc w:val="left"/>
            </w:pPr>
            <m:oMath>
              <m:sSub>
                <m:e>
                  <m:r>
                    <m:t>e</m:t>
                  </m:r>
                </m:e>
                <m:sub>
                  <m:r>
                    <m:t>1</m:t>
                  </m:r>
                </m:sub>
              </m:sSub>
              <m:r>
                <m:rPr>
                  <m:sty m:val="p"/>
                </m:rPr>
                <m:t>=</m:t>
              </m:r>
              <m:r>
                <m:t>M</m:t>
              </m:r>
              <m:r>
                <m:rPr>
                  <m:sty m:val="p"/>
                </m:rPr>
                <m:t>/</m:t>
              </m:r>
              <m:r>
                <m:t>N</m:t>
              </m:r>
            </m:oMath>
            <w:r>
              <w:rPr>
                <w:rFonts w:ascii="Times New Roman" w:hAnsi="Times New Roman"/>
                <w:sz w:val="19"/>
              </w:rPr>
              <w:t xml:space="preserve"> </w:t>
            </w:r>
            <w:r>
              <w:rPr>
                <w:rFonts w:ascii="Times New Roman" w:hAnsi="Times New Roman"/>
                <w:sz w:val="19"/>
              </w:rPr>
              <w:t xml:space="preserve">lớn nhất</w:t>
            </w:r>
          </w:p>
        </w:tc>
        <w:tc>
          <w:tcPr>
            <w:tcW w:w="3175" w:type="dxa"/>
          </w:tcPr>
          <w:p>
            <w:pPr>
              <w:pStyle w:val="Compact"/>
              <w:spacing w:after="20" w:before="0" w:line="240" w:lineRule="auto"/>
              <w:jc w:val="left"/>
            </w:pPr>
            <w:r>
              <w:rPr>
                <w:rFonts w:ascii="Times New Roman" w:hAnsi="Times New Roman"/>
                <w:sz w:val="19"/>
              </w:rPr>
              <w:t xml:space="preserve">lệch tâm lớn (thường tổ hợp có gió)</w:t>
            </w:r>
          </w:p>
        </w:tc>
      </w:tr>
      <w:tr>
        <w:trPr>
          <w:cantSplit w:val="true"/>
        </w:trPr>
        <w:tc>
          <w:tcPr>
            <w:tcW w:w="3175" w:type="dxa"/>
            <w:shd w:val="clear" w:color="auto" w:fill="F3F6FB"/>
          </w:tcPr>
          <w:p>
            <w:pPr>
              <w:pStyle w:val="Compact"/>
              <w:spacing w:after="20" w:before="0" w:line="240" w:lineRule="auto"/>
              <w:jc w:val="left"/>
            </w:pPr>
            <m:oMath>
              <m:sSub>
                <m:e>
                  <m:r>
                    <m:t>N</m:t>
                  </m:r>
                </m:e>
                <m:sub>
                  <m:r>
                    <m:t>m</m:t>
                  </m:r>
                  <m:r>
                    <m:t>a</m:t>
                  </m:r>
                  <m:r>
                    <m:t>x</m:t>
                  </m:r>
                </m:sub>
              </m:sSub>
            </m:oMath>
            <w:r>
              <w:rPr>
                <w:rFonts w:ascii="Times New Roman" w:hAnsi="Times New Roman"/>
                <w:sz w:val="19"/>
              </w:rPr>
              <w:t xml:space="preserve"> </w:t>
            </w:r>
            <w:r>
              <w:rPr>
                <w:rFonts w:ascii="Times New Roman" w:hAnsi="Times New Roman"/>
                <w:sz w:val="19"/>
              </w:rPr>
              <w:t xml:space="preserve">và</w:t>
            </w:r>
            <w:r>
              <w:rPr>
                <w:rFonts w:ascii="Times New Roman" w:hAnsi="Times New Roman"/>
                <w:sz w:val="19"/>
              </w:rPr>
              <w:t xml:space="preserve"> </w:t>
            </w:r>
            <m:oMath>
              <m:r>
                <m:t>M</m:t>
              </m:r>
            </m:oMath>
            <w:r>
              <w:rPr>
                <w:rFonts w:ascii="Times New Roman" w:hAnsi="Times New Roman"/>
                <w:sz w:val="19"/>
              </w:rPr>
              <w:t xml:space="preserve"> </w:t>
            </w:r>
            <w:r>
              <w:rPr>
                <w:rFonts w:ascii="Times New Roman" w:hAnsi="Times New Roman"/>
                <w:sz w:val="19"/>
              </w:rPr>
              <w:t xml:space="preserve">tương ứng</w:t>
            </w:r>
          </w:p>
        </w:tc>
        <w:tc>
          <w:tcPr>
            <w:tcW w:w="3175" w:type="dxa"/>
            <w:shd w:val="clear" w:color="auto" w:fill="F3F6FB"/>
          </w:tcPr>
          <w:p>
            <w:pPr>
              <w:pStyle w:val="Compact"/>
              <w:spacing w:after="20" w:before="0" w:line="240" w:lineRule="auto"/>
              <w:jc w:val="left"/>
            </w:pPr>
            <w:r>
              <w:rPr>
                <w:rFonts w:ascii="Times New Roman" w:hAnsi="Times New Roman"/>
                <w:sz w:val="19"/>
              </w:rPr>
              <w:t xml:space="preserve">nén lớn nhất</w:t>
            </w:r>
          </w:p>
        </w:tc>
        <w:tc>
          <w:tcPr>
            <w:tcW w:w="3175" w:type="dxa"/>
            <w:shd w:val="clear" w:color="auto" w:fill="F3F6FB"/>
          </w:tcPr>
          <w:p>
            <w:pPr>
              <w:pStyle w:val="Compact"/>
              <w:spacing w:after="20" w:before="0" w:line="240" w:lineRule="auto"/>
              <w:jc w:val="left"/>
            </w:pPr>
            <w:r>
              <w:rPr>
                <w:rFonts w:ascii="Times New Roman" w:hAnsi="Times New Roman"/>
                <w:sz w:val="19"/>
              </w:rPr>
              <w:t xml:space="preserve">lệch tâm bé</w:t>
            </w:r>
          </w:p>
        </w:tc>
      </w:tr>
      <w:tr>
        <w:trPr>
          <w:cantSplit w:val="true"/>
        </w:trPr>
        <w:tc>
          <w:tcPr>
            <w:tcW w:w="3175" w:type="dxa"/>
          </w:tcPr>
          <w:p>
            <w:pPr>
              <w:pStyle w:val="Compact"/>
              <w:spacing w:after="20" w:before="0" w:line="240" w:lineRule="auto"/>
              <w:jc w:val="left"/>
            </w:pPr>
            <m:oMath>
              <m:sSub>
                <m:e>
                  <m:r>
                    <m:t>e</m:t>
                  </m:r>
                </m:e>
                <m:sub>
                  <m:r>
                    <m:t>1</m:t>
                  </m:r>
                </m:sub>
              </m:sSub>
            </m:oMath>
            <w:r>
              <w:rPr>
                <w:rFonts w:ascii="Times New Roman" w:hAnsi="Times New Roman"/>
                <w:sz w:val="19"/>
              </w:rPr>
              <w:t xml:space="preserve"> </w:t>
            </w:r>
            <w:r>
              <w:rPr>
                <w:rFonts w:ascii="Times New Roman" w:hAnsi="Times New Roman"/>
                <w:sz w:val="19"/>
              </w:rPr>
              <w:t xml:space="preserve">lớn nhất và</w:t>
            </w:r>
            <w:r>
              <w:rPr>
                <w:rFonts w:ascii="Times New Roman" w:hAnsi="Times New Roman"/>
                <w:sz w:val="19"/>
              </w:rPr>
              <w:t xml:space="preserve"> </w:t>
            </w:r>
            <m:oMath>
              <m:r>
                <m:t>N</m:t>
              </m:r>
            </m:oMath>
            <w:r>
              <w:rPr>
                <w:rFonts w:ascii="Times New Roman" w:hAnsi="Times New Roman"/>
                <w:sz w:val="19"/>
              </w:rPr>
              <w:t xml:space="preserve"> </w:t>
            </w:r>
            <w:r>
              <w:rPr>
                <w:rFonts w:ascii="Times New Roman" w:hAnsi="Times New Roman"/>
                <w:sz w:val="19"/>
              </w:rPr>
              <w:t xml:space="preserve">nhỏ</w:t>
            </w:r>
          </w:p>
        </w:tc>
        <w:tc>
          <w:tcPr>
            <w:tcW w:w="3175" w:type="dxa"/>
          </w:tcPr>
          <w:p>
            <w:pPr>
              <w:pStyle w:val="Compact"/>
              <w:spacing w:after="20" w:before="0" w:line="240" w:lineRule="auto"/>
              <w:jc w:val="left"/>
            </w:pPr>
            <m:oMath>
              <m:r>
                <m:t>N</m:t>
              </m:r>
            </m:oMath>
            <w:r>
              <w:rPr>
                <w:rFonts w:ascii="Times New Roman" w:hAnsi="Times New Roman"/>
                <w:sz w:val="19"/>
              </w:rPr>
              <w:t xml:space="preserve"> </w:t>
            </w:r>
            <w:r>
              <w:rPr>
                <w:rFonts w:ascii="Times New Roman" w:hAnsi="Times New Roman"/>
                <w:sz w:val="19"/>
              </w:rPr>
              <w:t xml:space="preserve">bé,</w:t>
            </w:r>
            <w:r>
              <w:rPr>
                <w:rFonts w:ascii="Times New Roman" w:hAnsi="Times New Roman"/>
                <w:sz w:val="19"/>
              </w:rPr>
              <w:t xml:space="preserve"> </w:t>
            </w:r>
            <m:oMath>
              <m:r>
                <m:t>M</m:t>
              </m:r>
            </m:oMath>
            <w:r>
              <w:rPr>
                <w:rFonts w:ascii="Times New Roman" w:hAnsi="Times New Roman"/>
                <w:sz w:val="19"/>
              </w:rPr>
              <w:t xml:space="preserve"> </w:t>
            </w:r>
            <w:r>
              <w:rPr>
                <w:rFonts w:ascii="Times New Roman" w:hAnsi="Times New Roman"/>
                <w:sz w:val="19"/>
              </w:rPr>
              <w:t xml:space="preserve">lớn</w:t>
            </w:r>
          </w:p>
        </w:tc>
        <w:tc>
          <w:tcPr>
            <w:tcW w:w="3175" w:type="dxa"/>
          </w:tcPr>
          <w:p>
            <w:pPr>
              <w:pStyle w:val="Compact"/>
              <w:spacing w:after="20" w:before="0" w:line="240" w:lineRule="auto"/>
              <w:jc w:val="left"/>
            </w:pPr>
            <w:r>
              <w:rPr>
                <w:rFonts w:ascii="Times New Roman" w:hAnsi="Times New Roman"/>
                <w:sz w:val="19"/>
              </w:rPr>
              <w:t xml:space="preserve">lệch tâm lớn, thép kéo cực đại</w:t>
            </w:r>
          </w:p>
        </w:tc>
      </w:tr>
    </w:tbl>
    <w:p>
      <w:pPr>
        <w:pStyle w:val="BodyText"/>
      </w:pPr>
      <w:r>
        <w:t xml:space="preserve">Quy ước: tính cột cho</w:t>
      </w:r>
      <w:r>
        <w:t xml:space="preserve"> </w:t>
      </w:r>
      <w:r>
        <w:rPr>
          <w:bCs/>
          <w:b/>
        </w:rPr>
        <w:t xml:space="preserve">cả hai đầu</w:t>
      </w:r>
      <w:r>
        <w:t xml:space="preserve"> </w:t>
      </w:r>
      <w:r>
        <w:t xml:space="preserve">(chân cột và đỉnh cột, và nếu cần giữa cột); thép dọc chọn theo cặp</w:t>
      </w:r>
      <w:r>
        <w:t xml:space="preserve"> </w:t>
      </w:r>
      <w:r>
        <w:rPr>
          <w:bCs/>
          <w:b/>
        </w:rPr>
        <w:t xml:space="preserve">không lợi nhất</w:t>
      </w:r>
      <w:r>
        <w:t xml:space="preserve">, đặt cho cả chiều dài cột trong cùng một tầng. Cột đối xứng (gió đổi chiều): mô men ở hai dấu đều dùng giá trị tuyệt đối lớn nhất.</w:t>
      </w:r>
    </w:p>
    <w:p>
      <w:pPr>
        <w:pStyle w:val="Vidu"/>
      </w:pPr>
      <w:r>
        <w:rPr>
          <w:bCs/>
          <w:b/>
        </w:rPr>
        <w:t xml:space="preserve">Cột 22, tầng 1 (250×600), cặp tổ hợp TH12 — chân cột:</w:t>
      </w:r>
      <w:r>
        <w:t xml:space="preserve"> </w:t>
      </w:r>
      <m:oMath>
        <m:r>
          <m:t>M</m:t>
        </m:r>
        <m:r>
          <m:rPr>
            <m:sty m:val="p"/>
          </m:rPr>
          <m:t>=</m:t>
        </m:r>
        <m:r>
          <m:t>417</m:t>
        </m:r>
        <m:r>
          <m:rPr>
            <m:sty m:val="p"/>
          </m:rPr>
          <m:t>,</m:t>
        </m:r>
        <m:r>
          <m:t>74</m:t>
        </m:r>
      </m:oMath>
      <w:r>
        <w:t xml:space="preserve"> </w:t>
      </w:r>
      <w:r>
        <w:t xml:space="preserve">kN·m;</w:t>
      </w:r>
      <w:r>
        <w:t xml:space="preserve"> </w:t>
      </w:r>
      <m:oMath>
        <m:r>
          <m:t>N</m:t>
        </m:r>
        <m:r>
          <m:rPr>
            <m:sty m:val="p"/>
          </m:rPr>
          <m:t>=</m:t>
        </m:r>
        <m:r>
          <m:t>1514</m:t>
        </m:r>
        <m:r>
          <m:rPr>
            <m:sty m:val="p"/>
          </m:rPr>
          <m:t>,</m:t>
        </m:r>
        <m:r>
          <m:t>38</m:t>
        </m:r>
      </m:oMath>
      <w:r>
        <w:t xml:space="preserve"> </w:t>
      </w:r>
      <w:r>
        <w:t xml:space="preserve">kN (nén). Nội lực dài hạn:</w:t>
      </w:r>
      <w:r>
        <w:t xml:space="preserve"> </w:t>
      </w:r>
      <m:oMath>
        <m:sSub>
          <m:e>
            <m:r>
              <m:t>M</m:t>
            </m:r>
          </m:e>
          <m:sub>
            <m:r>
              <m:t>d</m:t>
            </m:r>
            <m:r>
              <m:t>h</m:t>
            </m:r>
          </m:sub>
        </m:sSub>
        <m:r>
          <m:rPr>
            <m:sty m:val="p"/>
          </m:rPr>
          <m:t>=</m:t>
        </m:r>
        <m:r>
          <m:t>18</m:t>
        </m:r>
        <m:r>
          <m:rPr>
            <m:sty m:val="p"/>
          </m:rPr>
          <m:t>,</m:t>
        </m:r>
        <m:r>
          <m:t>06</m:t>
        </m:r>
      </m:oMath>
      <w:r>
        <w:t xml:space="preserve"> </w:t>
      </w:r>
      <w:r>
        <w:t xml:space="preserve">kN·m;</w:t>
      </w:r>
      <w:r>
        <w:t xml:space="preserve"> </w:t>
      </w:r>
      <m:oMath>
        <m:sSub>
          <m:e>
            <m:r>
              <m:t>N</m:t>
            </m:r>
          </m:e>
          <m:sub>
            <m:r>
              <m:t>d</m:t>
            </m:r>
            <m:r>
              <m:t>h</m:t>
            </m:r>
          </m:sub>
        </m:sSub>
        <m:r>
          <m:rPr>
            <m:sty m:val="p"/>
          </m:rPr>
          <m:t>=</m:t>
        </m:r>
        <m:r>
          <m:t>1168</m:t>
        </m:r>
        <m:r>
          <m:rPr>
            <m:sty m:val="p"/>
          </m:rPr>
          <m:t>,</m:t>
        </m:r>
        <m:r>
          <m:t>39</m:t>
        </m:r>
      </m:oMath>
      <w:r>
        <w:t xml:space="preserve"> </w:t>
      </w:r>
      <w:r>
        <w:t xml:space="preserve">kN.</w:t>
      </w:r>
      <w:r>
        <w:t xml:space="preserve"> </w:t>
      </w:r>
      <m:oMath>
        <m:r>
          <m:t>l</m:t>
        </m:r>
        <m:r>
          <m:rPr>
            <m:sty m:val="p"/>
          </m:rPr>
          <m:t>=</m:t>
        </m:r>
        <m:r>
          <m:t>3</m:t>
        </m:r>
        <m:r>
          <m:rPr>
            <m:sty m:val="p"/>
          </m:rPr>
          <m:t>,</m:t>
        </m:r>
        <m:r>
          <m:t>9</m:t>
        </m:r>
        <m:r>
          <m:rPr>
            <m:sty m:val="p"/>
          </m:rPr>
          <m:t>+</m:t>
        </m:r>
        <m:r>
          <m:t>1</m:t>
        </m:r>
        <m:r>
          <m:rPr>
            <m:sty m:val="p"/>
          </m:rPr>
          <m:t>,</m:t>
        </m:r>
        <m:r>
          <m:t>3</m:t>
        </m:r>
        <m:r>
          <m:rPr>
            <m:sty m:val="p"/>
          </m:rPr>
          <m:t>=</m:t>
        </m:r>
        <m:r>
          <m:t>5</m:t>
        </m:r>
        <m:r>
          <m:rPr>
            <m:sty m:val="p"/>
          </m:rPr>
          <m:t>,</m:t>
        </m:r>
        <m:r>
          <m:t>2</m:t>
        </m:r>
      </m:oMath>
      <w:r>
        <w:t xml:space="preserve"> </w:t>
      </w:r>
      <w:r>
        <w:t xml:space="preserve">m (chiều cao tầng 1 tính từ mặt ngàm).</w:t>
      </w:r>
    </w:p>
    <w:bookmarkEnd w:id="122"/>
    <w:bookmarkStart w:id="123" w:name="bước-2.-vật-liệu-và-hệ-số"/>
    <w:p>
      <w:pPr>
        <w:pStyle w:val="Heading2"/>
      </w:pPr>
      <w:r>
        <w:t xml:space="preserve">Bước 2. Vật liệu và hệ số</w:t>
      </w:r>
    </w:p>
    <w:p>
      <w:pPr>
        <w:pStyle w:val="FirstParagraph"/>
      </w:pPr>
      <w:r>
        <w:t xml:space="preserve">Giống Bước 2 của dầm:</w:t>
      </w:r>
      <w:r>
        <w:t xml:space="preserve"> </w:t>
      </w:r>
      <m:oMath>
        <m:sSub>
          <m:e>
            <m:r>
              <m:t>ξ</m:t>
            </m:r>
          </m:e>
          <m:sub>
            <m:r>
              <m:t>R</m:t>
            </m:r>
          </m:sub>
        </m:sSub>
        <m:r>
          <m:rPr>
            <m:sty m:val="p"/>
          </m:rPr>
          <m:t>=</m:t>
        </m:r>
        <m:f>
          <m:fPr>
            <m:type m:val="bar"/>
          </m:fPr>
          <m:num>
            <m:r>
              <m:t>0</m:t>
            </m:r>
            <m:r>
              <m:rPr>
                <m:sty m:val="p"/>
              </m:rPr>
              <m:t>,</m:t>
            </m:r>
            <m:r>
              <m:t>8</m:t>
            </m:r>
          </m:num>
          <m:den>
            <m:r>
              <m:t>1</m:t>
            </m:r>
            <m:r>
              <m:rPr>
                <m:sty m:val="p"/>
              </m:rPr>
              <m:t>+</m:t>
            </m:r>
            <m:sSub>
              <m:e>
                <m:r>
                  <m:t>ε</m:t>
                </m:r>
              </m:e>
              <m:sub>
                <m:r>
                  <m:t>s</m:t>
                </m:r>
                <m:r>
                  <m:rPr>
                    <m:sty m:val="p"/>
                  </m:rPr>
                  <m:t>,</m:t>
                </m:r>
                <m:r>
                  <m:t>e</m:t>
                </m:r>
                <m:r>
                  <m:t>l</m:t>
                </m:r>
              </m:sub>
            </m:sSub>
            <m:r>
              <m:rPr>
                <m:sty m:val="p"/>
              </m:rPr>
              <m:t>/</m:t>
            </m:r>
            <m:r>
              <m:t>0</m:t>
            </m:r>
            <m:r>
              <m:rPr>
                <m:sty m:val="p"/>
              </m:rPr>
              <m:t>,</m:t>
            </m:r>
            <m:r>
              <m:t>0035</m:t>
            </m:r>
          </m:den>
        </m:f>
      </m:oMath>
      <w:r>
        <w:t xml:space="preserve">,</w:t>
      </w:r>
      <w:r>
        <w:t xml:space="preserve"> </w:t>
      </w:r>
      <m:oMath>
        <m:sSub>
          <m:e>
            <m:r>
              <m:t>α</m:t>
            </m:r>
          </m:e>
          <m:sub>
            <m:r>
              <m:t>R</m:t>
            </m:r>
          </m:sub>
        </m:sSub>
        <m:r>
          <m:rPr>
            <m:sty m:val="p"/>
          </m:rPr>
          <m:t>=</m:t>
        </m:r>
        <m:sSub>
          <m:e>
            <m:r>
              <m:t>ξ</m:t>
            </m:r>
          </m:e>
          <m:sub>
            <m:r>
              <m:t>R</m:t>
            </m:r>
          </m:sub>
        </m:sSub>
        <m:d>
          <m:dPr>
            <m:begChr m:val="("/>
            <m:endChr m:val=")"/>
            <m:sepChr m:val=""/>
            <m:grow/>
          </m:dPr>
          <m:e>
            <m:r>
              <m:t>1</m:t>
            </m:r>
            <m:r>
              <m:rPr>
                <m:sty m:val="p"/>
              </m:rPr>
              <m:t>−</m:t>
            </m:r>
            <m:r>
              <m:t>0</m:t>
            </m:r>
            <m:r>
              <m:rPr>
                <m:sty m:val="p"/>
              </m:rPr>
              <m:t>,</m:t>
            </m:r>
            <m:r>
              <m:t>5</m:t>
            </m:r>
            <m:sSub>
              <m:e>
                <m:r>
                  <m:t>ξ</m:t>
                </m:r>
              </m:e>
              <m:sub>
                <m:r>
                  <m:t>R</m:t>
                </m:r>
              </m:sub>
            </m:sSub>
          </m:e>
        </m:d>
      </m:oMath>
      <w:r>
        <w:t xml:space="preserve">, với</w:t>
      </w:r>
      <w:r>
        <w:t xml:space="preserve"> </w:t>
      </w:r>
      <m:oMath>
        <m:sSub>
          <m:e>
            <m:r>
              <m:t>ε</m:t>
            </m:r>
          </m:e>
          <m:sub>
            <m:r>
              <m:t>s</m:t>
            </m:r>
            <m:r>
              <m:rPr>
                <m:sty m:val="p"/>
              </m:rPr>
              <m:t>,</m:t>
            </m:r>
            <m:r>
              <m:t>e</m:t>
            </m:r>
            <m:r>
              <m:t>l</m:t>
            </m:r>
          </m:sub>
        </m:sSub>
        <m:r>
          <m:rPr>
            <m:sty m:val="p"/>
          </m:rPr>
          <m:t>=</m:t>
        </m:r>
        <m:sSub>
          <m:e>
            <m:r>
              <m:t>R</m:t>
            </m:r>
          </m:e>
          <m:sub>
            <m:r>
              <m:t>s</m:t>
            </m:r>
          </m:sub>
        </m:sSub>
        <m:r>
          <m:rPr>
            <m:sty m:val="p"/>
          </m:rPr>
          <m:t>/</m:t>
        </m:r>
        <m:sSub>
          <m:e>
            <m:r>
              <m:t>E</m:t>
            </m:r>
          </m:e>
          <m:sub>
            <m:r>
              <m:t>s</m:t>
            </m:r>
          </m:sub>
        </m:sSub>
      </m:oMath>
      <w:r>
        <w:t xml:space="preserve">. Cho cột dùng</w:t>
      </w:r>
      <w:r>
        <w:t xml:space="preserve"> </w:t>
      </w:r>
      <w:r>
        <w:rPr>
          <w:bCs/>
          <w:b/>
        </w:rPr>
        <w:t xml:space="preserve">cường độ chịu nén tính toán của cốt thép</w:t>
      </w:r>
      <w:r>
        <w:rPr>
          <w:bCs/>
          <w:b/>
        </w:rPr>
        <w:t xml:space="preserve"> </w:t>
      </w:r>
      <m:oMath>
        <m:sSub>
          <m:e>
            <m:r>
              <m:t>R</m:t>
            </m:r>
          </m:e>
          <m:sub>
            <m:r>
              <m:t>s</m:t>
            </m:r>
            <m:r>
              <m:t>c</m:t>
            </m:r>
          </m:sub>
        </m:sSub>
      </m:oMath>
      <w:r>
        <w:t xml:space="preserve">: với CB240-T, CB300-V, CB400-V, CB500-V thì</w:t>
      </w:r>
      <w:r>
        <w:t xml:space="preserve"> </w:t>
      </w:r>
      <m:oMath>
        <m:sSub>
          <m:e>
            <m:r>
              <m:t>R</m:t>
            </m:r>
          </m:e>
          <m:sub>
            <m:r>
              <m:t>s</m:t>
            </m:r>
            <m:r>
              <m:t>c</m:t>
            </m:r>
          </m:sub>
        </m:sSub>
        <m:r>
          <m:rPr>
            <m:sty m:val="p"/>
          </m:rPr>
          <m:t>=</m:t>
        </m:r>
        <m:sSub>
          <m:e>
            <m:r>
              <m:t>R</m:t>
            </m:r>
          </m:e>
          <m:sub>
            <m:r>
              <m:t>s</m:t>
            </m:r>
          </m:sub>
        </m:sSub>
      </m:oMath>
      <w:r>
        <w:t xml:space="preserve"> </w:t>
      </w:r>
      <w:r>
        <w:t xml:space="preserve">(D, mục 6.4.4, trích bảng) — ở đây</w:t>
      </w:r>
      <w:r>
        <w:t xml:space="preserve"> </w:t>
      </w:r>
      <m:oMath>
        <m:sSub>
          <m:e>
            <m:r>
              <m:t>R</m:t>
            </m:r>
          </m:e>
          <m:sub>
            <m:r>
              <m:t>s</m:t>
            </m:r>
            <m:r>
              <m:t>c</m:t>
            </m:r>
          </m:sub>
        </m:sSub>
        <m:r>
          <m:rPr>
            <m:sty m:val="p"/>
          </m:rPr>
          <m:t>=</m:t>
        </m:r>
        <m:r>
          <m:t>435</m:t>
        </m:r>
      </m:oMath>
      <w:r>
        <w:t xml:space="preserve"> </w:t>
      </w:r>
      <w:r>
        <w:t xml:space="preserve">MPa.</w:t>
      </w:r>
    </w:p>
    <w:p>
      <w:pPr>
        <w:pStyle w:val="Vidu"/>
      </w:pPr>
      <w:r>
        <w:t xml:space="preserve">B30:</w:t>
      </w:r>
      <w:r>
        <w:t xml:space="preserve"> </w:t>
      </w:r>
      <m:oMath>
        <m:sSub>
          <m:e>
            <m:r>
              <m:t>R</m:t>
            </m:r>
          </m:e>
          <m:sub>
            <m:r>
              <m:t>b</m:t>
            </m:r>
          </m:sub>
        </m:sSub>
        <m:r>
          <m:rPr>
            <m:sty m:val="p"/>
          </m:rPr>
          <m:t>=</m:t>
        </m:r>
        <m:r>
          <m:t>17</m:t>
        </m:r>
      </m:oMath>
      <w:r>
        <w:t xml:space="preserve">;</w:t>
      </w:r>
      <w:r>
        <w:t xml:space="preserve"> </w:t>
      </w:r>
      <m:oMath>
        <m:sSub>
          <m:e>
            <m:r>
              <m:t>E</m:t>
            </m:r>
          </m:e>
          <m:sub>
            <m:r>
              <m:t>b</m:t>
            </m:r>
          </m:sub>
        </m:sSub>
        <m:r>
          <m:rPr>
            <m:sty m:val="p"/>
          </m:rPr>
          <m:t>=</m:t>
        </m:r>
        <m:r>
          <m:t>32</m:t>
        </m:r>
        <m:r>
          <m:t> </m:t>
        </m:r>
        <m:r>
          <m:t>500</m:t>
        </m:r>
      </m:oMath>
      <w:r>
        <w:t xml:space="preserve"> </w:t>
      </w:r>
      <w:r>
        <w:t xml:space="preserve">MPa. CB500-V:</w:t>
      </w:r>
      <w:r>
        <w:t xml:space="preserve"> </w:t>
      </w:r>
      <m:oMath>
        <m:sSub>
          <m:e>
            <m:r>
              <m:t>R</m:t>
            </m:r>
          </m:e>
          <m:sub>
            <m:r>
              <m:t>s</m:t>
            </m:r>
          </m:sub>
        </m:sSub>
        <m:r>
          <m:rPr>
            <m:sty m:val="p"/>
          </m:rPr>
          <m:t>=</m:t>
        </m:r>
        <m:sSub>
          <m:e>
            <m:r>
              <m:t>R</m:t>
            </m:r>
          </m:e>
          <m:sub>
            <m:r>
              <m:t>s</m:t>
            </m:r>
            <m:r>
              <m:t>c</m:t>
            </m:r>
          </m:sub>
        </m:sSub>
        <m:r>
          <m:rPr>
            <m:sty m:val="p"/>
          </m:rPr>
          <m:t>=</m:t>
        </m:r>
        <m:r>
          <m:t>435</m:t>
        </m:r>
      </m:oMath>
      <w:r>
        <w:t xml:space="preserve">;</w:t>
      </w:r>
      <w:r>
        <w:t xml:space="preserve"> </w:t>
      </w:r>
      <m:oMath>
        <m:sSub>
          <m:e>
            <m:r>
              <m:t>E</m:t>
            </m:r>
          </m:e>
          <m:sub>
            <m:r>
              <m:t>s</m:t>
            </m:r>
          </m:sub>
        </m:sSub>
        <m:r>
          <m:rPr>
            <m:sty m:val="p"/>
          </m:rPr>
          <m:t>=</m:t>
        </m:r>
        <m:r>
          <m:t>200</m:t>
        </m:r>
        <m:r>
          <m:t> </m:t>
        </m:r>
        <m:r>
          <m:t>000</m:t>
        </m:r>
      </m:oMath>
      <w:r>
        <w:t xml:space="preserve"> </w:t>
      </w:r>
      <w:r>
        <w:t xml:space="preserve">MPa;</w:t>
      </w:r>
      <w:r>
        <w:t xml:space="preserve"> </w:t>
      </w:r>
      <m:oMath>
        <m:sSub>
          <m:e>
            <m:r>
              <m:t>ξ</m:t>
            </m:r>
          </m:e>
          <m:sub>
            <m:r>
              <m:t>R</m:t>
            </m:r>
          </m:sub>
        </m:sSub>
        <m:r>
          <m:rPr>
            <m:sty m:val="p"/>
          </m:rPr>
          <m:t>=</m:t>
        </m:r>
        <m:r>
          <m:t>0</m:t>
        </m:r>
        <m:r>
          <m:rPr>
            <m:sty m:val="p"/>
          </m:rPr>
          <m:t>,</m:t>
        </m:r>
        <m:r>
          <m:t>493</m:t>
        </m:r>
      </m:oMath>
      <w:r>
        <w:t xml:space="preserve">;</w:t>
      </w:r>
      <w:r>
        <w:t xml:space="preserve"> </w:t>
      </w:r>
      <m:oMath>
        <m:sSub>
          <m:e>
            <m:r>
              <m:t>α</m:t>
            </m:r>
          </m:e>
          <m:sub>
            <m:r>
              <m:t>R</m:t>
            </m:r>
          </m:sub>
        </m:sSub>
        <m:r>
          <m:rPr>
            <m:sty m:val="p"/>
          </m:rPr>
          <m:t>=</m:t>
        </m:r>
        <m:r>
          <m:t>0</m:t>
        </m:r>
        <m:r>
          <m:rPr>
            <m:sty m:val="p"/>
          </m:rPr>
          <m:t>,</m:t>
        </m:r>
        <m:r>
          <m:t>371</m:t>
        </m:r>
      </m:oMath>
      <w:r>
        <w:t xml:space="preserve">.</w:t>
      </w:r>
    </w:p>
    <w:bookmarkEnd w:id="123"/>
    <w:bookmarkStart w:id="124" w:name="Xdb032c552b3cc90eae074f37dd87f6dc065a6e2"/>
    <w:p>
      <w:pPr>
        <w:pStyle w:val="Heading2"/>
      </w:pPr>
      <w:r>
        <w:t xml:space="preserve">Bước 3. Hình học, chiều dài tính toán, độ mảnh</w:t>
      </w:r>
    </w:p>
    <w:p>
      <w:pPr>
        <w:pStyle w:val="FirstParagraph"/>
      </w:pPr>
      <w:r>
        <w:rPr>
          <w:bCs/>
          <w:b/>
        </w:rPr>
        <w:t xml:space="preserve">Giả thiết</w:t>
      </w:r>
      <w:r>
        <w:t xml:space="preserve"> </w:t>
      </w:r>
      <m:oMath>
        <m:r>
          <m:t>a</m:t>
        </m:r>
        <m:r>
          <m:rPr>
            <m:sty m:val="p"/>
          </m:rPr>
          <m:t>=</m:t>
        </m:r>
        <m:r>
          <m:t>a</m:t>
        </m:r>
        <m:r>
          <m:rPr>
            <m:sty m:val="p"/>
          </m:rPr>
          <m:t>′</m:t>
        </m:r>
      </m:oMath>
      <w:r>
        <w:t xml:space="preserve"> </w:t>
      </w:r>
      <w:r>
        <w:t xml:space="preserve">(khoảng cách từ trọng tâm thép đến mép bê tông gần nhất):</w:t>
      </w:r>
      <w:r>
        <w:t xml:space="preserve"> </w:t>
      </w:r>
      <m:oMath>
        <m:r>
          <m:t>a</m:t>
        </m:r>
        <m:r>
          <m:rPr>
            <m:sty m:val="p"/>
          </m:rPr>
          <m:t>≈</m:t>
        </m:r>
        <m:sSub>
          <m:e>
            <m:r>
              <m:t>c</m:t>
            </m:r>
          </m:e>
          <m:sub>
            <m:r>
              <m:t>m</m:t>
            </m:r>
            <m:r>
              <m:t>i</m:t>
            </m:r>
            <m:r>
              <m:t>n</m:t>
            </m:r>
          </m:sub>
        </m:sSub>
        <m:r>
          <m:rPr>
            <m:sty m:val="p"/>
          </m:rPr>
          <m:t>+</m:t>
        </m:r>
        <m:sSub>
          <m:e>
            <m:r>
              <m:t>d</m:t>
            </m:r>
          </m:e>
          <m:sub>
            <m:r>
              <m:t>đ</m:t>
            </m:r>
            <m:r>
              <m:t>a</m:t>
            </m:r>
            <m:r>
              <m:t>i</m:t>
            </m:r>
          </m:sub>
        </m:sSub>
        <m:r>
          <m:rPr>
            <m:sty m:val="p"/>
          </m:rPr>
          <m:t>+</m:t>
        </m:r>
        <m:r>
          <m:t>d</m:t>
        </m:r>
        <m:r>
          <m:rPr>
            <m:sty m:val="p"/>
          </m:rPr>
          <m:t>/</m:t>
        </m:r>
        <m:r>
          <m:t>2</m:t>
        </m:r>
      </m:oMath>
      <w:r>
        <w:t xml:space="preserve">, thường</w:t>
      </w:r>
      <w:r>
        <w:t xml:space="preserve"> </w:t>
      </w:r>
      <w:r>
        <w:rPr>
          <w:bCs/>
          <w:b/>
        </w:rPr>
        <w:t xml:space="preserve">40 mm</w:t>
      </w:r>
      <w:r>
        <w:t xml:space="preserve"> </w:t>
      </w:r>
      <w:r>
        <w:t xml:space="preserve">cho cột (cover 20, đai Ø8, thép Ø20–25).</w:t>
      </w:r>
      <w:r>
        <w:t xml:space="preserve"> </w:t>
      </w:r>
      <m:oMath>
        <m:sSub>
          <m:e>
            <m:r>
              <m:t>h</m:t>
            </m:r>
          </m:e>
          <m:sub>
            <m:r>
              <m:t>0</m:t>
            </m:r>
          </m:sub>
        </m:sSub>
        <m:r>
          <m:rPr>
            <m:sty m:val="p"/>
          </m:rPr>
          <m:t>=</m:t>
        </m:r>
        <m:r>
          <m:t>h</m:t>
        </m:r>
        <m:r>
          <m:rPr>
            <m:sty m:val="p"/>
          </m:rPr>
          <m:t>−</m:t>
        </m:r>
        <m:r>
          <m:t>a</m:t>
        </m:r>
      </m:oMath>
      <w:r>
        <w:t xml:space="preserve">;</w:t>
      </w:r>
      <w:r>
        <w:t xml:space="preserve"> </w:t>
      </w:r>
      <m:oMath>
        <m:sSub>
          <m:e>
            <m:r>
              <m:t>z</m:t>
            </m:r>
          </m:e>
          <m:sub>
            <m:r>
              <m:t>s</m:t>
            </m:r>
          </m:sub>
        </m:sSub>
        <m:r>
          <m:rPr>
            <m:sty m:val="p"/>
          </m:rPr>
          <m:t>=</m:t>
        </m:r>
        <m:sSub>
          <m:e>
            <m:r>
              <m:t>h</m:t>
            </m:r>
          </m:e>
          <m:sub>
            <m:r>
              <m:t>0</m:t>
            </m:r>
          </m:sub>
        </m:sSub>
        <m:r>
          <m:rPr>
            <m:sty m:val="p"/>
          </m:rPr>
          <m:t>−</m:t>
        </m:r>
        <m:r>
          <m:t>a</m:t>
        </m:r>
        <m:r>
          <m:rPr>
            <m:sty m:val="p"/>
          </m:rPr>
          <m:t>′</m:t>
        </m:r>
      </m:oMath>
      <w:r>
        <w:t xml:space="preserve">.</w:t>
      </w:r>
    </w:p>
    <w:p>
      <w:pPr>
        <w:pStyle w:val="BodyText"/>
      </w:pPr>
      <w:r>
        <w:rPr>
          <w:bCs/>
          <w:b/>
        </w:rPr>
        <w:t xml:space="preserve">Chiều dài tính toán</w:t>
      </w:r>
      <w:r>
        <w:rPr>
          <w:bCs/>
          <w:b/>
        </w:rPr>
        <w:t xml:space="preserve"> </w:t>
      </w:r>
      <m:oMath>
        <m:sSub>
          <m:e>
            <m:r>
              <m:t>l</m:t>
            </m:r>
          </m:e>
          <m:sub>
            <m:r>
              <m:t>0</m:t>
            </m:r>
          </m:sub>
        </m:sSub>
      </m:oMath>
      <w:r>
        <w:t xml:space="preserve"> </w:t>
      </w:r>
      <w:r>
        <w:t xml:space="preserve">(A; D 6.1.2):</w:t>
      </w:r>
    </w:p>
    <w:tbl>
      <w:tblPr>
        <w:tblStyle w:val="Table"/>
        <w:tblLook w:firstRow="1" w:lastRow="0" w:firstColumn="0" w:lastColumn="0" w:noHBand="0" w:noVBand="0" w:val="0020"/>
        <w:jc w:val="start"/>
        <w:tblBorders>
          <w:top w:val="single" w:sz="4" w:space="0" w:color="8A8A8A"/>
          <w:left w:val="single" w:sz="4" w:space="0" w:color="8A8A8A"/>
          <w:bottom w:val="single" w:sz="4" w:space="0" w:color="8A8A8A"/>
          <w:right w:val="single" w:sz="4" w:space="0" w:color="8A8A8A"/>
          <w:insideH w:val="single" w:sz="4" w:space="0" w:color="8A8A8A"/>
          <w:insideV w:val="single" w:sz="4" w:space="0" w:color="8A8A8A"/>
        </w:tblBorders>
        <w:tblCellMar>
          <w:top w:w="40" w:type="dxa"/>
          <w:left w:w="70" w:type="dxa"/>
          <w:bottom w:w="40" w:type="dxa"/>
          <w:right w:w="70" w:type="dxa"/>
        </w:tblCellMar>
        <w:tblW w:w="9525" w:type="dxa"/>
        <w:tblLayout w:type="fixed"/>
      </w:tblPr>
      <w:tblGrid>
        <w:gridCol w:w="4762"/>
        <w:gridCol w:w="4762"/>
      </w:tblGrid>
      <w:tr>
        <w:trPr>
          <w:tblHeader w:val="true"/>
          <w:cantSplit w:val="true"/>
          <w:tblHeader w:val="true"/>
        </w:trPr>
        <w:tc>
          <w:tcPr>
            <w:tcW w:w="4762" w:type="dxa"/>
            <w:shd w:val="clear" w:color="auto" w:fill="2E5597"/>
          </w:tcPr>
          <w:p>
            <w:pPr>
              <w:pStyle w:val="Compact"/>
              <w:spacing w:after="20" w:before="0" w:line="240" w:lineRule="auto"/>
              <w:jc w:val="left"/>
            </w:pPr>
            <w:r>
              <w:rPr>
                <w:rFonts w:ascii="Times New Roman" w:hAnsi="Times New Roman"/>
                <w:b/>
                <w:color w:val="FFFFFF"/>
                <w:sz w:val="19"/>
              </w:rPr>
              <w:t xml:space="preserve">Loại liên kết</w:t>
            </w:r>
          </w:p>
        </w:tc>
        <w:tc>
          <w:tcPr>
            <w:tcW w:w="4762" w:type="dxa"/>
            <w:shd w:val="clear" w:color="auto" w:fill="2E5597"/>
          </w:tcPr>
          <w:p>
            <w:pPr>
              <w:pStyle w:val="Compact"/>
              <w:spacing w:after="20" w:before="0" w:line="240" w:lineRule="auto"/>
              <w:jc w:val="left"/>
            </w:pPr>
            <m:oMath>
              <m:sSub>
                <m:e>
                  <m:r>
                    <m:t>l</m:t>
                  </m:r>
                </m:e>
                <m:sub>
                  <m:r>
                    <m:t>0</m:t>
                  </m:r>
                </m:sub>
              </m:sSub>
            </m:oMath>
          </w:p>
        </w:tc>
      </w:tr>
      <w:tr>
        <w:trPr>
          <w:cantSplit w:val="true"/>
        </w:trPr>
        <w:tc>
          <w:tcPr>
            <w:tcW w:w="4762" w:type="dxa"/>
          </w:tcPr>
          <w:p>
            <w:pPr>
              <w:pStyle w:val="Compact"/>
              <w:spacing w:after="20" w:before="0" w:line="240" w:lineRule="auto"/>
              <w:jc w:val="left"/>
            </w:pPr>
            <w:r>
              <w:rPr>
                <w:rFonts w:ascii="Times New Roman" w:hAnsi="Times New Roman"/>
                <w:sz w:val="19"/>
              </w:rPr>
              <w:t xml:space="preserve">Khung toàn khối nhiều tầng, nhiều nhịp (A, B)</w:t>
            </w:r>
          </w:p>
        </w:tc>
        <w:tc>
          <w:tcPr>
            <w:tcW w:w="4762" w:type="dxa"/>
          </w:tcPr>
          <w:p>
            <w:pPr>
              <w:pStyle w:val="Compact"/>
              <w:spacing w:after="20" w:before="0" w:line="240" w:lineRule="auto"/>
              <w:jc w:val="left"/>
            </w:pPr>
            <m:oMath>
              <m:r>
                <m:t>0</m:t>
              </m:r>
              <m:r>
                <m:rPr>
                  <m:sty m:val="p"/>
                </m:rPr>
                <m:t>,</m:t>
              </m:r>
              <m:r>
                <m:t>7</m:t>
              </m:r>
              <m:r>
                <m:t>H</m:t>
              </m:r>
            </m:oMath>
            <w:r>
              <w:rPr>
                <w:rFonts w:ascii="Times New Roman" w:hAnsi="Times New Roman"/>
                <w:sz w:val="19"/>
              </w:rPr>
              <w:t xml:space="preserve"> </w:t>
            </w:r>
            <w:r>
              <w:rPr>
                <w:rFonts w:ascii="Times New Roman" w:hAnsi="Times New Roman"/>
                <w:sz w:val="19"/>
              </w:rPr>
              <w:t xml:space="preserve">(</w:t>
            </w:r>
            <m:oMath>
              <m:r>
                <m:t>H</m:t>
              </m:r>
            </m:oMath>
            <w:r>
              <w:rPr>
                <w:rFonts w:ascii="Times New Roman" w:hAnsi="Times New Roman"/>
                <w:sz w:val="19"/>
              </w:rPr>
              <w:t xml:space="preserve"> </w:t>
            </w:r>
            <w:r>
              <w:rPr>
                <w:rFonts w:ascii="Times New Roman" w:hAnsi="Times New Roman"/>
                <w:sz w:val="19"/>
              </w:rPr>
              <w:t xml:space="preserve">= chiều cao tầng;</w:t>
            </w:r>
            <w:r>
              <w:rPr>
                <w:rFonts w:ascii="Times New Roman" w:hAnsi="Times New Roman"/>
                <w:sz w:val="19"/>
              </w:rPr>
              <w:t xml:space="preserve"> </w:t>
            </w:r>
            <w:r>
              <w:rPr>
                <w:bCs/>
                <w:rFonts w:ascii="Times New Roman" w:hAnsi="Times New Roman"/>
                <w:b/>
                <w:sz w:val="19"/>
              </w:rPr>
              <w:t xml:space="preserve">tầng 1 tính từ mặt ngàm / mặt móng</w:t>
            </w:r>
            <w:r>
              <w:rPr>
                <w:rFonts w:ascii="Times New Roman" w:hAnsi="Times New Roman"/>
                <w:sz w:val="19"/>
              </w:rPr>
              <w:t xml:space="preserve">)</w:t>
            </w:r>
          </w:p>
        </w:tc>
      </w:tr>
      <w:tr>
        <w:trPr>
          <w:cantSplit w:val="true"/>
        </w:trPr>
        <w:tc>
          <w:tcPr>
            <w:tcW w:w="4762" w:type="dxa"/>
            <w:shd w:val="clear" w:color="auto" w:fill="F3F6FB"/>
          </w:tcPr>
          <w:p>
            <w:pPr>
              <w:pStyle w:val="Compact"/>
              <w:spacing w:after="20" w:before="0" w:line="240" w:lineRule="auto"/>
              <w:jc w:val="left"/>
            </w:pPr>
            <w:r>
              <w:rPr>
                <w:rFonts w:ascii="Times New Roman" w:hAnsi="Times New Roman"/>
                <w:sz w:val="19"/>
              </w:rPr>
              <w:t xml:space="preserve">Khung nhiều tầng</w:t>
            </w:r>
            <w:r>
              <w:rPr>
                <w:rFonts w:ascii="Times New Roman" w:hAnsi="Times New Roman"/>
                <w:sz w:val="19"/>
              </w:rPr>
              <w:t xml:space="preserve"> </w:t>
            </w:r>
            <w:r>
              <w:rPr>
                <w:bCs/>
                <w:rFonts w:ascii="Times New Roman" w:hAnsi="Times New Roman"/>
                <w:b/>
                <w:sz w:val="19"/>
              </w:rPr>
              <w:t xml:space="preserve">một nhịp</w:t>
            </w:r>
            <w:r>
              <w:rPr>
                <w:rFonts w:ascii="Times New Roman" w:hAnsi="Times New Roman"/>
                <w:sz w:val="19"/>
              </w:rPr>
              <w:t xml:space="preserve">, nhà công nghiệp, cột có liên kết khác</w:t>
            </w:r>
          </w:p>
        </w:tc>
        <w:tc>
          <w:tcPr>
            <w:tcW w:w="4762" w:type="dxa"/>
            <w:shd w:val="clear" w:color="auto" w:fill="F3F6FB"/>
          </w:tcPr>
          <w:p>
            <w:pPr>
              <w:pStyle w:val="Compact"/>
              <w:spacing w:after="20" w:before="0" w:line="240" w:lineRule="auto"/>
              <w:jc w:val="left"/>
            </w:pPr>
            <w:r>
              <w:rPr>
                <w:bCs/>
                <w:rFonts w:ascii="Times New Roman" w:hAnsi="Times New Roman"/>
                <w:b/>
                <w:sz w:val="19"/>
              </w:rPr>
              <w:t xml:space="preserve">tra TCVN 5574:2018 mục 8.1.2</w:t>
            </w:r>
            <w:r>
              <w:rPr>
                <w:rFonts w:ascii="Times New Roman" w:hAnsi="Times New Roman"/>
                <w:sz w:val="19"/>
              </w:rPr>
              <w:t xml:space="preserve"> </w:t>
            </w:r>
            <w:r>
              <w:rPr>
                <w:rFonts w:ascii="Times New Roman" w:hAnsi="Times New Roman"/>
                <w:sz w:val="19"/>
              </w:rPr>
              <w:t xml:space="preserve">(B chỉ nêu</w:t>
            </w:r>
            <w:r>
              <w:rPr>
                <w:rFonts w:ascii="Times New Roman" w:hAnsi="Times New Roman"/>
                <w:sz w:val="19"/>
              </w:rPr>
              <w:t xml:space="preserve"> </w:t>
            </w:r>
            <m:oMath>
              <m:r>
                <m:t>0</m:t>
              </m:r>
              <m:r>
                <m:rPr>
                  <m:sty m:val="p"/>
                </m:rPr>
                <m:t>,</m:t>
              </m:r>
              <m:r>
                <m:t>7</m:t>
              </m:r>
              <m:r>
                <m:t>H</m:t>
              </m:r>
            </m:oMath>
            <w:r>
              <w:rPr>
                <w:rFonts w:ascii="Times New Roman" w:hAnsi="Times New Roman"/>
                <w:sz w:val="19"/>
              </w:rPr>
              <w:t xml:space="preserve"> </w:t>
            </w:r>
            <w:r>
              <w:rPr>
                <w:rFonts w:ascii="Times New Roman" w:hAnsi="Times New Roman"/>
                <w:sz w:val="19"/>
              </w:rPr>
              <w:t xml:space="preserve">cho khung từ 2 nhịp trở lên)</w:t>
            </w:r>
          </w:p>
        </w:tc>
      </w:tr>
      <w:tr>
        <w:trPr>
          <w:cantSplit w:val="true"/>
        </w:trPr>
        <w:tc>
          <w:tcPr>
            <w:tcW w:w="4762" w:type="dxa"/>
          </w:tcPr>
          <w:p>
            <w:pPr>
              <w:pStyle w:val="Compact"/>
              <w:spacing w:after="20" w:before="0" w:line="240" w:lineRule="auto"/>
              <w:jc w:val="left"/>
            </w:pPr>
            <w:r>
              <w:rPr>
                <w:rFonts w:ascii="Times New Roman" w:hAnsi="Times New Roman"/>
                <w:sz w:val="19"/>
              </w:rPr>
              <w:t xml:space="preserve">Cột một đầu ngàm, một đầu khớp (D,</w:t>
            </w:r>
            <w:r>
              <w:rPr>
                <w:rFonts w:ascii="Times New Roman" w:hAnsi="Times New Roman"/>
                <w:sz w:val="19"/>
              </w:rPr>
              <w:t xml:space="preserve"> </w:t>
            </w:r>
            <m:oMath>
              <m:r>
                <m:t>ψ</m:t>
              </m:r>
              <m:r>
                <m:rPr>
                  <m:sty m:val="p"/>
                </m:rPr>
                <m:t>=</m:t>
              </m:r>
              <m:r>
                <m:t>0</m:t>
              </m:r>
              <m:r>
                <m:rPr>
                  <m:sty m:val="p"/>
                </m:rPr>
                <m:t>,</m:t>
              </m:r>
              <m:r>
                <m:t>7</m:t>
              </m:r>
            </m:oMath>
            <w:r>
              <w:rPr>
                <w:rFonts w:ascii="Times New Roman" w:hAnsi="Times New Roman"/>
                <w:sz w:val="19"/>
              </w:rPr>
              <w:t xml:space="preserve">)</w:t>
            </w:r>
          </w:p>
        </w:tc>
        <w:tc>
          <w:tcPr>
            <w:tcW w:w="4762" w:type="dxa"/>
          </w:tcPr>
          <w:p>
            <w:pPr>
              <w:pStyle w:val="Compact"/>
              <w:spacing w:after="20" w:before="0" w:line="240" w:lineRule="auto"/>
              <w:jc w:val="left"/>
            </w:pPr>
            <m:oMath>
              <m:r>
                <m:t>0</m:t>
              </m:r>
              <m:r>
                <m:rPr>
                  <m:sty m:val="p"/>
                </m:rPr>
                <m:t>,</m:t>
              </m:r>
              <m:r>
                <m:t>7</m:t>
              </m:r>
              <m:r>
                <m:t>L</m:t>
              </m:r>
            </m:oMath>
          </w:p>
        </w:tc>
      </w:tr>
      <w:tr>
        <w:trPr>
          <w:cantSplit w:val="true"/>
        </w:trPr>
        <w:tc>
          <w:tcPr>
            <w:tcW w:w="4762" w:type="dxa"/>
            <w:shd w:val="clear" w:color="auto" w:fill="F3F6FB"/>
          </w:tcPr>
          <w:p>
            <w:pPr>
              <w:pStyle w:val="Compact"/>
              <w:spacing w:after="20" w:before="0" w:line="240" w:lineRule="auto"/>
              <w:jc w:val="left"/>
            </w:pPr>
            <w:r>
              <w:rPr>
                <w:rFonts w:ascii="Times New Roman" w:hAnsi="Times New Roman"/>
                <w:sz w:val="19"/>
              </w:rPr>
              <w:t xml:space="preserve">Cột hai đầu ngàm (D,</w:t>
            </w:r>
            <w:r>
              <w:rPr>
                <w:rFonts w:ascii="Times New Roman" w:hAnsi="Times New Roman"/>
                <w:sz w:val="19"/>
              </w:rPr>
              <w:t xml:space="preserve"> </w:t>
            </w:r>
            <m:oMath>
              <m:r>
                <m:t>ψ</m:t>
              </m:r>
              <m:r>
                <m:rPr>
                  <m:sty m:val="p"/>
                </m:rPr>
                <m:t>=</m:t>
              </m:r>
              <m:r>
                <m:t>0</m:t>
              </m:r>
              <m:r>
                <m:rPr>
                  <m:sty m:val="p"/>
                </m:rPr>
                <m:t>,</m:t>
              </m:r>
              <m:r>
                <m:t>5</m:t>
              </m:r>
            </m:oMath>
            <w:r>
              <w:rPr>
                <w:rFonts w:ascii="Times New Roman" w:hAnsi="Times New Roman"/>
                <w:sz w:val="19"/>
              </w:rPr>
              <w:t xml:space="preserve">)</w:t>
            </w:r>
          </w:p>
        </w:tc>
        <w:tc>
          <w:tcPr>
            <w:tcW w:w="4762" w:type="dxa"/>
            <w:shd w:val="clear" w:color="auto" w:fill="F3F6FB"/>
          </w:tcPr>
          <w:p>
            <w:pPr>
              <w:pStyle w:val="Compact"/>
              <w:spacing w:after="20" w:before="0" w:line="240" w:lineRule="auto"/>
              <w:jc w:val="left"/>
            </w:pPr>
            <m:oMath>
              <m:r>
                <m:t>0</m:t>
              </m:r>
              <m:r>
                <m:rPr>
                  <m:sty m:val="p"/>
                </m:rPr>
                <m:t>,</m:t>
              </m:r>
              <m:r>
                <m:t>5</m:t>
              </m:r>
              <m:r>
                <m:t>L</m:t>
              </m:r>
            </m:oMath>
          </w:p>
        </w:tc>
      </w:tr>
      <w:tr>
        <w:trPr>
          <w:cantSplit w:val="true"/>
        </w:trPr>
        <w:tc>
          <w:tcPr>
            <w:tcW w:w="4762" w:type="dxa"/>
          </w:tcPr>
          <w:p>
            <w:pPr>
              <w:pStyle w:val="Compact"/>
              <w:spacing w:after="20" w:before="0" w:line="240" w:lineRule="auto"/>
              <w:jc w:val="left"/>
            </w:pPr>
            <w:r>
              <w:rPr>
                <w:rFonts w:ascii="Times New Roman" w:hAnsi="Times New Roman"/>
                <w:sz w:val="19"/>
              </w:rPr>
              <w:t xml:space="preserve">Cột công xôn (một đầu ngàm, đầu kia tự do)</w:t>
            </w:r>
          </w:p>
        </w:tc>
        <w:tc>
          <w:tcPr>
            <w:tcW w:w="4762" w:type="dxa"/>
          </w:tcPr>
          <w:p>
            <w:pPr>
              <w:pStyle w:val="Compact"/>
              <w:spacing w:after="20" w:before="0" w:line="240" w:lineRule="auto"/>
              <w:jc w:val="left"/>
            </w:pPr>
            <m:oMath>
              <m:r>
                <m:t>2</m:t>
              </m:r>
              <m:r>
                <m:rPr>
                  <m:sty m:val="p"/>
                </m:rPr>
                <m:t>,</m:t>
              </m:r>
              <m:r>
                <m:t>0</m:t>
              </m:r>
              <m:r>
                <m:t>L</m:t>
              </m:r>
            </m:oMath>
            <w:r>
              <w:rPr>
                <w:rFonts w:ascii="Times New Roman" w:hAnsi="Times New Roman"/>
                <w:sz w:val="19"/>
              </w:rPr>
              <w:t xml:space="preserve"> </w:t>
            </w:r>
            <w:r>
              <w:rPr>
                <w:rFonts w:ascii="Times New Roman" w:hAnsi="Times New Roman"/>
                <w:sz w:val="19"/>
              </w:rPr>
              <w:t xml:space="preserve">—</w:t>
            </w:r>
            <w:r>
              <w:rPr>
                <w:rFonts w:ascii="Times New Roman" w:hAnsi="Times New Roman"/>
                <w:sz w:val="19"/>
              </w:rPr>
              <w:t xml:space="preserve"> </w:t>
            </w:r>
            <w:r>
              <w:rPr>
                <w:bCs/>
                <w:rFonts w:ascii="Times New Roman" w:hAnsi="Times New Roman"/>
                <w:b/>
                <w:sz w:val="19"/>
              </w:rPr>
              <w:t xml:space="preserve">tra TCVN 5574:2018 mục 8.1.2</w:t>
            </w:r>
          </w:p>
        </w:tc>
      </w:tr>
    </w:tbl>
    <w:p>
      <w:pPr>
        <w:pStyle w:val="BodyText"/>
      </w:pPr>
      <w:r>
        <w:rPr>
          <w:bCs/>
          <w:b/>
        </w:rPr>
        <w:t xml:space="preserve">Độ mảnh:</w:t>
      </w:r>
      <w:r>
        <w:t xml:space="preserve"> </w:t>
      </w:r>
      <m:oMath>
        <m:r>
          <m:t>λ</m:t>
        </m:r>
        <m:r>
          <m:rPr>
            <m:sty m:val="p"/>
          </m:rPr>
          <m:t>=</m:t>
        </m:r>
        <m:sSub>
          <m:e>
            <m:r>
              <m:t>l</m:t>
            </m:r>
          </m:e>
          <m:sub>
            <m:r>
              <m:t>0</m:t>
            </m:r>
          </m:sub>
        </m:sSub>
        <m:r>
          <m:rPr>
            <m:sty m:val="p"/>
          </m:rPr>
          <m:t>/</m:t>
        </m:r>
        <m:r>
          <m:t>i</m:t>
        </m:r>
      </m:oMath>
      <w:r>
        <w:t xml:space="preserve"> </w:t>
      </w:r>
      <w:r>
        <w:t xml:space="preserve">(</w:t>
      </w:r>
      <m:oMath>
        <m:r>
          <m:t>i</m:t>
        </m:r>
      </m:oMath>
      <w:r>
        <w:t xml:space="preserve"> </w:t>
      </w:r>
      <w:r>
        <w:t xml:space="preserve">bán kính quán tính; chữ nhật</w:t>
      </w:r>
      <w:r>
        <w:t xml:space="preserve"> </w:t>
      </w:r>
      <m:oMath>
        <m:r>
          <m:t>i</m:t>
        </m:r>
        <m:r>
          <m:rPr>
            <m:sty m:val="p"/>
          </m:rPr>
          <m:t>=</m:t>
        </m:r>
        <m:r>
          <m:t>h</m:t>
        </m:r>
        <m:r>
          <m:rPr>
            <m:sty m:val="p"/>
          </m:rPr>
          <m:t>/</m:t>
        </m:r>
        <m:rad>
          <m:radPr>
            <m:degHide m:val="on"/>
          </m:radPr>
          <m:deg/>
          <m:e>
            <m:r>
              <m:t>12</m:t>
            </m:r>
          </m:e>
        </m:rad>
        <m:r>
          <m:rPr>
            <m:sty m:val="p"/>
          </m:rPr>
          <m:t>=</m:t>
        </m:r>
        <m:r>
          <m:t>0</m:t>
        </m:r>
        <m:r>
          <m:rPr>
            <m:sty m:val="p"/>
          </m:rPr>
          <m:t>,</m:t>
        </m:r>
        <m:r>
          <m:t>289</m:t>
        </m:r>
        <m:r>
          <m:t>h</m:t>
        </m:r>
      </m:oMath>
      <w:r>
        <w:t xml:space="preserve">),</w:t>
      </w:r>
      <w:r>
        <w:t xml:space="preserve"> </w:t>
      </w:r>
      <m:oMath>
        <m:sSub>
          <m:e>
            <m:r>
              <m:t>λ</m:t>
            </m:r>
          </m:e>
          <m:sub>
            <m:r>
              <m:t>h</m:t>
            </m:r>
          </m:sub>
        </m:sSub>
        <m:r>
          <m:rPr>
            <m:sty m:val="p"/>
          </m:rPr>
          <m:t>=</m:t>
        </m:r>
        <m:sSub>
          <m:e>
            <m:r>
              <m:t>l</m:t>
            </m:r>
          </m:e>
          <m:sub>
            <m:r>
              <m:t>0</m:t>
            </m:r>
          </m:sub>
        </m:sSub>
        <m:r>
          <m:rPr>
            <m:sty m:val="p"/>
          </m:rPr>
          <m:t>/</m:t>
        </m:r>
        <m:r>
          <m:t>h</m:t>
        </m:r>
      </m:oMath>
      <w:r>
        <w:t xml:space="preserve">,</w:t>
      </w:r>
      <w:r>
        <w:t xml:space="preserve"> </w:t>
      </w:r>
      <m:oMath>
        <m:sSub>
          <m:e>
            <m:r>
              <m:t>λ</m:t>
            </m:r>
          </m:e>
          <m:sub>
            <m:r>
              <m:t>b</m:t>
            </m:r>
          </m:sub>
        </m:sSub>
        <m:r>
          <m:rPr>
            <m:sty m:val="p"/>
          </m:rPr>
          <m:t>=</m:t>
        </m:r>
        <m:sSub>
          <m:e>
            <m:r>
              <m:t>l</m:t>
            </m:r>
          </m:e>
          <m:sub>
            <m:r>
              <m:t>0</m:t>
            </m:r>
          </m:sub>
        </m:sSub>
        <m:r>
          <m:rPr>
            <m:sty m:val="p"/>
          </m:rPr>
          <m:t>/</m:t>
        </m:r>
        <m:r>
          <m:t>b</m:t>
        </m:r>
      </m:oMath>
      <w:r>
        <w:t xml:space="preserve">.</w:t>
      </w:r>
    </w:p>
    <w:tbl>
      <w:tblPr>
        <w:tblStyle w:val="Table"/>
        <w:tblLook w:firstRow="1" w:lastRow="0" w:firstColumn="0" w:lastColumn="0" w:noHBand="0" w:noVBand="0" w:val="0020"/>
        <w:jc w:val="start"/>
        <w:tblBorders>
          <w:top w:val="single" w:sz="4" w:space="0" w:color="8A8A8A"/>
          <w:left w:val="single" w:sz="4" w:space="0" w:color="8A8A8A"/>
          <w:bottom w:val="single" w:sz="4" w:space="0" w:color="8A8A8A"/>
          <w:right w:val="single" w:sz="4" w:space="0" w:color="8A8A8A"/>
          <w:insideH w:val="single" w:sz="4" w:space="0" w:color="8A8A8A"/>
          <w:insideV w:val="single" w:sz="4" w:space="0" w:color="8A8A8A"/>
        </w:tblBorders>
        <w:tblCellMar>
          <w:top w:w="40" w:type="dxa"/>
          <w:left w:w="70" w:type="dxa"/>
          <w:bottom w:w="40" w:type="dxa"/>
          <w:right w:w="70" w:type="dxa"/>
        </w:tblCellMar>
        <w:tblW w:w="9525" w:type="dxa"/>
        <w:tblLayout w:type="fixed"/>
      </w:tblPr>
      <w:tblGrid>
        <w:gridCol w:w="1985"/>
        <w:gridCol w:w="3769"/>
        <w:gridCol w:w="3769"/>
      </w:tblGrid>
      <w:tr>
        <w:trPr>
          <w:tblHeader w:val="true"/>
          <w:cantSplit w:val="true"/>
          <w:tblHeader w:val="true"/>
        </w:trPr>
        <w:tc>
          <w:tcPr>
            <w:tcW w:w="1985" w:type="dxa"/>
            <w:shd w:val="clear" w:color="auto" w:fill="2E5597"/>
          </w:tcPr>
          <w:p>
            <w:pPr>
              <w:pStyle w:val="Compact"/>
              <w:spacing w:after="20" w:before="0" w:line="240" w:lineRule="auto"/>
              <w:jc w:val="left"/>
            </w:pPr>
            <w:r>
              <w:rPr>
                <w:rFonts w:ascii="Times New Roman" w:hAnsi="Times New Roman"/>
                <w:b/>
                <w:color w:val="FFFFFF"/>
                <w:sz w:val="19"/>
              </w:rPr>
              <w:t xml:space="preserve">Điều kiện</w:t>
            </w:r>
          </w:p>
        </w:tc>
        <w:tc>
          <w:tcPr>
            <w:tcW w:w="3769" w:type="dxa"/>
            <w:shd w:val="clear" w:color="auto" w:fill="2E5597"/>
          </w:tcPr>
          <w:p>
            <w:pPr>
              <w:pStyle w:val="Compact"/>
              <w:spacing w:after="20" w:before="0" w:line="240" w:lineRule="auto"/>
              <w:jc w:val="left"/>
            </w:pPr>
            <w:r>
              <w:rPr>
                <w:rFonts w:ascii="Times New Roman" w:hAnsi="Times New Roman"/>
                <w:b/>
                <w:color w:val="FFFFFF"/>
                <w:sz w:val="19"/>
              </w:rPr>
              <w:t xml:space="preserve">Giá trị</w:t>
            </w:r>
          </w:p>
        </w:tc>
        <w:tc>
          <w:tcPr>
            <w:tcW w:w="3769" w:type="dxa"/>
            <w:shd w:val="clear" w:color="auto" w:fill="2E5597"/>
          </w:tcPr>
          <w:p>
            <w:pPr>
              <w:pStyle w:val="Compact"/>
              <w:spacing w:after="20" w:before="0" w:line="240" w:lineRule="auto"/>
              <w:jc w:val="left"/>
            </w:pPr>
            <w:r>
              <w:rPr>
                <w:rFonts w:ascii="Times New Roman" w:hAnsi="Times New Roman"/>
                <w:b/>
                <w:color w:val="FFFFFF"/>
                <w:sz w:val="19"/>
              </w:rPr>
              <w:t xml:space="preserve">Ghi chú</w:t>
            </w:r>
          </w:p>
        </w:tc>
      </w:tr>
      <w:tr>
        <w:trPr>
          <w:cantSplit w:val="true"/>
        </w:trPr>
        <w:tc>
          <w:tcPr>
            <w:tcW w:w="1985" w:type="dxa"/>
          </w:tcPr>
          <w:p>
            <w:pPr>
              <w:pStyle w:val="Compact"/>
              <w:spacing w:after="20" w:before="0" w:line="240" w:lineRule="auto"/>
              <w:jc w:val="left"/>
            </w:pPr>
            <m:oMath>
              <m:r>
                <m:t>λ</m:t>
              </m:r>
              <m:r>
                <m:rPr>
                  <m:sty m:val="p"/>
                </m:rPr>
                <m:t>≤</m:t>
              </m:r>
              <m:r>
                <m:t>120</m:t>
              </m:r>
            </m:oMath>
            <w:r>
              <w:rPr>
                <w:rFonts w:ascii="Times New Roman" w:hAnsi="Times New Roman"/>
                <w:sz w:val="19"/>
              </w:rPr>
              <w:t xml:space="preserve"> </w:t>
            </w:r>
            <w:r>
              <w:rPr>
                <w:rFonts w:ascii="Times New Roman" w:hAnsi="Times New Roman"/>
                <w:sz w:val="19"/>
              </w:rPr>
              <w:t xml:space="preserve">(cột nhà)</w:t>
            </w:r>
          </w:p>
        </w:tc>
        <w:tc>
          <w:tcPr>
            <w:tcW w:w="3769" w:type="dxa"/>
          </w:tcPr>
          <w:p>
            <w:pPr>
              <w:pStyle w:val="Compact"/>
              <w:spacing w:after="20" w:before="0" w:line="240" w:lineRule="auto"/>
              <w:jc w:val="left"/>
            </w:pPr>
            <w:r>
              <w:rPr>
                <w:rFonts w:ascii="Times New Roman" w:hAnsi="Times New Roman"/>
                <w:sz w:val="19"/>
              </w:rPr>
              <w:t xml:space="preserve">D 6.1.2, A 1.4</w:t>
            </w:r>
          </w:p>
        </w:tc>
        <w:tc>
          <w:tcPr>
            <w:tcW w:w="3769" w:type="dxa"/>
          </w:tcPr>
          <w:p>
            <w:pPr>
              <w:pStyle w:val="Compact"/>
              <w:spacing w:after="20" w:before="0" w:line="240" w:lineRule="auto"/>
            </w:pPr>
          </w:p>
        </w:tc>
      </w:tr>
      <w:tr>
        <w:trPr>
          <w:cantSplit w:val="true"/>
        </w:trPr>
        <w:tc>
          <w:tcPr>
            <w:tcW w:w="1985" w:type="dxa"/>
            <w:shd w:val="clear" w:color="auto" w:fill="F3F6FB"/>
          </w:tcPr>
          <w:p>
            <w:pPr>
              <w:pStyle w:val="Compact"/>
              <w:spacing w:after="20" w:before="0" w:line="240" w:lineRule="auto"/>
              <w:jc w:val="left"/>
            </w:pPr>
            <m:oMath>
              <m:sSub>
                <m:e>
                  <m:r>
                    <m:t>λ</m:t>
                  </m:r>
                </m:e>
                <m:sub>
                  <m:r>
                    <m:t>b</m:t>
                  </m:r>
                </m:sub>
              </m:sSub>
              <m:r>
                <m:rPr>
                  <m:sty m:val="p"/>
                </m:rPr>
                <m:t>=</m:t>
              </m:r>
              <m:sSub>
                <m:e>
                  <m:r>
                    <m:t>l</m:t>
                  </m:r>
                </m:e>
                <m:sub>
                  <m:r>
                    <m:t>0</m:t>
                  </m:r>
                </m:sub>
              </m:sSub>
              <m:r>
                <m:rPr>
                  <m:sty m:val="p"/>
                </m:rPr>
                <m:t>/</m:t>
              </m:r>
              <m:r>
                <m:t>b</m:t>
              </m:r>
              <m:r>
                <m:rPr>
                  <m:sty m:val="p"/>
                </m:rPr>
                <m:t>≤</m:t>
              </m:r>
              <m:r>
                <m:t>35</m:t>
              </m:r>
            </m:oMath>
          </w:p>
        </w:tc>
        <w:tc>
          <w:tcPr>
            <w:tcW w:w="3769" w:type="dxa"/>
            <w:shd w:val="clear" w:color="auto" w:fill="F3F6FB"/>
          </w:tcPr>
          <w:p>
            <w:pPr>
              <w:pStyle w:val="Compact"/>
              <w:spacing w:after="20" w:before="0" w:line="240" w:lineRule="auto"/>
              <w:jc w:val="left"/>
            </w:pPr>
            <w:r>
              <w:rPr>
                <w:rFonts w:ascii="Times New Roman" w:hAnsi="Times New Roman"/>
                <w:sz w:val="19"/>
              </w:rPr>
              <w:t xml:space="preserve">A (trích TCVN 5574:2012 mục 8.2)</w:t>
            </w:r>
          </w:p>
        </w:tc>
        <w:tc>
          <w:tcPr>
            <w:tcW w:w="3769" w:type="dxa"/>
            <w:shd w:val="clear" w:color="auto" w:fill="F3F6FB"/>
          </w:tcPr>
          <w:p>
            <w:pPr>
              <w:pStyle w:val="Compact"/>
              <w:spacing w:after="20" w:before="0" w:line="240" w:lineRule="auto"/>
              <w:jc w:val="left"/>
            </w:pPr>
            <w:r>
              <w:rPr>
                <w:bCs/>
                <w:rFonts w:ascii="Times New Roman" w:hAnsi="Times New Roman"/>
                <w:b/>
                <w:sz w:val="19"/>
              </w:rPr>
              <w:t xml:space="preserve">D (2018) in</w:t>
            </w:r>
            <w:r>
              <w:rPr>
                <w:bCs/>
                <w:rFonts w:ascii="Times New Roman" w:hAnsi="Times New Roman"/>
                <w:b/>
                <w:sz w:val="19"/>
              </w:rPr>
              <w:t xml:space="preserve"> </w:t>
            </w:r>
            <m:oMath>
              <m:sSub>
                <m:e>
                  <m:r>
                    <m:t>λ</m:t>
                  </m:r>
                </m:e>
                <m:sub>
                  <m:r>
                    <m:t>b</m:t>
                  </m:r>
                </m:sub>
              </m:sSub>
              <m:r>
                <m:rPr>
                  <m:sty m:val="p"/>
                </m:rPr>
                <m:t>≤</m:t>
              </m:r>
              <m:r>
                <m:t>31</m:t>
              </m:r>
            </m:oMath>
            <w:r>
              <w:rPr>
                <w:bCs/>
                <w:rFonts w:ascii="Times New Roman" w:hAnsi="Times New Roman"/>
                <w:b/>
                <w:sz w:val="19"/>
              </w:rPr>
              <w:t xml:space="preserve"> </w:t>
            </w:r>
            <w:r>
              <w:rPr>
                <w:bCs/>
                <w:rFonts w:ascii="Times New Roman" w:hAnsi="Times New Roman"/>
                <w:b/>
                <w:sz w:val="19"/>
              </w:rPr>
              <w:t xml:space="preserve">cho cột nhà</w:t>
            </w:r>
            <w:r>
              <w:rPr>
                <w:rFonts w:ascii="Times New Roman" w:hAnsi="Times New Roman"/>
                <w:sz w:val="19"/>
              </w:rPr>
              <w:t xml:space="preserve"> </w:t>
            </w:r>
            <w:r>
              <w:rPr>
                <w:rFonts w:ascii="Times New Roman" w:hAnsi="Times New Roman"/>
                <w:sz w:val="19"/>
              </w:rPr>
              <w:t xml:space="preserve">— dùng</w:t>
            </w:r>
            <w:r>
              <w:rPr>
                <w:rFonts w:ascii="Times New Roman" w:hAnsi="Times New Roman"/>
                <w:sz w:val="19"/>
              </w:rPr>
              <w:t xml:space="preserve"> </w:t>
            </w:r>
            <w:r>
              <w:rPr>
                <w:bCs/>
                <w:rFonts w:ascii="Times New Roman" w:hAnsi="Times New Roman"/>
                <w:b/>
                <w:sz w:val="19"/>
              </w:rPr>
              <w:t xml:space="preserve">31</w:t>
            </w:r>
            <w:r>
              <w:rPr>
                <w:rFonts w:ascii="Times New Roman" w:hAnsi="Times New Roman"/>
                <w:sz w:val="19"/>
              </w:rPr>
              <w:t xml:space="preserve"> </w:t>
            </w:r>
            <w:r>
              <w:rPr>
                <w:rFonts w:ascii="Times New Roman" w:hAnsi="Times New Roman"/>
                <w:sz w:val="19"/>
              </w:rPr>
              <w:t xml:space="preserve">để thiên về an toàn; kiểm tra lại điều tương ứng trong bản gốc trước khi đóng dấu hồ sơ</w:t>
            </w:r>
          </w:p>
        </w:tc>
      </w:tr>
      <w:tr>
        <w:trPr>
          <w:cantSplit w:val="true"/>
        </w:trPr>
        <w:tc>
          <w:tcPr>
            <w:tcW w:w="1985" w:type="dxa"/>
          </w:tcPr>
          <w:p>
            <w:pPr>
              <w:pStyle w:val="Compact"/>
              <w:spacing w:after="20" w:before="0" w:line="240" w:lineRule="auto"/>
              <w:jc w:val="left"/>
            </w:pPr>
            <m:oMath>
              <m:sSub>
                <m:e>
                  <m:r>
                    <m:t>λ</m:t>
                  </m:r>
                </m:e>
                <m:sub>
                  <m:r>
                    <m:t>h</m:t>
                  </m:r>
                </m:sub>
              </m:sSub>
              <m:r>
                <m:rPr>
                  <m:sty m:val="p"/>
                </m:rPr>
                <m:t>≤</m:t>
              </m:r>
              <m:r>
                <m:t>4</m:t>
              </m:r>
            </m:oMath>
          </w:p>
        </w:tc>
        <w:tc>
          <w:tcPr>
            <w:tcW w:w="3769" w:type="dxa"/>
          </w:tcPr>
          <w:p>
            <w:pPr>
              <w:pStyle w:val="Compact"/>
              <w:spacing w:after="20" w:before="0" w:line="240" w:lineRule="auto"/>
              <w:jc w:val="left"/>
            </w:pPr>
            <w:r>
              <w:rPr>
                <w:rFonts w:ascii="Times New Roman" w:hAnsi="Times New Roman"/>
                <w:sz w:val="19"/>
              </w:rPr>
              <w:t xml:space="preserve">bỏ qua uốn dọc,</w:t>
            </w:r>
            <w:r>
              <w:rPr>
                <w:rFonts w:ascii="Times New Roman" w:hAnsi="Times New Roman"/>
                <w:sz w:val="19"/>
              </w:rPr>
              <w:t xml:space="preserve"> </w:t>
            </w:r>
            <m:oMath>
              <m:r>
                <m:t>η</m:t>
              </m:r>
              <m:r>
                <m:rPr>
                  <m:sty m:val="p"/>
                </m:rPr>
                <m:t>=</m:t>
              </m:r>
              <m:r>
                <m:t>1</m:t>
              </m:r>
            </m:oMath>
          </w:p>
        </w:tc>
        <w:tc>
          <w:tcPr>
            <w:tcW w:w="3769" w:type="dxa"/>
          </w:tcPr>
          <w:p>
            <w:pPr>
              <w:pStyle w:val="Compact"/>
              <w:spacing w:after="20" w:before="0" w:line="240" w:lineRule="auto"/>
              <w:jc w:val="left"/>
            </w:pPr>
            <w:r>
              <w:rPr>
                <w:rFonts w:ascii="Times New Roman" w:hAnsi="Times New Roman"/>
                <w:sz w:val="19"/>
              </w:rPr>
              <w:t xml:space="preserve">A 5.3.1</w:t>
            </w:r>
          </w:p>
        </w:tc>
      </w:tr>
      <w:tr>
        <w:trPr>
          <w:cantSplit w:val="true"/>
        </w:trPr>
        <w:tc>
          <w:tcPr>
            <w:tcW w:w="1985" w:type="dxa"/>
            <w:shd w:val="clear" w:color="auto" w:fill="F3F6FB"/>
          </w:tcPr>
          <w:p>
            <w:pPr>
              <w:pStyle w:val="Compact"/>
              <w:spacing w:after="20" w:before="0" w:line="240" w:lineRule="auto"/>
              <w:jc w:val="left"/>
            </w:pPr>
            <m:oMath>
              <m:sSub>
                <m:e>
                  <m:r>
                    <m:t>λ</m:t>
                  </m:r>
                </m:e>
                <m:sub>
                  <m:r>
                    <m:t>h</m:t>
                  </m:r>
                </m:sub>
              </m:sSub>
              <m:r>
                <m:rPr>
                  <m:sty m:val="p"/>
                </m:rPr>
                <m:t>&gt;</m:t>
              </m:r>
              <m:r>
                <m:t>4</m:t>
              </m:r>
            </m:oMath>
          </w:p>
        </w:tc>
        <w:tc>
          <w:tcPr>
            <w:tcW w:w="3769" w:type="dxa"/>
            <w:shd w:val="clear" w:color="auto" w:fill="F3F6FB"/>
          </w:tcPr>
          <w:p>
            <w:pPr>
              <w:pStyle w:val="Compact"/>
              <w:spacing w:after="20" w:before="0" w:line="240" w:lineRule="auto"/>
              <w:jc w:val="left"/>
            </w:pPr>
            <w:r>
              <w:rPr>
                <w:rFonts w:ascii="Times New Roman" w:hAnsi="Times New Roman"/>
                <w:sz w:val="19"/>
              </w:rPr>
              <w:t xml:space="preserve">phải kể đến</w:t>
            </w:r>
            <w:r>
              <w:rPr>
                <w:rFonts w:ascii="Times New Roman" w:hAnsi="Times New Roman"/>
                <w:sz w:val="19"/>
              </w:rPr>
              <w:t xml:space="preserve"> </w:t>
            </w:r>
            <m:oMath>
              <m:r>
                <m:t>η</m:t>
              </m:r>
            </m:oMath>
            <w:r>
              <w:rPr>
                <w:rFonts w:ascii="Times New Roman" w:hAnsi="Times New Roman"/>
                <w:sz w:val="19"/>
              </w:rPr>
              <w:t xml:space="preserve"> </w:t>
            </w:r>
            <w:r>
              <w:rPr>
                <w:rFonts w:ascii="Times New Roman" w:hAnsi="Times New Roman"/>
                <w:sz w:val="19"/>
              </w:rPr>
              <w:t xml:space="preserve">(Bước 5)</w:t>
            </w:r>
          </w:p>
        </w:tc>
        <w:tc>
          <w:tcPr>
            <w:tcW w:w="3769" w:type="dxa"/>
            <w:shd w:val="clear" w:color="auto" w:fill="F3F6FB"/>
          </w:tcPr>
          <w:p>
            <w:pPr>
              <w:pStyle w:val="Compact"/>
              <w:spacing w:after="20" w:before="0" w:line="240" w:lineRule="auto"/>
            </w:pPr>
          </w:p>
        </w:tc>
      </w:tr>
    </w:tbl>
    <w:p>
      <w:pPr>
        <w:pStyle w:val="Vidu"/>
      </w:pPr>
      <m:oMath>
        <m:sSub>
          <m:e>
            <m:r>
              <m:t>l</m:t>
            </m:r>
          </m:e>
          <m:sub>
            <m:r>
              <m:t>0</m:t>
            </m:r>
          </m:sub>
        </m:sSub>
        <m:r>
          <m:rPr>
            <m:sty m:val="p"/>
          </m:rPr>
          <m:t>=</m:t>
        </m:r>
        <m:r>
          <m:t>0</m:t>
        </m:r>
        <m:r>
          <m:rPr>
            <m:sty m:val="p"/>
          </m:rPr>
          <m:t>,</m:t>
        </m:r>
        <m:r>
          <m:t>7</m:t>
        </m:r>
        <m:r>
          <m:rPr>
            <m:sty m:val="p"/>
          </m:rPr>
          <m:t>×</m:t>
        </m:r>
        <m:r>
          <m:t>5200</m:t>
        </m:r>
        <m:r>
          <m:rPr>
            <m:sty m:val="p"/>
          </m:rPr>
          <m:t>=</m:t>
        </m:r>
        <m:r>
          <m:t>3640</m:t>
        </m:r>
      </m:oMath>
      <w:r>
        <w:t xml:space="preserve"> </w:t>
      </w:r>
      <w:r>
        <w:t xml:space="preserve">mm.</w:t>
      </w:r>
      <w:r>
        <w:t xml:space="preserve"> </w:t>
      </w:r>
      <m:oMath>
        <m:r>
          <m:t>a</m:t>
        </m:r>
        <m:r>
          <m:rPr>
            <m:sty m:val="p"/>
          </m:rPr>
          <m:t>=</m:t>
        </m:r>
        <m:r>
          <m:t>a</m:t>
        </m:r>
        <m:r>
          <m:rPr>
            <m:sty m:val="p"/>
          </m:rPr>
          <m:t>′</m:t>
        </m:r>
        <m:r>
          <m:rPr>
            <m:sty m:val="p"/>
          </m:rPr>
          <m:t>=</m:t>
        </m:r>
        <m:r>
          <m:t>40</m:t>
        </m:r>
      </m:oMath>
      <w:r>
        <w:t xml:space="preserve"> </w:t>
      </w:r>
      <w:r>
        <w:t xml:space="preserve">→</w:t>
      </w:r>
      <w:r>
        <w:t xml:space="preserve"> </w:t>
      </w:r>
      <m:oMath>
        <m:sSub>
          <m:e>
            <m:r>
              <m:t>h</m:t>
            </m:r>
          </m:e>
          <m:sub>
            <m:r>
              <m:t>0</m:t>
            </m:r>
          </m:sub>
        </m:sSub>
        <m:r>
          <m:rPr>
            <m:sty m:val="p"/>
          </m:rPr>
          <m:t>=</m:t>
        </m:r>
        <m:r>
          <m:t>560</m:t>
        </m:r>
      </m:oMath>
      <w:r>
        <w:t xml:space="preserve"> </w:t>
      </w:r>
      <w:r>
        <w:t xml:space="preserve">mm,</w:t>
      </w:r>
      <w:r>
        <w:t xml:space="preserve"> </w:t>
      </w:r>
      <m:oMath>
        <m:sSub>
          <m:e>
            <m:r>
              <m:t>z</m:t>
            </m:r>
          </m:e>
          <m:sub>
            <m:r>
              <m:t>s</m:t>
            </m:r>
          </m:sub>
        </m:sSub>
        <m:r>
          <m:rPr>
            <m:sty m:val="p"/>
          </m:rPr>
          <m:t>=</m:t>
        </m:r>
        <m:r>
          <m:t>520</m:t>
        </m:r>
      </m:oMath>
      <w:r>
        <w:t xml:space="preserve"> </w:t>
      </w:r>
      <w:r>
        <w:t xml:space="preserve">mm.</w:t>
      </w:r>
      <w:r>
        <w:t xml:space="preserve"> </w:t>
      </w:r>
      <m:oMath>
        <m:sSub>
          <m:e>
            <m:r>
              <m:t>λ</m:t>
            </m:r>
          </m:e>
          <m:sub>
            <m:r>
              <m:t>h</m:t>
            </m:r>
          </m:sub>
        </m:sSub>
        <m:r>
          <m:rPr>
            <m:sty m:val="p"/>
          </m:rPr>
          <m:t>=</m:t>
        </m:r>
        <m:r>
          <m:t>3640</m:t>
        </m:r>
        <m:r>
          <m:rPr>
            <m:sty m:val="p"/>
          </m:rPr>
          <m:t>/</m:t>
        </m:r>
        <m:r>
          <m:t>600</m:t>
        </m:r>
        <m:r>
          <m:rPr>
            <m:sty m:val="p"/>
          </m:rPr>
          <m:t>=</m:t>
        </m:r>
        <m:r>
          <m:t>6</m:t>
        </m:r>
        <m:r>
          <m:rPr>
            <m:sty m:val="p"/>
          </m:rPr>
          <m:t>,</m:t>
        </m:r>
        <m:r>
          <m:t>07</m:t>
        </m:r>
        <m:r>
          <m:rPr>
            <m:sty m:val="p"/>
          </m:rPr>
          <m:t>&gt;</m:t>
        </m:r>
        <m:r>
          <m:t>4</m:t>
        </m:r>
      </m:oMath>
      <w:r>
        <w:t xml:space="preserve"> </w:t>
      </w:r>
      <w:r>
        <w:t xml:space="preserve">→ có kể uốn dọc.</w:t>
      </w:r>
      <w:r>
        <w:t xml:space="preserve"> </w:t>
      </w:r>
      <m:oMath>
        <m:sSub>
          <m:e>
            <m:r>
              <m:t>λ</m:t>
            </m:r>
          </m:e>
          <m:sub>
            <m:r>
              <m:t>b</m:t>
            </m:r>
          </m:sub>
        </m:sSub>
        <m:r>
          <m:rPr>
            <m:sty m:val="p"/>
          </m:rPr>
          <m:t>=</m:t>
        </m:r>
        <m:r>
          <m:t>3640</m:t>
        </m:r>
        <m:r>
          <m:rPr>
            <m:sty m:val="p"/>
          </m:rPr>
          <m:t>/</m:t>
        </m:r>
        <m:r>
          <m:t>250</m:t>
        </m:r>
        <m:r>
          <m:rPr>
            <m:sty m:val="p"/>
          </m:rPr>
          <m:t>=</m:t>
        </m:r>
        <m:r>
          <m:t>14</m:t>
        </m:r>
        <m:r>
          <m:rPr>
            <m:sty m:val="p"/>
          </m:rPr>
          <m:t>,</m:t>
        </m:r>
        <m:r>
          <m:t>56</m:t>
        </m:r>
        <m:r>
          <m:rPr>
            <m:sty m:val="p"/>
          </m:rPr>
          <m:t>≤</m:t>
        </m:r>
        <m:r>
          <m:t>31</m:t>
        </m:r>
      </m:oMath>
      <w:r>
        <w:t xml:space="preserve"> </w:t>
      </w:r>
      <w:r>
        <w:t xml:space="preserve">✓.</w:t>
      </w:r>
      <w:r>
        <w:t xml:space="preserve"> </w:t>
      </w:r>
      <m:oMath>
        <m:r>
          <m:t>λ</m:t>
        </m:r>
        <m:r>
          <m:rPr>
            <m:sty m:val="p"/>
          </m:rPr>
          <m:t>=</m:t>
        </m:r>
        <m:r>
          <m:t>3640</m:t>
        </m:r>
        <m:r>
          <m:rPr>
            <m:sty m:val="p"/>
          </m:rPr>
          <m:t>/</m:t>
        </m:r>
        <m:d>
          <m:dPr>
            <m:begChr m:val="("/>
            <m:endChr m:val=")"/>
            <m:sepChr m:val=""/>
            <m:grow/>
          </m:dPr>
          <m:e>
            <m:r>
              <m:t>0</m:t>
            </m:r>
            <m:r>
              <m:rPr>
                <m:sty m:val="p"/>
              </m:rPr>
              <m:t>,</m:t>
            </m:r>
            <m:r>
              <m:t>289</m:t>
            </m:r>
            <m:r>
              <m:rPr>
                <m:sty m:val="p"/>
              </m:rPr>
              <m:t>×</m:t>
            </m:r>
            <m:r>
              <m:t>600</m:t>
            </m:r>
          </m:e>
        </m:d>
        <m:r>
          <m:rPr>
            <m:sty m:val="p"/>
          </m:rPr>
          <m:t>=</m:t>
        </m:r>
        <m:r>
          <m:t>21</m:t>
        </m:r>
        <m:r>
          <m:rPr>
            <m:sty m:val="p"/>
          </m:rPr>
          <m:t>≤</m:t>
        </m:r>
        <m:r>
          <m:t>120</m:t>
        </m:r>
      </m:oMath>
      <w:r>
        <w:t xml:space="preserve"> </w:t>
      </w:r>
      <w:r>
        <w:t xml:space="preserve">✓.</w:t>
      </w:r>
    </w:p>
    <w:bookmarkEnd w:id="124"/>
    <w:bookmarkStart w:id="125" w:name="bước-4.-độ-lệch-tâm-e_1-e_a-e_0"/>
    <w:p>
      <w:pPr>
        <w:pStyle w:val="Heading2"/>
      </w:pPr>
      <w:r>
        <w:t xml:space="preserve">Bước 4. Độ lệch tâm</w:t>
      </w:r>
      <w:r>
        <w:t xml:space="preserve"> </w:t>
      </w:r>
      <m:oMath>
        <m:sSub>
          <m:e>
            <m:r>
              <m:t>e</m:t>
            </m:r>
          </m:e>
          <m:sub>
            <m:r>
              <m:t>1</m:t>
            </m:r>
          </m:sub>
        </m:sSub>
      </m:oMath>
      <w:r>
        <w:t xml:space="preserve">,</w:t>
      </w:r>
      <w:r>
        <w:t xml:space="preserve"> </w:t>
      </w:r>
      <m:oMath>
        <m:sSub>
          <m:e>
            <m:r>
              <m:t>e</m:t>
            </m:r>
          </m:e>
          <m:sub>
            <m:r>
              <m:t>a</m:t>
            </m:r>
          </m:sub>
        </m:sSub>
      </m:oMath>
      <w:r>
        <w:t xml:space="preserve">,</w:t>
      </w:r>
      <w:r>
        <w:t xml:space="preserve"> </w:t>
      </w:r>
      <m:oMath>
        <m:sSub>
          <m:e>
            <m:r>
              <m:t>e</m:t>
            </m:r>
          </m:e>
          <m:sub>
            <m:r>
              <m:t>0</m:t>
            </m:r>
          </m:sub>
        </m:sSub>
      </m:oMath>
    </w:p>
    <w:p>
      <w:pPr>
        <w:pStyle w:val="FirstParagraph"/>
      </w:pPr>
      <m:oMathPara>
        <m:oMathParaPr>
          <m:jc m:val="center"/>
        </m:oMathParaPr>
        <m:oMath>
          <m:sSub>
            <m:e>
              <m:r>
                <m:t>e</m:t>
              </m:r>
            </m:e>
            <m:sub>
              <m:r>
                <m:t>1</m:t>
              </m:r>
            </m:sub>
          </m:sSub>
          <m:r>
            <m:rPr>
              <m:sty m:val="p"/>
            </m:rPr>
            <m:t>=</m:t>
          </m:r>
          <m:f>
            <m:fPr>
              <m:type m:val="bar"/>
            </m:fPr>
            <m:num>
              <m:r>
                <m:t>M</m:t>
              </m:r>
            </m:num>
            <m:den>
              <m:r>
                <m:t>N</m:t>
              </m:r>
            </m:den>
          </m:f>
          <m:r>
            <m:rPr>
              <m:sty m:val="p"/>
            </m:rPr>
            <m:t>,</m:t>
          </m:r>
          <m:r>
            <m:t>  </m:t>
          </m:r>
          <m:sSub>
            <m:e>
              <m:r>
                <m:t>e</m:t>
              </m:r>
            </m:e>
            <m:sub>
              <m:r>
                <m:t>a</m:t>
              </m:r>
            </m:sub>
          </m:sSub>
          <m:r>
            <m:rPr>
              <m:sty m:val="p"/>
            </m:rPr>
            <m:t>≥</m:t>
          </m:r>
          <m:r>
            <m:rPr>
              <m:sty m:val="p"/>
            </m:rPr>
            <m:t>max</m:t>
          </m:r>
          <m:d>
            <m:dPr>
              <m:begChr m:val="("/>
              <m:endChr m:val=")"/>
              <m:sepChr m:val=""/>
              <m:grow/>
            </m:dPr>
            <m:e>
              <m:f>
                <m:fPr>
                  <m:type m:val="bar"/>
                </m:fPr>
                <m:num>
                  <m:r>
                    <m:t>h</m:t>
                  </m:r>
                </m:num>
                <m:den>
                  <m:r>
                    <m:t>30</m:t>
                  </m:r>
                </m:den>
              </m:f>
              <m:r>
                <m:rPr>
                  <m:sty m:val="p"/>
                </m:rPr>
                <m:t>;</m:t>
              </m:r>
              <m:r>
                <m:t> </m:t>
              </m:r>
              <m:f>
                <m:fPr>
                  <m:type m:val="bar"/>
                </m:fPr>
                <m:num>
                  <m:r>
                    <m:t>l</m:t>
                  </m:r>
                </m:num>
                <m:den>
                  <m:r>
                    <m:t>600</m:t>
                  </m:r>
                </m:den>
              </m:f>
              <m:r>
                <m:rPr>
                  <m:sty m:val="p"/>
                </m:rPr>
                <m:t>;</m:t>
              </m:r>
              <m:r>
                <m:t> </m:t>
              </m:r>
              <m:r>
                <m:t>10</m:t>
              </m:r>
              <m:r>
                <m:t> </m:t>
              </m:r>
              <m:r>
                <m:rPr>
                  <m:nor/>
                  <m:sty m:val="p"/>
                </m:rPr>
                <m:t>mm</m:t>
              </m:r>
            </m:e>
          </m:d>
          <m:r>
            <m:rPr>
              <m:sty m:val="p"/>
            </m:rPr>
            <m:t>,</m:t>
          </m:r>
          <m:r>
            <m:t>  </m:t>
          </m:r>
          <m:sSub>
            <m:e>
              <m:r>
                <m:t>e</m:t>
              </m:r>
            </m:e>
            <m:sub>
              <m:r>
                <m:t>0</m:t>
              </m:r>
            </m:sub>
          </m:sSub>
          <m:r>
            <m:rPr>
              <m:sty m:val="p"/>
            </m:rPr>
            <m:t>=</m:t>
          </m:r>
          <m:d>
            <m:dPr>
              <m:begChr m:val="{"/>
              <m:endChr m:val=""/>
              <m:sepChr m:val=""/>
              <m:grow/>
            </m:dPr>
            <m:e>
              <m:m>
                <m:mPr>
                  <m:baseJc m:val="center"/>
                  <m:plcHide m:val="on"/>
                  <m:mcs>
                    <m:mc>
                      <m:mcPr>
                        <m:mcJc m:val="left"/>
                        <m:count m:val="1"/>
                      </m:mcPr>
                    </m:mc>
                    <m:mc>
                      <m:mcPr>
                        <m:mcJc m:val="left"/>
                        <m:count m:val="1"/>
                      </m:mcPr>
                    </m:mc>
                  </m:mcs>
                </m:mPr>
                <m:mr>
                  <m:e>
                    <m:r>
                      <m:rPr>
                        <m:sty m:val="p"/>
                      </m:rPr>
                      <m:t>max</m:t>
                    </m:r>
                    <m:d>
                      <m:dPr>
                        <m:begChr m:val="("/>
                        <m:endChr m:val=")"/>
                        <m:sepChr m:val=""/>
                        <m:grow/>
                      </m:dPr>
                      <m:e>
                        <m:sSub>
                          <m:e>
                            <m:r>
                              <m:t>e</m:t>
                            </m:r>
                          </m:e>
                          <m:sub>
                            <m:r>
                              <m:t>1</m:t>
                            </m:r>
                          </m:sub>
                        </m:sSub>
                        <m:r>
                          <m:rPr>
                            <m:sty m:val="p"/>
                          </m:rPr>
                          <m:t>;</m:t>
                        </m:r>
                        <m:r>
                          <m:t> </m:t>
                        </m:r>
                        <m:sSub>
                          <m:e>
                            <m:r>
                              <m:t>e</m:t>
                            </m:r>
                          </m:e>
                          <m:sub>
                            <m:r>
                              <m:t>a</m:t>
                            </m:r>
                          </m:sub>
                        </m:sSub>
                      </m:e>
                    </m:d>
                  </m:e>
                  <m:e>
                    <m:r>
                      <m:rPr>
                        <m:nor/>
                        <m:sty m:val="p"/>
                      </m:rPr>
                      <m:t>kết cấu siêu tĩnh (khung)</m:t>
                    </m:r>
                  </m:e>
                </m:mr>
                <m:mr>
                  <m:e>
                    <m:sSub>
                      <m:e>
                        <m:r>
                          <m:t>e</m:t>
                        </m:r>
                      </m:e>
                      <m:sub>
                        <m:r>
                          <m:t>1</m:t>
                        </m:r>
                      </m:sub>
                    </m:sSub>
                    <m:r>
                      <m:rPr>
                        <m:sty m:val="p"/>
                      </m:rPr>
                      <m:t>+</m:t>
                    </m:r>
                    <m:sSub>
                      <m:e>
                        <m:r>
                          <m:t>e</m:t>
                        </m:r>
                      </m:e>
                      <m:sub>
                        <m:r>
                          <m:t>a</m:t>
                        </m:r>
                      </m:sub>
                    </m:sSub>
                  </m:e>
                  <m:e>
                    <m:r>
                      <m:rPr>
                        <m:nor/>
                        <m:sty m:val="p"/>
                      </m:rPr>
                      <m:t>kết cấu tĩnh định</m:t>
                    </m:r>
                  </m:e>
                </m:mr>
              </m:m>
            </m:e>
          </m:d>
        </m:oMath>
      </m:oMathPara>
    </w:p>
    <w:tbl>
      <w:tblPr>
        <w:tblStyle w:val="Table"/>
        <w:tblLook w:firstRow="1" w:lastRow="0" w:firstColumn="0" w:lastColumn="0" w:noHBand="0" w:noVBand="0" w:val="0020"/>
        <w:jc w:val="start"/>
        <w:tblBorders>
          <w:top w:val="single" w:sz="4" w:space="0" w:color="8A8A8A"/>
          <w:left w:val="single" w:sz="4" w:space="0" w:color="8A8A8A"/>
          <w:bottom w:val="single" w:sz="4" w:space="0" w:color="8A8A8A"/>
          <w:right w:val="single" w:sz="4" w:space="0" w:color="8A8A8A"/>
          <w:insideH w:val="single" w:sz="4" w:space="0" w:color="8A8A8A"/>
          <w:insideV w:val="single" w:sz="4" w:space="0" w:color="8A8A8A"/>
        </w:tblBorders>
        <w:tblCellMar>
          <w:top w:w="40" w:type="dxa"/>
          <w:left w:w="70" w:type="dxa"/>
          <w:bottom w:w="40" w:type="dxa"/>
          <w:right w:w="70" w:type="dxa"/>
        </w:tblCellMar>
        <w:tblW w:w="9525" w:type="dxa"/>
        <w:tblLayout w:type="fixed"/>
      </w:tblPr>
      <w:tblGrid>
        <w:gridCol w:w="2070"/>
        <w:gridCol w:w="7454"/>
      </w:tblGrid>
      <w:tr>
        <w:trPr>
          <w:tblHeader w:val="true"/>
          <w:cantSplit w:val="true"/>
          <w:tblHeader w:val="true"/>
        </w:trPr>
        <w:tc>
          <w:tcPr>
            <w:tcW w:w="2070" w:type="dxa"/>
            <w:shd w:val="clear" w:color="auto" w:fill="2E5597"/>
          </w:tcPr>
          <w:p>
            <w:pPr>
              <w:pStyle w:val="Compact"/>
              <w:spacing w:after="20" w:before="0" w:line="240" w:lineRule="auto"/>
              <w:jc w:val="left"/>
            </w:pPr>
            <w:r>
              <w:rPr>
                <w:rFonts w:ascii="Times New Roman" w:hAnsi="Times New Roman"/>
                <w:b/>
                <w:color w:val="FFFFFF"/>
                <w:sz w:val="19"/>
              </w:rPr>
              <w:t xml:space="preserve">Ký hiệu</w:t>
            </w:r>
          </w:p>
        </w:tc>
        <w:tc>
          <w:tcPr>
            <w:tcW w:w="7454" w:type="dxa"/>
            <w:shd w:val="clear" w:color="auto" w:fill="2E5597"/>
          </w:tcPr>
          <w:p>
            <w:pPr>
              <w:pStyle w:val="Compact"/>
              <w:spacing w:after="20" w:before="0" w:line="240" w:lineRule="auto"/>
              <w:jc w:val="left"/>
            </w:pPr>
            <w:r>
              <w:rPr>
                <w:rFonts w:ascii="Times New Roman" w:hAnsi="Times New Roman"/>
                <w:b/>
                <w:color w:val="FFFFFF"/>
                <w:sz w:val="19"/>
              </w:rPr>
              <w:t xml:space="preserve">Ý nghĩa</w:t>
            </w:r>
          </w:p>
        </w:tc>
      </w:tr>
      <w:tr>
        <w:trPr>
          <w:cantSplit w:val="true"/>
        </w:trPr>
        <w:tc>
          <w:tcPr>
            <w:tcW w:w="2070" w:type="dxa"/>
          </w:tcPr>
          <w:p>
            <w:pPr>
              <w:pStyle w:val="Compact"/>
              <w:spacing w:after="20" w:before="0" w:line="240" w:lineRule="auto"/>
              <w:jc w:val="left"/>
            </w:pPr>
            <m:oMath>
              <m:sSub>
                <m:e>
                  <m:r>
                    <m:t>e</m:t>
                  </m:r>
                </m:e>
                <m:sub>
                  <m:r>
                    <m:t>1</m:t>
                  </m:r>
                </m:sub>
              </m:sSub>
            </m:oMath>
          </w:p>
        </w:tc>
        <w:tc>
          <w:tcPr>
            <w:tcW w:w="7454" w:type="dxa"/>
          </w:tcPr>
          <w:p>
            <w:pPr>
              <w:pStyle w:val="Compact"/>
              <w:spacing w:after="20" w:before="0" w:line="240" w:lineRule="auto"/>
              <w:jc w:val="left"/>
            </w:pPr>
            <w:r>
              <w:rPr>
                <w:rFonts w:ascii="Times New Roman" w:hAnsi="Times New Roman"/>
                <w:sz w:val="19"/>
              </w:rPr>
              <w:t xml:space="preserve">độ lệch tâm tĩnh học (D 6.5)</w:t>
            </w:r>
          </w:p>
        </w:tc>
      </w:tr>
      <w:tr>
        <w:trPr>
          <w:cantSplit w:val="true"/>
        </w:trPr>
        <w:tc>
          <w:tcPr>
            <w:tcW w:w="2070" w:type="dxa"/>
            <w:shd w:val="clear" w:color="auto" w:fill="F3F6FB"/>
          </w:tcPr>
          <w:p>
            <w:pPr>
              <w:pStyle w:val="Compact"/>
              <w:spacing w:after="20" w:before="0" w:line="240" w:lineRule="auto"/>
              <w:jc w:val="left"/>
            </w:pPr>
            <m:oMath>
              <m:sSub>
                <m:e>
                  <m:r>
                    <m:t>e</m:t>
                  </m:r>
                </m:e>
                <m:sub>
                  <m:r>
                    <m:t>a</m:t>
                  </m:r>
                </m:sub>
              </m:sSub>
            </m:oMath>
          </w:p>
        </w:tc>
        <w:tc>
          <w:tcPr>
            <w:tcW w:w="7454" w:type="dxa"/>
            <w:shd w:val="clear" w:color="auto" w:fill="F3F6FB"/>
          </w:tcPr>
          <w:p>
            <w:pPr>
              <w:pStyle w:val="Compact"/>
              <w:spacing w:after="20" w:before="0" w:line="240" w:lineRule="auto"/>
              <w:jc w:val="left"/>
            </w:pPr>
            <w:r>
              <w:rPr>
                <w:rFonts w:ascii="Times New Roman" w:hAnsi="Times New Roman"/>
                <w:sz w:val="19"/>
              </w:rPr>
              <w:t xml:space="preserve">độ lệch tâm ngẫu nhiên do sai số thi công (D 6.4.1a).</w:t>
            </w:r>
            <w:r>
              <w:rPr>
                <w:rFonts w:ascii="Times New Roman" w:hAnsi="Times New Roman"/>
                <w:sz w:val="19"/>
              </w:rPr>
              <w:t xml:space="preserve"> </w:t>
            </w:r>
            <m:oMath>
              <m:r>
                <m:t>l</m:t>
              </m:r>
            </m:oMath>
            <w:r>
              <w:rPr>
                <w:bCs/>
                <w:rFonts w:ascii="Times New Roman" w:hAnsi="Times New Roman"/>
                <w:b/>
                <w:sz w:val="19"/>
              </w:rPr>
              <w:t xml:space="preserve"> </w:t>
            </w:r>
            <w:r>
              <w:rPr>
                <w:bCs/>
                <w:rFonts w:ascii="Times New Roman" w:hAnsi="Times New Roman"/>
                <w:b/>
                <w:sz w:val="19"/>
              </w:rPr>
              <w:t xml:space="preserve">là chiều dài cột (hoặc khoảng cách giữa các liên kết chặn chuyển vị)</w:t>
            </w:r>
            <w:r>
              <w:rPr>
                <w:rFonts w:ascii="Times New Roman" w:hAnsi="Times New Roman"/>
                <w:sz w:val="19"/>
              </w:rPr>
              <w:t xml:space="preserve"> </w:t>
            </w:r>
            <w:r>
              <w:rPr>
                <w:rFonts w:ascii="Times New Roman" w:hAnsi="Times New Roman"/>
                <w:sz w:val="19"/>
              </w:rPr>
              <w:t xml:space="preserve">— không phải</w:t>
            </w:r>
            <w:r>
              <w:rPr>
                <w:rFonts w:ascii="Times New Roman" w:hAnsi="Times New Roman"/>
                <w:sz w:val="19"/>
              </w:rPr>
              <w:t xml:space="preserve"> </w:t>
            </w:r>
            <m:oMath>
              <m:sSub>
                <m:e>
                  <m:r>
                    <m:t>l</m:t>
                  </m:r>
                </m:e>
                <m:sub>
                  <m:r>
                    <m:t>0</m:t>
                  </m:r>
                </m:sub>
              </m:sSub>
            </m:oMath>
            <w:r>
              <w:rPr>
                <w:rFonts w:ascii="Times New Roman" w:hAnsi="Times New Roman"/>
                <w:sz w:val="19"/>
              </w:rPr>
              <w:t xml:space="preserve">;</w:t>
            </w:r>
            <w:r>
              <w:rPr>
                <w:rFonts w:ascii="Times New Roman" w:hAnsi="Times New Roman"/>
                <w:sz w:val="19"/>
              </w:rPr>
              <w:t xml:space="preserve"> </w:t>
            </w:r>
            <m:oMath>
              <m:r>
                <m:t>h</m:t>
              </m:r>
            </m:oMath>
            <w:r>
              <w:rPr>
                <w:rFonts w:ascii="Times New Roman" w:hAnsi="Times New Roman"/>
                <w:sz w:val="19"/>
              </w:rPr>
              <w:t xml:space="preserve"> </w:t>
            </w:r>
            <w:r>
              <w:rPr>
                <w:rFonts w:ascii="Times New Roman" w:hAnsi="Times New Roman"/>
                <w:sz w:val="19"/>
              </w:rPr>
              <w:t xml:space="preserve">là cạnh tiết diện</w:t>
            </w:r>
            <w:r>
              <w:rPr>
                <w:rFonts w:ascii="Times New Roman" w:hAnsi="Times New Roman"/>
                <w:sz w:val="19"/>
              </w:rPr>
              <w:t xml:space="preserve"> </w:t>
            </w:r>
            <w:r>
              <w:rPr>
                <w:bCs/>
                <w:rFonts w:ascii="Times New Roman" w:hAnsi="Times New Roman"/>
                <w:b/>
                <w:sz w:val="19"/>
              </w:rPr>
              <w:t xml:space="preserve">trong mặt phẳng uốn</w:t>
            </w:r>
          </w:p>
        </w:tc>
      </w:tr>
      <w:tr>
        <w:trPr>
          <w:cantSplit w:val="true"/>
        </w:trPr>
        <w:tc>
          <w:tcPr>
            <w:tcW w:w="2070" w:type="dxa"/>
          </w:tcPr>
          <w:p>
            <w:pPr>
              <w:pStyle w:val="Compact"/>
              <w:spacing w:after="20" w:before="0" w:line="240" w:lineRule="auto"/>
              <w:jc w:val="left"/>
            </w:pPr>
            <m:oMath>
              <m:sSub>
                <m:e>
                  <m:r>
                    <m:t>e</m:t>
                  </m:r>
                </m:e>
                <m:sub>
                  <m:r>
                    <m:t>0</m:t>
                  </m:r>
                </m:sub>
              </m:sSub>
            </m:oMath>
          </w:p>
        </w:tc>
        <w:tc>
          <w:tcPr>
            <w:tcW w:w="7454" w:type="dxa"/>
          </w:tcPr>
          <w:p>
            <w:pPr>
              <w:pStyle w:val="Compact"/>
              <w:spacing w:after="20" w:before="0" w:line="240" w:lineRule="auto"/>
              <w:jc w:val="left"/>
            </w:pPr>
            <w:r>
              <w:rPr>
                <w:rFonts w:ascii="Times New Roman" w:hAnsi="Times New Roman"/>
                <w:sz w:val="19"/>
              </w:rPr>
              <w:t xml:space="preserve">độ lệch tâm ban đầu của lực dọc. Khung là hệ siêu tĩnh nên lấy</w:t>
            </w:r>
            <w:r>
              <w:rPr>
                <w:rFonts w:ascii="Times New Roman" w:hAnsi="Times New Roman"/>
                <w:sz w:val="19"/>
              </w:rPr>
              <w:t xml:space="preserve"> </w:t>
            </w:r>
            <m:oMath>
              <m:r>
                <m:rPr>
                  <m:sty m:val="p"/>
                </m:rPr>
                <m:t>max</m:t>
              </m:r>
              <m:d>
                <m:dPr>
                  <m:begChr m:val="("/>
                  <m:endChr m:val=")"/>
                  <m:sepChr m:val=""/>
                  <m:grow/>
                </m:dPr>
                <m:e>
                  <m:sSub>
                    <m:e>
                      <m:r>
                        <m:t>e</m:t>
                      </m:r>
                    </m:e>
                    <m:sub>
                      <m:r>
                        <m:t>1</m:t>
                      </m:r>
                    </m:sub>
                  </m:sSub>
                  <m:r>
                    <m:rPr>
                      <m:sty m:val="p"/>
                    </m:rPr>
                    <m:t>,</m:t>
                  </m:r>
                  <m:sSub>
                    <m:e>
                      <m:r>
                        <m:t>e</m:t>
                      </m:r>
                    </m:e>
                    <m:sub>
                      <m:r>
                        <m:t>a</m:t>
                      </m:r>
                    </m:sub>
                  </m:sSub>
                </m:e>
              </m:d>
            </m:oMath>
            <w:r>
              <w:rPr>
                <w:rFonts w:ascii="Times New Roman" w:hAnsi="Times New Roman"/>
                <w:sz w:val="19"/>
              </w:rPr>
              <w:t xml:space="preserve">;</w:t>
            </w:r>
            <w:r>
              <w:rPr>
                <w:rFonts w:ascii="Times New Roman" w:hAnsi="Times New Roman"/>
                <w:sz w:val="19"/>
              </w:rPr>
              <w:t xml:space="preserve"> </w:t>
            </w:r>
            <m:oMath>
              <m:sSub>
                <m:e>
                  <m:r>
                    <m:t>e</m:t>
                  </m:r>
                </m:e>
                <m:sub>
                  <m:r>
                    <m:t>a</m:t>
                  </m:r>
                </m:sub>
              </m:sSub>
            </m:oMath>
            <w:r>
              <w:rPr>
                <w:rFonts w:ascii="Times New Roman" w:hAnsi="Times New Roman"/>
                <w:sz w:val="19"/>
              </w:rPr>
              <w:t xml:space="preserve"> </w:t>
            </w:r>
            <w:r>
              <w:rPr>
                <w:rFonts w:ascii="Times New Roman" w:hAnsi="Times New Roman"/>
                <w:sz w:val="19"/>
              </w:rPr>
              <w:t xml:space="preserve">chỉ cần khi</w:t>
            </w:r>
            <w:r>
              <w:rPr>
                <w:rFonts w:ascii="Times New Roman" w:hAnsi="Times New Roman"/>
                <w:sz w:val="19"/>
              </w:rPr>
              <w:t xml:space="preserve"> </w:t>
            </w:r>
            <m:oMath>
              <m:sSub>
                <m:e>
                  <m:r>
                    <m:t>e</m:t>
                  </m:r>
                </m:e>
                <m:sub>
                  <m:r>
                    <m:t>1</m:t>
                  </m:r>
                </m:sub>
              </m:sSub>
            </m:oMath>
            <w:r>
              <w:rPr>
                <w:rFonts w:ascii="Times New Roman" w:hAnsi="Times New Roman"/>
                <w:sz w:val="19"/>
              </w:rPr>
              <w:t xml:space="preserve"> </w:t>
            </w:r>
            <w:r>
              <w:rPr>
                <w:rFonts w:ascii="Times New Roman" w:hAnsi="Times New Roman"/>
                <w:sz w:val="19"/>
              </w:rPr>
              <w:t xml:space="preserve">rất nhỏ</w:t>
            </w:r>
          </w:p>
        </w:tc>
      </w:tr>
    </w:tbl>
    <w:p>
      <w:pPr>
        <w:pStyle w:val="Vidu"/>
      </w:pPr>
      <m:oMath>
        <m:sSub>
          <m:e>
            <m:r>
              <m:t>e</m:t>
            </m:r>
          </m:e>
          <m:sub>
            <m:r>
              <m:t>1</m:t>
            </m:r>
          </m:sub>
        </m:sSub>
        <m:r>
          <m:rPr>
            <m:sty m:val="p"/>
          </m:rPr>
          <m:t>=</m:t>
        </m:r>
        <m:r>
          <m:t>417</m:t>
        </m:r>
        <m:r>
          <m:rPr>
            <m:sty m:val="p"/>
          </m:rPr>
          <m:t>,</m:t>
        </m:r>
        <m:r>
          <m:t>74</m:t>
        </m:r>
        <m:r>
          <m:rPr>
            <m:sty m:val="p"/>
          </m:rPr>
          <m:t>×</m:t>
        </m:r>
        <m:sSup>
          <m:e>
            <m:r>
              <m:t>10</m:t>
            </m:r>
          </m:e>
          <m:sup>
            <m:r>
              <m:t>6</m:t>
            </m:r>
          </m:sup>
        </m:sSup>
        <m:r>
          <m:rPr>
            <m:sty m:val="p"/>
          </m:rPr>
          <m:t>/</m:t>
        </m:r>
        <m:r>
          <m:t>1514</m:t>
        </m:r>
        <m:r>
          <m:rPr>
            <m:sty m:val="p"/>
          </m:rPr>
          <m:t>,</m:t>
        </m:r>
        <m:r>
          <m:t>38</m:t>
        </m:r>
        <m:r>
          <m:rPr>
            <m:sty m:val="p"/>
          </m:rPr>
          <m:t>×</m:t>
        </m:r>
        <m:sSup>
          <m:e>
            <m:r>
              <m:t>10</m:t>
            </m:r>
          </m:e>
          <m:sup>
            <m:r>
              <m:t>3</m:t>
            </m:r>
          </m:sup>
        </m:sSup>
        <m:r>
          <m:rPr>
            <m:sty m:val="p"/>
          </m:rPr>
          <m:t>=</m:t>
        </m:r>
        <m:r>
          <m:t>275</m:t>
        </m:r>
        <m:r>
          <m:rPr>
            <m:sty m:val="p"/>
          </m:rPr>
          <m:t>,</m:t>
        </m:r>
        <m:r>
          <m:t>85</m:t>
        </m:r>
      </m:oMath>
      <w:r>
        <w:t xml:space="preserve"> </w:t>
      </w:r>
      <w:r>
        <w:t xml:space="preserve">mm.</w:t>
      </w:r>
      <w:r>
        <w:t xml:space="preserve"> </w:t>
      </w:r>
      <m:oMath>
        <m:sSub>
          <m:e>
            <m:r>
              <m:t>e</m:t>
            </m:r>
          </m:e>
          <m:sub>
            <m:r>
              <m:t>a</m:t>
            </m:r>
          </m:sub>
        </m:sSub>
        <m:r>
          <m:rPr>
            <m:sty m:val="p"/>
          </m:rPr>
          <m:t>=</m:t>
        </m:r>
        <m:r>
          <m:rPr>
            <m:sty m:val="p"/>
          </m:rPr>
          <m:t>max</m:t>
        </m:r>
        <m:d>
          <m:dPr>
            <m:begChr m:val="("/>
            <m:endChr m:val=")"/>
            <m:sepChr m:val=""/>
            <m:grow/>
          </m:dPr>
          <m:e>
            <m:r>
              <m:t>600</m:t>
            </m:r>
            <m:r>
              <m:rPr>
                <m:sty m:val="p"/>
              </m:rPr>
              <m:t>/</m:t>
            </m:r>
            <m:r>
              <m:t>30</m:t>
            </m:r>
            <m:r>
              <m:rPr>
                <m:sty m:val="p"/>
              </m:rPr>
              <m:t>;</m:t>
            </m:r>
            <m:r>
              <m:t> </m:t>
            </m:r>
            <m:r>
              <m:t>5200</m:t>
            </m:r>
            <m:r>
              <m:rPr>
                <m:sty m:val="p"/>
              </m:rPr>
              <m:t>/</m:t>
            </m:r>
            <m:r>
              <m:t>600</m:t>
            </m:r>
            <m:r>
              <m:rPr>
                <m:sty m:val="p"/>
              </m:rPr>
              <m:t>;</m:t>
            </m:r>
            <m:r>
              <m:t> </m:t>
            </m:r>
            <m:r>
              <m:t>10</m:t>
            </m:r>
          </m:e>
        </m:d>
        <m:r>
          <m:rPr>
            <m:sty m:val="p"/>
          </m:rPr>
          <m:t>=</m:t>
        </m:r>
        <m:r>
          <m:rPr>
            <m:sty m:val="p"/>
          </m:rPr>
          <m:t>max</m:t>
        </m:r>
        <m:d>
          <m:dPr>
            <m:begChr m:val="("/>
            <m:endChr m:val=")"/>
            <m:sepChr m:val=""/>
            <m:grow/>
          </m:dPr>
          <m:e>
            <m:r>
              <m:t>20</m:t>
            </m:r>
            <m:r>
              <m:rPr>
                <m:sty m:val="p"/>
              </m:rPr>
              <m:t>;</m:t>
            </m:r>
            <m:r>
              <m:t> </m:t>
            </m:r>
            <m:r>
              <m:t>8</m:t>
            </m:r>
            <m:r>
              <m:rPr>
                <m:sty m:val="p"/>
              </m:rPr>
              <m:t>,</m:t>
            </m:r>
            <m:r>
              <m:t>67</m:t>
            </m:r>
            <m:r>
              <m:rPr>
                <m:sty m:val="p"/>
              </m:rPr>
              <m:t>;</m:t>
            </m:r>
            <m:r>
              <m:t> </m:t>
            </m:r>
            <m:r>
              <m:t>10</m:t>
            </m:r>
          </m:e>
        </m:d>
        <m:r>
          <m:rPr>
            <m:sty m:val="p"/>
          </m:rPr>
          <m:t>=</m:t>
        </m:r>
        <m:r>
          <m:t>20</m:t>
        </m:r>
      </m:oMath>
      <w:r>
        <w:t xml:space="preserve"> </w:t>
      </w:r>
      <w:r>
        <w:t xml:space="preserve">mm.</w:t>
      </w:r>
      <w:r>
        <w:t xml:space="preserve"> </w:t>
      </w:r>
      <m:oMath>
        <m:sSub>
          <m:e>
            <m:r>
              <m:t>e</m:t>
            </m:r>
          </m:e>
          <m:sub>
            <m:r>
              <m:t>0</m:t>
            </m:r>
          </m:sub>
        </m:sSub>
        <m:r>
          <m:rPr>
            <m:sty m:val="p"/>
          </m:rPr>
          <m:t>=</m:t>
        </m:r>
        <m:r>
          <m:rPr>
            <m:sty m:val="p"/>
          </m:rPr>
          <m:t>max</m:t>
        </m:r>
        <m:d>
          <m:dPr>
            <m:begChr m:val="("/>
            <m:endChr m:val=")"/>
            <m:sepChr m:val=""/>
            <m:grow/>
          </m:dPr>
          <m:e>
            <m:r>
              <m:t>275</m:t>
            </m:r>
            <m:r>
              <m:rPr>
                <m:sty m:val="p"/>
              </m:rPr>
              <m:t>,</m:t>
            </m:r>
            <m:r>
              <m:t>85</m:t>
            </m:r>
            <m:r>
              <m:rPr>
                <m:sty m:val="p"/>
              </m:rPr>
              <m:t>;</m:t>
            </m:r>
            <m:r>
              <m:t> </m:t>
            </m:r>
            <m:r>
              <m:t>20</m:t>
            </m:r>
          </m:e>
        </m:d>
        <m:r>
          <m:rPr>
            <m:sty m:val="p"/>
          </m:rPr>
          <m:t>=</m:t>
        </m:r>
        <m:r>
          <m:rPr>
            <m:sty m:val="b"/>
          </m:rPr>
          <m:t>275</m:t>
        </m:r>
        <m:r>
          <m:rPr>
            <m:sty m:val="b"/>
          </m:rPr>
          <m:t>,</m:t>
        </m:r>
        <m:r>
          <m:rPr>
            <m:sty m:val="b"/>
          </m:rPr>
          <m:t>85</m:t>
        </m:r>
      </m:oMath>
      <w:r>
        <w:t xml:space="preserve"> </w:t>
      </w:r>
      <w:r>
        <w:t xml:space="preserve">mm.</w:t>
      </w:r>
    </w:p>
    <w:bookmarkEnd w:id="125"/>
    <w:bookmarkStart w:id="126" w:name="bước-5.-kể-ảnh-hưởng-uốn-dọc-hệ-số-eta"/>
    <w:p>
      <w:pPr>
        <w:pStyle w:val="Heading2"/>
      </w:pPr>
      <w:r>
        <w:t xml:space="preserve">Bước 5. Kể ảnh hưởng uốn dọc — hệ số</w:t>
      </w:r>
      <w:r>
        <w:t xml:space="preserve"> </w:t>
      </w:r>
      <m:oMath>
        <m:r>
          <m:t>η</m:t>
        </m:r>
      </m:oMath>
    </w:p>
    <w:p>
      <w:pPr>
        <w:pStyle w:val="FirstParagraph"/>
      </w:pPr>
      <w:r>
        <w:t xml:space="preserve">Chỉ làm khi</w:t>
      </w:r>
      <w:r>
        <w:t xml:space="preserve"> </w:t>
      </w:r>
      <m:oMath>
        <m:sSub>
          <m:e>
            <m:r>
              <m:t>λ</m:t>
            </m:r>
          </m:e>
          <m:sub>
            <m:r>
              <m:t>h</m:t>
            </m:r>
          </m:sub>
        </m:sSub>
        <m:r>
          <m:rPr>
            <m:sty m:val="p"/>
          </m:rPr>
          <m:t>=</m:t>
        </m:r>
        <m:sSub>
          <m:e>
            <m:r>
              <m:t>l</m:t>
            </m:r>
          </m:e>
          <m:sub>
            <m:r>
              <m:t>0</m:t>
            </m:r>
          </m:sub>
        </m:sSub>
        <m:r>
          <m:rPr>
            <m:sty m:val="p"/>
          </m:rPr>
          <m:t>/</m:t>
        </m:r>
        <m:r>
          <m:t>h</m:t>
        </m:r>
        <m:r>
          <m:rPr>
            <m:sty m:val="p"/>
          </m:rPr>
          <m:t>&gt;</m:t>
        </m:r>
        <m:r>
          <m:t>4</m:t>
        </m:r>
      </m:oMath>
      <w:r>
        <w:t xml:space="preserve">.</w:t>
      </w:r>
    </w:p>
    <w:p>
      <w:pPr>
        <w:pStyle w:val="BodyText"/>
      </w:pPr>
      <m:oMathPara>
        <m:oMathParaPr>
          <m:jc m:val="center"/>
        </m:oMathParaPr>
        <m:oMath>
          <m:r>
            <m:t>η</m:t>
          </m:r>
          <m:r>
            <m:rPr>
              <m:sty m:val="p"/>
            </m:rPr>
            <m:t>=</m:t>
          </m:r>
          <m:f>
            <m:fPr>
              <m:type m:val="bar"/>
            </m:fPr>
            <m:num>
              <m:r>
                <m:t>1</m:t>
              </m:r>
            </m:num>
            <m:den>
              <m:r>
                <m:t>1</m:t>
              </m:r>
              <m:r>
                <m:rPr>
                  <m:sty m:val="p"/>
                </m:rPr>
                <m:t>−</m:t>
              </m:r>
              <m:r>
                <m:t>N</m:t>
              </m:r>
              <m:r>
                <m:rPr>
                  <m:sty m:val="p"/>
                </m:rPr>
                <m:t>/</m:t>
              </m:r>
              <m:sSub>
                <m:e>
                  <m:r>
                    <m:t>N</m:t>
                  </m:r>
                </m:e>
                <m:sub>
                  <m:r>
                    <m:t>c</m:t>
                  </m:r>
                  <m:r>
                    <m:t>r</m:t>
                  </m:r>
                </m:sub>
              </m:sSub>
            </m:den>
          </m:f>
          <m:r>
            <m:rPr>
              <m:sty m:val="p"/>
            </m:rPr>
            <m:t>,</m:t>
          </m:r>
          <m:r>
            <m:t>  </m:t>
          </m:r>
          <m:sSub>
            <m:e>
              <m:r>
                <m:t>N</m:t>
              </m:r>
            </m:e>
            <m:sub>
              <m:r>
                <m:t>c</m:t>
              </m:r>
              <m:r>
                <m:t>r</m:t>
              </m:r>
            </m:sub>
          </m:sSub>
          <m:r>
            <m:rPr>
              <m:sty m:val="p"/>
            </m:rPr>
            <m:t>=</m:t>
          </m:r>
          <m:f>
            <m:fPr>
              <m:type m:val="bar"/>
            </m:fPr>
            <m:num>
              <m:sSup>
                <m:e>
                  <m:r>
                    <m:t>π</m:t>
                  </m:r>
                </m:e>
                <m:sup>
                  <m:r>
                    <m:t>2</m:t>
                  </m:r>
                </m:sup>
              </m:sSup>
              <m:r>
                <m:t>D</m:t>
              </m:r>
            </m:num>
            <m:den>
              <m:sSubSup>
                <m:e>
                  <m:r>
                    <m:t>l</m:t>
                  </m:r>
                </m:e>
                <m:sub>
                  <m:r>
                    <m:t>0</m:t>
                  </m:r>
                </m:sub>
                <m:sup>
                  <m:r>
                    <m:t>2</m:t>
                  </m:r>
                </m:sup>
              </m:sSubSup>
            </m:den>
          </m:f>
          <m:r>
            <m:rPr>
              <m:sty m:val="p"/>
            </m:rPr>
            <m:t>,</m:t>
          </m:r>
          <m:r>
            <m:t>  </m:t>
          </m:r>
          <m:r>
            <m:t>D</m:t>
          </m:r>
          <m:r>
            <m:rPr>
              <m:sty m:val="p"/>
            </m:rPr>
            <m:t>=</m:t>
          </m:r>
          <m:sSub>
            <m:e>
              <m:r>
                <m:t>k</m:t>
              </m:r>
            </m:e>
            <m:sub>
              <m:r>
                <m:t>b</m:t>
              </m:r>
            </m:sub>
          </m:sSub>
          <m:sSub>
            <m:e>
              <m:r>
                <m:t>E</m:t>
              </m:r>
            </m:e>
            <m:sub>
              <m:r>
                <m:t>b</m:t>
              </m:r>
            </m:sub>
          </m:sSub>
          <m:r>
            <m:t>I</m:t>
          </m:r>
          <m:r>
            <m:rPr>
              <m:sty m:val="p"/>
            </m:rPr>
            <m:t>+</m:t>
          </m:r>
          <m:r>
            <m:t>0</m:t>
          </m:r>
          <m:r>
            <m:rPr>
              <m:sty m:val="p"/>
            </m:rPr>
            <m:t>,</m:t>
          </m:r>
          <m:r>
            <m:t>7</m:t>
          </m:r>
          <m:sSub>
            <m:e>
              <m:r>
                <m:t>E</m:t>
              </m:r>
            </m:e>
            <m:sub>
              <m:r>
                <m:t>s</m:t>
              </m:r>
            </m:sub>
          </m:sSub>
          <m:sSub>
            <m:e>
              <m:r>
                <m:t>I</m:t>
              </m:r>
            </m:e>
            <m:sub>
              <m:r>
                <m:t>s</m:t>
              </m:r>
            </m:sub>
          </m:sSub>
        </m:oMath>
      </m:oMathPara>
    </w:p>
    <w:p>
      <w:pPr>
        <w:pStyle w:val="FirstParagraph"/>
      </w:pPr>
      <m:oMathPara>
        <m:oMathParaPr>
          <m:jc m:val="center"/>
        </m:oMathParaPr>
        <m:oMath>
          <m:sSub>
            <m:e>
              <m:r>
                <m:t>k</m:t>
              </m:r>
            </m:e>
            <m:sub>
              <m:r>
                <m:t>b</m:t>
              </m:r>
            </m:sub>
          </m:sSub>
          <m:r>
            <m:rPr>
              <m:sty m:val="p"/>
            </m:rPr>
            <m:t>=</m:t>
          </m:r>
          <m:f>
            <m:fPr>
              <m:type m:val="bar"/>
            </m:fPr>
            <m:num>
              <m:r>
                <m:t>0</m:t>
              </m:r>
              <m:r>
                <m:rPr>
                  <m:sty m:val="p"/>
                </m:rPr>
                <m:t>,</m:t>
              </m:r>
              <m:r>
                <m:t>15</m:t>
              </m:r>
            </m:num>
            <m:den>
              <m:sSub>
                <m:e>
                  <m:r>
                    <m:t>φ</m:t>
                  </m:r>
                </m:e>
                <m:sub>
                  <m:r>
                    <m:t>L</m:t>
                  </m:r>
                </m:sub>
              </m:sSub>
              <m:d>
                <m:dPr>
                  <m:begChr m:val="("/>
                  <m:endChr m:val=")"/>
                  <m:sepChr m:val=""/>
                  <m:grow/>
                </m:dPr>
                <m:e>
                  <m:r>
                    <m:t>0</m:t>
                  </m:r>
                  <m:r>
                    <m:rPr>
                      <m:sty m:val="p"/>
                    </m:rPr>
                    <m:t>,</m:t>
                  </m:r>
                  <m:r>
                    <m:t>3</m:t>
                  </m:r>
                  <m:r>
                    <m:rPr>
                      <m:sty m:val="p"/>
                    </m:rPr>
                    <m:t>+</m:t>
                  </m:r>
                  <m:sSub>
                    <m:e>
                      <m:r>
                        <m:t>δ</m:t>
                      </m:r>
                    </m:e>
                    <m:sub>
                      <m:r>
                        <m:t>e</m:t>
                      </m:r>
                    </m:sub>
                  </m:sSub>
                </m:e>
              </m:d>
            </m:den>
          </m:f>
          <m:r>
            <m:rPr>
              <m:sty m:val="p"/>
            </m:rPr>
            <m:t>,</m:t>
          </m:r>
          <m:r>
            <m:t> </m:t>
          </m:r>
          <m:sSub>
            <m:e>
              <m:r>
                <m:t>φ</m:t>
              </m:r>
            </m:e>
            <m:sub>
              <m:r>
                <m:t>L</m:t>
              </m:r>
            </m:sub>
          </m:sSub>
          <m:r>
            <m:rPr>
              <m:sty m:val="p"/>
            </m:rPr>
            <m:t>=</m:t>
          </m:r>
          <m:r>
            <m:t>1</m:t>
          </m:r>
          <m:r>
            <m:rPr>
              <m:sty m:val="p"/>
            </m:rPr>
            <m:t>+</m:t>
          </m:r>
          <m:f>
            <m:fPr>
              <m:type m:val="bar"/>
            </m:fPr>
            <m:num>
              <m:sSub>
                <m:e>
                  <m:r>
                    <m:t>M</m:t>
                  </m:r>
                </m:e>
                <m:sub>
                  <m:r>
                    <m:t>L</m:t>
                  </m:r>
                  <m:r>
                    <m:t>1</m:t>
                  </m:r>
                </m:sub>
              </m:sSub>
            </m:num>
            <m:den>
              <m:sSub>
                <m:e>
                  <m:r>
                    <m:t>M</m:t>
                  </m:r>
                </m:e>
                <m:sub>
                  <m:r>
                    <m:t>L</m:t>
                  </m:r>
                </m:sub>
              </m:sSub>
            </m:den>
          </m:f>
          <m:r>
            <m:rPr>
              <m:sty m:val="p"/>
            </m:rPr>
            <m:t>≤</m:t>
          </m:r>
          <m:r>
            <m:t>2</m:t>
          </m:r>
          <m:r>
            <m:rPr>
              <m:sty m:val="p"/>
            </m:rPr>
            <m:t>,</m:t>
          </m:r>
          <m:r>
            <m:t> </m:t>
          </m:r>
          <m:sSub>
            <m:e>
              <m:r>
                <m:t>δ</m:t>
              </m:r>
            </m:e>
            <m:sub>
              <m:r>
                <m:t>e</m:t>
              </m:r>
            </m:sub>
          </m:sSub>
          <m:r>
            <m:rPr>
              <m:sty m:val="p"/>
            </m:rPr>
            <m:t>=</m:t>
          </m:r>
          <m:f>
            <m:fPr>
              <m:type m:val="bar"/>
            </m:fPr>
            <m:num>
              <m:sSub>
                <m:e>
                  <m:r>
                    <m:t>e</m:t>
                  </m:r>
                </m:e>
                <m:sub>
                  <m:r>
                    <m:t>0</m:t>
                  </m:r>
                </m:sub>
              </m:sSub>
            </m:num>
            <m:den>
              <m:r>
                <m:t>h</m:t>
              </m:r>
            </m:den>
          </m:f>
          <m:r>
            <m:rPr>
              <m:sty m:val="p"/>
            </m:rPr>
            <m:t>,</m:t>
          </m:r>
          <m:r>
            <m:t> </m:t>
          </m:r>
          <m:r>
            <m:t>0</m:t>
          </m:r>
          <m:r>
            <m:rPr>
              <m:sty m:val="p"/>
            </m:rPr>
            <m:t>,</m:t>
          </m:r>
          <m:r>
            <m:t>15</m:t>
          </m:r>
          <m:r>
            <m:rPr>
              <m:sty m:val="p"/>
            </m:rPr>
            <m:t>≤</m:t>
          </m:r>
          <m:sSub>
            <m:e>
              <m:r>
                <m:t>δ</m:t>
              </m:r>
            </m:e>
            <m:sub>
              <m:r>
                <m:t>e</m:t>
              </m:r>
            </m:sub>
          </m:sSub>
          <m:r>
            <m:rPr>
              <m:sty m:val="p"/>
            </m:rPr>
            <m:t>≤</m:t>
          </m:r>
          <m:r>
            <m:t>1</m:t>
          </m:r>
          <m:r>
            <m:rPr>
              <m:sty m:val="p"/>
            </m:rPr>
            <m:t>,</m:t>
          </m:r>
          <m:r>
            <m:t>5</m:t>
          </m:r>
        </m:oMath>
      </m:oMathPara>
    </w:p>
    <w:p>
      <w:pPr>
        <w:pStyle w:val="FirstParagraph"/>
      </w:pPr>
      <m:oMathPara>
        <m:oMathParaPr>
          <m:jc m:val="center"/>
        </m:oMathParaPr>
        <m:oMath>
          <m:sSub>
            <m:e>
              <m:r>
                <m:t>M</m:t>
              </m:r>
            </m:e>
            <m:sub>
              <m:r>
                <m:t>L</m:t>
              </m:r>
              <m:r>
                <m:t>1</m:t>
              </m:r>
            </m:sub>
          </m:sSub>
          <m:r>
            <m:rPr>
              <m:sty m:val="p"/>
            </m:rPr>
            <m:t>=</m:t>
          </m:r>
          <m:sSub>
            <m:e>
              <m:r>
                <m:t>M</m:t>
              </m:r>
            </m:e>
            <m:sub>
              <m:r>
                <m:t>d</m:t>
              </m:r>
              <m:r>
                <m:t>h</m:t>
              </m:r>
            </m:sub>
          </m:sSub>
          <m:r>
            <m:rPr>
              <m:sty m:val="p"/>
            </m:rPr>
            <m:t>+</m:t>
          </m:r>
          <m:sSub>
            <m:e>
              <m:r>
                <m:t>N</m:t>
              </m:r>
            </m:e>
            <m:sub>
              <m:r>
                <m:t>d</m:t>
              </m:r>
              <m:r>
                <m:t>h</m:t>
              </m:r>
            </m:sub>
          </m:sSub>
          <m:d>
            <m:dPr>
              <m:begChr m:val="("/>
              <m:endChr m:val=")"/>
              <m:sepChr m:val=""/>
              <m:grow/>
            </m:dPr>
            <m:e>
              <m:f>
                <m:fPr>
                  <m:type m:val="bar"/>
                </m:fPr>
                <m:num>
                  <m:r>
                    <m:t>h</m:t>
                  </m:r>
                </m:num>
                <m:den>
                  <m:r>
                    <m:t>2</m:t>
                  </m:r>
                </m:den>
              </m:f>
              <m:r>
                <m:rPr>
                  <m:sty m:val="p"/>
                </m:rPr>
                <m:t>−</m:t>
              </m:r>
              <m:r>
                <m:t>a</m:t>
              </m:r>
            </m:e>
          </m:d>
          <m:r>
            <m:rPr>
              <m:sty m:val="p"/>
            </m:rPr>
            <m:t>,</m:t>
          </m:r>
          <m:r>
            <m:t>  </m:t>
          </m:r>
          <m:sSub>
            <m:e>
              <m:r>
                <m:t>M</m:t>
              </m:r>
            </m:e>
            <m:sub>
              <m:r>
                <m:t>L</m:t>
              </m:r>
            </m:sub>
          </m:sSub>
          <m:r>
            <m:rPr>
              <m:sty m:val="p"/>
            </m:rPr>
            <m:t>=</m:t>
          </m:r>
          <m:r>
            <m:t>M</m:t>
          </m:r>
          <m:r>
            <m:rPr>
              <m:sty m:val="p"/>
            </m:rPr>
            <m:t>+</m:t>
          </m:r>
          <m:r>
            <m:t>N</m:t>
          </m:r>
          <m:d>
            <m:dPr>
              <m:begChr m:val="("/>
              <m:endChr m:val=")"/>
              <m:sepChr m:val=""/>
              <m:grow/>
            </m:dPr>
            <m:e>
              <m:f>
                <m:fPr>
                  <m:type m:val="bar"/>
                </m:fPr>
                <m:num>
                  <m:r>
                    <m:t>h</m:t>
                  </m:r>
                </m:num>
                <m:den>
                  <m:r>
                    <m:t>2</m:t>
                  </m:r>
                </m:den>
              </m:f>
              <m:r>
                <m:rPr>
                  <m:sty m:val="p"/>
                </m:rPr>
                <m:t>−</m:t>
              </m:r>
              <m:r>
                <m:t>a</m:t>
              </m:r>
            </m:e>
          </m:d>
        </m:oMath>
      </m:oMathPara>
    </w:p>
    <w:tbl>
      <w:tblPr>
        <w:tblStyle w:val="Table"/>
        <w:tblLook w:firstRow="1" w:lastRow="0" w:firstColumn="0" w:lastColumn="0" w:noHBand="0" w:noVBand="0" w:val="0020"/>
        <w:jc w:val="start"/>
        <w:tblBorders>
          <w:top w:val="single" w:sz="4" w:space="0" w:color="8A8A8A"/>
          <w:left w:val="single" w:sz="4" w:space="0" w:color="8A8A8A"/>
          <w:bottom w:val="single" w:sz="4" w:space="0" w:color="8A8A8A"/>
          <w:right w:val="single" w:sz="4" w:space="0" w:color="8A8A8A"/>
          <w:insideH w:val="single" w:sz="4" w:space="0" w:color="8A8A8A"/>
          <w:insideV w:val="single" w:sz="4" w:space="0" w:color="8A8A8A"/>
        </w:tblBorders>
        <w:tblCellMar>
          <w:top w:w="40" w:type="dxa"/>
          <w:left w:w="70" w:type="dxa"/>
          <w:bottom w:w="40" w:type="dxa"/>
          <w:right w:w="70" w:type="dxa"/>
        </w:tblCellMar>
        <w:tblW w:w="9525" w:type="dxa"/>
        <w:tblLayout w:type="fixed"/>
      </w:tblPr>
      <w:tblGrid>
        <w:gridCol w:w="1707"/>
        <w:gridCol w:w="4852"/>
        <w:gridCol w:w="2965"/>
      </w:tblGrid>
      <w:tr>
        <w:trPr>
          <w:tblHeader w:val="true"/>
          <w:cantSplit w:val="true"/>
          <w:tblHeader w:val="true"/>
        </w:trPr>
        <w:tc>
          <w:tcPr>
            <w:tcW w:w="1707" w:type="dxa"/>
            <w:shd w:val="clear" w:color="auto" w:fill="2E5597"/>
          </w:tcPr>
          <w:p>
            <w:pPr>
              <w:pStyle w:val="Compact"/>
              <w:spacing w:after="20" w:before="0" w:line="240" w:lineRule="auto"/>
              <w:jc w:val="left"/>
            </w:pPr>
            <w:r>
              <w:rPr>
                <w:rFonts w:ascii="Times New Roman" w:hAnsi="Times New Roman"/>
                <w:b/>
                <w:color w:val="FFFFFF"/>
                <w:sz w:val="19"/>
              </w:rPr>
              <w:t xml:space="preserve">Ký hiệu</w:t>
            </w:r>
          </w:p>
        </w:tc>
        <w:tc>
          <w:tcPr>
            <w:tcW w:w="4852" w:type="dxa"/>
            <w:shd w:val="clear" w:color="auto" w:fill="2E5597"/>
          </w:tcPr>
          <w:p>
            <w:pPr>
              <w:pStyle w:val="Compact"/>
              <w:spacing w:after="20" w:before="0" w:line="240" w:lineRule="auto"/>
              <w:jc w:val="left"/>
            </w:pPr>
            <w:r>
              <w:rPr>
                <w:rFonts w:ascii="Times New Roman" w:hAnsi="Times New Roman"/>
                <w:b/>
                <w:color w:val="FFFFFF"/>
                <w:sz w:val="19"/>
              </w:rPr>
              <w:t xml:space="preserve">Ý nghĩa</w:t>
            </w:r>
          </w:p>
        </w:tc>
        <w:tc>
          <w:tcPr>
            <w:tcW w:w="2965" w:type="dxa"/>
            <w:shd w:val="clear" w:color="auto" w:fill="2E5597"/>
          </w:tcPr>
          <w:p>
            <w:pPr>
              <w:pStyle w:val="Compact"/>
              <w:spacing w:after="20" w:before="0" w:line="240" w:lineRule="auto"/>
              <w:jc w:val="left"/>
            </w:pPr>
            <w:r>
              <w:rPr>
                <w:rFonts w:ascii="Times New Roman" w:hAnsi="Times New Roman"/>
                <w:b/>
                <w:color w:val="FFFFFF"/>
                <w:sz w:val="19"/>
              </w:rPr>
              <w:t xml:space="preserve">Đơn vị</w:t>
            </w:r>
          </w:p>
        </w:tc>
      </w:tr>
      <w:tr>
        <w:trPr>
          <w:cantSplit w:val="true"/>
        </w:trPr>
        <w:tc>
          <w:tcPr>
            <w:tcW w:w="1707" w:type="dxa"/>
          </w:tcPr>
          <w:p>
            <w:pPr>
              <w:pStyle w:val="Compact"/>
              <w:spacing w:after="20" w:before="0" w:line="240" w:lineRule="auto"/>
              <w:jc w:val="left"/>
            </w:pPr>
            <m:oMath>
              <m:r>
                <m:t>D</m:t>
              </m:r>
            </m:oMath>
          </w:p>
        </w:tc>
        <w:tc>
          <w:tcPr>
            <w:tcW w:w="4852" w:type="dxa"/>
          </w:tcPr>
          <w:p>
            <w:pPr>
              <w:pStyle w:val="Compact"/>
              <w:spacing w:after="20" w:before="0" w:line="240" w:lineRule="auto"/>
              <w:jc w:val="left"/>
            </w:pPr>
            <w:r>
              <w:rPr>
                <w:rFonts w:ascii="Times New Roman" w:hAnsi="Times New Roman"/>
                <w:sz w:val="19"/>
              </w:rPr>
              <w:t xml:space="preserve">độ cứng quy ước của cột ở trạng thái giới hạn về độ bền (D 6.8, A)</w:t>
            </w:r>
          </w:p>
        </w:tc>
        <w:tc>
          <w:tcPr>
            <w:tcW w:w="2965" w:type="dxa"/>
          </w:tcPr>
          <w:p>
            <w:pPr>
              <w:pStyle w:val="Compact"/>
              <w:spacing w:after="20" w:before="0" w:line="240" w:lineRule="auto"/>
              <w:jc w:val="left"/>
            </w:pPr>
            <w:r>
              <w:rPr>
                <w:rFonts w:ascii="Times New Roman" w:hAnsi="Times New Roman"/>
                <w:sz w:val="19"/>
              </w:rPr>
              <w:t xml:space="preserve">N·mm²</w:t>
            </w:r>
          </w:p>
        </w:tc>
      </w:tr>
      <w:tr>
        <w:trPr>
          <w:cantSplit w:val="true"/>
        </w:trPr>
        <w:tc>
          <w:tcPr>
            <w:tcW w:w="1707" w:type="dxa"/>
            <w:shd w:val="clear" w:color="auto" w:fill="F3F6FB"/>
          </w:tcPr>
          <w:p>
            <w:pPr>
              <w:pStyle w:val="Compact"/>
              <w:spacing w:after="20" w:before="0" w:line="240" w:lineRule="auto"/>
              <w:jc w:val="left"/>
            </w:pPr>
            <m:oMath>
              <m:r>
                <m:t>I</m:t>
              </m:r>
              <m:r>
                <m:rPr>
                  <m:sty m:val="p"/>
                </m:rPr>
                <m:t>=</m:t>
              </m:r>
              <m:r>
                <m:t>b</m:t>
              </m:r>
              <m:sSup>
                <m:e>
                  <m:r>
                    <m:t>h</m:t>
                  </m:r>
                </m:e>
                <m:sup>
                  <m:r>
                    <m:t>3</m:t>
                  </m:r>
                </m:sup>
              </m:sSup>
              <m:r>
                <m:rPr>
                  <m:sty m:val="p"/>
                </m:rPr>
                <m:t>/</m:t>
              </m:r>
              <m:r>
                <m:t>12</m:t>
              </m:r>
            </m:oMath>
          </w:p>
        </w:tc>
        <w:tc>
          <w:tcPr>
            <w:tcW w:w="4852" w:type="dxa"/>
            <w:shd w:val="clear" w:color="auto" w:fill="F3F6FB"/>
          </w:tcPr>
          <w:p>
            <w:pPr>
              <w:pStyle w:val="Compact"/>
              <w:spacing w:after="20" w:before="0" w:line="240" w:lineRule="auto"/>
              <w:jc w:val="left"/>
            </w:pPr>
            <w:r>
              <w:rPr>
                <w:rFonts w:ascii="Times New Roman" w:hAnsi="Times New Roman"/>
                <w:sz w:val="19"/>
              </w:rPr>
              <w:t xml:space="preserve">mô men quán tính của tiết diện bê tông</w:t>
            </w:r>
          </w:p>
        </w:tc>
        <w:tc>
          <w:tcPr>
            <w:tcW w:w="2965" w:type="dxa"/>
            <w:shd w:val="clear" w:color="auto" w:fill="F3F6FB"/>
          </w:tcPr>
          <w:p>
            <w:pPr>
              <w:pStyle w:val="Compact"/>
              <w:spacing w:after="20" w:before="0" w:line="240" w:lineRule="auto"/>
              <w:jc w:val="left"/>
            </w:pPr>
            <w:r>
              <w:rPr>
                <w:rFonts w:ascii="Times New Roman" w:hAnsi="Times New Roman"/>
                <w:sz w:val="19"/>
              </w:rPr>
              <w:t xml:space="preserve">mm⁴</w:t>
            </w:r>
          </w:p>
        </w:tc>
      </w:tr>
      <w:tr>
        <w:trPr>
          <w:cantSplit w:val="true"/>
        </w:trPr>
        <w:tc>
          <w:tcPr>
            <w:tcW w:w="1707" w:type="dxa"/>
          </w:tcPr>
          <w:p>
            <w:pPr>
              <w:pStyle w:val="Compact"/>
              <w:spacing w:after="20" w:before="0" w:line="240" w:lineRule="auto"/>
              <w:jc w:val="left"/>
            </w:pPr>
            <m:oMath>
              <m:sSub>
                <m:e>
                  <m:r>
                    <m:t>I</m:t>
                  </m:r>
                </m:e>
                <m:sub>
                  <m:r>
                    <m:t>s</m:t>
                  </m:r>
                </m:sub>
              </m:sSub>
            </m:oMath>
          </w:p>
        </w:tc>
        <w:tc>
          <w:tcPr>
            <w:tcW w:w="4852" w:type="dxa"/>
          </w:tcPr>
          <w:p>
            <w:pPr>
              <w:pStyle w:val="Compact"/>
              <w:spacing w:after="20" w:before="0" w:line="240" w:lineRule="auto"/>
              <w:jc w:val="left"/>
            </w:pPr>
            <w:r>
              <w:rPr>
                <w:rFonts w:ascii="Times New Roman" w:hAnsi="Times New Roman"/>
                <w:sz w:val="19"/>
              </w:rPr>
              <w:t xml:space="preserve">mô men quán tính của</w:t>
            </w:r>
            <w:r>
              <w:rPr>
                <w:rFonts w:ascii="Times New Roman" w:hAnsi="Times New Roman"/>
                <w:sz w:val="19"/>
              </w:rPr>
              <w:t xml:space="preserve"> </w:t>
            </w:r>
            <w:r>
              <w:rPr>
                <w:bCs/>
                <w:rFonts w:ascii="Times New Roman" w:hAnsi="Times New Roman"/>
                <w:b/>
                <w:sz w:val="19"/>
              </w:rPr>
              <w:t xml:space="preserve">toàn bộ</w:t>
            </w:r>
            <w:r>
              <w:rPr>
                <w:rFonts w:ascii="Times New Roman" w:hAnsi="Times New Roman"/>
                <w:sz w:val="19"/>
              </w:rPr>
              <w:t xml:space="preserve"> </w:t>
            </w:r>
            <w:r>
              <w:rPr>
                <w:rFonts w:ascii="Times New Roman" w:hAnsi="Times New Roman"/>
                <w:sz w:val="19"/>
              </w:rPr>
              <w:t xml:space="preserve">thép dọc đối với trọng tâm tiết diện:</w:t>
            </w:r>
            <w:r>
              <w:rPr>
                <w:rFonts w:ascii="Times New Roman" w:hAnsi="Times New Roman"/>
                <w:sz w:val="19"/>
              </w:rPr>
              <w:t xml:space="preserve"> </w:t>
            </w:r>
            <m:oMath>
              <m:sSub>
                <m:e>
                  <m:r>
                    <m:t>I</m:t>
                  </m:r>
                </m:e>
                <m:sub>
                  <m:r>
                    <m:t>s</m:t>
                  </m:r>
                </m:sub>
              </m:sSub>
              <m:r>
                <m:rPr>
                  <m:sty m:val="p"/>
                </m:rPr>
                <m:t>=</m:t>
              </m:r>
              <m:sSub>
                <m:e>
                  <m:r>
                    <m:t>μ</m:t>
                  </m:r>
                </m:e>
                <m:sub>
                  <m:r>
                    <m:t>t</m:t>
                  </m:r>
                </m:sub>
              </m:sSub>
              <m:r>
                <m:t> </m:t>
              </m:r>
              <m:r>
                <m:t>b</m:t>
              </m:r>
              <m:sSub>
                <m:e>
                  <m:r>
                    <m:t>h</m:t>
                  </m:r>
                </m:e>
                <m:sub>
                  <m:r>
                    <m:t>0</m:t>
                  </m:r>
                </m:sub>
              </m:sSub>
              <m:r>
                <m:t> </m:t>
              </m:r>
              <m:sSup>
                <m:e>
                  <m:d>
                    <m:dPr>
                      <m:begChr m:val="("/>
                      <m:endChr m:val=")"/>
                      <m:sepChr m:val=""/>
                      <m:grow/>
                    </m:dPr>
                    <m:e>
                      <m:r>
                        <m:t>0</m:t>
                      </m:r>
                      <m:r>
                        <m:rPr>
                          <m:sty m:val="p"/>
                        </m:rPr>
                        <m:t>,</m:t>
                      </m:r>
                      <m:r>
                        <m:t>5</m:t>
                      </m:r>
                      <m:r>
                        <m:t>h</m:t>
                      </m:r>
                      <m:r>
                        <m:rPr>
                          <m:sty m:val="p"/>
                        </m:rPr>
                        <m:t>−</m:t>
                      </m:r>
                      <m:r>
                        <m:t>a</m:t>
                      </m:r>
                    </m:e>
                  </m:d>
                </m:e>
                <m:sup>
                  <m:r>
                    <m:t>2</m:t>
                  </m:r>
                </m:sup>
              </m:sSup>
            </m:oMath>
          </w:p>
        </w:tc>
        <w:tc>
          <w:tcPr>
            <w:tcW w:w="2965" w:type="dxa"/>
          </w:tcPr>
          <w:p>
            <w:pPr>
              <w:pStyle w:val="Compact"/>
              <w:spacing w:after="20" w:before="0" w:line="240" w:lineRule="auto"/>
              <w:jc w:val="left"/>
            </w:pPr>
            <w:r>
              <w:rPr>
                <w:rFonts w:ascii="Times New Roman" w:hAnsi="Times New Roman"/>
                <w:sz w:val="19"/>
              </w:rPr>
              <w:t xml:space="preserve">mm⁴</w:t>
            </w:r>
          </w:p>
        </w:tc>
      </w:tr>
      <w:tr>
        <w:trPr>
          <w:cantSplit w:val="true"/>
        </w:trPr>
        <w:tc>
          <w:tcPr>
            <w:tcW w:w="1707" w:type="dxa"/>
            <w:shd w:val="clear" w:color="auto" w:fill="F3F6FB"/>
          </w:tcPr>
          <w:p>
            <w:pPr>
              <w:pStyle w:val="Compact"/>
              <w:spacing w:after="20" w:before="0" w:line="240" w:lineRule="auto"/>
              <w:jc w:val="left"/>
            </w:pPr>
            <m:oMath>
              <m:sSub>
                <m:e>
                  <m:r>
                    <m:t>μ</m:t>
                  </m:r>
                </m:e>
                <m:sub>
                  <m:r>
                    <m:t>t</m:t>
                  </m:r>
                </m:sub>
              </m:sSub>
            </m:oMath>
          </w:p>
        </w:tc>
        <w:tc>
          <w:tcPr>
            <w:tcW w:w="4852" w:type="dxa"/>
            <w:shd w:val="clear" w:color="auto" w:fill="F3F6FB"/>
          </w:tcPr>
          <w:p>
            <w:pPr>
              <w:pStyle w:val="Compact"/>
              <w:spacing w:after="20" w:before="0" w:line="240" w:lineRule="auto"/>
              <w:jc w:val="left"/>
            </w:pPr>
            <w:r>
              <w:rPr>
                <w:rFonts w:ascii="Times New Roman" w:hAnsi="Times New Roman"/>
                <w:sz w:val="19"/>
              </w:rPr>
              <w:t xml:space="preserve">hàm lượng thép tổng,</w:t>
            </w:r>
            <w:r>
              <w:rPr>
                <w:rFonts w:ascii="Times New Roman" w:hAnsi="Times New Roman"/>
                <w:sz w:val="19"/>
              </w:rPr>
              <w:t xml:space="preserve"> </w:t>
            </w:r>
            <w:r>
              <w:rPr>
                <w:bCs/>
                <w:rFonts w:ascii="Times New Roman" w:hAnsi="Times New Roman"/>
                <w:b/>
                <w:sz w:val="19"/>
              </w:rPr>
              <w:t xml:space="preserve">giả thiết</w:t>
            </w:r>
            <w:r>
              <w:rPr>
                <w:rFonts w:ascii="Times New Roman" w:hAnsi="Times New Roman"/>
                <w:sz w:val="19"/>
              </w:rPr>
              <w:t xml:space="preserve"> </w:t>
            </w:r>
            <w:r>
              <w:rPr>
                <w:rFonts w:ascii="Times New Roman" w:hAnsi="Times New Roman"/>
                <w:sz w:val="19"/>
              </w:rPr>
              <w:t xml:space="preserve">(thường 1–2%), kiểm tra lại sau Bước 8</w:t>
            </w:r>
          </w:p>
        </w:tc>
        <w:tc>
          <w:tcPr>
            <w:tcW w:w="2965" w:type="dxa"/>
            <w:shd w:val="clear" w:color="auto" w:fill="F3F6FB"/>
          </w:tcPr>
          <w:p>
            <w:pPr>
              <w:pStyle w:val="Compact"/>
              <w:spacing w:after="20" w:before="0" w:line="240" w:lineRule="auto"/>
              <w:jc w:val="left"/>
            </w:pPr>
            <w:r>
              <w:rPr>
                <w:rFonts w:ascii="Times New Roman" w:hAnsi="Times New Roman"/>
                <w:sz w:val="19"/>
              </w:rPr>
              <w:t xml:space="preserve">–</w:t>
            </w:r>
          </w:p>
        </w:tc>
      </w:tr>
      <w:tr>
        <w:trPr>
          <w:cantSplit w:val="true"/>
        </w:trPr>
        <w:tc>
          <w:tcPr>
            <w:tcW w:w="1707" w:type="dxa"/>
          </w:tcPr>
          <w:p>
            <w:pPr>
              <w:pStyle w:val="Compact"/>
              <w:spacing w:after="20" w:before="0" w:line="240" w:lineRule="auto"/>
              <w:jc w:val="left"/>
            </w:pPr>
            <m:oMath>
              <m:sSub>
                <m:e>
                  <m:r>
                    <m:t>φ</m:t>
                  </m:r>
                </m:e>
                <m:sub>
                  <m:r>
                    <m:t>L</m:t>
                  </m:r>
                </m:sub>
              </m:sSub>
            </m:oMath>
          </w:p>
        </w:tc>
        <w:tc>
          <w:tcPr>
            <w:tcW w:w="4852" w:type="dxa"/>
          </w:tcPr>
          <w:p>
            <w:pPr>
              <w:pStyle w:val="Compact"/>
              <w:spacing w:after="20" w:before="0" w:line="240" w:lineRule="auto"/>
              <w:jc w:val="left"/>
            </w:pPr>
            <w:r>
              <w:rPr>
                <w:rFonts w:ascii="Times New Roman" w:hAnsi="Times New Roman"/>
                <w:sz w:val="19"/>
              </w:rPr>
              <w:t xml:space="preserve">hệ số kể tải trọng dài hạn;</w:t>
            </w:r>
            <w:r>
              <w:rPr>
                <w:rFonts w:ascii="Times New Roman" w:hAnsi="Times New Roman"/>
                <w:sz w:val="19"/>
              </w:rPr>
              <w:t xml:space="preserve"> </w:t>
            </w:r>
            <w:r>
              <w:rPr>
                <w:bCs/>
                <w:rFonts w:ascii="Times New Roman" w:hAnsi="Times New Roman"/>
                <w:b/>
                <w:sz w:val="19"/>
              </w:rPr>
              <w:t xml:space="preserve">cho phép lấy</w:t>
            </w:r>
            <w:r>
              <w:rPr>
                <w:bCs/>
                <w:rFonts w:ascii="Times New Roman" w:hAnsi="Times New Roman"/>
                <w:b/>
                <w:sz w:val="19"/>
              </w:rPr>
              <w:t xml:space="preserve"> </w:t>
            </w:r>
            <m:oMath>
              <m:sSub>
                <m:e>
                  <m:r>
                    <m:t>φ</m:t>
                  </m:r>
                </m:e>
                <m:sub>
                  <m:r>
                    <m:t>L</m:t>
                  </m:r>
                </m:sub>
              </m:sSub>
              <m:r>
                <m:rPr>
                  <m:sty m:val="p"/>
                </m:rPr>
                <m:t>=</m:t>
              </m:r>
              <m:r>
                <m:t>2</m:t>
              </m:r>
            </m:oMath>
            <w:r>
              <w:rPr>
                <w:bCs/>
                <w:rFonts w:ascii="Times New Roman" w:hAnsi="Times New Roman"/>
                <w:b/>
                <w:sz w:val="19"/>
              </w:rPr>
              <w:t xml:space="preserve"> </w:t>
            </w:r>
            <w:r>
              <w:rPr>
                <w:bCs/>
                <w:rFonts w:ascii="Times New Roman" w:hAnsi="Times New Roman"/>
                <w:b/>
                <w:sz w:val="19"/>
              </w:rPr>
              <w:t xml:space="preserve">để đơn giản và an toàn</w:t>
            </w:r>
            <w:r>
              <w:rPr>
                <w:rFonts w:ascii="Times New Roman" w:hAnsi="Times New Roman"/>
                <w:sz w:val="19"/>
              </w:rPr>
              <w:t xml:space="preserve"> </w:t>
            </w:r>
            <w:r>
              <w:rPr>
                <w:rFonts w:ascii="Times New Roman" w:hAnsi="Times New Roman"/>
                <w:sz w:val="19"/>
              </w:rPr>
              <w:t xml:space="preserve">(D)</w:t>
            </w:r>
          </w:p>
        </w:tc>
        <w:tc>
          <w:tcPr>
            <w:tcW w:w="2965" w:type="dxa"/>
          </w:tcPr>
          <w:p>
            <w:pPr>
              <w:pStyle w:val="Compact"/>
              <w:spacing w:after="20" w:before="0" w:line="240" w:lineRule="auto"/>
              <w:jc w:val="left"/>
            </w:pPr>
            <w:r>
              <w:rPr>
                <w:rFonts w:ascii="Times New Roman" w:hAnsi="Times New Roman"/>
                <w:sz w:val="19"/>
              </w:rPr>
              <w:t xml:space="preserve">–</w:t>
            </w:r>
          </w:p>
        </w:tc>
      </w:tr>
      <w:tr>
        <w:trPr>
          <w:cantSplit w:val="true"/>
        </w:trPr>
        <w:tc>
          <w:tcPr>
            <w:tcW w:w="1707" w:type="dxa"/>
            <w:shd w:val="clear" w:color="auto" w:fill="F3F6FB"/>
          </w:tcPr>
          <w:p>
            <w:pPr>
              <w:pStyle w:val="Compact"/>
              <w:spacing w:after="20" w:before="0" w:line="240" w:lineRule="auto"/>
              <w:jc w:val="left"/>
            </w:pPr>
            <m:oMath>
              <m:sSub>
                <m:e>
                  <m:r>
                    <m:t>M</m:t>
                  </m:r>
                </m:e>
                <m:sub>
                  <m:r>
                    <m:t>L</m:t>
                  </m:r>
                  <m:r>
                    <m:t>1</m:t>
                  </m:r>
                </m:sub>
              </m:sSub>
            </m:oMath>
            <w:r>
              <w:rPr>
                <w:rFonts w:ascii="Times New Roman" w:hAnsi="Times New Roman"/>
                <w:sz w:val="19"/>
              </w:rPr>
              <w:t xml:space="preserve">,</w:t>
            </w:r>
            <w:r>
              <w:rPr>
                <w:rFonts w:ascii="Times New Roman" w:hAnsi="Times New Roman"/>
                <w:sz w:val="19"/>
              </w:rPr>
              <w:t xml:space="preserve"> </w:t>
            </w:r>
            <m:oMath>
              <m:sSub>
                <m:e>
                  <m:r>
                    <m:t>M</m:t>
                  </m:r>
                </m:e>
                <m:sub>
                  <m:r>
                    <m:t>L</m:t>
                  </m:r>
                </m:sub>
              </m:sSub>
            </m:oMath>
          </w:p>
        </w:tc>
        <w:tc>
          <w:tcPr>
            <w:tcW w:w="4852" w:type="dxa"/>
            <w:shd w:val="clear" w:color="auto" w:fill="F3F6FB"/>
          </w:tcPr>
          <w:p>
            <w:pPr>
              <w:pStyle w:val="Compact"/>
              <w:spacing w:after="20" w:before="0" w:line="240" w:lineRule="auto"/>
              <w:jc w:val="left"/>
            </w:pPr>
            <w:r>
              <w:rPr>
                <w:rFonts w:ascii="Times New Roman" w:hAnsi="Times New Roman"/>
                <w:sz w:val="19"/>
              </w:rPr>
              <w:t xml:space="preserve">mô men đối với trọng tâm thép chịu kéo nhiều nhất do tải dài hạn / toàn bộ tải</w:t>
            </w:r>
          </w:p>
        </w:tc>
        <w:tc>
          <w:tcPr>
            <w:tcW w:w="2965" w:type="dxa"/>
            <w:shd w:val="clear" w:color="auto" w:fill="F3F6FB"/>
          </w:tcPr>
          <w:p>
            <w:pPr>
              <w:pStyle w:val="Compact"/>
              <w:spacing w:after="20" w:before="0" w:line="240" w:lineRule="auto"/>
              <w:jc w:val="left"/>
            </w:pPr>
            <w:r>
              <w:rPr>
                <w:rFonts w:ascii="Times New Roman" w:hAnsi="Times New Roman"/>
                <w:sz w:val="19"/>
              </w:rPr>
              <w:t xml:space="preserve">N·mm</w:t>
            </w:r>
          </w:p>
        </w:tc>
      </w:tr>
      <w:tr>
        <w:trPr>
          <w:cantSplit w:val="true"/>
        </w:trPr>
        <w:tc>
          <w:tcPr>
            <w:tcW w:w="1707" w:type="dxa"/>
          </w:tcPr>
          <w:p>
            <w:pPr>
              <w:pStyle w:val="Compact"/>
              <w:spacing w:after="20" w:before="0" w:line="240" w:lineRule="auto"/>
              <w:jc w:val="left"/>
            </w:pPr>
            <m:oMath>
              <m:sSub>
                <m:e>
                  <m:r>
                    <m:t>E</m:t>
                  </m:r>
                </m:e>
                <m:sub>
                  <m:r>
                    <m:t>b</m:t>
                  </m:r>
                </m:sub>
              </m:sSub>
            </m:oMath>
            <w:r>
              <w:rPr>
                <w:rFonts w:ascii="Times New Roman" w:hAnsi="Times New Roman"/>
                <w:sz w:val="19"/>
              </w:rPr>
              <w:t xml:space="preserve">,</w:t>
            </w:r>
            <w:r>
              <w:rPr>
                <w:rFonts w:ascii="Times New Roman" w:hAnsi="Times New Roman"/>
                <w:sz w:val="19"/>
              </w:rPr>
              <w:t xml:space="preserve"> </w:t>
            </w:r>
            <m:oMath>
              <m:sSub>
                <m:e>
                  <m:r>
                    <m:t>E</m:t>
                  </m:r>
                </m:e>
                <m:sub>
                  <m:r>
                    <m:t>s</m:t>
                  </m:r>
                </m:sub>
              </m:sSub>
            </m:oMath>
          </w:p>
        </w:tc>
        <w:tc>
          <w:tcPr>
            <w:tcW w:w="4852" w:type="dxa"/>
          </w:tcPr>
          <w:p>
            <w:pPr>
              <w:pStyle w:val="Compact"/>
              <w:spacing w:after="20" w:before="0" w:line="240" w:lineRule="auto"/>
              <w:jc w:val="left"/>
            </w:pPr>
            <w:r>
              <w:rPr>
                <w:rFonts w:ascii="Times New Roman" w:hAnsi="Times New Roman"/>
                <w:sz w:val="19"/>
              </w:rPr>
              <w:t xml:space="preserve">mô đun đàn hồi bê tông, thép</w:t>
            </w:r>
          </w:p>
        </w:tc>
        <w:tc>
          <w:tcPr>
            <w:tcW w:w="2965" w:type="dxa"/>
          </w:tcPr>
          <w:p>
            <w:pPr>
              <w:pStyle w:val="Compact"/>
              <w:spacing w:after="20" w:before="0" w:line="240" w:lineRule="auto"/>
              <w:jc w:val="left"/>
            </w:pPr>
            <w:r>
              <w:rPr>
                <w:rFonts w:ascii="Times New Roman" w:hAnsi="Times New Roman"/>
                <w:sz w:val="19"/>
              </w:rPr>
              <w:t xml:space="preserve">MPa</w:t>
            </w:r>
          </w:p>
        </w:tc>
      </w:tr>
    </w:tbl>
    <w:p>
      <w:pPr>
        <w:pStyle w:val="BodyText"/>
      </w:pPr>
      <w:r>
        <w:t xml:space="preserve">Trong thực hành A cho phép lấy</w:t>
      </w:r>
      <w:r>
        <w:t xml:space="preserve"> </w:t>
      </w:r>
      <m:oMath>
        <m:r>
          <m:t>η</m:t>
        </m:r>
        <m:r>
          <m:rPr>
            <m:sty m:val="p"/>
          </m:rPr>
          <m:t>=</m:t>
        </m:r>
        <m:r>
          <m:t>1</m:t>
        </m:r>
        <m:r>
          <m:rPr>
            <m:sty m:val="p"/>
          </m:rPr>
          <m:t>,</m:t>
        </m:r>
        <m:r>
          <m:t>03</m:t>
        </m:r>
        <m:r>
          <m:rPr>
            <m:sty m:val="p"/>
          </m:rPr>
          <m:t>÷</m:t>
        </m:r>
        <m:r>
          <m:t>1</m:t>
        </m:r>
        <m:r>
          <m:rPr>
            <m:sty m:val="p"/>
          </m:rPr>
          <m:t>,</m:t>
        </m:r>
        <m:r>
          <m:t>08</m:t>
        </m:r>
      </m:oMath>
      <w:r>
        <w:t xml:space="preserve"> </w:t>
      </w:r>
      <w:r>
        <w:t xml:space="preserve">khi</w:t>
      </w:r>
      <w:r>
        <w:t xml:space="preserve"> </w:t>
      </w:r>
      <m:oMath>
        <m:r>
          <m:t>4</m:t>
        </m:r>
        <m:r>
          <m:rPr>
            <m:sty m:val="p"/>
          </m:rPr>
          <m:t>&lt;</m:t>
        </m:r>
        <m:sSub>
          <m:e>
            <m:r>
              <m:t>l</m:t>
            </m:r>
          </m:e>
          <m:sub>
            <m:r>
              <m:t>0</m:t>
            </m:r>
          </m:sub>
        </m:sSub>
        <m:r>
          <m:rPr>
            <m:sty m:val="p"/>
          </m:rPr>
          <m:t>/</m:t>
        </m:r>
        <m:r>
          <m:t>h</m:t>
        </m:r>
        <m:r>
          <m:rPr>
            <m:sty m:val="p"/>
          </m:rPr>
          <m:t>≤</m:t>
        </m:r>
        <m:r>
          <m:t>7</m:t>
        </m:r>
      </m:oMath>
      <w:r>
        <w:t xml:space="preserve"> </w:t>
      </w:r>
      <w:r>
        <w:t xml:space="preserve">(đã kiểm tra: cột 22 cho</w:t>
      </w:r>
      <w:r>
        <w:t xml:space="preserve"> </w:t>
      </w:r>
      <m:oMath>
        <m:r>
          <m:t>η</m:t>
        </m:r>
        <m:r>
          <m:rPr>
            <m:sty m:val="p"/>
          </m:rPr>
          <m:t>=</m:t>
        </m:r>
        <m:r>
          <m:t>1</m:t>
        </m:r>
        <m:r>
          <m:rPr>
            <m:sty m:val="p"/>
          </m:rPr>
          <m:t>,</m:t>
        </m:r>
        <m:r>
          <m:t>045</m:t>
        </m:r>
      </m:oMath>
      <w:r>
        <w:t xml:space="preserve"> </w:t>
      </w:r>
      <w:r>
        <w:t xml:space="preserve">— nằm trong khoảng này). Có thể thay</w:t>
      </w:r>
      <w:r>
        <w:t xml:space="preserve"> </w:t>
      </w:r>
      <m:oMath>
        <m:sSub>
          <m:e>
            <m:r>
              <m:t>M</m:t>
            </m:r>
          </m:e>
          <m:sub>
            <m:r>
              <m:t>d</m:t>
            </m:r>
            <m:r>
              <m:t>h</m:t>
            </m:r>
          </m:sub>
        </m:sSub>
      </m:oMath>
      <w:r>
        <w:t xml:space="preserve"> </w:t>
      </w:r>
      <w:r>
        <w:t xml:space="preserve">bằng mô men do tĩnh tải.</w:t>
      </w:r>
    </w:p>
    <w:p>
      <w:pPr>
        <w:pStyle w:val="BodyText"/>
      </w:pPr>
      <w:r>
        <w:rPr>
          <w:bCs/>
          <w:b/>
        </w:rPr>
        <w:t xml:space="preserve">Sau khi tính xong</w:t>
      </w:r>
      <w:r>
        <w:t xml:space="preserve"> </w:t>
      </w:r>
      <m:oMath>
        <m:r>
          <m:t>η</m:t>
        </m:r>
      </m:oMath>
      <w:r>
        <w:t xml:space="preserve">, phải</w:t>
      </w:r>
      <w:r>
        <w:t xml:space="preserve"> </w:t>
      </w:r>
      <w:r>
        <w:rPr>
          <w:bCs/>
          <w:b/>
        </w:rPr>
        <w:t xml:space="preserve">nhân vào độ lệch tâm</w:t>
      </w:r>
      <w:r>
        <w:t xml:space="preserve">:</w:t>
      </w:r>
      <w:r>
        <w:t xml:space="preserve"> </w:t>
      </w:r>
      <m:oMath>
        <m:r>
          <m:t>η</m:t>
        </m:r>
        <m:r>
          <m:t> </m:t>
        </m:r>
        <m:sSub>
          <m:e>
            <m:r>
              <m:t>e</m:t>
            </m:r>
          </m:e>
          <m:sub>
            <m:r>
              <m:t>0</m:t>
            </m:r>
          </m:sub>
        </m:sSub>
      </m:oMath>
      <w:r>
        <w:t xml:space="preserve"> </w:t>
      </w:r>
      <w:r>
        <w:t xml:space="preserve">dùng trong Bước 6–7 (ở đây</w:t>
      </w:r>
      <w:r>
        <w:t xml:space="preserve"> </w:t>
      </w:r>
      <m:oMath>
        <m:r>
          <m:t>M</m:t>
        </m:r>
      </m:oMath>
      <w:r>
        <w:t xml:space="preserve"> </w:t>
      </w:r>
      <w:r>
        <w:t xml:space="preserve">tính lại</w:t>
      </w:r>
      <w:r>
        <w:t xml:space="preserve"> </w:t>
      </w:r>
      <m:oMath>
        <m:r>
          <m:rPr>
            <m:sty m:val="p"/>
          </m:rPr>
          <m:t>=</m:t>
        </m:r>
        <m:r>
          <m:t>η</m:t>
        </m:r>
        <m:r>
          <m:t>M</m:t>
        </m:r>
      </m:oMath>
      <w:r>
        <w:t xml:space="preserve">).</w:t>
      </w:r>
      <w:r>
        <w:t xml:space="preserve"> </w:t>
      </w:r>
      <w:r>
        <w:rPr>
          <w:bCs/>
          <w:b/>
        </w:rPr>
        <w:t xml:space="preserve">Nếu bỏ qua bước nhân</w:t>
      </w:r>
      <w:r>
        <w:rPr>
          <w:bCs/>
          <w:b/>
        </w:rPr>
        <w:t xml:space="preserve"> </w:t>
      </w:r>
      <m:oMath>
        <m:r>
          <m:t>η</m:t>
        </m:r>
      </m:oMath>
      <w:r>
        <w:rPr>
          <w:bCs/>
          <w:b/>
        </w:rPr>
        <w:t xml:space="preserve"> </w:t>
      </w:r>
      <w:r>
        <w:rPr>
          <w:bCs/>
          <w:b/>
        </w:rPr>
        <w:t xml:space="preserve">thì thép thiếu.</w:t>
      </w:r>
    </w:p>
    <w:p>
      <w:pPr>
        <w:pStyle w:val="Vidu"/>
      </w:pPr>
      <w:r>
        <w:t xml:space="preserve">Giả thiết</w:t>
      </w:r>
      <w:r>
        <w:t xml:space="preserve"> </w:t>
      </w:r>
      <m:oMath>
        <m:sSub>
          <m:e>
            <m:r>
              <m:t>μ</m:t>
            </m:r>
          </m:e>
          <m:sub>
            <m:r>
              <m:t>t</m:t>
            </m:r>
          </m:sub>
        </m:sSub>
        <m:r>
          <m:rPr>
            <m:sty m:val="p"/>
          </m:rPr>
          <m:t>=</m:t>
        </m:r>
        <m:r>
          <m:t>2</m:t>
        </m:r>
        <m:r>
          <m:rPr>
            <m:sty m:val="p"/>
          </m:rPr>
          <m:t>%</m:t>
        </m:r>
      </m:oMath>
      <w:r>
        <w:t xml:space="preserve">:</w:t>
      </w:r>
      <w:r>
        <w:t xml:space="preserve"> </w:t>
      </w:r>
      <m:oMath>
        <m:sSub>
          <m:e>
            <m:r>
              <m:t>I</m:t>
            </m:r>
          </m:e>
          <m:sub>
            <m:r>
              <m:t>s</m:t>
            </m:r>
          </m:sub>
        </m:sSub>
        <m:r>
          <m:rPr>
            <m:sty m:val="p"/>
          </m:rPr>
          <m:t>=</m:t>
        </m:r>
        <m:r>
          <m:t>0</m:t>
        </m:r>
        <m:r>
          <m:rPr>
            <m:sty m:val="p"/>
          </m:rPr>
          <m:t>,</m:t>
        </m:r>
        <m:r>
          <m:t>02</m:t>
        </m:r>
        <m:r>
          <m:rPr>
            <m:sty m:val="p"/>
          </m:rPr>
          <m:t>×</m:t>
        </m:r>
        <m:r>
          <m:t>250</m:t>
        </m:r>
        <m:r>
          <m:rPr>
            <m:sty m:val="p"/>
          </m:rPr>
          <m:t>×</m:t>
        </m:r>
        <m:r>
          <m:t>560</m:t>
        </m:r>
        <m:r>
          <m:rPr>
            <m:sty m:val="p"/>
          </m:rPr>
          <m:t>×</m:t>
        </m:r>
        <m:sSup>
          <m:e>
            <m:d>
              <m:dPr>
                <m:begChr m:val="("/>
                <m:endChr m:val=")"/>
                <m:sepChr m:val=""/>
                <m:grow/>
              </m:dPr>
              <m:e>
                <m:r>
                  <m:t>300</m:t>
                </m:r>
                <m:r>
                  <m:rPr>
                    <m:sty m:val="p"/>
                  </m:rPr>
                  <m:t>−</m:t>
                </m:r>
                <m:r>
                  <m:t>40</m:t>
                </m:r>
              </m:e>
            </m:d>
          </m:e>
          <m:sup>
            <m:r>
              <m:t>2</m:t>
            </m:r>
          </m:sup>
        </m:sSup>
        <m:r>
          <m:rPr>
            <m:sty m:val="p"/>
          </m:rPr>
          <m:t>=</m:t>
        </m:r>
        <m:r>
          <m:t>1</m:t>
        </m:r>
        <m:r>
          <m:rPr>
            <m:sty m:val="p"/>
          </m:rPr>
          <m:t>,</m:t>
        </m:r>
        <m:r>
          <m:t>893</m:t>
        </m:r>
        <m:r>
          <m:rPr>
            <m:sty m:val="p"/>
          </m:rPr>
          <m:t>×</m:t>
        </m:r>
        <m:sSup>
          <m:e>
            <m:r>
              <m:t>10</m:t>
            </m:r>
          </m:e>
          <m:sup>
            <m:r>
              <m:t>8</m:t>
            </m:r>
          </m:sup>
        </m:sSup>
      </m:oMath>
      <w:r>
        <w:t xml:space="preserve"> </w:t>
      </w:r>
      <w:r>
        <w:t xml:space="preserve">mm⁴;</w:t>
      </w:r>
      <w:r>
        <w:t xml:space="preserve"> </w:t>
      </w:r>
      <m:oMath>
        <m:r>
          <m:t>I</m:t>
        </m:r>
        <m:r>
          <m:rPr>
            <m:sty m:val="p"/>
          </m:rPr>
          <m:t>=</m:t>
        </m:r>
        <m:r>
          <m:t>250</m:t>
        </m:r>
        <m:r>
          <m:rPr>
            <m:sty m:val="p"/>
          </m:rPr>
          <m:t>×</m:t>
        </m:r>
        <m:sSup>
          <m:e>
            <m:r>
              <m:t>600</m:t>
            </m:r>
          </m:e>
          <m:sup>
            <m:r>
              <m:t>3</m:t>
            </m:r>
          </m:sup>
        </m:sSup>
        <m:r>
          <m:rPr>
            <m:sty m:val="p"/>
          </m:rPr>
          <m:t>/</m:t>
        </m:r>
        <m:r>
          <m:t>12</m:t>
        </m:r>
        <m:r>
          <m:rPr>
            <m:sty m:val="p"/>
          </m:rPr>
          <m:t>=</m:t>
        </m:r>
        <m:r>
          <m:t>4</m:t>
        </m:r>
        <m:r>
          <m:rPr>
            <m:sty m:val="p"/>
          </m:rPr>
          <m:t>,</m:t>
        </m:r>
        <m:r>
          <m:t>5</m:t>
        </m:r>
        <m:r>
          <m:rPr>
            <m:sty m:val="p"/>
          </m:rPr>
          <m:t>×</m:t>
        </m:r>
        <m:sSup>
          <m:e>
            <m:r>
              <m:t>10</m:t>
            </m:r>
          </m:e>
          <m:sup>
            <m:r>
              <m:t>9</m:t>
            </m:r>
          </m:sup>
        </m:sSup>
      </m:oMath>
      <w:r>
        <w:t xml:space="preserve"> </w:t>
      </w:r>
      <w:r>
        <w:t xml:space="preserve">mm⁴.</w:t>
      </w:r>
    </w:p>
    <w:p>
      <w:pPr>
        <w:pStyle w:val="Vidu"/>
      </w:pPr>
      <m:oMath>
        <m:sSub>
          <m:e>
            <m:r>
              <m:t>M</m:t>
            </m:r>
          </m:e>
          <m:sub>
            <m:r>
              <m:t>L</m:t>
            </m:r>
            <m:r>
              <m:t>1</m:t>
            </m:r>
          </m:sub>
        </m:sSub>
        <m:r>
          <m:rPr>
            <m:sty m:val="p"/>
          </m:rPr>
          <m:t>=</m:t>
        </m:r>
        <m:r>
          <m:t>18</m:t>
        </m:r>
        <m:r>
          <m:rPr>
            <m:sty m:val="p"/>
          </m:rPr>
          <m:t>,</m:t>
        </m:r>
        <m:r>
          <m:t>06</m:t>
        </m:r>
        <m:r>
          <m:rPr>
            <m:sty m:val="p"/>
          </m:rPr>
          <m:t>+</m:t>
        </m:r>
        <m:r>
          <m:t>1168</m:t>
        </m:r>
        <m:r>
          <m:rPr>
            <m:sty m:val="p"/>
          </m:rPr>
          <m:t>,</m:t>
        </m:r>
        <m:r>
          <m:t>39</m:t>
        </m:r>
        <m:r>
          <m:rPr>
            <m:sty m:val="p"/>
          </m:rPr>
          <m:t>×</m:t>
        </m:r>
        <m:r>
          <m:t>0</m:t>
        </m:r>
        <m:r>
          <m:rPr>
            <m:sty m:val="p"/>
          </m:rPr>
          <m:t>,</m:t>
        </m:r>
        <m:r>
          <m:t>26</m:t>
        </m:r>
        <m:r>
          <m:rPr>
            <m:sty m:val="p"/>
          </m:rPr>
          <m:t>=</m:t>
        </m:r>
        <m:r>
          <m:t>321</m:t>
        </m:r>
        <m:r>
          <m:rPr>
            <m:sty m:val="p"/>
          </m:rPr>
          <m:t>,</m:t>
        </m:r>
        <m:r>
          <m:t>9</m:t>
        </m:r>
      </m:oMath>
      <w:r>
        <w:t xml:space="preserve"> </w:t>
      </w:r>
      <w:r>
        <w:t xml:space="preserve">kN·m;</w:t>
      </w:r>
      <w:r>
        <w:t xml:space="preserve"> </w:t>
      </w:r>
      <m:oMath>
        <m:sSub>
          <m:e>
            <m:r>
              <m:t>M</m:t>
            </m:r>
          </m:e>
          <m:sub>
            <m:r>
              <m:t>L</m:t>
            </m:r>
          </m:sub>
        </m:sSub>
        <m:r>
          <m:rPr>
            <m:sty m:val="p"/>
          </m:rPr>
          <m:t>=</m:t>
        </m:r>
        <m:r>
          <m:t>417</m:t>
        </m:r>
        <m:r>
          <m:rPr>
            <m:sty m:val="p"/>
          </m:rPr>
          <m:t>,</m:t>
        </m:r>
        <m:r>
          <m:t>74</m:t>
        </m:r>
        <m:r>
          <m:rPr>
            <m:sty m:val="p"/>
          </m:rPr>
          <m:t>+</m:t>
        </m:r>
        <m:r>
          <m:t>1514</m:t>
        </m:r>
        <m:r>
          <m:rPr>
            <m:sty m:val="p"/>
          </m:rPr>
          <m:t>,</m:t>
        </m:r>
        <m:r>
          <m:t>38</m:t>
        </m:r>
        <m:r>
          <m:rPr>
            <m:sty m:val="p"/>
          </m:rPr>
          <m:t>×</m:t>
        </m:r>
        <m:r>
          <m:t>0</m:t>
        </m:r>
        <m:r>
          <m:rPr>
            <m:sty m:val="p"/>
          </m:rPr>
          <m:t>,</m:t>
        </m:r>
        <m:r>
          <m:t>26</m:t>
        </m:r>
        <m:r>
          <m:rPr>
            <m:sty m:val="p"/>
          </m:rPr>
          <m:t>=</m:t>
        </m:r>
        <m:r>
          <m:t>811</m:t>
        </m:r>
        <m:r>
          <m:rPr>
            <m:sty m:val="p"/>
          </m:rPr>
          <m:t>,</m:t>
        </m:r>
        <m:r>
          <m:t>4</m:t>
        </m:r>
      </m:oMath>
      <w:r>
        <w:t xml:space="preserve"> </w:t>
      </w:r>
      <w:r>
        <w:t xml:space="preserve">kN·m →</w:t>
      </w:r>
      <w:r>
        <w:t xml:space="preserve"> </w:t>
      </w:r>
      <m:oMath>
        <m:sSub>
          <m:e>
            <m:r>
              <m:t>φ</m:t>
            </m:r>
          </m:e>
          <m:sub>
            <m:r>
              <m:t>L</m:t>
            </m:r>
          </m:sub>
        </m:sSub>
        <m:r>
          <m:rPr>
            <m:sty m:val="p"/>
          </m:rPr>
          <m:t>=</m:t>
        </m:r>
        <m:r>
          <m:t>1</m:t>
        </m:r>
        <m:r>
          <m:rPr>
            <m:sty m:val="p"/>
          </m:rPr>
          <m:t>+</m:t>
        </m:r>
        <m:r>
          <m:t>321</m:t>
        </m:r>
        <m:r>
          <m:rPr>
            <m:sty m:val="p"/>
          </m:rPr>
          <m:t>,</m:t>
        </m:r>
        <m:r>
          <m:t>9</m:t>
        </m:r>
        <m:r>
          <m:rPr>
            <m:sty m:val="p"/>
          </m:rPr>
          <m:t>/</m:t>
        </m:r>
        <m:r>
          <m:t>811</m:t>
        </m:r>
        <m:r>
          <m:rPr>
            <m:sty m:val="p"/>
          </m:rPr>
          <m:t>,</m:t>
        </m:r>
        <m:r>
          <m:t>4</m:t>
        </m:r>
        <m:r>
          <m:rPr>
            <m:sty m:val="p"/>
          </m:rPr>
          <m:t>=</m:t>
        </m:r>
        <m:r>
          <m:t>1</m:t>
        </m:r>
        <m:r>
          <m:rPr>
            <m:sty m:val="p"/>
          </m:rPr>
          <m:t>,</m:t>
        </m:r>
        <m:r>
          <m:t>397</m:t>
        </m:r>
        <m:r>
          <m:rPr>
            <m:sty m:val="p"/>
          </m:rPr>
          <m:t>≤</m:t>
        </m:r>
        <m:r>
          <m:t>2</m:t>
        </m:r>
      </m:oMath>
      <w:r>
        <w:t xml:space="preserve"> </w:t>
      </w:r>
      <w:r>
        <w:t xml:space="preserve">(A in 1,42 do làm tròn khi thay số; chênh không đáng kể).</w:t>
      </w:r>
    </w:p>
    <w:p>
      <w:pPr>
        <w:pStyle w:val="Vidu"/>
      </w:pPr>
      <m:oMath>
        <m:sSub>
          <m:e>
            <m:r>
              <m:t>δ</m:t>
            </m:r>
          </m:e>
          <m:sub>
            <m:r>
              <m:t>e</m:t>
            </m:r>
          </m:sub>
        </m:sSub>
        <m:r>
          <m:rPr>
            <m:sty m:val="p"/>
          </m:rPr>
          <m:t>=</m:t>
        </m:r>
        <m:r>
          <m:t>275</m:t>
        </m:r>
        <m:r>
          <m:rPr>
            <m:sty m:val="p"/>
          </m:rPr>
          <m:t>,</m:t>
        </m:r>
        <m:r>
          <m:t>85</m:t>
        </m:r>
        <m:r>
          <m:rPr>
            <m:sty m:val="p"/>
          </m:rPr>
          <m:t>/</m:t>
        </m:r>
        <m:r>
          <m:t>600</m:t>
        </m:r>
        <m:r>
          <m:rPr>
            <m:sty m:val="p"/>
          </m:rPr>
          <m:t>=</m:t>
        </m:r>
        <m:r>
          <m:t>0</m:t>
        </m:r>
        <m:r>
          <m:rPr>
            <m:sty m:val="p"/>
          </m:rPr>
          <m:t>,</m:t>
        </m:r>
        <m:r>
          <m:t>46</m:t>
        </m:r>
        <m:r>
          <m:rPr>
            <m:sty m:val="p"/>
          </m:rPr>
          <m:t>∈</m:t>
        </m:r>
        <m:d>
          <m:dPr>
            <m:begChr m:val="["/>
            <m:endChr m:val="]"/>
            <m:sepChr m:val=""/>
            <m:grow/>
          </m:dPr>
          <m:e>
            <m:r>
              <m:t>0</m:t>
            </m:r>
            <m:r>
              <m:rPr>
                <m:sty m:val="p"/>
              </m:rPr>
              <m:t>,</m:t>
            </m:r>
            <m:r>
              <m:t>15</m:t>
            </m:r>
            <m:r>
              <m:rPr>
                <m:sty m:val="p"/>
              </m:rPr>
              <m:t>;</m:t>
            </m:r>
            <m:r>
              <m:t> </m:t>
            </m:r>
            <m:r>
              <m:t>1</m:t>
            </m:r>
            <m:r>
              <m:rPr>
                <m:sty m:val="p"/>
              </m:rPr>
              <m:t>,</m:t>
            </m:r>
            <m:r>
              <m:t>5</m:t>
            </m:r>
          </m:e>
        </m:d>
      </m:oMath>
      <w:r>
        <w:t xml:space="preserve">;</w:t>
      </w:r>
      <w:r>
        <w:t xml:space="preserve"> </w:t>
      </w:r>
      <m:oMath>
        <m:sSub>
          <m:e>
            <m:r>
              <m:t>k</m:t>
            </m:r>
          </m:e>
          <m:sub>
            <m:r>
              <m:t>b</m:t>
            </m:r>
          </m:sub>
        </m:sSub>
        <m:r>
          <m:rPr>
            <m:sty m:val="p"/>
          </m:rPr>
          <m:t>=</m:t>
        </m:r>
        <m:r>
          <m:t>0</m:t>
        </m:r>
        <m:r>
          <m:rPr>
            <m:sty m:val="p"/>
          </m:rPr>
          <m:t>,</m:t>
        </m:r>
        <m:r>
          <m:t>15</m:t>
        </m:r>
        <m:r>
          <m:rPr>
            <m:sty m:val="p"/>
          </m:rPr>
          <m:t>/</m:t>
        </m:r>
        <m:d>
          <m:dPr>
            <m:begChr m:val="["/>
            <m:endChr m:val="]"/>
            <m:sepChr m:val=""/>
            <m:grow/>
          </m:dPr>
          <m:e>
            <m:r>
              <m:t>1</m:t>
            </m:r>
            <m:r>
              <m:rPr>
                <m:sty m:val="p"/>
              </m:rPr>
              <m:t>,</m:t>
            </m:r>
            <m:r>
              <m:t>397</m:t>
            </m:r>
            <m:r>
              <m:rPr>
                <m:sty m:val="p"/>
              </m:rPr>
              <m:t>×</m:t>
            </m:r>
            <m:d>
              <m:dPr>
                <m:begChr m:val="("/>
                <m:endChr m:val=")"/>
                <m:sepChr m:val=""/>
                <m:grow/>
              </m:dPr>
              <m:e>
                <m:r>
                  <m:t>0</m:t>
                </m:r>
                <m:r>
                  <m:rPr>
                    <m:sty m:val="p"/>
                  </m:rPr>
                  <m:t>,</m:t>
                </m:r>
                <m:r>
                  <m:t>3</m:t>
                </m:r>
                <m:r>
                  <m:rPr>
                    <m:sty m:val="p"/>
                  </m:rPr>
                  <m:t>+</m:t>
                </m:r>
                <m:r>
                  <m:t>0</m:t>
                </m:r>
                <m:r>
                  <m:rPr>
                    <m:sty m:val="p"/>
                  </m:rPr>
                  <m:t>,</m:t>
                </m:r>
                <m:r>
                  <m:t>46</m:t>
                </m:r>
              </m:e>
            </m:d>
          </m:e>
        </m:d>
        <m:r>
          <m:rPr>
            <m:sty m:val="p"/>
          </m:rPr>
          <m:t>=</m:t>
        </m:r>
        <m:r>
          <m:t>0</m:t>
        </m:r>
        <m:r>
          <m:rPr>
            <m:sty m:val="p"/>
          </m:rPr>
          <m:t>,</m:t>
        </m:r>
        <m:r>
          <m:t>1414</m:t>
        </m:r>
      </m:oMath>
      <w:r>
        <w:t xml:space="preserve">.</w:t>
      </w:r>
    </w:p>
    <w:p>
      <w:pPr>
        <w:pStyle w:val="Vidu"/>
      </w:pPr>
      <m:oMath>
        <m:r>
          <m:t>D</m:t>
        </m:r>
        <m:r>
          <m:rPr>
            <m:sty m:val="p"/>
          </m:rPr>
          <m:t>=</m:t>
        </m:r>
        <m:r>
          <m:t>0</m:t>
        </m:r>
        <m:r>
          <m:rPr>
            <m:sty m:val="p"/>
          </m:rPr>
          <m:t>,</m:t>
        </m:r>
        <m:r>
          <m:t>1414</m:t>
        </m:r>
        <m:r>
          <m:rPr>
            <m:sty m:val="p"/>
          </m:rPr>
          <m:t>×</m:t>
        </m:r>
        <m:r>
          <m:t>32</m:t>
        </m:r>
        <m:r>
          <m:t> </m:t>
        </m:r>
        <m:r>
          <m:t>500</m:t>
        </m:r>
        <m:r>
          <m:rPr>
            <m:sty m:val="p"/>
          </m:rPr>
          <m:t>×</m:t>
        </m:r>
        <m:r>
          <m:t>4</m:t>
        </m:r>
        <m:r>
          <m:rPr>
            <m:sty m:val="p"/>
          </m:rPr>
          <m:t>,</m:t>
        </m:r>
        <m:r>
          <m:t>5</m:t>
        </m:r>
        <m:r>
          <m:rPr>
            <m:sty m:val="p"/>
          </m:rPr>
          <m:t>×</m:t>
        </m:r>
        <m:sSup>
          <m:e>
            <m:r>
              <m:t>10</m:t>
            </m:r>
          </m:e>
          <m:sup>
            <m:r>
              <m:t>9</m:t>
            </m:r>
          </m:sup>
        </m:sSup>
        <m:r>
          <m:rPr>
            <m:sty m:val="p"/>
          </m:rPr>
          <m:t>+</m:t>
        </m:r>
        <m:r>
          <m:t>0</m:t>
        </m:r>
        <m:r>
          <m:rPr>
            <m:sty m:val="p"/>
          </m:rPr>
          <m:t>,</m:t>
        </m:r>
        <m:r>
          <m:t>7</m:t>
        </m:r>
        <m:r>
          <m:rPr>
            <m:sty m:val="p"/>
          </m:rPr>
          <m:t>×</m:t>
        </m:r>
        <m:r>
          <m:t>200</m:t>
        </m:r>
        <m:r>
          <m:t> </m:t>
        </m:r>
        <m:r>
          <m:t>000</m:t>
        </m:r>
        <m:r>
          <m:rPr>
            <m:sty m:val="p"/>
          </m:rPr>
          <m:t>×</m:t>
        </m:r>
        <m:r>
          <m:t>1</m:t>
        </m:r>
        <m:r>
          <m:rPr>
            <m:sty m:val="p"/>
          </m:rPr>
          <m:t>,</m:t>
        </m:r>
        <m:r>
          <m:t>893</m:t>
        </m:r>
        <m:r>
          <m:rPr>
            <m:sty m:val="p"/>
          </m:rPr>
          <m:t>×</m:t>
        </m:r>
        <m:sSup>
          <m:e>
            <m:r>
              <m:t>10</m:t>
            </m:r>
          </m:e>
          <m:sup>
            <m:r>
              <m:t>8</m:t>
            </m:r>
          </m:sup>
        </m:sSup>
        <m:r>
          <m:rPr>
            <m:sty m:val="p"/>
          </m:rPr>
          <m:t>=</m:t>
        </m:r>
        <m:r>
          <m:t>2</m:t>
        </m:r>
        <m:r>
          <m:rPr>
            <m:sty m:val="p"/>
          </m:rPr>
          <m:t>,</m:t>
        </m:r>
        <m:r>
          <m:t>068</m:t>
        </m:r>
        <m:r>
          <m:rPr>
            <m:sty m:val="p"/>
          </m:rPr>
          <m:t>×</m:t>
        </m:r>
        <m:sSup>
          <m:e>
            <m:r>
              <m:t>10</m:t>
            </m:r>
          </m:e>
          <m:sup>
            <m:r>
              <m:t>13</m:t>
            </m:r>
          </m:sup>
        </m:sSup>
        <m:r>
          <m:rPr>
            <m:sty m:val="p"/>
          </m:rPr>
          <m:t>+</m:t>
        </m:r>
        <m:r>
          <m:t>2</m:t>
        </m:r>
        <m:r>
          <m:rPr>
            <m:sty m:val="p"/>
          </m:rPr>
          <m:t>,</m:t>
        </m:r>
        <m:r>
          <m:t>650</m:t>
        </m:r>
        <m:r>
          <m:rPr>
            <m:sty m:val="p"/>
          </m:rPr>
          <m:t>×</m:t>
        </m:r>
        <m:sSup>
          <m:e>
            <m:r>
              <m:t>10</m:t>
            </m:r>
          </m:e>
          <m:sup>
            <m:r>
              <m:t>13</m:t>
            </m:r>
          </m:sup>
        </m:sSup>
        <m:r>
          <m:rPr>
            <m:sty m:val="p"/>
          </m:rPr>
          <m:t>=</m:t>
        </m:r>
        <m:r>
          <m:t>4</m:t>
        </m:r>
        <m:r>
          <m:rPr>
            <m:sty m:val="p"/>
          </m:rPr>
          <m:t>,</m:t>
        </m:r>
        <m:r>
          <m:t>717</m:t>
        </m:r>
        <m:r>
          <m:rPr>
            <m:sty m:val="p"/>
          </m:rPr>
          <m:t>×</m:t>
        </m:r>
        <m:sSup>
          <m:e>
            <m:r>
              <m:t>10</m:t>
            </m:r>
          </m:e>
          <m:sup>
            <m:r>
              <m:t>13</m:t>
            </m:r>
          </m:sup>
        </m:sSup>
      </m:oMath>
      <w:r>
        <w:t xml:space="preserve"> </w:t>
      </w:r>
      <w:r>
        <w:t xml:space="preserve">N·mm²</w:t>
      </w:r>
      <w:r>
        <w:t xml:space="preserve"> </w:t>
      </w:r>
      <m:oMath>
        <m:r>
          <m:rPr>
            <m:sty m:val="p"/>
          </m:rPr>
          <m:t>=</m:t>
        </m:r>
        <m:r>
          <m:t>47</m:t>
        </m:r>
        <m:r>
          <m:t> </m:t>
        </m:r>
        <m:r>
          <m:t>170</m:t>
        </m:r>
      </m:oMath>
      <w:r>
        <w:t xml:space="preserve"> </w:t>
      </w:r>
      <w:r>
        <w:t xml:space="preserve">kN·m².</w:t>
      </w:r>
    </w:p>
    <w:p>
      <w:pPr>
        <w:pStyle w:val="Vidu"/>
      </w:pPr>
      <m:oMath>
        <m:sSub>
          <m:e>
            <m:r>
              <m:t>N</m:t>
            </m:r>
          </m:e>
          <m:sub>
            <m:r>
              <m:t>c</m:t>
            </m:r>
            <m:r>
              <m:t>r</m:t>
            </m:r>
          </m:sub>
        </m:sSub>
        <m:r>
          <m:rPr>
            <m:sty m:val="p"/>
          </m:rPr>
          <m:t>=</m:t>
        </m:r>
        <m:sSup>
          <m:e>
            <m:r>
              <m:t>π</m:t>
            </m:r>
          </m:e>
          <m:sup>
            <m:r>
              <m:t>2</m:t>
            </m:r>
          </m:sup>
        </m:sSup>
        <m:r>
          <m:rPr>
            <m:sty m:val="p"/>
          </m:rPr>
          <m:t>×</m:t>
        </m:r>
        <m:r>
          <m:t>4</m:t>
        </m:r>
        <m:r>
          <m:rPr>
            <m:sty m:val="p"/>
          </m:rPr>
          <m:t>,</m:t>
        </m:r>
        <m:r>
          <m:t>717</m:t>
        </m:r>
        <m:r>
          <m:rPr>
            <m:sty m:val="p"/>
          </m:rPr>
          <m:t>×</m:t>
        </m:r>
        <m:sSup>
          <m:e>
            <m:r>
              <m:t>10</m:t>
            </m:r>
          </m:e>
          <m:sup>
            <m:r>
              <m:t>13</m:t>
            </m:r>
          </m:sup>
        </m:sSup>
        <m:r>
          <m:rPr>
            <m:sty m:val="p"/>
          </m:rPr>
          <m:t>/</m:t>
        </m:r>
        <m:sSup>
          <m:e>
            <m:r>
              <m:t>3640</m:t>
            </m:r>
          </m:e>
          <m:sup>
            <m:r>
              <m:t>2</m:t>
            </m:r>
          </m:sup>
        </m:sSup>
        <m:r>
          <m:rPr>
            <m:sty m:val="p"/>
          </m:rPr>
          <m:t>=</m:t>
        </m:r>
        <m:r>
          <m:t>35</m:t>
        </m:r>
        <m:r>
          <m:t> </m:t>
        </m:r>
        <m:r>
          <m:t>140</m:t>
        </m:r>
      </m:oMath>
      <w:r>
        <w:t xml:space="preserve"> </w:t>
      </w:r>
      <w:r>
        <w:t xml:space="preserve">kN;</w:t>
      </w:r>
      <w:r>
        <w:t xml:space="preserve"> </w:t>
      </w:r>
      <m:oMath>
        <m:r>
          <m:t>η</m:t>
        </m:r>
        <m:r>
          <m:rPr>
            <m:sty m:val="p"/>
          </m:rPr>
          <m:t>=</m:t>
        </m:r>
        <m:r>
          <m:t>1</m:t>
        </m:r>
        <m:r>
          <m:rPr>
            <m:sty m:val="p"/>
          </m:rPr>
          <m:t>/</m:t>
        </m:r>
        <m:d>
          <m:dPr>
            <m:begChr m:val="("/>
            <m:endChr m:val=")"/>
            <m:sepChr m:val=""/>
            <m:grow/>
          </m:dPr>
          <m:e>
            <m:r>
              <m:t>1</m:t>
            </m:r>
            <m:r>
              <m:rPr>
                <m:sty m:val="p"/>
              </m:rPr>
              <m:t>−</m:t>
            </m:r>
            <m:r>
              <m:t>1514</m:t>
            </m:r>
            <m:r>
              <m:rPr>
                <m:sty m:val="p"/>
              </m:rPr>
              <m:t>,</m:t>
            </m:r>
            <m:r>
              <m:t>38</m:t>
            </m:r>
            <m:r>
              <m:rPr>
                <m:sty m:val="p"/>
              </m:rPr>
              <m:t>/</m:t>
            </m:r>
            <m:r>
              <m:t>35</m:t>
            </m:r>
            <m:r>
              <m:t> </m:t>
            </m:r>
            <m:r>
              <m:t>140</m:t>
            </m:r>
          </m:e>
        </m:d>
        <m:r>
          <m:rPr>
            <m:sty m:val="p"/>
          </m:rPr>
          <m:t>=</m:t>
        </m:r>
        <m:r>
          <m:rPr>
            <m:sty m:val="b"/>
          </m:rPr>
          <m:t>1</m:t>
        </m:r>
        <m:r>
          <m:rPr>
            <m:sty m:val="b"/>
          </m:rPr>
          <m:t>,</m:t>
        </m:r>
        <m:r>
          <m:rPr>
            <m:sty m:val="b"/>
          </m:rPr>
          <m:t>045</m:t>
        </m:r>
      </m:oMath>
      <w:r>
        <w:t xml:space="preserve"> </w:t>
      </w:r>
      <w:r>
        <w:t xml:space="preserve">(A: 1,05).</w:t>
      </w:r>
    </w:p>
    <w:p>
      <w:pPr>
        <w:pStyle w:val="Vidu"/>
      </w:pPr>
      <w:r>
        <w:rPr>
          <w:bCs/>
          <w:b/>
        </w:rPr>
        <w:t xml:space="preserve">Kiểm tra hợp lý:</w:t>
      </w:r>
      <w:r>
        <w:t xml:space="preserve"> </w:t>
      </w:r>
      <m:oMath>
        <m:r>
          <m:t>N</m:t>
        </m:r>
        <m:r>
          <m:rPr>
            <m:sty m:val="p"/>
          </m:rPr>
          <m:t>/</m:t>
        </m:r>
        <m:sSub>
          <m:e>
            <m:r>
              <m:t>N</m:t>
            </m:r>
          </m:e>
          <m:sub>
            <m:r>
              <m:t>c</m:t>
            </m:r>
            <m:r>
              <m:t>r</m:t>
            </m:r>
          </m:sub>
        </m:sSub>
        <m:r>
          <m:rPr>
            <m:sty m:val="p"/>
          </m:rPr>
          <m:t>=</m:t>
        </m:r>
        <m:r>
          <m:t>4</m:t>
        </m:r>
        <m:r>
          <m:rPr>
            <m:sty m:val="p"/>
          </m:rPr>
          <m:t>,</m:t>
        </m:r>
        <m:r>
          <m:t>3</m:t>
        </m:r>
        <m:r>
          <m:rPr>
            <m:sty m:val="p"/>
          </m:rPr>
          <m:t>%</m:t>
        </m:r>
      </m:oMath>
      <w:r>
        <w:t xml:space="preserve"> </w:t>
      </w:r>
      <w:r>
        <w:t xml:space="preserve">rất nhỏ → cột thấp, ngắn, uốn dọc ít (ví dụ tầng 1 cao 5,2 m nhưng tiết diện 250×600 lớn) →</w:t>
      </w:r>
      <w:r>
        <w:t xml:space="preserve"> </w:t>
      </w:r>
      <m:oMath>
        <m:r>
          <m:t>η</m:t>
        </m:r>
      </m:oMath>
      <w:r>
        <w:t xml:space="preserve"> </w:t>
      </w:r>
      <w:r>
        <w:t xml:space="preserve">gần 1 là đúng.</w:t>
      </w:r>
    </w:p>
    <w:p>
      <w:pPr>
        <w:pStyle w:val="Canhbao"/>
      </w:pPr>
      <w:r>
        <w:rPr>
          <w:bCs/>
          <w:b/>
        </w:rPr>
        <w:t xml:space="preserve">Kiểm tra</w:t>
      </w:r>
      <w:r>
        <w:rPr>
          <w:bCs/>
          <w:b/>
        </w:rPr>
        <w:t xml:space="preserve"> </w:t>
      </w:r>
      <m:oMath>
        <m:r>
          <m:t>N</m:t>
        </m:r>
        <m:r>
          <m:rPr>
            <m:sty m:val="p"/>
          </m:rPr>
          <m:t>&lt;</m:t>
        </m:r>
        <m:sSub>
          <m:e>
            <m:r>
              <m:t>N</m:t>
            </m:r>
          </m:e>
          <m:sub>
            <m:r>
              <m:t>c</m:t>
            </m:r>
            <m:r>
              <m:t>r</m:t>
            </m:r>
          </m:sub>
        </m:sSub>
      </m:oMath>
      <w:r>
        <w:rPr>
          <w:bCs/>
          <w:b/>
        </w:rPr>
        <w:t xml:space="preserve">:</w:t>
      </w:r>
      <w:r>
        <w:t xml:space="preserve"> </w:t>
      </w:r>
      <w:r>
        <w:t xml:space="preserve">nếu</w:t>
      </w:r>
      <w:r>
        <w:t xml:space="preserve"> </w:t>
      </w:r>
      <m:oMath>
        <m:r>
          <m:t>N</m:t>
        </m:r>
        <m:r>
          <m:rPr>
            <m:sty m:val="p"/>
          </m:rPr>
          <m:t>≥</m:t>
        </m:r>
        <m:sSub>
          <m:e>
            <m:r>
              <m:t>N</m:t>
            </m:r>
          </m:e>
          <m:sub>
            <m:r>
              <m:t>c</m:t>
            </m:r>
            <m:r>
              <m:t>r</m:t>
            </m:r>
          </m:sub>
        </m:sSub>
      </m:oMath>
      <w:r>
        <w:t xml:space="preserve"> </w:t>
      </w:r>
      <w:r>
        <w:t xml:space="preserve">thì</w:t>
      </w:r>
      <w:r>
        <w:t xml:space="preserve"> </w:t>
      </w:r>
      <m:oMath>
        <m:r>
          <m:t>η</m:t>
        </m:r>
      </m:oMath>
      <w:r>
        <w:t xml:space="preserve"> </w:t>
      </w:r>
      <w:r>
        <w:t xml:space="preserve">âm hoặc vô cùng — cột</w:t>
      </w:r>
      <w:r>
        <w:t xml:space="preserve"> </w:t>
      </w:r>
      <w:r>
        <w:rPr>
          <w:bCs/>
          <w:b/>
        </w:rPr>
        <w:t xml:space="preserve">mất ổn định</w:t>
      </w:r>
      <w:r>
        <w:t xml:space="preserve">: phải tăng tiết diện, không được tính tiếp. Cột nhà khung thông thường</w:t>
      </w:r>
      <w:r>
        <w:t xml:space="preserve"> </w:t>
      </w:r>
      <m:oMath>
        <m:r>
          <m:t>N</m:t>
        </m:r>
        <m:r>
          <m:rPr>
            <m:sty m:val="p"/>
          </m:rPr>
          <m:t>/</m:t>
        </m:r>
        <m:sSub>
          <m:e>
            <m:r>
              <m:t>N</m:t>
            </m:r>
          </m:e>
          <m:sub>
            <m:r>
              <m:t>c</m:t>
            </m:r>
            <m:r>
              <m:t>r</m:t>
            </m:r>
          </m:sub>
        </m:sSub>
      </m:oMath>
      <w:r>
        <w:t xml:space="preserve"> </w:t>
      </w:r>
      <w:r>
        <w:t xml:space="preserve">nên</w:t>
      </w:r>
      <w:r>
        <w:t xml:space="preserve"> </w:t>
      </w:r>
      <m:oMath>
        <m:r>
          <m:rPr>
            <m:sty m:val="p"/>
          </m:rPr>
          <m:t>&lt;</m:t>
        </m:r>
        <m:r>
          <m:t>0</m:t>
        </m:r>
        <m:r>
          <m:rPr>
            <m:sty m:val="p"/>
          </m:rPr>
          <m:t>,</m:t>
        </m:r>
        <m:r>
          <m:t>5</m:t>
        </m:r>
      </m:oMath>
      <w:r>
        <w:t xml:space="preserve"> </w:t>
      </w:r>
      <w:r>
        <w:t xml:space="preserve">(</w:t>
      </w:r>
      <m:oMath>
        <m:r>
          <m:t>η</m:t>
        </m:r>
        <m:r>
          <m:rPr>
            <m:sty m:val="p"/>
          </m:rPr>
          <m:t>&lt;</m:t>
        </m:r>
        <m:r>
          <m:t>2</m:t>
        </m:r>
      </m:oMath>
      <w:r>
        <w:t xml:space="preserve">).</w:t>
      </w:r>
    </w:p>
    <w:bookmarkEnd w:id="126"/>
    <w:bookmarkStart w:id="127" w:name="bước-6.-phân-loại-lệch-tâm-lớn-bé"/>
    <w:p>
      <w:pPr>
        <w:pStyle w:val="Heading2"/>
      </w:pPr>
      <w:r>
        <w:t xml:space="preserve">Bước 6. Phân loại lệch tâm lớn / bé</w:t>
      </w:r>
    </w:p>
    <w:p>
      <w:pPr>
        <w:pStyle w:val="FirstParagraph"/>
      </w:pPr>
      <m:oMathPara>
        <m:oMathParaPr>
          <m:jc m:val="center"/>
        </m:oMathParaPr>
        <m:oMath>
          <m:r>
            <m:t>e</m:t>
          </m:r>
          <m:r>
            <m:rPr>
              <m:sty m:val="p"/>
            </m:rPr>
            <m:t>=</m:t>
          </m:r>
          <m:r>
            <m:t>η</m:t>
          </m:r>
          <m:sSub>
            <m:e>
              <m:r>
                <m:t>e</m:t>
              </m:r>
            </m:e>
            <m:sub>
              <m:r>
                <m:t>0</m:t>
              </m:r>
            </m:sub>
          </m:sSub>
          <m:r>
            <m:rPr>
              <m:sty m:val="p"/>
            </m:rPr>
            <m:t>+</m:t>
          </m:r>
          <m:f>
            <m:fPr>
              <m:type m:val="bar"/>
            </m:fPr>
            <m:num>
              <m:r>
                <m:t>h</m:t>
              </m:r>
            </m:num>
            <m:den>
              <m:r>
                <m:t>2</m:t>
              </m:r>
            </m:den>
          </m:f>
          <m:r>
            <m:rPr>
              <m:sty m:val="p"/>
            </m:rPr>
            <m:t>−</m:t>
          </m:r>
          <m:r>
            <m:t>a</m:t>
          </m:r>
          <m:r>
            <m:t> </m:t>
          </m:r>
          <m:r>
            <m:t> </m:t>
          </m:r>
          <m:d>
            <m:dPr>
              <m:begChr m:val="("/>
              <m:endChr m:val=")"/>
              <m:sepChr m:val=""/>
              <m:grow/>
            </m:dPr>
            <m:e>
              <m:r>
                <m:rPr>
                  <m:nor/>
                  <m:sty m:val="p"/>
                </m:rPr>
                <m:t>D 6.12</m:t>
              </m:r>
            </m:e>
          </m:d>
          <m:r>
            <m:rPr>
              <m:sty m:val="p"/>
            </m:rPr>
            <m:t>,</m:t>
          </m:r>
          <m:r>
            <m:t>  </m:t>
          </m:r>
          <m:r>
            <m:t>e</m:t>
          </m:r>
          <m:r>
            <m:rPr>
              <m:sty m:val="p"/>
            </m:rPr>
            <m:t>′</m:t>
          </m:r>
          <m:r>
            <m:rPr>
              <m:sty m:val="p"/>
            </m:rPr>
            <m:t>=</m:t>
          </m:r>
          <m:r>
            <m:t>η</m:t>
          </m:r>
          <m:sSub>
            <m:e>
              <m:r>
                <m:t>e</m:t>
              </m:r>
            </m:e>
            <m:sub>
              <m:r>
                <m:t>0</m:t>
              </m:r>
            </m:sub>
          </m:sSub>
          <m:r>
            <m:rPr>
              <m:sty m:val="p"/>
            </m:rPr>
            <m:t>−</m:t>
          </m:r>
          <m:f>
            <m:fPr>
              <m:type m:val="bar"/>
            </m:fPr>
            <m:num>
              <m:r>
                <m:t>h</m:t>
              </m:r>
            </m:num>
            <m:den>
              <m:r>
                <m:t>2</m:t>
              </m:r>
            </m:den>
          </m:f>
          <m:r>
            <m:rPr>
              <m:sty m:val="p"/>
            </m:rPr>
            <m:t>+</m:t>
          </m:r>
          <m:r>
            <m:t>a</m:t>
          </m:r>
          <m:r>
            <m:rPr>
              <m:sty m:val="p"/>
            </m:rPr>
            <m:t>′</m:t>
          </m:r>
          <m:r>
            <m:t> </m:t>
          </m:r>
          <m:r>
            <m:t> </m:t>
          </m:r>
          <m:d>
            <m:dPr>
              <m:begChr m:val="("/>
              <m:endChr m:val=")"/>
              <m:sepChr m:val=""/>
              <m:grow/>
            </m:dPr>
            <m:e>
              <m:r>
                <m:rPr>
                  <m:nor/>
                  <m:sty m:val="p"/>
                </m:rPr>
                <m:t>dùng khi </m:t>
              </m:r>
              <m:r>
                <m:t>x</m:t>
              </m:r>
              <m:r>
                <m:rPr>
                  <m:sty m:val="p"/>
                </m:rPr>
                <m:t>&lt;</m:t>
              </m:r>
              <m:r>
                <m:t>2</m:t>
              </m:r>
              <m:r>
                <m:t>a</m:t>
              </m:r>
              <m:r>
                <m:rPr>
                  <m:sty m:val="p"/>
                </m:rPr>
                <m:t>′</m:t>
              </m:r>
            </m:e>
          </m:d>
        </m:oMath>
      </m:oMathPara>
    </w:p>
    <w:p>
      <w:pPr>
        <w:pStyle w:val="FirstParagraph"/>
      </w:pPr>
      <m:oMathPara>
        <m:oMathParaPr>
          <m:jc m:val="center"/>
        </m:oMathParaPr>
        <m:oMath>
          <m:sSub>
            <m:e>
              <m:r>
                <m:t>α</m:t>
              </m:r>
            </m:e>
            <m:sub>
              <m:r>
                <m:t>n</m:t>
              </m:r>
            </m:sub>
          </m:sSub>
          <m:r>
            <m:rPr>
              <m:sty m:val="p"/>
            </m:rPr>
            <m:t>=</m:t>
          </m:r>
          <m:f>
            <m:fPr>
              <m:type m:val="bar"/>
            </m:fPr>
            <m:num>
              <m:r>
                <m:t>N</m:t>
              </m:r>
            </m:num>
            <m:den>
              <m:sSub>
                <m:e>
                  <m:r>
                    <m:t>R</m:t>
                  </m:r>
                </m:e>
                <m:sub>
                  <m:r>
                    <m:t>b</m:t>
                  </m:r>
                </m:sub>
              </m:sSub>
              <m:r>
                <m:t>b</m:t>
              </m:r>
              <m:sSub>
                <m:e>
                  <m:r>
                    <m:t>h</m:t>
                  </m:r>
                </m:e>
                <m:sub>
                  <m:r>
                    <m:t>0</m:t>
                  </m:r>
                </m:sub>
              </m:sSub>
            </m:den>
          </m:f>
          <m:r>
            <m:t> </m:t>
          </m:r>
          <m:d>
            <m:dPr>
              <m:begChr m:val="("/>
              <m:endChr m:val=")"/>
              <m:sepChr m:val=""/>
              <m:grow/>
            </m:dPr>
            <m:e>
              <m:r>
                <m:rPr>
                  <m:nor/>
                  <m:sty m:val="p"/>
                </m:rPr>
                <m:t>D</m:t>
              </m:r>
            </m:e>
          </m:d>
          <m:r>
            <m:rPr>
              <m:sty m:val="p"/>
            </m:rPr>
            <m:t>,</m:t>
          </m:r>
          <m:r>
            <m:t>  </m:t>
          </m:r>
          <m:sSub>
            <m:e>
              <m:r>
                <m:t>x</m:t>
              </m:r>
            </m:e>
            <m:sub>
              <m:r>
                <m:t>1</m:t>
              </m:r>
            </m:sub>
          </m:sSub>
          <m:r>
            <m:rPr>
              <m:sty m:val="p"/>
            </m:rPr>
            <m:t>=</m:t>
          </m:r>
          <m:f>
            <m:fPr>
              <m:type m:val="bar"/>
            </m:fPr>
            <m:num>
              <m:r>
                <m:t>N</m:t>
              </m:r>
            </m:num>
            <m:den>
              <m:sSub>
                <m:e>
                  <m:r>
                    <m:t>R</m:t>
                  </m:r>
                </m:e>
                <m:sub>
                  <m:r>
                    <m:t>b</m:t>
                  </m:r>
                </m:sub>
              </m:sSub>
              <m:r>
                <m:t>b</m:t>
              </m:r>
            </m:den>
          </m:f>
          <m:r>
            <m:rPr>
              <m:sty m:val="p"/>
            </m:rPr>
            <m:t>=</m:t>
          </m:r>
          <m:sSub>
            <m:e>
              <m:r>
                <m:t>α</m:t>
              </m:r>
            </m:e>
            <m:sub>
              <m:r>
                <m:t>n</m:t>
              </m:r>
            </m:sub>
          </m:sSub>
          <m:sSub>
            <m:e>
              <m:r>
                <m:t>h</m:t>
              </m:r>
            </m:e>
            <m:sub>
              <m:r>
                <m:t>0</m:t>
              </m:r>
            </m:sub>
          </m:sSub>
        </m:oMath>
      </m:oMathPara>
    </w:p>
    <w:tbl>
      <w:tblPr>
        <w:tblStyle w:val="Table"/>
        <w:tblLook w:firstRow="1" w:lastRow="0" w:firstColumn="0" w:lastColumn="0" w:noHBand="0" w:noVBand="0" w:val="0020"/>
        <w:jc w:val="start"/>
        <w:tblBorders>
          <w:top w:val="single" w:sz="4" w:space="0" w:color="8A8A8A"/>
          <w:left w:val="single" w:sz="4" w:space="0" w:color="8A8A8A"/>
          <w:bottom w:val="single" w:sz="4" w:space="0" w:color="8A8A8A"/>
          <w:right w:val="single" w:sz="4" w:space="0" w:color="8A8A8A"/>
          <w:insideH w:val="single" w:sz="4" w:space="0" w:color="8A8A8A"/>
          <w:insideV w:val="single" w:sz="4" w:space="0" w:color="8A8A8A"/>
        </w:tblBorders>
        <w:tblCellMar>
          <w:top w:w="40" w:type="dxa"/>
          <w:left w:w="70" w:type="dxa"/>
          <w:bottom w:w="40" w:type="dxa"/>
          <w:right w:w="70" w:type="dxa"/>
        </w:tblCellMar>
        <w:tblW w:w="9525" w:type="dxa"/>
        <w:tblLayout w:type="fixed"/>
      </w:tblPr>
      <w:tblGrid>
        <w:gridCol w:w="3175"/>
        <w:gridCol w:w="3175"/>
        <w:gridCol w:w="3175"/>
      </w:tblGrid>
      <w:tr>
        <w:trPr>
          <w:tblHeader w:val="true"/>
          <w:cantSplit w:val="true"/>
          <w:tblHeader w:val="true"/>
        </w:trPr>
        <w:tc>
          <w:tcPr>
            <w:tcW w:w="3175" w:type="dxa"/>
            <w:shd w:val="clear" w:color="auto" w:fill="2E5597"/>
          </w:tcPr>
          <w:p>
            <w:pPr>
              <w:pStyle w:val="Compact"/>
              <w:spacing w:after="20" w:before="0" w:line="240" w:lineRule="auto"/>
              <w:jc w:val="left"/>
            </w:pPr>
            <w:r>
              <w:rPr>
                <w:rFonts w:ascii="Times New Roman" w:hAnsi="Times New Roman"/>
                <w:b/>
                <w:color w:val="FFFFFF"/>
                <w:sz w:val="19"/>
              </w:rPr>
              <w:t xml:space="preserve">Điều kiện</w:t>
            </w:r>
          </w:p>
        </w:tc>
        <w:tc>
          <w:tcPr>
            <w:tcW w:w="3175" w:type="dxa"/>
            <w:shd w:val="clear" w:color="auto" w:fill="2E5597"/>
          </w:tcPr>
          <w:p>
            <w:pPr>
              <w:pStyle w:val="Compact"/>
              <w:spacing w:after="20" w:before="0" w:line="240" w:lineRule="auto"/>
              <w:jc w:val="left"/>
            </w:pPr>
            <w:r>
              <w:rPr>
                <w:rFonts w:ascii="Times New Roman" w:hAnsi="Times New Roman"/>
                <w:b/>
                <w:color w:val="FFFFFF"/>
                <w:sz w:val="19"/>
              </w:rPr>
              <w:t xml:space="preserve">Kết luận</w:t>
            </w:r>
          </w:p>
        </w:tc>
        <w:tc>
          <w:tcPr>
            <w:tcW w:w="3175" w:type="dxa"/>
            <w:shd w:val="clear" w:color="auto" w:fill="2E5597"/>
          </w:tcPr>
          <w:p>
            <w:pPr>
              <w:pStyle w:val="Compact"/>
              <w:spacing w:after="20" w:before="0" w:line="240" w:lineRule="auto"/>
              <w:jc w:val="left"/>
            </w:pPr>
            <w:r>
              <w:rPr>
                <w:rFonts w:ascii="Times New Roman" w:hAnsi="Times New Roman"/>
                <w:b/>
                <w:color w:val="FFFFFF"/>
                <w:sz w:val="19"/>
              </w:rPr>
              <w:t xml:space="preserve">Cơ chế</w:t>
            </w:r>
          </w:p>
        </w:tc>
      </w:tr>
      <w:tr>
        <w:trPr>
          <w:cantSplit w:val="true"/>
        </w:trPr>
        <w:tc>
          <w:tcPr>
            <w:tcW w:w="3175" w:type="dxa"/>
          </w:tcPr>
          <w:p>
            <w:pPr>
              <w:pStyle w:val="Compact"/>
              <w:spacing w:after="20" w:before="0" w:line="240" w:lineRule="auto"/>
              <w:jc w:val="left"/>
            </w:pPr>
            <m:oMath>
              <m:sSub>
                <m:e>
                  <m:r>
                    <m:t>α</m:t>
                  </m:r>
                </m:e>
                <m:sub>
                  <m:r>
                    <m:t>n</m:t>
                  </m:r>
                </m:sub>
              </m:sSub>
              <m:r>
                <m:rPr>
                  <m:sty m:val="p"/>
                </m:rPr>
                <m:t>≤</m:t>
              </m:r>
              <m:sSub>
                <m:e>
                  <m:r>
                    <m:t>ξ</m:t>
                  </m:r>
                </m:e>
                <m:sub>
                  <m:r>
                    <m:t>R</m:t>
                  </m:r>
                </m:sub>
              </m:sSub>
            </m:oMath>
            <w:r>
              <w:rPr>
                <w:rFonts w:ascii="Times New Roman" w:hAnsi="Times New Roman"/>
                <w:sz w:val="19"/>
              </w:rPr>
              <w:t xml:space="preserve"> </w:t>
            </w:r>
            <w:r>
              <w:rPr>
                <w:rFonts w:ascii="Times New Roman" w:hAnsi="Times New Roman"/>
                <w:sz w:val="19"/>
              </w:rPr>
              <w:t xml:space="preserve">(hay</w:t>
            </w:r>
            <w:r>
              <w:rPr>
                <w:rFonts w:ascii="Times New Roman" w:hAnsi="Times New Roman"/>
                <w:sz w:val="19"/>
              </w:rPr>
              <w:t xml:space="preserve"> </w:t>
            </w:r>
            <m:oMath>
              <m:sSub>
                <m:e>
                  <m:r>
                    <m:t>x</m:t>
                  </m:r>
                </m:e>
                <m:sub>
                  <m:r>
                    <m:t>1</m:t>
                  </m:r>
                </m:sub>
              </m:sSub>
              <m:r>
                <m:rPr>
                  <m:sty m:val="p"/>
                </m:rPr>
                <m:t>≤</m:t>
              </m:r>
              <m:sSub>
                <m:e>
                  <m:r>
                    <m:t>ξ</m:t>
                  </m:r>
                </m:e>
                <m:sub>
                  <m:r>
                    <m:t>R</m:t>
                  </m:r>
                </m:sub>
              </m:sSub>
              <m:sSub>
                <m:e>
                  <m:r>
                    <m:t>h</m:t>
                  </m:r>
                </m:e>
                <m:sub>
                  <m:r>
                    <m:t>0</m:t>
                  </m:r>
                </m:sub>
              </m:sSub>
            </m:oMath>
            <w:r>
              <w:rPr>
                <w:rFonts w:ascii="Times New Roman" w:hAnsi="Times New Roman"/>
                <w:sz w:val="19"/>
              </w:rPr>
              <w:t xml:space="preserve">)</w:t>
            </w:r>
          </w:p>
        </w:tc>
        <w:tc>
          <w:tcPr>
            <w:tcW w:w="3175" w:type="dxa"/>
          </w:tcPr>
          <w:p>
            <w:pPr>
              <w:pStyle w:val="Compact"/>
              <w:spacing w:after="20" w:before="0" w:line="240" w:lineRule="auto"/>
              <w:jc w:val="left"/>
            </w:pPr>
            <w:r>
              <w:rPr>
                <w:bCs/>
                <w:rFonts w:ascii="Times New Roman" w:hAnsi="Times New Roman"/>
                <w:b/>
                <w:sz w:val="19"/>
              </w:rPr>
              <w:t xml:space="preserve">Lệch tâm lớn</w:t>
            </w:r>
          </w:p>
        </w:tc>
        <w:tc>
          <w:tcPr>
            <w:tcW w:w="3175" w:type="dxa"/>
          </w:tcPr>
          <w:p>
            <w:pPr>
              <w:pStyle w:val="Compact"/>
              <w:spacing w:after="20" w:before="0" w:line="240" w:lineRule="auto"/>
              <w:jc w:val="left"/>
            </w:pPr>
            <w:r>
              <w:rPr>
                <w:rFonts w:ascii="Times New Roman" w:hAnsi="Times New Roman"/>
                <w:sz w:val="19"/>
              </w:rPr>
              <w:t xml:space="preserve">thép chịu kéo chảy dẻo trước khi bê tông vùng nén vỡ — phá hoại dẻo</w:t>
            </w:r>
          </w:p>
        </w:tc>
      </w:tr>
      <w:tr>
        <w:trPr>
          <w:cantSplit w:val="true"/>
        </w:trPr>
        <w:tc>
          <w:tcPr>
            <w:tcW w:w="3175" w:type="dxa"/>
            <w:shd w:val="clear" w:color="auto" w:fill="F3F6FB"/>
          </w:tcPr>
          <w:p>
            <w:pPr>
              <w:pStyle w:val="Compact"/>
              <w:spacing w:after="20" w:before="0" w:line="240" w:lineRule="auto"/>
              <w:jc w:val="left"/>
            </w:pPr>
            <m:oMath>
              <m:sSub>
                <m:e>
                  <m:r>
                    <m:t>α</m:t>
                  </m:r>
                </m:e>
                <m:sub>
                  <m:r>
                    <m:t>n</m:t>
                  </m:r>
                </m:sub>
              </m:sSub>
              <m:r>
                <m:rPr>
                  <m:sty m:val="p"/>
                </m:rPr>
                <m:t>&gt;</m:t>
              </m:r>
              <m:sSub>
                <m:e>
                  <m:r>
                    <m:t>ξ</m:t>
                  </m:r>
                </m:e>
                <m:sub>
                  <m:r>
                    <m:t>R</m:t>
                  </m:r>
                </m:sub>
              </m:sSub>
            </m:oMath>
            <w:r>
              <w:rPr>
                <w:rFonts w:ascii="Times New Roman" w:hAnsi="Times New Roman"/>
                <w:sz w:val="19"/>
              </w:rPr>
              <w:t xml:space="preserve"> </w:t>
            </w:r>
            <w:r>
              <w:rPr>
                <w:rFonts w:ascii="Times New Roman" w:hAnsi="Times New Roman"/>
                <w:sz w:val="19"/>
              </w:rPr>
              <w:t xml:space="preserve">(hay</w:t>
            </w:r>
            <w:r>
              <w:rPr>
                <w:rFonts w:ascii="Times New Roman" w:hAnsi="Times New Roman"/>
                <w:sz w:val="19"/>
              </w:rPr>
              <w:t xml:space="preserve"> </w:t>
            </w:r>
            <m:oMath>
              <m:sSub>
                <m:e>
                  <m:r>
                    <m:t>x</m:t>
                  </m:r>
                </m:e>
                <m:sub>
                  <m:r>
                    <m:t>1</m:t>
                  </m:r>
                </m:sub>
              </m:sSub>
              <m:r>
                <m:rPr>
                  <m:sty m:val="p"/>
                </m:rPr>
                <m:t>&gt;</m:t>
              </m:r>
              <m:sSub>
                <m:e>
                  <m:r>
                    <m:t>ξ</m:t>
                  </m:r>
                </m:e>
                <m:sub>
                  <m:r>
                    <m:t>R</m:t>
                  </m:r>
                </m:sub>
              </m:sSub>
              <m:sSub>
                <m:e>
                  <m:r>
                    <m:t>h</m:t>
                  </m:r>
                </m:e>
                <m:sub>
                  <m:r>
                    <m:t>0</m:t>
                  </m:r>
                </m:sub>
              </m:sSub>
            </m:oMath>
            <w:r>
              <w:rPr>
                <w:rFonts w:ascii="Times New Roman" w:hAnsi="Times New Roman"/>
                <w:sz w:val="19"/>
              </w:rPr>
              <w:t xml:space="preserve">)</w:t>
            </w:r>
          </w:p>
        </w:tc>
        <w:tc>
          <w:tcPr>
            <w:tcW w:w="3175" w:type="dxa"/>
            <w:shd w:val="clear" w:color="auto" w:fill="F3F6FB"/>
          </w:tcPr>
          <w:p>
            <w:pPr>
              <w:pStyle w:val="Compact"/>
              <w:spacing w:after="20" w:before="0" w:line="240" w:lineRule="auto"/>
              <w:jc w:val="left"/>
            </w:pPr>
            <w:r>
              <w:rPr>
                <w:bCs/>
                <w:rFonts w:ascii="Times New Roman" w:hAnsi="Times New Roman"/>
                <w:b/>
                <w:sz w:val="19"/>
              </w:rPr>
              <w:t xml:space="preserve">Lệch tâm bé</w:t>
            </w:r>
          </w:p>
        </w:tc>
        <w:tc>
          <w:tcPr>
            <w:tcW w:w="3175" w:type="dxa"/>
            <w:shd w:val="clear" w:color="auto" w:fill="F3F6FB"/>
          </w:tcPr>
          <w:p>
            <w:pPr>
              <w:pStyle w:val="Compact"/>
              <w:spacing w:after="20" w:before="0" w:line="240" w:lineRule="auto"/>
              <w:jc w:val="left"/>
            </w:pPr>
            <w:r>
              <w:rPr>
                <w:rFonts w:ascii="Times New Roman" w:hAnsi="Times New Roman"/>
                <w:sz w:val="19"/>
              </w:rPr>
              <w:t xml:space="preserve">bê tông nén vỡ trước; thép phía ít nén có thể chưa chảy — phá hoại giòn</w:t>
            </w:r>
          </w:p>
        </w:tc>
      </w:tr>
    </w:tbl>
    <w:p>
      <w:pPr>
        <w:pStyle w:val="Vidu"/>
      </w:pPr>
      <m:oMath>
        <m:r>
          <m:t>e</m:t>
        </m:r>
        <m:r>
          <m:rPr>
            <m:sty m:val="p"/>
          </m:rPr>
          <m:t>=</m:t>
        </m:r>
        <m:r>
          <m:t>1</m:t>
        </m:r>
        <m:r>
          <m:rPr>
            <m:sty m:val="p"/>
          </m:rPr>
          <m:t>,</m:t>
        </m:r>
        <m:r>
          <m:t>045</m:t>
        </m:r>
        <m:r>
          <m:rPr>
            <m:sty m:val="p"/>
          </m:rPr>
          <m:t>×</m:t>
        </m:r>
        <m:r>
          <m:t>275</m:t>
        </m:r>
        <m:r>
          <m:rPr>
            <m:sty m:val="p"/>
          </m:rPr>
          <m:t>,</m:t>
        </m:r>
        <m:r>
          <m:t>85</m:t>
        </m:r>
        <m:r>
          <m:rPr>
            <m:sty m:val="p"/>
          </m:rPr>
          <m:t>+</m:t>
        </m:r>
        <m:r>
          <m:t>300</m:t>
        </m:r>
        <m:r>
          <m:rPr>
            <m:sty m:val="p"/>
          </m:rPr>
          <m:t>−</m:t>
        </m:r>
        <m:r>
          <m:t>40</m:t>
        </m:r>
        <m:r>
          <m:rPr>
            <m:sty m:val="p"/>
          </m:rPr>
          <m:t>=</m:t>
        </m:r>
        <m:r>
          <m:t>548</m:t>
        </m:r>
        <m:r>
          <m:rPr>
            <m:sty m:val="p"/>
          </m:rPr>
          <m:t>,</m:t>
        </m:r>
        <m:r>
          <m:t>3</m:t>
        </m:r>
      </m:oMath>
      <w:r>
        <w:t xml:space="preserve"> </w:t>
      </w:r>
      <w:r>
        <w:t xml:space="preserve">mm (A: 550).</w:t>
      </w:r>
      <w:r>
        <w:t xml:space="preserve"> </w:t>
      </w:r>
      <m:oMath>
        <m:sSub>
          <m:e>
            <m:r>
              <m:t>x</m:t>
            </m:r>
          </m:e>
          <m:sub>
            <m:r>
              <m:t>1</m:t>
            </m:r>
          </m:sub>
        </m:sSub>
        <m:r>
          <m:rPr>
            <m:sty m:val="p"/>
          </m:rPr>
          <m:t>=</m:t>
        </m:r>
        <m:r>
          <m:t>1514</m:t>
        </m:r>
        <m:r>
          <m:rPr>
            <m:sty m:val="p"/>
          </m:rPr>
          <m:t>,</m:t>
        </m:r>
        <m:r>
          <m:t>38</m:t>
        </m:r>
        <m:r>
          <m:rPr>
            <m:sty m:val="p"/>
          </m:rPr>
          <m:t>×</m:t>
        </m:r>
        <m:sSup>
          <m:e>
            <m:r>
              <m:t>10</m:t>
            </m:r>
          </m:e>
          <m:sup>
            <m:r>
              <m:t>3</m:t>
            </m:r>
          </m:sup>
        </m:sSup>
        <m:r>
          <m:rPr>
            <m:sty m:val="p"/>
          </m:rPr>
          <m:t>/</m:t>
        </m:r>
        <m:d>
          <m:dPr>
            <m:begChr m:val="("/>
            <m:endChr m:val=")"/>
            <m:sepChr m:val=""/>
            <m:grow/>
          </m:dPr>
          <m:e>
            <m:r>
              <m:t>17</m:t>
            </m:r>
            <m:r>
              <m:rPr>
                <m:sty m:val="p"/>
              </m:rPr>
              <m:t>×</m:t>
            </m:r>
            <m:r>
              <m:t>250</m:t>
            </m:r>
          </m:e>
        </m:d>
        <m:r>
          <m:rPr>
            <m:sty m:val="p"/>
          </m:rPr>
          <m:t>=</m:t>
        </m:r>
        <m:r>
          <m:t>356</m:t>
        </m:r>
        <m:r>
          <m:rPr>
            <m:sty m:val="p"/>
          </m:rPr>
          <m:t>,</m:t>
        </m:r>
        <m:r>
          <m:t>3</m:t>
        </m:r>
      </m:oMath>
      <w:r>
        <w:t xml:space="preserve"> </w:t>
      </w:r>
      <w:r>
        <w:t xml:space="preserve">mm;</w:t>
      </w:r>
      <w:r>
        <w:t xml:space="preserve"> </w:t>
      </w:r>
      <m:oMath>
        <m:sSub>
          <m:e>
            <m:r>
              <m:t>ξ</m:t>
            </m:r>
          </m:e>
          <m:sub>
            <m:r>
              <m:t>R</m:t>
            </m:r>
          </m:sub>
        </m:sSub>
        <m:sSub>
          <m:e>
            <m:r>
              <m:t>h</m:t>
            </m:r>
          </m:e>
          <m:sub>
            <m:r>
              <m:t>0</m:t>
            </m:r>
          </m:sub>
        </m:sSub>
        <m:r>
          <m:rPr>
            <m:sty m:val="p"/>
          </m:rPr>
          <m:t>=</m:t>
        </m:r>
        <m:r>
          <m:t>0</m:t>
        </m:r>
        <m:r>
          <m:rPr>
            <m:sty m:val="p"/>
          </m:rPr>
          <m:t>,</m:t>
        </m:r>
        <m:r>
          <m:t>493</m:t>
        </m:r>
        <m:r>
          <m:rPr>
            <m:sty m:val="p"/>
          </m:rPr>
          <m:t>×</m:t>
        </m:r>
        <m:r>
          <m:t>560</m:t>
        </m:r>
        <m:r>
          <m:rPr>
            <m:sty m:val="p"/>
          </m:rPr>
          <m:t>=</m:t>
        </m:r>
        <m:r>
          <m:t>276</m:t>
        </m:r>
        <m:r>
          <m:rPr>
            <m:sty m:val="p"/>
          </m:rPr>
          <m:t>,</m:t>
        </m:r>
        <m:r>
          <m:t>3</m:t>
        </m:r>
      </m:oMath>
      <w:r>
        <w:t xml:space="preserve"> </w:t>
      </w:r>
      <w:r>
        <w:t xml:space="preserve">mm →</w:t>
      </w:r>
      <w:r>
        <w:t xml:space="preserve"> </w:t>
      </w:r>
      <m:oMath>
        <m:sSub>
          <m:e>
            <m:r>
              <m:t>x</m:t>
            </m:r>
          </m:e>
          <m:sub>
            <m:r>
              <m:t>1</m:t>
            </m:r>
          </m:sub>
        </m:sSub>
        <m:r>
          <m:rPr>
            <m:sty m:val="p"/>
          </m:rPr>
          <m:t>&gt;</m:t>
        </m:r>
        <m:sSub>
          <m:e>
            <m:r>
              <m:t>ξ</m:t>
            </m:r>
          </m:e>
          <m:sub>
            <m:r>
              <m:t>R</m:t>
            </m:r>
          </m:sub>
        </m:sSub>
        <m:sSub>
          <m:e>
            <m:r>
              <m:t>h</m:t>
            </m:r>
          </m:e>
          <m:sub>
            <m:r>
              <m:t>0</m:t>
            </m:r>
          </m:sub>
        </m:sSub>
      </m:oMath>
      <w:r>
        <w:t xml:space="preserve"> </w:t>
      </w:r>
      <w:r>
        <w:t xml:space="preserve">→</w:t>
      </w:r>
      <w:r>
        <w:t xml:space="preserve"> </w:t>
      </w:r>
      <w:r>
        <w:rPr>
          <w:bCs/>
          <w:b/>
        </w:rPr>
        <w:t xml:space="preserve">lệch tâm bé</w:t>
      </w:r>
      <w:r>
        <w:t xml:space="preserve"> </w:t>
      </w:r>
      <w:r>
        <w:t xml:space="preserve">(</w:t>
      </w:r>
      <m:oMath>
        <m:sSub>
          <m:e>
            <m:r>
              <m:t>α</m:t>
            </m:r>
          </m:e>
          <m:sub>
            <m:r>
              <m:t>n</m:t>
            </m:r>
          </m:sub>
        </m:sSub>
        <m:r>
          <m:rPr>
            <m:sty m:val="p"/>
          </m:rPr>
          <m:t>=</m:t>
        </m:r>
        <m:r>
          <m:t>0</m:t>
        </m:r>
        <m:r>
          <m:rPr>
            <m:sty m:val="p"/>
          </m:rPr>
          <m:t>,</m:t>
        </m:r>
        <m:r>
          <m:t>636</m:t>
        </m:r>
        <m:r>
          <m:rPr>
            <m:sty m:val="p"/>
          </m:rPr>
          <m:t>&gt;</m:t>
        </m:r>
        <m:r>
          <m:t>0</m:t>
        </m:r>
        <m:r>
          <m:rPr>
            <m:sty m:val="p"/>
          </m:rPr>
          <m:t>,</m:t>
        </m:r>
        <m:r>
          <m:t>493</m:t>
        </m:r>
      </m:oMath>
      <w:r>
        <w:t xml:space="preserve">).</w:t>
      </w:r>
    </w:p>
    <w:bookmarkEnd w:id="127"/>
    <w:bookmarkStart w:id="130" w:name="bước-7.-tính-a_s-a_s-cốt-đối-xứng"/>
    <w:p>
      <w:pPr>
        <w:pStyle w:val="Heading2"/>
      </w:pPr>
      <w:r>
        <w:t xml:space="preserve">Bước 7. Tính</w:t>
      </w:r>
      <w:r>
        <w:t xml:space="preserve"> </w:t>
      </w:r>
      <m:oMath>
        <m:sSub>
          <m:e>
            <m:r>
              <m:t>A</m:t>
            </m:r>
          </m:e>
          <m:sub>
            <m:r>
              <m:t>s</m:t>
            </m:r>
          </m:sub>
        </m:sSub>
        <m:r>
          <m:rPr>
            <m:sty m:val="p"/>
          </m:rPr>
          <m:t>=</m:t>
        </m:r>
        <m:sSub>
          <m:e>
            <m:r>
              <m:t>A</m:t>
            </m:r>
          </m:e>
          <m:sub>
            <m:r>
              <m:t>s</m:t>
            </m:r>
          </m:sub>
        </m:sSub>
        <m:r>
          <m:rPr>
            <m:sty m:val="p"/>
          </m:rPr>
          <m:t>′</m:t>
        </m:r>
      </m:oMath>
      <w:r>
        <w:t xml:space="preserve"> </w:t>
      </w:r>
      <w:r>
        <w:t xml:space="preserve">(cốt đối xứng)</w:t>
      </w:r>
    </w:p>
    <w:bookmarkStart w:id="128" w:name="a.-lệch-tâm-lớn-x_1-le-xi_r-h_0"/>
    <w:p>
      <w:pPr>
        <w:pStyle w:val="Heading3"/>
      </w:pPr>
      <w:r>
        <w:t xml:space="preserve">7a. Lệch tâm lớn (</w:t>
      </w:r>
      <m:oMath>
        <m:sSub>
          <m:e>
            <m:r>
              <m:t>x</m:t>
            </m:r>
          </m:e>
          <m:sub>
            <m:r>
              <m:t>1</m:t>
            </m:r>
          </m:sub>
        </m:sSub>
        <m:r>
          <m:rPr>
            <m:sty m:val="p"/>
          </m:rPr>
          <m:t>≤</m:t>
        </m:r>
        <m:sSub>
          <m:e>
            <m:r>
              <m:t>ξ</m:t>
            </m:r>
          </m:e>
          <m:sub>
            <m:r>
              <m:t>R</m:t>
            </m:r>
          </m:sub>
        </m:sSub>
        <m:sSub>
          <m:e>
            <m:r>
              <m:t>h</m:t>
            </m:r>
          </m:e>
          <m:sub>
            <m:r>
              <m:t>0</m:t>
            </m:r>
          </m:sub>
        </m:sSub>
      </m:oMath>
      <w:r>
        <w:t xml:space="preserve">)</w:t>
      </w:r>
    </w:p>
    <w:p>
      <w:pPr>
        <w:numPr>
          <w:ilvl w:val="0"/>
          <w:numId w:val="1037"/>
        </w:numPr>
        <w:pStyle w:val="Compact"/>
      </w:pPr>
      <w:r>
        <w:t xml:space="preserve">Nếu</w:t>
      </w:r>
      <w:r>
        <w:t xml:space="preserve"> </w:t>
      </w:r>
      <m:oMath>
        <m:r>
          <m:t>2</m:t>
        </m:r>
        <m:r>
          <m:t>a</m:t>
        </m:r>
        <m:r>
          <m:rPr>
            <m:sty m:val="p"/>
          </m:rPr>
          <m:t>′</m:t>
        </m:r>
        <m:r>
          <m:rPr>
            <m:sty m:val="p"/>
          </m:rPr>
          <m:t>≤</m:t>
        </m:r>
        <m:sSub>
          <m:e>
            <m:r>
              <m:t>x</m:t>
            </m:r>
          </m:e>
          <m:sub>
            <m:r>
              <m:t>1</m:t>
            </m:r>
          </m:sub>
        </m:sSub>
        <m:r>
          <m:rPr>
            <m:sty m:val="p"/>
          </m:rPr>
          <m:t>≤</m:t>
        </m:r>
        <m:sSub>
          <m:e>
            <m:r>
              <m:t>ξ</m:t>
            </m:r>
          </m:e>
          <m:sub>
            <m:r>
              <m:t>R</m:t>
            </m:r>
          </m:sub>
        </m:sSub>
        <m:sSub>
          <m:e>
            <m:r>
              <m:t>h</m:t>
            </m:r>
          </m:e>
          <m:sub>
            <m:r>
              <m:t>0</m:t>
            </m:r>
          </m:sub>
        </m:sSub>
      </m:oMath>
      <w:r>
        <w:t xml:space="preserve"> </w:t>
      </w:r>
      <w:r>
        <w:t xml:space="preserve">(A 5.30; D 6.20):</w:t>
      </w:r>
    </w:p>
    <w:p>
      <w:pPr>
        <w:pStyle w:val="FirstParagraph"/>
      </w:pPr>
      <m:oMathPara>
        <m:oMathParaPr>
          <m:jc m:val="center"/>
        </m:oMathParaPr>
        <m:oMath>
          <m:sSub>
            <m:e>
              <m:r>
                <m:t>A</m:t>
              </m:r>
            </m:e>
            <m:sub>
              <m:r>
                <m:t>s</m:t>
              </m:r>
            </m:sub>
          </m:sSub>
          <m:r>
            <m:rPr>
              <m:sty m:val="p"/>
            </m:rPr>
            <m:t>=</m:t>
          </m:r>
          <m:sSub>
            <m:e>
              <m:r>
                <m:t>A</m:t>
              </m:r>
            </m:e>
            <m:sub>
              <m:r>
                <m:t>s</m:t>
              </m:r>
            </m:sub>
          </m:sSub>
          <m:r>
            <m:rPr>
              <m:sty m:val="p"/>
            </m:rPr>
            <m:t>′</m:t>
          </m:r>
          <m:r>
            <m:rPr>
              <m:sty m:val="p"/>
            </m:rPr>
            <m:t>=</m:t>
          </m:r>
          <m:f>
            <m:fPr>
              <m:type m:val="bar"/>
            </m:fPr>
            <m:num>
              <m:r>
                <m:t>N</m:t>
              </m:r>
              <m:r>
                <m:t>e</m:t>
              </m:r>
              <m:r>
                <m:rPr>
                  <m:sty m:val="p"/>
                </m:rPr>
                <m:t>−</m:t>
              </m:r>
              <m:sSub>
                <m:e>
                  <m:r>
                    <m:t>R</m:t>
                  </m:r>
                </m:e>
                <m:sub>
                  <m:r>
                    <m:t>b</m:t>
                  </m:r>
                </m:sub>
              </m:sSub>
              <m:r>
                <m:t>b</m:t>
              </m:r>
              <m:sSub>
                <m:e>
                  <m:r>
                    <m:t>x</m:t>
                  </m:r>
                </m:e>
                <m:sub>
                  <m:r>
                    <m:t>1</m:t>
                  </m:r>
                </m:sub>
              </m:sSub>
              <m:d>
                <m:dPr>
                  <m:begChr m:val="("/>
                  <m:endChr m:val=")"/>
                  <m:sepChr m:val=""/>
                  <m:grow/>
                </m:dPr>
                <m:e>
                  <m:sSub>
                    <m:e>
                      <m:r>
                        <m:t>h</m:t>
                      </m:r>
                    </m:e>
                    <m:sub>
                      <m:r>
                        <m:t>0</m:t>
                      </m:r>
                    </m:sub>
                  </m:sSub>
                  <m:r>
                    <m:rPr>
                      <m:sty m:val="p"/>
                    </m:rPr>
                    <m:t>−</m:t>
                  </m:r>
                  <m:r>
                    <m:t>0</m:t>
                  </m:r>
                  <m:r>
                    <m:rPr>
                      <m:sty m:val="p"/>
                    </m:rPr>
                    <m:t>,</m:t>
                  </m:r>
                  <m:r>
                    <m:t>5</m:t>
                  </m:r>
                  <m:sSub>
                    <m:e>
                      <m:r>
                        <m:t>x</m:t>
                      </m:r>
                    </m:e>
                    <m:sub>
                      <m:r>
                        <m:t>1</m:t>
                      </m:r>
                    </m:sub>
                  </m:sSub>
                </m:e>
              </m:d>
            </m:num>
            <m:den>
              <m:sSub>
                <m:e>
                  <m:r>
                    <m:t>R</m:t>
                  </m:r>
                </m:e>
                <m:sub>
                  <m:r>
                    <m:t>s</m:t>
                  </m:r>
                  <m:r>
                    <m:t>c</m:t>
                  </m:r>
                </m:sub>
              </m:sSub>
              <m:d>
                <m:dPr>
                  <m:begChr m:val="("/>
                  <m:endChr m:val=")"/>
                  <m:sepChr m:val=""/>
                  <m:grow/>
                </m:dPr>
                <m:e>
                  <m:sSub>
                    <m:e>
                      <m:r>
                        <m:t>h</m:t>
                      </m:r>
                    </m:e>
                    <m:sub>
                      <m:r>
                        <m:t>0</m:t>
                      </m:r>
                    </m:sub>
                  </m:sSub>
                  <m:r>
                    <m:rPr>
                      <m:sty m:val="p"/>
                    </m:rPr>
                    <m:t>−</m:t>
                  </m:r>
                  <m:r>
                    <m:t>a</m:t>
                  </m:r>
                  <m:r>
                    <m:rPr>
                      <m:sty m:val="p"/>
                    </m:rPr>
                    <m:t>′</m:t>
                  </m:r>
                </m:e>
              </m:d>
            </m:den>
          </m:f>
        </m:oMath>
      </m:oMathPara>
    </w:p>
    <w:p>
      <w:pPr>
        <w:pStyle w:val="FirstParagraph"/>
      </w:pPr>
      <w:r>
        <w:t xml:space="preserve">Dạng tương đương của D (không thứ nguyên):</w:t>
      </w:r>
      <w:r>
        <w:t xml:space="preserve"> </w:t>
      </w:r>
      <m:oMath>
        <m:sSub>
          <m:e>
            <m:r>
              <m:t>A</m:t>
            </m:r>
          </m:e>
          <m:sub>
            <m:r>
              <m:t>s</m:t>
            </m:r>
          </m:sub>
        </m:sSub>
        <m:r>
          <m:rPr>
            <m:sty m:val="p"/>
          </m:rPr>
          <m:t>=</m:t>
        </m:r>
        <m:sSub>
          <m:e>
            <m:r>
              <m:t>A</m:t>
            </m:r>
          </m:e>
          <m:sub>
            <m:r>
              <m:t>s</m:t>
            </m:r>
          </m:sub>
        </m:sSub>
        <m:r>
          <m:rPr>
            <m:sty m:val="p"/>
          </m:rPr>
          <m:t>′</m:t>
        </m:r>
        <m:r>
          <m:rPr>
            <m:sty m:val="p"/>
          </m:rPr>
          <m:t>=</m:t>
        </m:r>
        <m:f>
          <m:fPr>
            <m:type m:val="bar"/>
          </m:fPr>
          <m:num>
            <m:sSub>
              <m:e>
                <m:r>
                  <m:t>R</m:t>
                </m:r>
              </m:e>
              <m:sub>
                <m:r>
                  <m:t>b</m:t>
                </m:r>
              </m:sub>
            </m:sSub>
            <m:r>
              <m:t>b</m:t>
            </m:r>
            <m:sSub>
              <m:e>
                <m:r>
                  <m:t>h</m:t>
                </m:r>
              </m:e>
              <m:sub>
                <m:r>
                  <m:t>0</m:t>
                </m:r>
              </m:sub>
            </m:sSub>
          </m:num>
          <m:den>
            <m:sSub>
              <m:e>
                <m:r>
                  <m:t>R</m:t>
                </m:r>
              </m:e>
              <m:sub>
                <m:r>
                  <m:t>s</m:t>
                </m:r>
              </m:sub>
            </m:sSub>
          </m:den>
        </m:f>
        <m:r>
          <m:rPr>
            <m:sty m:val="p"/>
          </m:rPr>
          <m:t>⋅</m:t>
        </m:r>
        <m:f>
          <m:fPr>
            <m:type m:val="bar"/>
          </m:fPr>
          <m:num>
            <m:sSub>
              <m:e>
                <m:r>
                  <m:t>α</m:t>
                </m:r>
              </m:e>
              <m:sub>
                <m:r>
                  <m:t>m</m:t>
                </m:r>
                <m:r>
                  <m:t>1</m:t>
                </m:r>
              </m:sub>
            </m:sSub>
            <m:r>
              <m:rPr>
                <m:sty m:val="p"/>
              </m:rPr>
              <m:t>−</m:t>
            </m:r>
            <m:sSub>
              <m:e>
                <m:r>
                  <m:t>α</m:t>
                </m:r>
              </m:e>
              <m:sub>
                <m:r>
                  <m:t>n</m:t>
                </m:r>
              </m:sub>
            </m:sSub>
            <m:d>
              <m:dPr>
                <m:begChr m:val="("/>
                <m:endChr m:val=")"/>
                <m:sepChr m:val=""/>
                <m:grow/>
              </m:dPr>
              <m:e>
                <m:r>
                  <m:t>1</m:t>
                </m:r>
                <m:r>
                  <m:rPr>
                    <m:sty m:val="p"/>
                  </m:rPr>
                  <m:t>−</m:t>
                </m:r>
                <m:sSub>
                  <m:e>
                    <m:r>
                      <m:t>α</m:t>
                    </m:r>
                  </m:e>
                  <m:sub>
                    <m:r>
                      <m:t>n</m:t>
                    </m:r>
                  </m:sub>
                </m:sSub>
                <m:r>
                  <m:rPr>
                    <m:sty m:val="p"/>
                  </m:rPr>
                  <m:t>/</m:t>
                </m:r>
                <m:r>
                  <m:t>2</m:t>
                </m:r>
              </m:e>
            </m:d>
          </m:num>
          <m:den>
            <m:r>
              <m:t>1</m:t>
            </m:r>
            <m:r>
              <m:rPr>
                <m:sty m:val="p"/>
              </m:rPr>
              <m:t>−</m:t>
            </m:r>
            <m:r>
              <m:t>δ</m:t>
            </m:r>
          </m:den>
        </m:f>
      </m:oMath>
      <w:r>
        <w:t xml:space="preserve"> </w:t>
      </w:r>
      <w:r>
        <w:t xml:space="preserve">với</w:t>
      </w:r>
      <w:r>
        <w:t xml:space="preserve"> </w:t>
      </w:r>
      <m:oMath>
        <m:sSub>
          <m:e>
            <m:r>
              <m:t>α</m:t>
            </m:r>
          </m:e>
          <m:sub>
            <m:r>
              <m:t>m</m:t>
            </m:r>
            <m:r>
              <m:t>1</m:t>
            </m:r>
          </m:sub>
        </m:sSub>
        <m:r>
          <m:rPr>
            <m:sty m:val="p"/>
          </m:rPr>
          <m:t>=</m:t>
        </m:r>
        <m:f>
          <m:fPr>
            <m:type m:val="bar"/>
          </m:fPr>
          <m:num>
            <m:r>
              <m:t>N</m:t>
            </m:r>
            <m:r>
              <m:t>e</m:t>
            </m:r>
          </m:num>
          <m:den>
            <m:sSub>
              <m:e>
                <m:r>
                  <m:t>R</m:t>
                </m:r>
              </m:e>
              <m:sub>
                <m:r>
                  <m:t>b</m:t>
                </m:r>
              </m:sub>
            </m:sSub>
            <m:r>
              <m:t>b</m:t>
            </m:r>
            <m:sSubSup>
              <m:e>
                <m:r>
                  <m:t>h</m:t>
                </m:r>
              </m:e>
              <m:sub>
                <m:r>
                  <m:t>0</m:t>
                </m:r>
              </m:sub>
              <m:sup>
                <m:r>
                  <m:t>2</m:t>
                </m:r>
              </m:sup>
            </m:sSubSup>
          </m:den>
        </m:f>
      </m:oMath>
      <w:r>
        <w:t xml:space="preserve">,</w:t>
      </w:r>
      <w:r>
        <w:t xml:space="preserve"> </w:t>
      </w:r>
      <m:oMath>
        <m:r>
          <m:t>δ</m:t>
        </m:r>
        <m:r>
          <m:rPr>
            <m:sty m:val="p"/>
          </m:rPr>
          <m:t>=</m:t>
        </m:r>
        <m:r>
          <m:t>a</m:t>
        </m:r>
        <m:r>
          <m:rPr>
            <m:sty m:val="p"/>
          </m:rPr>
          <m:t>′</m:t>
        </m:r>
        <m:r>
          <m:rPr>
            <m:sty m:val="p"/>
          </m:rPr>
          <m:t>/</m:t>
        </m:r>
        <m:sSub>
          <m:e>
            <m:r>
              <m:t>h</m:t>
            </m:r>
          </m:e>
          <m:sub>
            <m:r>
              <m:t>0</m:t>
            </m:r>
          </m:sub>
        </m:sSub>
      </m:oMath>
      <w:r>
        <w:t xml:space="preserve"> </w:t>
      </w:r>
      <w:r>
        <w:t xml:space="preserve">(D 6.20:</w:t>
      </w:r>
      <w:r>
        <w:t xml:space="preserve"> </w:t>
      </w:r>
      <m:oMath>
        <m:sSub>
          <m:e>
            <m:r>
              <m:t>α</m:t>
            </m:r>
          </m:e>
          <m:sub>
            <m:r>
              <m:t>m</m:t>
            </m:r>
            <m:r>
              <m:t>1</m:t>
            </m:r>
          </m:sub>
        </m:sSub>
      </m:oMath>
      <w:r>
        <w:t xml:space="preserve"> </w:t>
      </w:r>
      <w:r>
        <w:t xml:space="preserve">viết theo</w:t>
      </w:r>
      <w:r>
        <w:t xml:space="preserve"> </w:t>
      </w:r>
      <m:oMath>
        <m:r>
          <m:t>M</m:t>
        </m:r>
        <m:r>
          <m:t>​</m:t>
        </m:r>
        <m:r>
          <m:t>η</m:t>
        </m:r>
        <m:r>
          <m:rPr>
            <m:sty m:val="p"/>
          </m:rPr>
          <m:t>+</m:t>
        </m:r>
        <m:r>
          <m:t>0</m:t>
        </m:r>
        <m:r>
          <m:rPr>
            <m:sty m:val="p"/>
          </m:rPr>
          <m:t>,</m:t>
        </m:r>
        <m:r>
          <m:t>5</m:t>
        </m:r>
        <m:r>
          <m:t>N</m:t>
        </m:r>
        <m:d>
          <m:dPr>
            <m:begChr m:val="("/>
            <m:endChr m:val=")"/>
            <m:sepChr m:val=""/>
            <m:grow/>
          </m:dPr>
          <m:e>
            <m:sSub>
              <m:e>
                <m:r>
                  <m:t>h</m:t>
                </m:r>
              </m:e>
              <m:sub>
                <m:r>
                  <m:t>0</m:t>
                </m:r>
              </m:sub>
            </m:sSub>
            <m:r>
              <m:rPr>
                <m:sty m:val="p"/>
              </m:rPr>
              <m:t>−</m:t>
            </m:r>
            <m:r>
              <m:t>a</m:t>
            </m:r>
            <m:r>
              <m:rPr>
                <m:sty m:val="p"/>
              </m:rPr>
              <m:t>′</m:t>
            </m:r>
          </m:e>
        </m:d>
      </m:oMath>
      <w:r>
        <w:t xml:space="preserve">, cùng giá trị).</w:t>
      </w:r>
    </w:p>
    <w:p>
      <w:pPr>
        <w:numPr>
          <w:ilvl w:val="0"/>
          <w:numId w:val="1038"/>
        </w:numPr>
        <w:pStyle w:val="Compact"/>
      </w:pPr>
      <w:r>
        <w:t xml:space="preserve">Nếu</w:t>
      </w:r>
      <w:r>
        <w:t xml:space="preserve"> </w:t>
      </w:r>
      <m:oMath>
        <m:sSub>
          <m:e>
            <m:r>
              <m:t>x</m:t>
            </m:r>
          </m:e>
          <m:sub>
            <m:r>
              <m:t>1</m:t>
            </m:r>
          </m:sub>
        </m:sSub>
        <m:r>
          <m:rPr>
            <m:sty m:val="p"/>
          </m:rPr>
          <m:t>&lt;</m:t>
        </m:r>
        <m:r>
          <m:t>2</m:t>
        </m:r>
        <m:r>
          <m:t>a</m:t>
        </m:r>
        <m:r>
          <m:rPr>
            <m:sty m:val="p"/>
          </m:rPr>
          <m:t>′</m:t>
        </m:r>
      </m:oMath>
      <w:r>
        <w:t xml:space="preserve"> </w:t>
      </w:r>
      <w:r>
        <w:t xml:space="preserve">(thép nén chưa chảy — A 5.31):</w:t>
      </w:r>
    </w:p>
    <w:p>
      <w:pPr>
        <w:pStyle w:val="FirstParagraph"/>
      </w:pPr>
      <m:oMathPara>
        <m:oMathParaPr>
          <m:jc m:val="center"/>
        </m:oMathParaPr>
        <m:oMath>
          <m:sSub>
            <m:e>
              <m:r>
                <m:t>A</m:t>
              </m:r>
            </m:e>
            <m:sub>
              <m:r>
                <m:t>s</m:t>
              </m:r>
            </m:sub>
          </m:sSub>
          <m:r>
            <m:rPr>
              <m:sty m:val="p"/>
            </m:rPr>
            <m:t>=</m:t>
          </m:r>
          <m:sSub>
            <m:e>
              <m:r>
                <m:t>A</m:t>
              </m:r>
            </m:e>
            <m:sub>
              <m:r>
                <m:t>s</m:t>
              </m:r>
            </m:sub>
          </m:sSub>
          <m:r>
            <m:rPr>
              <m:sty m:val="p"/>
            </m:rPr>
            <m:t>′</m:t>
          </m:r>
          <m:r>
            <m:rPr>
              <m:sty m:val="p"/>
            </m:rPr>
            <m:t>=</m:t>
          </m:r>
          <m:f>
            <m:fPr>
              <m:type m:val="bar"/>
            </m:fPr>
            <m:num>
              <m:r>
                <m:t>N</m:t>
              </m:r>
              <m:r>
                <m:t>e</m:t>
              </m:r>
              <m:r>
                <m:rPr>
                  <m:sty m:val="p"/>
                </m:rPr>
                <m:t>′</m:t>
              </m:r>
            </m:num>
            <m:den>
              <m:sSub>
                <m:e>
                  <m:r>
                    <m:t>R</m:t>
                  </m:r>
                </m:e>
                <m:sub>
                  <m:r>
                    <m:t>s</m:t>
                  </m:r>
                </m:sub>
              </m:sSub>
              <m:d>
                <m:dPr>
                  <m:begChr m:val="("/>
                  <m:endChr m:val=")"/>
                  <m:sepChr m:val=""/>
                  <m:grow/>
                </m:dPr>
                <m:e>
                  <m:sSub>
                    <m:e>
                      <m:r>
                        <m:t>h</m:t>
                      </m:r>
                    </m:e>
                    <m:sub>
                      <m:r>
                        <m:t>0</m:t>
                      </m:r>
                    </m:sub>
                  </m:sSub>
                  <m:r>
                    <m:rPr>
                      <m:sty m:val="p"/>
                    </m:rPr>
                    <m:t>−</m:t>
                  </m:r>
                  <m:r>
                    <m:t>a</m:t>
                  </m:r>
                  <m:r>
                    <m:rPr>
                      <m:sty m:val="p"/>
                    </m:rPr>
                    <m:t>′</m:t>
                  </m:r>
                </m:e>
              </m:d>
            </m:den>
          </m:f>
          <m:r>
            <m:t>  </m:t>
          </m:r>
          <m:d>
            <m:dPr>
              <m:begChr m:val="("/>
              <m:endChr m:val=")"/>
              <m:sepChr m:val=""/>
              <m:grow/>
            </m:dPr>
            <m:e>
              <m:r>
                <m:t>e</m:t>
              </m:r>
              <m:r>
                <m:rPr>
                  <m:sty m:val="p"/>
                </m:rPr>
                <m:t>′</m:t>
              </m:r>
              <m:r>
                <m:rPr>
                  <m:sty m:val="p"/>
                </m:rPr>
                <m:t>=</m:t>
              </m:r>
              <m:r>
                <m:t>η</m:t>
              </m:r>
              <m:sSub>
                <m:e>
                  <m:r>
                    <m:t>e</m:t>
                  </m:r>
                </m:e>
                <m:sub>
                  <m:r>
                    <m:t>0</m:t>
                  </m:r>
                </m:sub>
              </m:sSub>
              <m:r>
                <m:rPr>
                  <m:sty m:val="p"/>
                </m:rPr>
                <m:t>−</m:t>
              </m:r>
              <m:r>
                <m:t>0</m:t>
              </m:r>
              <m:r>
                <m:rPr>
                  <m:sty m:val="p"/>
                </m:rPr>
                <m:t>,</m:t>
              </m:r>
              <m:r>
                <m:t>5</m:t>
              </m:r>
              <m:r>
                <m:t>h</m:t>
              </m:r>
              <m:r>
                <m:rPr>
                  <m:sty m:val="p"/>
                </m:rPr>
                <m:t>+</m:t>
              </m:r>
              <m:r>
                <m:t>a</m:t>
              </m:r>
              <m:r>
                <m:rPr>
                  <m:sty m:val="p"/>
                </m:rPr>
                <m:t>′</m:t>
              </m:r>
            </m:e>
          </m:d>
        </m:oMath>
      </m:oMathPara>
    </w:p>
    <w:bookmarkEnd w:id="128"/>
    <w:bookmarkStart w:id="129" w:name="b.-lệch-tâm-bé-x_1-xi_r-h_0-ba-cách"/>
    <w:p>
      <w:pPr>
        <w:pStyle w:val="Heading3"/>
      </w:pPr>
      <w:r>
        <w:t xml:space="preserve">7b. Lệch tâm bé (</w:t>
      </w:r>
      <m:oMath>
        <m:sSub>
          <m:e>
            <m:r>
              <m:t>x</m:t>
            </m:r>
          </m:e>
          <m:sub>
            <m:r>
              <m:t>1</m:t>
            </m:r>
          </m:sub>
        </m:sSub>
        <m:r>
          <m:rPr>
            <m:sty m:val="p"/>
          </m:rPr>
          <m:t>&gt;</m:t>
        </m:r>
        <m:sSub>
          <m:e>
            <m:r>
              <m:t>ξ</m:t>
            </m:r>
          </m:e>
          <m:sub>
            <m:r>
              <m:t>R</m:t>
            </m:r>
          </m:sub>
        </m:sSub>
        <m:sSub>
          <m:e>
            <m:r>
              <m:t>h</m:t>
            </m:r>
          </m:e>
          <m:sub>
            <m:r>
              <m:t>0</m:t>
            </m:r>
          </m:sub>
        </m:sSub>
      </m:oMath>
      <w:r>
        <w:t xml:space="preserve">) — ba cách</w:t>
      </w:r>
    </w:p>
    <w:p>
      <w:pPr>
        <w:pStyle w:val="FirstParagraph"/>
      </w:pPr>
      <w:r>
        <w:rPr>
          <w:bCs/>
          <w:b/>
        </w:rPr>
        <w:t xml:space="preserve">Cách 1 — Công thức thực nghiệm của A (nhanh nhất, dùng cho tính tay):</w:t>
      </w:r>
    </w:p>
    <w:p>
      <w:pPr>
        <w:pStyle w:val="BodyText"/>
      </w:pPr>
      <m:oMathPara>
        <m:oMathParaPr>
          <m:jc m:val="center"/>
        </m:oMathParaPr>
        <m:oMath>
          <m:r>
            <m:t>x</m:t>
          </m:r>
          <m:r>
            <m:rPr>
              <m:sty m:val="p"/>
            </m:rPr>
            <m:t>=</m:t>
          </m:r>
          <m:sSub>
            <m:e>
              <m:r>
                <m:t>h</m:t>
              </m:r>
            </m:e>
            <m:sub>
              <m:r>
                <m:t>0</m:t>
              </m:r>
            </m:sub>
          </m:sSub>
          <m:r>
            <m:t> </m:t>
          </m:r>
          <m:f>
            <m:fPr>
              <m:type m:val="bar"/>
            </m:fPr>
            <m:num>
              <m:d>
                <m:dPr>
                  <m:begChr m:val="("/>
                  <m:endChr m:val=")"/>
                  <m:sepChr m:val=""/>
                  <m:grow/>
                </m:dPr>
                <m:e>
                  <m:r>
                    <m:t>1</m:t>
                  </m:r>
                  <m:r>
                    <m:rPr>
                      <m:sty m:val="p"/>
                    </m:rPr>
                    <m:t>−</m:t>
                  </m:r>
                  <m:sSub>
                    <m:e>
                      <m:r>
                        <m:t>ξ</m:t>
                      </m:r>
                    </m:e>
                    <m:sub>
                      <m:r>
                        <m:t>R</m:t>
                      </m:r>
                    </m:sub>
                  </m:sSub>
                </m:e>
              </m:d>
              <m:r>
                <m:t> </m:t>
              </m:r>
              <m:r>
                <m:t>α</m:t>
              </m:r>
              <m:r>
                <m:t> </m:t>
              </m:r>
              <m:r>
                <m:t>n</m:t>
              </m:r>
              <m:r>
                <m:rPr>
                  <m:sty m:val="p"/>
                </m:rPr>
                <m:t>+</m:t>
              </m:r>
              <m:r>
                <m:t>2</m:t>
              </m:r>
              <m:sSub>
                <m:e>
                  <m:r>
                    <m:t>ξ</m:t>
                  </m:r>
                </m:e>
                <m:sub>
                  <m:r>
                    <m:t>R</m:t>
                  </m:r>
                </m:sub>
              </m:sSub>
              <m:r>
                <m:t> </m:t>
              </m:r>
              <m:d>
                <m:dPr>
                  <m:begChr m:val="("/>
                  <m:endChr m:val=")"/>
                  <m:sepChr m:val=""/>
                  <m:grow/>
                </m:dPr>
                <m:e>
                  <m:r>
                    <m:t>n</m:t>
                  </m:r>
                  <m:r>
                    <m:rPr>
                      <m:sty m:val="p"/>
                    </m:rPr>
                    <m:t>−</m:t>
                  </m:r>
                  <m:r>
                    <m:t>0</m:t>
                  </m:r>
                  <m:r>
                    <m:rPr>
                      <m:sty m:val="p"/>
                    </m:rPr>
                    <m:t>,</m:t>
                  </m:r>
                  <m:r>
                    <m:t>48</m:t>
                  </m:r>
                </m:e>
              </m:d>
            </m:num>
            <m:den>
              <m:d>
                <m:dPr>
                  <m:begChr m:val="("/>
                  <m:endChr m:val=")"/>
                  <m:sepChr m:val=""/>
                  <m:grow/>
                </m:dPr>
                <m:e>
                  <m:r>
                    <m:t>1</m:t>
                  </m:r>
                  <m:r>
                    <m:rPr>
                      <m:sty m:val="p"/>
                    </m:rPr>
                    <m:t>−</m:t>
                  </m:r>
                  <m:sSub>
                    <m:e>
                      <m:r>
                        <m:t>ξ</m:t>
                      </m:r>
                    </m:e>
                    <m:sub>
                      <m:r>
                        <m:t>R</m:t>
                      </m:r>
                    </m:sub>
                  </m:sSub>
                </m:e>
              </m:d>
              <m:r>
                <m:t> </m:t>
              </m:r>
              <m:r>
                <m:t>α</m:t>
              </m:r>
              <m:r>
                <m:rPr>
                  <m:sty m:val="p"/>
                </m:rPr>
                <m:t>+</m:t>
              </m:r>
              <m:r>
                <m:t>2</m:t>
              </m:r>
              <m:d>
                <m:dPr>
                  <m:begChr m:val="("/>
                  <m:endChr m:val=")"/>
                  <m:sepChr m:val=""/>
                  <m:grow/>
                </m:dPr>
                <m:e>
                  <m:r>
                    <m:t>n</m:t>
                  </m:r>
                  <m:r>
                    <m:rPr>
                      <m:sty m:val="p"/>
                    </m:rPr>
                    <m:t>−</m:t>
                  </m:r>
                  <m:r>
                    <m:t>0</m:t>
                  </m:r>
                  <m:r>
                    <m:rPr>
                      <m:sty m:val="p"/>
                    </m:rPr>
                    <m:t>,</m:t>
                  </m:r>
                  <m:r>
                    <m:t>48</m:t>
                  </m:r>
                </m:e>
              </m:d>
            </m:den>
          </m:f>
          <m:r>
            <m:rPr>
              <m:sty m:val="p"/>
            </m:rPr>
            <m:t>,</m:t>
          </m:r>
          <m:r>
            <m:t>  </m:t>
          </m:r>
          <m:r>
            <m:t>n</m:t>
          </m:r>
          <m:r>
            <m:rPr>
              <m:sty m:val="p"/>
            </m:rPr>
            <m:t>=</m:t>
          </m:r>
          <m:f>
            <m:fPr>
              <m:type m:val="bar"/>
            </m:fPr>
            <m:num>
              <m:r>
                <m:t>N</m:t>
              </m:r>
            </m:num>
            <m:den>
              <m:sSub>
                <m:e>
                  <m:r>
                    <m:t>R</m:t>
                  </m:r>
                </m:e>
                <m:sub>
                  <m:r>
                    <m:t>b</m:t>
                  </m:r>
                </m:sub>
              </m:sSub>
              <m:r>
                <m:t>b</m:t>
              </m:r>
              <m:sSub>
                <m:e>
                  <m:r>
                    <m:t>h</m:t>
                  </m:r>
                </m:e>
                <m:sub>
                  <m:r>
                    <m:t>0</m:t>
                  </m:r>
                </m:sub>
              </m:sSub>
            </m:den>
          </m:f>
          <m:r>
            <m:rPr>
              <m:sty m:val="p"/>
            </m:rPr>
            <m:t>,</m:t>
          </m:r>
          <m:r>
            <m:t> </m:t>
          </m:r>
          <m:r>
            <m:t>α</m:t>
          </m:r>
          <m:r>
            <m:rPr>
              <m:sty m:val="p"/>
            </m:rPr>
            <m:t>=</m:t>
          </m:r>
          <m:f>
            <m:fPr>
              <m:type m:val="bar"/>
            </m:fPr>
            <m:num>
              <m:r>
                <m:t>e</m:t>
              </m:r>
            </m:num>
            <m:den>
              <m:sSub>
                <m:e>
                  <m:r>
                    <m:t>h</m:t>
                  </m:r>
                </m:e>
                <m:sub>
                  <m:r>
                    <m:t>0</m:t>
                  </m:r>
                </m:sub>
              </m:sSub>
            </m:den>
          </m:f>
        </m:oMath>
      </m:oMathPara>
    </w:p>
    <w:p>
      <w:pPr>
        <w:pStyle w:val="FirstParagraph"/>
      </w:pPr>
      <w:r>
        <w:t xml:space="preserve">Phải thoả</w:t>
      </w:r>
      <w:r>
        <w:t xml:space="preserve"> </w:t>
      </w:r>
      <m:oMath>
        <m:sSub>
          <m:e>
            <m:r>
              <m:t>ξ</m:t>
            </m:r>
          </m:e>
          <m:sub>
            <m:r>
              <m:t>R</m:t>
            </m:r>
          </m:sub>
        </m:sSub>
        <m:sSub>
          <m:e>
            <m:r>
              <m:t>h</m:t>
            </m:r>
          </m:e>
          <m:sub>
            <m:r>
              <m:t>0</m:t>
            </m:r>
          </m:sub>
        </m:sSub>
        <m:r>
          <m:rPr>
            <m:sty m:val="p"/>
          </m:rPr>
          <m:t>&lt;</m:t>
        </m:r>
        <m:r>
          <m:t>x</m:t>
        </m:r>
        <m:r>
          <m:rPr>
            <m:sty m:val="p"/>
          </m:rPr>
          <m:t>≤</m:t>
        </m:r>
        <m:sSub>
          <m:e>
            <m:r>
              <m:t>h</m:t>
            </m:r>
          </m:e>
          <m:sub>
            <m:r>
              <m:t>0</m:t>
            </m:r>
          </m:sub>
        </m:sSub>
      </m:oMath>
      <w:r>
        <w:t xml:space="preserve"> </w:t>
      </w:r>
      <w:r>
        <w:t xml:space="preserve">(nếu</w:t>
      </w:r>
      <w:r>
        <w:t xml:space="preserve"> </w:t>
      </w:r>
      <m:oMath>
        <m:r>
          <m:t>x</m:t>
        </m:r>
        <m:r>
          <m:rPr>
            <m:sty m:val="p"/>
          </m:rPr>
          <m:t>&gt;</m:t>
        </m:r>
        <m:sSub>
          <m:e>
            <m:r>
              <m:t>h</m:t>
            </m:r>
          </m:e>
          <m:sub>
            <m:r>
              <m:t>0</m:t>
            </m:r>
          </m:sub>
        </m:sSub>
      </m:oMath>
      <w:r>
        <w:t xml:space="preserve"> </w:t>
      </w:r>
      <w:r>
        <w:t xml:space="preserve">lấy</w:t>
      </w:r>
      <w:r>
        <w:t xml:space="preserve"> </w:t>
      </w:r>
      <m:oMath>
        <m:r>
          <m:t>x</m:t>
        </m:r>
        <m:r>
          <m:rPr>
            <m:sty m:val="p"/>
          </m:rPr>
          <m:t>=</m:t>
        </m:r>
        <m:sSub>
          <m:e>
            <m:r>
              <m:t>h</m:t>
            </m:r>
          </m:e>
          <m:sub>
            <m:r>
              <m:t>0</m:t>
            </m:r>
          </m:sub>
        </m:sSub>
      </m:oMath>
      <w:r>
        <w:t xml:space="preserve">). Rồi tính</w:t>
      </w:r>
      <w:r>
        <w:t xml:space="preserve"> </w:t>
      </w:r>
      <m:oMath>
        <m:sSub>
          <m:e>
            <m:r>
              <m:t>A</m:t>
            </m:r>
          </m:e>
          <m:sub>
            <m:r>
              <m:t>s</m:t>
            </m:r>
          </m:sub>
        </m:sSub>
        <m:r>
          <m:rPr>
            <m:sty m:val="p"/>
          </m:rPr>
          <m:t>=</m:t>
        </m:r>
        <m:sSub>
          <m:e>
            <m:r>
              <m:t>A</m:t>
            </m:r>
          </m:e>
          <m:sub>
            <m:r>
              <m:t>s</m:t>
            </m:r>
          </m:sub>
        </m:sSub>
        <m:r>
          <m:rPr>
            <m:sty m:val="p"/>
          </m:rPr>
          <m:t>′</m:t>
        </m:r>
        <m:r>
          <m:rPr>
            <m:sty m:val="p"/>
          </m:rPr>
          <m:t>=</m:t>
        </m:r>
        <m:f>
          <m:fPr>
            <m:type m:val="bar"/>
          </m:fPr>
          <m:num>
            <m:r>
              <m:t>N</m:t>
            </m:r>
            <m:r>
              <m:t>e</m:t>
            </m:r>
            <m:r>
              <m:rPr>
                <m:sty m:val="p"/>
              </m:rPr>
              <m:t>−</m:t>
            </m:r>
            <m:sSub>
              <m:e>
                <m:r>
                  <m:t>R</m:t>
                </m:r>
              </m:e>
              <m:sub>
                <m:r>
                  <m:t>b</m:t>
                </m:r>
              </m:sub>
            </m:sSub>
            <m:r>
              <m:t>b</m:t>
            </m:r>
            <m:r>
              <m:t>x</m:t>
            </m:r>
            <m:d>
              <m:dPr>
                <m:begChr m:val="("/>
                <m:endChr m:val=")"/>
                <m:sepChr m:val=""/>
                <m:grow/>
              </m:dPr>
              <m:e>
                <m:sSub>
                  <m:e>
                    <m:r>
                      <m:t>h</m:t>
                    </m:r>
                  </m:e>
                  <m:sub>
                    <m:r>
                      <m:t>0</m:t>
                    </m:r>
                  </m:sub>
                </m:sSub>
                <m:r>
                  <m:rPr>
                    <m:sty m:val="p"/>
                  </m:rPr>
                  <m:t>−</m:t>
                </m:r>
                <m:r>
                  <m:t>0</m:t>
                </m:r>
                <m:r>
                  <m:rPr>
                    <m:sty m:val="p"/>
                  </m:rPr>
                  <m:t>,</m:t>
                </m:r>
                <m:r>
                  <m:t>5</m:t>
                </m:r>
                <m:r>
                  <m:t>x</m:t>
                </m:r>
              </m:e>
            </m:d>
          </m:num>
          <m:den>
            <m:sSub>
              <m:e>
                <m:r>
                  <m:t>R</m:t>
                </m:r>
              </m:e>
              <m:sub>
                <m:r>
                  <m:t>s</m:t>
                </m:r>
                <m:r>
                  <m:t>c</m:t>
                </m:r>
              </m:sub>
            </m:sSub>
            <m:d>
              <m:dPr>
                <m:begChr m:val="("/>
                <m:endChr m:val=")"/>
                <m:sepChr m:val=""/>
                <m:grow/>
              </m:dPr>
              <m:e>
                <m:sSub>
                  <m:e>
                    <m:r>
                      <m:t>h</m:t>
                    </m:r>
                  </m:e>
                  <m:sub>
                    <m:r>
                      <m:t>0</m:t>
                    </m:r>
                  </m:sub>
                </m:sSub>
                <m:r>
                  <m:rPr>
                    <m:sty m:val="p"/>
                  </m:rPr>
                  <m:t>−</m:t>
                </m:r>
                <m:r>
                  <m:t>a</m:t>
                </m:r>
                <m:r>
                  <m:rPr>
                    <m:sty m:val="p"/>
                  </m:rPr>
                  <m:t>′</m:t>
                </m:r>
              </m:e>
            </m:d>
          </m:den>
        </m:f>
      </m:oMath>
      <w:r>
        <w:t xml:space="preserve"> </w:t>
      </w:r>
      <w:r>
        <w:t xml:space="preserve">(5.30).</w:t>
      </w:r>
    </w:p>
    <w:p>
      <w:pPr>
        <w:pStyle w:val="BodyText"/>
      </w:pPr>
      <w:r>
        <w:rPr>
          <w:bCs/>
          <w:b/>
        </w:rPr>
        <w:t xml:space="preserve">Cách 2 — D (6.22), dạng không thứ nguyên có</w:t>
      </w:r>
      <w:r>
        <w:rPr>
          <w:bCs/>
          <w:b/>
        </w:rPr>
        <w:t xml:space="preserve"> </w:t>
      </w:r>
      <m:oMath>
        <m:sSub>
          <m:e>
            <m:r>
              <m:t>α</m:t>
            </m:r>
          </m:e>
          <m:sub>
            <m:r>
              <m:t>s</m:t>
            </m:r>
          </m:sub>
        </m:sSub>
      </m:oMath>
      <w:r>
        <w:rPr>
          <w:bCs/>
          <w:b/>
        </w:rPr>
        <w:t xml:space="preserve">:</w:t>
      </w:r>
    </w:p>
    <w:p>
      <w:pPr>
        <w:pStyle w:val="BodyText"/>
      </w:pPr>
      <m:oMathPara>
        <m:oMathParaPr>
          <m:jc m:val="center"/>
        </m:oMathParaPr>
        <m:oMath>
          <m:sSub>
            <m:e>
              <m:r>
                <m:t>ξ</m:t>
              </m:r>
            </m:e>
            <m:sub>
              <m:r>
                <m:t>1</m:t>
              </m:r>
            </m:sub>
          </m:sSub>
          <m:r>
            <m:rPr>
              <m:sty m:val="p"/>
            </m:rPr>
            <m:t>=</m:t>
          </m:r>
          <m:r>
            <m:rPr>
              <m:sty m:val="p"/>
            </m:rPr>
            <m:t>min</m:t>
          </m:r>
          <m:r>
            <m:t>​</m:t>
          </m:r>
          <m:d>
            <m:dPr>
              <m:begChr m:val="("/>
              <m:endChr m:val=")"/>
              <m:sepChr m:val=""/>
              <m:grow/>
            </m:dPr>
            <m:e>
              <m:f>
                <m:fPr>
                  <m:type m:val="bar"/>
                </m:fPr>
                <m:num>
                  <m:sSub>
                    <m:e>
                      <m:r>
                        <m:t>α</m:t>
                      </m:r>
                    </m:e>
                    <m:sub>
                      <m:r>
                        <m:t>n</m:t>
                      </m:r>
                    </m:sub>
                  </m:sSub>
                  <m:r>
                    <m:rPr>
                      <m:sty m:val="p"/>
                    </m:rPr>
                    <m:t>+</m:t>
                  </m:r>
                  <m:sSub>
                    <m:e>
                      <m:r>
                        <m:t>ξ</m:t>
                      </m:r>
                    </m:e>
                    <m:sub>
                      <m:r>
                        <m:t>R</m:t>
                      </m:r>
                    </m:sub>
                  </m:sSub>
                </m:num>
                <m:den>
                  <m:r>
                    <m:t>2</m:t>
                  </m:r>
                </m:den>
              </m:f>
              <m:r>
                <m:rPr>
                  <m:sty m:val="p"/>
                </m:rPr>
                <m:t>;</m:t>
              </m:r>
              <m:r>
                <m:t> </m:t>
              </m:r>
              <m:r>
                <m:t>1</m:t>
              </m:r>
            </m:e>
          </m:d>
          <m:r>
            <m:rPr>
              <m:sty m:val="p"/>
            </m:rPr>
            <m:t>,</m:t>
          </m:r>
          <m:r>
            <m:t> </m:t>
          </m:r>
          <m:sSub>
            <m:e>
              <m:r>
                <m:t>α</m:t>
              </m:r>
            </m:e>
            <m:sub>
              <m:r>
                <m:t>m</m:t>
              </m:r>
              <m:r>
                <m:t>1</m:t>
              </m:r>
            </m:sub>
          </m:sSub>
          <m:r>
            <m:rPr>
              <m:sty m:val="p"/>
            </m:rPr>
            <m:t>=</m:t>
          </m:r>
          <m:f>
            <m:fPr>
              <m:type m:val="bar"/>
            </m:fPr>
            <m:num>
              <m:r>
                <m:t>N</m:t>
              </m:r>
              <m:r>
                <m:t>e</m:t>
              </m:r>
            </m:num>
            <m:den>
              <m:sSub>
                <m:e>
                  <m:r>
                    <m:t>R</m:t>
                  </m:r>
                </m:e>
                <m:sub>
                  <m:r>
                    <m:t>b</m:t>
                  </m:r>
                </m:sub>
              </m:sSub>
              <m:r>
                <m:t>b</m:t>
              </m:r>
              <m:sSubSup>
                <m:e>
                  <m:r>
                    <m:t>h</m:t>
                  </m:r>
                </m:e>
                <m:sub>
                  <m:r>
                    <m:t>0</m:t>
                  </m:r>
                </m:sub>
                <m:sup>
                  <m:r>
                    <m:t>2</m:t>
                  </m:r>
                </m:sup>
              </m:sSubSup>
            </m:den>
          </m:f>
          <m:r>
            <m:rPr>
              <m:sty m:val="p"/>
            </m:rPr>
            <m:t>,</m:t>
          </m:r>
          <m:r>
            <m:t> </m:t>
          </m:r>
          <m:sSub>
            <m:e>
              <m:r>
                <m:t>α</m:t>
              </m:r>
            </m:e>
            <m:sub>
              <m:r>
                <m:t>s</m:t>
              </m:r>
            </m:sub>
          </m:sSub>
          <m:r>
            <m:rPr>
              <m:sty m:val="p"/>
            </m:rPr>
            <m:t>=</m:t>
          </m:r>
          <m:f>
            <m:fPr>
              <m:type m:val="bar"/>
            </m:fPr>
            <m:num>
              <m:sSub>
                <m:e>
                  <m:r>
                    <m:t>α</m:t>
                  </m:r>
                </m:e>
                <m:sub>
                  <m:r>
                    <m:t>m</m:t>
                  </m:r>
                  <m:r>
                    <m:t>1</m:t>
                  </m:r>
                </m:sub>
              </m:sSub>
              <m:r>
                <m:rPr>
                  <m:sty m:val="p"/>
                </m:rPr>
                <m:t>−</m:t>
              </m:r>
              <m:sSub>
                <m:e>
                  <m:r>
                    <m:t>ξ</m:t>
                  </m:r>
                </m:e>
                <m:sub>
                  <m:r>
                    <m:t>1</m:t>
                  </m:r>
                </m:sub>
              </m:sSub>
              <m:d>
                <m:dPr>
                  <m:begChr m:val="("/>
                  <m:endChr m:val=")"/>
                  <m:sepChr m:val=""/>
                  <m:grow/>
                </m:dPr>
                <m:e>
                  <m:r>
                    <m:t>1</m:t>
                  </m:r>
                  <m:r>
                    <m:rPr>
                      <m:sty m:val="p"/>
                    </m:rPr>
                    <m:t>−</m:t>
                  </m:r>
                  <m:sSub>
                    <m:e>
                      <m:r>
                        <m:t>ξ</m:t>
                      </m:r>
                    </m:e>
                    <m:sub>
                      <m:r>
                        <m:t>1</m:t>
                      </m:r>
                    </m:sub>
                  </m:sSub>
                  <m:r>
                    <m:rPr>
                      <m:sty m:val="p"/>
                    </m:rPr>
                    <m:t>/</m:t>
                  </m:r>
                  <m:r>
                    <m:t>2</m:t>
                  </m:r>
                </m:e>
              </m:d>
            </m:num>
            <m:den>
              <m:r>
                <m:t>1</m:t>
              </m:r>
              <m:r>
                <m:rPr>
                  <m:sty m:val="p"/>
                </m:rPr>
                <m:t>−</m:t>
              </m:r>
              <m:r>
                <m:t>δ</m:t>
              </m:r>
            </m:den>
          </m:f>
        </m:oMath>
      </m:oMathPara>
    </w:p>
    <w:p>
      <w:pPr>
        <w:pStyle w:val="FirstParagraph"/>
      </w:pPr>
      <m:oMathPara>
        <m:oMathParaPr>
          <m:jc m:val="center"/>
        </m:oMathParaPr>
        <m:oMath>
          <m:r>
            <m:t>ξ</m:t>
          </m:r>
          <m:r>
            <m:rPr>
              <m:sty m:val="p"/>
            </m:rPr>
            <m:t>=</m:t>
          </m:r>
          <m:f>
            <m:fPr>
              <m:type m:val="bar"/>
            </m:fPr>
            <m:num>
              <m:sSub>
                <m:e>
                  <m:r>
                    <m:t>α</m:t>
                  </m:r>
                </m:e>
                <m:sub>
                  <m:r>
                    <m:t>n</m:t>
                  </m:r>
                </m:sub>
              </m:sSub>
              <m:d>
                <m:dPr>
                  <m:begChr m:val="("/>
                  <m:endChr m:val=")"/>
                  <m:sepChr m:val=""/>
                  <m:grow/>
                </m:dPr>
                <m:e>
                  <m:r>
                    <m:t>1</m:t>
                  </m:r>
                  <m:r>
                    <m:rPr>
                      <m:sty m:val="p"/>
                    </m:rPr>
                    <m:t>−</m:t>
                  </m:r>
                  <m:sSub>
                    <m:e>
                      <m:r>
                        <m:t>ξ</m:t>
                      </m:r>
                    </m:e>
                    <m:sub>
                      <m:r>
                        <m:t>R</m:t>
                      </m:r>
                    </m:sub>
                  </m:sSub>
                </m:e>
              </m:d>
              <m:r>
                <m:rPr>
                  <m:sty m:val="p"/>
                </m:rPr>
                <m:t>+</m:t>
              </m:r>
              <m:r>
                <m:t>2</m:t>
              </m:r>
              <m:sSub>
                <m:e>
                  <m:r>
                    <m:t>α</m:t>
                  </m:r>
                </m:e>
                <m:sub>
                  <m:r>
                    <m:t>s</m:t>
                  </m:r>
                </m:sub>
              </m:sSub>
              <m:sSub>
                <m:e>
                  <m:r>
                    <m:t>ξ</m:t>
                  </m:r>
                </m:e>
                <m:sub>
                  <m:r>
                    <m:t>R</m:t>
                  </m:r>
                </m:sub>
              </m:sSub>
            </m:num>
            <m:den>
              <m:r>
                <m:t>1</m:t>
              </m:r>
              <m:r>
                <m:rPr>
                  <m:sty m:val="p"/>
                </m:rPr>
                <m:t>−</m:t>
              </m:r>
              <m:sSub>
                <m:e>
                  <m:r>
                    <m:t>ξ</m:t>
                  </m:r>
                </m:e>
                <m:sub>
                  <m:r>
                    <m:t>R</m:t>
                  </m:r>
                </m:sub>
              </m:sSub>
              <m:r>
                <m:rPr>
                  <m:sty m:val="p"/>
                </m:rPr>
                <m:t>+</m:t>
              </m:r>
              <m:r>
                <m:t>2</m:t>
              </m:r>
              <m:sSub>
                <m:e>
                  <m:r>
                    <m:t>α</m:t>
                  </m:r>
                </m:e>
                <m:sub>
                  <m:r>
                    <m:t>s</m:t>
                  </m:r>
                </m:sub>
              </m:sSub>
            </m:den>
          </m:f>
          <m:r>
            <m:rPr>
              <m:sty m:val="p"/>
            </m:rPr>
            <m:t>,</m:t>
          </m:r>
          <m:r>
            <m:t>  </m:t>
          </m:r>
          <m:sSub>
            <m:e>
              <m:r>
                <m:t>A</m:t>
              </m:r>
            </m:e>
            <m:sub>
              <m:r>
                <m:t>s</m:t>
              </m:r>
            </m:sub>
          </m:sSub>
          <m:r>
            <m:rPr>
              <m:sty m:val="p"/>
            </m:rPr>
            <m:t>=</m:t>
          </m:r>
          <m:sSub>
            <m:e>
              <m:r>
                <m:t>A</m:t>
              </m:r>
            </m:e>
            <m:sub>
              <m:r>
                <m:t>s</m:t>
              </m:r>
            </m:sub>
          </m:sSub>
          <m:r>
            <m:rPr>
              <m:sty m:val="p"/>
            </m:rPr>
            <m:t>′</m:t>
          </m:r>
          <m:r>
            <m:rPr>
              <m:sty m:val="p"/>
            </m:rPr>
            <m:t>=</m:t>
          </m:r>
          <m:f>
            <m:fPr>
              <m:type m:val="bar"/>
            </m:fPr>
            <m:num>
              <m:sSub>
                <m:e>
                  <m:r>
                    <m:t>R</m:t>
                  </m:r>
                </m:e>
                <m:sub>
                  <m:r>
                    <m:t>b</m:t>
                  </m:r>
                </m:sub>
              </m:sSub>
              <m:r>
                <m:t>b</m:t>
              </m:r>
              <m:sSub>
                <m:e>
                  <m:r>
                    <m:t>h</m:t>
                  </m:r>
                </m:e>
                <m:sub>
                  <m:r>
                    <m:t>0</m:t>
                  </m:r>
                </m:sub>
              </m:sSub>
            </m:num>
            <m:den>
              <m:sSub>
                <m:e>
                  <m:r>
                    <m:t>R</m:t>
                  </m:r>
                </m:e>
                <m:sub>
                  <m:r>
                    <m:t>s</m:t>
                  </m:r>
                  <m:r>
                    <m:t>c</m:t>
                  </m:r>
                </m:sub>
              </m:sSub>
            </m:den>
          </m:f>
          <m:r>
            <m:rPr>
              <m:sty m:val="p"/>
            </m:rPr>
            <m:t>⋅</m:t>
          </m:r>
          <m:f>
            <m:fPr>
              <m:type m:val="bar"/>
            </m:fPr>
            <m:num>
              <m:sSub>
                <m:e>
                  <m:r>
                    <m:t>α</m:t>
                  </m:r>
                </m:e>
                <m:sub>
                  <m:r>
                    <m:t>m</m:t>
                  </m:r>
                  <m:r>
                    <m:t>1</m:t>
                  </m:r>
                </m:sub>
              </m:sSub>
              <m:r>
                <m:rPr>
                  <m:sty m:val="p"/>
                </m:rPr>
                <m:t>−</m:t>
              </m:r>
              <m:r>
                <m:t>ξ</m:t>
              </m:r>
              <m:d>
                <m:dPr>
                  <m:begChr m:val="("/>
                  <m:endChr m:val=")"/>
                  <m:sepChr m:val=""/>
                  <m:grow/>
                </m:dPr>
                <m:e>
                  <m:r>
                    <m:t>1</m:t>
                  </m:r>
                  <m:r>
                    <m:rPr>
                      <m:sty m:val="p"/>
                    </m:rPr>
                    <m:t>−</m:t>
                  </m:r>
                  <m:r>
                    <m:t>ξ</m:t>
                  </m:r>
                  <m:r>
                    <m:rPr>
                      <m:sty m:val="p"/>
                    </m:rPr>
                    <m:t>/</m:t>
                  </m:r>
                  <m:r>
                    <m:t>2</m:t>
                  </m:r>
                </m:e>
              </m:d>
            </m:num>
            <m:den>
              <m:r>
                <m:t>1</m:t>
              </m:r>
              <m:r>
                <m:rPr>
                  <m:sty m:val="p"/>
                </m:rPr>
                <m:t>−</m:t>
              </m:r>
              <m:r>
                <m:t>δ</m:t>
              </m:r>
            </m:den>
          </m:f>
          <m:r>
            <m:t> </m:t>
          </m:r>
          <m:r>
            <m:t> </m:t>
          </m:r>
          <m:d>
            <m:dPr>
              <m:begChr m:val="("/>
              <m:endChr m:val=")"/>
              <m:sepChr m:val=""/>
              <m:grow/>
            </m:dPr>
            <m:e>
              <m:r>
                <m:rPr>
                  <m:nor/>
                  <m:sty m:val="p"/>
                </m:rPr>
                <m:t>D 6.21</m:t>
              </m:r>
            </m:e>
          </m:d>
        </m:oMath>
      </m:oMathPara>
    </w:p>
    <w:p>
      <w:pPr>
        <w:pStyle w:val="FirstParagraph"/>
      </w:pPr>
      <w:r>
        <w:rPr>
          <w:bCs/>
          <w:b/>
        </w:rPr>
        <w:t xml:space="preserve">Cách 3 — Chính xác (giải đồng thời), khi cần kiểm chứng:</w:t>
      </w:r>
      <w:r>
        <w:t xml:space="preserve"> </w:t>
      </w:r>
      <w:r>
        <w:t xml:space="preserve">ứng suất thép chịu kéo/ít nén tuyến tính theo</w:t>
      </w:r>
      <w:r>
        <w:t xml:space="preserve"> </w:t>
      </w:r>
      <m:oMath>
        <m:r>
          <m:t>x</m:t>
        </m:r>
      </m:oMath>
      <w:r>
        <w:t xml:space="preserve"> </w:t>
      </w:r>
      <w:r>
        <w:t xml:space="preserve">(D 6.17–6.19):</w:t>
      </w:r>
    </w:p>
    <w:p>
      <w:pPr>
        <w:pStyle w:val="BodyText"/>
      </w:pPr>
      <m:oMathPara>
        <m:oMathParaPr>
          <m:jc m:val="center"/>
        </m:oMathParaPr>
        <m:oMath>
          <m:sSub>
            <m:e>
              <m:r>
                <m:t>σ</m:t>
              </m:r>
            </m:e>
            <m:sub>
              <m:r>
                <m:t>s</m:t>
              </m:r>
            </m:sub>
          </m:sSub>
          <m:r>
            <m:rPr>
              <m:sty m:val="p"/>
            </m:rPr>
            <m:t>=</m:t>
          </m:r>
          <m:sSub>
            <m:e>
              <m:r>
                <m:t>R</m:t>
              </m:r>
            </m:e>
            <m:sub>
              <m:r>
                <m:t>s</m:t>
              </m:r>
            </m:sub>
          </m:sSub>
          <m:d>
            <m:dPr>
              <m:begChr m:val="["/>
              <m:endChr m:val="]"/>
              <m:sepChr m:val=""/>
              <m:grow/>
            </m:dPr>
            <m:e>
              <m:f>
                <m:fPr>
                  <m:type m:val="bar"/>
                </m:fPr>
                <m:num>
                  <m:r>
                    <m:t>2</m:t>
                  </m:r>
                  <m:d>
                    <m:dPr>
                      <m:begChr m:val="("/>
                      <m:endChr m:val=")"/>
                      <m:sepChr m:val=""/>
                      <m:grow/>
                    </m:dPr>
                    <m:e>
                      <m:r>
                        <m:t>1</m:t>
                      </m:r>
                      <m:r>
                        <m:rPr>
                          <m:sty m:val="p"/>
                        </m:rPr>
                        <m:t>−</m:t>
                      </m:r>
                      <m:r>
                        <m:t>ξ</m:t>
                      </m:r>
                    </m:e>
                  </m:d>
                </m:num>
                <m:den>
                  <m:r>
                    <m:t>1</m:t>
                  </m:r>
                  <m:r>
                    <m:rPr>
                      <m:sty m:val="p"/>
                    </m:rPr>
                    <m:t>−</m:t>
                  </m:r>
                  <m:sSub>
                    <m:e>
                      <m:r>
                        <m:t>ξ</m:t>
                      </m:r>
                    </m:e>
                    <m:sub>
                      <m:r>
                        <m:t>R</m:t>
                      </m:r>
                    </m:sub>
                  </m:sSub>
                </m:den>
              </m:f>
              <m:r>
                <m:rPr>
                  <m:sty m:val="p"/>
                </m:rPr>
                <m:t>−</m:t>
              </m:r>
              <m:r>
                <m:t>1</m:t>
              </m:r>
            </m:e>
          </m:d>
          <m:r>
            <m:rPr>
              <m:sty m:val="p"/>
            </m:rPr>
            <m:t>,</m:t>
          </m:r>
          <m:r>
            <m:t> </m:t>
          </m:r>
          <m:r>
            <m:t> </m:t>
          </m:r>
          <m:r>
            <m:rPr>
              <m:sty m:val="p"/>
            </m:rPr>
            <m:t>−</m:t>
          </m:r>
          <m:sSub>
            <m:e>
              <m:r>
                <m:t>R</m:t>
              </m:r>
            </m:e>
            <m:sub>
              <m:r>
                <m:t>s</m:t>
              </m:r>
              <m:r>
                <m:t>c</m:t>
              </m:r>
            </m:sub>
          </m:sSub>
          <m:r>
            <m:rPr>
              <m:sty m:val="p"/>
            </m:rPr>
            <m:t>≤</m:t>
          </m:r>
          <m:sSub>
            <m:e>
              <m:r>
                <m:t>σ</m:t>
              </m:r>
            </m:e>
            <m:sub>
              <m:r>
                <m:t>s</m:t>
              </m:r>
            </m:sub>
          </m:sSub>
          <m:r>
            <m:rPr>
              <m:sty m:val="p"/>
            </m:rPr>
            <m:t>≤</m:t>
          </m:r>
          <m:sSub>
            <m:e>
              <m:r>
                <m:t>R</m:t>
              </m:r>
            </m:e>
            <m:sub>
              <m:r>
                <m:t>s</m:t>
              </m:r>
            </m:sub>
          </m:sSub>
          <m:r>
            <m:t> </m:t>
          </m:r>
          <m:d>
            <m:dPr>
              <m:begChr m:val="("/>
              <m:endChr m:val=")"/>
              <m:sepChr m:val=""/>
              <m:grow/>
            </m:dPr>
            <m:e>
              <m:sSub>
                <m:e>
                  <m:r>
                    <m:t>σ</m:t>
                  </m:r>
                </m:e>
                <m:sub>
                  <m:r>
                    <m:t>s</m:t>
                  </m:r>
                </m:sub>
              </m:sSub>
              <m:r>
                <m:rPr>
                  <m:sty m:val="p"/>
                </m:rPr>
                <m:t>&gt;</m:t>
              </m:r>
              <m:r>
                <m:t>0</m:t>
              </m:r>
              <m:r>
                <m:rPr>
                  <m:nor/>
                  <m:sty m:val="p"/>
                </m:rPr>
                <m:t> là kéo</m:t>
              </m:r>
            </m:e>
          </m:d>
          <m:r>
            <m:rPr>
              <m:sty m:val="p"/>
            </m:rPr>
            <m:t>,</m:t>
          </m:r>
          <m:r>
            <m:t>  </m:t>
          </m:r>
          <m:r>
            <m:t>x</m:t>
          </m:r>
          <m:r>
            <m:rPr>
              <m:sty m:val="p"/>
            </m:rPr>
            <m:t>=</m:t>
          </m:r>
          <m:f>
            <m:fPr>
              <m:type m:val="bar"/>
            </m:fPr>
            <m:num>
              <m:r>
                <m:t>N</m:t>
              </m:r>
              <m:r>
                <m:rPr>
                  <m:sty m:val="p"/>
                </m:rPr>
                <m:t>+</m:t>
              </m:r>
              <m:sSub>
                <m:e>
                  <m:r>
                    <m:t>R</m:t>
                  </m:r>
                </m:e>
                <m:sub>
                  <m:r>
                    <m:t>s</m:t>
                  </m:r>
                </m:sub>
              </m:sSub>
              <m:sSub>
                <m:e>
                  <m:r>
                    <m:t>A</m:t>
                  </m:r>
                </m:e>
                <m:sub>
                  <m:r>
                    <m:t>s</m:t>
                  </m:r>
                </m:sub>
              </m:sSub>
              <m:f>
                <m:fPr>
                  <m:type m:val="bar"/>
                </m:fPr>
                <m:num>
                  <m:r>
                    <m:t>1</m:t>
                  </m:r>
                  <m:r>
                    <m:rPr>
                      <m:sty m:val="p"/>
                    </m:rPr>
                    <m:t>+</m:t>
                  </m:r>
                  <m:sSub>
                    <m:e>
                      <m:r>
                        <m:t>ξ</m:t>
                      </m:r>
                    </m:e>
                    <m:sub>
                      <m:r>
                        <m:t>R</m:t>
                      </m:r>
                    </m:sub>
                  </m:sSub>
                </m:num>
                <m:den>
                  <m:r>
                    <m:t>1</m:t>
                  </m:r>
                  <m:r>
                    <m:rPr>
                      <m:sty m:val="p"/>
                    </m:rPr>
                    <m:t>−</m:t>
                  </m:r>
                  <m:sSub>
                    <m:e>
                      <m:r>
                        <m:t>ξ</m:t>
                      </m:r>
                    </m:e>
                    <m:sub>
                      <m:r>
                        <m:t>R</m:t>
                      </m:r>
                    </m:sub>
                  </m:sSub>
                </m:den>
              </m:f>
              <m:r>
                <m:rPr>
                  <m:sty m:val="p"/>
                </m:rPr>
                <m:t>−</m:t>
              </m:r>
              <m:sSub>
                <m:e>
                  <m:r>
                    <m:t>R</m:t>
                  </m:r>
                </m:e>
                <m:sub>
                  <m:r>
                    <m:t>s</m:t>
                  </m:r>
                  <m:r>
                    <m:t>c</m:t>
                  </m:r>
                </m:sub>
              </m:sSub>
              <m:sSub>
                <m:e>
                  <m:r>
                    <m:t>A</m:t>
                  </m:r>
                </m:e>
                <m:sub>
                  <m:r>
                    <m:t>s</m:t>
                  </m:r>
                </m:sub>
              </m:sSub>
              <m:r>
                <m:rPr>
                  <m:sty m:val="p"/>
                </m:rPr>
                <m:t>′</m:t>
              </m:r>
            </m:num>
            <m:den>
              <m:sSub>
                <m:e>
                  <m:r>
                    <m:t>R</m:t>
                  </m:r>
                </m:e>
                <m:sub>
                  <m:r>
                    <m:t>b</m:t>
                  </m:r>
                </m:sub>
              </m:sSub>
              <m:r>
                <m:t>b</m:t>
              </m:r>
              <m:r>
                <m:rPr>
                  <m:sty m:val="p"/>
                </m:rPr>
                <m:t>+</m:t>
              </m:r>
              <m:f>
                <m:fPr>
                  <m:type m:val="bar"/>
                </m:fPr>
                <m:num>
                  <m:r>
                    <m:t>2</m:t>
                  </m:r>
                  <m:sSub>
                    <m:e>
                      <m:r>
                        <m:t>R</m:t>
                      </m:r>
                    </m:e>
                    <m:sub>
                      <m:r>
                        <m:t>s</m:t>
                      </m:r>
                    </m:sub>
                  </m:sSub>
                  <m:sSub>
                    <m:e>
                      <m:r>
                        <m:t>A</m:t>
                      </m:r>
                    </m:e>
                    <m:sub>
                      <m:r>
                        <m:t>s</m:t>
                      </m:r>
                    </m:sub>
                  </m:sSub>
                </m:num>
                <m:den>
                  <m:sSub>
                    <m:e>
                      <m:r>
                        <m:t>h</m:t>
                      </m:r>
                    </m:e>
                    <m:sub>
                      <m:r>
                        <m:t>0</m:t>
                      </m:r>
                    </m:sub>
                  </m:sSub>
                  <m:d>
                    <m:dPr>
                      <m:begChr m:val="("/>
                      <m:endChr m:val=")"/>
                      <m:sepChr m:val=""/>
                      <m:grow/>
                    </m:dPr>
                    <m:e>
                      <m:r>
                        <m:t>1</m:t>
                      </m:r>
                      <m:r>
                        <m:rPr>
                          <m:sty m:val="p"/>
                        </m:rPr>
                        <m:t>−</m:t>
                      </m:r>
                      <m:sSub>
                        <m:e>
                          <m:r>
                            <m:t>ξ</m:t>
                          </m:r>
                        </m:e>
                        <m:sub>
                          <m:r>
                            <m:t>R</m:t>
                          </m:r>
                        </m:sub>
                      </m:sSub>
                    </m:e>
                  </m:d>
                </m:den>
              </m:f>
            </m:den>
          </m:f>
        </m:oMath>
      </m:oMathPara>
    </w:p>
    <w:p>
      <w:pPr>
        <w:pStyle w:val="FirstParagraph"/>
      </w:pPr>
      <w:r>
        <w:t xml:space="preserve">Giải đồng thời với phương trình mô men</w:t>
      </w:r>
      <w:r>
        <w:t xml:space="preserve"> </w:t>
      </w:r>
      <m:oMath>
        <m:r>
          <m:t>N</m:t>
        </m:r>
        <m:r>
          <m:t>e</m:t>
        </m:r>
        <m:r>
          <m:rPr>
            <m:sty m:val="p"/>
          </m:rPr>
          <m:t>=</m:t>
        </m:r>
        <m:sSub>
          <m:e>
            <m:r>
              <m:t>R</m:t>
            </m:r>
          </m:e>
          <m:sub>
            <m:r>
              <m:t>b</m:t>
            </m:r>
          </m:sub>
        </m:sSub>
        <m:r>
          <m:t>b</m:t>
        </m:r>
        <m:r>
          <m:t>x</m:t>
        </m:r>
        <m:d>
          <m:dPr>
            <m:begChr m:val="("/>
            <m:endChr m:val=")"/>
            <m:sepChr m:val=""/>
            <m:grow/>
          </m:dPr>
          <m:e>
            <m:sSub>
              <m:e>
                <m:r>
                  <m:t>h</m:t>
                </m:r>
              </m:e>
              <m:sub>
                <m:r>
                  <m:t>0</m:t>
                </m:r>
              </m:sub>
            </m:sSub>
            <m:r>
              <m:rPr>
                <m:sty m:val="p"/>
              </m:rPr>
              <m:t>−</m:t>
            </m:r>
            <m:r>
              <m:t>0</m:t>
            </m:r>
            <m:r>
              <m:rPr>
                <m:sty m:val="p"/>
              </m:rPr>
              <m:t>,</m:t>
            </m:r>
            <m:r>
              <m:t>5</m:t>
            </m:r>
            <m:r>
              <m:t>x</m:t>
            </m:r>
          </m:e>
        </m:d>
        <m:r>
          <m:rPr>
            <m:sty m:val="p"/>
          </m:rPr>
          <m:t>+</m:t>
        </m:r>
        <m:sSub>
          <m:e>
            <m:r>
              <m:t>R</m:t>
            </m:r>
          </m:e>
          <m:sub>
            <m:r>
              <m:t>s</m:t>
            </m:r>
            <m:r>
              <m:t>c</m:t>
            </m:r>
          </m:sub>
        </m:sSub>
        <m:sSub>
          <m:e>
            <m:r>
              <m:t>A</m:t>
            </m:r>
          </m:e>
          <m:sub>
            <m:r>
              <m:t>s</m:t>
            </m:r>
          </m:sub>
        </m:sSub>
        <m:r>
          <m:rPr>
            <m:sty m:val="p"/>
          </m:rPr>
          <m:t>′</m:t>
        </m:r>
        <m:d>
          <m:dPr>
            <m:begChr m:val="("/>
            <m:endChr m:val=")"/>
            <m:sepChr m:val=""/>
            <m:grow/>
          </m:dPr>
          <m:e>
            <m:sSub>
              <m:e>
                <m:r>
                  <m:t>h</m:t>
                </m:r>
              </m:e>
              <m:sub>
                <m:r>
                  <m:t>0</m:t>
                </m:r>
              </m:sub>
            </m:sSub>
            <m:r>
              <m:rPr>
                <m:sty m:val="p"/>
              </m:rPr>
              <m:t>−</m:t>
            </m:r>
            <m:r>
              <m:t>a</m:t>
            </m:r>
            <m:r>
              <m:rPr>
                <m:sty m:val="p"/>
              </m:rPr>
              <m:t>′</m:t>
            </m:r>
          </m:e>
        </m:d>
      </m:oMath>
      <w:r>
        <w:t xml:space="preserve">. Dùng khi chương trình (AI Agent) cần số chính xác.</w:t>
      </w:r>
    </w:p>
    <w:p>
      <w:pPr>
        <w:pStyle w:val="Vidu"/>
      </w:pPr>
      <w:r>
        <w:rPr>
          <w:bCs/>
          <w:b/>
        </w:rPr>
        <w:t xml:space="preserve">Cách 1:</w:t>
      </w:r>
      <w:r>
        <w:t xml:space="preserve"> </w:t>
      </w:r>
      <m:oMath>
        <m:r>
          <m:t>n</m:t>
        </m:r>
        <m:r>
          <m:rPr>
            <m:sty m:val="p"/>
          </m:rPr>
          <m:t>=</m:t>
        </m:r>
        <m:r>
          <m:t>1514</m:t>
        </m:r>
        <m:r>
          <m:rPr>
            <m:sty m:val="p"/>
          </m:rPr>
          <m:t>,</m:t>
        </m:r>
        <m:r>
          <m:t>38</m:t>
        </m:r>
        <m:r>
          <m:rPr>
            <m:sty m:val="p"/>
          </m:rPr>
          <m:t>×</m:t>
        </m:r>
        <m:sSup>
          <m:e>
            <m:r>
              <m:t>10</m:t>
            </m:r>
          </m:e>
          <m:sup>
            <m:r>
              <m:t>3</m:t>
            </m:r>
          </m:sup>
        </m:sSup>
        <m:r>
          <m:rPr>
            <m:sty m:val="p"/>
          </m:rPr>
          <m:t>/</m:t>
        </m:r>
        <m:d>
          <m:dPr>
            <m:begChr m:val="("/>
            <m:endChr m:val=")"/>
            <m:sepChr m:val=""/>
            <m:grow/>
          </m:dPr>
          <m:e>
            <m:r>
              <m:t>17</m:t>
            </m:r>
            <m:r>
              <m:rPr>
                <m:sty m:val="p"/>
              </m:rPr>
              <m:t>×</m:t>
            </m:r>
            <m:r>
              <m:t>250</m:t>
            </m:r>
            <m:r>
              <m:rPr>
                <m:sty m:val="p"/>
              </m:rPr>
              <m:t>×</m:t>
            </m:r>
            <m:r>
              <m:t>560</m:t>
            </m:r>
          </m:e>
        </m:d>
        <m:r>
          <m:rPr>
            <m:sty m:val="p"/>
          </m:rPr>
          <m:t>=</m:t>
        </m:r>
        <m:r>
          <m:t>0</m:t>
        </m:r>
        <m:r>
          <m:rPr>
            <m:sty m:val="p"/>
          </m:rPr>
          <m:t>,</m:t>
        </m:r>
        <m:r>
          <m:t>636</m:t>
        </m:r>
      </m:oMath>
      <w:r>
        <w:t xml:space="preserve">;</w:t>
      </w:r>
      <w:r>
        <w:t xml:space="preserve"> </w:t>
      </w:r>
      <m:oMath>
        <m:r>
          <m:t>α</m:t>
        </m:r>
        <m:r>
          <m:rPr>
            <m:sty m:val="p"/>
          </m:rPr>
          <m:t>=</m:t>
        </m:r>
        <m:r>
          <m:t>548</m:t>
        </m:r>
        <m:r>
          <m:rPr>
            <m:sty m:val="p"/>
          </m:rPr>
          <m:t>,</m:t>
        </m:r>
        <m:r>
          <m:t>3</m:t>
        </m:r>
        <m:r>
          <m:rPr>
            <m:sty m:val="p"/>
          </m:rPr>
          <m:t>/</m:t>
        </m:r>
        <m:r>
          <m:t>560</m:t>
        </m:r>
        <m:r>
          <m:rPr>
            <m:sty m:val="p"/>
          </m:rPr>
          <m:t>=</m:t>
        </m:r>
        <m:r>
          <m:t>0</m:t>
        </m:r>
        <m:r>
          <m:rPr>
            <m:sty m:val="p"/>
          </m:rPr>
          <m:t>,</m:t>
        </m:r>
        <m:r>
          <m:t>979</m:t>
        </m:r>
      </m:oMath>
      <w:r>
        <w:t xml:space="preserve">:</w:t>
      </w:r>
    </w:p>
    <w:p>
      <w:pPr>
        <w:pStyle w:val="Vidu"/>
      </w:pPr>
      <m:oMath>
        <m:r>
          <m:t>x</m:t>
        </m:r>
        <m:r>
          <m:rPr>
            <m:sty m:val="p"/>
          </m:rPr>
          <m:t>=</m:t>
        </m:r>
        <m:r>
          <m:t>560</m:t>
        </m:r>
        <m:r>
          <m:rPr>
            <m:sty m:val="p"/>
          </m:rPr>
          <m:t>×</m:t>
        </m:r>
        <m:f>
          <m:fPr>
            <m:type m:val="bar"/>
          </m:fPr>
          <m:num>
            <m:r>
              <m:t>0</m:t>
            </m:r>
            <m:r>
              <m:rPr>
                <m:sty m:val="p"/>
              </m:rPr>
              <m:t>,</m:t>
            </m:r>
            <m:r>
              <m:t>507</m:t>
            </m:r>
            <m:r>
              <m:rPr>
                <m:sty m:val="p"/>
              </m:rPr>
              <m:t>×</m:t>
            </m:r>
            <m:r>
              <m:t>0</m:t>
            </m:r>
            <m:r>
              <m:rPr>
                <m:sty m:val="p"/>
              </m:rPr>
              <m:t>,</m:t>
            </m:r>
            <m:r>
              <m:t>979</m:t>
            </m:r>
            <m:r>
              <m:rPr>
                <m:sty m:val="p"/>
              </m:rPr>
              <m:t>×</m:t>
            </m:r>
            <m:r>
              <m:t>0</m:t>
            </m:r>
            <m:r>
              <m:rPr>
                <m:sty m:val="p"/>
              </m:rPr>
              <m:t>,</m:t>
            </m:r>
            <m:r>
              <m:t>636</m:t>
            </m:r>
            <m:r>
              <m:rPr>
                <m:sty m:val="p"/>
              </m:rPr>
              <m:t>+</m:t>
            </m:r>
            <m:r>
              <m:t>2</m:t>
            </m:r>
            <m:r>
              <m:rPr>
                <m:sty m:val="p"/>
              </m:rPr>
              <m:t>×</m:t>
            </m:r>
            <m:r>
              <m:t>0</m:t>
            </m:r>
            <m:r>
              <m:rPr>
                <m:sty m:val="p"/>
              </m:rPr>
              <m:t>,</m:t>
            </m:r>
            <m:r>
              <m:t>493</m:t>
            </m:r>
            <m:r>
              <m:rPr>
                <m:sty m:val="p"/>
              </m:rPr>
              <m:t>×</m:t>
            </m:r>
            <m:d>
              <m:dPr>
                <m:begChr m:val="("/>
                <m:endChr m:val=")"/>
                <m:sepChr m:val=""/>
                <m:grow/>
              </m:dPr>
              <m:e>
                <m:r>
                  <m:t>0</m:t>
                </m:r>
                <m:r>
                  <m:rPr>
                    <m:sty m:val="p"/>
                  </m:rPr>
                  <m:t>,</m:t>
                </m:r>
                <m:r>
                  <m:t>636</m:t>
                </m:r>
                <m:r>
                  <m:rPr>
                    <m:sty m:val="p"/>
                  </m:rPr>
                  <m:t>−</m:t>
                </m:r>
                <m:r>
                  <m:t>0</m:t>
                </m:r>
                <m:r>
                  <m:rPr>
                    <m:sty m:val="p"/>
                  </m:rPr>
                  <m:t>,</m:t>
                </m:r>
                <m:r>
                  <m:t>48</m:t>
                </m:r>
              </m:e>
            </m:d>
          </m:num>
          <m:den>
            <m:r>
              <m:t>0</m:t>
            </m:r>
            <m:r>
              <m:rPr>
                <m:sty m:val="p"/>
              </m:rPr>
              <m:t>,</m:t>
            </m:r>
            <m:r>
              <m:t>507</m:t>
            </m:r>
            <m:r>
              <m:rPr>
                <m:sty m:val="p"/>
              </m:rPr>
              <m:t>×</m:t>
            </m:r>
            <m:r>
              <m:t>0</m:t>
            </m:r>
            <m:r>
              <m:rPr>
                <m:sty m:val="p"/>
              </m:rPr>
              <m:t>,</m:t>
            </m:r>
            <m:r>
              <m:t>979</m:t>
            </m:r>
            <m:r>
              <m:rPr>
                <m:sty m:val="p"/>
              </m:rPr>
              <m:t>+</m:t>
            </m:r>
            <m:r>
              <m:t>2</m:t>
            </m:r>
            <m:r>
              <m:rPr>
                <m:sty m:val="p"/>
              </m:rPr>
              <m:t>×</m:t>
            </m:r>
            <m:d>
              <m:dPr>
                <m:begChr m:val="("/>
                <m:endChr m:val=")"/>
                <m:sepChr m:val=""/>
                <m:grow/>
              </m:dPr>
              <m:e>
                <m:r>
                  <m:t>0</m:t>
                </m:r>
                <m:r>
                  <m:rPr>
                    <m:sty m:val="p"/>
                  </m:rPr>
                  <m:t>,</m:t>
                </m:r>
                <m:r>
                  <m:t>636</m:t>
                </m:r>
                <m:r>
                  <m:rPr>
                    <m:sty m:val="p"/>
                  </m:rPr>
                  <m:t>−</m:t>
                </m:r>
                <m:r>
                  <m:t>0</m:t>
                </m:r>
                <m:r>
                  <m:rPr>
                    <m:sty m:val="p"/>
                  </m:rPr>
                  <m:t>,</m:t>
                </m:r>
                <m:r>
                  <m:t>48</m:t>
                </m:r>
              </m:e>
            </m:d>
          </m:den>
        </m:f>
        <m:r>
          <m:rPr>
            <m:sty m:val="p"/>
          </m:rPr>
          <m:t>=</m:t>
        </m:r>
        <m:r>
          <m:t>560</m:t>
        </m:r>
        <m:r>
          <m:rPr>
            <m:sty m:val="p"/>
          </m:rPr>
          <m:t>×</m:t>
        </m:r>
        <m:f>
          <m:fPr>
            <m:type m:val="bar"/>
          </m:fPr>
          <m:num>
            <m:r>
              <m:t>0</m:t>
            </m:r>
            <m:r>
              <m:rPr>
                <m:sty m:val="p"/>
              </m:rPr>
              <m:t>,</m:t>
            </m:r>
            <m:r>
              <m:t>3157</m:t>
            </m:r>
            <m:r>
              <m:rPr>
                <m:sty m:val="p"/>
              </m:rPr>
              <m:t>+</m:t>
            </m:r>
            <m:r>
              <m:t>0</m:t>
            </m:r>
            <m:r>
              <m:rPr>
                <m:sty m:val="p"/>
              </m:rPr>
              <m:t>,</m:t>
            </m:r>
            <m:r>
              <m:t>1538</m:t>
            </m:r>
          </m:num>
          <m:den>
            <m:r>
              <m:t>0</m:t>
            </m:r>
            <m:r>
              <m:rPr>
                <m:sty m:val="p"/>
              </m:rPr>
              <m:t>,</m:t>
            </m:r>
            <m:r>
              <m:t>4964</m:t>
            </m:r>
            <m:r>
              <m:rPr>
                <m:sty m:val="p"/>
              </m:rPr>
              <m:t>+</m:t>
            </m:r>
            <m:r>
              <m:t>0</m:t>
            </m:r>
            <m:r>
              <m:rPr>
                <m:sty m:val="p"/>
              </m:rPr>
              <m:t>,</m:t>
            </m:r>
            <m:r>
              <m:t>312</m:t>
            </m:r>
          </m:den>
        </m:f>
        <m:r>
          <m:rPr>
            <m:sty m:val="p"/>
          </m:rPr>
          <m:t>=</m:t>
        </m:r>
        <m:r>
          <m:t>325</m:t>
        </m:r>
      </m:oMath>
      <w:r>
        <w:t xml:space="preserve"> </w:t>
      </w:r>
      <w:r>
        <w:t xml:space="preserve">mm</w:t>
      </w:r>
      <w:r>
        <w:t xml:space="preserve"> </w:t>
      </w:r>
      <m:oMath>
        <m:r>
          <m:rPr>
            <m:sty m:val="p"/>
          </m:rPr>
          <m:t>∈</m:t>
        </m:r>
        <m:r>
          <m:rPr>
            <m:sty m:val="p"/>
          </m:rPr>
          <m:t>(</m:t>
        </m:r>
        <m:r>
          <m:t>276</m:t>
        </m:r>
        <m:r>
          <m:rPr>
            <m:sty m:val="p"/>
          </m:rPr>
          <m:t>;</m:t>
        </m:r>
        <m:r>
          <m:t> </m:t>
        </m:r>
        <m:r>
          <m:t>560</m:t>
        </m:r>
        <m:r>
          <m:rPr>
            <m:sty m:val="p"/>
          </m:rPr>
          <m:t>]</m:t>
        </m:r>
      </m:oMath>
      <w:r>
        <w:t xml:space="preserve"> </w:t>
      </w:r>
      <w:r>
        <w:t xml:space="preserve">✓</w:t>
      </w:r>
    </w:p>
    <w:p>
      <w:pPr>
        <w:pStyle w:val="Vidu"/>
      </w:pPr>
      <m:oMath>
        <m:sSub>
          <m:e>
            <m:r>
              <m:t>A</m:t>
            </m:r>
          </m:e>
          <m:sub>
            <m:r>
              <m:t>s</m:t>
            </m:r>
          </m:sub>
        </m:sSub>
        <m:r>
          <m:rPr>
            <m:sty m:val="p"/>
          </m:rPr>
          <m:t>=</m:t>
        </m:r>
        <m:sSub>
          <m:e>
            <m:r>
              <m:t>A</m:t>
            </m:r>
          </m:e>
          <m:sub>
            <m:r>
              <m:t>s</m:t>
            </m:r>
          </m:sub>
        </m:sSub>
        <m:r>
          <m:rPr>
            <m:sty m:val="p"/>
          </m:rPr>
          <m:t>′</m:t>
        </m:r>
        <m:r>
          <m:rPr>
            <m:sty m:val="p"/>
          </m:rPr>
          <m:t>=</m:t>
        </m:r>
        <m:f>
          <m:fPr>
            <m:type m:val="bar"/>
          </m:fPr>
          <m:num>
            <m:r>
              <m:t>1514</m:t>
            </m:r>
            <m:r>
              <m:rPr>
                <m:sty m:val="p"/>
              </m:rPr>
              <m:t>,</m:t>
            </m:r>
            <m:r>
              <m:t>38</m:t>
            </m:r>
            <m:r>
              <m:rPr>
                <m:sty m:val="p"/>
              </m:rPr>
              <m:t>×</m:t>
            </m:r>
            <m:sSup>
              <m:e>
                <m:r>
                  <m:t>10</m:t>
                </m:r>
              </m:e>
              <m:sup>
                <m:r>
                  <m:t>3</m:t>
                </m:r>
              </m:sup>
            </m:sSup>
            <m:r>
              <m:rPr>
                <m:sty m:val="p"/>
              </m:rPr>
              <m:t>×</m:t>
            </m:r>
            <m:r>
              <m:t>548</m:t>
            </m:r>
            <m:r>
              <m:rPr>
                <m:sty m:val="p"/>
              </m:rPr>
              <m:t>,</m:t>
            </m:r>
            <m:r>
              <m:t>3</m:t>
            </m:r>
            <m:r>
              <m:rPr>
                <m:sty m:val="p"/>
              </m:rPr>
              <m:t>−</m:t>
            </m:r>
            <m:r>
              <m:t>17</m:t>
            </m:r>
            <m:r>
              <m:rPr>
                <m:sty m:val="p"/>
              </m:rPr>
              <m:t>×</m:t>
            </m:r>
            <m:r>
              <m:t>250</m:t>
            </m:r>
            <m:r>
              <m:rPr>
                <m:sty m:val="p"/>
              </m:rPr>
              <m:t>×</m:t>
            </m:r>
            <m:r>
              <m:t>325</m:t>
            </m:r>
            <m:r>
              <m:rPr>
                <m:sty m:val="p"/>
              </m:rPr>
              <m:t>×</m:t>
            </m:r>
            <m:d>
              <m:dPr>
                <m:begChr m:val="("/>
                <m:endChr m:val=")"/>
                <m:sepChr m:val=""/>
                <m:grow/>
              </m:dPr>
              <m:e>
                <m:r>
                  <m:t>560</m:t>
                </m:r>
                <m:r>
                  <m:rPr>
                    <m:sty m:val="p"/>
                  </m:rPr>
                  <m:t>−</m:t>
                </m:r>
                <m:r>
                  <m:t>162</m:t>
                </m:r>
                <m:r>
                  <m:rPr>
                    <m:sty m:val="p"/>
                  </m:rPr>
                  <m:t>,</m:t>
                </m:r>
                <m:r>
                  <m:t>5</m:t>
                </m:r>
              </m:e>
            </m:d>
          </m:num>
          <m:den>
            <m:r>
              <m:t>435</m:t>
            </m:r>
            <m:r>
              <m:rPr>
                <m:sty m:val="p"/>
              </m:rPr>
              <m:t>×</m:t>
            </m:r>
            <m:r>
              <m:t>520</m:t>
            </m:r>
          </m:den>
        </m:f>
        <m:r>
          <m:rPr>
            <m:sty m:val="p"/>
          </m:rPr>
          <m:t>=</m:t>
        </m:r>
        <m:f>
          <m:fPr>
            <m:type m:val="bar"/>
          </m:fPr>
          <m:num>
            <m:r>
              <m:t>830</m:t>
            </m:r>
            <m:r>
              <m:rPr>
                <m:sty m:val="p"/>
              </m:rPr>
              <m:t>,</m:t>
            </m:r>
            <m:r>
              <m:t>3</m:t>
            </m:r>
            <m:r>
              <m:rPr>
                <m:sty m:val="p"/>
              </m:rPr>
              <m:t>×</m:t>
            </m:r>
            <m:sSup>
              <m:e>
                <m:r>
                  <m:t>10</m:t>
                </m:r>
              </m:e>
              <m:sup>
                <m:r>
                  <m:t>6</m:t>
                </m:r>
              </m:sup>
            </m:sSup>
            <m:r>
              <m:rPr>
                <m:sty m:val="p"/>
              </m:rPr>
              <m:t>−</m:t>
            </m:r>
            <m:r>
              <m:t>549</m:t>
            </m:r>
            <m:r>
              <m:rPr>
                <m:sty m:val="p"/>
              </m:rPr>
              <m:t>,</m:t>
            </m:r>
            <m:r>
              <m:t>1</m:t>
            </m:r>
            <m:r>
              <m:rPr>
                <m:sty m:val="p"/>
              </m:rPr>
              <m:t>×</m:t>
            </m:r>
            <m:sSup>
              <m:e>
                <m:r>
                  <m:t>10</m:t>
                </m:r>
              </m:e>
              <m:sup>
                <m:r>
                  <m:t>6</m:t>
                </m:r>
              </m:sup>
            </m:sSup>
          </m:num>
          <m:den>
            <m:r>
              <m:t>226</m:t>
            </m:r>
            <m:r>
              <m:t> </m:t>
            </m:r>
            <m:r>
              <m:t>200</m:t>
            </m:r>
          </m:den>
        </m:f>
        <m:r>
          <m:rPr>
            <m:sty m:val="p"/>
          </m:rPr>
          <m:t>=</m:t>
        </m:r>
        <m:r>
          <m:rPr>
            <m:sty m:val="b"/>
          </m:rPr>
          <m:t>1243</m:t>
        </m:r>
      </m:oMath>
      <w:r>
        <w:t xml:space="preserve"> </w:t>
      </w:r>
      <w:r>
        <w:t xml:space="preserve">mm² (A in 1250 với</w:t>
      </w:r>
      <w:r>
        <w:t xml:space="preserve"> </w:t>
      </w:r>
      <m:oMath>
        <m:r>
          <m:t>e</m:t>
        </m:r>
        <m:r>
          <m:rPr>
            <m:sty m:val="p"/>
          </m:rPr>
          <m:t>=</m:t>
        </m:r>
        <m:r>
          <m:t>550</m:t>
        </m:r>
      </m:oMath>
      <w:r>
        <w:t xml:space="preserve">,</w:t>
      </w:r>
      <w:r>
        <w:t xml:space="preserve"> </w:t>
      </w:r>
      <m:oMath>
        <m:r>
          <m:t>x</m:t>
        </m:r>
        <m:r>
          <m:rPr>
            <m:sty m:val="p"/>
          </m:rPr>
          <m:t>=</m:t>
        </m:r>
        <m:r>
          <m:t>326</m:t>
        </m:r>
      </m:oMath>
      <w:r>
        <w:t xml:space="preserve">).</w:t>
      </w:r>
    </w:p>
    <w:p>
      <w:pPr>
        <w:pStyle w:val="Vidu"/>
      </w:pPr>
      <w:r>
        <w:rPr>
          <w:bCs/>
          <w:b/>
        </w:rPr>
        <w:t xml:space="preserve">Cách 2 (D):</w:t>
      </w:r>
      <w:r>
        <w:t xml:space="preserve"> </w:t>
      </w:r>
      <m:oMath>
        <m:sSub>
          <m:e>
            <m:r>
              <m:t>α</m:t>
            </m:r>
          </m:e>
          <m:sub>
            <m:r>
              <m:t>n</m:t>
            </m:r>
          </m:sub>
        </m:sSub>
        <m:r>
          <m:rPr>
            <m:sty m:val="p"/>
          </m:rPr>
          <m:t>=</m:t>
        </m:r>
        <m:r>
          <m:t>0</m:t>
        </m:r>
        <m:r>
          <m:rPr>
            <m:sty m:val="p"/>
          </m:rPr>
          <m:t>,</m:t>
        </m:r>
        <m:r>
          <m:t>636</m:t>
        </m:r>
      </m:oMath>
      <w:r>
        <w:t xml:space="preserve">;</w:t>
      </w:r>
      <w:r>
        <w:t xml:space="preserve"> </w:t>
      </w:r>
      <m:oMath>
        <m:sSub>
          <m:e>
            <m:r>
              <m:t>ξ</m:t>
            </m:r>
          </m:e>
          <m:sub>
            <m:r>
              <m:t>1</m:t>
            </m:r>
          </m:sub>
        </m:sSub>
        <m:r>
          <m:rPr>
            <m:sty m:val="p"/>
          </m:rPr>
          <m:t>=</m:t>
        </m:r>
        <m:r>
          <m:rPr>
            <m:sty m:val="p"/>
          </m:rPr>
          <m:t>min</m:t>
        </m:r>
        <m:d>
          <m:dPr>
            <m:begChr m:val="("/>
            <m:endChr m:val=")"/>
            <m:sepChr m:val=""/>
            <m:grow/>
          </m:dPr>
          <m:e>
            <m:r>
              <m:t>0</m:t>
            </m:r>
            <m:r>
              <m:rPr>
                <m:sty m:val="p"/>
              </m:rPr>
              <m:t>,</m:t>
            </m:r>
            <m:r>
              <m:t>5648</m:t>
            </m:r>
            <m:r>
              <m:rPr>
                <m:sty m:val="p"/>
              </m:rPr>
              <m:t>;</m:t>
            </m:r>
            <m:r>
              <m:t>1</m:t>
            </m:r>
          </m:e>
        </m:d>
        <m:r>
          <m:rPr>
            <m:sty m:val="p"/>
          </m:rPr>
          <m:t>=</m:t>
        </m:r>
        <m:r>
          <m:t>0</m:t>
        </m:r>
        <m:r>
          <m:rPr>
            <m:sty m:val="p"/>
          </m:rPr>
          <m:t>,</m:t>
        </m:r>
        <m:r>
          <m:t>565</m:t>
        </m:r>
      </m:oMath>
      <w:r>
        <w:t xml:space="preserve">;</w:t>
      </w:r>
      <w:r>
        <w:t xml:space="preserve"> </w:t>
      </w:r>
      <m:oMath>
        <m:sSub>
          <m:e>
            <m:r>
              <m:t>α</m:t>
            </m:r>
          </m:e>
          <m:sub>
            <m:r>
              <m:t>m</m:t>
            </m:r>
            <m:r>
              <m:t>1</m:t>
            </m:r>
          </m:sub>
        </m:sSub>
        <m:r>
          <m:rPr>
            <m:sty m:val="p"/>
          </m:rPr>
          <m:t>=</m:t>
        </m:r>
        <m:r>
          <m:t>830</m:t>
        </m:r>
        <m:r>
          <m:rPr>
            <m:sty m:val="p"/>
          </m:rPr>
          <m:t>,</m:t>
        </m:r>
        <m:r>
          <m:t>3</m:t>
        </m:r>
        <m:r>
          <m:rPr>
            <m:sty m:val="p"/>
          </m:rPr>
          <m:t>×</m:t>
        </m:r>
        <m:sSup>
          <m:e>
            <m:r>
              <m:t>10</m:t>
            </m:r>
          </m:e>
          <m:sup>
            <m:r>
              <m:t>6</m:t>
            </m:r>
          </m:sup>
        </m:sSup>
        <m:r>
          <m:rPr>
            <m:sty m:val="p"/>
          </m:rPr>
          <m:t>/</m:t>
        </m:r>
        <m:d>
          <m:dPr>
            <m:begChr m:val="("/>
            <m:endChr m:val=")"/>
            <m:sepChr m:val=""/>
            <m:grow/>
          </m:dPr>
          <m:e>
            <m:r>
              <m:t>17</m:t>
            </m:r>
            <m:r>
              <m:rPr>
                <m:sty m:val="p"/>
              </m:rPr>
              <m:t>×</m:t>
            </m:r>
            <m:r>
              <m:t>250</m:t>
            </m:r>
            <m:r>
              <m:rPr>
                <m:sty m:val="p"/>
              </m:rPr>
              <m:t>×</m:t>
            </m:r>
            <m:sSup>
              <m:e>
                <m:r>
                  <m:t>560</m:t>
                </m:r>
              </m:e>
              <m:sup>
                <m:r>
                  <m:t>2</m:t>
                </m:r>
              </m:sup>
            </m:sSup>
          </m:e>
        </m:d>
        <m:r>
          <m:rPr>
            <m:sty m:val="p"/>
          </m:rPr>
          <m:t>=</m:t>
        </m:r>
        <m:r>
          <m:t>0</m:t>
        </m:r>
        <m:r>
          <m:rPr>
            <m:sty m:val="p"/>
          </m:rPr>
          <m:t>,</m:t>
        </m:r>
        <m:r>
          <m:t>623</m:t>
        </m:r>
      </m:oMath>
      <w:r>
        <w:t xml:space="preserve">;</w:t>
      </w:r>
      <w:r>
        <w:t xml:space="preserve"> </w:t>
      </w:r>
      <m:oMath>
        <m:r>
          <m:t>δ</m:t>
        </m:r>
        <m:r>
          <m:rPr>
            <m:sty m:val="p"/>
          </m:rPr>
          <m:t>=</m:t>
        </m:r>
        <m:r>
          <m:t>40</m:t>
        </m:r>
        <m:r>
          <m:rPr>
            <m:sty m:val="p"/>
          </m:rPr>
          <m:t>/</m:t>
        </m:r>
        <m:r>
          <m:t>560</m:t>
        </m:r>
        <m:r>
          <m:rPr>
            <m:sty m:val="p"/>
          </m:rPr>
          <m:t>=</m:t>
        </m:r>
        <m:r>
          <m:t>0</m:t>
        </m:r>
        <m:r>
          <m:rPr>
            <m:sty m:val="p"/>
          </m:rPr>
          <m:t>,</m:t>
        </m:r>
        <m:r>
          <m:t>0714</m:t>
        </m:r>
      </m:oMath>
      <w:r>
        <w:t xml:space="preserve">;</w:t>
      </w:r>
      <w:r>
        <w:t xml:space="preserve"> </w:t>
      </w:r>
      <m:oMath>
        <m:sSub>
          <m:e>
            <m:r>
              <m:t>α</m:t>
            </m:r>
          </m:e>
          <m:sub>
            <m:r>
              <m:t>s</m:t>
            </m:r>
          </m:sub>
        </m:sSub>
        <m:r>
          <m:rPr>
            <m:sty m:val="p"/>
          </m:rPr>
          <m:t>=</m:t>
        </m:r>
        <m:d>
          <m:dPr>
            <m:begChr m:val="("/>
            <m:endChr m:val=")"/>
            <m:sepChr m:val=""/>
            <m:grow/>
          </m:dPr>
          <m:e>
            <m:r>
              <m:t>0</m:t>
            </m:r>
            <m:r>
              <m:rPr>
                <m:sty m:val="p"/>
              </m:rPr>
              <m:t>,</m:t>
            </m:r>
            <m:r>
              <m:t>623</m:t>
            </m:r>
            <m:r>
              <m:rPr>
                <m:sty m:val="p"/>
              </m:rPr>
              <m:t>−</m:t>
            </m:r>
            <m:r>
              <m:t>0</m:t>
            </m:r>
            <m:r>
              <m:rPr>
                <m:sty m:val="p"/>
              </m:rPr>
              <m:t>,</m:t>
            </m:r>
            <m:r>
              <m:t>565</m:t>
            </m:r>
            <m:r>
              <m:rPr>
                <m:sty m:val="p"/>
              </m:rPr>
              <m:t>×</m:t>
            </m:r>
            <m:r>
              <m:t>0</m:t>
            </m:r>
            <m:r>
              <m:rPr>
                <m:sty m:val="p"/>
              </m:rPr>
              <m:t>,</m:t>
            </m:r>
            <m:r>
              <m:t>7176</m:t>
            </m:r>
          </m:e>
        </m:d>
        <m:r>
          <m:rPr>
            <m:sty m:val="p"/>
          </m:rPr>
          <m:t>/</m:t>
        </m:r>
        <m:r>
          <m:t>0</m:t>
        </m:r>
        <m:r>
          <m:rPr>
            <m:sty m:val="p"/>
          </m:rPr>
          <m:t>,</m:t>
        </m:r>
        <m:r>
          <m:t>9286</m:t>
        </m:r>
        <m:r>
          <m:rPr>
            <m:sty m:val="p"/>
          </m:rPr>
          <m:t>=</m:t>
        </m:r>
        <m:r>
          <m:t>0</m:t>
        </m:r>
        <m:r>
          <m:rPr>
            <m:sty m:val="p"/>
          </m:rPr>
          <m:t>,</m:t>
        </m:r>
        <m:r>
          <m:t>2344</m:t>
        </m:r>
      </m:oMath>
      <w:r>
        <w:t xml:space="preserve">;</w:t>
      </w:r>
      <w:r>
        <w:t xml:space="preserve"> </w:t>
      </w:r>
      <m:oMath>
        <m:r>
          <m:t>ξ</m:t>
        </m:r>
        <m:r>
          <m:rPr>
            <m:sty m:val="p"/>
          </m:rPr>
          <m:t>=</m:t>
        </m:r>
        <m:d>
          <m:dPr>
            <m:begChr m:val="("/>
            <m:endChr m:val=")"/>
            <m:sepChr m:val=""/>
            <m:grow/>
          </m:dPr>
          <m:e>
            <m:r>
              <m:t>0</m:t>
            </m:r>
            <m:r>
              <m:rPr>
                <m:sty m:val="p"/>
              </m:rPr>
              <m:t>,</m:t>
            </m:r>
            <m:r>
              <m:t>636</m:t>
            </m:r>
            <m:r>
              <m:rPr>
                <m:sty m:val="p"/>
              </m:rPr>
              <m:t>×</m:t>
            </m:r>
            <m:r>
              <m:t>0</m:t>
            </m:r>
            <m:r>
              <m:rPr>
                <m:sty m:val="p"/>
              </m:rPr>
              <m:t>,</m:t>
            </m:r>
            <m:r>
              <m:t>507</m:t>
            </m:r>
            <m:r>
              <m:rPr>
                <m:sty m:val="p"/>
              </m:rPr>
              <m:t>+</m:t>
            </m:r>
            <m:r>
              <m:t>2</m:t>
            </m:r>
            <m:r>
              <m:rPr>
                <m:sty m:val="p"/>
              </m:rPr>
              <m:t>×</m:t>
            </m:r>
            <m:r>
              <m:t>0</m:t>
            </m:r>
            <m:r>
              <m:rPr>
                <m:sty m:val="p"/>
              </m:rPr>
              <m:t>,</m:t>
            </m:r>
            <m:r>
              <m:t>2344</m:t>
            </m:r>
            <m:r>
              <m:rPr>
                <m:sty m:val="p"/>
              </m:rPr>
              <m:t>×</m:t>
            </m:r>
            <m:r>
              <m:t>0</m:t>
            </m:r>
            <m:r>
              <m:rPr>
                <m:sty m:val="p"/>
              </m:rPr>
              <m:t>,</m:t>
            </m:r>
            <m:r>
              <m:t>493</m:t>
            </m:r>
          </m:e>
        </m:d>
        <m:r>
          <m:rPr>
            <m:sty m:val="p"/>
          </m:rPr>
          <m:t>/</m:t>
        </m:r>
        <m:d>
          <m:dPr>
            <m:begChr m:val="("/>
            <m:endChr m:val=")"/>
            <m:sepChr m:val=""/>
            <m:grow/>
          </m:dPr>
          <m:e>
            <m:r>
              <m:t>0</m:t>
            </m:r>
            <m:r>
              <m:rPr>
                <m:sty m:val="p"/>
              </m:rPr>
              <m:t>,</m:t>
            </m:r>
            <m:r>
              <m:t>507</m:t>
            </m:r>
            <m:r>
              <m:rPr>
                <m:sty m:val="p"/>
              </m:rPr>
              <m:t>+</m:t>
            </m:r>
            <m:r>
              <m:t>0</m:t>
            </m:r>
            <m:r>
              <m:rPr>
                <m:sty m:val="p"/>
              </m:rPr>
              <m:t>,</m:t>
            </m:r>
            <m:r>
              <m:t>4688</m:t>
            </m:r>
          </m:e>
        </m:d>
        <m:r>
          <m:rPr>
            <m:sty m:val="p"/>
          </m:rPr>
          <m:t>=</m:t>
        </m:r>
        <m:r>
          <m:t>0</m:t>
        </m:r>
        <m:r>
          <m:rPr>
            <m:sty m:val="p"/>
          </m:rPr>
          <m:t>,</m:t>
        </m:r>
        <m:r>
          <m:t>5676</m:t>
        </m:r>
      </m:oMath>
      <w:r>
        <w:t xml:space="preserve"> </w:t>
      </w:r>
      <w:r>
        <w:t xml:space="preserve">→</w:t>
      </w:r>
      <w:r>
        <w:t xml:space="preserve"> </w:t>
      </w:r>
      <m:oMath>
        <m:r>
          <m:t>x</m:t>
        </m:r>
        <m:r>
          <m:rPr>
            <m:sty m:val="p"/>
          </m:rPr>
          <m:t>=</m:t>
        </m:r>
        <m:r>
          <m:t>318</m:t>
        </m:r>
      </m:oMath>
      <w:r>
        <w:t xml:space="preserve"> </w:t>
      </w:r>
      <w:r>
        <w:t xml:space="preserve">mm;</w:t>
      </w:r>
      <w:r>
        <w:t xml:space="preserve"> </w:t>
      </w:r>
      <m:oMath>
        <m:sSub>
          <m:e>
            <m:r>
              <m:t>A</m:t>
            </m:r>
          </m:e>
          <m:sub>
            <m:r>
              <m:t>s</m:t>
            </m:r>
          </m:sub>
        </m:sSub>
        <m:r>
          <m:rPr>
            <m:sty m:val="p"/>
          </m:rPr>
          <m:t>=</m:t>
        </m:r>
        <m:f>
          <m:fPr>
            <m:type m:val="bar"/>
          </m:fPr>
          <m:num>
            <m:r>
              <m:t>17</m:t>
            </m:r>
            <m:r>
              <m:rPr>
                <m:sty m:val="p"/>
              </m:rPr>
              <m:t>×</m:t>
            </m:r>
            <m:r>
              <m:t>250</m:t>
            </m:r>
            <m:r>
              <m:rPr>
                <m:sty m:val="p"/>
              </m:rPr>
              <m:t>×</m:t>
            </m:r>
            <m:r>
              <m:t>560</m:t>
            </m:r>
          </m:num>
          <m:den>
            <m:r>
              <m:t>435</m:t>
            </m:r>
          </m:den>
        </m:f>
        <m:r>
          <m:rPr>
            <m:sty m:val="p"/>
          </m:rPr>
          <m:t>×</m:t>
        </m:r>
        <m:f>
          <m:fPr>
            <m:type m:val="bar"/>
          </m:fPr>
          <m:num>
            <m:r>
              <m:t>0</m:t>
            </m:r>
            <m:r>
              <m:rPr>
                <m:sty m:val="p"/>
              </m:rPr>
              <m:t>,</m:t>
            </m:r>
            <m:r>
              <m:t>623</m:t>
            </m:r>
            <m:r>
              <m:rPr>
                <m:sty m:val="p"/>
              </m:rPr>
              <m:t>−</m:t>
            </m:r>
            <m:r>
              <m:t>0</m:t>
            </m:r>
            <m:r>
              <m:rPr>
                <m:sty m:val="p"/>
              </m:rPr>
              <m:t>,</m:t>
            </m:r>
            <m:r>
              <m:t>5676</m:t>
            </m:r>
            <m:r>
              <m:rPr>
                <m:sty m:val="p"/>
              </m:rPr>
              <m:t>×</m:t>
            </m:r>
            <m:r>
              <m:t>0</m:t>
            </m:r>
            <m:r>
              <m:rPr>
                <m:sty m:val="p"/>
              </m:rPr>
              <m:t>,</m:t>
            </m:r>
            <m:r>
              <m:t>7162</m:t>
            </m:r>
          </m:num>
          <m:den>
            <m:r>
              <m:t>0</m:t>
            </m:r>
            <m:r>
              <m:rPr>
                <m:sty m:val="p"/>
              </m:rPr>
              <m:t>,</m:t>
            </m:r>
            <m:r>
              <m:t>9286</m:t>
            </m:r>
          </m:den>
        </m:f>
        <m:r>
          <m:rPr>
            <m:sty m:val="p"/>
          </m:rPr>
          <m:t>=</m:t>
        </m:r>
        <m:r>
          <m:t>5471</m:t>
        </m:r>
        <m:r>
          <m:rPr>
            <m:sty m:val="p"/>
          </m:rPr>
          <m:t>×</m:t>
        </m:r>
        <m:r>
          <m:t>0</m:t>
        </m:r>
        <m:r>
          <m:rPr>
            <m:sty m:val="p"/>
          </m:rPr>
          <m:t>,</m:t>
        </m:r>
        <m:r>
          <m:t>2331</m:t>
        </m:r>
        <m:r>
          <m:rPr>
            <m:sty m:val="p"/>
          </m:rPr>
          <m:t>=</m:t>
        </m:r>
        <m:r>
          <m:rPr>
            <m:sty m:val="b"/>
          </m:rPr>
          <m:t>1275</m:t>
        </m:r>
      </m:oMath>
      <w:r>
        <w:t xml:space="preserve"> </w:t>
      </w:r>
      <w:r>
        <w:t xml:space="preserve">mm².</w:t>
      </w:r>
    </w:p>
    <w:p>
      <w:pPr>
        <w:pStyle w:val="Vidu"/>
      </w:pPr>
      <w:r>
        <w:rPr>
          <w:bCs/>
          <w:b/>
        </w:rPr>
        <w:t xml:space="preserve">Cách 3 (giải chính xác):</w:t>
      </w:r>
      <w:r>
        <w:t xml:space="preserve"> </w:t>
      </w:r>
      <m:oMath>
        <m:r>
          <m:t>x</m:t>
        </m:r>
        <m:r>
          <m:rPr>
            <m:sty m:val="p"/>
          </m:rPr>
          <m:t>=</m:t>
        </m:r>
        <m:r>
          <m:t>318</m:t>
        </m:r>
      </m:oMath>
      <w:r>
        <w:t xml:space="preserve"> </w:t>
      </w:r>
      <w:r>
        <w:t xml:space="preserve">mm;</w:t>
      </w:r>
      <w:r>
        <w:t xml:space="preserve"> </w:t>
      </w:r>
      <m:oMath>
        <m:sSub>
          <m:e>
            <m:r>
              <m:t>σ</m:t>
            </m:r>
          </m:e>
          <m:sub>
            <m:r>
              <m:t>s</m:t>
            </m:r>
          </m:sub>
        </m:sSub>
        <m:r>
          <m:rPr>
            <m:sty m:val="p"/>
          </m:rPr>
          <m:t>=</m:t>
        </m:r>
        <m:r>
          <m:rPr>
            <m:sty m:val="p"/>
          </m:rPr>
          <m:t>+</m:t>
        </m:r>
        <m:r>
          <m:t>311</m:t>
        </m:r>
      </m:oMath>
      <w:r>
        <w:t xml:space="preserve"> </w:t>
      </w:r>
      <w:r>
        <w:t xml:space="preserve">MPa (thép phía ít nén</w:t>
      </w:r>
      <w:r>
        <w:t xml:space="preserve"> </w:t>
      </w:r>
      <w:r>
        <w:rPr>
          <w:bCs/>
          <w:b/>
        </w:rPr>
        <w:t xml:space="preserve">chịu kéo nhẹ</w:t>
      </w:r>
      <w:r>
        <w:t xml:space="preserve">, chưa chảy);</w:t>
      </w:r>
      <w:r>
        <w:t xml:space="preserve"> </w:t>
      </w:r>
      <m:oMath>
        <m:sSub>
          <m:e>
            <m:r>
              <m:t>A</m:t>
            </m:r>
          </m:e>
          <m:sub>
            <m:r>
              <m:t>s</m:t>
            </m:r>
          </m:sub>
        </m:sSub>
        <m:r>
          <m:rPr>
            <m:sty m:val="p"/>
          </m:rPr>
          <m:t>=</m:t>
        </m:r>
        <m:r>
          <m:rPr>
            <m:sty m:val="b"/>
          </m:rPr>
          <m:t>1275</m:t>
        </m:r>
      </m:oMath>
      <w:r>
        <w:t xml:space="preserve"> </w:t>
      </w:r>
      <w:r>
        <w:t xml:space="preserve">mm².</w:t>
      </w:r>
    </w:p>
    <w:p>
      <w:pPr>
        <w:pStyle w:val="Vidu"/>
      </w:pPr>
      <w:r>
        <w:rPr>
          <w:bCs/>
          <w:b/>
        </w:rPr>
        <w:t xml:space="preserve">Đối chiếu:</w:t>
      </w:r>
      <w:r>
        <w:t xml:space="preserve"> </w:t>
      </w:r>
      <w:r>
        <w:t xml:space="preserve">ba cách cho</w:t>
      </w:r>
      <w:r>
        <w:t xml:space="preserve"> </w:t>
      </w:r>
      <m:oMath>
        <m:sSub>
          <m:e>
            <m:r>
              <m:t>A</m:t>
            </m:r>
          </m:e>
          <m:sub>
            <m:r>
              <m:t>s</m:t>
            </m:r>
          </m:sub>
        </m:sSub>
        <m:r>
          <m:rPr>
            <m:sty m:val="p"/>
          </m:rPr>
          <m:t>=</m:t>
        </m:r>
        <m:r>
          <m:t>1243</m:t>
        </m:r>
        <m:r>
          <m:rPr>
            <m:sty m:val="p"/>
          </m:rPr>
          <m:t>;</m:t>
        </m:r>
        <m:r>
          <m:t> </m:t>
        </m:r>
        <m:r>
          <m:t>1275</m:t>
        </m:r>
        <m:r>
          <m:rPr>
            <m:sty m:val="p"/>
          </m:rPr>
          <m:t>;</m:t>
        </m:r>
        <m:r>
          <m:t> </m:t>
        </m:r>
        <m:r>
          <m:t>1275</m:t>
        </m:r>
      </m:oMath>
      <w:r>
        <w:t xml:space="preserve"> </w:t>
      </w:r>
      <w:r>
        <w:t xml:space="preserve">mm² (chênh</w:t>
      </w:r>
      <w:r>
        <w:t xml:space="preserve"> </w:t>
      </w:r>
      <m:oMath>
        <m:r>
          <m:rPr>
            <m:sty m:val="p"/>
          </m:rPr>
          <m:t>≤</m:t>
        </m:r>
        <m:r>
          <m:t>2</m:t>
        </m:r>
        <m:r>
          <m:rPr>
            <m:sty m:val="p"/>
          </m:rPr>
          <m:t>,</m:t>
        </m:r>
        <m:r>
          <m:t>6</m:t>
        </m:r>
        <m:r>
          <m:rPr>
            <m:sty m:val="p"/>
          </m:rPr>
          <m:t>%</m:t>
        </m:r>
      </m:oMath>
      <w:r>
        <w:t xml:space="preserve">). Công thức thực nghiệm của A hơi</w:t>
      </w:r>
      <w:r>
        <w:t xml:space="preserve"> </w:t>
      </w:r>
      <w:r>
        <w:rPr>
          <w:bCs/>
          <w:b/>
        </w:rPr>
        <w:t xml:space="preserve">thiên không an toàn</w:t>
      </w:r>
      <w:r>
        <w:t xml:space="preserve"> </w:t>
      </w:r>
      <w:r>
        <w:t xml:space="preserve">(thấp hơn</w:t>
      </w:r>
      <w:r>
        <w:t xml:space="preserve"> </w:t>
      </w:r>
      <m:oMath>
        <m:r>
          <m:rPr>
            <m:sty m:val="p"/>
          </m:rPr>
          <m:t>≈</m:t>
        </m:r>
        <m:r>
          <m:t>2</m:t>
        </m:r>
        <m:r>
          <m:rPr>
            <m:sty m:val="p"/>
          </m:rPr>
          <m:t>,</m:t>
        </m:r>
        <m:r>
          <m:t>5</m:t>
        </m:r>
        <m:r>
          <m:rPr>
            <m:sty m:val="p"/>
          </m:rPr>
          <m:t>%</m:t>
        </m:r>
      </m:oMath>
      <w:r>
        <w:t xml:space="preserve">) so với nghiệm chính xác.</w:t>
      </w:r>
      <w:r>
        <w:t xml:space="preserve"> </w:t>
      </w:r>
      <w:r>
        <w:rPr>
          <w:bCs/>
          <w:b/>
        </w:rPr>
        <w:t xml:space="preserve">Khuyến nghị:</w:t>
      </w:r>
      <w:r>
        <w:t xml:space="preserve"> </w:t>
      </w:r>
      <w:r>
        <w:t xml:space="preserve">dùng Cách 2 (D) làm kết quả chính (bằng nghiệm chính xác), Cách 1 để ước nhanh. Lấy</w:t>
      </w:r>
      <w:r>
        <w:t xml:space="preserve"> </w:t>
      </w:r>
      <m:oMath>
        <m:sSub>
          <m:e>
            <m:r>
              <m:t>A</m:t>
            </m:r>
          </m:e>
          <m:sub>
            <m:r>
              <m:t>s</m:t>
            </m:r>
            <m:r>
              <m:rPr>
                <m:sty m:val="p"/>
              </m:rPr>
              <m:t>,</m:t>
            </m:r>
            <m:r>
              <m:t>t</m:t>
            </m:r>
            <m:r>
              <m:t>t</m:t>
            </m:r>
          </m:sub>
        </m:sSub>
        <m:r>
          <m:rPr>
            <m:sty m:val="p"/>
          </m:rPr>
          <m:t>=</m:t>
        </m:r>
        <m:r>
          <m:t>1275</m:t>
        </m:r>
      </m:oMath>
      <w:r>
        <w:rPr>
          <w:bCs/>
          <w:b/>
        </w:rPr>
        <w:t xml:space="preserve"> </w:t>
      </w:r>
      <w:r>
        <w:rPr>
          <w:bCs/>
          <w:b/>
        </w:rPr>
        <w:t xml:space="preserve">mm²</w:t>
      </w:r>
      <w:r>
        <w:t xml:space="preserve">.</w:t>
      </w:r>
    </w:p>
    <w:bookmarkEnd w:id="129"/>
    <w:bookmarkEnd w:id="130"/>
    <w:bookmarkStart w:id="131" w:name="X512db27cd57e6a5d0d2ec1a61fe100826130950"/>
    <w:p>
      <w:pPr>
        <w:pStyle w:val="Heading2"/>
      </w:pPr>
      <w:r>
        <w:t xml:space="preserve">Bước 8. Xử lý kết quả: hàm lượng thép tối thiểu, tối đa</w:t>
      </w:r>
    </w:p>
    <w:p>
      <w:pPr>
        <w:pStyle w:val="FirstParagraph"/>
      </w:pPr>
      <w:r>
        <w:rPr>
          <w:bCs/>
          <w:b/>
        </w:rPr>
        <w:t xml:space="preserve">Hàm lượng từng phía:</w:t>
      </w:r>
      <w:r>
        <w:t xml:space="preserve"> </w:t>
      </w:r>
      <m:oMath>
        <m:r>
          <m:t>μ</m:t>
        </m:r>
        <m:r>
          <m:rPr>
            <m:sty m:val="p"/>
          </m:rPr>
          <m:t>=</m:t>
        </m:r>
        <m:f>
          <m:fPr>
            <m:type m:val="bar"/>
          </m:fPr>
          <m:num>
            <m:sSub>
              <m:e>
                <m:r>
                  <m:t>A</m:t>
                </m:r>
              </m:e>
              <m:sub>
                <m:r>
                  <m:t>s</m:t>
                </m:r>
              </m:sub>
            </m:sSub>
          </m:num>
          <m:den>
            <m:r>
              <m:t>b</m:t>
            </m:r>
            <m:sSub>
              <m:e>
                <m:r>
                  <m:t>h</m:t>
                </m:r>
              </m:e>
              <m:sub>
                <m:r>
                  <m:t>0</m:t>
                </m:r>
              </m:sub>
            </m:sSub>
          </m:den>
        </m:f>
        <m:r>
          <m:rPr>
            <m:sty m:val="p"/>
          </m:rPr>
          <m:t>×</m:t>
        </m:r>
        <m:r>
          <m:t>100</m:t>
        </m:r>
        <m:r>
          <m:rPr>
            <m:sty m:val="p"/>
          </m:rPr>
          <m:t>%</m:t>
        </m:r>
      </m:oMath>
      <w:r>
        <w:t xml:space="preserve"> </w:t>
      </w:r>
      <w:r>
        <w:t xml:space="preserve">(</w:t>
      </w:r>
      <m:oMath>
        <m:r>
          <m:t>μ</m:t>
        </m:r>
        <m:r>
          <m:rPr>
            <m:sty m:val="p"/>
          </m:rPr>
          <m:t>′</m:t>
        </m:r>
      </m:oMath>
      <w:r>
        <w:t xml:space="preserve"> </w:t>
      </w:r>
      <w:r>
        <w:t xml:space="preserve">tương tự);</w:t>
      </w:r>
      <w:r>
        <w:t xml:space="preserve"> </w:t>
      </w:r>
      <w:r>
        <w:rPr>
          <w:bCs/>
          <w:b/>
        </w:rPr>
        <w:t xml:space="preserve">tổng:</w:t>
      </w:r>
      <w:r>
        <w:t xml:space="preserve"> </w:t>
      </w:r>
      <m:oMath>
        <m:sSub>
          <m:e>
            <m:r>
              <m:t>μ</m:t>
            </m:r>
          </m:e>
          <m:sub>
            <m:r>
              <m:t>t</m:t>
            </m:r>
          </m:sub>
        </m:sSub>
        <m:r>
          <m:rPr>
            <m:sty m:val="p"/>
          </m:rPr>
          <m:t>=</m:t>
        </m:r>
        <m:f>
          <m:fPr>
            <m:type m:val="bar"/>
          </m:fPr>
          <m:num>
            <m:sSub>
              <m:e>
                <m:r>
                  <m:t>A</m:t>
                </m:r>
              </m:e>
              <m:sub>
                <m:r>
                  <m:t>s</m:t>
                </m:r>
                <m:r>
                  <m:rPr>
                    <m:sty m:val="p"/>
                  </m:rPr>
                  <m:t>,</m:t>
                </m:r>
                <m:r>
                  <m:t>t</m:t>
                </m:r>
                <m:r>
                  <m:t>o</m:t>
                </m:r>
                <m:r>
                  <m:t>t</m:t>
                </m:r>
              </m:sub>
            </m:sSub>
          </m:num>
          <m:den>
            <m:r>
              <m:t>b</m:t>
            </m:r>
            <m:r>
              <m:t>h</m:t>
            </m:r>
          </m:den>
        </m:f>
        <m:r>
          <m:rPr>
            <m:sty m:val="p"/>
          </m:rPr>
          <m:t>×</m:t>
        </m:r>
        <m:r>
          <m:t>100</m:t>
        </m:r>
        <m:r>
          <m:rPr>
            <m:sty m:val="p"/>
          </m:rPr>
          <m:t>%</m:t>
        </m:r>
      </m:oMath>
      <w:r>
        <w:t xml:space="preserve">.</w:t>
      </w:r>
    </w:p>
    <w:p>
      <w:pPr>
        <w:pStyle w:val="BodyText"/>
      </w:pPr>
      <w:r>
        <w:rPr>
          <w:bCs/>
          <w:b/>
        </w:rPr>
        <w:t xml:space="preserve">Hàm lượng tối thiểu</w:t>
      </w:r>
      <w:r>
        <w:t xml:space="preserve"> </w:t>
      </w:r>
      <w:r>
        <w:t xml:space="preserve">(D 6.2.1; A) — theo độ mảnh</w:t>
      </w:r>
      <w:r>
        <w:t xml:space="preserve"> </w:t>
      </w:r>
      <m:oMath>
        <m:r>
          <m:t>λ</m:t>
        </m:r>
        <m:r>
          <m:rPr>
            <m:sty m:val="p"/>
          </m:rPr>
          <m:t>=</m:t>
        </m:r>
        <m:sSub>
          <m:e>
            <m:r>
              <m:t>l</m:t>
            </m:r>
          </m:e>
          <m:sub>
            <m:r>
              <m:t>0</m:t>
            </m:r>
          </m:sub>
        </m:sSub>
        <m:r>
          <m:rPr>
            <m:sty m:val="p"/>
          </m:rPr>
          <m:t>/</m:t>
        </m:r>
        <m:r>
          <m:t>i</m:t>
        </m:r>
      </m:oMath>
      <w:r>
        <w:t xml:space="preserve"> </w:t>
      </w:r>
      <w:r>
        <w:t xml:space="preserve">hoặc</w:t>
      </w:r>
      <w:r>
        <w:t xml:space="preserve"> </w:t>
      </w:r>
      <m:oMath>
        <m:sSub>
          <m:e>
            <m:r>
              <m:t>l</m:t>
            </m:r>
          </m:e>
          <m:sub>
            <m:r>
              <m:t>0</m:t>
            </m:r>
          </m:sub>
        </m:sSub>
        <m:r>
          <m:rPr>
            <m:sty m:val="p"/>
          </m:rPr>
          <m:t>/</m:t>
        </m:r>
        <m:r>
          <m:t>h</m:t>
        </m:r>
      </m:oMath>
      <w:r>
        <w:t xml:space="preserve"> </w:t>
      </w:r>
      <w:r>
        <w:t xml:space="preserve">(chữ nhật):</w:t>
      </w:r>
    </w:p>
    <w:tbl>
      <w:tblPr>
        <w:tblStyle w:val="Table"/>
        <w:tblLook w:firstRow="1" w:lastRow="0" w:firstColumn="0" w:lastColumn="0" w:noHBand="0" w:noVBand="0" w:val="0020"/>
        <w:jc w:val="start"/>
        <w:tblBorders>
          <w:top w:val="single" w:sz="4" w:space="0" w:color="8A8A8A"/>
          <w:left w:val="single" w:sz="4" w:space="0" w:color="8A8A8A"/>
          <w:bottom w:val="single" w:sz="4" w:space="0" w:color="8A8A8A"/>
          <w:right w:val="single" w:sz="4" w:space="0" w:color="8A8A8A"/>
          <w:insideH w:val="single" w:sz="4" w:space="0" w:color="8A8A8A"/>
          <w:insideV w:val="single" w:sz="4" w:space="0" w:color="8A8A8A"/>
        </w:tblBorders>
        <w:tblCellMar>
          <w:top w:w="40" w:type="dxa"/>
          <w:left w:w="70" w:type="dxa"/>
          <w:bottom w:w="40" w:type="dxa"/>
          <w:right w:w="70" w:type="dxa"/>
        </w:tblCellMar>
        <w:tblW w:w="9525" w:type="dxa"/>
        <w:tblLayout w:type="fixed"/>
      </w:tblPr>
      <w:tblGrid>
        <w:gridCol w:w="1783"/>
        <w:gridCol w:w="2360"/>
        <w:gridCol w:w="5381"/>
      </w:tblGrid>
      <w:tr>
        <w:trPr>
          <w:tblHeader w:val="true"/>
          <w:cantSplit w:val="true"/>
          <w:tblHeader w:val="true"/>
        </w:trPr>
        <w:tc>
          <w:tcPr>
            <w:tcW w:w="1783" w:type="dxa"/>
            <w:shd w:val="clear" w:color="auto" w:fill="2E5597"/>
          </w:tcPr>
          <w:p>
            <w:pPr>
              <w:pStyle w:val="Compact"/>
              <w:spacing w:after="20" w:before="0" w:line="240" w:lineRule="auto"/>
              <w:jc w:val="left"/>
            </w:pPr>
            <w:r>
              <w:rPr>
                <w:rFonts w:ascii="Times New Roman" w:hAnsi="Times New Roman"/>
                <w:b/>
                <w:color w:val="FFFFFF"/>
                <w:sz w:val="19"/>
              </w:rPr>
              <w:t xml:space="preserve">Độ mảnh</w:t>
            </w:r>
          </w:p>
        </w:tc>
        <w:tc>
          <w:tcPr>
            <w:tcW w:w="2360" w:type="dxa"/>
            <w:shd w:val="clear" w:color="auto" w:fill="2E5597"/>
          </w:tcPr>
          <w:p>
            <w:pPr>
              <w:pStyle w:val="Compact"/>
              <w:spacing w:after="20" w:before="0" w:line="240" w:lineRule="auto"/>
              <w:jc w:val="left"/>
            </w:pPr>
            <m:oMath>
              <m:sSub>
                <m:e>
                  <m:r>
                    <m:t>l</m:t>
                  </m:r>
                </m:e>
                <m:sub>
                  <m:r>
                    <m:t>0</m:t>
                  </m:r>
                </m:sub>
              </m:sSub>
              <m:r>
                <m:rPr>
                  <m:sty m:val="p"/>
                </m:rPr>
                <m:t>/</m:t>
              </m:r>
              <m:r>
                <m:t>h</m:t>
              </m:r>
            </m:oMath>
            <w:r>
              <w:rPr>
                <w:rFonts w:ascii="Times New Roman" w:hAnsi="Times New Roman"/>
                <w:b/>
                <w:color w:val="FFFFFF"/>
                <w:sz w:val="19"/>
              </w:rPr>
              <w:t xml:space="preserve"> </w:t>
            </w:r>
            <w:r>
              <w:rPr>
                <w:rFonts w:ascii="Times New Roman" w:hAnsi="Times New Roman"/>
                <w:b/>
                <w:color w:val="FFFFFF"/>
                <w:sz w:val="19"/>
              </w:rPr>
              <w:t xml:space="preserve">(chữ nhật)</w:t>
            </w:r>
          </w:p>
        </w:tc>
        <w:tc>
          <w:tcPr>
            <w:tcW w:w="5381" w:type="dxa"/>
            <w:shd w:val="clear" w:color="auto" w:fill="2E5597"/>
          </w:tcPr>
          <w:p>
            <w:pPr>
              <w:pStyle w:val="Compact"/>
              <w:spacing w:after="20" w:before="0" w:line="240" w:lineRule="auto"/>
              <w:jc w:val="left"/>
            </w:pPr>
            <m:oMath>
              <m:sSub>
                <m:e>
                  <m:r>
                    <m:t>μ</m:t>
                  </m:r>
                </m:e>
                <m:sub>
                  <m:r>
                    <m:t>m</m:t>
                  </m:r>
                  <m:r>
                    <m:t>i</m:t>
                  </m:r>
                  <m:r>
                    <m:t>n</m:t>
                  </m:r>
                </m:sub>
              </m:sSub>
            </m:oMath>
            <w:r>
              <w:rPr>
                <w:rFonts w:ascii="Times New Roman" w:hAnsi="Times New Roman"/>
                <w:b/>
                <w:color w:val="FFFFFF"/>
                <w:sz w:val="19"/>
              </w:rPr>
              <w:t xml:space="preserve"> </w:t>
            </w:r>
            <w:r>
              <w:rPr>
                <w:rFonts w:ascii="Times New Roman" w:hAnsi="Times New Roman"/>
                <w:b/>
                <w:color w:val="FFFFFF"/>
                <w:sz w:val="19"/>
              </w:rPr>
              <w:t xml:space="preserve">mỗi phía</w:t>
            </w:r>
          </w:p>
        </w:tc>
      </w:tr>
      <w:tr>
        <w:trPr>
          <w:cantSplit w:val="true"/>
        </w:trPr>
        <w:tc>
          <w:tcPr>
            <w:tcW w:w="1783" w:type="dxa"/>
          </w:tcPr>
          <w:p>
            <w:pPr>
              <w:pStyle w:val="Compact"/>
              <w:spacing w:after="20" w:before="0" w:line="240" w:lineRule="auto"/>
              <w:jc w:val="left"/>
            </w:pPr>
            <m:oMath>
              <m:r>
                <m:t>λ</m:t>
              </m:r>
              <m:r>
                <m:rPr>
                  <m:sty m:val="p"/>
                </m:rPr>
                <m:t>≤</m:t>
              </m:r>
              <m:r>
                <m:t>17</m:t>
              </m:r>
            </m:oMath>
          </w:p>
        </w:tc>
        <w:tc>
          <w:tcPr>
            <w:tcW w:w="2360" w:type="dxa"/>
          </w:tcPr>
          <w:p>
            <w:pPr>
              <w:pStyle w:val="Compact"/>
              <w:spacing w:after="20" w:before="0" w:line="240" w:lineRule="auto"/>
              <w:jc w:val="left"/>
            </w:pPr>
            <m:oMath>
              <m:r>
                <m:rPr>
                  <m:sty m:val="p"/>
                </m:rPr>
                <m:t>≤</m:t>
              </m:r>
              <m:r>
                <m:t>5</m:t>
              </m:r>
            </m:oMath>
          </w:p>
        </w:tc>
        <w:tc>
          <w:tcPr>
            <w:tcW w:w="5381" w:type="dxa"/>
          </w:tcPr>
          <w:p>
            <w:pPr>
              <w:pStyle w:val="Compact"/>
              <w:spacing w:after="20" w:before="0" w:line="240" w:lineRule="auto"/>
              <w:jc w:val="left"/>
            </w:pPr>
            <w:r>
              <w:rPr>
                <w:bCs/>
                <w:rFonts w:ascii="Times New Roman" w:hAnsi="Times New Roman"/>
                <w:b/>
                <w:sz w:val="19"/>
              </w:rPr>
              <w:t xml:space="preserve">0,10%</w:t>
            </w:r>
          </w:p>
        </w:tc>
      </w:tr>
      <w:tr>
        <w:trPr>
          <w:cantSplit w:val="true"/>
        </w:trPr>
        <w:tc>
          <w:tcPr>
            <w:tcW w:w="1783" w:type="dxa"/>
            <w:shd w:val="clear" w:color="auto" w:fill="F3F6FB"/>
          </w:tcPr>
          <w:p>
            <w:pPr>
              <w:pStyle w:val="Compact"/>
              <w:spacing w:after="20" w:before="0" w:line="240" w:lineRule="auto"/>
              <w:jc w:val="left"/>
            </w:pPr>
            <m:oMath>
              <m:r>
                <m:t>17</m:t>
              </m:r>
              <m:r>
                <m:rPr>
                  <m:sty m:val="p"/>
                </m:rPr>
                <m:t>&lt;</m:t>
              </m:r>
              <m:r>
                <m:t>λ</m:t>
              </m:r>
              <m:r>
                <m:rPr>
                  <m:sty m:val="p"/>
                </m:rPr>
                <m:t>&lt;</m:t>
              </m:r>
              <m:r>
                <m:t>87</m:t>
              </m:r>
            </m:oMath>
          </w:p>
        </w:tc>
        <w:tc>
          <w:tcPr>
            <w:tcW w:w="2360" w:type="dxa"/>
            <w:shd w:val="clear" w:color="auto" w:fill="F3F6FB"/>
          </w:tcPr>
          <w:p>
            <w:pPr>
              <w:pStyle w:val="Compact"/>
              <w:spacing w:after="20" w:before="0" w:line="240" w:lineRule="auto"/>
              <w:jc w:val="left"/>
            </w:pPr>
            <m:oMath>
              <m:r>
                <m:t>5</m:t>
              </m:r>
              <m:r>
                <m:rPr>
                  <m:sty m:val="p"/>
                </m:rPr>
                <m:t>&lt;</m:t>
              </m:r>
              <m:sSub>
                <m:e>
                  <m:r>
                    <m:t>l</m:t>
                  </m:r>
                </m:e>
                <m:sub>
                  <m:r>
                    <m:t>0</m:t>
                  </m:r>
                </m:sub>
              </m:sSub>
              <m:r>
                <m:rPr>
                  <m:sty m:val="p"/>
                </m:rPr>
                <m:t>/</m:t>
              </m:r>
              <m:r>
                <m:t>h</m:t>
              </m:r>
              <m:r>
                <m:rPr>
                  <m:sty m:val="p"/>
                </m:rPr>
                <m:t>&lt;</m:t>
              </m:r>
              <m:r>
                <m:t>25</m:t>
              </m:r>
            </m:oMath>
          </w:p>
        </w:tc>
        <w:tc>
          <w:tcPr>
            <w:tcW w:w="5381" w:type="dxa"/>
            <w:shd w:val="clear" w:color="auto" w:fill="F3F6FB"/>
          </w:tcPr>
          <w:p>
            <w:pPr>
              <w:pStyle w:val="Compact"/>
              <w:spacing w:after="20" w:before="0" w:line="240" w:lineRule="auto"/>
              <w:jc w:val="left"/>
            </w:pPr>
            <w:r>
              <w:rPr>
                <w:bCs/>
                <w:rFonts w:ascii="Times New Roman" w:hAnsi="Times New Roman"/>
                <w:b/>
                <w:sz w:val="19"/>
              </w:rPr>
              <w:t xml:space="preserve">nội suy tuyến tính</w:t>
            </w:r>
          </w:p>
        </w:tc>
      </w:tr>
      <w:tr>
        <w:trPr>
          <w:cantSplit w:val="true"/>
        </w:trPr>
        <w:tc>
          <w:tcPr>
            <w:tcW w:w="1783" w:type="dxa"/>
          </w:tcPr>
          <w:p>
            <w:pPr>
              <w:pStyle w:val="Compact"/>
              <w:spacing w:after="20" w:before="0" w:line="240" w:lineRule="auto"/>
              <w:jc w:val="left"/>
            </w:pPr>
            <m:oMath>
              <m:r>
                <m:t>λ</m:t>
              </m:r>
              <m:r>
                <m:rPr>
                  <m:sty m:val="p"/>
                </m:rPr>
                <m:t>≥</m:t>
              </m:r>
              <m:r>
                <m:t>87</m:t>
              </m:r>
            </m:oMath>
          </w:p>
        </w:tc>
        <w:tc>
          <w:tcPr>
            <w:tcW w:w="2360" w:type="dxa"/>
          </w:tcPr>
          <w:p>
            <w:pPr>
              <w:pStyle w:val="Compact"/>
              <w:spacing w:after="20" w:before="0" w:line="240" w:lineRule="auto"/>
              <w:jc w:val="left"/>
            </w:pPr>
            <m:oMath>
              <m:r>
                <m:rPr>
                  <m:sty m:val="p"/>
                </m:rPr>
                <m:t>≥</m:t>
              </m:r>
              <m:r>
                <m:t>25</m:t>
              </m:r>
            </m:oMath>
          </w:p>
        </w:tc>
        <w:tc>
          <w:tcPr>
            <w:tcW w:w="5381" w:type="dxa"/>
          </w:tcPr>
          <w:p>
            <w:pPr>
              <w:pStyle w:val="Compact"/>
              <w:spacing w:after="20" w:before="0" w:line="240" w:lineRule="auto"/>
              <w:jc w:val="left"/>
            </w:pPr>
            <w:r>
              <w:rPr>
                <w:bCs/>
                <w:rFonts w:ascii="Times New Roman" w:hAnsi="Times New Roman"/>
                <w:b/>
                <w:sz w:val="19"/>
              </w:rPr>
              <w:t xml:space="preserve">0,25%</w:t>
            </w:r>
          </w:p>
        </w:tc>
      </w:tr>
    </w:tbl>
    <w:p>
      <w:pPr>
        <w:pStyle w:val="BodyText"/>
      </w:pPr>
      <w:r>
        <w:t xml:space="preserve">Khi thép đặt</w:t>
      </w:r>
      <w:r>
        <w:t xml:space="preserve"> </w:t>
      </w:r>
      <w:r>
        <w:rPr>
          <w:bCs/>
          <w:b/>
        </w:rPr>
        <w:t xml:space="preserve">đều quanh chu vi</w:t>
      </w:r>
      <w:r>
        <w:t xml:space="preserve">:</w:t>
      </w:r>
      <w:r>
        <w:t xml:space="preserve"> </w:t>
      </w:r>
      <m:oMath>
        <m:sSub>
          <m:e>
            <m:r>
              <m:t>μ</m:t>
            </m:r>
          </m:e>
          <m:sub>
            <m:r>
              <m:t>t</m:t>
            </m:r>
            <m:r>
              <m:rPr>
                <m:sty m:val="p"/>
              </m:rPr>
              <m:t>,</m:t>
            </m:r>
            <m:r>
              <m:t>m</m:t>
            </m:r>
            <m:r>
              <m:t>i</m:t>
            </m:r>
            <m:r>
              <m:t>n</m:t>
            </m:r>
          </m:sub>
        </m:sSub>
      </m:oMath>
      <w:r>
        <w:t xml:space="preserve"> </w:t>
      </w:r>
      <w:r>
        <w:t xml:space="preserve">lấy</w:t>
      </w:r>
      <w:r>
        <w:t xml:space="preserve"> </w:t>
      </w:r>
      <w:r>
        <w:rPr>
          <w:bCs/>
          <w:b/>
        </w:rPr>
        <w:t xml:space="preserve">gấp đôi</w:t>
      </w:r>
      <w:r>
        <w:t xml:space="preserve"> </w:t>
      </w:r>
      <w:r>
        <w:t xml:space="preserve">các giá trị trên (D 6.2.1). Với dạng nội suy:</w:t>
      </w:r>
      <w:r>
        <w:t xml:space="preserve"> </w:t>
      </w:r>
      <m:oMath>
        <m:sSub>
          <m:e>
            <m:r>
              <m:t>μ</m:t>
            </m:r>
          </m:e>
          <m:sub>
            <m:r>
              <m:t>m</m:t>
            </m:r>
            <m:r>
              <m:t>i</m:t>
            </m:r>
            <m:r>
              <m:t>n</m:t>
            </m:r>
          </m:sub>
        </m:sSub>
        <m:r>
          <m:rPr>
            <m:sty m:val="p"/>
          </m:rPr>
          <m:t>=</m:t>
        </m:r>
        <m:r>
          <m:t>0</m:t>
        </m:r>
        <m:r>
          <m:rPr>
            <m:sty m:val="p"/>
          </m:rPr>
          <m:t>,</m:t>
        </m:r>
        <m:r>
          <m:t>10</m:t>
        </m:r>
        <m:r>
          <m:rPr>
            <m:sty m:val="p"/>
          </m:rPr>
          <m:t>+</m:t>
        </m:r>
        <m:r>
          <m:t>0</m:t>
        </m:r>
        <m:r>
          <m:rPr>
            <m:sty m:val="p"/>
          </m:rPr>
          <m:t>,</m:t>
        </m:r>
        <m:r>
          <m:t>15</m:t>
        </m:r>
        <m:r>
          <m:rPr>
            <m:sty m:val="p"/>
          </m:rPr>
          <m:t>×</m:t>
        </m:r>
        <m:f>
          <m:fPr>
            <m:type m:val="bar"/>
          </m:fPr>
          <m:num>
            <m:sSub>
              <m:e>
                <m:r>
                  <m:t>l</m:t>
                </m:r>
              </m:e>
              <m:sub>
                <m:r>
                  <m:t>0</m:t>
                </m:r>
              </m:sub>
            </m:sSub>
            <m:r>
              <m:rPr>
                <m:sty m:val="p"/>
              </m:rPr>
              <m:t>/</m:t>
            </m:r>
            <m:r>
              <m:t>h</m:t>
            </m:r>
            <m:r>
              <m:rPr>
                <m:sty m:val="p"/>
              </m:rPr>
              <m:t>−</m:t>
            </m:r>
            <m:r>
              <m:t>5</m:t>
            </m:r>
          </m:num>
          <m:den>
            <m:r>
              <m:t>20</m:t>
            </m:r>
          </m:den>
        </m:f>
      </m:oMath>
      <w:r>
        <w:t xml:space="preserve"> </w:t>
      </w:r>
      <w:r>
        <w:t xml:space="preserve">(%).</w:t>
      </w:r>
    </w:p>
    <w:p>
      <w:pPr>
        <w:pStyle w:val="BodyText"/>
      </w:pPr>
      <w:r>
        <w:rPr>
          <w:bCs/>
          <w:b/>
        </w:rPr>
        <w:t xml:space="preserve">Hàm lượng tối đa</w:t>
      </w:r>
      <w:r>
        <w:t xml:space="preserve"> </w:t>
      </w:r>
      <w:r>
        <w:t xml:space="preserve">(D 6.2.1):</w:t>
      </w:r>
      <w:r>
        <w:t xml:space="preserve"> </w:t>
      </w:r>
      <m:oMath>
        <m:sSub>
          <m:e>
            <m:r>
              <m:t>μ</m:t>
            </m:r>
          </m:e>
          <m:sub>
            <m:r>
              <m:t>t</m:t>
            </m:r>
            <m:r>
              <m:rPr>
                <m:sty m:val="p"/>
              </m:rPr>
              <m:t>,</m:t>
            </m:r>
            <m:r>
              <m:t>m</m:t>
            </m:r>
            <m:r>
              <m:t>a</m:t>
            </m:r>
            <m:r>
              <m:t>x</m:t>
            </m:r>
          </m:sub>
        </m:sSub>
        <m:r>
          <m:rPr>
            <m:sty m:val="p"/>
          </m:rPr>
          <m:t>=</m:t>
        </m:r>
        <m:r>
          <m:t>4</m:t>
        </m:r>
        <m:r>
          <m:rPr>
            <m:sty m:val="p"/>
          </m:rPr>
          <m:t>%</m:t>
        </m:r>
      </m:oMath>
      <w:r>
        <w:t xml:space="preserve"> </w:t>
      </w:r>
      <w:r>
        <w:t xml:space="preserve">nói chung; tại</w:t>
      </w:r>
      <w:r>
        <w:t xml:space="preserve"> </w:t>
      </w:r>
      <w:r>
        <w:rPr>
          <w:bCs/>
          <w:b/>
        </w:rPr>
        <w:t xml:space="preserve">chỗ nối chồng</w:t>
      </w:r>
      <w:r>
        <w:t xml:space="preserve"> </w:t>
      </w:r>
      <w:r>
        <w:t xml:space="preserve">cho phép tới</w:t>
      </w:r>
      <w:r>
        <w:t xml:space="preserve"> </w:t>
      </w:r>
      <w:r>
        <w:rPr>
          <w:bCs/>
          <w:b/>
        </w:rPr>
        <w:t xml:space="preserve">8%</w:t>
      </w:r>
      <w:r>
        <w:t xml:space="preserve">. A giới hạn</w:t>
      </w:r>
      <w:r>
        <w:t xml:space="preserve"> </w:t>
      </w:r>
      <m:oMath>
        <m:r>
          <m:t>μ</m:t>
        </m:r>
        <m:r>
          <m:rPr>
            <m:sty m:val="p"/>
          </m:rPr>
          <m:t>≤</m:t>
        </m:r>
        <m:r>
          <m:t>3</m:t>
        </m:r>
        <m:r>
          <m:rPr>
            <m:sty m:val="p"/>
          </m:rPr>
          <m:t>%</m:t>
        </m:r>
      </m:oMath>
      <w:r>
        <w:t xml:space="preserve"> </w:t>
      </w:r>
      <w:r>
        <w:t xml:space="preserve">mỗi phía (</w:t>
      </w:r>
      <m:oMath>
        <m:sSub>
          <m:e>
            <m:r>
              <m:t>μ</m:t>
            </m:r>
          </m:e>
          <m:sub>
            <m:r>
              <m:t>t</m:t>
            </m:r>
          </m:sub>
        </m:sSub>
        <m:r>
          <m:rPr>
            <m:sty m:val="p"/>
          </m:rPr>
          <m:t>≤</m:t>
        </m:r>
        <m:r>
          <m:t>6</m:t>
        </m:r>
        <m:r>
          <m:rPr>
            <m:sty m:val="p"/>
          </m:rPr>
          <m:t>%</m:t>
        </m:r>
      </m:oMath>
      <w:r>
        <w:t xml:space="preserve"> </w:t>
      </w:r>
      <w:r>
        <w:t xml:space="preserve">tổng) và nên</w:t>
      </w:r>
      <w:r>
        <w:t xml:space="preserve"> </w:t>
      </w:r>
      <m:oMath>
        <m:sSub>
          <m:e>
            <m:r>
              <m:t>μ</m:t>
            </m:r>
          </m:e>
          <m:sub>
            <m:r>
              <m:t>t</m:t>
            </m:r>
          </m:sub>
        </m:sSub>
        <m:r>
          <m:rPr>
            <m:sty m:val="p"/>
          </m:rPr>
          <m:t>=</m:t>
        </m:r>
        <m:r>
          <m:t>1</m:t>
        </m:r>
        <m:r>
          <m:rPr>
            <m:sty m:val="p"/>
          </m:rPr>
          <m:t>÷</m:t>
        </m:r>
        <m:r>
          <m:t>2</m:t>
        </m:r>
        <m:r>
          <m:rPr>
            <m:sty m:val="p"/>
          </m:rPr>
          <m:t>%</m:t>
        </m:r>
      </m:oMath>
      <w:r>
        <w:t xml:space="preserve"> </w:t>
      </w:r>
      <w:r>
        <w:t xml:space="preserve">vì kinh tế và dễ thi công;</w:t>
      </w:r>
      <w:r>
        <w:t xml:space="preserve"> </w:t>
      </w:r>
      <m:oMath>
        <m:sSub>
          <m:e>
            <m:r>
              <m:t>μ</m:t>
            </m:r>
          </m:e>
          <m:sub>
            <m:r>
              <m:t>t</m:t>
            </m:r>
          </m:sub>
        </m:sSub>
        <m:r>
          <m:rPr>
            <m:sty m:val="p"/>
          </m:rPr>
          <m:t>&gt;</m:t>
        </m:r>
        <m:r>
          <m:t>1</m:t>
        </m:r>
        <m:r>
          <m:rPr>
            <m:sty m:val="p"/>
          </m:rPr>
          <m:t>,</m:t>
        </m:r>
        <m:r>
          <m:t>5</m:t>
        </m:r>
        <m:r>
          <m:rPr>
            <m:sty m:val="p"/>
          </m:rPr>
          <m:t>%</m:t>
        </m:r>
      </m:oMath>
      <w:r>
        <w:rPr>
          <w:bCs/>
          <w:b/>
        </w:rPr>
        <w:t xml:space="preserve"> </w:t>
      </w:r>
      <w:r>
        <w:rPr>
          <w:bCs/>
          <w:b/>
        </w:rPr>
        <w:t xml:space="preserve">nên tăng tiết diện hoặc cấp bền bê tông</w:t>
      </w:r>
      <w:r>
        <w:t xml:space="preserve"> </w:t>
      </w:r>
      <w:r>
        <w:t xml:space="preserve">(với cột nén, tăng cấp bền bê tông hiệu quả hơn tăng thép).</w:t>
      </w:r>
    </w:p>
    <w:p>
      <w:pPr>
        <w:pStyle w:val="BodyText"/>
      </w:pPr>
      <w:r>
        <w:rPr>
          <w:bCs/>
          <w:b/>
        </w:rPr>
        <w:t xml:space="preserve">Thép tối thiểu thực hành (A):</w:t>
      </w:r>
      <w:r>
        <w:t xml:space="preserve"> </w:t>
      </w:r>
      <w:r>
        <w:t xml:space="preserve">kết quả tính ra âm hoặc nhỏ hơn</w:t>
      </w:r>
      <w:r>
        <w:t xml:space="preserve"> </w:t>
      </w:r>
      <m:oMath>
        <m:sSub>
          <m:e>
            <m:r>
              <m:t>μ</m:t>
            </m:r>
          </m:e>
          <m:sub>
            <m:r>
              <m:t>m</m:t>
            </m:r>
            <m:r>
              <m:t>i</m:t>
            </m:r>
            <m:r>
              <m:t>n</m:t>
            </m:r>
          </m:sub>
        </m:sSub>
        <m:r>
          <m:t>b</m:t>
        </m:r>
        <m:sSub>
          <m:e>
            <m:r>
              <m:t>h</m:t>
            </m:r>
          </m:e>
          <m:sub>
            <m:r>
              <m:t>0</m:t>
            </m:r>
          </m:sub>
        </m:sSub>
      </m:oMath>
      <w:r>
        <w:t xml:space="preserve"> </w:t>
      </w:r>
      <w:r>
        <w:t xml:space="preserve">→ lấy thép cấu tạo</w:t>
      </w:r>
      <w:r>
        <w:t xml:space="preserve"> </w:t>
      </w:r>
      <m:oMath>
        <m:sSub>
          <m:e>
            <m:r>
              <m:t>A</m:t>
            </m:r>
          </m:e>
          <m:sub>
            <m:r>
              <m:t>s</m:t>
            </m:r>
          </m:sub>
        </m:sSub>
        <m:r>
          <m:rPr>
            <m:sty m:val="p"/>
          </m:rPr>
          <m:t>=</m:t>
        </m:r>
        <m:sSub>
          <m:e>
            <m:r>
              <m:t>A</m:t>
            </m:r>
          </m:e>
          <m:sub>
            <m:r>
              <m:t>s</m:t>
            </m:r>
          </m:sub>
        </m:sSub>
        <m:r>
          <m:rPr>
            <m:sty m:val="p"/>
          </m:rPr>
          <m:t>′</m:t>
        </m:r>
        <m:r>
          <m:rPr>
            <m:sty m:val="p"/>
          </m:rPr>
          <m:t>=</m:t>
        </m:r>
        <m:sSub>
          <m:e>
            <m:r>
              <m:t>μ</m:t>
            </m:r>
          </m:e>
          <m:sub>
            <m:r>
              <m:t>m</m:t>
            </m:r>
            <m:r>
              <m:t>i</m:t>
            </m:r>
            <m:r>
              <m:t>n</m:t>
            </m:r>
          </m:sub>
        </m:sSub>
        <m:r>
          <m:t>b</m:t>
        </m:r>
        <m:sSub>
          <m:e>
            <m:r>
              <m:t>h</m:t>
            </m:r>
          </m:e>
          <m:sub>
            <m:r>
              <m:t>0</m:t>
            </m:r>
          </m:sub>
        </m:sSub>
      </m:oMath>
      <w:r>
        <w:t xml:space="preserve"> </w:t>
      </w:r>
      <w:r>
        <w:t xml:space="preserve">nhưng</w:t>
      </w:r>
      <w:r>
        <w:t xml:space="preserve"> </w:t>
      </w:r>
      <w:r>
        <w:rPr>
          <w:bCs/>
          <w:b/>
        </w:rPr>
        <w:t xml:space="preserve">không nhỏ hơn</w:t>
      </w:r>
      <w:r>
        <w:t xml:space="preserve">:</w:t>
      </w:r>
    </w:p>
    <w:tbl>
      <w:tblPr>
        <w:tblStyle w:val="Table"/>
        <w:tblLook w:firstRow="1" w:lastRow="0" w:firstColumn="0" w:lastColumn="0" w:noHBand="0" w:noVBand="0" w:val="0020"/>
        <w:jc w:val="start"/>
        <w:tblBorders>
          <w:top w:val="single" w:sz="4" w:space="0" w:color="8A8A8A"/>
          <w:left w:val="single" w:sz="4" w:space="0" w:color="8A8A8A"/>
          <w:bottom w:val="single" w:sz="4" w:space="0" w:color="8A8A8A"/>
          <w:right w:val="single" w:sz="4" w:space="0" w:color="8A8A8A"/>
          <w:insideH w:val="single" w:sz="4" w:space="0" w:color="8A8A8A"/>
          <w:insideV w:val="single" w:sz="4" w:space="0" w:color="8A8A8A"/>
        </w:tblBorders>
        <w:tblCellMar>
          <w:top w:w="40" w:type="dxa"/>
          <w:left w:w="70" w:type="dxa"/>
          <w:bottom w:w="40" w:type="dxa"/>
          <w:right w:w="70" w:type="dxa"/>
        </w:tblCellMar>
        <w:tblW w:w="9525" w:type="dxa"/>
        <w:tblLayout w:type="fixed"/>
      </w:tblPr>
      <w:tblGrid>
        <w:gridCol w:w="3445"/>
        <w:gridCol w:w="6079"/>
      </w:tblGrid>
      <w:tr>
        <w:trPr>
          <w:tblHeader w:val="true"/>
          <w:cantSplit w:val="true"/>
          <w:tblHeader w:val="true"/>
        </w:trPr>
        <w:tc>
          <w:tcPr>
            <w:tcW w:w="3445" w:type="dxa"/>
            <w:shd w:val="clear" w:color="auto" w:fill="2E5597"/>
          </w:tcPr>
          <w:p>
            <w:pPr>
              <w:pStyle w:val="Compact"/>
              <w:spacing w:after="20" w:before="0" w:line="240" w:lineRule="auto"/>
              <w:jc w:val="left"/>
            </w:pPr>
            <w:r>
              <w:rPr>
                <w:rFonts w:ascii="Times New Roman" w:hAnsi="Times New Roman"/>
                <w:b/>
                <w:color w:val="FFFFFF"/>
                <w:sz w:val="19"/>
              </w:rPr>
              <w:t xml:space="preserve">Bề rộng</w:t>
            </w:r>
            <w:r>
              <w:rPr>
                <w:rFonts w:ascii="Times New Roman" w:hAnsi="Times New Roman"/>
                <w:b/>
                <w:color w:val="FFFFFF"/>
                <w:sz w:val="19"/>
              </w:rPr>
              <w:t xml:space="preserve"> </w:t>
            </w:r>
            <m:oMath>
              <m:r>
                <m:t>b</m:t>
              </m:r>
            </m:oMath>
          </w:p>
        </w:tc>
        <w:tc>
          <w:tcPr>
            <w:tcW w:w="6079" w:type="dxa"/>
            <w:shd w:val="clear" w:color="auto" w:fill="2E5597"/>
          </w:tcPr>
          <w:p>
            <w:pPr>
              <w:pStyle w:val="Compact"/>
              <w:spacing w:after="20" w:before="0" w:line="240" w:lineRule="auto"/>
              <w:jc w:val="left"/>
            </w:pPr>
            <m:oMath>
              <m:sSub>
                <m:e>
                  <m:r>
                    <m:t>A</m:t>
                  </m:r>
                </m:e>
                <m:sub>
                  <m:r>
                    <m:t>s</m:t>
                  </m:r>
                  <m:r>
                    <m:rPr>
                      <m:sty m:val="p"/>
                    </m:rPr>
                    <m:t>,</m:t>
                  </m:r>
                  <m:r>
                    <m:t>m</m:t>
                  </m:r>
                  <m:r>
                    <m:t>i</m:t>
                  </m:r>
                  <m:r>
                    <m:t>n</m:t>
                  </m:r>
                </m:sub>
              </m:sSub>
            </m:oMath>
            <w:r>
              <w:rPr>
                <w:rFonts w:ascii="Times New Roman" w:hAnsi="Times New Roman"/>
                <w:b/>
                <w:color w:val="FFFFFF"/>
                <w:sz w:val="19"/>
              </w:rPr>
              <w:t xml:space="preserve"> </w:t>
            </w:r>
            <w:r>
              <w:rPr>
                <w:rFonts w:ascii="Times New Roman" w:hAnsi="Times New Roman"/>
                <w:b/>
                <w:color w:val="FFFFFF"/>
                <w:sz w:val="19"/>
              </w:rPr>
              <w:t xml:space="preserve">mỗi phía</w:t>
            </w:r>
          </w:p>
        </w:tc>
      </w:tr>
      <w:tr>
        <w:trPr>
          <w:cantSplit w:val="true"/>
        </w:trPr>
        <w:tc>
          <w:tcPr>
            <w:tcW w:w="3445" w:type="dxa"/>
          </w:tcPr>
          <w:p>
            <w:pPr>
              <w:pStyle w:val="Compact"/>
              <w:spacing w:after="20" w:before="0" w:line="240" w:lineRule="auto"/>
              <w:jc w:val="left"/>
            </w:pPr>
            <m:oMath>
              <m:r>
                <m:t>b</m:t>
              </m:r>
              <m:r>
                <m:rPr>
                  <m:sty m:val="p"/>
                </m:rPr>
                <m:t>≤</m:t>
              </m:r>
              <m:r>
                <m:t>400</m:t>
              </m:r>
            </m:oMath>
            <w:r>
              <w:rPr>
                <w:rFonts w:ascii="Times New Roman" w:hAnsi="Times New Roman"/>
                <w:sz w:val="19"/>
              </w:rPr>
              <w:t xml:space="preserve"> </w:t>
            </w:r>
            <w:r>
              <w:rPr>
                <w:rFonts w:ascii="Times New Roman" w:hAnsi="Times New Roman"/>
                <w:sz w:val="19"/>
              </w:rPr>
              <w:t xml:space="preserve">mm</w:t>
            </w:r>
          </w:p>
        </w:tc>
        <w:tc>
          <w:tcPr>
            <w:tcW w:w="6079" w:type="dxa"/>
          </w:tcPr>
          <w:p>
            <w:pPr>
              <w:pStyle w:val="Compact"/>
              <w:spacing w:after="20" w:before="0" w:line="240" w:lineRule="auto"/>
              <w:jc w:val="left"/>
            </w:pPr>
            <w:r>
              <w:rPr>
                <w:bCs/>
                <w:rFonts w:ascii="Times New Roman" w:hAnsi="Times New Roman"/>
                <w:b/>
                <w:sz w:val="19"/>
              </w:rPr>
              <w:t xml:space="preserve">402 mm²</w:t>
            </w:r>
            <w:r>
              <w:rPr>
                <w:rFonts w:ascii="Times New Roman" w:hAnsi="Times New Roman"/>
                <w:sz w:val="19"/>
              </w:rPr>
              <w:t xml:space="preserve"> </w:t>
            </w:r>
            <w:r>
              <w:rPr>
                <w:rFonts w:ascii="Times New Roman" w:hAnsi="Times New Roman"/>
                <w:sz w:val="19"/>
              </w:rPr>
              <w:t xml:space="preserve">(2Ø16)</w:t>
            </w:r>
          </w:p>
        </w:tc>
      </w:tr>
      <w:tr>
        <w:trPr>
          <w:cantSplit w:val="true"/>
        </w:trPr>
        <w:tc>
          <w:tcPr>
            <w:tcW w:w="3445" w:type="dxa"/>
            <w:shd w:val="clear" w:color="auto" w:fill="F3F6FB"/>
          </w:tcPr>
          <w:p>
            <w:pPr>
              <w:pStyle w:val="Compact"/>
              <w:spacing w:after="20" w:before="0" w:line="240" w:lineRule="auto"/>
              <w:jc w:val="left"/>
            </w:pPr>
            <m:oMath>
              <m:r>
                <m:t>b</m:t>
              </m:r>
              <m:r>
                <m:rPr>
                  <m:sty m:val="p"/>
                </m:rPr>
                <m:t>&gt;</m:t>
              </m:r>
              <m:r>
                <m:t>400</m:t>
              </m:r>
            </m:oMath>
            <w:r>
              <w:rPr>
                <w:rFonts w:ascii="Times New Roman" w:hAnsi="Times New Roman"/>
                <w:sz w:val="19"/>
              </w:rPr>
              <w:t xml:space="preserve"> </w:t>
            </w:r>
            <w:r>
              <w:rPr>
                <w:rFonts w:ascii="Times New Roman" w:hAnsi="Times New Roman"/>
                <w:sz w:val="19"/>
              </w:rPr>
              <w:t xml:space="preserve">mm</w:t>
            </w:r>
          </w:p>
        </w:tc>
        <w:tc>
          <w:tcPr>
            <w:tcW w:w="6079" w:type="dxa"/>
            <w:shd w:val="clear" w:color="auto" w:fill="F3F6FB"/>
          </w:tcPr>
          <w:p>
            <w:pPr>
              <w:pStyle w:val="Compact"/>
              <w:spacing w:after="20" w:before="0" w:line="240" w:lineRule="auto"/>
              <w:jc w:val="left"/>
            </w:pPr>
            <w:r>
              <w:rPr>
                <w:bCs/>
                <w:rFonts w:ascii="Times New Roman" w:hAnsi="Times New Roman"/>
                <w:b/>
                <w:sz w:val="19"/>
              </w:rPr>
              <w:t xml:space="preserve">603 mm²</w:t>
            </w:r>
            <w:r>
              <w:rPr>
                <w:rFonts w:ascii="Times New Roman" w:hAnsi="Times New Roman"/>
                <w:sz w:val="19"/>
              </w:rPr>
              <w:t xml:space="preserve"> </w:t>
            </w:r>
            <w:r>
              <w:rPr>
                <w:rFonts w:ascii="Times New Roman" w:hAnsi="Times New Roman"/>
                <w:sz w:val="19"/>
              </w:rPr>
              <w:t xml:space="preserve">(3Ø16)</w:t>
            </w:r>
          </w:p>
        </w:tc>
      </w:tr>
    </w:tbl>
    <w:p>
      <w:pPr>
        <w:pStyle w:val="BodyText"/>
      </w:pPr>
      <w:r>
        <w:rPr>
          <w:bCs/>
          <w:b/>
        </w:rPr>
        <w:t xml:space="preserve">Xử lý dấu:</w:t>
      </w:r>
    </w:p>
    <w:p>
      <w:pPr>
        <w:numPr>
          <w:ilvl w:val="0"/>
          <w:numId w:val="1039"/>
        </w:numPr>
        <w:pStyle w:val="Compact"/>
      </w:pPr>
      <m:oMath>
        <m:sSub>
          <m:e>
            <m:r>
              <m:t>A</m:t>
            </m:r>
          </m:e>
          <m:sub>
            <m:r>
              <m:t>s</m:t>
            </m:r>
          </m:sub>
        </m:sSub>
      </m:oMath>
      <w:r>
        <w:t xml:space="preserve"> </w:t>
      </w:r>
      <w:r>
        <w:t xml:space="preserve">tính ra âm: tiết diện thừa lớn → đặt theo cấu tạo (</w:t>
      </w:r>
      <m:oMath>
        <m:sSub>
          <m:e>
            <m:r>
              <m:t>μ</m:t>
            </m:r>
          </m:e>
          <m:sub>
            <m:r>
              <m:t>m</m:t>
            </m:r>
            <m:r>
              <m:t>i</m:t>
            </m:r>
            <m:r>
              <m:t>n</m:t>
            </m:r>
          </m:sub>
        </m:sSub>
      </m:oMath>
      <w:r>
        <w:t xml:space="preserve"> </w:t>
      </w:r>
      <w:r>
        <w:t xml:space="preserve">và bảng trên).</w:t>
      </w:r>
    </w:p>
    <w:p>
      <w:pPr>
        <w:numPr>
          <w:ilvl w:val="0"/>
          <w:numId w:val="1039"/>
        </w:numPr>
        <w:pStyle w:val="Compact"/>
      </w:pPr>
      <m:oMath>
        <m:sSub>
          <m:e>
            <m:r>
              <m:t>A</m:t>
            </m:r>
          </m:e>
          <m:sub>
            <m:r>
              <m:t>s</m:t>
            </m:r>
          </m:sub>
        </m:sSub>
        <m:r>
          <m:rPr>
            <m:sty m:val="p"/>
          </m:rPr>
          <m:t>′</m:t>
        </m:r>
      </m:oMath>
      <w:r>
        <w:t xml:space="preserve"> </w:t>
      </w:r>
      <w:r>
        <w:t xml:space="preserve">(lệch tâm lớn, cốt không đối xứng, D 6.25–6.27): nếu</w:t>
      </w:r>
      <w:r>
        <w:t xml:space="preserve"> </w:t>
      </w:r>
      <m:oMath>
        <m:sSub>
          <m:e>
            <m:r>
              <m:t>A</m:t>
            </m:r>
          </m:e>
          <m:sub>
            <m:r>
              <m:t>s</m:t>
            </m:r>
            <m:r>
              <m:rPr>
                <m:sty m:val="p"/>
              </m:rPr>
              <m:t>,</m:t>
            </m:r>
            <m:r>
              <m:t>m</m:t>
            </m:r>
            <m:r>
              <m:t>i</m:t>
            </m:r>
            <m:r>
              <m:t>n</m:t>
            </m:r>
          </m:sub>
        </m:sSub>
      </m:oMath>
      <w:r>
        <w:t xml:space="preserve"> </w:t>
      </w:r>
      <w:r>
        <w:t xml:space="preserve">âm thì tính</w:t>
      </w:r>
      <w:r>
        <w:t xml:space="preserve"> </w:t>
      </w:r>
      <m:oMath>
        <m:sSub>
          <m:e>
            <m:r>
              <m:t>A</m:t>
            </m:r>
          </m:e>
          <m:sub>
            <m:r>
              <m:t>s</m:t>
            </m:r>
          </m:sub>
        </m:sSub>
        <m:r>
          <m:rPr>
            <m:sty m:val="p"/>
          </m:rPr>
          <m:t>′</m:t>
        </m:r>
      </m:oMath>
      <w:r>
        <w:t xml:space="preserve"> </w:t>
      </w:r>
      <w:r>
        <w:t xml:space="preserve">theo (6.26); nếu dương thì</w:t>
      </w:r>
      <w:r>
        <w:t xml:space="preserve"> </w:t>
      </w:r>
      <m:oMath>
        <m:sSub>
          <m:e>
            <m:r>
              <m:t>A</m:t>
            </m:r>
          </m:e>
          <m:sub>
            <m:r>
              <m:t>s</m:t>
            </m:r>
          </m:sub>
        </m:sSub>
        <m:r>
          <m:rPr>
            <m:sty m:val="p"/>
          </m:rPr>
          <m:t>′</m:t>
        </m:r>
        <m:r>
          <m:rPr>
            <m:sty m:val="p"/>
          </m:rPr>
          <m:t>=</m:t>
        </m:r>
        <m:r>
          <m:t>N</m:t>
        </m:r>
        <m:r>
          <m:rPr>
            <m:sty m:val="p"/>
          </m:rPr>
          <m:t>/</m:t>
        </m:r>
        <m:sSub>
          <m:e>
            <m:r>
              <m:t>R</m:t>
            </m:r>
          </m:e>
          <m:sub>
            <m:r>
              <m:t>s</m:t>
            </m:r>
            <m:r>
              <m:t>c</m:t>
            </m:r>
          </m:sub>
        </m:sSub>
        <m:r>
          <m:rPr>
            <m:sty m:val="p"/>
          </m:rPr>
          <m:t>−</m:t>
        </m:r>
        <m:sSub>
          <m:e>
            <m:r>
              <m:t>R</m:t>
            </m:r>
          </m:e>
          <m:sub>
            <m:r>
              <m:t>b</m:t>
            </m:r>
          </m:sub>
        </m:sSub>
        <m:r>
          <m:t>b</m:t>
        </m:r>
        <m:r>
          <m:t>h</m:t>
        </m:r>
        <m:r>
          <m:rPr>
            <m:sty m:val="p"/>
          </m:rPr>
          <m:t>/</m:t>
        </m:r>
        <m:sSub>
          <m:e>
            <m:r>
              <m:t>R</m:t>
            </m:r>
          </m:e>
          <m:sub>
            <m:r>
              <m:t>s</m:t>
            </m:r>
            <m:r>
              <m:t>c</m:t>
            </m:r>
          </m:sub>
        </m:sSub>
        <m:r>
          <m:rPr>
            <m:sty m:val="p"/>
          </m:rPr>
          <m:t>−</m:t>
        </m:r>
        <m:sSub>
          <m:e>
            <m:r>
              <m:t>A</m:t>
            </m:r>
          </m:e>
          <m:sub>
            <m:r>
              <m:t>s</m:t>
            </m:r>
            <m:r>
              <m:rPr>
                <m:sty m:val="p"/>
              </m:rPr>
              <m:t>,</m:t>
            </m:r>
            <m:r>
              <m:t>m</m:t>
            </m:r>
            <m:r>
              <m:t>i</m:t>
            </m:r>
            <m:r>
              <m:t>n</m:t>
            </m:r>
          </m:sub>
        </m:sSub>
      </m:oMath>
      <w:r>
        <w:t xml:space="preserve"> </w:t>
      </w:r>
      <w:r>
        <w:t xml:space="preserve">(6.27).</w:t>
      </w:r>
    </w:p>
    <w:p>
      <w:pPr>
        <w:pStyle w:val="Vidu"/>
      </w:pPr>
      <m:oMath>
        <m:r>
          <m:t>μ</m:t>
        </m:r>
        <m:r>
          <m:rPr>
            <m:sty m:val="p"/>
          </m:rPr>
          <m:t>=</m:t>
        </m:r>
        <m:r>
          <m:t>1275</m:t>
        </m:r>
        <m:r>
          <m:rPr>
            <m:sty m:val="p"/>
          </m:rPr>
          <m:t>/</m:t>
        </m:r>
        <m:d>
          <m:dPr>
            <m:begChr m:val="("/>
            <m:endChr m:val=")"/>
            <m:sepChr m:val=""/>
            <m:grow/>
          </m:dPr>
          <m:e>
            <m:r>
              <m:t>250</m:t>
            </m:r>
            <m:r>
              <m:rPr>
                <m:sty m:val="p"/>
              </m:rPr>
              <m:t>×</m:t>
            </m:r>
            <m:r>
              <m:t>560</m:t>
            </m:r>
          </m:e>
        </m:d>
        <m:r>
          <m:rPr>
            <m:sty m:val="p"/>
          </m:rPr>
          <m:t>=</m:t>
        </m:r>
        <m:r>
          <m:t>0</m:t>
        </m:r>
        <m:r>
          <m:rPr>
            <m:sty m:val="p"/>
          </m:rPr>
          <m:t>,</m:t>
        </m:r>
        <m:r>
          <m:t>91</m:t>
        </m:r>
        <m:r>
          <m:rPr>
            <m:sty m:val="p"/>
          </m:rPr>
          <m:t>%</m:t>
        </m:r>
      </m:oMath>
      <w:r>
        <w:t xml:space="preserve"> </w:t>
      </w:r>
      <w:r>
        <w:t xml:space="preserve">mỗi phía.</w:t>
      </w:r>
      <w:r>
        <w:t xml:space="preserve"> </w:t>
      </w:r>
      <m:oMath>
        <m:sSub>
          <m:e>
            <m:r>
              <m:t>λ</m:t>
            </m:r>
          </m:e>
          <m:sub>
            <m:r>
              <m:t>h</m:t>
            </m:r>
          </m:sub>
        </m:sSub>
        <m:r>
          <m:rPr>
            <m:sty m:val="p"/>
          </m:rPr>
          <m:t>=</m:t>
        </m:r>
        <m:r>
          <m:t>6</m:t>
        </m:r>
        <m:r>
          <m:rPr>
            <m:sty m:val="p"/>
          </m:rPr>
          <m:t>,</m:t>
        </m:r>
        <m:r>
          <m:t>07</m:t>
        </m:r>
      </m:oMath>
      <w:r>
        <w:t xml:space="preserve"> </w:t>
      </w:r>
      <w:r>
        <w:t xml:space="preserve">→</w:t>
      </w:r>
      <w:r>
        <w:t xml:space="preserve"> </w:t>
      </w:r>
      <m:oMath>
        <m:sSub>
          <m:e>
            <m:r>
              <m:t>μ</m:t>
            </m:r>
          </m:e>
          <m:sub>
            <m:r>
              <m:t>m</m:t>
            </m:r>
            <m:r>
              <m:t>i</m:t>
            </m:r>
            <m:r>
              <m:t>n</m:t>
            </m:r>
          </m:sub>
        </m:sSub>
        <m:r>
          <m:rPr>
            <m:sty m:val="p"/>
          </m:rPr>
          <m:t>=</m:t>
        </m:r>
        <m:r>
          <m:t>0</m:t>
        </m:r>
        <m:r>
          <m:rPr>
            <m:sty m:val="p"/>
          </m:rPr>
          <m:t>,</m:t>
        </m:r>
        <m:r>
          <m:t>10</m:t>
        </m:r>
        <m:r>
          <m:rPr>
            <m:sty m:val="p"/>
          </m:rPr>
          <m:t>+</m:t>
        </m:r>
        <m:r>
          <m:t>0</m:t>
        </m:r>
        <m:r>
          <m:rPr>
            <m:sty m:val="p"/>
          </m:rPr>
          <m:t>,</m:t>
        </m:r>
        <m:r>
          <m:t>15</m:t>
        </m:r>
        <m:r>
          <m:rPr>
            <m:sty m:val="p"/>
          </m:rPr>
          <m:t>×</m:t>
        </m:r>
        <m:d>
          <m:dPr>
            <m:begChr m:val="("/>
            <m:endChr m:val=")"/>
            <m:sepChr m:val=""/>
            <m:grow/>
          </m:dPr>
          <m:e>
            <m:r>
              <m:t>6</m:t>
            </m:r>
            <m:r>
              <m:rPr>
                <m:sty m:val="p"/>
              </m:rPr>
              <m:t>,</m:t>
            </m:r>
            <m:r>
              <m:t>07</m:t>
            </m:r>
            <m:r>
              <m:rPr>
                <m:sty m:val="p"/>
              </m:rPr>
              <m:t>−</m:t>
            </m:r>
            <m:r>
              <m:t>5</m:t>
            </m:r>
          </m:e>
        </m:d>
        <m:r>
          <m:rPr>
            <m:sty m:val="p"/>
          </m:rPr>
          <m:t>/</m:t>
        </m:r>
        <m:r>
          <m:t>20</m:t>
        </m:r>
        <m:r>
          <m:rPr>
            <m:sty m:val="p"/>
          </m:rPr>
          <m:t>=</m:t>
        </m:r>
        <m:r>
          <m:t>0</m:t>
        </m:r>
        <m:r>
          <m:rPr>
            <m:sty m:val="p"/>
          </m:rPr>
          <m:t>,</m:t>
        </m:r>
        <m:r>
          <m:t>108</m:t>
        </m:r>
        <m:r>
          <m:rPr>
            <m:sty m:val="p"/>
          </m:rPr>
          <m:t>%</m:t>
        </m:r>
      </m:oMath>
      <w:r>
        <w:t xml:space="preserve"> </w:t>
      </w:r>
      <w:r>
        <w:t xml:space="preserve">→</w:t>
      </w:r>
      <w:r>
        <w:t xml:space="preserve"> </w:t>
      </w:r>
      <m:oMath>
        <m:r>
          <m:t>μ</m:t>
        </m:r>
        <m:r>
          <m:rPr>
            <m:sty m:val="p"/>
          </m:rPr>
          <m:t>=</m:t>
        </m:r>
        <m:r>
          <m:t>0</m:t>
        </m:r>
        <m:r>
          <m:rPr>
            <m:sty m:val="p"/>
          </m:rPr>
          <m:t>,</m:t>
        </m:r>
        <m:r>
          <m:t>91</m:t>
        </m:r>
        <m:r>
          <m:rPr>
            <m:sty m:val="p"/>
          </m:rPr>
          <m:t>%</m:t>
        </m:r>
        <m:r>
          <m:rPr>
            <m:sty m:val="p"/>
          </m:rPr>
          <m:t>&gt;</m:t>
        </m:r>
        <m:r>
          <m:t>0</m:t>
        </m:r>
        <m:r>
          <m:rPr>
            <m:sty m:val="p"/>
          </m:rPr>
          <m:t>,</m:t>
        </m:r>
        <m:r>
          <m:t>108</m:t>
        </m:r>
        <m:r>
          <m:rPr>
            <m:sty m:val="p"/>
          </m:rPr>
          <m:t>%</m:t>
        </m:r>
      </m:oMath>
      <w:r>
        <w:t xml:space="preserve"> </w:t>
      </w:r>
      <w:r>
        <w:t xml:space="preserve">✓;</w:t>
      </w:r>
      <w:r>
        <w:t xml:space="preserve"> </w:t>
      </w:r>
      <m:oMath>
        <m:sSub>
          <m:e>
            <m:r>
              <m:t>μ</m:t>
            </m:r>
          </m:e>
          <m:sub>
            <m:r>
              <m:t>t</m:t>
            </m:r>
          </m:sub>
        </m:sSub>
        <m:r>
          <m:rPr>
            <m:sty m:val="p"/>
          </m:rPr>
          <m:t>≈</m:t>
        </m:r>
        <m:r>
          <m:t>1</m:t>
        </m:r>
        <m:r>
          <m:rPr>
            <m:sty m:val="p"/>
          </m:rPr>
          <m:t>,</m:t>
        </m:r>
        <m:r>
          <m:t>8</m:t>
        </m:r>
        <m:r>
          <m:rPr>
            <m:sty m:val="p"/>
          </m:rPr>
          <m:t>%</m:t>
        </m:r>
      </m:oMath>
      <w:r>
        <w:t xml:space="preserve"> </w:t>
      </w:r>
      <w:r>
        <w:t xml:space="preserve">(giả thiết ban đầu</w:t>
      </w:r>
      <w:r>
        <w:t xml:space="preserve"> </w:t>
      </w:r>
      <m:oMath>
        <m:r>
          <m:t>2</m:t>
        </m:r>
        <m:r>
          <m:rPr>
            <m:sty m:val="p"/>
          </m:rPr>
          <m:t>%</m:t>
        </m:r>
      </m:oMath>
      <w:r>
        <w:t xml:space="preserve"> </w:t>
      </w:r>
      <w:r>
        <w:t xml:space="preserve">✓, sai lệch nhỏ nên</w:t>
      </w:r>
      <w:r>
        <w:t xml:space="preserve"> </w:t>
      </w:r>
      <m:oMath>
        <m:r>
          <m:t>η</m:t>
        </m:r>
      </m:oMath>
      <w:r>
        <w:t xml:space="preserve"> </w:t>
      </w:r>
      <w:r>
        <w:t xml:space="preserve">không phải tính lại)</w:t>
      </w:r>
      <w:r>
        <w:t xml:space="preserve"> </w:t>
      </w:r>
      <m:oMath>
        <m:r>
          <m:rPr>
            <m:sty m:val="p"/>
          </m:rPr>
          <m:t>≥</m:t>
        </m:r>
        <m:r>
          <m:t>2</m:t>
        </m:r>
        <m:sSub>
          <m:e>
            <m:r>
              <m:t>μ</m:t>
            </m:r>
          </m:e>
          <m:sub>
            <m:r>
              <m:t>m</m:t>
            </m:r>
            <m:r>
              <m:t>i</m:t>
            </m:r>
            <m:r>
              <m:t>n</m:t>
            </m:r>
          </m:sub>
        </m:sSub>
        <m:r>
          <m:rPr>
            <m:sty m:val="p"/>
          </m:rPr>
          <m:t>=</m:t>
        </m:r>
        <m:r>
          <m:t>0</m:t>
        </m:r>
        <m:r>
          <m:rPr>
            <m:sty m:val="p"/>
          </m:rPr>
          <m:t>,</m:t>
        </m:r>
        <m:r>
          <m:t>22</m:t>
        </m:r>
        <m:r>
          <m:rPr>
            <m:sty m:val="p"/>
          </m:rPr>
          <m:t>%</m:t>
        </m:r>
      </m:oMath>
      <w:r>
        <w:t xml:space="preserve"> </w:t>
      </w:r>
      <w:r>
        <w:t xml:space="preserve">✓ và</w:t>
      </w:r>
      <w:r>
        <w:t xml:space="preserve"> </w:t>
      </w:r>
      <m:oMath>
        <m:r>
          <m:rPr>
            <m:sty m:val="p"/>
          </m:rPr>
          <m:t>≤</m:t>
        </m:r>
        <m:r>
          <m:t>4</m:t>
        </m:r>
        <m:r>
          <m:rPr>
            <m:sty m:val="p"/>
          </m:rPr>
          <m:t>%</m:t>
        </m:r>
      </m:oMath>
      <w:r>
        <w:t xml:space="preserve"> </w:t>
      </w:r>
      <w:r>
        <w:t xml:space="preserve">✓;</w:t>
      </w:r>
      <w:r>
        <w:t xml:space="preserve"> </w:t>
      </w:r>
      <m:oMath>
        <m:r>
          <m:t>μ</m:t>
        </m:r>
        <m:r>
          <m:rPr>
            <m:sty m:val="p"/>
          </m:rPr>
          <m:t>&lt;</m:t>
        </m:r>
        <m:r>
          <m:t>3</m:t>
        </m:r>
        <m:r>
          <m:rPr>
            <m:sty m:val="p"/>
          </m:rPr>
          <m:t>%</m:t>
        </m:r>
      </m:oMath>
      <w:r>
        <w:t xml:space="preserve"> </w:t>
      </w:r>
      <w:r>
        <w:t xml:space="preserve">✓.</w:t>
      </w:r>
      <w:r>
        <w:t xml:space="preserve"> </w:t>
      </w:r>
      <m:oMath>
        <m:sSub>
          <m:e>
            <m:r>
              <m:t>A</m:t>
            </m:r>
          </m:e>
          <m:sub>
            <m:r>
              <m:t>s</m:t>
            </m:r>
            <m:r>
              <m:rPr>
                <m:sty m:val="p"/>
              </m:rPr>
              <m:t>,</m:t>
            </m:r>
            <m:r>
              <m:t>t</m:t>
            </m:r>
            <m:r>
              <m:t>t</m:t>
            </m:r>
          </m:sub>
        </m:sSub>
        <m:r>
          <m:rPr>
            <m:sty m:val="p"/>
          </m:rPr>
          <m:t>=</m:t>
        </m:r>
        <m:r>
          <m:t>1275</m:t>
        </m:r>
        <m:r>
          <m:rPr>
            <m:sty m:val="p"/>
          </m:rPr>
          <m:t>≥</m:t>
        </m:r>
        <m:r>
          <m:t>402</m:t>
        </m:r>
      </m:oMath>
      <w:r>
        <w:t xml:space="preserve"> </w:t>
      </w:r>
      <w:r>
        <w:t xml:space="preserve">✓ (không phải dùng thép tối thiểu).</w:t>
      </w:r>
    </w:p>
    <w:p>
      <w:pPr>
        <w:pStyle w:val="Vidu"/>
      </w:pPr>
      <w:r>
        <w:rPr>
          <w:bCs/>
          <w:b/>
        </w:rPr>
        <w:t xml:space="preserve">Kiểm tra hợp lý:</w:t>
      </w:r>
      <w:r>
        <w:t xml:space="preserve"> </w:t>
      </w:r>
      <m:oMath>
        <m:sSub>
          <m:e>
            <m:r>
              <m:t>μ</m:t>
            </m:r>
          </m:e>
          <m:sub>
            <m:r>
              <m:t>t</m:t>
            </m:r>
          </m:sub>
        </m:sSub>
        <m:r>
          <m:rPr>
            <m:sty m:val="p"/>
          </m:rPr>
          <m:t>=</m:t>
        </m:r>
        <m:r>
          <m:t>1</m:t>
        </m:r>
        <m:r>
          <m:rPr>
            <m:sty m:val="p"/>
          </m:rPr>
          <m:t>,</m:t>
        </m:r>
        <m:r>
          <m:t>8</m:t>
        </m:r>
        <m:r>
          <m:rPr>
            <m:sty m:val="p"/>
          </m:rPr>
          <m:t>%</m:t>
        </m:r>
      </m:oMath>
      <w:r>
        <w:t xml:space="preserve"> </w:t>
      </w:r>
      <w:r>
        <w:t xml:space="preserve">nằm trong dải kinh tế</w:t>
      </w:r>
      <w:r>
        <w:t xml:space="preserve"> </w:t>
      </w:r>
      <m:oMath>
        <m:r>
          <m:t>1</m:t>
        </m:r>
        <m:r>
          <m:rPr>
            <m:sty m:val="p"/>
          </m:rPr>
          <m:t>÷</m:t>
        </m:r>
        <m:r>
          <m:t>2</m:t>
        </m:r>
        <m:r>
          <m:rPr>
            <m:sty m:val="p"/>
          </m:rPr>
          <m:t>%</m:t>
        </m:r>
      </m:oMath>
      <w:r>
        <w:t xml:space="preserve"> </w:t>
      </w:r>
      <w:r>
        <w:t xml:space="preserve">→ tiết diện 250×600 phù hợp.</w:t>
      </w:r>
    </w:p>
    <w:p>
      <w:pPr>
        <w:pStyle w:val="Cu"/>
      </w:pPr>
      <w:r>
        <w:rPr>
          <w:bCs/>
          <w:b/>
        </w:rPr>
        <w:t xml:space="preserve">Tiêu chuẩn cũ (C, TCXDVN 356:2005):</w:t>
      </w:r>
      <w:r>
        <w:t xml:space="preserve"> </w:t>
      </w:r>
      <m:oMath>
        <m:sSub>
          <m:e>
            <m:r>
              <m:t>μ</m:t>
            </m:r>
          </m:e>
          <m:sub>
            <m:r>
              <m:t>m</m:t>
            </m:r>
            <m:r>
              <m:t>i</m:t>
            </m:r>
            <m:r>
              <m:t>n</m:t>
            </m:r>
          </m:sub>
        </m:sSub>
        <m:r>
          <m:rPr>
            <m:sty m:val="p"/>
          </m:rPr>
          <m:t>=</m:t>
        </m:r>
        <m:r>
          <m:t>0</m:t>
        </m:r>
        <m:r>
          <m:rPr>
            <m:sty m:val="p"/>
          </m:rPr>
          <m:t>,</m:t>
        </m:r>
        <m:r>
          <m:t>05</m:t>
        </m:r>
        <m:r>
          <m:rPr>
            <m:sty m:val="p"/>
          </m:rPr>
          <m:t>%</m:t>
        </m:r>
        <m:r>
          <m:rPr>
            <m:sty m:val="p"/>
          </m:rPr>
          <m:t>/</m:t>
        </m:r>
        <m:r>
          <m:t>0</m:t>
        </m:r>
        <m:r>
          <m:rPr>
            <m:sty m:val="p"/>
          </m:rPr>
          <m:t>,</m:t>
        </m:r>
        <m:r>
          <m:t>1</m:t>
        </m:r>
        <m:r>
          <m:rPr>
            <m:sty m:val="p"/>
          </m:rPr>
          <m:t>%</m:t>
        </m:r>
        <m:r>
          <m:rPr>
            <m:sty m:val="p"/>
          </m:rPr>
          <m:t>/</m:t>
        </m:r>
        <m:r>
          <m:t>0</m:t>
        </m:r>
        <m:r>
          <m:rPr>
            <m:sty m:val="p"/>
          </m:rPr>
          <m:t>,</m:t>
        </m:r>
        <m:r>
          <m:t>2</m:t>
        </m:r>
        <m:r>
          <m:rPr>
            <m:sty m:val="p"/>
          </m:rPr>
          <m:t>%</m:t>
        </m:r>
        <m:r>
          <m:rPr>
            <m:sty m:val="p"/>
          </m:rPr>
          <m:t>/</m:t>
        </m:r>
        <m:r>
          <m:t>0</m:t>
        </m:r>
        <m:r>
          <m:rPr>
            <m:sty m:val="p"/>
          </m:rPr>
          <m:t>,</m:t>
        </m:r>
        <m:r>
          <m:t>25</m:t>
        </m:r>
        <m:r>
          <m:rPr>
            <m:sty m:val="p"/>
          </m:rPr>
          <m:t>%</m:t>
        </m:r>
      </m:oMath>
      <w:r>
        <w:t xml:space="preserve"> </w:t>
      </w:r>
      <w:r>
        <w:t xml:space="preserve">theo</w:t>
      </w:r>
      <w:r>
        <w:t xml:space="preserve"> </w:t>
      </w:r>
      <m:oMath>
        <m:r>
          <m:t>λ</m:t>
        </m:r>
        <m:r>
          <m:rPr>
            <m:sty m:val="p"/>
          </m:rPr>
          <m:t>&lt;</m:t>
        </m:r>
        <m:r>
          <m:t>17</m:t>
        </m:r>
        <m:r>
          <m:rPr>
            <m:sty m:val="p"/>
          </m:rPr>
          <m:t>;</m:t>
        </m:r>
        <m:r>
          <m:t> </m:t>
        </m:r>
        <m:r>
          <m:t>17</m:t>
        </m:r>
        <m:r>
          <m:rPr>
            <m:sty m:val="p"/>
          </m:rPr>
          <m:t>÷</m:t>
        </m:r>
        <m:r>
          <m:t>35</m:t>
        </m:r>
        <m:r>
          <m:rPr>
            <m:sty m:val="p"/>
          </m:rPr>
          <m:t>;</m:t>
        </m:r>
        <m:r>
          <m:t> </m:t>
        </m:r>
        <m:r>
          <m:t>35</m:t>
        </m:r>
        <m:r>
          <m:rPr>
            <m:sty m:val="p"/>
          </m:rPr>
          <m:t>÷</m:t>
        </m:r>
        <m:r>
          <m:t>83</m:t>
        </m:r>
        <m:r>
          <m:rPr>
            <m:sty m:val="p"/>
          </m:rPr>
          <m:t>;</m:t>
        </m:r>
        <m:r>
          <m:t> </m:t>
        </m:r>
        <m:r>
          <m:rPr>
            <m:sty m:val="p"/>
          </m:rPr>
          <m:t>&gt;</m:t>
        </m:r>
        <m:r>
          <m:t>83</m:t>
        </m:r>
      </m:oMath>
      <w:r>
        <w:t xml:space="preserve">;</w:t>
      </w:r>
      <w:r>
        <w:t xml:space="preserve"> </w:t>
      </w:r>
      <m:oMath>
        <m:sSub>
          <m:e>
            <m:r>
              <m:t>μ</m:t>
            </m:r>
          </m:e>
          <m:sub>
            <m:r>
              <m:t>m</m:t>
            </m:r>
            <m:r>
              <m:t>a</m:t>
            </m:r>
            <m:r>
              <m:t>x</m:t>
            </m:r>
          </m:sub>
        </m:sSub>
        <m:r>
          <m:rPr>
            <m:sty m:val="p"/>
          </m:rPr>
          <m:t>=</m:t>
        </m:r>
        <m:r>
          <m:t>3</m:t>
        </m:r>
        <m:r>
          <m:rPr>
            <m:sty m:val="p"/>
          </m:rPr>
          <m:t>%</m:t>
        </m:r>
      </m:oMath>
      <w:r>
        <w:t xml:space="preserve"> </w:t>
      </w:r>
      <w:r>
        <w:t xml:space="preserve">(6% khi cần). Bản 2018 (D) thay bằng nội suy liên tục như trên; dùng bản 2018.</w:t>
      </w:r>
    </w:p>
    <w:bookmarkEnd w:id="131"/>
    <w:bookmarkStart w:id="135" w:name="Xa1023748c240ff17dede91268f902b0e9614b3f"/>
    <w:p>
      <w:pPr>
        <w:pStyle w:val="Heading2"/>
      </w:pPr>
      <w:r>
        <w:t xml:space="preserve">Bước 9. Chọn thép dọc: đường kính, số thanh, cốt cấu tạo</w:t>
      </w:r>
    </w:p>
    <w:p>
      <w:pPr>
        <w:pStyle w:val="FirstParagraph"/>
      </w:pPr>
      <w:r>
        <w:rPr>
          <w:bCs/>
          <w:b/>
        </w:rPr>
        <w:t xml:space="preserve">Quy định</w:t>
      </w:r>
      <w:r>
        <w:t xml:space="preserve"> </w:t>
      </w:r>
      <w:r>
        <w:t xml:space="preserve">(D 6.2.1; A 5.4.2; C, B gắn cờ):</w:t>
      </w:r>
    </w:p>
    <w:tbl>
      <w:tblPr>
        <w:tblStyle w:val="Table"/>
        <w:tblLook w:firstRow="1" w:lastRow="0" w:firstColumn="0" w:lastColumn="0" w:noHBand="0" w:noVBand="0" w:val="0020"/>
        <w:jc w:val="start"/>
        <w:tblBorders>
          <w:top w:val="single" w:sz="4" w:space="0" w:color="8A8A8A"/>
          <w:left w:val="single" w:sz="4" w:space="0" w:color="8A8A8A"/>
          <w:bottom w:val="single" w:sz="4" w:space="0" w:color="8A8A8A"/>
          <w:right w:val="single" w:sz="4" w:space="0" w:color="8A8A8A"/>
          <w:insideH w:val="single" w:sz="4" w:space="0" w:color="8A8A8A"/>
          <w:insideV w:val="single" w:sz="4" w:space="0" w:color="8A8A8A"/>
        </w:tblBorders>
        <w:tblCellMar>
          <w:top w:w="40" w:type="dxa"/>
          <w:left w:w="70" w:type="dxa"/>
          <w:bottom w:w="40" w:type="dxa"/>
          <w:right w:w="70" w:type="dxa"/>
        </w:tblCellMar>
        <w:tblW w:w="9525" w:type="dxa"/>
        <w:tblLayout w:type="fixed"/>
      </w:tblPr>
      <w:tblGrid>
        <w:gridCol w:w="3175"/>
        <w:gridCol w:w="3175"/>
        <w:gridCol w:w="3175"/>
      </w:tblGrid>
      <w:tr>
        <w:trPr>
          <w:tblHeader w:val="true"/>
          <w:cantSplit w:val="true"/>
          <w:tblHeader w:val="true"/>
        </w:trPr>
        <w:tc>
          <w:tcPr>
            <w:tcW w:w="3175" w:type="dxa"/>
            <w:shd w:val="clear" w:color="auto" w:fill="2E5597"/>
          </w:tcPr>
          <w:p>
            <w:pPr>
              <w:pStyle w:val="Compact"/>
              <w:spacing w:after="20" w:before="0" w:line="240" w:lineRule="auto"/>
              <w:jc w:val="left"/>
            </w:pPr>
            <w:r>
              <w:rPr>
                <w:rFonts w:ascii="Times New Roman" w:hAnsi="Times New Roman"/>
                <w:b/>
                <w:color w:val="FFFFFF"/>
                <w:sz w:val="19"/>
              </w:rPr>
              <w:t xml:space="preserve">Hạng mục</w:t>
            </w:r>
          </w:p>
        </w:tc>
        <w:tc>
          <w:tcPr>
            <w:tcW w:w="3175" w:type="dxa"/>
            <w:shd w:val="clear" w:color="auto" w:fill="2E5597"/>
          </w:tcPr>
          <w:p>
            <w:pPr>
              <w:pStyle w:val="Compact"/>
              <w:spacing w:after="20" w:before="0" w:line="240" w:lineRule="auto"/>
              <w:jc w:val="left"/>
            </w:pPr>
            <w:r>
              <w:rPr>
                <w:rFonts w:ascii="Times New Roman" w:hAnsi="Times New Roman"/>
                <w:b/>
                <w:color w:val="FFFFFF"/>
                <w:sz w:val="19"/>
              </w:rPr>
              <w:t xml:space="preserve">Quy định</w:t>
            </w:r>
          </w:p>
        </w:tc>
        <w:tc>
          <w:tcPr>
            <w:tcW w:w="3175" w:type="dxa"/>
            <w:shd w:val="clear" w:color="auto" w:fill="2E5597"/>
          </w:tcPr>
          <w:p>
            <w:pPr>
              <w:pStyle w:val="Compact"/>
              <w:spacing w:after="20" w:before="0" w:line="240" w:lineRule="auto"/>
              <w:jc w:val="left"/>
            </w:pPr>
            <w:r>
              <w:rPr>
                <w:rFonts w:ascii="Times New Roman" w:hAnsi="Times New Roman"/>
                <w:b/>
                <w:color w:val="FFFFFF"/>
                <w:sz w:val="19"/>
              </w:rPr>
              <w:t xml:space="preserve">Nguồn</w:t>
            </w:r>
          </w:p>
        </w:tc>
      </w:tr>
      <w:tr>
        <w:trPr>
          <w:cantSplit w:val="true"/>
        </w:trPr>
        <w:tc>
          <w:tcPr>
            <w:tcW w:w="3175" w:type="dxa"/>
          </w:tcPr>
          <w:p>
            <w:pPr>
              <w:pStyle w:val="Compact"/>
              <w:spacing w:after="20" w:before="0" w:line="240" w:lineRule="auto"/>
              <w:jc w:val="left"/>
            </w:pPr>
            <w:r>
              <w:rPr>
                <w:rFonts w:ascii="Times New Roman" w:hAnsi="Times New Roman"/>
                <w:sz w:val="19"/>
              </w:rPr>
              <w:t xml:space="preserve">Đường kính thép dọc chịu lực</w:t>
            </w:r>
          </w:p>
        </w:tc>
        <w:tc>
          <w:tcPr>
            <w:tcW w:w="3175" w:type="dxa"/>
          </w:tcPr>
          <w:p>
            <w:pPr>
              <w:pStyle w:val="Compact"/>
              <w:spacing w:after="20" w:before="0" w:line="240" w:lineRule="auto"/>
              <w:jc w:val="left"/>
            </w:pPr>
            <w:r>
              <w:rPr>
                <w:bCs/>
                <w:rFonts w:ascii="Times New Roman" w:hAnsi="Times New Roman"/>
                <w:b/>
                <w:sz w:val="19"/>
              </w:rPr>
              <w:t xml:space="preserve">12 ≤ d ≤ 40 mm</w:t>
            </w:r>
            <w:r>
              <w:rPr>
                <w:rFonts w:ascii="Times New Roman" w:hAnsi="Times New Roman"/>
                <w:sz w:val="19"/>
              </w:rPr>
              <w:t xml:space="preserve"> </w:t>
            </w:r>
            <w:r>
              <w:rPr>
                <w:rFonts w:ascii="Times New Roman" w:hAnsi="Times New Roman"/>
                <w:sz w:val="19"/>
              </w:rPr>
              <w:t xml:space="preserve">(thực hành Ø16–Ø32)</w:t>
            </w:r>
          </w:p>
        </w:tc>
        <w:tc>
          <w:tcPr>
            <w:tcW w:w="3175" w:type="dxa"/>
          </w:tcPr>
          <w:p>
            <w:pPr>
              <w:pStyle w:val="Compact"/>
              <w:spacing w:after="20" w:before="0" w:line="240" w:lineRule="auto"/>
              <w:jc w:val="left"/>
            </w:pPr>
            <w:r>
              <w:rPr>
                <w:rFonts w:ascii="Times New Roman" w:hAnsi="Times New Roman"/>
                <w:sz w:val="19"/>
              </w:rPr>
              <w:t xml:space="preserve">D, A</w:t>
            </w:r>
          </w:p>
        </w:tc>
      </w:tr>
      <w:tr>
        <w:trPr>
          <w:cantSplit w:val="true"/>
        </w:trPr>
        <w:tc>
          <w:tcPr>
            <w:tcW w:w="3175" w:type="dxa"/>
            <w:shd w:val="clear" w:color="auto" w:fill="F3F6FB"/>
          </w:tcPr>
          <w:p>
            <w:pPr>
              <w:pStyle w:val="Compact"/>
              <w:spacing w:after="20" w:before="0" w:line="240" w:lineRule="auto"/>
              <w:jc w:val="left"/>
            </w:pPr>
            <w:r>
              <w:rPr>
                <w:rFonts w:ascii="Times New Roman" w:hAnsi="Times New Roman"/>
                <w:sz w:val="19"/>
              </w:rPr>
              <w:t xml:space="preserve">Số thanh tối thiểu</w:t>
            </w:r>
          </w:p>
        </w:tc>
        <w:tc>
          <w:tcPr>
            <w:tcW w:w="3175" w:type="dxa"/>
            <w:shd w:val="clear" w:color="auto" w:fill="F3F6FB"/>
          </w:tcPr>
          <w:p>
            <w:pPr>
              <w:pStyle w:val="Compact"/>
              <w:spacing w:after="20" w:before="0" w:line="240" w:lineRule="auto"/>
              <w:jc w:val="left"/>
            </w:pPr>
            <w:r>
              <w:rPr>
                <w:rFonts w:ascii="Times New Roman" w:hAnsi="Times New Roman"/>
                <w:sz w:val="19"/>
              </w:rPr>
              <w:t xml:space="preserve">mỗi phía ≥ 2 thanh; tiết diện chữ nhật ≥ 4 thanh (mỗi góc 1 thanh)</w:t>
            </w:r>
          </w:p>
        </w:tc>
        <w:tc>
          <w:tcPr>
            <w:tcW w:w="3175" w:type="dxa"/>
            <w:shd w:val="clear" w:color="auto" w:fill="F3F6FB"/>
          </w:tcPr>
          <w:p>
            <w:pPr>
              <w:pStyle w:val="Compact"/>
              <w:spacing w:after="20" w:before="0" w:line="240" w:lineRule="auto"/>
              <w:jc w:val="left"/>
            </w:pPr>
            <w:r>
              <w:rPr>
                <w:rFonts w:ascii="Times New Roman" w:hAnsi="Times New Roman"/>
                <w:sz w:val="19"/>
              </w:rPr>
              <w:t xml:space="preserve">thực hành (các tài liệu không ghi số thanh tối thiểu cho cột)</w:t>
            </w:r>
          </w:p>
        </w:tc>
      </w:tr>
      <w:tr>
        <w:trPr>
          <w:cantSplit w:val="true"/>
        </w:trPr>
        <w:tc>
          <w:tcPr>
            <w:tcW w:w="3175" w:type="dxa"/>
          </w:tcPr>
          <w:p>
            <w:pPr>
              <w:pStyle w:val="Compact"/>
              <w:spacing w:after="20" w:before="0" w:line="240" w:lineRule="auto"/>
              <w:jc w:val="left"/>
            </w:pPr>
            <w:r>
              <w:rPr>
                <w:rFonts w:ascii="Times New Roman" w:hAnsi="Times New Roman"/>
                <w:sz w:val="19"/>
              </w:rPr>
              <w:t xml:space="preserve">Dùng các đường kính</w:t>
            </w:r>
          </w:p>
        </w:tc>
        <w:tc>
          <w:tcPr>
            <w:tcW w:w="3175" w:type="dxa"/>
          </w:tcPr>
          <w:p>
            <w:pPr>
              <w:pStyle w:val="Compact"/>
              <w:spacing w:after="20" w:before="0" w:line="240" w:lineRule="auto"/>
              <w:jc w:val="left"/>
            </w:pPr>
            <w:r>
              <w:rPr>
                <w:rFonts w:ascii="Times New Roman" w:hAnsi="Times New Roman"/>
                <w:sz w:val="19"/>
              </w:rPr>
              <w:t xml:space="preserve">không quá</w:t>
            </w:r>
            <w:r>
              <w:rPr>
                <w:rFonts w:ascii="Times New Roman" w:hAnsi="Times New Roman"/>
                <w:sz w:val="19"/>
              </w:rPr>
              <w:t xml:space="preserve"> </w:t>
            </w:r>
            <w:r>
              <w:rPr>
                <w:bCs/>
                <w:rFonts w:ascii="Times New Roman" w:hAnsi="Times New Roman"/>
                <w:b/>
                <w:sz w:val="19"/>
              </w:rPr>
              <w:t xml:space="preserve">3 loại</w:t>
            </w:r>
            <w:r>
              <w:rPr>
                <w:rFonts w:ascii="Times New Roman" w:hAnsi="Times New Roman"/>
                <w:sz w:val="19"/>
              </w:rPr>
              <w:t xml:space="preserve">; chênh nhau</w:t>
            </w:r>
            <w:r>
              <w:rPr>
                <w:rFonts w:ascii="Times New Roman" w:hAnsi="Times New Roman"/>
                <w:sz w:val="19"/>
              </w:rPr>
              <w:t xml:space="preserve"> </w:t>
            </w:r>
            <w:r>
              <w:rPr>
                <w:bCs/>
                <w:rFonts w:ascii="Times New Roman" w:hAnsi="Times New Roman"/>
                <w:b/>
                <w:sz w:val="19"/>
              </w:rPr>
              <w:t xml:space="preserve">≤ 6 mm</w:t>
            </w:r>
            <w:r>
              <w:rPr>
                <w:rFonts w:ascii="Times New Roman" w:hAnsi="Times New Roman"/>
                <w:sz w:val="19"/>
              </w:rPr>
              <w:t xml:space="preserve">; tránh hai loại chênh 1–2 mm (dễ nhầm)</w:t>
            </w:r>
          </w:p>
        </w:tc>
        <w:tc>
          <w:tcPr>
            <w:tcW w:w="3175" w:type="dxa"/>
          </w:tcPr>
          <w:p>
            <w:pPr>
              <w:pStyle w:val="Compact"/>
              <w:spacing w:after="20" w:before="0" w:line="240" w:lineRule="auto"/>
              <w:jc w:val="left"/>
            </w:pPr>
            <w:r>
              <w:rPr>
                <w:rFonts w:ascii="Times New Roman" w:hAnsi="Times New Roman"/>
                <w:sz w:val="19"/>
              </w:rPr>
              <w:t xml:space="preserve">A (nguyên tắc chọn thép dầm áp dụng cho cột)</w:t>
            </w:r>
          </w:p>
        </w:tc>
      </w:tr>
      <w:tr>
        <w:trPr>
          <w:cantSplit w:val="true"/>
        </w:trPr>
        <w:tc>
          <w:tcPr>
            <w:tcW w:w="3175" w:type="dxa"/>
            <w:shd w:val="clear" w:color="auto" w:fill="F3F6FB"/>
          </w:tcPr>
          <w:p>
            <w:pPr>
              <w:pStyle w:val="Compact"/>
              <w:spacing w:after="20" w:before="0" w:line="240" w:lineRule="auto"/>
              <w:jc w:val="left"/>
            </w:pPr>
            <w:r>
              <w:rPr>
                <w:rFonts w:ascii="Times New Roman" w:hAnsi="Times New Roman"/>
                <w:sz w:val="19"/>
              </w:rPr>
              <w:t xml:space="preserve">Khoảng cách tim thép dọc</w:t>
            </w:r>
            <w:r>
              <w:rPr>
                <w:rFonts w:ascii="Times New Roman" w:hAnsi="Times New Roman"/>
                <w:sz w:val="19"/>
              </w:rPr>
              <w:t xml:space="preserve"> </w:t>
            </w:r>
            <w:r>
              <w:rPr>
                <w:bCs/>
                <w:rFonts w:ascii="Times New Roman" w:hAnsi="Times New Roman"/>
                <w:b/>
                <w:sz w:val="19"/>
              </w:rPr>
              <w:t xml:space="preserve">vuông góc mặt phẳng uốn</w:t>
            </w:r>
          </w:p>
        </w:tc>
        <w:tc>
          <w:tcPr>
            <w:tcW w:w="3175" w:type="dxa"/>
            <w:shd w:val="clear" w:color="auto" w:fill="F3F6FB"/>
          </w:tcPr>
          <w:p>
            <w:pPr>
              <w:pStyle w:val="Compact"/>
              <w:spacing w:after="20" w:before="0" w:line="240" w:lineRule="auto"/>
              <w:jc w:val="left"/>
            </w:pPr>
            <w:r>
              <w:rPr>
                <w:bCs/>
                <w:rFonts w:ascii="Times New Roman" w:hAnsi="Times New Roman"/>
                <w:b/>
                <w:sz w:val="19"/>
              </w:rPr>
              <w:t xml:space="preserve">≤ 400 mm</w:t>
            </w:r>
            <w:r>
              <w:rPr>
                <w:rFonts w:ascii="Times New Roman" w:hAnsi="Times New Roman"/>
                <w:sz w:val="19"/>
              </w:rPr>
              <w:t xml:space="preserve"> </w:t>
            </w:r>
            <w:r>
              <w:rPr>
                <w:rFonts w:ascii="Times New Roman" w:hAnsi="Times New Roman"/>
                <w:sz w:val="19"/>
              </w:rPr>
              <w:t xml:space="preserve">(300 mm khi bê tông B70–B100)</w:t>
            </w:r>
          </w:p>
        </w:tc>
        <w:tc>
          <w:tcPr>
            <w:tcW w:w="3175" w:type="dxa"/>
            <w:shd w:val="clear" w:color="auto" w:fill="F3F6FB"/>
          </w:tcPr>
          <w:p>
            <w:pPr>
              <w:pStyle w:val="Compact"/>
              <w:spacing w:after="20" w:before="0" w:line="240" w:lineRule="auto"/>
              <w:jc w:val="left"/>
            </w:pPr>
            <w:r>
              <w:rPr>
                <w:rFonts w:ascii="Times New Roman" w:hAnsi="Times New Roman"/>
                <w:sz w:val="19"/>
              </w:rPr>
              <w:t xml:space="preserve">D, A</w:t>
            </w:r>
          </w:p>
        </w:tc>
      </w:tr>
      <w:tr>
        <w:trPr>
          <w:cantSplit w:val="true"/>
        </w:trPr>
        <w:tc>
          <w:tcPr>
            <w:tcW w:w="3175" w:type="dxa"/>
          </w:tcPr>
          <w:p>
            <w:pPr>
              <w:pStyle w:val="Compact"/>
              <w:spacing w:after="20" w:before="0" w:line="240" w:lineRule="auto"/>
              <w:jc w:val="left"/>
            </w:pPr>
            <w:r>
              <w:rPr>
                <w:rFonts w:ascii="Times New Roman" w:hAnsi="Times New Roman"/>
                <w:sz w:val="19"/>
              </w:rPr>
              <w:t xml:space="preserve">Khoảng cách tim thép dọc</w:t>
            </w:r>
            <w:r>
              <w:rPr>
                <w:rFonts w:ascii="Times New Roman" w:hAnsi="Times New Roman"/>
                <w:sz w:val="19"/>
              </w:rPr>
              <w:t xml:space="preserve"> </w:t>
            </w:r>
            <w:r>
              <w:rPr>
                <w:bCs/>
                <w:rFonts w:ascii="Times New Roman" w:hAnsi="Times New Roman"/>
                <w:b/>
                <w:sz w:val="19"/>
              </w:rPr>
              <w:t xml:space="preserve">trong mặt phẳng uốn</w:t>
            </w:r>
          </w:p>
        </w:tc>
        <w:tc>
          <w:tcPr>
            <w:tcW w:w="3175" w:type="dxa"/>
          </w:tcPr>
          <w:p>
            <w:pPr>
              <w:pStyle w:val="Compact"/>
              <w:spacing w:after="20" w:before="0" w:line="240" w:lineRule="auto"/>
              <w:jc w:val="left"/>
            </w:pPr>
            <w:r>
              <w:rPr>
                <w:bCs/>
                <w:rFonts w:ascii="Times New Roman" w:hAnsi="Times New Roman"/>
                <w:b/>
                <w:sz w:val="19"/>
              </w:rPr>
              <w:t xml:space="preserve">≤ 500 mm</w:t>
            </w:r>
            <w:r>
              <w:rPr>
                <w:rFonts w:ascii="Times New Roman" w:hAnsi="Times New Roman"/>
                <w:sz w:val="19"/>
              </w:rPr>
              <w:t xml:space="preserve"> </w:t>
            </w:r>
            <w:r>
              <w:rPr>
                <w:rFonts w:ascii="Times New Roman" w:hAnsi="Times New Roman"/>
                <w:sz w:val="19"/>
              </w:rPr>
              <w:t xml:space="preserve">(400 mm khi B70–B100)</w:t>
            </w:r>
          </w:p>
        </w:tc>
        <w:tc>
          <w:tcPr>
            <w:tcW w:w="3175" w:type="dxa"/>
          </w:tcPr>
          <w:p>
            <w:pPr>
              <w:pStyle w:val="Compact"/>
              <w:spacing w:after="20" w:before="0" w:line="240" w:lineRule="auto"/>
              <w:jc w:val="left"/>
            </w:pPr>
            <w:r>
              <w:rPr>
                <w:rFonts w:ascii="Times New Roman" w:hAnsi="Times New Roman"/>
                <w:sz w:val="19"/>
              </w:rPr>
              <w:t xml:space="preserve">D, A</w:t>
            </w:r>
          </w:p>
        </w:tc>
      </w:tr>
      <w:tr>
        <w:trPr>
          <w:cantSplit w:val="true"/>
        </w:trPr>
        <w:tc>
          <w:tcPr>
            <w:tcW w:w="3175" w:type="dxa"/>
            <w:shd w:val="clear" w:color="auto" w:fill="F3F6FB"/>
          </w:tcPr>
          <w:p>
            <w:pPr>
              <w:pStyle w:val="Compact"/>
              <w:spacing w:after="20" w:before="0" w:line="240" w:lineRule="auto"/>
              <w:jc w:val="left"/>
            </w:pPr>
            <w:r>
              <w:rPr>
                <w:rFonts w:ascii="Times New Roman" w:hAnsi="Times New Roman"/>
                <w:sz w:val="19"/>
              </w:rPr>
              <w:t xml:space="preserve">Cốt cấu tạo khi cạnh trong mặt phẳng uốn</w:t>
            </w:r>
            <w:r>
              <w:rPr>
                <w:rFonts w:ascii="Times New Roman" w:hAnsi="Times New Roman"/>
                <w:sz w:val="19"/>
              </w:rPr>
              <w:t xml:space="preserve"> </w:t>
            </w:r>
            <m:oMath>
              <m:r>
                <m:t>h</m:t>
              </m:r>
              <m:r>
                <m:rPr>
                  <m:sty m:val="p"/>
                </m:rPr>
                <m:t>&gt;</m:t>
              </m:r>
              <m:r>
                <m:t>500</m:t>
              </m:r>
            </m:oMath>
          </w:p>
        </w:tc>
        <w:tc>
          <w:tcPr>
            <w:tcW w:w="3175" w:type="dxa"/>
            <w:shd w:val="clear" w:color="auto" w:fill="F3F6FB"/>
          </w:tcPr>
          <w:p>
            <w:pPr>
              <w:pStyle w:val="Compact"/>
              <w:spacing w:after="20" w:before="0" w:line="240" w:lineRule="auto"/>
              <w:jc w:val="left"/>
            </w:pPr>
            <w:r>
              <w:rPr>
                <w:rFonts w:ascii="Times New Roman" w:hAnsi="Times New Roman"/>
                <w:sz w:val="19"/>
              </w:rPr>
              <w:t xml:space="preserve">đặt thêm thanh ở</w:t>
            </w:r>
            <w:r>
              <w:rPr>
                <w:rFonts w:ascii="Times New Roman" w:hAnsi="Times New Roman"/>
                <w:sz w:val="19"/>
              </w:rPr>
              <w:t xml:space="preserve"> </w:t>
            </w:r>
            <w:r>
              <w:rPr>
                <w:bCs/>
                <w:rFonts w:ascii="Times New Roman" w:hAnsi="Times New Roman"/>
                <w:b/>
                <w:sz w:val="19"/>
              </w:rPr>
              <w:t xml:space="preserve">giữa cạnh dài</w:t>
            </w:r>
            <w:r>
              <w:rPr>
                <w:rFonts w:ascii="Times New Roman" w:hAnsi="Times New Roman"/>
                <w:sz w:val="19"/>
              </w:rPr>
              <w:t xml:space="preserve"> </w:t>
            </w:r>
            <w:r>
              <w:rPr>
                <w:rFonts w:ascii="Times New Roman" w:hAnsi="Times New Roman"/>
                <w:sz w:val="19"/>
              </w:rPr>
              <w:t xml:space="preserve">để thoả khoảng cách ≤ 500;</w:t>
            </w:r>
            <w:r>
              <w:rPr>
                <w:rFonts w:ascii="Times New Roman" w:hAnsi="Times New Roman"/>
                <w:sz w:val="19"/>
              </w:rPr>
              <w:t xml:space="preserve"> </w:t>
            </w:r>
            <m:oMath>
              <m:r>
                <m:t>d</m:t>
              </m:r>
              <m:r>
                <m:rPr>
                  <m:sty m:val="p"/>
                </m:rPr>
                <m:t>≥</m:t>
              </m:r>
              <m:r>
                <m:t>12</m:t>
              </m:r>
            </m:oMath>
            <w:r>
              <w:rPr>
                <w:rFonts w:ascii="Times New Roman" w:hAnsi="Times New Roman"/>
                <w:sz w:val="19"/>
              </w:rPr>
              <w:t xml:space="preserve"> </w:t>
            </w:r>
            <w:r>
              <w:rPr>
                <w:rFonts w:ascii="Times New Roman" w:hAnsi="Times New Roman"/>
                <w:sz w:val="19"/>
              </w:rPr>
              <w:t xml:space="preserve">mm</w:t>
            </w:r>
          </w:p>
        </w:tc>
        <w:tc>
          <w:tcPr>
            <w:tcW w:w="3175" w:type="dxa"/>
            <w:shd w:val="clear" w:color="auto" w:fill="F3F6FB"/>
          </w:tcPr>
          <w:p>
            <w:pPr>
              <w:pStyle w:val="Compact"/>
              <w:spacing w:after="20" w:before="0" w:line="240" w:lineRule="auto"/>
              <w:jc w:val="left"/>
            </w:pPr>
            <w:r>
              <w:rPr>
                <w:rFonts w:ascii="Times New Roman" w:hAnsi="Times New Roman"/>
                <w:sz w:val="19"/>
              </w:rPr>
              <w:t xml:space="preserve">C (cũ), D (qua điều kiện khoảng cách)</w:t>
            </w:r>
          </w:p>
        </w:tc>
      </w:tr>
      <w:tr>
        <w:trPr>
          <w:cantSplit w:val="true"/>
        </w:trPr>
        <w:tc>
          <w:tcPr>
            <w:tcW w:w="3175" w:type="dxa"/>
          </w:tcPr>
          <w:p>
            <w:pPr>
              <w:pStyle w:val="Compact"/>
              <w:spacing w:after="20" w:before="0" w:line="240" w:lineRule="auto"/>
              <w:jc w:val="left"/>
            </w:pPr>
            <w:r>
              <w:rPr>
                <w:rFonts w:ascii="Times New Roman" w:hAnsi="Times New Roman"/>
                <w:sz w:val="19"/>
              </w:rPr>
              <w:t xml:space="preserve">Khoảng hở thông thủy giữa hai thanh</w:t>
            </w:r>
          </w:p>
        </w:tc>
        <w:tc>
          <w:tcPr>
            <w:tcW w:w="3175" w:type="dxa"/>
          </w:tcPr>
          <w:p>
            <w:pPr>
              <w:pStyle w:val="Compact"/>
              <w:spacing w:after="20" w:before="0" w:line="240" w:lineRule="auto"/>
              <w:jc w:val="left"/>
            </w:pPr>
            <m:oMath>
              <m:r>
                <m:rPr>
                  <m:sty m:val="p"/>
                </m:rPr>
                <m:t>≥</m:t>
              </m:r>
              <m:r>
                <m:rPr>
                  <m:sty m:val="p"/>
                </m:rPr>
                <m:t>max</m:t>
              </m:r>
              <m:d>
                <m:dPr>
                  <m:begChr m:val="("/>
                  <m:endChr m:val=")"/>
                  <m:sepChr m:val=""/>
                  <m:grow/>
                </m:dPr>
                <m:e>
                  <m:sSub>
                    <m:e>
                      <m:r>
                        <m:t>d</m:t>
                      </m:r>
                    </m:e>
                    <m:sub>
                      <m:r>
                        <m:t>m</m:t>
                      </m:r>
                      <m:r>
                        <m:t>a</m:t>
                      </m:r>
                      <m:r>
                        <m:t>x</m:t>
                      </m:r>
                    </m:sub>
                  </m:sSub>
                  <m:r>
                    <m:rPr>
                      <m:sty m:val="p"/>
                    </m:rPr>
                    <m:t>;</m:t>
                  </m:r>
                  <m:r>
                    <m:t> </m:t>
                  </m:r>
                  <m:r>
                    <m:t>50</m:t>
                  </m:r>
                  <m:r>
                    <m:t> </m:t>
                  </m:r>
                  <m:r>
                    <m:rPr>
                      <m:nor/>
                      <m:sty m:val="p"/>
                    </m:rPr>
                    <m:t>mm</m:t>
                  </m:r>
                </m:e>
              </m:d>
            </m:oMath>
            <w:r>
              <w:rPr>
                <w:rFonts w:ascii="Times New Roman" w:hAnsi="Times New Roman"/>
                <w:sz w:val="19"/>
              </w:rPr>
              <w:t xml:space="preserve"> </w:t>
            </w:r>
            <w:r>
              <w:rPr>
                <w:rFonts w:ascii="Times New Roman" w:hAnsi="Times New Roman"/>
                <w:sz w:val="19"/>
              </w:rPr>
              <w:t xml:space="preserve">đối với thanh đặt theo</w:t>
            </w:r>
            <w:r>
              <w:rPr>
                <w:rFonts w:ascii="Times New Roman" w:hAnsi="Times New Roman"/>
                <w:sz w:val="19"/>
              </w:rPr>
              <w:t xml:space="preserve"> </w:t>
            </w:r>
            <w:r>
              <w:rPr>
                <w:bCs/>
                <w:rFonts w:ascii="Times New Roman" w:hAnsi="Times New Roman"/>
                <w:b/>
                <w:sz w:val="19"/>
              </w:rPr>
              <w:t xml:space="preserve">phương đứng</w:t>
            </w:r>
            <w:r>
              <w:rPr>
                <w:rFonts w:ascii="Times New Roman" w:hAnsi="Times New Roman"/>
                <w:sz w:val="19"/>
              </w:rPr>
              <w:t xml:space="preserve"> </w:t>
            </w:r>
            <w:r>
              <w:rPr>
                <w:rFonts w:ascii="Times New Roman" w:hAnsi="Times New Roman"/>
                <w:sz w:val="19"/>
              </w:rPr>
              <w:t xml:space="preserve">khi đổ bê tông (thanh cột)</w:t>
            </w:r>
          </w:p>
        </w:tc>
        <w:tc>
          <w:tcPr>
            <w:tcW w:w="3175" w:type="dxa"/>
          </w:tcPr>
          <w:p>
            <w:pPr>
              <w:pStyle w:val="Compact"/>
              <w:spacing w:after="20" w:before="0" w:line="240" w:lineRule="auto"/>
              <w:jc w:val="left"/>
            </w:pPr>
            <w:r>
              <w:rPr>
                <w:rFonts w:ascii="Times New Roman" w:hAnsi="Times New Roman"/>
                <w:sz w:val="19"/>
              </w:rPr>
              <w:t xml:space="preserve">D 3.4.5 (25 mm đáy dầm 1–2 lớp; 30 mm lớp trên; 50 mm khi từ 3 lớp trở lên hoặc thanh đứng); C</w:t>
            </w:r>
          </w:p>
        </w:tc>
      </w:tr>
      <w:tr>
        <w:trPr>
          <w:cantSplit w:val="true"/>
        </w:trPr>
        <w:tc>
          <w:tcPr>
            <w:tcW w:w="3175" w:type="dxa"/>
            <w:shd w:val="clear" w:color="auto" w:fill="F3F6FB"/>
          </w:tcPr>
          <w:p>
            <w:pPr>
              <w:pStyle w:val="Compact"/>
              <w:spacing w:after="20" w:before="0" w:line="240" w:lineRule="auto"/>
              <w:jc w:val="left"/>
            </w:pPr>
            <w:r>
              <w:rPr>
                <w:rFonts w:ascii="Times New Roman" w:hAnsi="Times New Roman"/>
                <w:sz w:val="19"/>
              </w:rPr>
              <w:t xml:space="preserve">Lớp bảo vệ</w:t>
            </w:r>
          </w:p>
        </w:tc>
        <w:tc>
          <w:tcPr>
            <w:tcW w:w="3175" w:type="dxa"/>
            <w:shd w:val="clear" w:color="auto" w:fill="F3F6FB"/>
          </w:tcPr>
          <w:p>
            <w:pPr>
              <w:pStyle w:val="Compact"/>
              <w:spacing w:after="20" w:before="0" w:line="240" w:lineRule="auto"/>
              <w:jc w:val="left"/>
            </w:pPr>
            <w:r>
              <w:rPr>
                <w:rFonts w:ascii="Times New Roman" w:hAnsi="Times New Roman"/>
                <w:sz w:val="19"/>
              </w:rPr>
              <w:t xml:space="preserve">D Bảng 3.1:</w:t>
            </w:r>
            <w:r>
              <w:rPr>
                <w:rFonts w:ascii="Times New Roman" w:hAnsi="Times New Roman"/>
                <w:sz w:val="19"/>
              </w:rPr>
              <w:t xml:space="preserve"> </w:t>
            </w:r>
            <w:r>
              <w:rPr>
                <w:bCs/>
                <w:rFonts w:ascii="Times New Roman" w:hAnsi="Times New Roman"/>
                <w:b/>
                <w:sz w:val="19"/>
              </w:rPr>
              <w:t xml:space="preserve">20 mm</w:t>
            </w:r>
            <w:r>
              <w:rPr>
                <w:rFonts w:ascii="Times New Roman" w:hAnsi="Times New Roman"/>
                <w:sz w:val="19"/>
              </w:rPr>
              <w:t xml:space="preserve"> </w:t>
            </w:r>
            <w:r>
              <w:rPr>
                <w:rFonts w:ascii="Times New Roman" w:hAnsi="Times New Roman"/>
                <w:sz w:val="19"/>
              </w:rPr>
              <w:t xml:space="preserve">(trong nhà, độ ẩm ≤ 75%); 25 mm (trong nhà, ẩm &gt; 75%);</w:t>
            </w:r>
            <w:r>
              <w:rPr>
                <w:rFonts w:ascii="Times New Roman" w:hAnsi="Times New Roman"/>
                <w:sz w:val="19"/>
              </w:rPr>
              <w:t xml:space="preserve"> </w:t>
            </w:r>
            <w:r>
              <w:rPr>
                <w:bCs/>
                <w:rFonts w:ascii="Times New Roman" w:hAnsi="Times New Roman"/>
                <w:b/>
                <w:sz w:val="19"/>
              </w:rPr>
              <w:t xml:space="preserve">30 mm</w:t>
            </w:r>
            <w:r>
              <w:rPr>
                <w:rFonts w:ascii="Times New Roman" w:hAnsi="Times New Roman"/>
                <w:sz w:val="19"/>
              </w:rPr>
              <w:t xml:space="preserve"> </w:t>
            </w:r>
            <w:r>
              <w:rPr>
                <w:rFonts w:ascii="Times New Roman" w:hAnsi="Times New Roman"/>
                <w:sz w:val="19"/>
              </w:rPr>
              <w:t xml:space="preserve">(ngoài trời); 40 mm (trong đất, móng có lớp lót); và</w:t>
            </w:r>
            <w:r>
              <w:rPr>
                <w:rFonts w:ascii="Times New Roman" w:hAnsi="Times New Roman"/>
                <w:sz w:val="19"/>
              </w:rPr>
              <w:t xml:space="preserve"> </w:t>
            </w:r>
            <m:oMath>
              <m:r>
                <m:rPr>
                  <m:sty m:val="p"/>
                </m:rPr>
                <m:t>≥</m:t>
              </m:r>
              <m:r>
                <m:t>d</m:t>
              </m:r>
            </m:oMath>
            <w:r>
              <w:rPr>
                <w:rFonts w:ascii="Times New Roman" w:hAnsi="Times New Roman"/>
                <w:sz w:val="19"/>
              </w:rPr>
              <w:t xml:space="preserve">,</w:t>
            </w:r>
            <w:r>
              <w:rPr>
                <w:rFonts w:ascii="Times New Roman" w:hAnsi="Times New Roman"/>
                <w:sz w:val="19"/>
              </w:rPr>
              <w:t xml:space="preserve"> </w:t>
            </w:r>
            <m:oMath>
              <m:r>
                <m:rPr>
                  <m:sty m:val="p"/>
                </m:rPr>
                <m:t>≥</m:t>
              </m:r>
              <m:r>
                <m:t>10</m:t>
              </m:r>
            </m:oMath>
            <w:r>
              <w:rPr>
                <w:rFonts w:ascii="Times New Roman" w:hAnsi="Times New Roman"/>
                <w:sz w:val="19"/>
              </w:rPr>
              <w:t xml:space="preserve"> </w:t>
            </w:r>
            <w:r>
              <w:rPr>
                <w:rFonts w:ascii="Times New Roman" w:hAnsi="Times New Roman"/>
                <w:sz w:val="19"/>
              </w:rPr>
              <w:t xml:space="preserve">mm; tính tới mép gần nhất của cốt thép (kể cả đai); thêm yêu cầu chống cháy nếu có</w:t>
            </w:r>
          </w:p>
        </w:tc>
        <w:tc>
          <w:tcPr>
            <w:tcW w:w="3175" w:type="dxa"/>
            <w:shd w:val="clear" w:color="auto" w:fill="F3F6FB"/>
          </w:tcPr>
          <w:p>
            <w:pPr>
              <w:pStyle w:val="Compact"/>
              <w:spacing w:after="20" w:before="0" w:line="240" w:lineRule="auto"/>
              <w:jc w:val="left"/>
            </w:pPr>
            <w:r>
              <w:rPr>
                <w:rFonts w:ascii="Times New Roman" w:hAnsi="Times New Roman"/>
                <w:sz w:val="19"/>
              </w:rPr>
              <w:t xml:space="preserve">D 3.4.4; A (</w:t>
            </w:r>
            <m:oMath>
              <m:sSub>
                <m:e>
                  <m:r>
                    <m:t>C</m:t>
                  </m:r>
                </m:e>
                <m:sub>
                  <m:r>
                    <m:t>m</m:t>
                  </m:r>
                  <m:r>
                    <m:t>i</m:t>
                  </m:r>
                  <m:r>
                    <m:t>n</m:t>
                  </m:r>
                </m:sub>
              </m:sSub>
              <m:r>
                <m:rPr>
                  <m:sty m:val="p"/>
                </m:rPr>
                <m:t>=</m:t>
              </m:r>
              <m:r>
                <m:t>20</m:t>
              </m:r>
              <m:r>
                <m:rPr>
                  <m:sty m:val="p"/>
                </m:rPr>
                <m:t>/</m:t>
              </m:r>
              <m:r>
                <m:t>30</m:t>
              </m:r>
            </m:oMath>
            <w:r>
              <w:rPr>
                <w:rFonts w:ascii="Times New Roman" w:hAnsi="Times New Roman"/>
                <w:sz w:val="19"/>
              </w:rPr>
              <w:t xml:space="preserve">); C: cột 20 (25)</w:t>
            </w:r>
          </w:p>
        </w:tc>
      </w:tr>
      <w:tr>
        <w:trPr>
          <w:cantSplit w:val="true"/>
        </w:trPr>
        <w:tc>
          <w:tcPr>
            <w:tcW w:w="3175" w:type="dxa"/>
          </w:tcPr>
          <w:p>
            <w:pPr>
              <w:pStyle w:val="Compact"/>
              <w:spacing w:after="20" w:before="0" w:line="240" w:lineRule="auto"/>
              <w:jc w:val="left"/>
            </w:pPr>
            <w:r>
              <w:rPr>
                <w:rFonts w:ascii="Times New Roman" w:hAnsi="Times New Roman"/>
                <w:sz w:val="19"/>
              </w:rPr>
              <w:t xml:space="preserve">Khoảng cách thép cột lấy theo</w:t>
            </w:r>
            <w:r>
              <w:rPr>
                <w:rFonts w:ascii="Times New Roman" w:hAnsi="Times New Roman"/>
                <w:sz w:val="19"/>
              </w:rPr>
              <w:t xml:space="preserve"> </w:t>
            </w:r>
            <m:oMath>
              <m:r>
                <m:t>a</m:t>
              </m:r>
            </m:oMath>
          </w:p>
        </w:tc>
        <w:tc>
          <w:tcPr>
            <w:tcW w:w="3175" w:type="dxa"/>
          </w:tcPr>
          <w:p>
            <w:pPr>
              <w:pStyle w:val="Compact"/>
              <w:spacing w:after="20" w:before="0" w:line="240" w:lineRule="auto"/>
              <w:jc w:val="left"/>
            </w:pPr>
            <m:oMath>
              <m:r>
                <m:t>a</m:t>
              </m:r>
              <m:r>
                <m:rPr>
                  <m:sty m:val="p"/>
                </m:rPr>
                <m:t>=</m:t>
              </m:r>
              <m:r>
                <m:t>C</m:t>
              </m:r>
              <m:r>
                <m:rPr>
                  <m:sty m:val="p"/>
                </m:rPr>
                <m:t>+</m:t>
              </m:r>
              <m:sSub>
                <m:e>
                  <m:r>
                    <m:t>d</m:t>
                  </m:r>
                </m:e>
                <m:sub>
                  <m:r>
                    <m:t>đ</m:t>
                  </m:r>
                  <m:r>
                    <m:t>a</m:t>
                  </m:r>
                  <m:r>
                    <m:t>i</m:t>
                  </m:r>
                </m:sub>
              </m:sSub>
              <m:r>
                <m:rPr>
                  <m:sty m:val="p"/>
                </m:rPr>
                <m:t>+</m:t>
              </m:r>
              <m:r>
                <m:t>d</m:t>
              </m:r>
              <m:r>
                <m:rPr>
                  <m:sty m:val="p"/>
                </m:rPr>
                <m:t>/</m:t>
              </m:r>
              <m:r>
                <m:t>2</m:t>
              </m:r>
            </m:oMath>
          </w:p>
        </w:tc>
        <w:tc>
          <w:tcPr>
            <w:tcW w:w="3175" w:type="dxa"/>
          </w:tcPr>
          <w:p>
            <w:pPr>
              <w:pStyle w:val="Compact"/>
              <w:spacing w:after="20" w:before="0" w:line="240" w:lineRule="auto"/>
              <w:jc w:val="left"/>
            </w:pPr>
            <w:r>
              <w:rPr>
                <w:rFonts w:ascii="Times New Roman" w:hAnsi="Times New Roman"/>
                <w:sz w:val="19"/>
              </w:rPr>
              <w:t xml:space="preserve">–</w:t>
            </w:r>
          </w:p>
        </w:tc>
      </w:tr>
    </w:tbl>
    <w:p>
      <w:pPr>
        <w:pStyle w:val="BodyText"/>
      </w:pPr>
      <w:r>
        <w:rPr>
          <w:bCs/>
          <w:b/>
        </w:rPr>
        <w:t xml:space="preserve">Bảng diện tích thép thông dụng cho một phía của cột (mm²):</w:t>
      </w:r>
    </w:p>
    <w:tbl>
      <w:tblPr>
        <w:tblStyle w:val="Table"/>
        <w:tblLook w:firstRow="1" w:lastRow="0" w:firstColumn="0" w:lastColumn="0" w:noHBand="0" w:noVBand="0" w:val="0020"/>
        <w:jc w:val="start"/>
        <w:tblBorders>
          <w:top w:val="single" w:sz="4" w:space="0" w:color="8A8A8A"/>
          <w:left w:val="single" w:sz="4" w:space="0" w:color="8A8A8A"/>
          <w:bottom w:val="single" w:sz="4" w:space="0" w:color="8A8A8A"/>
          <w:right w:val="single" w:sz="4" w:space="0" w:color="8A8A8A"/>
          <w:insideH w:val="single" w:sz="4" w:space="0" w:color="8A8A8A"/>
          <w:insideV w:val="single" w:sz="4" w:space="0" w:color="8A8A8A"/>
        </w:tblBorders>
        <w:tblCellMar>
          <w:top w:w="40" w:type="dxa"/>
          <w:left w:w="70" w:type="dxa"/>
          <w:bottom w:w="40" w:type="dxa"/>
          <w:right w:w="70" w:type="dxa"/>
        </w:tblCellMar>
        <w:tblW w:w="9525" w:type="dxa"/>
        <w:tblLayout w:type="fixed"/>
      </w:tblPr>
      <w:tblGrid>
        <w:gridCol w:w="2154"/>
        <w:gridCol w:w="1020"/>
        <w:gridCol w:w="2154"/>
        <w:gridCol w:w="1020"/>
        <w:gridCol w:w="2154"/>
        <w:gridCol w:w="1020"/>
      </w:tblGrid>
      <w:tr>
        <w:trPr>
          <w:tblHeader w:val="true"/>
          <w:cantSplit w:val="true"/>
          <w:tblHeader w:val="true"/>
        </w:trPr>
        <w:tc>
          <w:tcPr>
            <w:tcW w:w="2154" w:type="dxa"/>
            <w:shd w:val="clear" w:color="auto" w:fill="2E5597"/>
          </w:tcPr>
          <w:p>
            <w:pPr>
              <w:pStyle w:val="Compact"/>
              <w:spacing w:after="20" w:before="0" w:line="240" w:lineRule="auto"/>
              <w:jc w:val="left"/>
            </w:pPr>
            <w:r>
              <w:rPr>
                <w:rFonts w:ascii="Times New Roman" w:hAnsi="Times New Roman"/>
                <w:b/>
                <w:color w:val="FFFFFF"/>
                <w:sz w:val="19"/>
              </w:rPr>
              <w:t xml:space="preserve">Tổ hợp</w:t>
            </w:r>
          </w:p>
        </w:tc>
        <w:tc>
          <w:tcPr>
            <w:tcW w:w="1020" w:type="dxa"/>
            <w:shd w:val="clear" w:color="auto" w:fill="2E5597"/>
          </w:tcPr>
          <w:p>
            <w:pPr>
              <w:pStyle w:val="Compact"/>
              <w:spacing w:after="20" w:before="0" w:line="240" w:lineRule="auto"/>
              <w:jc w:val="right"/>
            </w:pPr>
            <w:r>
              <w:rPr>
                <w:rFonts w:ascii="Times New Roman" w:hAnsi="Times New Roman"/>
                <w:b/>
                <w:color w:val="FFFFFF"/>
                <w:sz w:val="19"/>
              </w:rPr>
              <w:t xml:space="preserve">Diện tích</w:t>
            </w:r>
          </w:p>
        </w:tc>
        <w:tc>
          <w:tcPr>
            <w:tcW w:w="2154" w:type="dxa"/>
            <w:shd w:val="clear" w:color="auto" w:fill="2E5597"/>
          </w:tcPr>
          <w:p>
            <w:pPr>
              <w:pStyle w:val="Compact"/>
              <w:spacing w:after="20" w:before="0" w:line="240" w:lineRule="auto"/>
              <w:jc w:val="left"/>
            </w:pPr>
            <w:r>
              <w:rPr>
                <w:rFonts w:ascii="Times New Roman" w:hAnsi="Times New Roman"/>
                <w:b/>
                <w:color w:val="FFFFFF"/>
                <w:sz w:val="19"/>
              </w:rPr>
              <w:t xml:space="preserve">Tổ hợp</w:t>
            </w:r>
          </w:p>
        </w:tc>
        <w:tc>
          <w:tcPr>
            <w:tcW w:w="1020" w:type="dxa"/>
            <w:shd w:val="clear" w:color="auto" w:fill="2E5597"/>
          </w:tcPr>
          <w:p>
            <w:pPr>
              <w:pStyle w:val="Compact"/>
              <w:spacing w:after="20" w:before="0" w:line="240" w:lineRule="auto"/>
              <w:jc w:val="right"/>
            </w:pPr>
            <w:r>
              <w:rPr>
                <w:rFonts w:ascii="Times New Roman" w:hAnsi="Times New Roman"/>
                <w:b/>
                <w:color w:val="FFFFFF"/>
                <w:sz w:val="19"/>
              </w:rPr>
              <w:t xml:space="preserve">Diện tích</w:t>
            </w:r>
          </w:p>
        </w:tc>
        <w:tc>
          <w:tcPr>
            <w:tcW w:w="2154" w:type="dxa"/>
            <w:shd w:val="clear" w:color="auto" w:fill="2E5597"/>
          </w:tcPr>
          <w:p>
            <w:pPr>
              <w:pStyle w:val="Compact"/>
              <w:spacing w:after="20" w:before="0" w:line="240" w:lineRule="auto"/>
              <w:jc w:val="left"/>
            </w:pPr>
            <w:r>
              <w:rPr>
                <w:rFonts w:ascii="Times New Roman" w:hAnsi="Times New Roman"/>
                <w:b/>
                <w:color w:val="FFFFFF"/>
                <w:sz w:val="19"/>
              </w:rPr>
              <w:t xml:space="preserve">Tổ hợp</w:t>
            </w:r>
          </w:p>
        </w:tc>
        <w:tc>
          <w:tcPr>
            <w:tcW w:w="1020" w:type="dxa"/>
            <w:shd w:val="clear" w:color="auto" w:fill="2E5597"/>
          </w:tcPr>
          <w:p>
            <w:pPr>
              <w:pStyle w:val="Compact"/>
              <w:spacing w:after="20" w:before="0" w:line="240" w:lineRule="auto"/>
              <w:jc w:val="right"/>
            </w:pPr>
            <w:r>
              <w:rPr>
                <w:rFonts w:ascii="Times New Roman" w:hAnsi="Times New Roman"/>
                <w:b/>
                <w:color w:val="FFFFFF"/>
                <w:sz w:val="19"/>
              </w:rPr>
              <w:t xml:space="preserve">Diện tích</w:t>
            </w:r>
          </w:p>
        </w:tc>
      </w:tr>
      <w:tr>
        <w:trPr>
          <w:cantSplit w:val="true"/>
        </w:trPr>
        <w:tc>
          <w:tcPr>
            <w:tcW w:w="2154" w:type="dxa"/>
          </w:tcPr>
          <w:p>
            <w:pPr>
              <w:pStyle w:val="Compact"/>
              <w:spacing w:after="20" w:before="0" w:line="240" w:lineRule="auto"/>
              <w:jc w:val="left"/>
            </w:pPr>
            <w:r>
              <w:rPr>
                <w:rFonts w:ascii="Times New Roman" w:hAnsi="Times New Roman"/>
                <w:sz w:val="19"/>
              </w:rPr>
              <w:t xml:space="preserve">2Ø16</w:t>
            </w:r>
          </w:p>
        </w:tc>
        <w:tc>
          <w:tcPr>
            <w:tcW w:w="1020" w:type="dxa"/>
          </w:tcPr>
          <w:p>
            <w:pPr>
              <w:pStyle w:val="Compact"/>
              <w:spacing w:after="20" w:before="0" w:line="240" w:lineRule="auto"/>
              <w:jc w:val="right"/>
            </w:pPr>
            <w:r>
              <w:rPr>
                <w:rFonts w:ascii="Times New Roman" w:hAnsi="Times New Roman"/>
                <w:sz w:val="19"/>
              </w:rPr>
              <w:t xml:space="preserve">402</w:t>
            </w:r>
          </w:p>
        </w:tc>
        <w:tc>
          <w:tcPr>
            <w:tcW w:w="2154" w:type="dxa"/>
          </w:tcPr>
          <w:p>
            <w:pPr>
              <w:pStyle w:val="Compact"/>
              <w:spacing w:after="20" w:before="0" w:line="240" w:lineRule="auto"/>
              <w:jc w:val="left"/>
            </w:pPr>
            <w:r>
              <w:rPr>
                <w:rFonts w:ascii="Times New Roman" w:hAnsi="Times New Roman"/>
                <w:sz w:val="19"/>
              </w:rPr>
              <w:t xml:space="preserve">2Ø20</w:t>
            </w:r>
          </w:p>
        </w:tc>
        <w:tc>
          <w:tcPr>
            <w:tcW w:w="1020" w:type="dxa"/>
          </w:tcPr>
          <w:p>
            <w:pPr>
              <w:pStyle w:val="Compact"/>
              <w:spacing w:after="20" w:before="0" w:line="240" w:lineRule="auto"/>
              <w:jc w:val="right"/>
            </w:pPr>
            <w:r>
              <w:rPr>
                <w:rFonts w:ascii="Times New Roman" w:hAnsi="Times New Roman"/>
                <w:sz w:val="19"/>
              </w:rPr>
              <w:t xml:space="preserve">628</w:t>
            </w:r>
          </w:p>
        </w:tc>
        <w:tc>
          <w:tcPr>
            <w:tcW w:w="2154" w:type="dxa"/>
          </w:tcPr>
          <w:p>
            <w:pPr>
              <w:pStyle w:val="Compact"/>
              <w:spacing w:after="20" w:before="0" w:line="240" w:lineRule="auto"/>
              <w:jc w:val="left"/>
            </w:pPr>
            <w:r>
              <w:rPr>
                <w:rFonts w:ascii="Times New Roman" w:hAnsi="Times New Roman"/>
                <w:sz w:val="19"/>
              </w:rPr>
              <w:t xml:space="preserve">2Ø25</w:t>
            </w:r>
          </w:p>
        </w:tc>
        <w:tc>
          <w:tcPr>
            <w:tcW w:w="1020" w:type="dxa"/>
          </w:tcPr>
          <w:p>
            <w:pPr>
              <w:pStyle w:val="Compact"/>
              <w:spacing w:after="20" w:before="0" w:line="240" w:lineRule="auto"/>
              <w:jc w:val="right"/>
            </w:pPr>
            <w:r>
              <w:rPr>
                <w:rFonts w:ascii="Times New Roman" w:hAnsi="Times New Roman"/>
                <w:sz w:val="19"/>
              </w:rPr>
              <w:t xml:space="preserve">982</w:t>
            </w:r>
          </w:p>
        </w:tc>
      </w:tr>
      <w:tr>
        <w:trPr>
          <w:cantSplit w:val="true"/>
        </w:trPr>
        <w:tc>
          <w:tcPr>
            <w:tcW w:w="2154" w:type="dxa"/>
            <w:shd w:val="clear" w:color="auto" w:fill="F3F6FB"/>
          </w:tcPr>
          <w:p>
            <w:pPr>
              <w:pStyle w:val="Compact"/>
              <w:spacing w:after="20" w:before="0" w:line="240" w:lineRule="auto"/>
              <w:jc w:val="left"/>
            </w:pPr>
            <w:r>
              <w:rPr>
                <w:rFonts w:ascii="Times New Roman" w:hAnsi="Times New Roman"/>
                <w:sz w:val="19"/>
              </w:rPr>
              <w:t xml:space="preserve">3Ø16</w:t>
            </w:r>
          </w:p>
        </w:tc>
        <w:tc>
          <w:tcPr>
            <w:tcW w:w="1020" w:type="dxa"/>
            <w:shd w:val="clear" w:color="auto" w:fill="F3F6FB"/>
          </w:tcPr>
          <w:p>
            <w:pPr>
              <w:pStyle w:val="Compact"/>
              <w:spacing w:after="20" w:before="0" w:line="240" w:lineRule="auto"/>
              <w:jc w:val="right"/>
            </w:pPr>
            <w:r>
              <w:rPr>
                <w:rFonts w:ascii="Times New Roman" w:hAnsi="Times New Roman"/>
                <w:sz w:val="19"/>
              </w:rPr>
              <w:t xml:space="preserve">603</w:t>
            </w:r>
          </w:p>
        </w:tc>
        <w:tc>
          <w:tcPr>
            <w:tcW w:w="2154" w:type="dxa"/>
            <w:shd w:val="clear" w:color="auto" w:fill="F3F6FB"/>
          </w:tcPr>
          <w:p>
            <w:pPr>
              <w:pStyle w:val="Compact"/>
              <w:spacing w:after="20" w:before="0" w:line="240" w:lineRule="auto"/>
              <w:jc w:val="left"/>
            </w:pPr>
            <w:r>
              <w:rPr>
                <w:rFonts w:ascii="Times New Roman" w:hAnsi="Times New Roman"/>
                <w:sz w:val="19"/>
              </w:rPr>
              <w:t xml:space="preserve">3Ø20</w:t>
            </w:r>
          </w:p>
        </w:tc>
        <w:tc>
          <w:tcPr>
            <w:tcW w:w="1020" w:type="dxa"/>
            <w:shd w:val="clear" w:color="auto" w:fill="F3F6FB"/>
          </w:tcPr>
          <w:p>
            <w:pPr>
              <w:pStyle w:val="Compact"/>
              <w:spacing w:after="20" w:before="0" w:line="240" w:lineRule="auto"/>
              <w:jc w:val="right"/>
            </w:pPr>
            <w:r>
              <w:rPr>
                <w:rFonts w:ascii="Times New Roman" w:hAnsi="Times New Roman"/>
                <w:sz w:val="19"/>
              </w:rPr>
              <w:t xml:space="preserve">942</w:t>
            </w:r>
          </w:p>
        </w:tc>
        <w:tc>
          <w:tcPr>
            <w:tcW w:w="2154" w:type="dxa"/>
            <w:shd w:val="clear" w:color="auto" w:fill="F3F6FB"/>
          </w:tcPr>
          <w:p>
            <w:pPr>
              <w:pStyle w:val="Compact"/>
              <w:spacing w:after="20" w:before="0" w:line="240" w:lineRule="auto"/>
              <w:jc w:val="left"/>
            </w:pPr>
            <w:r>
              <w:rPr>
                <w:rFonts w:ascii="Times New Roman" w:hAnsi="Times New Roman"/>
                <w:sz w:val="19"/>
              </w:rPr>
              <w:t xml:space="preserve">3Ø25</w:t>
            </w:r>
          </w:p>
        </w:tc>
        <w:tc>
          <w:tcPr>
            <w:tcW w:w="1020" w:type="dxa"/>
            <w:shd w:val="clear" w:color="auto" w:fill="F3F6FB"/>
          </w:tcPr>
          <w:p>
            <w:pPr>
              <w:pStyle w:val="Compact"/>
              <w:spacing w:after="20" w:before="0" w:line="240" w:lineRule="auto"/>
              <w:jc w:val="right"/>
            </w:pPr>
            <w:r>
              <w:rPr>
                <w:rFonts w:ascii="Times New Roman" w:hAnsi="Times New Roman"/>
                <w:sz w:val="19"/>
              </w:rPr>
              <w:t xml:space="preserve">1473</w:t>
            </w:r>
          </w:p>
        </w:tc>
      </w:tr>
      <w:tr>
        <w:trPr>
          <w:cantSplit w:val="true"/>
        </w:trPr>
        <w:tc>
          <w:tcPr>
            <w:tcW w:w="2154" w:type="dxa"/>
          </w:tcPr>
          <w:p>
            <w:pPr>
              <w:pStyle w:val="Compact"/>
              <w:spacing w:after="20" w:before="0" w:line="240" w:lineRule="auto"/>
              <w:jc w:val="left"/>
            </w:pPr>
            <w:r>
              <w:rPr>
                <w:rFonts w:ascii="Times New Roman" w:hAnsi="Times New Roman"/>
                <w:sz w:val="19"/>
              </w:rPr>
              <w:t xml:space="preserve">2Ø18</w:t>
            </w:r>
          </w:p>
        </w:tc>
        <w:tc>
          <w:tcPr>
            <w:tcW w:w="1020" w:type="dxa"/>
          </w:tcPr>
          <w:p>
            <w:pPr>
              <w:pStyle w:val="Compact"/>
              <w:spacing w:after="20" w:before="0" w:line="240" w:lineRule="auto"/>
              <w:jc w:val="right"/>
            </w:pPr>
            <w:r>
              <w:rPr>
                <w:rFonts w:ascii="Times New Roman" w:hAnsi="Times New Roman"/>
                <w:sz w:val="19"/>
              </w:rPr>
              <w:t xml:space="preserve">509</w:t>
            </w:r>
          </w:p>
        </w:tc>
        <w:tc>
          <w:tcPr>
            <w:tcW w:w="2154" w:type="dxa"/>
          </w:tcPr>
          <w:p>
            <w:pPr>
              <w:pStyle w:val="Compact"/>
              <w:spacing w:after="20" w:before="0" w:line="240" w:lineRule="auto"/>
              <w:jc w:val="left"/>
            </w:pPr>
            <w:r>
              <w:rPr>
                <w:rFonts w:ascii="Times New Roman" w:hAnsi="Times New Roman"/>
                <w:sz w:val="19"/>
              </w:rPr>
              <w:t xml:space="preserve">2Ø22</w:t>
            </w:r>
          </w:p>
        </w:tc>
        <w:tc>
          <w:tcPr>
            <w:tcW w:w="1020" w:type="dxa"/>
          </w:tcPr>
          <w:p>
            <w:pPr>
              <w:pStyle w:val="Compact"/>
              <w:spacing w:after="20" w:before="0" w:line="240" w:lineRule="auto"/>
              <w:jc w:val="right"/>
            </w:pPr>
            <w:r>
              <w:rPr>
                <w:rFonts w:ascii="Times New Roman" w:hAnsi="Times New Roman"/>
                <w:sz w:val="19"/>
              </w:rPr>
              <w:t xml:space="preserve">760</w:t>
            </w:r>
          </w:p>
        </w:tc>
        <w:tc>
          <w:tcPr>
            <w:tcW w:w="2154" w:type="dxa"/>
          </w:tcPr>
          <w:p>
            <w:pPr>
              <w:pStyle w:val="Compact"/>
              <w:spacing w:after="20" w:before="0" w:line="240" w:lineRule="auto"/>
              <w:jc w:val="left"/>
            </w:pPr>
            <w:r>
              <w:rPr>
                <w:rFonts w:ascii="Times New Roman" w:hAnsi="Times New Roman"/>
                <w:sz w:val="19"/>
              </w:rPr>
              <w:t xml:space="preserve">4Ø25</w:t>
            </w:r>
          </w:p>
        </w:tc>
        <w:tc>
          <w:tcPr>
            <w:tcW w:w="1020" w:type="dxa"/>
          </w:tcPr>
          <w:p>
            <w:pPr>
              <w:pStyle w:val="Compact"/>
              <w:spacing w:after="20" w:before="0" w:line="240" w:lineRule="auto"/>
              <w:jc w:val="right"/>
            </w:pPr>
            <w:r>
              <w:rPr>
                <w:rFonts w:ascii="Times New Roman" w:hAnsi="Times New Roman"/>
                <w:sz w:val="19"/>
              </w:rPr>
              <w:t xml:space="preserve">1963</w:t>
            </w:r>
          </w:p>
        </w:tc>
      </w:tr>
      <w:tr>
        <w:trPr>
          <w:cantSplit w:val="true"/>
        </w:trPr>
        <w:tc>
          <w:tcPr>
            <w:tcW w:w="2154" w:type="dxa"/>
            <w:shd w:val="clear" w:color="auto" w:fill="F3F6FB"/>
          </w:tcPr>
          <w:p>
            <w:pPr>
              <w:pStyle w:val="Compact"/>
              <w:spacing w:after="20" w:before="0" w:line="240" w:lineRule="auto"/>
              <w:jc w:val="left"/>
            </w:pPr>
            <w:r>
              <w:rPr>
                <w:rFonts w:ascii="Times New Roman" w:hAnsi="Times New Roman"/>
                <w:sz w:val="19"/>
              </w:rPr>
              <w:t xml:space="preserve">3Ø18</w:t>
            </w:r>
          </w:p>
        </w:tc>
        <w:tc>
          <w:tcPr>
            <w:tcW w:w="1020" w:type="dxa"/>
            <w:shd w:val="clear" w:color="auto" w:fill="F3F6FB"/>
          </w:tcPr>
          <w:p>
            <w:pPr>
              <w:pStyle w:val="Compact"/>
              <w:spacing w:after="20" w:before="0" w:line="240" w:lineRule="auto"/>
              <w:jc w:val="right"/>
            </w:pPr>
            <w:r>
              <w:rPr>
                <w:rFonts w:ascii="Times New Roman" w:hAnsi="Times New Roman"/>
                <w:sz w:val="19"/>
              </w:rPr>
              <w:t xml:space="preserve">763</w:t>
            </w:r>
          </w:p>
        </w:tc>
        <w:tc>
          <w:tcPr>
            <w:tcW w:w="2154" w:type="dxa"/>
            <w:shd w:val="clear" w:color="auto" w:fill="F3F6FB"/>
          </w:tcPr>
          <w:p>
            <w:pPr>
              <w:pStyle w:val="Compact"/>
              <w:spacing w:after="20" w:before="0" w:line="240" w:lineRule="auto"/>
              <w:jc w:val="left"/>
            </w:pPr>
            <w:r>
              <w:rPr>
                <w:rFonts w:ascii="Times New Roman" w:hAnsi="Times New Roman"/>
                <w:sz w:val="19"/>
              </w:rPr>
              <w:t xml:space="preserve">3Ø22</w:t>
            </w:r>
          </w:p>
        </w:tc>
        <w:tc>
          <w:tcPr>
            <w:tcW w:w="1020" w:type="dxa"/>
            <w:shd w:val="clear" w:color="auto" w:fill="F3F6FB"/>
          </w:tcPr>
          <w:p>
            <w:pPr>
              <w:pStyle w:val="Compact"/>
              <w:spacing w:after="20" w:before="0" w:line="240" w:lineRule="auto"/>
              <w:jc w:val="right"/>
            </w:pPr>
            <w:r>
              <w:rPr>
                <w:rFonts w:ascii="Times New Roman" w:hAnsi="Times New Roman"/>
                <w:sz w:val="19"/>
              </w:rPr>
              <w:t xml:space="preserve">1140</w:t>
            </w:r>
          </w:p>
        </w:tc>
        <w:tc>
          <w:tcPr>
            <w:tcW w:w="2154" w:type="dxa"/>
            <w:shd w:val="clear" w:color="auto" w:fill="F3F6FB"/>
          </w:tcPr>
          <w:p>
            <w:pPr>
              <w:pStyle w:val="Compact"/>
              <w:spacing w:after="20" w:before="0" w:line="240" w:lineRule="auto"/>
              <w:jc w:val="left"/>
            </w:pPr>
            <w:r>
              <w:rPr>
                <w:rFonts w:ascii="Times New Roman" w:hAnsi="Times New Roman"/>
                <w:sz w:val="19"/>
              </w:rPr>
              <w:t xml:space="preserve">2Ø28</w:t>
            </w:r>
          </w:p>
        </w:tc>
        <w:tc>
          <w:tcPr>
            <w:tcW w:w="1020" w:type="dxa"/>
            <w:shd w:val="clear" w:color="auto" w:fill="F3F6FB"/>
          </w:tcPr>
          <w:p>
            <w:pPr>
              <w:pStyle w:val="Compact"/>
              <w:spacing w:after="20" w:before="0" w:line="240" w:lineRule="auto"/>
              <w:jc w:val="right"/>
            </w:pPr>
            <w:r>
              <w:rPr>
                <w:rFonts w:ascii="Times New Roman" w:hAnsi="Times New Roman"/>
                <w:sz w:val="19"/>
              </w:rPr>
              <w:t xml:space="preserve">1232</w:t>
            </w:r>
          </w:p>
        </w:tc>
      </w:tr>
      <w:tr>
        <w:trPr>
          <w:cantSplit w:val="true"/>
        </w:trPr>
        <w:tc>
          <w:tcPr>
            <w:tcW w:w="2154" w:type="dxa"/>
          </w:tcPr>
          <w:p>
            <w:pPr>
              <w:pStyle w:val="Compact"/>
              <w:spacing w:after="20" w:before="0" w:line="240" w:lineRule="auto"/>
              <w:jc w:val="left"/>
            </w:pPr>
            <w:r>
              <w:rPr>
                <w:rFonts w:ascii="Times New Roman" w:hAnsi="Times New Roman"/>
                <w:sz w:val="19"/>
              </w:rPr>
              <w:t xml:space="preserve">2Ø20+1Ø16</w:t>
            </w:r>
          </w:p>
        </w:tc>
        <w:tc>
          <w:tcPr>
            <w:tcW w:w="1020" w:type="dxa"/>
          </w:tcPr>
          <w:p>
            <w:pPr>
              <w:pStyle w:val="Compact"/>
              <w:spacing w:after="20" w:before="0" w:line="240" w:lineRule="auto"/>
              <w:jc w:val="right"/>
            </w:pPr>
            <w:r>
              <w:rPr>
                <w:rFonts w:ascii="Times New Roman" w:hAnsi="Times New Roman"/>
                <w:sz w:val="19"/>
              </w:rPr>
              <w:t xml:space="preserve">829</w:t>
            </w:r>
          </w:p>
        </w:tc>
        <w:tc>
          <w:tcPr>
            <w:tcW w:w="2154" w:type="dxa"/>
          </w:tcPr>
          <w:p>
            <w:pPr>
              <w:pStyle w:val="Compact"/>
              <w:spacing w:after="20" w:before="0" w:line="240" w:lineRule="auto"/>
              <w:jc w:val="left"/>
            </w:pPr>
            <w:r>
              <w:rPr>
                <w:rFonts w:ascii="Times New Roman" w:hAnsi="Times New Roman"/>
                <w:sz w:val="19"/>
              </w:rPr>
              <w:t xml:space="preserve">2Ø22+1Ø20</w:t>
            </w:r>
          </w:p>
        </w:tc>
        <w:tc>
          <w:tcPr>
            <w:tcW w:w="1020" w:type="dxa"/>
          </w:tcPr>
          <w:p>
            <w:pPr>
              <w:pStyle w:val="Compact"/>
              <w:spacing w:after="20" w:before="0" w:line="240" w:lineRule="auto"/>
              <w:jc w:val="right"/>
            </w:pPr>
            <w:r>
              <w:rPr>
                <w:rFonts w:ascii="Times New Roman" w:hAnsi="Times New Roman"/>
                <w:sz w:val="19"/>
              </w:rPr>
              <w:t xml:space="preserve">1074</w:t>
            </w:r>
          </w:p>
        </w:tc>
        <w:tc>
          <w:tcPr>
            <w:tcW w:w="2154" w:type="dxa"/>
          </w:tcPr>
          <w:p>
            <w:pPr>
              <w:pStyle w:val="Compact"/>
              <w:spacing w:after="20" w:before="0" w:line="240" w:lineRule="auto"/>
              <w:jc w:val="left"/>
            </w:pPr>
            <w:r>
              <w:rPr>
                <w:rFonts w:ascii="Times New Roman" w:hAnsi="Times New Roman"/>
                <w:sz w:val="19"/>
              </w:rPr>
              <w:t xml:space="preserve">2Ø25+1Ø22</w:t>
            </w:r>
          </w:p>
        </w:tc>
        <w:tc>
          <w:tcPr>
            <w:tcW w:w="1020" w:type="dxa"/>
          </w:tcPr>
          <w:p>
            <w:pPr>
              <w:pStyle w:val="Compact"/>
              <w:spacing w:after="20" w:before="0" w:line="240" w:lineRule="auto"/>
              <w:jc w:val="right"/>
            </w:pPr>
            <w:r>
              <w:rPr>
                <w:rFonts w:ascii="Times New Roman" w:hAnsi="Times New Roman"/>
                <w:sz w:val="19"/>
              </w:rPr>
              <w:t xml:space="preserve">1362</w:t>
            </w:r>
          </w:p>
        </w:tc>
      </w:tr>
      <w:tr>
        <w:trPr>
          <w:cantSplit w:val="true"/>
        </w:trPr>
        <w:tc>
          <w:tcPr>
            <w:tcW w:w="2154" w:type="dxa"/>
            <w:shd w:val="clear" w:color="auto" w:fill="F3F6FB"/>
          </w:tcPr>
          <w:p>
            <w:pPr>
              <w:pStyle w:val="Compact"/>
              <w:spacing w:after="20" w:before="0" w:line="240" w:lineRule="auto"/>
              <w:jc w:val="left"/>
            </w:pPr>
            <w:r>
              <w:rPr>
                <w:rFonts w:ascii="Times New Roman" w:hAnsi="Times New Roman"/>
                <w:sz w:val="19"/>
              </w:rPr>
              <w:t xml:space="preserve">2Ø25+1Ø20</w:t>
            </w:r>
          </w:p>
        </w:tc>
        <w:tc>
          <w:tcPr>
            <w:tcW w:w="1020" w:type="dxa"/>
            <w:shd w:val="clear" w:color="auto" w:fill="F3F6FB"/>
          </w:tcPr>
          <w:p>
            <w:pPr>
              <w:pStyle w:val="Compact"/>
              <w:spacing w:after="20" w:before="0" w:line="240" w:lineRule="auto"/>
              <w:jc w:val="right"/>
            </w:pPr>
            <w:r>
              <w:rPr>
                <w:rFonts w:ascii="Times New Roman" w:hAnsi="Times New Roman"/>
                <w:sz w:val="19"/>
              </w:rPr>
              <w:t xml:space="preserve">1296</w:t>
            </w:r>
          </w:p>
        </w:tc>
        <w:tc>
          <w:tcPr>
            <w:tcW w:w="2154" w:type="dxa"/>
            <w:shd w:val="clear" w:color="auto" w:fill="F3F6FB"/>
          </w:tcPr>
          <w:p>
            <w:pPr>
              <w:pStyle w:val="Compact"/>
              <w:spacing w:after="20" w:before="0" w:line="240" w:lineRule="auto"/>
              <w:jc w:val="left"/>
            </w:pPr>
            <w:r>
              <w:rPr>
                <w:rFonts w:ascii="Times New Roman" w:hAnsi="Times New Roman"/>
                <w:sz w:val="19"/>
              </w:rPr>
              <w:t xml:space="preserve">2Ø25+1Ø18</w:t>
            </w:r>
          </w:p>
        </w:tc>
        <w:tc>
          <w:tcPr>
            <w:tcW w:w="1020" w:type="dxa"/>
            <w:shd w:val="clear" w:color="auto" w:fill="F3F6FB"/>
          </w:tcPr>
          <w:p>
            <w:pPr>
              <w:pStyle w:val="Compact"/>
              <w:spacing w:after="20" w:before="0" w:line="240" w:lineRule="auto"/>
              <w:jc w:val="right"/>
            </w:pPr>
            <w:r>
              <w:rPr>
                <w:rFonts w:ascii="Times New Roman" w:hAnsi="Times New Roman"/>
                <w:sz w:val="19"/>
              </w:rPr>
              <w:t xml:space="preserve">1236</w:t>
            </w:r>
          </w:p>
        </w:tc>
        <w:tc>
          <w:tcPr>
            <w:tcW w:w="2154" w:type="dxa"/>
            <w:shd w:val="clear" w:color="auto" w:fill="F3F6FB"/>
          </w:tcPr>
          <w:p>
            <w:pPr>
              <w:pStyle w:val="Compact"/>
              <w:spacing w:after="20" w:before="0" w:line="240" w:lineRule="auto"/>
              <w:jc w:val="left"/>
            </w:pPr>
            <w:r>
              <w:rPr>
                <w:rFonts w:ascii="Times New Roman" w:hAnsi="Times New Roman"/>
                <w:sz w:val="19"/>
              </w:rPr>
              <w:t xml:space="preserve">2Ø28+1Ø25</w:t>
            </w:r>
          </w:p>
        </w:tc>
        <w:tc>
          <w:tcPr>
            <w:tcW w:w="1020" w:type="dxa"/>
            <w:shd w:val="clear" w:color="auto" w:fill="F3F6FB"/>
          </w:tcPr>
          <w:p>
            <w:pPr>
              <w:pStyle w:val="Compact"/>
              <w:spacing w:after="20" w:before="0" w:line="240" w:lineRule="auto"/>
              <w:jc w:val="right"/>
            </w:pPr>
            <w:r>
              <w:rPr>
                <w:rFonts w:ascii="Times New Roman" w:hAnsi="Times New Roman"/>
                <w:sz w:val="19"/>
              </w:rPr>
              <w:t xml:space="preserve">1722</w:t>
            </w:r>
          </w:p>
        </w:tc>
      </w:tr>
    </w:tbl>
    <w:p>
      <w:pPr>
        <w:pStyle w:val="BodyText"/>
      </w:pPr>
      <w:r>
        <w:rPr>
          <w:bCs/>
          <w:b/>
        </w:rPr>
        <w:t xml:space="preserve">Bề rộng cột tối thiểu cho</w:t>
      </w:r>
      <w:r>
        <w:rPr>
          <w:bCs/>
          <w:b/>
        </w:rPr>
        <w:t xml:space="preserve"> </w:t>
      </w:r>
      <m:oMath>
        <m:r>
          <m:t>n</m:t>
        </m:r>
      </m:oMath>
      <w:r>
        <w:rPr>
          <w:bCs/>
          <w:b/>
        </w:rPr>
        <w:t xml:space="preserve"> </w:t>
      </w:r>
      <w:r>
        <w:rPr>
          <w:bCs/>
          <w:b/>
        </w:rPr>
        <w:t xml:space="preserve">thanh cùng đường kính trên một cạnh</w:t>
      </w:r>
      <w:r>
        <w:t xml:space="preserve"> </w:t>
      </w:r>
      <w:r>
        <w:t xml:space="preserve">(khoảng hở thông thủy</w:t>
      </w:r>
      <w:r>
        <w:t xml:space="preserve"> </w:t>
      </w:r>
      <m:oMath>
        <m:r>
          <m:rPr>
            <m:sty m:val="p"/>
          </m:rPr>
          <m:t>≥</m:t>
        </m:r>
        <m:r>
          <m:rPr>
            <m:sty m:val="p"/>
          </m:rPr>
          <m:t>max</m:t>
        </m:r>
        <m:d>
          <m:dPr>
            <m:begChr m:val="("/>
            <m:endChr m:val=")"/>
            <m:sepChr m:val=""/>
            <m:grow/>
          </m:dPr>
          <m:e>
            <m:r>
              <m:t>d</m:t>
            </m:r>
            <m:r>
              <m:rPr>
                <m:sty m:val="p"/>
              </m:rPr>
              <m:t>;</m:t>
            </m:r>
            <m:r>
              <m:t> </m:t>
            </m:r>
            <m:r>
              <m:t>50</m:t>
            </m:r>
          </m:e>
        </m:d>
      </m:oMath>
      <w:r>
        <w:t xml:space="preserve"> </w:t>
      </w:r>
      <w:r>
        <w:t xml:space="preserve">mm, lớp bảo vệ 20, đai Ø8):</w:t>
      </w:r>
      <w:r>
        <w:t xml:space="preserve"> </w:t>
      </w:r>
      <m:oMath>
        <m:sSub>
          <m:e>
            <m:r>
              <m:t>b</m:t>
            </m:r>
          </m:e>
          <m:sub>
            <m:r>
              <m:t>m</m:t>
            </m:r>
            <m:r>
              <m:t>i</m:t>
            </m:r>
            <m:r>
              <m:t>n</m:t>
            </m:r>
          </m:sub>
        </m:sSub>
        <m:r>
          <m:rPr>
            <m:sty m:val="p"/>
          </m:rPr>
          <m:t>=</m:t>
        </m:r>
        <m:r>
          <m:t>2</m:t>
        </m:r>
        <m:r>
          <m:rPr>
            <m:sty m:val="p"/>
          </m:rPr>
          <m:t>×</m:t>
        </m:r>
        <m:r>
          <m:t>28</m:t>
        </m:r>
        <m:r>
          <m:rPr>
            <m:sty m:val="p"/>
          </m:rPr>
          <m:t>+</m:t>
        </m:r>
        <m:r>
          <m:t>n</m:t>
        </m:r>
        <m:r>
          <m:t> </m:t>
        </m:r>
        <m:r>
          <m:t>d</m:t>
        </m:r>
        <m:r>
          <m:rPr>
            <m:sty m:val="p"/>
          </m:rPr>
          <m:t>+</m:t>
        </m:r>
        <m:d>
          <m:dPr>
            <m:begChr m:val="("/>
            <m:endChr m:val=")"/>
            <m:sepChr m:val=""/>
            <m:grow/>
          </m:dPr>
          <m:e>
            <m:r>
              <m:t>n</m:t>
            </m:r>
            <m:r>
              <m:rPr>
                <m:sty m:val="p"/>
              </m:rPr>
              <m:t>−</m:t>
            </m:r>
            <m:r>
              <m:t>1</m:t>
            </m:r>
          </m:e>
        </m:d>
        <m:r>
          <m:rPr>
            <m:sty m:val="p"/>
          </m:rPr>
          <m:t>max</m:t>
        </m:r>
        <m:d>
          <m:dPr>
            <m:begChr m:val="("/>
            <m:endChr m:val=")"/>
            <m:sepChr m:val=""/>
            <m:grow/>
          </m:dPr>
          <m:e>
            <m:r>
              <m:t>d</m:t>
            </m:r>
            <m:r>
              <m:rPr>
                <m:sty m:val="p"/>
              </m:rPr>
              <m:t>;</m:t>
            </m:r>
            <m:r>
              <m:t> </m:t>
            </m:r>
            <m:r>
              <m:t>50</m:t>
            </m:r>
          </m:e>
        </m:d>
      </m:oMath>
      <w:r>
        <w:t xml:space="preserve">.</w:t>
      </w:r>
    </w:p>
    <w:tbl>
      <w:tblPr>
        <w:tblStyle w:val="Table"/>
        <w:tblLook w:firstRow="1" w:lastRow="0" w:firstColumn="0" w:lastColumn="0" w:noHBand="0" w:noVBand="0" w:val="0020"/>
        <w:jc w:val="start"/>
        <w:tblBorders>
          <w:top w:val="single" w:sz="4" w:space="0" w:color="8A8A8A"/>
          <w:left w:val="single" w:sz="4" w:space="0" w:color="8A8A8A"/>
          <w:bottom w:val="single" w:sz="4" w:space="0" w:color="8A8A8A"/>
          <w:right w:val="single" w:sz="4" w:space="0" w:color="8A8A8A"/>
          <w:insideH w:val="single" w:sz="4" w:space="0" w:color="8A8A8A"/>
          <w:insideV w:val="single" w:sz="4" w:space="0" w:color="8A8A8A"/>
        </w:tblBorders>
        <w:tblCellMar>
          <w:top w:w="40" w:type="dxa"/>
          <w:left w:w="70" w:type="dxa"/>
          <w:bottom w:w="40" w:type="dxa"/>
          <w:right w:w="70" w:type="dxa"/>
        </w:tblCellMar>
        <w:tblW w:w="9525" w:type="dxa"/>
        <w:tblLayout w:type="fixed"/>
      </w:tblPr>
      <w:tblGrid>
        <w:gridCol w:w="1757"/>
        <w:gridCol w:w="1941"/>
        <w:gridCol w:w="1941"/>
        <w:gridCol w:w="1941"/>
        <w:gridCol w:w="1941"/>
      </w:tblGrid>
      <w:tr>
        <w:trPr>
          <w:tblHeader w:val="true"/>
          <w:cantSplit w:val="true"/>
          <w:tblHeader w:val="true"/>
        </w:trPr>
        <w:tc>
          <w:tcPr>
            <w:tcW w:w="1757" w:type="dxa"/>
            <w:shd w:val="clear" w:color="auto" w:fill="2E5597"/>
          </w:tcPr>
          <w:p>
            <w:pPr>
              <w:pStyle w:val="Compact"/>
              <w:spacing w:after="20" w:before="0" w:line="240" w:lineRule="auto"/>
              <w:jc w:val="left"/>
            </w:pPr>
            <m:oMath>
              <m:r>
                <m:t>d</m:t>
              </m:r>
            </m:oMath>
            <w:r>
              <w:rPr>
                <w:rFonts w:ascii="Times New Roman" w:hAnsi="Times New Roman"/>
                <w:b/>
                <w:color w:val="FFFFFF"/>
                <w:sz w:val="19"/>
              </w:rPr>
              <w:t xml:space="preserve"> </w:t>
            </w:r>
            <w:r>
              <w:rPr>
                <w:rFonts w:ascii="Times New Roman" w:hAnsi="Times New Roman"/>
                <w:b/>
                <w:color w:val="FFFFFF"/>
                <w:sz w:val="19"/>
              </w:rPr>
              <w:t xml:space="preserve">(mm)</w:t>
            </w:r>
          </w:p>
        </w:tc>
        <w:tc>
          <w:tcPr>
            <w:tcW w:w="1941" w:type="dxa"/>
            <w:shd w:val="clear" w:color="auto" w:fill="2E5597"/>
          </w:tcPr>
          <w:p>
            <w:pPr>
              <w:pStyle w:val="Compact"/>
              <w:spacing w:after="20" w:before="0" w:line="240" w:lineRule="auto"/>
              <w:jc w:val="center"/>
            </w:pPr>
            <m:oMath>
              <m:r>
                <m:t>n</m:t>
              </m:r>
              <m:r>
                <m:rPr>
                  <m:sty m:val="p"/>
                </m:rPr>
                <m:t>=</m:t>
              </m:r>
              <m:r>
                <m:t>2</m:t>
              </m:r>
            </m:oMath>
          </w:p>
        </w:tc>
        <w:tc>
          <w:tcPr>
            <w:tcW w:w="1941" w:type="dxa"/>
            <w:shd w:val="clear" w:color="auto" w:fill="2E5597"/>
          </w:tcPr>
          <w:p>
            <w:pPr>
              <w:pStyle w:val="Compact"/>
              <w:spacing w:after="20" w:before="0" w:line="240" w:lineRule="auto"/>
              <w:jc w:val="center"/>
            </w:pPr>
            <m:oMath>
              <m:r>
                <m:t>n</m:t>
              </m:r>
              <m:r>
                <m:rPr>
                  <m:sty m:val="p"/>
                </m:rPr>
                <m:t>=</m:t>
              </m:r>
              <m:r>
                <m:t>3</m:t>
              </m:r>
            </m:oMath>
          </w:p>
        </w:tc>
        <w:tc>
          <w:tcPr>
            <w:tcW w:w="1941" w:type="dxa"/>
            <w:shd w:val="clear" w:color="auto" w:fill="2E5597"/>
          </w:tcPr>
          <w:p>
            <w:pPr>
              <w:pStyle w:val="Compact"/>
              <w:spacing w:after="20" w:before="0" w:line="240" w:lineRule="auto"/>
              <w:jc w:val="center"/>
            </w:pPr>
            <m:oMath>
              <m:r>
                <m:t>n</m:t>
              </m:r>
              <m:r>
                <m:rPr>
                  <m:sty m:val="p"/>
                </m:rPr>
                <m:t>=</m:t>
              </m:r>
              <m:r>
                <m:t>4</m:t>
              </m:r>
            </m:oMath>
          </w:p>
        </w:tc>
        <w:tc>
          <w:tcPr>
            <w:tcW w:w="1941" w:type="dxa"/>
            <w:shd w:val="clear" w:color="auto" w:fill="2E5597"/>
          </w:tcPr>
          <w:p>
            <w:pPr>
              <w:pStyle w:val="Compact"/>
              <w:spacing w:after="20" w:before="0" w:line="240" w:lineRule="auto"/>
              <w:jc w:val="center"/>
            </w:pPr>
            <m:oMath>
              <m:r>
                <m:t>n</m:t>
              </m:r>
              <m:r>
                <m:rPr>
                  <m:sty m:val="p"/>
                </m:rPr>
                <m:t>=</m:t>
              </m:r>
              <m:r>
                <m:t>5</m:t>
              </m:r>
            </m:oMath>
          </w:p>
        </w:tc>
      </w:tr>
      <w:tr>
        <w:trPr>
          <w:cantSplit w:val="true"/>
        </w:trPr>
        <w:tc>
          <w:tcPr>
            <w:tcW w:w="1757" w:type="dxa"/>
          </w:tcPr>
          <w:p>
            <w:pPr>
              <w:pStyle w:val="Compact"/>
              <w:spacing w:after="20" w:before="0" w:line="240" w:lineRule="auto"/>
              <w:jc w:val="left"/>
            </w:pPr>
            <w:r>
              <w:rPr>
                <w:rFonts w:ascii="Times New Roman" w:hAnsi="Times New Roman"/>
                <w:sz w:val="19"/>
              </w:rPr>
              <w:t xml:space="preserve">16</w:t>
            </w:r>
          </w:p>
        </w:tc>
        <w:tc>
          <w:tcPr>
            <w:tcW w:w="1941" w:type="dxa"/>
          </w:tcPr>
          <w:p>
            <w:pPr>
              <w:pStyle w:val="Compact"/>
              <w:spacing w:after="20" w:before="0" w:line="240" w:lineRule="auto"/>
              <w:jc w:val="center"/>
            </w:pPr>
            <w:r>
              <w:rPr>
                <w:rFonts w:ascii="Times New Roman" w:hAnsi="Times New Roman"/>
                <w:sz w:val="19"/>
              </w:rPr>
              <w:t xml:space="preserve">138</w:t>
            </w:r>
          </w:p>
        </w:tc>
        <w:tc>
          <w:tcPr>
            <w:tcW w:w="1941" w:type="dxa"/>
          </w:tcPr>
          <w:p>
            <w:pPr>
              <w:pStyle w:val="Compact"/>
              <w:spacing w:after="20" w:before="0" w:line="240" w:lineRule="auto"/>
              <w:jc w:val="center"/>
            </w:pPr>
            <w:r>
              <w:rPr>
                <w:rFonts w:ascii="Times New Roman" w:hAnsi="Times New Roman"/>
                <w:sz w:val="19"/>
              </w:rPr>
              <w:t xml:space="preserve">204</w:t>
            </w:r>
          </w:p>
        </w:tc>
        <w:tc>
          <w:tcPr>
            <w:tcW w:w="1941" w:type="dxa"/>
          </w:tcPr>
          <w:p>
            <w:pPr>
              <w:pStyle w:val="Compact"/>
              <w:spacing w:after="20" w:before="0" w:line="240" w:lineRule="auto"/>
              <w:jc w:val="center"/>
            </w:pPr>
            <w:r>
              <w:rPr>
                <w:rFonts w:ascii="Times New Roman" w:hAnsi="Times New Roman"/>
                <w:sz w:val="19"/>
              </w:rPr>
              <w:t xml:space="preserve">270</w:t>
            </w:r>
          </w:p>
        </w:tc>
        <w:tc>
          <w:tcPr>
            <w:tcW w:w="1941" w:type="dxa"/>
          </w:tcPr>
          <w:p>
            <w:pPr>
              <w:pStyle w:val="Compact"/>
              <w:spacing w:after="20" w:before="0" w:line="240" w:lineRule="auto"/>
              <w:jc w:val="center"/>
            </w:pPr>
            <w:r>
              <w:rPr>
                <w:rFonts w:ascii="Times New Roman" w:hAnsi="Times New Roman"/>
                <w:sz w:val="19"/>
              </w:rPr>
              <w:t xml:space="preserve">336</w:t>
            </w:r>
          </w:p>
        </w:tc>
      </w:tr>
      <w:tr>
        <w:trPr>
          <w:cantSplit w:val="true"/>
        </w:trPr>
        <w:tc>
          <w:tcPr>
            <w:tcW w:w="1757" w:type="dxa"/>
            <w:shd w:val="clear" w:color="auto" w:fill="F3F6FB"/>
          </w:tcPr>
          <w:p>
            <w:pPr>
              <w:pStyle w:val="Compact"/>
              <w:spacing w:after="20" w:before="0" w:line="240" w:lineRule="auto"/>
              <w:jc w:val="left"/>
            </w:pPr>
            <w:r>
              <w:rPr>
                <w:rFonts w:ascii="Times New Roman" w:hAnsi="Times New Roman"/>
                <w:sz w:val="19"/>
              </w:rPr>
              <w:t xml:space="preserve">20</w:t>
            </w:r>
          </w:p>
        </w:tc>
        <w:tc>
          <w:tcPr>
            <w:tcW w:w="1941" w:type="dxa"/>
            <w:shd w:val="clear" w:color="auto" w:fill="F3F6FB"/>
          </w:tcPr>
          <w:p>
            <w:pPr>
              <w:pStyle w:val="Compact"/>
              <w:spacing w:after="20" w:before="0" w:line="240" w:lineRule="auto"/>
              <w:jc w:val="center"/>
            </w:pPr>
            <w:r>
              <w:rPr>
                <w:rFonts w:ascii="Times New Roman" w:hAnsi="Times New Roman"/>
                <w:sz w:val="19"/>
              </w:rPr>
              <w:t xml:space="preserve">146</w:t>
            </w:r>
          </w:p>
        </w:tc>
        <w:tc>
          <w:tcPr>
            <w:tcW w:w="1941" w:type="dxa"/>
            <w:shd w:val="clear" w:color="auto" w:fill="F3F6FB"/>
          </w:tcPr>
          <w:p>
            <w:pPr>
              <w:pStyle w:val="Compact"/>
              <w:spacing w:after="20" w:before="0" w:line="240" w:lineRule="auto"/>
              <w:jc w:val="center"/>
            </w:pPr>
            <w:r>
              <w:rPr>
                <w:rFonts w:ascii="Times New Roman" w:hAnsi="Times New Roman"/>
                <w:sz w:val="19"/>
              </w:rPr>
              <w:t xml:space="preserve">216</w:t>
            </w:r>
          </w:p>
        </w:tc>
        <w:tc>
          <w:tcPr>
            <w:tcW w:w="1941" w:type="dxa"/>
            <w:shd w:val="clear" w:color="auto" w:fill="F3F6FB"/>
          </w:tcPr>
          <w:p>
            <w:pPr>
              <w:pStyle w:val="Compact"/>
              <w:spacing w:after="20" w:before="0" w:line="240" w:lineRule="auto"/>
              <w:jc w:val="center"/>
            </w:pPr>
            <w:r>
              <w:rPr>
                <w:rFonts w:ascii="Times New Roman" w:hAnsi="Times New Roman"/>
                <w:sz w:val="19"/>
              </w:rPr>
              <w:t xml:space="preserve">286</w:t>
            </w:r>
          </w:p>
        </w:tc>
        <w:tc>
          <w:tcPr>
            <w:tcW w:w="1941" w:type="dxa"/>
            <w:shd w:val="clear" w:color="auto" w:fill="F3F6FB"/>
          </w:tcPr>
          <w:p>
            <w:pPr>
              <w:pStyle w:val="Compact"/>
              <w:spacing w:after="20" w:before="0" w:line="240" w:lineRule="auto"/>
              <w:jc w:val="center"/>
            </w:pPr>
            <w:r>
              <w:rPr>
                <w:rFonts w:ascii="Times New Roman" w:hAnsi="Times New Roman"/>
                <w:sz w:val="19"/>
              </w:rPr>
              <w:t xml:space="preserve">356</w:t>
            </w:r>
          </w:p>
        </w:tc>
      </w:tr>
      <w:tr>
        <w:trPr>
          <w:cantSplit w:val="true"/>
        </w:trPr>
        <w:tc>
          <w:tcPr>
            <w:tcW w:w="1757" w:type="dxa"/>
          </w:tcPr>
          <w:p>
            <w:pPr>
              <w:pStyle w:val="Compact"/>
              <w:spacing w:after="20" w:before="0" w:line="240" w:lineRule="auto"/>
              <w:jc w:val="left"/>
            </w:pPr>
            <w:r>
              <w:rPr>
                <w:rFonts w:ascii="Times New Roman" w:hAnsi="Times New Roman"/>
                <w:sz w:val="19"/>
              </w:rPr>
              <w:t xml:space="preserve">25</w:t>
            </w:r>
          </w:p>
        </w:tc>
        <w:tc>
          <w:tcPr>
            <w:tcW w:w="1941" w:type="dxa"/>
          </w:tcPr>
          <w:p>
            <w:pPr>
              <w:pStyle w:val="Compact"/>
              <w:spacing w:after="20" w:before="0" w:line="240" w:lineRule="auto"/>
              <w:jc w:val="center"/>
            </w:pPr>
            <w:r>
              <w:rPr>
                <w:rFonts w:ascii="Times New Roman" w:hAnsi="Times New Roman"/>
                <w:sz w:val="19"/>
              </w:rPr>
              <w:t xml:space="preserve">156</w:t>
            </w:r>
          </w:p>
        </w:tc>
        <w:tc>
          <w:tcPr>
            <w:tcW w:w="1941" w:type="dxa"/>
          </w:tcPr>
          <w:p>
            <w:pPr>
              <w:pStyle w:val="Compact"/>
              <w:spacing w:after="20" w:before="0" w:line="240" w:lineRule="auto"/>
              <w:jc w:val="center"/>
            </w:pPr>
            <w:r>
              <w:rPr>
                <w:rFonts w:ascii="Times New Roman" w:hAnsi="Times New Roman"/>
                <w:sz w:val="19"/>
              </w:rPr>
              <w:t xml:space="preserve">231</w:t>
            </w:r>
          </w:p>
        </w:tc>
        <w:tc>
          <w:tcPr>
            <w:tcW w:w="1941" w:type="dxa"/>
          </w:tcPr>
          <w:p>
            <w:pPr>
              <w:pStyle w:val="Compact"/>
              <w:spacing w:after="20" w:before="0" w:line="240" w:lineRule="auto"/>
              <w:jc w:val="center"/>
            </w:pPr>
            <w:r>
              <w:rPr>
                <w:rFonts w:ascii="Times New Roman" w:hAnsi="Times New Roman"/>
                <w:sz w:val="19"/>
              </w:rPr>
              <w:t xml:space="preserve">306</w:t>
            </w:r>
          </w:p>
        </w:tc>
        <w:tc>
          <w:tcPr>
            <w:tcW w:w="1941" w:type="dxa"/>
          </w:tcPr>
          <w:p>
            <w:pPr>
              <w:pStyle w:val="Compact"/>
              <w:spacing w:after="20" w:before="0" w:line="240" w:lineRule="auto"/>
              <w:jc w:val="center"/>
            </w:pPr>
            <w:r>
              <w:rPr>
                <w:rFonts w:ascii="Times New Roman" w:hAnsi="Times New Roman"/>
                <w:sz w:val="19"/>
              </w:rPr>
              <w:t xml:space="preserve">381</w:t>
            </w:r>
          </w:p>
        </w:tc>
      </w:tr>
      <w:tr>
        <w:trPr>
          <w:cantSplit w:val="true"/>
        </w:trPr>
        <w:tc>
          <w:tcPr>
            <w:tcW w:w="1757" w:type="dxa"/>
            <w:shd w:val="clear" w:color="auto" w:fill="F3F6FB"/>
          </w:tcPr>
          <w:p>
            <w:pPr>
              <w:pStyle w:val="Compact"/>
              <w:spacing w:after="20" w:before="0" w:line="240" w:lineRule="auto"/>
              <w:jc w:val="left"/>
            </w:pPr>
            <w:r>
              <w:rPr>
                <w:rFonts w:ascii="Times New Roman" w:hAnsi="Times New Roman"/>
                <w:sz w:val="19"/>
              </w:rPr>
              <w:t xml:space="preserve">28</w:t>
            </w:r>
          </w:p>
        </w:tc>
        <w:tc>
          <w:tcPr>
            <w:tcW w:w="1941" w:type="dxa"/>
            <w:shd w:val="clear" w:color="auto" w:fill="F3F6FB"/>
          </w:tcPr>
          <w:p>
            <w:pPr>
              <w:pStyle w:val="Compact"/>
              <w:spacing w:after="20" w:before="0" w:line="240" w:lineRule="auto"/>
              <w:jc w:val="center"/>
            </w:pPr>
            <w:r>
              <w:rPr>
                <w:rFonts w:ascii="Times New Roman" w:hAnsi="Times New Roman"/>
                <w:sz w:val="19"/>
              </w:rPr>
              <w:t xml:space="preserve">162</w:t>
            </w:r>
          </w:p>
        </w:tc>
        <w:tc>
          <w:tcPr>
            <w:tcW w:w="1941" w:type="dxa"/>
            <w:shd w:val="clear" w:color="auto" w:fill="F3F6FB"/>
          </w:tcPr>
          <w:p>
            <w:pPr>
              <w:pStyle w:val="Compact"/>
              <w:spacing w:after="20" w:before="0" w:line="240" w:lineRule="auto"/>
              <w:jc w:val="center"/>
            </w:pPr>
            <w:r>
              <w:rPr>
                <w:rFonts w:ascii="Times New Roman" w:hAnsi="Times New Roman"/>
                <w:sz w:val="19"/>
              </w:rPr>
              <w:t xml:space="preserve">240</w:t>
            </w:r>
          </w:p>
        </w:tc>
        <w:tc>
          <w:tcPr>
            <w:tcW w:w="1941" w:type="dxa"/>
            <w:shd w:val="clear" w:color="auto" w:fill="F3F6FB"/>
          </w:tcPr>
          <w:p>
            <w:pPr>
              <w:pStyle w:val="Compact"/>
              <w:spacing w:after="20" w:before="0" w:line="240" w:lineRule="auto"/>
              <w:jc w:val="center"/>
            </w:pPr>
            <w:r>
              <w:rPr>
                <w:rFonts w:ascii="Times New Roman" w:hAnsi="Times New Roman"/>
                <w:sz w:val="19"/>
              </w:rPr>
              <w:t xml:space="preserve">318</w:t>
            </w:r>
          </w:p>
        </w:tc>
        <w:tc>
          <w:tcPr>
            <w:tcW w:w="1941" w:type="dxa"/>
            <w:shd w:val="clear" w:color="auto" w:fill="F3F6FB"/>
          </w:tcPr>
          <w:p>
            <w:pPr>
              <w:pStyle w:val="Compact"/>
              <w:spacing w:after="20" w:before="0" w:line="240" w:lineRule="auto"/>
              <w:jc w:val="center"/>
            </w:pPr>
            <w:r>
              <w:rPr>
                <w:rFonts w:ascii="Times New Roman" w:hAnsi="Times New Roman"/>
                <w:sz w:val="19"/>
              </w:rPr>
              <w:t xml:space="preserve">396</w:t>
            </w:r>
          </w:p>
        </w:tc>
      </w:tr>
      <w:tr>
        <w:trPr>
          <w:cantSplit w:val="true"/>
        </w:trPr>
        <w:tc>
          <w:tcPr>
            <w:tcW w:w="1757" w:type="dxa"/>
          </w:tcPr>
          <w:p>
            <w:pPr>
              <w:pStyle w:val="Compact"/>
              <w:spacing w:after="20" w:before="0" w:line="240" w:lineRule="auto"/>
              <w:jc w:val="left"/>
            </w:pPr>
            <w:r>
              <w:rPr>
                <w:rFonts w:ascii="Times New Roman" w:hAnsi="Times New Roman"/>
                <w:sz w:val="19"/>
              </w:rPr>
              <w:t xml:space="preserve">32</w:t>
            </w:r>
          </w:p>
        </w:tc>
        <w:tc>
          <w:tcPr>
            <w:tcW w:w="1941" w:type="dxa"/>
          </w:tcPr>
          <w:p>
            <w:pPr>
              <w:pStyle w:val="Compact"/>
              <w:spacing w:after="20" w:before="0" w:line="240" w:lineRule="auto"/>
              <w:jc w:val="center"/>
            </w:pPr>
            <w:r>
              <w:rPr>
                <w:rFonts w:ascii="Times New Roman" w:hAnsi="Times New Roman"/>
                <w:sz w:val="19"/>
              </w:rPr>
              <w:t xml:space="preserve">170</w:t>
            </w:r>
          </w:p>
        </w:tc>
        <w:tc>
          <w:tcPr>
            <w:tcW w:w="1941" w:type="dxa"/>
          </w:tcPr>
          <w:p>
            <w:pPr>
              <w:pStyle w:val="Compact"/>
              <w:spacing w:after="20" w:before="0" w:line="240" w:lineRule="auto"/>
              <w:jc w:val="center"/>
            </w:pPr>
            <w:r>
              <w:rPr>
                <w:rFonts w:ascii="Times New Roman" w:hAnsi="Times New Roman"/>
                <w:sz w:val="19"/>
              </w:rPr>
              <w:t xml:space="preserve">252</w:t>
            </w:r>
          </w:p>
        </w:tc>
        <w:tc>
          <w:tcPr>
            <w:tcW w:w="1941" w:type="dxa"/>
          </w:tcPr>
          <w:p>
            <w:pPr>
              <w:pStyle w:val="Compact"/>
              <w:spacing w:after="20" w:before="0" w:line="240" w:lineRule="auto"/>
              <w:jc w:val="center"/>
            </w:pPr>
            <w:r>
              <w:rPr>
                <w:rFonts w:ascii="Times New Roman" w:hAnsi="Times New Roman"/>
                <w:sz w:val="19"/>
              </w:rPr>
              <w:t xml:space="preserve">334</w:t>
            </w:r>
          </w:p>
        </w:tc>
        <w:tc>
          <w:tcPr>
            <w:tcW w:w="1941" w:type="dxa"/>
          </w:tcPr>
          <w:p>
            <w:pPr>
              <w:pStyle w:val="Compact"/>
              <w:spacing w:after="20" w:before="0" w:line="240" w:lineRule="auto"/>
              <w:jc w:val="center"/>
            </w:pPr>
            <w:r>
              <w:rPr>
                <w:rFonts w:ascii="Times New Roman" w:hAnsi="Times New Roman"/>
                <w:sz w:val="19"/>
              </w:rPr>
              <w:t xml:space="preserve">416</w:t>
            </w:r>
          </w:p>
        </w:tc>
      </w:tr>
    </w:tbl>
    <w:p>
      <w:pPr>
        <w:pStyle w:val="BodyText"/>
      </w:pPr>
      <w:r>
        <w:rPr>
          <w:bCs/>
          <w:b/>
        </w:rPr>
        <w:t xml:space="preserve">Quy tắc chọn (kinh nghiệm):</w:t>
      </w:r>
    </w:p>
    <w:p>
      <w:pPr>
        <w:numPr>
          <w:ilvl w:val="0"/>
          <w:numId w:val="1040"/>
        </w:numPr>
        <w:pStyle w:val="Compact"/>
      </w:pPr>
      <m:oMath>
        <m:sSub>
          <m:e>
            <m:r>
              <m:t>A</m:t>
            </m:r>
          </m:e>
          <m:sub>
            <m:r>
              <m:t>s</m:t>
            </m:r>
            <m:r>
              <m:rPr>
                <m:sty m:val="p"/>
              </m:rPr>
              <m:t>,</m:t>
            </m:r>
            <m:r>
              <m:t>c</m:t>
            </m:r>
            <m:r>
              <m:t>h</m:t>
            </m:r>
            <m:r>
              <m:t>ọ</m:t>
            </m:r>
            <m:r>
              <m:t>n</m:t>
            </m:r>
          </m:sub>
        </m:sSub>
        <m:r>
          <m:rPr>
            <m:sty m:val="p"/>
          </m:rPr>
          <m:t>≥</m:t>
        </m:r>
        <m:sSub>
          <m:e>
            <m:r>
              <m:t>A</m:t>
            </m:r>
          </m:e>
          <m:sub>
            <m:r>
              <m:t>s</m:t>
            </m:r>
            <m:r>
              <m:rPr>
                <m:sty m:val="p"/>
              </m:rPr>
              <m:t>,</m:t>
            </m:r>
            <m:r>
              <m:t>t</m:t>
            </m:r>
            <m:r>
              <m:t>t</m:t>
            </m:r>
          </m:sub>
        </m:sSub>
      </m:oMath>
      <w:r>
        <w:t xml:space="preserve"> </w:t>
      </w:r>
      <w:r>
        <w:t xml:space="preserve">và không vượt quá khoảng</w:t>
      </w:r>
      <w:r>
        <w:t xml:space="preserve"> </w:t>
      </w:r>
      <w:r>
        <w:rPr>
          <w:bCs/>
          <w:b/>
        </w:rPr>
        <w:t xml:space="preserve">+10 ÷ 15%</w:t>
      </w:r>
      <w:r>
        <w:t xml:space="preserve"> </w:t>
      </w:r>
      <w:r>
        <w:t xml:space="preserve">(dư quá nhiều là lãng phí và làm tăng</w:t>
      </w:r>
      <w:r>
        <w:t xml:space="preserve"> </w:t>
      </w:r>
      <m:oMath>
        <m:sSub>
          <m:e>
            <m:r>
              <m:t>μ</m:t>
            </m:r>
          </m:e>
          <m:sub>
            <m:r>
              <m:t>t</m:t>
            </m:r>
          </m:sub>
        </m:sSub>
      </m:oMath>
      <w:r>
        <w:t xml:space="preserve">).</w:t>
      </w:r>
    </w:p>
    <w:p>
      <w:pPr>
        <w:numPr>
          <w:ilvl w:val="0"/>
          <w:numId w:val="1040"/>
        </w:numPr>
        <w:pStyle w:val="Compact"/>
      </w:pPr>
      <w:r>
        <w:t xml:space="preserve">Ưu tiên</w:t>
      </w:r>
      <w:r>
        <w:t xml:space="preserve"> </w:t>
      </w:r>
      <w:r>
        <w:rPr>
          <w:bCs/>
          <w:b/>
        </w:rPr>
        <w:t xml:space="preserve">số lẻ thanh đối xứng</w:t>
      </w:r>
      <w:r>
        <w:t xml:space="preserve">: 2Ø lớn ở góc + 1Ø nhỏ hơn ở giữa; hoặc 3–4 thanh cùng đường kính.</w:t>
      </w:r>
    </w:p>
    <w:p>
      <w:pPr>
        <w:numPr>
          <w:ilvl w:val="0"/>
          <w:numId w:val="1040"/>
        </w:numPr>
        <w:pStyle w:val="Compact"/>
      </w:pPr>
      <w:r>
        <w:t xml:space="preserve">Đặt thanh</w:t>
      </w:r>
      <w:r>
        <w:t xml:space="preserve"> </w:t>
      </w:r>
      <w:r>
        <w:rPr>
          <w:bCs/>
          <w:b/>
        </w:rPr>
        <w:t xml:space="preserve">lớn ở góc</w:t>
      </w:r>
      <w:r>
        <w:t xml:space="preserve"> </w:t>
      </w:r>
      <w:r>
        <w:t xml:space="preserve">(đai ôm đủ chặt), thanh nhỏ ở giữa cạnh.</w:t>
      </w:r>
    </w:p>
    <w:p>
      <w:pPr>
        <w:numPr>
          <w:ilvl w:val="0"/>
          <w:numId w:val="1040"/>
        </w:numPr>
        <w:pStyle w:val="Compact"/>
      </w:pPr>
      <w:r>
        <w:t xml:space="preserve">Tầng trên giảm thép bằng cách</w:t>
      </w:r>
      <w:r>
        <w:t xml:space="preserve"> </w:t>
      </w:r>
      <w:r>
        <w:rPr>
          <w:bCs/>
          <w:b/>
        </w:rPr>
        <w:t xml:space="preserve">giảm đường kính</w:t>
      </w:r>
      <w:r>
        <w:t xml:space="preserve">, giữ nguyên số thanh để định vị thuận tiện.</w:t>
      </w:r>
    </w:p>
    <w:p>
      <w:pPr>
        <w:numPr>
          <w:ilvl w:val="0"/>
          <w:numId w:val="1040"/>
        </w:numPr>
        <w:pStyle w:val="Compact"/>
      </w:pPr>
      <w:r>
        <w:t xml:space="preserve">Sau khi chọn:</w:t>
      </w:r>
      <w:r>
        <w:t xml:space="preserve"> </w:t>
      </w:r>
      <w:r>
        <w:rPr>
          <w:bCs/>
          <w:b/>
        </w:rPr>
        <w:t xml:space="preserve">tính lại</w:t>
      </w:r>
      <w:r>
        <w:rPr>
          <w:bCs/>
          <w:b/>
        </w:rPr>
        <w:t xml:space="preserve"> </w:t>
      </w:r>
      <m:oMath>
        <m:r>
          <m:t>a</m:t>
        </m:r>
      </m:oMath>
      <w:r>
        <w:rPr>
          <w:bCs/>
          <w:b/>
        </w:rPr>
        <w:t xml:space="preserve"> </w:t>
      </w:r>
      <w:r>
        <w:rPr>
          <w:bCs/>
          <w:b/>
        </w:rPr>
        <w:t xml:space="preserve">thực</w:t>
      </w:r>
      <w:r>
        <w:t xml:space="preserve">:</w:t>
      </w:r>
      <w:r>
        <w:t xml:space="preserve"> </w:t>
      </w:r>
      <m:oMath>
        <m:r>
          <m:t>a</m:t>
        </m:r>
        <m:r>
          <m:rPr>
            <m:sty m:val="p"/>
          </m:rPr>
          <m:t>=</m:t>
        </m:r>
        <m:f>
          <m:fPr>
            <m:type m:val="bar"/>
          </m:fPr>
          <m:num>
            <m:r>
              <m:rPr>
                <m:sty m:val="p"/>
              </m:rPr>
              <m:t>∑</m:t>
            </m:r>
            <m:sSub>
              <m:e>
                <m:r>
                  <m:t>A</m:t>
                </m:r>
              </m:e>
              <m:sub>
                <m:r>
                  <m:t>s</m:t>
                </m:r>
                <m:r>
                  <m:t>i</m:t>
                </m:r>
              </m:sub>
            </m:sSub>
            <m:r>
              <m:t> </m:t>
            </m:r>
            <m:sSub>
              <m:e>
                <m:r>
                  <m:t>a</m:t>
                </m:r>
              </m:e>
              <m:sub>
                <m:r>
                  <m:t>i</m:t>
                </m:r>
              </m:sub>
            </m:sSub>
          </m:num>
          <m:den>
            <m:r>
              <m:rPr>
                <m:sty m:val="p"/>
              </m:rPr>
              <m:t>∑</m:t>
            </m:r>
            <m:sSub>
              <m:e>
                <m:r>
                  <m:t>A</m:t>
                </m:r>
              </m:e>
              <m:sub>
                <m:r>
                  <m:t>s</m:t>
                </m:r>
                <m:r>
                  <m:t>i</m:t>
                </m:r>
              </m:sub>
            </m:sSub>
          </m:den>
        </m:f>
      </m:oMath>
      <w:r>
        <w:t xml:space="preserve">; nếu</w:t>
      </w:r>
      <w:r>
        <w:t xml:space="preserve"> </w:t>
      </w:r>
      <m:oMath>
        <m:d>
          <m:dPr>
            <m:begChr m:val="|"/>
            <m:endChr m:val="|"/>
            <m:sepChr m:val=""/>
            <m:grow/>
          </m:dPr>
          <m:e>
            <m:sSub>
              <m:e>
                <m:r>
                  <m:t>a</m:t>
                </m:r>
              </m:e>
              <m:sub>
                <m:r>
                  <m:t>t</m:t>
                </m:r>
                <m:r>
                  <m:t>h</m:t>
                </m:r>
                <m:r>
                  <m:t>ự</m:t>
                </m:r>
                <m:r>
                  <m:t>c</m:t>
                </m:r>
              </m:sub>
            </m:sSub>
            <m:r>
              <m:rPr>
                <m:sty m:val="p"/>
              </m:rPr>
              <m:t>−</m:t>
            </m:r>
            <m:sSub>
              <m:e>
                <m:r>
                  <m:t>a</m:t>
                </m:r>
              </m:e>
              <m:sub>
                <m:r>
                  <m:t>g</m:t>
                </m:r>
                <m:r>
                  <m:t>i</m:t>
                </m:r>
                <m:r>
                  <m:t>ả</m:t>
                </m:r>
                <m:r>
                  <m:t> </m:t>
                </m:r>
                <m:r>
                  <m:t>t</m:t>
                </m:r>
                <m:r>
                  <m:t>h</m:t>
                </m:r>
                <m:r>
                  <m:t>i</m:t>
                </m:r>
                <m:r>
                  <m:t>ế</m:t>
                </m:r>
                <m:r>
                  <m:t>t</m:t>
                </m:r>
              </m:sub>
            </m:sSub>
          </m:e>
        </m:d>
        <m:r>
          <m:rPr>
            <m:sty m:val="p"/>
          </m:rPr>
          <m:t>&gt;</m:t>
        </m:r>
        <m:r>
          <m:t>5</m:t>
        </m:r>
      </m:oMath>
      <w:r>
        <w:t xml:space="preserve"> </w:t>
      </w:r>
      <w:r>
        <w:t xml:space="preserve">mm thì quay về Bước 5–7 với</w:t>
      </w:r>
      <w:r>
        <w:t xml:space="preserve"> </w:t>
      </w:r>
      <m:oMath>
        <m:r>
          <m:t>a</m:t>
        </m:r>
      </m:oMath>
      <w:r>
        <w:t xml:space="preserve"> </w:t>
      </w:r>
      <w:r>
        <w:t xml:space="preserve">thực.</w:t>
      </w:r>
    </w:p>
    <w:p>
      <w:pPr>
        <w:numPr>
          <w:ilvl w:val="0"/>
          <w:numId w:val="1040"/>
        </w:numPr>
        <w:pStyle w:val="Compact"/>
      </w:pPr>
      <w:r>
        <w:t xml:space="preserve">Kiểm tra</w:t>
      </w:r>
      <w:r>
        <w:t xml:space="preserve"> </w:t>
      </w:r>
      <w:r>
        <w:rPr>
          <w:bCs/>
          <w:b/>
        </w:rPr>
        <w:t xml:space="preserve">khoảng hở</w:t>
      </w:r>
      <w:r>
        <w:t xml:space="preserve"> </w:t>
      </w:r>
      <w:r>
        <w:t xml:space="preserve">theo bảng trên; nếu không đủ chỗ (nhiều thanh), tăng</w:t>
      </w:r>
      <w:r>
        <w:t xml:space="preserve"> </w:t>
      </w:r>
      <m:oMath>
        <m:r>
          <m:t>b</m:t>
        </m:r>
      </m:oMath>
      <w:r>
        <w:t xml:space="preserve"> </w:t>
      </w:r>
      <w:r>
        <w:t xml:space="preserve">hoặc đổi sang đường kính lớn hơn — không đặt thanh chồng hàng trừ khi tính lại</w:t>
      </w:r>
      <w:r>
        <w:t xml:space="preserve"> </w:t>
      </w:r>
      <m:oMath>
        <m:r>
          <m:t>a</m:t>
        </m:r>
      </m:oMath>
      <w:r>
        <w:t xml:space="preserve">.</w:t>
      </w:r>
    </w:p>
    <w:p>
      <w:pPr>
        <w:pStyle w:val="Vidu"/>
      </w:pPr>
      <m:oMath>
        <m:sSub>
          <m:e>
            <m:r>
              <m:t>A</m:t>
            </m:r>
          </m:e>
          <m:sub>
            <m:r>
              <m:t>s</m:t>
            </m:r>
            <m:r>
              <m:rPr>
                <m:sty m:val="p"/>
              </m:rPr>
              <m:t>,</m:t>
            </m:r>
            <m:r>
              <m:t>t</m:t>
            </m:r>
            <m:r>
              <m:t>t</m:t>
            </m:r>
          </m:sub>
        </m:sSub>
        <m:r>
          <m:rPr>
            <m:sty m:val="p"/>
          </m:rPr>
          <m:t>=</m:t>
        </m:r>
        <m:r>
          <m:t>1275</m:t>
        </m:r>
      </m:oMath>
      <w:r>
        <w:t xml:space="preserve"> </w:t>
      </w:r>
      <w:r>
        <w:t xml:space="preserve">mm² → chọn</w:t>
      </w:r>
      <w:r>
        <w:t xml:space="preserve"> </w:t>
      </w:r>
      <w:r>
        <w:rPr>
          <w:bCs/>
          <w:b/>
        </w:rPr>
        <w:t xml:space="preserve">2Ø25 + 1Ø22 = 1362 mm²</w:t>
      </w:r>
      <w:r>
        <w:t xml:space="preserve"> </w:t>
      </w:r>
      <w:r>
        <w:t xml:space="preserve">mỗi phía (A):</w:t>
      </w:r>
      <w:r>
        <w:t xml:space="preserve"> </w:t>
      </w:r>
      <m:oMath>
        <m:r>
          <m:t>1362</m:t>
        </m:r>
        <m:r>
          <m:rPr>
            <m:sty m:val="p"/>
          </m:rPr>
          <m:t>/</m:t>
        </m:r>
        <m:r>
          <m:t>1275</m:t>
        </m:r>
        <m:r>
          <m:rPr>
            <m:sty m:val="p"/>
          </m:rPr>
          <m:t>=</m:t>
        </m:r>
        <m:r>
          <m:t>1</m:t>
        </m:r>
        <m:r>
          <m:rPr>
            <m:sty m:val="p"/>
          </m:rPr>
          <m:t>,</m:t>
        </m:r>
        <m:r>
          <m:t>068</m:t>
        </m:r>
      </m:oMath>
      <w:r>
        <w:t xml:space="preserve"> </w:t>
      </w:r>
      <w:r>
        <w:t xml:space="preserve">→ dư</w:t>
      </w:r>
      <w:r>
        <w:t xml:space="preserve"> </w:t>
      </w:r>
      <m:oMath>
        <m:r>
          <m:t>6</m:t>
        </m:r>
        <m:r>
          <m:rPr>
            <m:sty m:val="p"/>
          </m:rPr>
          <m:t>,</m:t>
        </m:r>
        <m:r>
          <m:t>8</m:t>
        </m:r>
        <m:r>
          <m:rPr>
            <m:sty m:val="p"/>
          </m:rPr>
          <m:t>%</m:t>
        </m:r>
      </m:oMath>
      <w:r>
        <w:t xml:space="preserve"> </w:t>
      </w:r>
      <w:r>
        <w:t xml:space="preserve">✓.</w:t>
      </w:r>
    </w:p>
    <w:p>
      <w:pPr>
        <w:pStyle w:val="Vidu"/>
      </w:pPr>
      <m:oMath>
        <m:r>
          <m:t>a</m:t>
        </m:r>
      </m:oMath>
      <w:r>
        <w:rPr>
          <w:bCs/>
          <w:b/>
        </w:rPr>
        <w:t xml:space="preserve"> </w:t>
      </w:r>
      <w:r>
        <w:rPr>
          <w:bCs/>
          <w:b/>
        </w:rPr>
        <w:t xml:space="preserve">thực:</w:t>
      </w:r>
      <w:r>
        <w:t xml:space="preserve"> </w:t>
      </w:r>
      <w:r>
        <w:t xml:space="preserve">tim thép Ø25 cách mép bê tông</w:t>
      </w:r>
      <w:r>
        <w:t xml:space="preserve"> </w:t>
      </w:r>
      <m:oMath>
        <m:r>
          <m:t>20</m:t>
        </m:r>
        <m:r>
          <m:rPr>
            <m:sty m:val="p"/>
          </m:rPr>
          <m:t>+</m:t>
        </m:r>
        <m:r>
          <m:t>8</m:t>
        </m:r>
        <m:r>
          <m:rPr>
            <m:sty m:val="p"/>
          </m:rPr>
          <m:t>+</m:t>
        </m:r>
        <m:r>
          <m:t>12</m:t>
        </m:r>
        <m:r>
          <m:rPr>
            <m:sty m:val="p"/>
          </m:rPr>
          <m:t>,</m:t>
        </m:r>
        <m:r>
          <m:t>5</m:t>
        </m:r>
        <m:r>
          <m:rPr>
            <m:sty m:val="p"/>
          </m:rPr>
          <m:t>=</m:t>
        </m:r>
        <m:r>
          <m:t>40</m:t>
        </m:r>
        <m:r>
          <m:rPr>
            <m:sty m:val="p"/>
          </m:rPr>
          <m:t>,</m:t>
        </m:r>
        <m:r>
          <m:t>5</m:t>
        </m:r>
      </m:oMath>
      <w:r>
        <w:t xml:space="preserve"> </w:t>
      </w:r>
      <w:r>
        <w:t xml:space="preserve">mm; Ø22:</w:t>
      </w:r>
      <w:r>
        <w:t xml:space="preserve"> </w:t>
      </w:r>
      <m:oMath>
        <m:r>
          <m:t>20</m:t>
        </m:r>
        <m:r>
          <m:rPr>
            <m:sty m:val="p"/>
          </m:rPr>
          <m:t>+</m:t>
        </m:r>
        <m:r>
          <m:t>8</m:t>
        </m:r>
        <m:r>
          <m:rPr>
            <m:sty m:val="p"/>
          </m:rPr>
          <m:t>+</m:t>
        </m:r>
        <m:r>
          <m:t>11</m:t>
        </m:r>
        <m:r>
          <m:rPr>
            <m:sty m:val="p"/>
          </m:rPr>
          <m:t>=</m:t>
        </m:r>
        <m:r>
          <m:t>39</m:t>
        </m:r>
      </m:oMath>
      <w:r>
        <w:t xml:space="preserve"> </w:t>
      </w:r>
      <w:r>
        <w:t xml:space="preserve">mm →</w:t>
      </w:r>
      <w:r>
        <w:t xml:space="preserve"> </w:t>
      </w:r>
      <m:oMath>
        <m:r>
          <m:t>a</m:t>
        </m:r>
        <m:r>
          <m:rPr>
            <m:sty m:val="p"/>
          </m:rPr>
          <m:t>=</m:t>
        </m:r>
        <m:d>
          <m:dPr>
            <m:begChr m:val="("/>
            <m:endChr m:val=")"/>
            <m:sepChr m:val=""/>
            <m:grow/>
          </m:dPr>
          <m:e>
            <m:r>
              <m:t>2</m:t>
            </m:r>
            <m:r>
              <m:rPr>
                <m:sty m:val="p"/>
              </m:rPr>
              <m:t>×</m:t>
            </m:r>
            <m:r>
              <m:t>490</m:t>
            </m:r>
            <m:r>
              <m:rPr>
                <m:sty m:val="p"/>
              </m:rPr>
              <m:t>,</m:t>
            </m:r>
            <m:r>
              <m:t>9</m:t>
            </m:r>
            <m:r>
              <m:rPr>
                <m:sty m:val="p"/>
              </m:rPr>
              <m:t>×</m:t>
            </m:r>
            <m:r>
              <m:t>40</m:t>
            </m:r>
            <m:r>
              <m:rPr>
                <m:sty m:val="p"/>
              </m:rPr>
              <m:t>,</m:t>
            </m:r>
            <m:r>
              <m:t>5</m:t>
            </m:r>
            <m:r>
              <m:rPr>
                <m:sty m:val="p"/>
              </m:rPr>
              <m:t>+</m:t>
            </m:r>
            <m:r>
              <m:t>380</m:t>
            </m:r>
            <m:r>
              <m:rPr>
                <m:sty m:val="p"/>
              </m:rPr>
              <m:t>,</m:t>
            </m:r>
            <m:r>
              <m:t>1</m:t>
            </m:r>
            <m:r>
              <m:rPr>
                <m:sty m:val="p"/>
              </m:rPr>
              <m:t>×</m:t>
            </m:r>
            <m:r>
              <m:t>39</m:t>
            </m:r>
          </m:e>
        </m:d>
        <m:r>
          <m:rPr>
            <m:sty m:val="p"/>
          </m:rPr>
          <m:t>/</m:t>
        </m:r>
        <m:r>
          <m:t>1362</m:t>
        </m:r>
        <m:r>
          <m:rPr>
            <m:sty m:val="p"/>
          </m:rPr>
          <m:t>=</m:t>
        </m:r>
        <m:r>
          <m:t>40</m:t>
        </m:r>
        <m:r>
          <m:rPr>
            <m:sty m:val="p"/>
          </m:rPr>
          <m:t>,</m:t>
        </m:r>
        <m:r>
          <m:t>1</m:t>
        </m:r>
      </m:oMath>
      <w:r>
        <w:t xml:space="preserve"> </w:t>
      </w:r>
      <w:r>
        <w:t xml:space="preserve">mm ≈ 40 ✓ (không phải tính lại).</w:t>
      </w:r>
    </w:p>
    <w:p>
      <w:pPr>
        <w:pStyle w:val="Vidu"/>
      </w:pPr>
      <w:r>
        <w:rPr>
          <w:bCs/>
          <w:b/>
        </w:rPr>
        <w:t xml:space="preserve">Khoảng hở:</w:t>
      </w:r>
      <w:r>
        <w:t xml:space="preserve"> </w:t>
      </w:r>
      <w:r>
        <w:t xml:space="preserve">Ø25 tại</w:t>
      </w:r>
      <w:r>
        <w:t xml:space="preserve"> </w:t>
      </w:r>
      <m:oMath>
        <m:r>
          <m:t>x</m:t>
        </m:r>
        <m:r>
          <m:rPr>
            <m:sty m:val="p"/>
          </m:rPr>
          <m:t>=</m:t>
        </m:r>
        <m:r>
          <m:t>40</m:t>
        </m:r>
        <m:r>
          <m:rPr>
            <m:sty m:val="p"/>
          </m:rPr>
          <m:t>,</m:t>
        </m:r>
        <m:r>
          <m:t>5</m:t>
        </m:r>
      </m:oMath>
      <w:r>
        <w:t xml:space="preserve"> </w:t>
      </w:r>
      <w:r>
        <w:t xml:space="preserve">và</w:t>
      </w:r>
      <w:r>
        <w:t xml:space="preserve"> </w:t>
      </w:r>
      <m:oMath>
        <m:r>
          <m:t>209</m:t>
        </m:r>
        <m:r>
          <m:rPr>
            <m:sty m:val="p"/>
          </m:rPr>
          <m:t>,</m:t>
        </m:r>
        <m:r>
          <m:t>5</m:t>
        </m:r>
      </m:oMath>
      <w:r>
        <w:t xml:space="preserve"> </w:t>
      </w:r>
      <w:r>
        <w:t xml:space="preserve">mm, Ø22 tại</w:t>
      </w:r>
      <w:r>
        <w:t xml:space="preserve"> </w:t>
      </w:r>
      <m:oMath>
        <m:r>
          <m:t>x</m:t>
        </m:r>
        <m:r>
          <m:rPr>
            <m:sty m:val="p"/>
          </m:rPr>
          <m:t>=</m:t>
        </m:r>
        <m:r>
          <m:t>125</m:t>
        </m:r>
      </m:oMath>
      <w:r>
        <w:t xml:space="preserve"> </w:t>
      </w:r>
      <w:r>
        <w:t xml:space="preserve">mm: hở giữa Ø25 và Ø22</w:t>
      </w:r>
      <w:r>
        <w:t xml:space="preserve"> </w:t>
      </w:r>
      <m:oMath>
        <m:r>
          <m:rPr>
            <m:sty m:val="p"/>
          </m:rPr>
          <m:t>=</m:t>
        </m:r>
        <m:r>
          <m:t>84</m:t>
        </m:r>
        <m:r>
          <m:rPr>
            <m:sty m:val="p"/>
          </m:rPr>
          <m:t>,</m:t>
        </m:r>
        <m:r>
          <m:t>5</m:t>
        </m:r>
        <m:r>
          <m:rPr>
            <m:sty m:val="p"/>
          </m:rPr>
          <m:t>−</m:t>
        </m:r>
        <m:r>
          <m:t>12</m:t>
        </m:r>
        <m:r>
          <m:rPr>
            <m:sty m:val="p"/>
          </m:rPr>
          <m:t>,</m:t>
        </m:r>
        <m:r>
          <m:t>5</m:t>
        </m:r>
        <m:r>
          <m:rPr>
            <m:sty m:val="p"/>
          </m:rPr>
          <m:t>−</m:t>
        </m:r>
        <m:r>
          <m:t>11</m:t>
        </m:r>
        <m:r>
          <m:rPr>
            <m:sty m:val="p"/>
          </m:rPr>
          <m:t>=</m:t>
        </m:r>
        <m:r>
          <m:t>61</m:t>
        </m:r>
      </m:oMath>
      <w:r>
        <w:t xml:space="preserve"> </w:t>
      </w:r>
      <w:r>
        <w:t xml:space="preserve">mm</w:t>
      </w:r>
      <w:r>
        <w:t xml:space="preserve"> </w:t>
      </w:r>
      <m:oMath>
        <m:r>
          <m:rPr>
            <m:sty m:val="p"/>
          </m:rPr>
          <m:t>≥</m:t>
        </m:r>
        <m:r>
          <m:t>50</m:t>
        </m:r>
      </m:oMath>
      <w:r>
        <w:t xml:space="preserve"> </w:t>
      </w:r>
      <w:r>
        <w:t xml:space="preserve">✓. Bề rộng cần</w:t>
      </w:r>
      <w:r>
        <w:t xml:space="preserve"> </w:t>
      </w:r>
      <m:oMath>
        <m:sSub>
          <m:e>
            <m:r>
              <m:t>b</m:t>
            </m:r>
          </m:e>
          <m:sub>
            <m:r>
              <m:t>m</m:t>
            </m:r>
            <m:r>
              <m:t>i</m:t>
            </m:r>
            <m:r>
              <m:t>n</m:t>
            </m:r>
          </m:sub>
        </m:sSub>
        <m:r>
          <m:rPr>
            <m:sty m:val="p"/>
          </m:rPr>
          <m:t>=</m:t>
        </m:r>
        <m:r>
          <m:t>231</m:t>
        </m:r>
      </m:oMath>
      <w:r>
        <w:t xml:space="preserve"> </w:t>
      </w:r>
      <w:r>
        <w:t xml:space="preserve">(</w:t>
      </w:r>
      <m:oMath>
        <m:r>
          <m:t>n</m:t>
        </m:r>
        <m:r>
          <m:rPr>
            <m:sty m:val="p"/>
          </m:rPr>
          <m:t>=</m:t>
        </m:r>
        <m:r>
          <m:t>3</m:t>
        </m:r>
      </m:oMath>
      <w:r>
        <w:t xml:space="preserve">, Ø25)</w:t>
      </w:r>
      <w:r>
        <w:t xml:space="preserve"> </w:t>
      </w:r>
      <m:oMath>
        <m:r>
          <m:rPr>
            <m:sty m:val="p"/>
          </m:rPr>
          <m:t>≤</m:t>
        </m:r>
        <m:r>
          <m:t>250</m:t>
        </m:r>
      </m:oMath>
      <w:r>
        <w:t xml:space="preserve"> </w:t>
      </w:r>
      <w:r>
        <w:t xml:space="preserve">✓.</w:t>
      </w:r>
    </w:p>
    <w:p>
      <w:pPr>
        <w:pStyle w:val="Vidu"/>
      </w:pPr>
      <w:r>
        <w:rPr>
          <w:bCs/>
          <w:b/>
        </w:rPr>
        <w:t xml:space="preserve">Cốt cấu tạo cạnh dài:</w:t>
      </w:r>
      <w:r>
        <w:t xml:space="preserve"> </w:t>
      </w:r>
      <w:r>
        <w:t xml:space="preserve">khoảng cách tim giữa hai hàng thép chịu lực</w:t>
      </w:r>
      <w:r>
        <w:t xml:space="preserve"> </w:t>
      </w:r>
      <m:oMath>
        <m:r>
          <m:rPr>
            <m:sty m:val="p"/>
          </m:rPr>
          <m:t>=</m:t>
        </m:r>
        <m:r>
          <m:t>600</m:t>
        </m:r>
        <m:r>
          <m:rPr>
            <m:sty m:val="p"/>
          </m:rPr>
          <m:t>−</m:t>
        </m:r>
        <m:r>
          <m:t>2</m:t>
        </m:r>
        <m:r>
          <m:rPr>
            <m:sty m:val="p"/>
          </m:rPr>
          <m:t>×</m:t>
        </m:r>
        <m:r>
          <m:t>40</m:t>
        </m:r>
        <m:r>
          <m:rPr>
            <m:sty m:val="p"/>
          </m:rPr>
          <m:t>,</m:t>
        </m:r>
        <m:r>
          <m:t>5</m:t>
        </m:r>
        <m:r>
          <m:rPr>
            <m:sty m:val="p"/>
          </m:rPr>
          <m:t>=</m:t>
        </m:r>
        <m:r>
          <m:t>519</m:t>
        </m:r>
      </m:oMath>
      <w:r>
        <w:t xml:space="preserve"> </w:t>
      </w:r>
      <w:r>
        <w:t xml:space="preserve">mm</w:t>
      </w:r>
      <w:r>
        <w:t xml:space="preserve"> </w:t>
      </w:r>
      <m:oMath>
        <m:r>
          <m:rPr>
            <m:sty m:val="p"/>
          </m:rPr>
          <m:t>&gt;</m:t>
        </m:r>
        <m:r>
          <m:t>500</m:t>
        </m:r>
      </m:oMath>
      <w:r>
        <w:t xml:space="preserve"> </w:t>
      </w:r>
      <w:r>
        <w:t xml:space="preserve">→</w:t>
      </w:r>
      <w:r>
        <w:t xml:space="preserve"> </w:t>
      </w:r>
      <w:r>
        <w:rPr>
          <w:bCs/>
          <w:b/>
        </w:rPr>
        <w:t xml:space="preserve">phải đặt thanh giữa cạnh dài</w:t>
      </w:r>
      <w:r>
        <w:t xml:space="preserve"> </w:t>
      </w:r>
      <w:r>
        <w:t xml:space="preserve">(A</w:t>
      </w:r>
      <w:r>
        <w:t xml:space="preserve"> </w:t>
      </w:r>
      <w:r>
        <w:rPr>
          <w:bCs/>
          <w:b/>
        </w:rPr>
        <w:t xml:space="preserve">không</w:t>
      </w:r>
      <w:r>
        <w:t xml:space="preserve"> </w:t>
      </w:r>
      <w:r>
        <w:t xml:space="preserve">nêu thanh này). Chọn</w:t>
      </w:r>
      <w:r>
        <w:t xml:space="preserve"> </w:t>
      </w:r>
      <w:r>
        <w:rPr>
          <w:bCs/>
          <w:b/>
        </w:rPr>
        <w:t xml:space="preserve">1Ø16 mỗi cạnh dài</w:t>
      </w:r>
      <w:r>
        <w:t xml:space="preserve"> </w:t>
      </w:r>
      <w:r>
        <w:t xml:space="preserve">(khoảng cách tim thành 259,5 mm</w:t>
      </w:r>
      <w:r>
        <w:t xml:space="preserve"> </w:t>
      </w:r>
      <m:oMath>
        <m:r>
          <m:rPr>
            <m:sty m:val="p"/>
          </m:rPr>
          <m:t>≤</m:t>
        </m:r>
        <m:r>
          <m:t>500</m:t>
        </m:r>
      </m:oMath>
      <w:r>
        <w:t xml:space="preserve"> </w:t>
      </w:r>
      <w:r>
        <w:t xml:space="preserve">✓). Tổng thép:</w:t>
      </w:r>
      <w:r>
        <w:t xml:space="preserve"> </w:t>
      </w:r>
      <m:oMath>
        <m:sSub>
          <m:e>
            <m:r>
              <m:t>A</m:t>
            </m:r>
          </m:e>
          <m:sub>
            <m:r>
              <m:t>s</m:t>
            </m:r>
            <m:r>
              <m:rPr>
                <m:sty m:val="p"/>
              </m:rPr>
              <m:t>,</m:t>
            </m:r>
            <m:r>
              <m:t>t</m:t>
            </m:r>
            <m:r>
              <m:t>o</m:t>
            </m:r>
            <m:r>
              <m:t>t</m:t>
            </m:r>
          </m:sub>
        </m:sSub>
        <m:r>
          <m:rPr>
            <m:sty m:val="p"/>
          </m:rPr>
          <m:t>=</m:t>
        </m:r>
        <m:r>
          <m:t>2</m:t>
        </m:r>
        <m:r>
          <m:rPr>
            <m:sty m:val="p"/>
          </m:rPr>
          <m:t>×</m:t>
        </m:r>
        <m:r>
          <m:t>1362</m:t>
        </m:r>
        <m:r>
          <m:rPr>
            <m:sty m:val="p"/>
          </m:rPr>
          <m:t>+</m:t>
        </m:r>
        <m:r>
          <m:t>2</m:t>
        </m:r>
        <m:r>
          <m:rPr>
            <m:sty m:val="p"/>
          </m:rPr>
          <m:t>×</m:t>
        </m:r>
        <m:r>
          <m:t>201</m:t>
        </m:r>
        <m:r>
          <m:rPr>
            <m:sty m:val="p"/>
          </m:rPr>
          <m:t>=</m:t>
        </m:r>
        <m:r>
          <m:t>3126</m:t>
        </m:r>
      </m:oMath>
      <w:r>
        <w:t xml:space="preserve"> </w:t>
      </w:r>
      <w:r>
        <w:t xml:space="preserve">mm² →</w:t>
      </w:r>
      <w:r>
        <w:t xml:space="preserve"> </w:t>
      </w:r>
      <m:oMath>
        <m:sSub>
          <m:e>
            <m:r>
              <m:t>μ</m:t>
            </m:r>
          </m:e>
          <m:sub>
            <m:r>
              <m:t>t</m:t>
            </m:r>
          </m:sub>
        </m:sSub>
        <m:r>
          <m:rPr>
            <m:sty m:val="p"/>
          </m:rPr>
          <m:t>=</m:t>
        </m:r>
        <m:r>
          <m:t>3126</m:t>
        </m:r>
        <m:r>
          <m:rPr>
            <m:sty m:val="p"/>
          </m:rPr>
          <m:t>/</m:t>
        </m:r>
        <m:d>
          <m:dPr>
            <m:begChr m:val="("/>
            <m:endChr m:val=")"/>
            <m:sepChr m:val=""/>
            <m:grow/>
          </m:dPr>
          <m:e>
            <m:r>
              <m:t>250</m:t>
            </m:r>
            <m:r>
              <m:rPr>
                <m:sty m:val="p"/>
              </m:rPr>
              <m:t>×</m:t>
            </m:r>
            <m:r>
              <m:t>600</m:t>
            </m:r>
          </m:e>
        </m:d>
        <m:r>
          <m:rPr>
            <m:sty m:val="p"/>
          </m:rPr>
          <m:t>=</m:t>
        </m:r>
        <m:r>
          <m:t>2</m:t>
        </m:r>
        <m:r>
          <m:rPr>
            <m:sty m:val="p"/>
          </m:rPr>
          <m:t>,</m:t>
        </m:r>
        <m:r>
          <m:t>08</m:t>
        </m:r>
        <m:r>
          <m:rPr>
            <m:sty m:val="p"/>
          </m:rPr>
          <m:t>%</m:t>
        </m:r>
      </m:oMath>
      <w:r>
        <w:t xml:space="preserve"> </w:t>
      </w:r>
      <w:r>
        <w:t xml:space="preserve">(</w:t>
      </w:r>
      <m:oMath>
        <m:r>
          <m:rPr>
            <m:sty m:val="p"/>
          </m:rPr>
          <m:t>≤</m:t>
        </m:r>
        <m:r>
          <m:t>4</m:t>
        </m:r>
        <m:r>
          <m:rPr>
            <m:sty m:val="p"/>
          </m:rPr>
          <m:t>%</m:t>
        </m:r>
      </m:oMath>
      <w:r>
        <w:t xml:space="preserve"> </w:t>
      </w:r>
      <w:r>
        <w:t xml:space="preserve">✓; trong khoảng kinh tế</w:t>
      </w:r>
      <w:r>
        <w:t xml:space="preserve"> </w:t>
      </w:r>
      <m:oMath>
        <m:r>
          <m:rPr>
            <m:sty m:val="p"/>
          </m:rPr>
          <m:t>≤</m:t>
        </m:r>
        <m:r>
          <m:t>2</m:t>
        </m:r>
        <m:r>
          <m:rPr>
            <m:sty m:val="p"/>
          </m:rPr>
          <m:t>,</m:t>
        </m:r>
        <m:r>
          <m:t>5</m:t>
        </m:r>
        <m:r>
          <m:rPr>
            <m:sty m:val="p"/>
          </m:rPr>
          <m:t>%</m:t>
        </m:r>
      </m:oMath>
      <w:r>
        <w:t xml:space="preserve">). Cốt cấu tạo</w:t>
      </w:r>
      <w:r>
        <w:t xml:space="preserve"> </w:t>
      </w:r>
      <w:r>
        <w:rPr>
          <w:bCs/>
          <w:b/>
        </w:rPr>
        <w:t xml:space="preserve">không tính vào khả năng chịu lực</w:t>
      </w:r>
      <w:r>
        <w:t xml:space="preserve"> </w:t>
      </w:r>
      <w:r>
        <w:t xml:space="preserve">(thiên về an toàn).</w:t>
      </w:r>
    </w:p>
    <w:p>
      <w:pPr>
        <w:pStyle w:val="CaptionedFigure"/>
      </w:pPr>
      <w:r>
        <w:drawing>
          <wp:inline>
            <wp:extent cx="2699999" cy="3899655"/>
            <wp:effectExtent b="0" l="0" r="0" t="0"/>
            <wp:docPr descr="Mặt cắt cột 22: thép dọc chịu lực, cốt cấu tạo, đai chính và đai phụ (vẽ theo quy ước hình 5.10 của A)" title="" id="133" name="Picture"/>
            <a:graphic>
              <a:graphicData uri="http://schemas.openxmlformats.org/drawingml/2006/picture">
                <pic:pic>
                  <pic:nvPicPr>
                    <pic:cNvPr descr="figs/col22_section.png" id="134" name="Picture"/>
                    <pic:cNvPicPr>
                      <a:picLocks noChangeArrowheads="1" noChangeAspect="1"/>
                    </pic:cNvPicPr>
                  </pic:nvPicPr>
                  <pic:blipFill>
                    <a:blip r:embed="rId132"/>
                    <a:stretch>
                      <a:fillRect/>
                    </a:stretch>
                  </pic:blipFill>
                  <pic:spPr bwMode="auto">
                    <a:xfrm>
                      <a:off x="0" y="0"/>
                      <a:ext cx="2699999" cy="3899655"/>
                    </a:xfrm>
                    <a:prstGeom prst="rect">
                      <a:avLst/>
                    </a:prstGeom>
                    <a:noFill/>
                    <a:ln w="9525">
                      <a:noFill/>
                      <a:headEnd/>
                      <a:tailEnd/>
                    </a:ln>
                  </pic:spPr>
                </pic:pic>
              </a:graphicData>
            </a:graphic>
          </wp:inline>
        </w:drawing>
      </w:r>
    </w:p>
    <w:p>
      <w:pPr>
        <w:pStyle w:val="ImageCaption"/>
      </w:pPr>
      <w:r>
        <w:t xml:space="preserve">Mặt cắt cột 22: thép dọc chịu lực, cốt cấu tạo, đai chính và đai phụ (vẽ theo quy ước hình 5.10 của A)</w:t>
      </w:r>
    </w:p>
    <w:bookmarkEnd w:id="135"/>
    <w:bookmarkStart w:id="138" w:name="Xccdb30b60eac94ad3db4e28c075e9737c518933"/>
    <w:p>
      <w:pPr>
        <w:pStyle w:val="Heading2"/>
      </w:pPr>
      <w:r>
        <w:t xml:space="preserve">Bước 10. Kiểm tra khả năng chịu lực của tiết diện đã chọn</w:t>
      </w:r>
    </w:p>
    <w:bookmarkStart w:id="136" w:name="a.-trong-mặt-phẳng-uốn-d-6.13"/>
    <w:p>
      <w:pPr>
        <w:pStyle w:val="Heading3"/>
      </w:pPr>
      <w:r>
        <w:t xml:space="preserve">10a. Trong mặt phẳng uốn (D 6.13)</w:t>
      </w:r>
    </w:p>
    <w:p>
      <w:pPr>
        <w:pStyle w:val="FirstParagraph"/>
      </w:pPr>
      <w:r>
        <w:t xml:space="preserve">Với</w:t>
      </w:r>
      <w:r>
        <w:t xml:space="preserve"> </w:t>
      </w:r>
      <m:oMath>
        <m:sSub>
          <m:e>
            <m:r>
              <m:t>A</m:t>
            </m:r>
          </m:e>
          <m:sub>
            <m:r>
              <m:t>s</m:t>
            </m:r>
          </m:sub>
        </m:sSub>
        <m:r>
          <m:rPr>
            <m:sty m:val="p"/>
          </m:rPr>
          <m:t>=</m:t>
        </m:r>
        <m:sSub>
          <m:e>
            <m:r>
              <m:t>A</m:t>
            </m:r>
          </m:e>
          <m:sub>
            <m:r>
              <m:t>s</m:t>
            </m:r>
          </m:sub>
        </m:sSub>
        <m:r>
          <m:rPr>
            <m:sty m:val="p"/>
          </m:rPr>
          <m:t>′</m:t>
        </m:r>
      </m:oMath>
      <w:r>
        <w:t xml:space="preserve"> </w:t>
      </w:r>
      <w:r>
        <w:rPr>
          <w:bCs/>
          <w:b/>
        </w:rPr>
        <w:t xml:space="preserve">thực chọn</w:t>
      </w:r>
      <w:r>
        <w:t xml:space="preserve">: tính lại</w:t>
      </w:r>
      <w:r>
        <w:t xml:space="preserve"> </w:t>
      </w:r>
      <m:oMath>
        <m:r>
          <m:t>x</m:t>
        </m:r>
      </m:oMath>
      <w:r>
        <w:t xml:space="preserve"> </w:t>
      </w:r>
      <w:r>
        <w:t xml:space="preserve">(D 6.19, chính xác) rồi so sánh</w:t>
      </w:r>
      <w:r>
        <w:t xml:space="preserve"> </w:t>
      </w:r>
      <m:oMath>
        <m:r>
          <m:t>N</m:t>
        </m:r>
        <m:r>
          <m:t>e</m:t>
        </m:r>
      </m:oMath>
      <w:r>
        <w:t xml:space="preserve"> </w:t>
      </w:r>
      <w:r>
        <w:t xml:space="preserve">với khả năng:</w:t>
      </w:r>
    </w:p>
    <w:p>
      <w:pPr>
        <w:pStyle w:val="BodyText"/>
      </w:pPr>
      <m:oMathPara>
        <m:oMathParaPr>
          <m:jc m:val="center"/>
        </m:oMathParaPr>
        <m:oMath>
          <m:r>
            <m:t>x</m:t>
          </m:r>
          <m:r>
            <m:rPr>
              <m:sty m:val="p"/>
            </m:rPr>
            <m:t>=</m:t>
          </m:r>
          <m:f>
            <m:fPr>
              <m:type m:val="bar"/>
            </m:fPr>
            <m:num>
              <m:r>
                <m:t>N</m:t>
              </m:r>
              <m:r>
                <m:rPr>
                  <m:sty m:val="p"/>
                </m:rPr>
                <m:t>+</m:t>
              </m:r>
              <m:sSub>
                <m:e>
                  <m:r>
                    <m:t>R</m:t>
                  </m:r>
                </m:e>
                <m:sub>
                  <m:r>
                    <m:t>s</m:t>
                  </m:r>
                </m:sub>
              </m:sSub>
              <m:sSub>
                <m:e>
                  <m:r>
                    <m:t>A</m:t>
                  </m:r>
                </m:e>
                <m:sub>
                  <m:r>
                    <m:t>s</m:t>
                  </m:r>
                </m:sub>
              </m:sSub>
              <m:f>
                <m:fPr>
                  <m:type m:val="bar"/>
                </m:fPr>
                <m:num>
                  <m:r>
                    <m:t>1</m:t>
                  </m:r>
                  <m:r>
                    <m:rPr>
                      <m:sty m:val="p"/>
                    </m:rPr>
                    <m:t>+</m:t>
                  </m:r>
                  <m:sSub>
                    <m:e>
                      <m:r>
                        <m:t>ξ</m:t>
                      </m:r>
                    </m:e>
                    <m:sub>
                      <m:r>
                        <m:t>R</m:t>
                      </m:r>
                    </m:sub>
                  </m:sSub>
                </m:num>
                <m:den>
                  <m:r>
                    <m:t>1</m:t>
                  </m:r>
                  <m:r>
                    <m:rPr>
                      <m:sty m:val="p"/>
                    </m:rPr>
                    <m:t>−</m:t>
                  </m:r>
                  <m:sSub>
                    <m:e>
                      <m:r>
                        <m:t>ξ</m:t>
                      </m:r>
                    </m:e>
                    <m:sub>
                      <m:r>
                        <m:t>R</m:t>
                      </m:r>
                    </m:sub>
                  </m:sSub>
                </m:den>
              </m:f>
              <m:r>
                <m:rPr>
                  <m:sty m:val="p"/>
                </m:rPr>
                <m:t>−</m:t>
              </m:r>
              <m:sSub>
                <m:e>
                  <m:r>
                    <m:t>R</m:t>
                  </m:r>
                </m:e>
                <m:sub>
                  <m:r>
                    <m:t>s</m:t>
                  </m:r>
                  <m:r>
                    <m:t>c</m:t>
                  </m:r>
                </m:sub>
              </m:sSub>
              <m:sSub>
                <m:e>
                  <m:r>
                    <m:t>A</m:t>
                  </m:r>
                </m:e>
                <m:sub>
                  <m:r>
                    <m:t>s</m:t>
                  </m:r>
                </m:sub>
              </m:sSub>
              <m:r>
                <m:rPr>
                  <m:sty m:val="p"/>
                </m:rPr>
                <m:t>′</m:t>
              </m:r>
            </m:num>
            <m:den>
              <m:sSub>
                <m:e>
                  <m:r>
                    <m:t>R</m:t>
                  </m:r>
                </m:e>
                <m:sub>
                  <m:r>
                    <m:t>b</m:t>
                  </m:r>
                </m:sub>
              </m:sSub>
              <m:r>
                <m:t>b</m:t>
              </m:r>
              <m:r>
                <m:rPr>
                  <m:sty m:val="p"/>
                </m:rPr>
                <m:t>+</m:t>
              </m:r>
              <m:f>
                <m:fPr>
                  <m:type m:val="bar"/>
                </m:fPr>
                <m:num>
                  <m:r>
                    <m:t>2</m:t>
                  </m:r>
                  <m:sSub>
                    <m:e>
                      <m:r>
                        <m:t>R</m:t>
                      </m:r>
                    </m:e>
                    <m:sub>
                      <m:r>
                        <m:t>s</m:t>
                      </m:r>
                    </m:sub>
                  </m:sSub>
                  <m:sSub>
                    <m:e>
                      <m:r>
                        <m:t>A</m:t>
                      </m:r>
                    </m:e>
                    <m:sub>
                      <m:r>
                        <m:t>s</m:t>
                      </m:r>
                    </m:sub>
                  </m:sSub>
                </m:num>
                <m:den>
                  <m:sSub>
                    <m:e>
                      <m:r>
                        <m:t>h</m:t>
                      </m:r>
                    </m:e>
                    <m:sub>
                      <m:r>
                        <m:t>0</m:t>
                      </m:r>
                    </m:sub>
                  </m:sSub>
                  <m:d>
                    <m:dPr>
                      <m:begChr m:val="("/>
                      <m:endChr m:val=")"/>
                      <m:sepChr m:val=""/>
                      <m:grow/>
                    </m:dPr>
                    <m:e>
                      <m:r>
                        <m:t>1</m:t>
                      </m:r>
                      <m:r>
                        <m:rPr>
                          <m:sty m:val="p"/>
                        </m:rPr>
                        <m:t>−</m:t>
                      </m:r>
                      <m:sSub>
                        <m:e>
                          <m:r>
                            <m:t>ξ</m:t>
                          </m:r>
                        </m:e>
                        <m:sub>
                          <m:r>
                            <m:t>R</m:t>
                          </m:r>
                        </m:sub>
                      </m:sSub>
                    </m:e>
                  </m:d>
                </m:den>
              </m:f>
            </m:den>
          </m:f>
          <m:r>
            <m:t> </m:t>
          </m:r>
          <m:r>
            <m:t> </m:t>
          </m:r>
          <m:r>
            <m:rPr>
              <m:nor/>
              <m:sty m:val="p"/>
            </m:rPr>
            <m:t>(lệch tâm bé)</m:t>
          </m:r>
          <m:r>
            <m:rPr>
              <m:sty m:val="p"/>
            </m:rPr>
            <m:t>;</m:t>
          </m:r>
          <m:r>
            <m:t> </m:t>
          </m:r>
          <m:r>
            <m:t>x</m:t>
          </m:r>
          <m:r>
            <m:rPr>
              <m:sty m:val="p"/>
            </m:rPr>
            <m:t>=</m:t>
          </m:r>
          <m:f>
            <m:fPr>
              <m:type m:val="bar"/>
            </m:fPr>
            <m:num>
              <m:r>
                <m:t>N</m:t>
              </m:r>
            </m:num>
            <m:den>
              <m:sSub>
                <m:e>
                  <m:r>
                    <m:t>R</m:t>
                  </m:r>
                </m:e>
                <m:sub>
                  <m:r>
                    <m:t>b</m:t>
                  </m:r>
                </m:sub>
              </m:sSub>
              <m:r>
                <m:t>b</m:t>
              </m:r>
            </m:den>
          </m:f>
          <m:r>
            <m:t> </m:t>
          </m:r>
          <m:r>
            <m:t> </m:t>
          </m:r>
          <m:r>
            <m:rPr>
              <m:nor/>
              <m:sty m:val="p"/>
            </m:rPr>
            <m:t>(lệch tâm lớn)</m:t>
          </m:r>
        </m:oMath>
      </m:oMathPara>
    </w:p>
    <w:p>
      <w:pPr>
        <w:pStyle w:val="FirstParagraph"/>
      </w:pPr>
      <m:oMathPara>
        <m:oMathParaPr>
          <m:jc m:val="center"/>
        </m:oMathParaPr>
        <m:oMath>
          <m:r>
            <m:t>N</m:t>
          </m:r>
          <m:r>
            <m:t> </m:t>
          </m:r>
          <m:r>
            <m:t>e</m:t>
          </m:r>
          <m:r>
            <m:t> </m:t>
          </m:r>
          <m:r>
            <m:rPr>
              <m:sty m:val="p"/>
            </m:rPr>
            <m:t>≤</m:t>
          </m:r>
          <m:r>
            <m:t> </m:t>
          </m:r>
          <m:sSub>
            <m:e>
              <m:r>
                <m:t>R</m:t>
              </m:r>
            </m:e>
            <m:sub>
              <m:r>
                <m:t>b</m:t>
              </m:r>
            </m:sub>
          </m:sSub>
          <m:r>
            <m:t>b</m:t>
          </m:r>
          <m:r>
            <m:t>x</m:t>
          </m:r>
          <m:r>
            <m:t> </m:t>
          </m:r>
          <m:d>
            <m:dPr>
              <m:begChr m:val="("/>
              <m:endChr m:val=")"/>
              <m:sepChr m:val=""/>
              <m:grow/>
            </m:dPr>
            <m:e>
              <m:sSub>
                <m:e>
                  <m:r>
                    <m:t>h</m:t>
                  </m:r>
                </m:e>
                <m:sub>
                  <m:r>
                    <m:t>0</m:t>
                  </m:r>
                </m:sub>
              </m:sSub>
              <m:r>
                <m:rPr>
                  <m:sty m:val="p"/>
                </m:rPr>
                <m:t>−</m:t>
              </m:r>
              <m:r>
                <m:t>0</m:t>
              </m:r>
              <m:r>
                <m:rPr>
                  <m:sty m:val="p"/>
                </m:rPr>
                <m:t>,</m:t>
              </m:r>
              <m:r>
                <m:t>5</m:t>
              </m:r>
              <m:r>
                <m:t>x</m:t>
              </m:r>
            </m:e>
          </m:d>
          <m:r>
            <m:rPr>
              <m:sty m:val="p"/>
            </m:rPr>
            <m:t>+</m:t>
          </m:r>
          <m:sSub>
            <m:e>
              <m:r>
                <m:t>R</m:t>
              </m:r>
            </m:e>
            <m:sub>
              <m:r>
                <m:t>s</m:t>
              </m:r>
              <m:r>
                <m:t>c</m:t>
              </m:r>
            </m:sub>
          </m:sSub>
          <m:sSub>
            <m:e>
              <m:r>
                <m:t>A</m:t>
              </m:r>
            </m:e>
            <m:sub>
              <m:r>
                <m:t>s</m:t>
              </m:r>
            </m:sub>
          </m:sSub>
          <m:r>
            <m:rPr>
              <m:sty m:val="p"/>
            </m:rPr>
            <m:t>′</m:t>
          </m:r>
          <m:d>
            <m:dPr>
              <m:begChr m:val="("/>
              <m:endChr m:val=")"/>
              <m:sepChr m:val=""/>
              <m:grow/>
            </m:dPr>
            <m:e>
              <m:sSub>
                <m:e>
                  <m:r>
                    <m:t>h</m:t>
                  </m:r>
                </m:e>
                <m:sub>
                  <m:r>
                    <m:t>0</m:t>
                  </m:r>
                </m:sub>
              </m:sSub>
              <m:r>
                <m:rPr>
                  <m:sty m:val="p"/>
                </m:rPr>
                <m:t>−</m:t>
              </m:r>
              <m:r>
                <m:t>a</m:t>
              </m:r>
              <m:r>
                <m:rPr>
                  <m:sty m:val="p"/>
                </m:rPr>
                <m:t>′</m:t>
              </m:r>
            </m:e>
          </m:d>
          <m:r>
            <m:t>  </m:t>
          </m:r>
          <m:r>
            <m:rPr>
              <m:sty m:val="p"/>
            </m:rPr>
            <m:t>⇔</m:t>
          </m:r>
          <m:r>
            <m:t>  </m:t>
          </m:r>
          <m:r>
            <m:t>η</m:t>
          </m:r>
          <m:r>
            <m:t>M</m:t>
          </m:r>
          <m:r>
            <m:rPr>
              <m:sty m:val="p"/>
            </m:rPr>
            <m:t>≤</m:t>
          </m:r>
          <m:sSub>
            <m:e>
              <m:r>
                <m:t>M</m:t>
              </m:r>
            </m:e>
            <m:sub>
              <m:r>
                <m:t>g</m:t>
              </m:r>
              <m:r>
                <m:t>h</m:t>
              </m:r>
            </m:sub>
          </m:sSub>
        </m:oMath>
      </m:oMathPara>
    </w:p>
    <w:p>
      <w:pPr>
        <w:pStyle w:val="FirstParagraph"/>
      </w:pPr>
      <w:r>
        <w:t xml:space="preserve">với</w:t>
      </w:r>
      <w:r>
        <w:t xml:space="preserve"> </w:t>
      </w:r>
      <m:oMath>
        <m:r>
          <m:t>e</m:t>
        </m:r>
        <m:r>
          <m:rPr>
            <m:sty m:val="p"/>
          </m:rPr>
          <m:t>=</m:t>
        </m:r>
        <m:r>
          <m:t>η</m:t>
        </m:r>
        <m:sSub>
          <m:e>
            <m:r>
              <m:t>e</m:t>
            </m:r>
          </m:e>
          <m:sub>
            <m:r>
              <m:t>0</m:t>
            </m:r>
          </m:sub>
        </m:sSub>
        <m:r>
          <m:rPr>
            <m:sty m:val="p"/>
          </m:rPr>
          <m:t>+</m:t>
        </m:r>
        <m:r>
          <m:t>0</m:t>
        </m:r>
        <m:r>
          <m:rPr>
            <m:sty m:val="p"/>
          </m:rPr>
          <m:t>,</m:t>
        </m:r>
        <m:r>
          <m:t>5</m:t>
        </m:r>
        <m:r>
          <m:t>h</m:t>
        </m:r>
        <m:r>
          <m:rPr>
            <m:sty m:val="p"/>
          </m:rPr>
          <m:t>−</m:t>
        </m:r>
        <m:r>
          <m:t>a</m:t>
        </m:r>
      </m:oMath>
      <w:r>
        <w:t xml:space="preserve"> </w:t>
      </w:r>
      <w:r>
        <w:t xml:space="preserve">và</w:t>
      </w:r>
      <w:r>
        <w:t xml:space="preserve"> </w:t>
      </w:r>
      <m:oMath>
        <m:r>
          <m:t>η</m:t>
        </m:r>
      </m:oMath>
      <w:r>
        <w:t xml:space="preserve"> </w:t>
      </w:r>
      <w:r>
        <w:rPr>
          <w:bCs/>
          <w:b/>
        </w:rPr>
        <w:t xml:space="preserve">tính lại theo thép thực</w:t>
      </w:r>
      <w:r>
        <w:t xml:space="preserve"> </w:t>
      </w:r>
      <w:r>
        <w:t xml:space="preserve">(</w:t>
      </w:r>
      <m:oMath>
        <m:sSub>
          <m:e>
            <m:r>
              <m:t>μ</m:t>
            </m:r>
          </m:e>
          <m:sub>
            <m:r>
              <m:t>t</m:t>
            </m:r>
          </m:sub>
        </m:sSub>
      </m:oMath>
      <w:r>
        <w:t xml:space="preserve"> </w:t>
      </w:r>
      <w:r>
        <w:t xml:space="preserve">thực thay giả thiết). Cột chỉ đạt khi</w:t>
      </w:r>
      <w:r>
        <w:t xml:space="preserve"> </w:t>
      </w:r>
      <w:r>
        <w:rPr>
          <w:bCs/>
          <w:b/>
        </w:rPr>
        <w:t xml:space="preserve">tất cả</w:t>
      </w:r>
      <w:r>
        <w:t xml:space="preserve"> </w:t>
      </w:r>
      <w:r>
        <w:t xml:space="preserve">cặp nội lực đều thoả (Bước 11).</w:t>
      </w:r>
    </w:p>
    <w:p>
      <w:pPr>
        <w:pStyle w:val="Vidu"/>
      </w:pPr>
      <m:oMath>
        <m:sSub>
          <m:e>
            <m:r>
              <m:t>I</m:t>
            </m:r>
          </m:e>
          <m:sub>
            <m:r>
              <m:t>s</m:t>
            </m:r>
          </m:sub>
        </m:sSub>
        <m:r>
          <m:rPr>
            <m:sty m:val="p"/>
          </m:rPr>
          <m:t>=</m:t>
        </m:r>
        <m:r>
          <m:t>2</m:t>
        </m:r>
        <m:r>
          <m:rPr>
            <m:sty m:val="p"/>
          </m:rPr>
          <m:t>×</m:t>
        </m:r>
        <m:r>
          <m:t>1362</m:t>
        </m:r>
        <m:r>
          <m:rPr>
            <m:sty m:val="p"/>
          </m:rPr>
          <m:t>×</m:t>
        </m:r>
        <m:sSup>
          <m:e>
            <m:r>
              <m:t>260</m:t>
            </m:r>
          </m:e>
          <m:sup>
            <m:r>
              <m:t>2</m:t>
            </m:r>
          </m:sup>
        </m:sSup>
        <m:r>
          <m:rPr>
            <m:sty m:val="p"/>
          </m:rPr>
          <m:t>=</m:t>
        </m:r>
        <m:r>
          <m:t>1</m:t>
        </m:r>
        <m:r>
          <m:rPr>
            <m:sty m:val="p"/>
          </m:rPr>
          <m:t>,</m:t>
        </m:r>
        <m:r>
          <m:t>842</m:t>
        </m:r>
        <m:r>
          <m:rPr>
            <m:sty m:val="p"/>
          </m:rPr>
          <m:t>×</m:t>
        </m:r>
        <m:sSup>
          <m:e>
            <m:r>
              <m:t>10</m:t>
            </m:r>
          </m:e>
          <m:sup>
            <m:r>
              <m:t>8</m:t>
            </m:r>
          </m:sup>
        </m:sSup>
      </m:oMath>
      <w:r>
        <w:t xml:space="preserve"> </w:t>
      </w:r>
      <w:r>
        <w:t xml:space="preserve">mm⁴ (bỏ qua cốt cấu tạo) →</w:t>
      </w:r>
      <w:r>
        <w:t xml:space="preserve"> </w:t>
      </w:r>
      <m:oMath>
        <m:r>
          <m:t>D</m:t>
        </m:r>
        <m:r>
          <m:rPr>
            <m:sty m:val="p"/>
          </m:rPr>
          <m:t>=</m:t>
        </m:r>
        <m:r>
          <m:t>4</m:t>
        </m:r>
        <m:r>
          <m:rPr>
            <m:sty m:val="p"/>
          </m:rPr>
          <m:t>,</m:t>
        </m:r>
        <m:r>
          <m:t>645</m:t>
        </m:r>
        <m:r>
          <m:rPr>
            <m:sty m:val="p"/>
          </m:rPr>
          <m:t>×</m:t>
        </m:r>
        <m:sSup>
          <m:e>
            <m:r>
              <m:t>10</m:t>
            </m:r>
          </m:e>
          <m:sup>
            <m:r>
              <m:t>13</m:t>
            </m:r>
          </m:sup>
        </m:sSup>
      </m:oMath>
      <w:r>
        <w:t xml:space="preserve"> </w:t>
      </w:r>
      <w:r>
        <w:t xml:space="preserve">N·mm²,</w:t>
      </w:r>
      <w:r>
        <w:t xml:space="preserve"> </w:t>
      </w:r>
      <m:oMath>
        <m:sSub>
          <m:e>
            <m:r>
              <m:t>N</m:t>
            </m:r>
          </m:e>
          <m:sub>
            <m:r>
              <m:t>c</m:t>
            </m:r>
            <m:r>
              <m:t>r</m:t>
            </m:r>
          </m:sub>
        </m:sSub>
        <m:r>
          <m:rPr>
            <m:sty m:val="p"/>
          </m:rPr>
          <m:t>=</m:t>
        </m:r>
        <m:r>
          <m:t>34</m:t>
        </m:r>
        <m:r>
          <m:t> </m:t>
        </m:r>
        <m:r>
          <m:t>600</m:t>
        </m:r>
      </m:oMath>
      <w:r>
        <w:t xml:space="preserve"> </w:t>
      </w:r>
      <w:r>
        <w:t xml:space="preserve">kN,</w:t>
      </w:r>
      <w:r>
        <w:t xml:space="preserve"> </w:t>
      </w:r>
      <m:oMath>
        <m:r>
          <m:t>η</m:t>
        </m:r>
        <m:r>
          <m:rPr>
            <m:sty m:val="p"/>
          </m:rPr>
          <m:t>=</m:t>
        </m:r>
        <m:r>
          <m:t>1</m:t>
        </m:r>
        <m:r>
          <m:rPr>
            <m:sty m:val="p"/>
          </m:rPr>
          <m:t>,</m:t>
        </m:r>
        <m:r>
          <m:t>046</m:t>
        </m:r>
      </m:oMath>
      <w:r>
        <w:t xml:space="preserve"> </w:t>
      </w:r>
      <w:r>
        <w:t xml:space="preserve">(khác 1,045 không đáng kể) →</w:t>
      </w:r>
      <w:r>
        <w:t xml:space="preserve"> </w:t>
      </w:r>
      <m:oMath>
        <m:r>
          <m:t>e</m:t>
        </m:r>
        <m:r>
          <m:rPr>
            <m:sty m:val="p"/>
          </m:rPr>
          <m:t>=</m:t>
        </m:r>
        <m:r>
          <m:t>548</m:t>
        </m:r>
        <m:r>
          <m:rPr>
            <m:sty m:val="p"/>
          </m:rPr>
          <m:t>,</m:t>
        </m:r>
        <m:r>
          <m:t>5</m:t>
        </m:r>
      </m:oMath>
      <w:r>
        <w:t xml:space="preserve"> </w:t>
      </w:r>
      <w:r>
        <w:t xml:space="preserve">mm.</w:t>
      </w:r>
    </w:p>
    <w:p>
      <w:pPr>
        <w:pStyle w:val="Vidu"/>
      </w:pPr>
      <m:oMath>
        <m:r>
          <m:t>x</m:t>
        </m:r>
        <m:r>
          <m:rPr>
            <m:sty m:val="p"/>
          </m:rPr>
          <m:t>=</m:t>
        </m:r>
        <m:f>
          <m:fPr>
            <m:type m:val="bar"/>
          </m:fPr>
          <m:num>
            <m:r>
              <m:t>1514</m:t>
            </m:r>
            <m:r>
              <m:rPr>
                <m:sty m:val="p"/>
              </m:rPr>
              <m:t>,</m:t>
            </m:r>
            <m:r>
              <m:t>38</m:t>
            </m:r>
            <m:r>
              <m:rPr>
                <m:sty m:val="p"/>
              </m:rPr>
              <m:t>×</m:t>
            </m:r>
            <m:sSup>
              <m:e>
                <m:r>
                  <m:t>10</m:t>
                </m:r>
              </m:e>
              <m:sup>
                <m:r>
                  <m:t>3</m:t>
                </m:r>
              </m:sup>
            </m:sSup>
            <m:r>
              <m:rPr>
                <m:sty m:val="p"/>
              </m:rPr>
              <m:t>+</m:t>
            </m:r>
            <m:r>
              <m:t>435</m:t>
            </m:r>
            <m:r>
              <m:rPr>
                <m:sty m:val="p"/>
              </m:rPr>
              <m:t>×</m:t>
            </m:r>
            <m:r>
              <m:t>1362</m:t>
            </m:r>
            <m:r>
              <m:rPr>
                <m:sty m:val="p"/>
              </m:rPr>
              <m:t>×</m:t>
            </m:r>
            <m:r>
              <m:t>2</m:t>
            </m:r>
            <m:r>
              <m:rPr>
                <m:sty m:val="p"/>
              </m:rPr>
              <m:t>,</m:t>
            </m:r>
            <m:r>
              <m:t>948</m:t>
            </m:r>
            <m:r>
              <m:rPr>
                <m:sty m:val="p"/>
              </m:rPr>
              <m:t>−</m:t>
            </m:r>
            <m:r>
              <m:t>435</m:t>
            </m:r>
            <m:r>
              <m:rPr>
                <m:sty m:val="p"/>
              </m:rPr>
              <m:t>×</m:t>
            </m:r>
            <m:r>
              <m:t>1362</m:t>
            </m:r>
          </m:num>
          <m:den>
            <m:r>
              <m:t>17</m:t>
            </m:r>
            <m:r>
              <m:rPr>
                <m:sty m:val="p"/>
              </m:rPr>
              <m:t>×</m:t>
            </m:r>
            <m:r>
              <m:t>250</m:t>
            </m:r>
            <m:r>
              <m:rPr>
                <m:sty m:val="p"/>
              </m:rPr>
              <m:t>+</m:t>
            </m:r>
            <m:r>
              <m:t>2</m:t>
            </m:r>
            <m:r>
              <m:rPr>
                <m:sty m:val="p"/>
              </m:rPr>
              <m:t>×</m:t>
            </m:r>
            <m:r>
              <m:t>435</m:t>
            </m:r>
            <m:r>
              <m:rPr>
                <m:sty m:val="p"/>
              </m:rPr>
              <m:t>×</m:t>
            </m:r>
            <m:r>
              <m:t>1362</m:t>
            </m:r>
            <m:r>
              <m:rPr>
                <m:sty m:val="p"/>
              </m:rPr>
              <m:t>/</m:t>
            </m:r>
            <m:d>
              <m:dPr>
                <m:begChr m:val="("/>
                <m:endChr m:val=")"/>
                <m:sepChr m:val=""/>
                <m:grow/>
              </m:dPr>
              <m:e>
                <m:r>
                  <m:t>560</m:t>
                </m:r>
                <m:r>
                  <m:rPr>
                    <m:sty m:val="p"/>
                  </m:rPr>
                  <m:t>×</m:t>
                </m:r>
                <m:r>
                  <m:t>0</m:t>
                </m:r>
                <m:r>
                  <m:rPr>
                    <m:sty m:val="p"/>
                  </m:rPr>
                  <m:t>,</m:t>
                </m:r>
                <m:r>
                  <m:t>5066</m:t>
                </m:r>
              </m:e>
            </m:d>
          </m:den>
        </m:f>
        <m:r>
          <m:rPr>
            <m:sty m:val="p"/>
          </m:rPr>
          <m:t>=</m:t>
        </m:r>
        <m:f>
          <m:fPr>
            <m:type m:val="bar"/>
          </m:fPr>
          <m:num>
            <m:r>
              <m:t>1514</m:t>
            </m:r>
            <m:r>
              <m:rPr>
                <m:sty m:val="p"/>
              </m:rPr>
              <m:t>,</m:t>
            </m:r>
            <m:r>
              <m:t>38</m:t>
            </m:r>
            <m:r>
              <m:rPr>
                <m:sty m:val="p"/>
              </m:rPr>
              <m:t>+</m:t>
            </m:r>
            <m:r>
              <m:t>1746</m:t>
            </m:r>
            <m:r>
              <m:rPr>
                <m:sty m:val="p"/>
              </m:rPr>
              <m:t>,</m:t>
            </m:r>
            <m:r>
              <m:t>8</m:t>
            </m:r>
            <m:r>
              <m:rPr>
                <m:sty m:val="p"/>
              </m:rPr>
              <m:t>−</m:t>
            </m:r>
            <m:r>
              <m:t>592</m:t>
            </m:r>
            <m:r>
              <m:rPr>
                <m:sty m:val="p"/>
              </m:rPr>
              <m:t>,</m:t>
            </m:r>
            <m:r>
              <m:t>5</m:t>
            </m:r>
          </m:num>
          <m:den>
            <m:r>
              <m:t>4</m:t>
            </m:r>
            <m:r>
              <m:rPr>
                <m:sty m:val="p"/>
              </m:rPr>
              <m:t>,</m:t>
            </m:r>
            <m:r>
              <m:t>250</m:t>
            </m:r>
            <m:r>
              <m:rPr>
                <m:sty m:val="p"/>
              </m:rPr>
              <m:t>+</m:t>
            </m:r>
            <m:r>
              <m:t>4</m:t>
            </m:r>
            <m:r>
              <m:rPr>
                <m:sty m:val="p"/>
              </m:rPr>
              <m:t>,</m:t>
            </m:r>
            <m:r>
              <m:t>177</m:t>
            </m:r>
          </m:den>
        </m:f>
        <m:r>
          <m:rPr>
            <m:sty m:val="p"/>
          </m:rPr>
          <m:t>×</m:t>
        </m:r>
        <m:sSup>
          <m:e>
            <m:r>
              <m:t>10</m:t>
            </m:r>
          </m:e>
          <m:sup>
            <m:r>
              <m:t>3</m:t>
            </m:r>
          </m:sup>
        </m:sSup>
        <m:r>
          <m:rPr>
            <m:sty m:val="p"/>
          </m:rPr>
          <m:t>=</m:t>
        </m:r>
        <m:r>
          <m:t>316</m:t>
        </m:r>
        <m:r>
          <m:rPr>
            <m:sty m:val="p"/>
          </m:rPr>
          <m:t>,</m:t>
        </m:r>
        <m:r>
          <m:t>7</m:t>
        </m:r>
      </m:oMath>
      <w:r>
        <w:t xml:space="preserve"> </w:t>
      </w:r>
      <w:r>
        <w:t xml:space="preserve">mm</w:t>
      </w:r>
      <w:r>
        <w:t xml:space="preserve"> </w:t>
      </w:r>
      <m:oMath>
        <m:r>
          <m:rPr>
            <m:sty m:val="p"/>
          </m:rPr>
          <m:t>&gt;</m:t>
        </m:r>
        <m:sSub>
          <m:e>
            <m:r>
              <m:t>ξ</m:t>
            </m:r>
          </m:e>
          <m:sub>
            <m:r>
              <m:t>R</m:t>
            </m:r>
          </m:sub>
        </m:sSub>
        <m:sSub>
          <m:e>
            <m:r>
              <m:t>h</m:t>
            </m:r>
          </m:e>
          <m:sub>
            <m:r>
              <m:t>0</m:t>
            </m:r>
          </m:sub>
        </m:sSub>
        <m:r>
          <m:rPr>
            <m:sty m:val="p"/>
          </m:rPr>
          <m:t>=</m:t>
        </m:r>
        <m:r>
          <m:t>276</m:t>
        </m:r>
        <m:r>
          <m:rPr>
            <m:sty m:val="p"/>
          </m:rPr>
          <m:t>,</m:t>
        </m:r>
        <m:r>
          <m:t>3</m:t>
        </m:r>
      </m:oMath>
      <w:r>
        <w:t xml:space="preserve"> </w:t>
      </w:r>
      <w:r>
        <w:t xml:space="preserve">✓ (lệch tâm bé, đúng giả thiết).</w:t>
      </w:r>
      <w:r>
        <w:t xml:space="preserve"> </w:t>
      </w:r>
      <m:oMath>
        <m:sSub>
          <m:e>
            <m:r>
              <m:t>σ</m:t>
            </m:r>
          </m:e>
          <m:sub>
            <m:r>
              <m:t>s</m:t>
            </m:r>
          </m:sub>
        </m:sSub>
        <m:r>
          <m:rPr>
            <m:sty m:val="p"/>
          </m:rPr>
          <m:t>=</m:t>
        </m:r>
        <m:r>
          <m:t>435</m:t>
        </m:r>
        <m:r>
          <m:rPr>
            <m:sty m:val="p"/>
          </m:rPr>
          <m:t>×</m:t>
        </m:r>
        <m:d>
          <m:dPr>
            <m:begChr m:val="["/>
            <m:endChr m:val="]"/>
            <m:sepChr m:val=""/>
            <m:grow/>
          </m:dPr>
          <m:e>
            <m:r>
              <m:t>2</m:t>
            </m:r>
            <m:d>
              <m:dPr>
                <m:begChr m:val="("/>
                <m:endChr m:val=")"/>
                <m:sepChr m:val=""/>
                <m:grow/>
              </m:dPr>
              <m:e>
                <m:r>
                  <m:t>1</m:t>
                </m:r>
                <m:r>
                  <m:rPr>
                    <m:sty m:val="p"/>
                  </m:rPr>
                  <m:t>−</m:t>
                </m:r>
                <m:r>
                  <m:t>0</m:t>
                </m:r>
                <m:r>
                  <m:rPr>
                    <m:sty m:val="p"/>
                  </m:rPr>
                  <m:t>,</m:t>
                </m:r>
                <m:r>
                  <m:t>5655</m:t>
                </m:r>
              </m:e>
            </m:d>
            <m:r>
              <m:rPr>
                <m:sty m:val="p"/>
              </m:rPr>
              <m:t>/</m:t>
            </m:r>
            <m:r>
              <m:t>0</m:t>
            </m:r>
            <m:r>
              <m:rPr>
                <m:sty m:val="p"/>
              </m:rPr>
              <m:t>,</m:t>
            </m:r>
            <m:r>
              <m:t>5066</m:t>
            </m:r>
            <m:r>
              <m:rPr>
                <m:sty m:val="p"/>
              </m:rPr>
              <m:t>−</m:t>
            </m:r>
            <m:r>
              <m:t>1</m:t>
            </m:r>
          </m:e>
        </m:d>
        <m:r>
          <m:rPr>
            <m:sty m:val="p"/>
          </m:rPr>
          <m:t>=</m:t>
        </m:r>
        <m:r>
          <m:rPr>
            <m:sty m:val="p"/>
          </m:rPr>
          <m:t>+</m:t>
        </m:r>
        <m:r>
          <m:t>311</m:t>
        </m:r>
      </m:oMath>
      <w:r>
        <w:t xml:space="preserve"> </w:t>
      </w:r>
      <w:r>
        <w:t xml:space="preserve">MPa (kéo nhẹ, chưa chảy ✓</w:t>
      </w:r>
      <w:r>
        <w:t xml:space="preserve"> </w:t>
      </w:r>
      <m:oMath>
        <m:d>
          <m:dPr>
            <m:begChr m:val="|"/>
            <m:endChr m:val="|"/>
            <m:sepChr m:val=""/>
            <m:grow/>
          </m:dPr>
          <m:e>
            <m:sSub>
              <m:e>
                <m:r>
                  <m:t>σ</m:t>
                </m:r>
              </m:e>
              <m:sub>
                <m:r>
                  <m:t>s</m:t>
                </m:r>
              </m:sub>
            </m:sSub>
          </m:e>
        </m:d>
        <m:r>
          <m:rPr>
            <m:sty m:val="p"/>
          </m:rPr>
          <m:t>&lt;</m:t>
        </m:r>
        <m:sSub>
          <m:e>
            <m:r>
              <m:t>R</m:t>
            </m:r>
          </m:e>
          <m:sub>
            <m:r>
              <m:t>s</m:t>
            </m:r>
          </m:sub>
        </m:sSub>
      </m:oMath>
      <w:r>
        <w:t xml:space="preserve">).</w:t>
      </w:r>
    </w:p>
    <w:p>
      <w:pPr>
        <w:pStyle w:val="Vidu"/>
      </w:pPr>
      <m:oMath>
        <m:r>
          <m:t>N</m:t>
        </m:r>
        <m:sSub>
          <m:e>
            <m:r>
              <m:t>e</m:t>
            </m:r>
          </m:e>
          <m:sub>
            <m:r>
              <m:t>g</m:t>
            </m:r>
            <m:r>
              <m:t>h</m:t>
            </m:r>
          </m:sub>
        </m:sSub>
        <m:r>
          <m:rPr>
            <m:sty m:val="p"/>
          </m:rPr>
          <m:t>=</m:t>
        </m:r>
        <m:r>
          <m:t>17</m:t>
        </m:r>
        <m:r>
          <m:rPr>
            <m:sty m:val="p"/>
          </m:rPr>
          <m:t>×</m:t>
        </m:r>
        <m:r>
          <m:t>250</m:t>
        </m:r>
        <m:r>
          <m:rPr>
            <m:sty m:val="p"/>
          </m:rPr>
          <m:t>×</m:t>
        </m:r>
        <m:r>
          <m:t>316</m:t>
        </m:r>
        <m:r>
          <m:rPr>
            <m:sty m:val="p"/>
          </m:rPr>
          <m:t>,</m:t>
        </m:r>
        <m:r>
          <m:t>7</m:t>
        </m:r>
        <m:r>
          <m:rPr>
            <m:sty m:val="p"/>
          </m:rPr>
          <m:t>×</m:t>
        </m:r>
        <m:d>
          <m:dPr>
            <m:begChr m:val="("/>
            <m:endChr m:val=")"/>
            <m:sepChr m:val=""/>
            <m:grow/>
          </m:dPr>
          <m:e>
            <m:r>
              <m:t>560</m:t>
            </m:r>
            <m:r>
              <m:rPr>
                <m:sty m:val="p"/>
              </m:rPr>
              <m:t>−</m:t>
            </m:r>
            <m:r>
              <m:t>158</m:t>
            </m:r>
            <m:r>
              <m:rPr>
                <m:sty m:val="p"/>
              </m:rPr>
              <m:t>,</m:t>
            </m:r>
            <m:r>
              <m:t>3</m:t>
            </m:r>
          </m:e>
        </m:d>
        <m:r>
          <m:rPr>
            <m:sty m:val="p"/>
          </m:rPr>
          <m:t>+</m:t>
        </m:r>
        <m:r>
          <m:t>435</m:t>
        </m:r>
        <m:r>
          <m:rPr>
            <m:sty m:val="p"/>
          </m:rPr>
          <m:t>×</m:t>
        </m:r>
        <m:r>
          <m:t>1362</m:t>
        </m:r>
        <m:r>
          <m:rPr>
            <m:sty m:val="p"/>
          </m:rPr>
          <m:t>×</m:t>
        </m:r>
        <m:r>
          <m:t>520</m:t>
        </m:r>
        <m:r>
          <m:rPr>
            <m:sty m:val="p"/>
          </m:rPr>
          <m:t>=</m:t>
        </m:r>
        <m:r>
          <m:t>540</m:t>
        </m:r>
        <m:r>
          <m:rPr>
            <m:sty m:val="p"/>
          </m:rPr>
          <m:t>,</m:t>
        </m:r>
        <m:r>
          <m:t>6</m:t>
        </m:r>
        <m:r>
          <m:rPr>
            <m:sty m:val="p"/>
          </m:rPr>
          <m:t>+</m:t>
        </m:r>
        <m:r>
          <m:t>308</m:t>
        </m:r>
        <m:r>
          <m:rPr>
            <m:sty m:val="p"/>
          </m:rPr>
          <m:t>,</m:t>
        </m:r>
        <m:r>
          <m:t>1</m:t>
        </m:r>
        <m:r>
          <m:rPr>
            <m:sty m:val="p"/>
          </m:rPr>
          <m:t>=</m:t>
        </m:r>
        <m:r>
          <m:t>848</m:t>
        </m:r>
        <m:r>
          <m:rPr>
            <m:sty m:val="p"/>
          </m:rPr>
          <m:t>,</m:t>
        </m:r>
        <m:r>
          <m:t>7</m:t>
        </m:r>
      </m:oMath>
      <w:r>
        <w:t xml:space="preserve"> </w:t>
      </w:r>
      <w:r>
        <w:t xml:space="preserve">kN·m</w:t>
      </w:r>
      <w:r>
        <w:t xml:space="preserve"> </w:t>
      </w:r>
      <m:oMath>
        <m:r>
          <m:rPr>
            <m:sty m:val="p"/>
          </m:rPr>
          <m:t>≥</m:t>
        </m:r>
        <m:r>
          <m:t>N</m:t>
        </m:r>
        <m:r>
          <m:t>e</m:t>
        </m:r>
        <m:r>
          <m:rPr>
            <m:sty m:val="p"/>
          </m:rPr>
          <m:t>=</m:t>
        </m:r>
        <m:r>
          <m:t>1514</m:t>
        </m:r>
        <m:r>
          <m:rPr>
            <m:sty m:val="p"/>
          </m:rPr>
          <m:t>,</m:t>
        </m:r>
        <m:r>
          <m:t>38</m:t>
        </m:r>
        <m:r>
          <m:rPr>
            <m:sty m:val="p"/>
          </m:rPr>
          <m:t>×</m:t>
        </m:r>
        <m:r>
          <m:t>0</m:t>
        </m:r>
        <m:r>
          <m:rPr>
            <m:sty m:val="p"/>
          </m:rPr>
          <m:t>,</m:t>
        </m:r>
        <m:r>
          <m:t>5485</m:t>
        </m:r>
        <m:r>
          <m:rPr>
            <m:sty m:val="p"/>
          </m:rPr>
          <m:t>=</m:t>
        </m:r>
        <m:r>
          <m:t>830</m:t>
        </m:r>
        <m:r>
          <m:rPr>
            <m:sty m:val="p"/>
          </m:rPr>
          <m:t>,</m:t>
        </m:r>
        <m:r>
          <m:t>6</m:t>
        </m:r>
      </m:oMath>
      <w:r>
        <w:t xml:space="preserve"> </w:t>
      </w:r>
      <w:r>
        <w:t xml:space="preserve">kN·m ✓ (dùng</w:t>
      </w:r>
      <w:r>
        <w:t xml:space="preserve"> </w:t>
      </w:r>
      <w:r>
        <w:rPr>
          <w:bCs/>
          <w:b/>
        </w:rPr>
        <w:t xml:space="preserve">97,9%</w:t>
      </w:r>
      <w:r>
        <w:t xml:space="preserve"> </w:t>
      </w:r>
      <w:r>
        <w:t xml:space="preserve">khả năng). Quy về mô men:</w:t>
      </w:r>
      <w:r>
        <w:t xml:space="preserve"> </w:t>
      </w:r>
      <m:oMath>
        <m:sSub>
          <m:e>
            <m:r>
              <m:t>M</m:t>
            </m:r>
          </m:e>
          <m:sub>
            <m:r>
              <m:t>g</m:t>
            </m:r>
            <m:r>
              <m:t>h</m:t>
            </m:r>
          </m:sub>
        </m:sSub>
        <m:r>
          <m:rPr>
            <m:sty m:val="p"/>
          </m:rPr>
          <m:t>=</m:t>
        </m:r>
        <m:r>
          <m:t>454</m:t>
        </m:r>
        <m:r>
          <m:rPr>
            <m:sty m:val="p"/>
          </m:rPr>
          <m:t>,</m:t>
        </m:r>
        <m:r>
          <m:t>9</m:t>
        </m:r>
      </m:oMath>
      <w:r>
        <w:t xml:space="preserve"> </w:t>
      </w:r>
      <w:r>
        <w:t xml:space="preserve">kN·m</w:t>
      </w:r>
      <w:r>
        <w:t xml:space="preserve"> </w:t>
      </w:r>
      <m:oMath>
        <m:r>
          <m:rPr>
            <m:sty m:val="p"/>
          </m:rPr>
          <m:t>≥</m:t>
        </m:r>
        <m:r>
          <m:t>η</m:t>
        </m:r>
        <m:r>
          <m:t>M</m:t>
        </m:r>
        <m:r>
          <m:rPr>
            <m:sty m:val="p"/>
          </m:rPr>
          <m:t>=</m:t>
        </m:r>
        <m:r>
          <m:t>436</m:t>
        </m:r>
        <m:r>
          <m:rPr>
            <m:sty m:val="p"/>
          </m:rPr>
          <m:t>,</m:t>
        </m:r>
        <m:r>
          <m:t>5</m:t>
        </m:r>
      </m:oMath>
      <w:r>
        <w:t xml:space="preserve"> </w:t>
      </w:r>
      <w:r>
        <w:t xml:space="preserve">kN·m ✓ (96%).</w:t>
      </w:r>
    </w:p>
    <w:p>
      <w:pPr>
        <w:pStyle w:val="Vidu"/>
      </w:pPr>
      <w:r>
        <w:rPr>
          <w:bCs/>
          <w:b/>
        </w:rPr>
        <w:t xml:space="preserve">Nhận xét hợp lý:</w:t>
      </w:r>
      <w:r>
        <w:t xml:space="preserve"> </w:t>
      </w:r>
      <w:r>
        <w:t xml:space="preserve">dư 6,8% thép chỉ cho dư</w:t>
      </w:r>
      <w:r>
        <w:t xml:space="preserve"> </w:t>
      </w:r>
      <m:oMath>
        <m:r>
          <m:rPr>
            <m:sty m:val="p"/>
          </m:rPr>
          <m:t>≈</m:t>
        </m:r>
        <m:r>
          <m:t>2</m:t>
        </m:r>
        <m:r>
          <m:rPr>
            <m:sty m:val="p"/>
          </m:rPr>
          <m:t>%</m:t>
        </m:r>
      </m:oMath>
      <w:r>
        <w:t xml:space="preserve"> </w:t>
      </w:r>
      <w:r>
        <w:t xml:space="preserve">khả năng — đúng với nén lệch tâm bé (khả năng phụ thuộc bê tông nhiều hơn thép); với lệch tâm lớn thì dư thép và dư khả năng gần tỷ lệ với nhau.</w:t>
      </w:r>
    </w:p>
    <w:bookmarkEnd w:id="136"/>
    <w:bookmarkStart w:id="137" w:name="X6c32bb15bec6700a16903b64710255a41dcfa54"/>
    <w:p>
      <w:pPr>
        <w:pStyle w:val="Heading3"/>
      </w:pPr>
      <w:r>
        <w:t xml:space="preserve">10b. Ngoài mặt phẳng uốn (nén đúng tâm theo cạnh nhỏ</w:t>
      </w:r>
      <w:r>
        <w:t xml:space="preserve"> </w:t>
      </w:r>
      <m:oMath>
        <m:r>
          <m:t>b</m:t>
        </m:r>
      </m:oMath>
      <w:r>
        <w:t xml:space="preserve">)</w:t>
      </w:r>
    </w:p>
    <w:p>
      <w:pPr>
        <w:pStyle w:val="FirstParagraph"/>
      </w:pPr>
      <w:r>
        <w:t xml:space="preserve">Nếu khung dọc (hướng vuông góc) không đủ cứng để giữ cột, kiểm tra cột như cấu kiện nén theo cạnh nhỏ (D 6.3):</w:t>
      </w:r>
    </w:p>
    <w:p>
      <w:pPr>
        <w:pStyle w:val="BodyText"/>
      </w:pPr>
      <m:oMathPara>
        <m:oMathParaPr>
          <m:jc m:val="center"/>
        </m:oMathParaPr>
        <m:oMath>
          <m:r>
            <m:t>N</m:t>
          </m:r>
          <m:r>
            <m:rPr>
              <m:sty m:val="p"/>
            </m:rPr>
            <m:t>≤</m:t>
          </m:r>
          <m:sSub>
            <m:e>
              <m:r>
                <m:t>N</m:t>
              </m:r>
            </m:e>
            <m:sub>
              <m:r>
                <m:t>u</m:t>
              </m:r>
            </m:sub>
          </m:sSub>
          <m:r>
            <m:rPr>
              <m:sty m:val="p"/>
            </m:rPr>
            <m:t>=</m:t>
          </m:r>
          <m:r>
            <m:t>φ</m:t>
          </m:r>
          <m:d>
            <m:dPr>
              <m:begChr m:val="("/>
              <m:endChr m:val=")"/>
              <m:sepChr m:val=""/>
              <m:grow/>
            </m:dPr>
            <m:e>
              <m:sSub>
                <m:e>
                  <m:r>
                    <m:t>R</m:t>
                  </m:r>
                </m:e>
                <m:sub>
                  <m:r>
                    <m:t>b</m:t>
                  </m:r>
                </m:sub>
              </m:sSub>
              <m:r>
                <m:t>A</m:t>
              </m:r>
              <m:r>
                <m:rPr>
                  <m:sty m:val="p"/>
                </m:rPr>
                <m:t>+</m:t>
              </m:r>
              <m:sSub>
                <m:e>
                  <m:r>
                    <m:t>R</m:t>
                  </m:r>
                </m:e>
                <m:sub>
                  <m:r>
                    <m:t>s</m:t>
                  </m:r>
                  <m:r>
                    <m:t>c</m:t>
                  </m:r>
                </m:sub>
              </m:sSub>
              <m:sSub>
                <m:e>
                  <m:r>
                    <m:t>A</m:t>
                  </m:r>
                </m:e>
                <m:sub>
                  <m:r>
                    <m:t>s</m:t>
                  </m:r>
                  <m:r>
                    <m:rPr>
                      <m:sty m:val="p"/>
                    </m:rPr>
                    <m:t>,</m:t>
                  </m:r>
                  <m:r>
                    <m:t>t</m:t>
                  </m:r>
                  <m:r>
                    <m:t>o</m:t>
                  </m:r>
                  <m:r>
                    <m:t>t</m:t>
                  </m:r>
                </m:sub>
              </m:sSub>
            </m:e>
          </m:d>
          <m:r>
            <m:rPr>
              <m:sty m:val="p"/>
            </m:rPr>
            <m:t>,</m:t>
          </m:r>
          <m:r>
            <m:t>  </m:t>
          </m:r>
          <m:sSub>
            <m:e>
              <m:r>
                <m:t>A</m:t>
              </m:r>
            </m:e>
            <m:sub>
              <m:r>
                <m:t>s</m:t>
              </m:r>
              <m:r>
                <m:rPr>
                  <m:sty m:val="p"/>
                </m:rPr>
                <m:t>,</m:t>
              </m:r>
              <m:r>
                <m:t>t</m:t>
              </m:r>
              <m:r>
                <m:t>o</m:t>
              </m:r>
              <m:r>
                <m:t>t</m:t>
              </m:r>
            </m:sub>
          </m:sSub>
          <m:r>
            <m:rPr>
              <m:sty m:val="p"/>
            </m:rPr>
            <m:t>=</m:t>
          </m:r>
          <m:r>
            <m:rPr>
              <m:nor/>
              <m:sty m:val="p"/>
            </m:rPr>
            <m:t>toàn bộ thép dọc</m:t>
          </m:r>
        </m:oMath>
      </m:oMathPara>
    </w:p>
    <w:p>
      <w:pPr>
        <w:pStyle w:val="FirstParagraph"/>
      </w:pPr>
      <m:oMath>
        <m:r>
          <m:t>φ</m:t>
        </m:r>
      </m:oMath>
      <w:r>
        <w:t xml:space="preserve"> </w:t>
      </w:r>
      <w:r>
        <w:t xml:space="preserve">tra</w:t>
      </w:r>
      <w:r>
        <w:t xml:space="preserve"> </w:t>
      </w:r>
      <w:r>
        <w:rPr>
          <w:bCs/>
          <w:b/>
        </w:rPr>
        <w:t xml:space="preserve">D Bảng 6.1</w:t>
      </w:r>
      <w:r>
        <w:t xml:space="preserve"> </w:t>
      </w:r>
      <w:r>
        <w:t xml:space="preserve">theo</w:t>
      </w:r>
      <w:r>
        <w:t xml:space="preserve"> </w:t>
      </w:r>
      <m:oMath>
        <m:sSub>
          <m:e>
            <m:r>
              <m:t>l</m:t>
            </m:r>
          </m:e>
          <m:sub>
            <m:r>
              <m:t>0</m:t>
            </m:r>
          </m:sub>
        </m:sSub>
        <m:r>
          <m:rPr>
            <m:sty m:val="p"/>
          </m:rPr>
          <m:t>/</m:t>
        </m:r>
        <m:r>
          <m:t>b</m:t>
        </m:r>
      </m:oMath>
      <w:r>
        <w:t xml:space="preserve"> </w:t>
      </w:r>
      <w:r>
        <w:t xml:space="preserve">(nội suy tuyến tính): B20–B55: 0,92 (</w:t>
      </w:r>
      <m:oMath>
        <m:sSub>
          <m:e>
            <m:r>
              <m:t>l</m:t>
            </m:r>
          </m:e>
          <m:sub>
            <m:r>
              <m:t>0</m:t>
            </m:r>
          </m:sub>
        </m:sSub>
        <m:r>
          <m:rPr>
            <m:sty m:val="p"/>
          </m:rPr>
          <m:t>/</m:t>
        </m:r>
        <m:r>
          <m:t>h</m:t>
        </m:r>
        <m:r>
          <m:rPr>
            <m:sty m:val="p"/>
          </m:rPr>
          <m:t>=</m:t>
        </m:r>
        <m:r>
          <m:t>6</m:t>
        </m:r>
      </m:oMath>
      <w:r>
        <w:t xml:space="preserve">); 0,90 (10); 0,83 (15); 0,70 (20). Giá trị trong bảng dành cho</w:t>
      </w:r>
      <w:r>
        <w:t xml:space="preserve"> </w:t>
      </w:r>
      <w:r>
        <w:rPr>
          <w:bCs/>
          <w:b/>
        </w:rPr>
        <w:t xml:space="preserve">tải dài hạn</w:t>
      </w:r>
      <w:r>
        <w:t xml:space="preserve"> </w:t>
      </w:r>
      <w:r>
        <w:t xml:space="preserve">(an toàn); khi chỉ có tải ngắn hạn tra theo luật tuyến tính D 6.3.3 (</w:t>
      </w:r>
      <m:oMath>
        <m:r>
          <m:t>φ</m:t>
        </m:r>
        <m:r>
          <m:rPr>
            <m:sty m:val="p"/>
          </m:rPr>
          <m:t>=</m:t>
        </m:r>
        <m:r>
          <m:t>0</m:t>
        </m:r>
        <m:r>
          <m:rPr>
            <m:sty m:val="p"/>
          </m:rPr>
          <m:t>,</m:t>
        </m:r>
        <m:r>
          <m:t>9</m:t>
        </m:r>
      </m:oMath>
      <w:r>
        <w:t xml:space="preserve"> </w:t>
      </w:r>
      <w:r>
        <w:t xml:space="preserve">khi</w:t>
      </w:r>
      <w:r>
        <w:t xml:space="preserve"> </w:t>
      </w:r>
      <m:oMath>
        <m:sSub>
          <m:e>
            <m:r>
              <m:t>l</m:t>
            </m:r>
          </m:e>
          <m:sub>
            <m:r>
              <m:t>0</m:t>
            </m:r>
          </m:sub>
        </m:sSub>
        <m:r>
          <m:rPr>
            <m:sty m:val="p"/>
          </m:rPr>
          <m:t>/</m:t>
        </m:r>
        <m:r>
          <m:t>h</m:t>
        </m:r>
        <m:r>
          <m:rPr>
            <m:sty m:val="p"/>
          </m:rPr>
          <m:t>=</m:t>
        </m:r>
        <m:r>
          <m:t>10</m:t>
        </m:r>
      </m:oMath>
      <w:r>
        <w:t xml:space="preserve"> </w:t>
      </w:r>
      <w:r>
        <w:t xml:space="preserve">và</w:t>
      </w:r>
      <w:r>
        <w:t xml:space="preserve"> </w:t>
      </w:r>
      <m:oMath>
        <m:r>
          <m:t>0</m:t>
        </m:r>
        <m:r>
          <m:rPr>
            <m:sty m:val="p"/>
          </m:rPr>
          <m:t>,</m:t>
        </m:r>
        <m:r>
          <m:t>85</m:t>
        </m:r>
      </m:oMath>
      <w:r>
        <w:t xml:space="preserve"> </w:t>
      </w:r>
      <w:r>
        <w:t xml:space="preserve">khi</w:t>
      </w:r>
      <w:r>
        <w:t xml:space="preserve"> </w:t>
      </w:r>
      <m:oMath>
        <m:sSub>
          <m:e>
            <m:r>
              <m:t>l</m:t>
            </m:r>
          </m:e>
          <m:sub>
            <m:r>
              <m:t>0</m:t>
            </m:r>
          </m:sub>
        </m:sSub>
        <m:r>
          <m:rPr>
            <m:sty m:val="p"/>
          </m:rPr>
          <m:t>/</m:t>
        </m:r>
        <m:r>
          <m:t>h</m:t>
        </m:r>
        <m:r>
          <m:rPr>
            <m:sty m:val="p"/>
          </m:rPr>
          <m:t>=</m:t>
        </m:r>
        <m:r>
          <m:t>20</m:t>
        </m:r>
      </m:oMath>
      <w:r>
        <w:t xml:space="preserve">).</w:t>
      </w:r>
    </w:p>
    <w:p>
      <w:pPr>
        <w:pStyle w:val="BodyText"/>
      </w:pPr>
      <w:r>
        <w:t xml:space="preserve">Điều kiện:</w:t>
      </w:r>
      <w:r>
        <w:t xml:space="preserve"> </w:t>
      </w:r>
      <m:oMath>
        <m:sSub>
          <m:e>
            <m:r>
              <m:t>l</m:t>
            </m:r>
          </m:e>
          <m:sub>
            <m:r>
              <m:t>0</m:t>
            </m:r>
          </m:sub>
        </m:sSub>
        <m:r>
          <m:rPr>
            <m:sty m:val="p"/>
          </m:rPr>
          <m:t>/</m:t>
        </m:r>
        <m:r>
          <m:t>b</m:t>
        </m:r>
        <m:r>
          <m:rPr>
            <m:sty m:val="p"/>
          </m:rPr>
          <m:t>≤</m:t>
        </m:r>
        <m:r>
          <m:t>20</m:t>
        </m:r>
      </m:oMath>
      <w:r>
        <w:t xml:space="preserve"> </w:t>
      </w:r>
      <w:r>
        <w:t xml:space="preserve">và độ lệch tâm</w:t>
      </w:r>
      <w:r>
        <w:t xml:space="preserve"> </w:t>
      </w:r>
      <m:oMath>
        <m:sSub>
          <m:e>
            <m:r>
              <m:t>e</m:t>
            </m:r>
          </m:e>
          <m:sub>
            <m:r>
              <m:t>0</m:t>
            </m:r>
          </m:sub>
        </m:sSub>
        <m:r>
          <m:rPr>
            <m:sty m:val="p"/>
          </m:rPr>
          <m:t>≤</m:t>
        </m:r>
        <m:r>
          <m:t>b</m:t>
        </m:r>
        <m:r>
          <m:rPr>
            <m:sty m:val="p"/>
          </m:rPr>
          <m:t>/</m:t>
        </m:r>
        <m:r>
          <m:t>30</m:t>
        </m:r>
      </m:oMath>
      <w:r>
        <w:t xml:space="preserve"> </w:t>
      </w:r>
      <w:r>
        <w:t xml:space="preserve">(D 6.3.3) — nếu có mô men ngoài mặt phẳng đáng kể (cột góc, cột biên chịu dầm dọc) phải tính</w:t>
      </w:r>
      <w:r>
        <w:t xml:space="preserve"> </w:t>
      </w:r>
      <w:r>
        <w:rPr>
          <w:bCs/>
          <w:b/>
        </w:rPr>
        <w:t xml:space="preserve">nén lệch tâm xiên</w:t>
      </w:r>
      <w:r>
        <w:t xml:space="preserve"> </w:t>
      </w:r>
      <w:r>
        <w:t xml:space="preserve">(Bước 14b).</w:t>
      </w:r>
    </w:p>
    <w:p>
      <w:pPr>
        <w:pStyle w:val="Vidu"/>
      </w:pPr>
      <m:oMath>
        <m:sSub>
          <m:e>
            <m:r>
              <m:t>l</m:t>
            </m:r>
          </m:e>
          <m:sub>
            <m:r>
              <m:t>0</m:t>
            </m:r>
          </m:sub>
        </m:sSub>
        <m:r>
          <m:rPr>
            <m:sty m:val="p"/>
          </m:rPr>
          <m:t>/</m:t>
        </m:r>
        <m:r>
          <m:t>b</m:t>
        </m:r>
        <m:r>
          <m:rPr>
            <m:sty m:val="p"/>
          </m:rPr>
          <m:t>=</m:t>
        </m:r>
        <m:r>
          <m:t>3640</m:t>
        </m:r>
        <m:r>
          <m:rPr>
            <m:sty m:val="p"/>
          </m:rPr>
          <m:t>/</m:t>
        </m:r>
        <m:r>
          <m:t>250</m:t>
        </m:r>
        <m:r>
          <m:rPr>
            <m:sty m:val="p"/>
          </m:rPr>
          <m:t>=</m:t>
        </m:r>
        <m:r>
          <m:t>14</m:t>
        </m:r>
        <m:r>
          <m:rPr>
            <m:sty m:val="p"/>
          </m:rPr>
          <m:t>,</m:t>
        </m:r>
        <m:r>
          <m:t>56</m:t>
        </m:r>
      </m:oMath>
      <w:r>
        <w:t xml:space="preserve"> </w:t>
      </w:r>
      <w:r>
        <w:t xml:space="preserve">→ nội suy giữa 10 (0,90) và 15 (0,83):</w:t>
      </w:r>
      <w:r>
        <w:t xml:space="preserve"> </w:t>
      </w:r>
      <m:oMath>
        <m:r>
          <m:t>φ</m:t>
        </m:r>
        <m:r>
          <m:rPr>
            <m:sty m:val="p"/>
          </m:rPr>
          <m:t>=</m:t>
        </m:r>
        <m:r>
          <m:t>0</m:t>
        </m:r>
        <m:r>
          <m:rPr>
            <m:sty m:val="p"/>
          </m:rPr>
          <m:t>,</m:t>
        </m:r>
        <m:r>
          <m:t>90</m:t>
        </m:r>
        <m:r>
          <m:rPr>
            <m:sty m:val="p"/>
          </m:rPr>
          <m:t>−</m:t>
        </m:r>
        <m:d>
          <m:dPr>
            <m:begChr m:val="("/>
            <m:endChr m:val=")"/>
            <m:sepChr m:val=""/>
            <m:grow/>
          </m:dPr>
          <m:e>
            <m:r>
              <m:t>4</m:t>
            </m:r>
            <m:r>
              <m:rPr>
                <m:sty m:val="p"/>
              </m:rPr>
              <m:t>,</m:t>
            </m:r>
            <m:r>
              <m:t>56</m:t>
            </m:r>
            <m:r>
              <m:rPr>
                <m:sty m:val="p"/>
              </m:rPr>
              <m:t>/</m:t>
            </m:r>
            <m:r>
              <m:t>5</m:t>
            </m:r>
          </m:e>
        </m:d>
        <m:r>
          <m:rPr>
            <m:sty m:val="p"/>
          </m:rPr>
          <m:t>×</m:t>
        </m:r>
        <m:r>
          <m:t>0</m:t>
        </m:r>
        <m:r>
          <m:rPr>
            <m:sty m:val="p"/>
          </m:rPr>
          <m:t>,</m:t>
        </m:r>
        <m:r>
          <m:t>07</m:t>
        </m:r>
        <m:r>
          <m:rPr>
            <m:sty m:val="p"/>
          </m:rPr>
          <m:t>=</m:t>
        </m:r>
        <m:r>
          <m:t>0</m:t>
        </m:r>
        <m:r>
          <m:rPr>
            <m:sty m:val="p"/>
          </m:rPr>
          <m:t>,</m:t>
        </m:r>
        <m:r>
          <m:t>836</m:t>
        </m:r>
      </m:oMath>
      <w:r>
        <w:t xml:space="preserve">.</w:t>
      </w:r>
      <w:r>
        <w:t xml:space="preserve"> </w:t>
      </w:r>
      <m:oMath>
        <m:sSub>
          <m:e>
            <m:r>
              <m:t>N</m:t>
            </m:r>
          </m:e>
          <m:sub>
            <m:r>
              <m:t>u</m:t>
            </m:r>
          </m:sub>
        </m:sSub>
        <m:r>
          <m:rPr>
            <m:sty m:val="p"/>
          </m:rPr>
          <m:t>=</m:t>
        </m:r>
        <m:r>
          <m:t>0</m:t>
        </m:r>
        <m:r>
          <m:rPr>
            <m:sty m:val="p"/>
          </m:rPr>
          <m:t>,</m:t>
        </m:r>
        <m:r>
          <m:t>836</m:t>
        </m:r>
        <m:r>
          <m:rPr>
            <m:sty m:val="p"/>
          </m:rPr>
          <m:t>×</m:t>
        </m:r>
        <m:d>
          <m:dPr>
            <m:begChr m:val="("/>
            <m:endChr m:val=")"/>
            <m:sepChr m:val=""/>
            <m:grow/>
          </m:dPr>
          <m:e>
            <m:r>
              <m:t>17</m:t>
            </m:r>
            <m:r>
              <m:rPr>
                <m:sty m:val="p"/>
              </m:rPr>
              <m:t>×</m:t>
            </m:r>
            <m:r>
              <m:t>250</m:t>
            </m:r>
            <m:r>
              <m:rPr>
                <m:sty m:val="p"/>
              </m:rPr>
              <m:t>×</m:t>
            </m:r>
            <m:r>
              <m:t>600</m:t>
            </m:r>
            <m:r>
              <m:rPr>
                <m:sty m:val="p"/>
              </m:rPr>
              <m:t>+</m:t>
            </m:r>
            <m:r>
              <m:t>435</m:t>
            </m:r>
            <m:r>
              <m:rPr>
                <m:sty m:val="p"/>
              </m:rPr>
              <m:t>×</m:t>
            </m:r>
            <m:r>
              <m:t>2</m:t>
            </m:r>
            <m:r>
              <m:rPr>
                <m:sty m:val="p"/>
              </m:rPr>
              <m:t>×</m:t>
            </m:r>
            <m:r>
              <m:t>1362</m:t>
            </m:r>
          </m:e>
        </m:d>
        <m:r>
          <m:rPr>
            <m:sty m:val="p"/>
          </m:rPr>
          <m:t>/</m:t>
        </m:r>
        <m:r>
          <m:t>1000</m:t>
        </m:r>
        <m:r>
          <m:rPr>
            <m:sty m:val="p"/>
          </m:rPr>
          <m:t>=</m:t>
        </m:r>
        <m:r>
          <m:t>0</m:t>
        </m:r>
        <m:r>
          <m:rPr>
            <m:sty m:val="p"/>
          </m:rPr>
          <m:t>,</m:t>
        </m:r>
        <m:r>
          <m:t>836</m:t>
        </m:r>
        <m:r>
          <m:rPr>
            <m:sty m:val="p"/>
          </m:rPr>
          <m:t>×</m:t>
        </m:r>
        <m:d>
          <m:dPr>
            <m:begChr m:val="("/>
            <m:endChr m:val=")"/>
            <m:sepChr m:val=""/>
            <m:grow/>
          </m:dPr>
          <m:e>
            <m:r>
              <m:t>2550</m:t>
            </m:r>
            <m:r>
              <m:rPr>
                <m:sty m:val="p"/>
              </m:rPr>
              <m:t>+</m:t>
            </m:r>
            <m:r>
              <m:t>1185</m:t>
            </m:r>
          </m:e>
        </m:d>
        <m:r>
          <m:rPr>
            <m:sty m:val="p"/>
          </m:rPr>
          <m:t>=</m:t>
        </m:r>
        <m:r>
          <m:t>3123</m:t>
        </m:r>
      </m:oMath>
      <w:r>
        <w:t xml:space="preserve"> </w:t>
      </w:r>
      <w:r>
        <w:t xml:space="preserve">kN</w:t>
      </w:r>
      <w:r>
        <w:t xml:space="preserve"> </w:t>
      </w:r>
      <m:oMath>
        <m:r>
          <m:rPr>
            <m:sty m:val="p"/>
          </m:rPr>
          <m:t>≥</m:t>
        </m:r>
        <m:r>
          <m:t>N</m:t>
        </m:r>
        <m:r>
          <m:rPr>
            <m:sty m:val="p"/>
          </m:rPr>
          <m:t>=</m:t>
        </m:r>
        <m:r>
          <m:t>1514</m:t>
        </m:r>
        <m:r>
          <m:rPr>
            <m:sty m:val="p"/>
          </m:rPr>
          <m:t>,</m:t>
        </m:r>
        <m:r>
          <m:t>38</m:t>
        </m:r>
      </m:oMath>
      <w:r>
        <w:t xml:space="preserve"> </w:t>
      </w:r>
      <w:r>
        <w:t xml:space="preserve">kN ✓ (dùng 48%).</w:t>
      </w:r>
    </w:p>
    <w:bookmarkEnd w:id="137"/>
    <w:bookmarkEnd w:id="138"/>
    <w:bookmarkStart w:id="142" w:name="Xc20dd8c4dd01d4d7012c5e8d0b044cdb7bcfd0b"/>
    <w:p>
      <w:pPr>
        <w:pStyle w:val="Heading2"/>
      </w:pPr>
      <w:r>
        <w:t xml:space="preserve">Bước 11. Biểu đồ tương tác và kiểm tra mọi cặp nội lực</w:t>
      </w:r>
    </w:p>
    <w:p>
      <w:pPr>
        <w:pStyle w:val="FirstParagraph"/>
      </w:pPr>
      <w:r>
        <w:t xml:space="preserve">Biểu đồ tương tác là đường bao các cặp</w:t>
      </w:r>
      <w:r>
        <w:t xml:space="preserve"> </w:t>
      </w:r>
      <m:oMath>
        <m:d>
          <m:dPr>
            <m:begChr m:val="("/>
            <m:endChr m:val=")"/>
            <m:sepChr m:val=""/>
            <m:grow/>
          </m:dPr>
          <m:e>
            <m:r>
              <m:t>M</m:t>
            </m:r>
            <m:r>
              <m:rPr>
                <m:sty m:val="p"/>
              </m:rPr>
              <m:t>,</m:t>
            </m:r>
            <m:r>
              <m:t> </m:t>
            </m:r>
            <m:r>
              <m:t>N</m:t>
            </m:r>
          </m:e>
        </m:d>
      </m:oMath>
      <w:r>
        <w:t xml:space="preserve"> </w:t>
      </w:r>
      <w:r>
        <w:t xml:space="preserve">mà tiết diện chịu được. Tiết diện đạt khi mọi cặp nội lực nằm</w:t>
      </w:r>
      <w:r>
        <w:t xml:space="preserve"> </w:t>
      </w:r>
      <w:r>
        <w:rPr>
          <w:bCs/>
          <w:b/>
        </w:rPr>
        <w:t xml:space="preserve">trong</w:t>
      </w:r>
      <w:r>
        <w:t xml:space="preserve"> </w:t>
      </w:r>
      <w:r>
        <w:t xml:space="preserve">đường bao.</w:t>
      </w:r>
      <w:r>
        <w:t xml:space="preserve"> </w:t>
      </w:r>
      <w:r>
        <w:rPr>
          <w:bCs/>
          <w:b/>
        </w:rPr>
        <w:t xml:space="preserve">Nhân</w:t>
      </w:r>
      <w:r>
        <w:rPr>
          <w:bCs/>
          <w:b/>
        </w:rPr>
        <w:t xml:space="preserve"> </w:t>
      </w:r>
      <m:oMath>
        <m:r>
          <m:t>η</m:t>
        </m:r>
      </m:oMath>
      <w:r>
        <w:rPr>
          <w:bCs/>
          <w:b/>
        </w:rPr>
        <w:t xml:space="preserve"> </w:t>
      </w:r>
      <w:r>
        <w:rPr>
          <w:bCs/>
          <w:b/>
        </w:rPr>
        <w:t xml:space="preserve">vào</w:t>
      </w:r>
      <w:r>
        <w:rPr>
          <w:bCs/>
          <w:b/>
        </w:rPr>
        <w:t xml:space="preserve"> </w:t>
      </w:r>
      <m:oMath>
        <m:r>
          <m:t>M</m:t>
        </m:r>
      </m:oMath>
      <w:r>
        <w:rPr>
          <w:bCs/>
          <w:b/>
        </w:rPr>
        <w:t xml:space="preserve"> </w:t>
      </w:r>
      <w:r>
        <w:rPr>
          <w:bCs/>
          <w:b/>
        </w:rPr>
        <w:t xml:space="preserve">trước khi vẽ điểm nội lực</w:t>
      </w:r>
      <w:r>
        <w:t xml:space="preserve">, vì đường bao được tính khi chưa kể uốn dọc (A không nhân</w:t>
      </w:r>
      <w:r>
        <w:t xml:space="preserve"> </w:t>
      </w:r>
      <m:oMath>
        <m:r>
          <m:t>η</m:t>
        </m:r>
      </m:oMath>
      <w:r>
        <w:t xml:space="preserve">; kết quả thiên về không an toàn, ở ví dụ chênh 4,5%).</w:t>
      </w:r>
    </w:p>
    <w:p>
      <w:pPr>
        <w:pStyle w:val="BodyText"/>
      </w:pPr>
      <w:r>
        <w:rPr>
          <w:bCs/>
          <w:b/>
        </w:rPr>
        <w:t xml:space="preserve">Phương trình (A 5.32–5.33, cốt đối xứng;</w:t>
      </w:r>
      <w:r>
        <w:rPr>
          <w:bCs/>
          <w:b/>
        </w:rPr>
        <w:t xml:space="preserve"> </w:t>
      </w:r>
      <m:oMath>
        <m:sSub>
          <m:e>
            <m:r>
              <m:t>σ</m:t>
            </m:r>
          </m:e>
          <m:sub>
            <m:r>
              <m:t>s</m:t>
            </m:r>
          </m:sub>
        </m:sSub>
      </m:oMath>
      <w:r>
        <w:rPr>
          <w:bCs/>
          <w:b/>
        </w:rPr>
        <w:t xml:space="preserve"> </w:t>
      </w:r>
      <w:r>
        <w:rPr>
          <w:bCs/>
          <w:b/>
        </w:rPr>
        <w:t xml:space="preserve">dương = kéo):</w:t>
      </w:r>
    </w:p>
    <w:p>
      <w:pPr>
        <w:pStyle w:val="BodyText"/>
      </w:pPr>
      <m:oMathPara>
        <m:oMathParaPr>
          <m:jc m:val="center"/>
        </m:oMathParaPr>
        <m:oMath>
          <m:r>
            <m:t>N</m:t>
          </m:r>
          <m:r>
            <m:rPr>
              <m:sty m:val="p"/>
            </m:rPr>
            <m:t>=</m:t>
          </m:r>
          <m:sSub>
            <m:e>
              <m:r>
                <m:t>R</m:t>
              </m:r>
            </m:e>
            <m:sub>
              <m:r>
                <m:t>b</m:t>
              </m:r>
            </m:sub>
          </m:sSub>
          <m:r>
            <m:t>b</m:t>
          </m:r>
          <m:r>
            <m:t>x</m:t>
          </m:r>
          <m:r>
            <m:rPr>
              <m:sty m:val="p"/>
            </m:rPr>
            <m:t>+</m:t>
          </m:r>
          <m:sSub>
            <m:e>
              <m:r>
                <m:t>R</m:t>
              </m:r>
            </m:e>
            <m:sub>
              <m:r>
                <m:t>s</m:t>
              </m:r>
              <m:r>
                <m:t>c</m:t>
              </m:r>
            </m:sub>
          </m:sSub>
          <m:sSub>
            <m:e>
              <m:r>
                <m:t>A</m:t>
              </m:r>
            </m:e>
            <m:sub>
              <m:r>
                <m:t>s</m:t>
              </m:r>
            </m:sub>
          </m:sSub>
          <m:r>
            <m:rPr>
              <m:sty m:val="p"/>
            </m:rPr>
            <m:t>′</m:t>
          </m:r>
          <m:r>
            <m:rPr>
              <m:sty m:val="p"/>
            </m:rPr>
            <m:t>−</m:t>
          </m:r>
          <m:sSub>
            <m:e>
              <m:r>
                <m:t>σ</m:t>
              </m:r>
            </m:e>
            <m:sub>
              <m:r>
                <m:t>s</m:t>
              </m:r>
            </m:sub>
          </m:sSub>
          <m:sSub>
            <m:e>
              <m:r>
                <m:t>A</m:t>
              </m:r>
            </m:e>
            <m:sub>
              <m:r>
                <m:t>s</m:t>
              </m:r>
            </m:sub>
          </m:sSub>
          <m:r>
            <m:rPr>
              <m:sty m:val="p"/>
            </m:rPr>
            <m:t>,</m:t>
          </m:r>
          <m:r>
            <m:t>  </m:t>
          </m:r>
          <m:r>
            <m:t>M</m:t>
          </m:r>
          <m:r>
            <m:rPr>
              <m:sty m:val="p"/>
            </m:rPr>
            <m:t>=</m:t>
          </m:r>
          <m:sSub>
            <m:e>
              <m:r>
                <m:t>R</m:t>
              </m:r>
            </m:e>
            <m:sub>
              <m:r>
                <m:t>b</m:t>
              </m:r>
            </m:sub>
          </m:sSub>
          <m:r>
            <m:t>b</m:t>
          </m:r>
          <m:r>
            <m:t>x</m:t>
          </m:r>
          <m:d>
            <m:dPr>
              <m:begChr m:val="("/>
              <m:endChr m:val=")"/>
              <m:sepChr m:val=""/>
              <m:grow/>
            </m:dPr>
            <m:e>
              <m:f>
                <m:fPr>
                  <m:type m:val="bar"/>
                </m:fPr>
                <m:num>
                  <m:r>
                    <m:t>h</m:t>
                  </m:r>
                </m:num>
                <m:den>
                  <m:r>
                    <m:t>2</m:t>
                  </m:r>
                </m:den>
              </m:f>
              <m:r>
                <m:rPr>
                  <m:sty m:val="p"/>
                </m:rPr>
                <m:t>−</m:t>
              </m:r>
              <m:f>
                <m:fPr>
                  <m:type m:val="bar"/>
                </m:fPr>
                <m:num>
                  <m:r>
                    <m:t>x</m:t>
                  </m:r>
                </m:num>
                <m:den>
                  <m:r>
                    <m:t>2</m:t>
                  </m:r>
                </m:den>
              </m:f>
            </m:e>
          </m:d>
          <m:r>
            <m:rPr>
              <m:sty m:val="p"/>
            </m:rPr>
            <m:t>+</m:t>
          </m:r>
          <m:sSub>
            <m:e>
              <m:r>
                <m:t>R</m:t>
              </m:r>
            </m:e>
            <m:sub>
              <m:r>
                <m:t>s</m:t>
              </m:r>
              <m:r>
                <m:t>c</m:t>
              </m:r>
            </m:sub>
          </m:sSub>
          <m:sSub>
            <m:e>
              <m:r>
                <m:t>A</m:t>
              </m:r>
            </m:e>
            <m:sub>
              <m:r>
                <m:t>s</m:t>
              </m:r>
            </m:sub>
          </m:sSub>
          <m:r>
            <m:rPr>
              <m:sty m:val="p"/>
            </m:rPr>
            <m:t>′</m:t>
          </m:r>
          <m:d>
            <m:dPr>
              <m:begChr m:val="("/>
              <m:endChr m:val=")"/>
              <m:sepChr m:val=""/>
              <m:grow/>
            </m:dPr>
            <m:e>
              <m:f>
                <m:fPr>
                  <m:type m:val="bar"/>
                </m:fPr>
                <m:num>
                  <m:r>
                    <m:t>h</m:t>
                  </m:r>
                </m:num>
                <m:den>
                  <m:r>
                    <m:t>2</m:t>
                  </m:r>
                </m:den>
              </m:f>
              <m:r>
                <m:rPr>
                  <m:sty m:val="p"/>
                </m:rPr>
                <m:t>−</m:t>
              </m:r>
              <m:r>
                <m:t>a</m:t>
              </m:r>
              <m:r>
                <m:rPr>
                  <m:sty m:val="p"/>
                </m:rPr>
                <m:t>′</m:t>
              </m:r>
            </m:e>
          </m:d>
          <m:r>
            <m:rPr>
              <m:sty m:val="p"/>
            </m:rPr>
            <m:t>+</m:t>
          </m:r>
          <m:sSub>
            <m:e>
              <m:r>
                <m:t>σ</m:t>
              </m:r>
            </m:e>
            <m:sub>
              <m:r>
                <m:t>s</m:t>
              </m:r>
            </m:sub>
          </m:sSub>
          <m:sSub>
            <m:e>
              <m:r>
                <m:t>A</m:t>
              </m:r>
            </m:e>
            <m:sub>
              <m:r>
                <m:t>s</m:t>
              </m:r>
            </m:sub>
          </m:sSub>
          <m:d>
            <m:dPr>
              <m:begChr m:val="("/>
              <m:endChr m:val=")"/>
              <m:sepChr m:val=""/>
              <m:grow/>
            </m:dPr>
            <m:e>
              <m:f>
                <m:fPr>
                  <m:type m:val="bar"/>
                </m:fPr>
                <m:num>
                  <m:r>
                    <m:t>h</m:t>
                  </m:r>
                </m:num>
                <m:den>
                  <m:r>
                    <m:t>2</m:t>
                  </m:r>
                </m:den>
              </m:f>
              <m:r>
                <m:rPr>
                  <m:sty m:val="p"/>
                </m:rPr>
                <m:t>−</m:t>
              </m:r>
              <m:r>
                <m:t>a</m:t>
              </m:r>
            </m:e>
          </m:d>
        </m:oMath>
      </m:oMathPara>
    </w:p>
    <w:p>
      <w:pPr>
        <w:pStyle w:val="FirstParagraph"/>
      </w:pPr>
      <w:r>
        <w:t xml:space="preserve">Cho</w:t>
      </w:r>
      <w:r>
        <w:t xml:space="preserve"> </w:t>
      </w:r>
      <m:oMath>
        <m:r>
          <m:t>x</m:t>
        </m:r>
      </m:oMath>
      <w:r>
        <w:t xml:space="preserve"> </w:t>
      </w:r>
      <w:r>
        <w:t xml:space="preserve">biến đổi từ</w:t>
      </w:r>
      <w:r>
        <w:t xml:space="preserve"> </w:t>
      </w:r>
      <m:oMath>
        <m:r>
          <m:t>2</m:t>
        </m:r>
        <m:r>
          <m:t>a</m:t>
        </m:r>
        <m:r>
          <m:rPr>
            <m:sty m:val="p"/>
          </m:rPr>
          <m:t>′</m:t>
        </m:r>
      </m:oMath>
      <w:r>
        <w:t xml:space="preserve"> </w:t>
      </w:r>
      <w:r>
        <w:t xml:space="preserve">đến</w:t>
      </w:r>
      <w:r>
        <w:t xml:space="preserve"> </w:t>
      </w:r>
      <m:oMath>
        <m:r>
          <m:t>h</m:t>
        </m:r>
      </m:oMath>
      <w:r>
        <w:t xml:space="preserve"> </w:t>
      </w:r>
      <w:r>
        <w:t xml:space="preserve">(với</w:t>
      </w:r>
      <w:r>
        <w:t xml:space="preserve"> </w:t>
      </w:r>
      <m:oMath>
        <m:r>
          <m:t>x</m:t>
        </m:r>
        <m:r>
          <m:rPr>
            <m:sty m:val="p"/>
          </m:rPr>
          <m:t>&gt;</m:t>
        </m:r>
        <m:r>
          <m:t>h</m:t>
        </m:r>
      </m:oMath>
      <w:r>
        <w:t xml:space="preserve"> </w:t>
      </w:r>
      <w:r>
        <w:t xml:space="preserve">lấy</w:t>
      </w:r>
      <w:r>
        <w:t xml:space="preserve"> </w:t>
      </w:r>
      <m:oMath>
        <m:sSub>
          <m:e>
            <m:r>
              <m:t>x</m:t>
            </m:r>
          </m:e>
          <m:sub>
            <m:r>
              <m:t>b</m:t>
            </m:r>
            <m:r>
              <m:t>d</m:t>
            </m:r>
          </m:sub>
        </m:sSub>
        <m:r>
          <m:rPr>
            <m:sty m:val="p"/>
          </m:rPr>
          <m:t>=</m:t>
        </m:r>
        <m:r>
          <m:t>h</m:t>
        </m:r>
      </m:oMath>
      <w:r>
        <w:t xml:space="preserve"> </w:t>
      </w:r>
      <w:r>
        <w:t xml:space="preserve">cho bê tông);</w:t>
      </w:r>
      <w:r>
        <w:t xml:space="preserve"> </w:t>
      </w:r>
      <m:oMath>
        <m:r>
          <m:t>M</m:t>
        </m:r>
      </m:oMath>
      <w:r>
        <w:t xml:space="preserve"> </w:t>
      </w:r>
      <w:r>
        <w:t xml:space="preserve">lấy đối với</w:t>
      </w:r>
      <w:r>
        <w:t xml:space="preserve"> </w:t>
      </w:r>
      <w:r>
        <w:rPr>
          <w:bCs/>
          <w:b/>
        </w:rPr>
        <w:t xml:space="preserve">trọng tâm tiết diện</w:t>
      </w:r>
      <w:r>
        <w:t xml:space="preserve">.</w:t>
      </w:r>
    </w:p>
    <w:p>
      <w:pPr>
        <w:pStyle w:val="BodyText"/>
      </w:pPr>
      <m:oMathPara>
        <m:oMathParaPr>
          <m:jc m:val="center"/>
        </m:oMathParaPr>
        <m:oMath>
          <m:sSub>
            <m:e>
              <m:r>
                <m:t>σ</m:t>
              </m:r>
            </m:e>
            <m:sub>
              <m:r>
                <m:t>s</m:t>
              </m:r>
            </m:sub>
          </m:sSub>
          <m:r>
            <m:rPr>
              <m:sty m:val="p"/>
            </m:rPr>
            <m:t>=</m:t>
          </m:r>
          <m:d>
            <m:dPr>
              <m:begChr m:val="{"/>
              <m:endChr m:val=""/>
              <m:sepChr m:val=""/>
              <m:grow/>
            </m:dPr>
            <m:e>
              <m:m>
                <m:mPr>
                  <m:baseJc m:val="center"/>
                  <m:plcHide m:val="on"/>
                  <m:mcs>
                    <m:mc>
                      <m:mcPr>
                        <m:mcJc m:val="left"/>
                        <m:count m:val="1"/>
                      </m:mcPr>
                    </m:mc>
                    <m:mc>
                      <m:mcPr>
                        <m:mcJc m:val="left"/>
                        <m:count m:val="1"/>
                      </m:mcPr>
                    </m:mc>
                  </m:mcs>
                </m:mPr>
                <m:mr>
                  <m:e>
                    <m:sSub>
                      <m:e>
                        <m:r>
                          <m:t>R</m:t>
                        </m:r>
                      </m:e>
                      <m:sub>
                        <m:r>
                          <m:t>s</m:t>
                        </m:r>
                      </m:sub>
                    </m:sSub>
                  </m:e>
                  <m:e>
                    <m:r>
                      <m:t>x</m:t>
                    </m:r>
                    <m:r>
                      <m:rPr>
                        <m:sty m:val="p"/>
                      </m:rPr>
                      <m:t>≤</m:t>
                    </m:r>
                    <m:sSub>
                      <m:e>
                        <m:r>
                          <m:t>ξ</m:t>
                        </m:r>
                      </m:e>
                      <m:sub>
                        <m:r>
                          <m:t>R</m:t>
                        </m:r>
                      </m:sub>
                    </m:sSub>
                    <m:sSub>
                      <m:e>
                        <m:r>
                          <m:t>h</m:t>
                        </m:r>
                      </m:e>
                      <m:sub>
                        <m:r>
                          <m:t>0</m:t>
                        </m:r>
                      </m:sub>
                    </m:sSub>
                  </m:e>
                </m:mr>
                <m:mr>
                  <m:e>
                    <m:sSub>
                      <m:e>
                        <m:r>
                          <m:t>R</m:t>
                        </m:r>
                      </m:e>
                      <m:sub>
                        <m:r>
                          <m:t>s</m:t>
                        </m:r>
                      </m:sub>
                    </m:sSub>
                    <m:d>
                      <m:dPr>
                        <m:begChr m:val="["/>
                        <m:endChr m:val="]"/>
                        <m:sepChr m:val=""/>
                        <m:grow/>
                      </m:dPr>
                      <m:e>
                        <m:f>
                          <m:fPr>
                            <m:type m:val="bar"/>
                          </m:fPr>
                          <m:num>
                            <m:r>
                              <m:t>2</m:t>
                            </m:r>
                            <m:d>
                              <m:dPr>
                                <m:begChr m:val="("/>
                                <m:endChr m:val=")"/>
                                <m:sepChr m:val=""/>
                                <m:grow/>
                              </m:dPr>
                              <m:e>
                                <m:r>
                                  <m:t>1</m:t>
                                </m:r>
                                <m:r>
                                  <m:rPr>
                                    <m:sty m:val="p"/>
                                  </m:rPr>
                                  <m:t>−</m:t>
                                </m:r>
                                <m:r>
                                  <m:t>x</m:t>
                                </m:r>
                                <m:r>
                                  <m:rPr>
                                    <m:sty m:val="p"/>
                                  </m:rPr>
                                  <m:t>/</m:t>
                                </m:r>
                                <m:sSub>
                                  <m:e>
                                    <m:r>
                                      <m:t>h</m:t>
                                    </m:r>
                                  </m:e>
                                  <m:sub>
                                    <m:r>
                                      <m:t>0</m:t>
                                    </m:r>
                                  </m:sub>
                                </m:sSub>
                              </m:e>
                            </m:d>
                          </m:num>
                          <m:den>
                            <m:r>
                              <m:t>1</m:t>
                            </m:r>
                            <m:r>
                              <m:rPr>
                                <m:sty m:val="p"/>
                              </m:rPr>
                              <m:t>−</m:t>
                            </m:r>
                            <m:sSub>
                              <m:e>
                                <m:r>
                                  <m:t>ξ</m:t>
                                </m:r>
                              </m:e>
                              <m:sub>
                                <m:r>
                                  <m:t>R</m:t>
                                </m:r>
                              </m:sub>
                            </m:sSub>
                          </m:den>
                        </m:f>
                        <m:r>
                          <m:rPr>
                            <m:sty m:val="p"/>
                          </m:rPr>
                          <m:t>−</m:t>
                        </m:r>
                        <m:r>
                          <m:t>1</m:t>
                        </m:r>
                      </m:e>
                    </m:d>
                    <m:r>
                      <m:rPr>
                        <m:sty m:val="p"/>
                      </m:rPr>
                      <m:t>,</m:t>
                    </m:r>
                    <m:r>
                      <m:t> </m:t>
                    </m:r>
                    <m:r>
                      <m:t> </m:t>
                    </m:r>
                    <m:r>
                      <m:rPr>
                        <m:sty m:val="p"/>
                      </m:rPr>
                      <m:t>−</m:t>
                    </m:r>
                    <m:sSub>
                      <m:e>
                        <m:r>
                          <m:t>R</m:t>
                        </m:r>
                      </m:e>
                      <m:sub>
                        <m:r>
                          <m:t>s</m:t>
                        </m:r>
                        <m:r>
                          <m:t>c</m:t>
                        </m:r>
                      </m:sub>
                    </m:sSub>
                    <m:r>
                      <m:rPr>
                        <m:sty m:val="p"/>
                      </m:rPr>
                      <m:t>≤</m:t>
                    </m:r>
                    <m:sSub>
                      <m:e>
                        <m:r>
                          <m:t>σ</m:t>
                        </m:r>
                      </m:e>
                      <m:sub>
                        <m:r>
                          <m:t>s</m:t>
                        </m:r>
                      </m:sub>
                    </m:sSub>
                    <m:r>
                      <m:rPr>
                        <m:sty m:val="p"/>
                      </m:rPr>
                      <m:t>≤</m:t>
                    </m:r>
                    <m:sSub>
                      <m:e>
                        <m:r>
                          <m:t>R</m:t>
                        </m:r>
                      </m:e>
                      <m:sub>
                        <m:r>
                          <m:t>s</m:t>
                        </m:r>
                      </m:sub>
                    </m:sSub>
                  </m:e>
                  <m:e>
                    <m:r>
                      <m:t>x</m:t>
                    </m:r>
                    <m:r>
                      <m:rPr>
                        <m:sty m:val="p"/>
                      </m:rPr>
                      <m:t>&gt;</m:t>
                    </m:r>
                    <m:sSub>
                      <m:e>
                        <m:r>
                          <m:t>ξ</m:t>
                        </m:r>
                      </m:e>
                      <m:sub>
                        <m:r>
                          <m:t>R</m:t>
                        </m:r>
                      </m:sub>
                    </m:sSub>
                    <m:sSub>
                      <m:e>
                        <m:r>
                          <m:t>h</m:t>
                        </m:r>
                      </m:e>
                      <m:sub>
                        <m:r>
                          <m:t>0</m:t>
                        </m:r>
                      </m:sub>
                    </m:sSub>
                  </m:e>
                </m:mr>
              </m:m>
            </m:e>
          </m:d>
        </m:oMath>
      </m:oMathPara>
    </w:p>
    <w:p>
      <w:pPr>
        <w:pStyle w:val="FirstParagraph"/>
      </w:pPr>
      <w:r>
        <w:rPr>
          <w:bCs/>
          <w:b/>
        </w:rPr>
        <w:t xml:space="preserve">Bảy điểm đặc trưng:</w:t>
      </w:r>
    </w:p>
    <w:tbl>
      <w:tblPr>
        <w:tblStyle w:val="Table"/>
        <w:tblLook w:firstRow="1" w:lastRow="0" w:firstColumn="0" w:lastColumn="0" w:noHBand="0" w:noVBand="0" w:val="0020"/>
        <w:jc w:val="start"/>
        <w:tblBorders>
          <w:top w:val="single" w:sz="4" w:space="0" w:color="8A8A8A"/>
          <w:left w:val="single" w:sz="4" w:space="0" w:color="8A8A8A"/>
          <w:bottom w:val="single" w:sz="4" w:space="0" w:color="8A8A8A"/>
          <w:right w:val="single" w:sz="4" w:space="0" w:color="8A8A8A"/>
          <w:insideH w:val="single" w:sz="4" w:space="0" w:color="8A8A8A"/>
          <w:insideV w:val="single" w:sz="4" w:space="0" w:color="8A8A8A"/>
        </w:tblBorders>
        <w:tblCellMar>
          <w:top w:w="40" w:type="dxa"/>
          <w:left w:w="70" w:type="dxa"/>
          <w:bottom w:w="40" w:type="dxa"/>
          <w:right w:w="70" w:type="dxa"/>
        </w:tblCellMar>
        <w:tblW w:w="9525" w:type="dxa"/>
        <w:tblLayout w:type="fixed"/>
      </w:tblPr>
      <w:tblGrid>
        <w:gridCol w:w="1309"/>
        <w:gridCol w:w="727"/>
        <w:gridCol w:w="2764"/>
        <w:gridCol w:w="2105"/>
        <w:gridCol w:w="2618"/>
      </w:tblGrid>
      <w:tr>
        <w:trPr>
          <w:tblHeader w:val="true"/>
          <w:cantSplit w:val="true"/>
          <w:tblHeader w:val="true"/>
        </w:trPr>
        <w:tc>
          <w:tcPr>
            <w:tcW w:w="1309" w:type="dxa"/>
            <w:shd w:val="clear" w:color="auto" w:fill="2E5597"/>
          </w:tcPr>
          <w:p>
            <w:pPr>
              <w:pStyle w:val="Compact"/>
              <w:spacing w:after="20" w:before="0" w:line="240" w:lineRule="auto"/>
              <w:jc w:val="left"/>
            </w:pPr>
            <w:r>
              <w:rPr>
                <w:rFonts w:ascii="Times New Roman" w:hAnsi="Times New Roman"/>
                <w:b/>
                <w:color w:val="FFFFFF"/>
                <w:sz w:val="19"/>
              </w:rPr>
              <w:t xml:space="preserve">Điểm</w:t>
            </w:r>
          </w:p>
        </w:tc>
        <w:tc>
          <w:tcPr>
            <w:tcW w:w="727" w:type="dxa"/>
            <w:shd w:val="clear" w:color="auto" w:fill="2E5597"/>
          </w:tcPr>
          <w:p>
            <w:pPr>
              <w:pStyle w:val="Compact"/>
              <w:spacing w:after="20" w:before="0" w:line="240" w:lineRule="auto"/>
              <w:jc w:val="left"/>
            </w:pPr>
            <w:r>
              <w:rPr>
                <w:rFonts w:ascii="Times New Roman" w:hAnsi="Times New Roman"/>
                <w:b/>
                <w:color w:val="FFFFFF"/>
                <w:sz w:val="19"/>
              </w:rPr>
              <w:t xml:space="preserve">Vị trí</w:t>
            </w:r>
            <w:r>
              <w:rPr>
                <w:rFonts w:ascii="Times New Roman" w:hAnsi="Times New Roman"/>
                <w:b/>
                <w:color w:val="FFFFFF"/>
                <w:sz w:val="19"/>
              </w:rPr>
              <w:t xml:space="preserve"> </w:t>
            </w:r>
            <m:oMath>
              <m:r>
                <m:t>x</m:t>
              </m:r>
            </m:oMath>
          </w:p>
        </w:tc>
        <w:tc>
          <w:tcPr>
            <w:tcW w:w="2764" w:type="dxa"/>
            <w:shd w:val="clear" w:color="auto" w:fill="2E5597"/>
          </w:tcPr>
          <w:p>
            <w:pPr>
              <w:pStyle w:val="Compact"/>
              <w:spacing w:after="20" w:before="0" w:line="240" w:lineRule="auto"/>
              <w:jc w:val="left"/>
            </w:pPr>
            <m:oMath>
              <m:r>
                <m:t>N</m:t>
              </m:r>
            </m:oMath>
          </w:p>
        </w:tc>
        <w:tc>
          <w:tcPr>
            <w:tcW w:w="2105" w:type="dxa"/>
            <w:shd w:val="clear" w:color="auto" w:fill="2E5597"/>
          </w:tcPr>
          <w:p>
            <w:pPr>
              <w:pStyle w:val="Compact"/>
              <w:spacing w:after="20" w:before="0" w:line="240" w:lineRule="auto"/>
              <w:jc w:val="left"/>
            </w:pPr>
            <m:oMath>
              <m:r>
                <m:t>M</m:t>
              </m:r>
            </m:oMath>
          </w:p>
        </w:tc>
        <w:tc>
          <w:tcPr>
            <w:tcW w:w="2618" w:type="dxa"/>
            <w:shd w:val="clear" w:color="auto" w:fill="2E5597"/>
          </w:tcPr>
          <w:p>
            <w:pPr>
              <w:pStyle w:val="Compact"/>
              <w:spacing w:after="20" w:before="0" w:line="240" w:lineRule="auto"/>
              <w:jc w:val="left"/>
            </w:pPr>
            <w:r>
              <w:rPr>
                <w:rFonts w:ascii="Times New Roman" w:hAnsi="Times New Roman"/>
                <w:b/>
                <w:color w:val="FFFFFF"/>
                <w:sz w:val="19"/>
              </w:rPr>
              <w:t xml:space="preserve">Ý nghĩa</w:t>
            </w:r>
          </w:p>
        </w:tc>
      </w:tr>
      <w:tr>
        <w:trPr>
          <w:cantSplit w:val="true"/>
        </w:trPr>
        <w:tc>
          <w:tcPr>
            <w:tcW w:w="1309" w:type="dxa"/>
          </w:tcPr>
          <w:p>
            <w:pPr>
              <w:pStyle w:val="Compact"/>
              <w:spacing w:after="20" w:before="0" w:line="240" w:lineRule="auto"/>
              <w:jc w:val="left"/>
            </w:pPr>
            <w:r>
              <w:rPr>
                <w:bCs/>
                <w:rFonts w:ascii="Times New Roman" w:hAnsi="Times New Roman"/>
                <w:b/>
                <w:sz w:val="19"/>
              </w:rPr>
              <w:t xml:space="preserve">A</w:t>
            </w:r>
          </w:p>
        </w:tc>
        <w:tc>
          <w:tcPr>
            <w:tcW w:w="727" w:type="dxa"/>
          </w:tcPr>
          <w:p>
            <w:pPr>
              <w:pStyle w:val="Compact"/>
              <w:spacing w:after="20" w:before="0" w:line="240" w:lineRule="auto"/>
              <w:jc w:val="left"/>
            </w:pPr>
            <w:r>
              <w:rPr>
                <w:rFonts w:ascii="Times New Roman" w:hAnsi="Times New Roman"/>
                <w:sz w:val="19"/>
              </w:rPr>
              <w:t xml:space="preserve">–</w:t>
            </w:r>
          </w:p>
        </w:tc>
        <w:tc>
          <w:tcPr>
            <w:tcW w:w="2764" w:type="dxa"/>
          </w:tcPr>
          <w:p>
            <w:pPr>
              <w:pStyle w:val="Compact"/>
              <w:spacing w:after="20" w:before="0" w:line="240" w:lineRule="auto"/>
              <w:jc w:val="left"/>
            </w:pPr>
            <m:oMath>
              <m:sSub>
                <m:e>
                  <m:r>
                    <m:t>N</m:t>
                  </m:r>
                </m:e>
                <m:sub>
                  <m:r>
                    <m:t>m</m:t>
                  </m:r>
                  <m:r>
                    <m:t>a</m:t>
                  </m:r>
                  <m:r>
                    <m:t>x</m:t>
                  </m:r>
                </m:sub>
              </m:sSub>
              <m:r>
                <m:rPr>
                  <m:sty m:val="p"/>
                </m:rPr>
                <m:t>=</m:t>
              </m:r>
              <m:sSub>
                <m:e>
                  <m:r>
                    <m:t>φ</m:t>
                  </m:r>
                </m:e>
                <m:sub>
                  <m:r>
                    <m:t>N</m:t>
                  </m:r>
                </m:sub>
              </m:sSub>
              <m:d>
                <m:dPr>
                  <m:begChr m:val="["/>
                  <m:endChr m:val="]"/>
                  <m:sepChr m:val=""/>
                  <m:grow/>
                </m:dPr>
                <m:e>
                  <m:sSub>
                    <m:e>
                      <m:r>
                        <m:t>R</m:t>
                      </m:r>
                    </m:e>
                    <m:sub>
                      <m:r>
                        <m:t>b</m:t>
                      </m:r>
                    </m:sub>
                  </m:sSub>
                  <m:d>
                    <m:dPr>
                      <m:begChr m:val="("/>
                      <m:endChr m:val=")"/>
                      <m:sepChr m:val=""/>
                      <m:grow/>
                    </m:dPr>
                    <m:e>
                      <m:r>
                        <m:t>A</m:t>
                      </m:r>
                      <m:r>
                        <m:rPr>
                          <m:sty m:val="p"/>
                        </m:rPr>
                        <m:t>−</m:t>
                      </m:r>
                      <m:sSub>
                        <m:e>
                          <m:r>
                            <m:t>A</m:t>
                          </m:r>
                        </m:e>
                        <m:sub>
                          <m:r>
                            <m:t>s</m:t>
                          </m:r>
                          <m:r>
                            <m:rPr>
                              <m:sty m:val="p"/>
                            </m:rPr>
                            <m:t>,</m:t>
                          </m:r>
                          <m:r>
                            <m:t>t</m:t>
                          </m:r>
                          <m:r>
                            <m:t>o</m:t>
                          </m:r>
                          <m:r>
                            <m:t>t</m:t>
                          </m:r>
                        </m:sub>
                      </m:sSub>
                    </m:e>
                  </m:d>
                  <m:r>
                    <m:rPr>
                      <m:sty m:val="p"/>
                    </m:rPr>
                    <m:t>+</m:t>
                  </m:r>
                  <m:sSub>
                    <m:e>
                      <m:r>
                        <m:t>R</m:t>
                      </m:r>
                    </m:e>
                    <m:sub>
                      <m:r>
                        <m:t>s</m:t>
                      </m:r>
                      <m:r>
                        <m:t>c</m:t>
                      </m:r>
                    </m:sub>
                  </m:sSub>
                  <m:sSub>
                    <m:e>
                      <m:r>
                        <m:t>A</m:t>
                      </m:r>
                    </m:e>
                    <m:sub>
                      <m:r>
                        <m:t>s</m:t>
                      </m:r>
                      <m:r>
                        <m:rPr>
                          <m:sty m:val="p"/>
                        </m:rPr>
                        <m:t>,</m:t>
                      </m:r>
                      <m:r>
                        <m:t>t</m:t>
                      </m:r>
                      <m:r>
                        <m:t>o</m:t>
                      </m:r>
                      <m:r>
                        <m:t>t</m:t>
                      </m:r>
                    </m:sub>
                  </m:sSub>
                </m:e>
              </m:d>
            </m:oMath>
          </w:p>
        </w:tc>
        <w:tc>
          <w:tcPr>
            <w:tcW w:w="2105" w:type="dxa"/>
          </w:tcPr>
          <w:p>
            <w:pPr>
              <w:pStyle w:val="Compact"/>
              <w:spacing w:after="20" w:before="0" w:line="240" w:lineRule="auto"/>
              <w:jc w:val="left"/>
            </w:pPr>
            <w:r>
              <w:rPr>
                <w:rFonts w:ascii="Times New Roman" w:hAnsi="Times New Roman"/>
                <w:sz w:val="19"/>
              </w:rPr>
              <w:t xml:space="preserve">0</w:t>
            </w:r>
          </w:p>
        </w:tc>
        <w:tc>
          <w:tcPr>
            <w:tcW w:w="2618" w:type="dxa"/>
          </w:tcPr>
          <w:p>
            <w:pPr>
              <w:pStyle w:val="Compact"/>
              <w:spacing w:after="20" w:before="0" w:line="240" w:lineRule="auto"/>
              <w:jc w:val="left"/>
            </w:pPr>
            <w:r>
              <w:rPr>
                <w:rFonts w:ascii="Times New Roman" w:hAnsi="Times New Roman"/>
                <w:sz w:val="19"/>
              </w:rPr>
              <w:t xml:space="preserve">nén đúng tâm (</w:t>
            </w:r>
            <m:oMath>
              <m:sSub>
                <m:e>
                  <m:r>
                    <m:t>φ</m:t>
                  </m:r>
                </m:e>
                <m:sub>
                  <m:r>
                    <m:t>N</m:t>
                  </m:r>
                </m:sub>
              </m:sSub>
            </m:oMath>
            <w:r>
              <w:rPr>
                <w:rFonts w:ascii="Times New Roman" w:hAnsi="Times New Roman"/>
                <w:sz w:val="19"/>
              </w:rPr>
              <w:t xml:space="preserve"> </w:t>
            </w:r>
            <w:r>
              <w:rPr>
                <w:rFonts w:ascii="Times New Roman" w:hAnsi="Times New Roman"/>
                <w:sz w:val="19"/>
              </w:rPr>
              <w:t xml:space="preserve">tra D Bảng 6.1 theo</w:t>
            </w:r>
            <w:r>
              <w:rPr>
                <w:rFonts w:ascii="Times New Roman" w:hAnsi="Times New Roman"/>
                <w:sz w:val="19"/>
              </w:rPr>
              <w:t xml:space="preserve"> </w:t>
            </w:r>
            <m:oMath>
              <m:sSub>
                <m:e>
                  <m:r>
                    <m:t>l</m:t>
                  </m:r>
                </m:e>
                <m:sub>
                  <m:r>
                    <m:t>0</m:t>
                  </m:r>
                </m:sub>
              </m:sSub>
              <m:r>
                <m:rPr>
                  <m:sty m:val="p"/>
                </m:rPr>
                <m:t>/</m:t>
              </m:r>
              <m:r>
                <m:t>h</m:t>
              </m:r>
            </m:oMath>
            <w:r>
              <w:rPr>
                <w:rFonts w:ascii="Times New Roman" w:hAnsi="Times New Roman"/>
                <w:sz w:val="19"/>
              </w:rPr>
              <w:t xml:space="preserve">)</w:t>
            </w:r>
          </w:p>
        </w:tc>
      </w:tr>
      <w:tr>
        <w:trPr>
          <w:cantSplit w:val="true"/>
        </w:trPr>
        <w:tc>
          <w:tcPr>
            <w:tcW w:w="1309" w:type="dxa"/>
            <w:shd w:val="clear" w:color="auto" w:fill="F3F6FB"/>
          </w:tcPr>
          <w:p>
            <w:pPr>
              <w:pStyle w:val="Compact"/>
              <w:spacing w:after="20" w:before="0" w:line="240" w:lineRule="auto"/>
              <w:jc w:val="left"/>
            </w:pPr>
            <w:r>
              <w:rPr>
                <w:bCs/>
                <w:rFonts w:ascii="Times New Roman" w:hAnsi="Times New Roman"/>
                <w:b/>
                <w:sz w:val="19"/>
              </w:rPr>
              <w:t xml:space="preserve">D</w:t>
            </w:r>
          </w:p>
        </w:tc>
        <w:tc>
          <w:tcPr>
            <w:tcW w:w="727" w:type="dxa"/>
            <w:shd w:val="clear" w:color="auto" w:fill="F3F6FB"/>
          </w:tcPr>
          <w:p>
            <w:pPr>
              <w:pStyle w:val="Compact"/>
              <w:spacing w:after="20" w:before="0" w:line="240" w:lineRule="auto"/>
              <w:jc w:val="left"/>
            </w:pPr>
            <m:oMath>
              <m:r>
                <m:t>x</m:t>
              </m:r>
              <m:r>
                <m:rPr>
                  <m:sty m:val="p"/>
                </m:rPr>
                <m:t>=</m:t>
              </m:r>
              <m:r>
                <m:t>1</m:t>
              </m:r>
              <m:r>
                <m:rPr>
                  <m:sty m:val="p"/>
                </m:rPr>
                <m:t>,</m:t>
              </m:r>
              <m:r>
                <m:t>3</m:t>
              </m:r>
              <m:r>
                <m:t> </m:t>
              </m:r>
              <m:sSub>
                <m:e>
                  <m:r>
                    <m:t>ξ</m:t>
                  </m:r>
                </m:e>
                <m:sub>
                  <m:r>
                    <m:t>R</m:t>
                  </m:r>
                </m:sub>
              </m:sSub>
              <m:sSub>
                <m:e>
                  <m:r>
                    <m:t>h</m:t>
                  </m:r>
                </m:e>
                <m:sub>
                  <m:r>
                    <m:t>0</m:t>
                  </m:r>
                </m:sub>
              </m:sSub>
            </m:oMath>
          </w:p>
        </w:tc>
        <w:tc>
          <w:tcPr>
            <w:tcW w:w="2764" w:type="dxa"/>
            <w:shd w:val="clear" w:color="auto" w:fill="F3F6FB"/>
          </w:tcPr>
          <w:p>
            <w:pPr>
              <w:pStyle w:val="Compact"/>
              <w:spacing w:after="20" w:before="0" w:line="240" w:lineRule="auto"/>
              <w:jc w:val="left"/>
            </w:pPr>
            <w:r>
              <w:rPr>
                <w:rFonts w:ascii="Times New Roman" w:hAnsi="Times New Roman"/>
                <w:sz w:val="19"/>
              </w:rPr>
              <w:t xml:space="preserve">từ công thức</w:t>
            </w:r>
          </w:p>
        </w:tc>
        <w:tc>
          <w:tcPr>
            <w:tcW w:w="2105" w:type="dxa"/>
            <w:shd w:val="clear" w:color="auto" w:fill="F3F6FB"/>
          </w:tcPr>
          <w:p>
            <w:pPr>
              <w:pStyle w:val="Compact"/>
              <w:spacing w:after="20" w:before="0" w:line="240" w:lineRule="auto"/>
              <w:jc w:val="left"/>
            </w:pPr>
            <w:r>
              <w:rPr>
                <w:rFonts w:ascii="Times New Roman" w:hAnsi="Times New Roman"/>
                <w:sz w:val="19"/>
              </w:rPr>
              <w:t xml:space="preserve">từ công thức</w:t>
            </w:r>
          </w:p>
        </w:tc>
        <w:tc>
          <w:tcPr>
            <w:tcW w:w="2618" w:type="dxa"/>
            <w:shd w:val="clear" w:color="auto" w:fill="F3F6FB"/>
          </w:tcPr>
          <w:p>
            <w:pPr>
              <w:pStyle w:val="Compact"/>
              <w:spacing w:after="20" w:before="0" w:line="240" w:lineRule="auto"/>
              <w:jc w:val="left"/>
            </w:pPr>
            <w:r>
              <w:rPr>
                <w:rFonts w:ascii="Times New Roman" w:hAnsi="Times New Roman"/>
                <w:sz w:val="19"/>
              </w:rPr>
              <w:t xml:space="preserve">đoạn lệch tâm bé</w:t>
            </w:r>
          </w:p>
        </w:tc>
      </w:tr>
      <w:tr>
        <w:trPr>
          <w:cantSplit w:val="true"/>
        </w:trPr>
        <w:tc>
          <w:tcPr>
            <w:tcW w:w="1309" w:type="dxa"/>
          </w:tcPr>
          <w:p>
            <w:pPr>
              <w:pStyle w:val="Compact"/>
              <w:spacing w:after="20" w:before="0" w:line="240" w:lineRule="auto"/>
              <w:jc w:val="left"/>
            </w:pPr>
            <w:r>
              <w:rPr>
                <w:bCs/>
                <w:rFonts w:ascii="Times New Roman" w:hAnsi="Times New Roman"/>
                <w:b/>
                <w:sz w:val="19"/>
              </w:rPr>
              <w:t xml:space="preserve">C</w:t>
            </w:r>
          </w:p>
        </w:tc>
        <w:tc>
          <w:tcPr>
            <w:tcW w:w="727" w:type="dxa"/>
          </w:tcPr>
          <w:p>
            <w:pPr>
              <w:pStyle w:val="Compact"/>
              <w:spacing w:after="20" w:before="0" w:line="240" w:lineRule="auto"/>
              <w:jc w:val="left"/>
            </w:pPr>
            <m:oMath>
              <m:r>
                <m:t>x</m:t>
              </m:r>
              <m:r>
                <m:rPr>
                  <m:sty m:val="p"/>
                </m:rPr>
                <m:t>=</m:t>
              </m:r>
              <m:sSub>
                <m:e>
                  <m:r>
                    <m:t>ξ</m:t>
                  </m:r>
                </m:e>
                <m:sub>
                  <m:r>
                    <m:t>R</m:t>
                  </m:r>
                </m:sub>
              </m:sSub>
              <m:sSub>
                <m:e>
                  <m:r>
                    <m:t>h</m:t>
                  </m:r>
                </m:e>
                <m:sub>
                  <m:r>
                    <m:t>0</m:t>
                  </m:r>
                </m:sub>
              </m:sSub>
            </m:oMath>
          </w:p>
        </w:tc>
        <w:tc>
          <w:tcPr>
            <w:tcW w:w="2764" w:type="dxa"/>
          </w:tcPr>
          <w:p>
            <w:pPr>
              <w:pStyle w:val="Compact"/>
              <w:spacing w:after="20" w:before="0" w:line="240" w:lineRule="auto"/>
              <w:jc w:val="left"/>
            </w:pPr>
            <m:oMath>
              <m:sSub>
                <m:e>
                  <m:r>
                    <m:t>R</m:t>
                  </m:r>
                </m:e>
                <m:sub>
                  <m:r>
                    <m:t>b</m:t>
                  </m:r>
                </m:sub>
              </m:sSub>
              <m:r>
                <m:t>b</m:t>
              </m:r>
              <m:r>
                <m:t> </m:t>
              </m:r>
              <m:sSub>
                <m:e>
                  <m:r>
                    <m:t>ξ</m:t>
                  </m:r>
                </m:e>
                <m:sub>
                  <m:r>
                    <m:t>R</m:t>
                  </m:r>
                </m:sub>
              </m:sSub>
              <m:sSub>
                <m:e>
                  <m:r>
                    <m:t>h</m:t>
                  </m:r>
                </m:e>
                <m:sub>
                  <m:r>
                    <m:t>0</m:t>
                  </m:r>
                </m:sub>
              </m:sSub>
            </m:oMath>
          </w:p>
        </w:tc>
        <w:tc>
          <w:tcPr>
            <w:tcW w:w="2105" w:type="dxa"/>
          </w:tcPr>
          <w:p>
            <w:pPr>
              <w:pStyle w:val="Compact"/>
              <w:spacing w:after="20" w:before="0" w:line="240" w:lineRule="auto"/>
              <w:jc w:val="left"/>
            </w:pPr>
            <w:r>
              <w:rPr>
                <w:rFonts w:ascii="Times New Roman" w:hAnsi="Times New Roman"/>
                <w:sz w:val="19"/>
              </w:rPr>
              <w:t xml:space="preserve">từ công thức</w:t>
            </w:r>
          </w:p>
        </w:tc>
        <w:tc>
          <w:tcPr>
            <w:tcW w:w="2618" w:type="dxa"/>
          </w:tcPr>
          <w:p>
            <w:pPr>
              <w:pStyle w:val="Compact"/>
              <w:spacing w:after="20" w:before="0" w:line="240" w:lineRule="auto"/>
              <w:jc w:val="left"/>
            </w:pPr>
            <w:r>
              <w:rPr>
                <w:bCs/>
                <w:rFonts w:ascii="Times New Roman" w:hAnsi="Times New Roman"/>
                <w:b/>
                <w:sz w:val="19"/>
              </w:rPr>
              <w:t xml:space="preserve">phá hoại cân bằng</w:t>
            </w:r>
            <w:r>
              <w:rPr>
                <w:rFonts w:ascii="Times New Roman" w:hAnsi="Times New Roman"/>
                <w:sz w:val="19"/>
              </w:rPr>
              <w:t xml:space="preserve">,</w:t>
            </w:r>
            <w:r>
              <w:rPr>
                <w:rFonts w:ascii="Times New Roman" w:hAnsi="Times New Roman"/>
                <w:sz w:val="19"/>
              </w:rPr>
              <w:t xml:space="preserve"> </w:t>
            </w:r>
            <m:oMath>
              <m:r>
                <m:t>M</m:t>
              </m:r>
            </m:oMath>
            <w:r>
              <w:rPr>
                <w:rFonts w:ascii="Times New Roman" w:hAnsi="Times New Roman"/>
                <w:sz w:val="19"/>
              </w:rPr>
              <w:t xml:space="preserve"> </w:t>
            </w:r>
            <w:r>
              <w:rPr>
                <w:rFonts w:ascii="Times New Roman" w:hAnsi="Times New Roman"/>
                <w:sz w:val="19"/>
              </w:rPr>
              <w:t xml:space="preserve">lớn nhất</w:t>
            </w:r>
          </w:p>
        </w:tc>
      </w:tr>
      <w:tr>
        <w:trPr>
          <w:cantSplit w:val="true"/>
        </w:trPr>
        <w:tc>
          <w:tcPr>
            <w:tcW w:w="1309" w:type="dxa"/>
            <w:shd w:val="clear" w:color="auto" w:fill="F3F6FB"/>
          </w:tcPr>
          <w:p>
            <w:pPr>
              <w:pStyle w:val="Compact"/>
              <w:spacing w:after="20" w:before="0" w:line="240" w:lineRule="auto"/>
              <w:jc w:val="left"/>
            </w:pPr>
            <w:r>
              <w:rPr>
                <w:bCs/>
                <w:rFonts w:ascii="Times New Roman" w:hAnsi="Times New Roman"/>
                <w:b/>
                <w:sz w:val="19"/>
              </w:rPr>
              <w:t xml:space="preserve">F</w:t>
            </w:r>
          </w:p>
        </w:tc>
        <w:tc>
          <w:tcPr>
            <w:tcW w:w="727" w:type="dxa"/>
            <w:shd w:val="clear" w:color="auto" w:fill="F3F6FB"/>
          </w:tcPr>
          <w:p>
            <w:pPr>
              <w:pStyle w:val="Compact"/>
              <w:spacing w:after="20" w:before="0" w:line="240" w:lineRule="auto"/>
              <w:jc w:val="left"/>
            </w:pPr>
            <m:oMath>
              <m:r>
                <m:t>x</m:t>
              </m:r>
              <m:r>
                <m:rPr>
                  <m:sty m:val="p"/>
                </m:rPr>
                <m:t>=</m:t>
              </m:r>
              <m:r>
                <m:t>0</m:t>
              </m:r>
              <m:r>
                <m:rPr>
                  <m:sty m:val="p"/>
                </m:rPr>
                <m:t>,</m:t>
              </m:r>
              <m:r>
                <m:t>5</m:t>
              </m:r>
              <m:r>
                <m:t> </m:t>
              </m:r>
              <m:sSub>
                <m:e>
                  <m:r>
                    <m:t>ξ</m:t>
                  </m:r>
                </m:e>
                <m:sub>
                  <m:r>
                    <m:t>R</m:t>
                  </m:r>
                </m:sub>
              </m:sSub>
              <m:sSub>
                <m:e>
                  <m:r>
                    <m:t>h</m:t>
                  </m:r>
                </m:e>
                <m:sub>
                  <m:r>
                    <m:t>0</m:t>
                  </m:r>
                </m:sub>
              </m:sSub>
            </m:oMath>
          </w:p>
        </w:tc>
        <w:tc>
          <w:tcPr>
            <w:tcW w:w="2764" w:type="dxa"/>
            <w:shd w:val="clear" w:color="auto" w:fill="F3F6FB"/>
          </w:tcPr>
          <w:p>
            <w:pPr>
              <w:pStyle w:val="Compact"/>
              <w:spacing w:after="20" w:before="0" w:line="240" w:lineRule="auto"/>
              <w:jc w:val="left"/>
            </w:pPr>
            <w:r>
              <w:rPr>
                <w:rFonts w:ascii="Times New Roman" w:hAnsi="Times New Roman"/>
                <w:sz w:val="19"/>
              </w:rPr>
              <w:t xml:space="preserve">từ công thức</w:t>
            </w:r>
          </w:p>
        </w:tc>
        <w:tc>
          <w:tcPr>
            <w:tcW w:w="2105" w:type="dxa"/>
            <w:shd w:val="clear" w:color="auto" w:fill="F3F6FB"/>
          </w:tcPr>
          <w:p>
            <w:pPr>
              <w:pStyle w:val="Compact"/>
              <w:spacing w:after="20" w:before="0" w:line="240" w:lineRule="auto"/>
              <w:jc w:val="left"/>
            </w:pPr>
            <w:r>
              <w:rPr>
                <w:rFonts w:ascii="Times New Roman" w:hAnsi="Times New Roman"/>
                <w:sz w:val="19"/>
              </w:rPr>
              <w:t xml:space="preserve">từ công thức</w:t>
            </w:r>
          </w:p>
        </w:tc>
        <w:tc>
          <w:tcPr>
            <w:tcW w:w="2618" w:type="dxa"/>
            <w:shd w:val="clear" w:color="auto" w:fill="F3F6FB"/>
          </w:tcPr>
          <w:p>
            <w:pPr>
              <w:pStyle w:val="Compact"/>
              <w:spacing w:after="20" w:before="0" w:line="240" w:lineRule="auto"/>
              <w:jc w:val="left"/>
            </w:pPr>
            <w:r>
              <w:rPr>
                <w:rFonts w:ascii="Times New Roman" w:hAnsi="Times New Roman"/>
                <w:sz w:val="19"/>
              </w:rPr>
              <w:t xml:space="preserve">đoạn lệch tâm lớn</w:t>
            </w:r>
          </w:p>
        </w:tc>
      </w:tr>
      <w:tr>
        <w:trPr>
          <w:cantSplit w:val="true"/>
        </w:trPr>
        <w:tc>
          <w:tcPr>
            <w:tcW w:w="1309" w:type="dxa"/>
          </w:tcPr>
          <w:p>
            <w:pPr>
              <w:pStyle w:val="Compact"/>
              <w:spacing w:after="20" w:before="0" w:line="240" w:lineRule="auto"/>
              <w:jc w:val="left"/>
            </w:pPr>
            <w:r>
              <w:rPr>
                <w:bCs/>
                <w:rFonts w:ascii="Times New Roman" w:hAnsi="Times New Roman"/>
                <w:b/>
                <w:sz w:val="19"/>
              </w:rPr>
              <w:t xml:space="preserve">E</w:t>
            </w:r>
          </w:p>
        </w:tc>
        <w:tc>
          <w:tcPr>
            <w:tcW w:w="727" w:type="dxa"/>
          </w:tcPr>
          <w:p>
            <w:pPr>
              <w:pStyle w:val="Compact"/>
              <w:spacing w:after="20" w:before="0" w:line="240" w:lineRule="auto"/>
              <w:jc w:val="left"/>
            </w:pPr>
            <m:oMath>
              <m:r>
                <m:t>x</m:t>
              </m:r>
              <m:r>
                <m:rPr>
                  <m:sty m:val="p"/>
                </m:rPr>
                <m:t>=</m:t>
              </m:r>
              <m:r>
                <m:t>2</m:t>
              </m:r>
              <m:r>
                <m:t>a</m:t>
              </m:r>
              <m:r>
                <m:rPr>
                  <m:sty m:val="p"/>
                </m:rPr>
                <m:t>′</m:t>
              </m:r>
            </m:oMath>
          </w:p>
        </w:tc>
        <w:tc>
          <w:tcPr>
            <w:tcW w:w="2764" w:type="dxa"/>
          </w:tcPr>
          <w:p>
            <w:pPr>
              <w:pStyle w:val="Compact"/>
              <w:spacing w:after="20" w:before="0" w:line="240" w:lineRule="auto"/>
              <w:jc w:val="left"/>
            </w:pPr>
            <m:oMath>
              <m:r>
                <m:t>2</m:t>
              </m:r>
              <m:r>
                <m:t>a</m:t>
              </m:r>
              <m:r>
                <m:rPr>
                  <m:sty m:val="p"/>
                </m:rPr>
                <m:t>′</m:t>
              </m:r>
              <m:sSub>
                <m:e>
                  <m:r>
                    <m:t>R</m:t>
                  </m:r>
                </m:e>
                <m:sub>
                  <m:r>
                    <m:t>b</m:t>
                  </m:r>
                </m:sub>
              </m:sSub>
              <m:r>
                <m:t>b</m:t>
              </m:r>
            </m:oMath>
          </w:p>
        </w:tc>
        <w:tc>
          <w:tcPr>
            <w:tcW w:w="2105" w:type="dxa"/>
          </w:tcPr>
          <w:p>
            <w:pPr>
              <w:pStyle w:val="Compact"/>
              <w:spacing w:after="20" w:before="0" w:line="240" w:lineRule="auto"/>
              <w:jc w:val="left"/>
            </w:pPr>
            <w:r>
              <w:rPr>
                <w:rFonts w:ascii="Times New Roman" w:hAnsi="Times New Roman"/>
                <w:sz w:val="19"/>
              </w:rPr>
              <w:t xml:space="preserve">từ công thức</w:t>
            </w:r>
          </w:p>
        </w:tc>
        <w:tc>
          <w:tcPr>
            <w:tcW w:w="2618" w:type="dxa"/>
          </w:tcPr>
          <w:p>
            <w:pPr>
              <w:pStyle w:val="Compact"/>
              <w:spacing w:after="20" w:before="0" w:line="240" w:lineRule="auto"/>
              <w:jc w:val="left"/>
            </w:pPr>
            <w:r>
              <w:rPr>
                <w:rFonts w:ascii="Times New Roman" w:hAnsi="Times New Roman"/>
                <w:sz w:val="19"/>
              </w:rPr>
              <w:t xml:space="preserve">ranh giới thép nén bắt đầu chảy</w:t>
            </w:r>
          </w:p>
        </w:tc>
      </w:tr>
      <w:tr>
        <w:trPr>
          <w:cantSplit w:val="true"/>
        </w:trPr>
        <w:tc>
          <w:tcPr>
            <w:tcW w:w="1309" w:type="dxa"/>
            <w:shd w:val="clear" w:color="auto" w:fill="F3F6FB"/>
          </w:tcPr>
          <w:p>
            <w:pPr>
              <w:pStyle w:val="Compact"/>
              <w:spacing w:after="20" w:before="0" w:line="240" w:lineRule="auto"/>
              <w:jc w:val="left"/>
            </w:pPr>
            <w:r>
              <w:rPr>
                <w:bCs/>
                <w:rFonts w:ascii="Times New Roman" w:hAnsi="Times New Roman"/>
                <w:b/>
                <w:sz w:val="19"/>
              </w:rPr>
              <w:t xml:space="preserve">G</w:t>
            </w:r>
          </w:p>
        </w:tc>
        <w:tc>
          <w:tcPr>
            <w:tcW w:w="727" w:type="dxa"/>
            <w:shd w:val="clear" w:color="auto" w:fill="F3F6FB"/>
          </w:tcPr>
          <w:p>
            <w:pPr>
              <w:pStyle w:val="Compact"/>
              <w:spacing w:after="20" w:before="0" w:line="240" w:lineRule="auto"/>
              <w:jc w:val="left"/>
            </w:pPr>
            <m:oMath>
              <m:r>
                <m:t>x</m:t>
              </m:r>
              <m:r>
                <m:rPr>
                  <m:sty m:val="p"/>
                </m:rPr>
                <m:t>=</m:t>
              </m:r>
              <m:sSub>
                <m:e>
                  <m:r>
                    <m:t>h</m:t>
                  </m:r>
                </m:e>
                <m:sub>
                  <m:r>
                    <m:t>0</m:t>
                  </m:r>
                </m:sub>
              </m:sSub>
            </m:oMath>
          </w:p>
        </w:tc>
        <w:tc>
          <w:tcPr>
            <w:tcW w:w="2764" w:type="dxa"/>
            <w:shd w:val="clear" w:color="auto" w:fill="F3F6FB"/>
          </w:tcPr>
          <w:p>
            <w:pPr>
              <w:pStyle w:val="Compact"/>
              <w:spacing w:after="20" w:before="0" w:line="240" w:lineRule="auto"/>
              <w:jc w:val="left"/>
            </w:pPr>
            <w:r>
              <w:rPr>
                <w:rFonts w:ascii="Times New Roman" w:hAnsi="Times New Roman"/>
                <w:sz w:val="19"/>
              </w:rPr>
              <w:t xml:space="preserve">từ công thức (</w:t>
            </w:r>
            <m:oMath>
              <m:sSub>
                <m:e>
                  <m:r>
                    <m:t>σ</m:t>
                  </m:r>
                </m:e>
                <m:sub>
                  <m:r>
                    <m:t>s</m:t>
                  </m:r>
                </m:sub>
              </m:sSub>
              <m:r>
                <m:rPr>
                  <m:sty m:val="p"/>
                </m:rPr>
                <m:t>=</m:t>
              </m:r>
              <m:r>
                <m:rPr>
                  <m:sty m:val="p"/>
                </m:rPr>
                <m:t>−</m:t>
              </m:r>
              <m:sSub>
                <m:e>
                  <m:r>
                    <m:t>R</m:t>
                  </m:r>
                </m:e>
                <m:sub>
                  <m:r>
                    <m:t>s</m:t>
                  </m:r>
                  <m:r>
                    <m:t>c</m:t>
                  </m:r>
                </m:sub>
              </m:sSub>
            </m:oMath>
            <w:r>
              <w:rPr>
                <w:rFonts w:ascii="Times New Roman" w:hAnsi="Times New Roman"/>
                <w:sz w:val="19"/>
              </w:rPr>
              <w:t xml:space="preserve">)</w:t>
            </w:r>
          </w:p>
        </w:tc>
        <w:tc>
          <w:tcPr>
            <w:tcW w:w="2105" w:type="dxa"/>
            <w:shd w:val="clear" w:color="auto" w:fill="F3F6FB"/>
          </w:tcPr>
          <w:p>
            <w:pPr>
              <w:pStyle w:val="Compact"/>
              <w:spacing w:after="20" w:before="0" w:line="240" w:lineRule="auto"/>
              <w:jc w:val="left"/>
            </w:pPr>
            <w:r>
              <w:rPr>
                <w:rFonts w:ascii="Times New Roman" w:hAnsi="Times New Roman"/>
                <w:sz w:val="19"/>
              </w:rPr>
              <w:t xml:space="preserve">từ công thức</w:t>
            </w:r>
          </w:p>
        </w:tc>
        <w:tc>
          <w:tcPr>
            <w:tcW w:w="2618" w:type="dxa"/>
            <w:shd w:val="clear" w:color="auto" w:fill="F3F6FB"/>
          </w:tcPr>
          <w:p>
            <w:pPr>
              <w:pStyle w:val="Compact"/>
              <w:spacing w:after="20" w:before="0" w:line="240" w:lineRule="auto"/>
              <w:jc w:val="left"/>
            </w:pPr>
            <w:r>
              <w:rPr>
                <w:rFonts w:ascii="Times New Roman" w:hAnsi="Times New Roman"/>
                <w:sz w:val="19"/>
              </w:rPr>
              <w:t xml:space="preserve">thép dưới nén đến chảy, điểm trung gian nén lớn</w:t>
            </w:r>
          </w:p>
        </w:tc>
      </w:tr>
      <w:tr>
        <w:trPr>
          <w:cantSplit w:val="true"/>
        </w:trPr>
        <w:tc>
          <w:tcPr>
            <w:tcW w:w="1309" w:type="dxa"/>
          </w:tcPr>
          <w:p>
            <w:pPr>
              <w:pStyle w:val="Compact"/>
              <w:spacing w:after="20" w:before="0" w:line="240" w:lineRule="auto"/>
              <w:jc w:val="left"/>
            </w:pPr>
            <w:r>
              <w:rPr>
                <w:bCs/>
                <w:rFonts w:ascii="Times New Roman" w:hAnsi="Times New Roman"/>
                <w:b/>
                <w:sz w:val="19"/>
              </w:rPr>
              <w:t xml:space="preserve">B</w:t>
            </w:r>
          </w:p>
        </w:tc>
        <w:tc>
          <w:tcPr>
            <w:tcW w:w="727" w:type="dxa"/>
          </w:tcPr>
          <w:p>
            <w:pPr>
              <w:pStyle w:val="Compact"/>
              <w:spacing w:after="20" w:before="0" w:line="240" w:lineRule="auto"/>
              <w:jc w:val="left"/>
            </w:pPr>
            <w:r>
              <w:rPr>
                <w:rFonts w:ascii="Times New Roman" w:hAnsi="Times New Roman"/>
                <w:sz w:val="19"/>
              </w:rPr>
              <w:t xml:space="preserve">–</w:t>
            </w:r>
          </w:p>
        </w:tc>
        <w:tc>
          <w:tcPr>
            <w:tcW w:w="2764" w:type="dxa"/>
          </w:tcPr>
          <w:p>
            <w:pPr>
              <w:pStyle w:val="Compact"/>
              <w:spacing w:after="20" w:before="0" w:line="240" w:lineRule="auto"/>
              <w:jc w:val="left"/>
            </w:pPr>
            <w:r>
              <w:rPr>
                <w:rFonts w:ascii="Times New Roman" w:hAnsi="Times New Roman"/>
                <w:sz w:val="19"/>
              </w:rPr>
              <w:t xml:space="preserve">0</w:t>
            </w:r>
          </w:p>
        </w:tc>
        <w:tc>
          <w:tcPr>
            <w:tcW w:w="2105" w:type="dxa"/>
          </w:tcPr>
          <w:p>
            <w:pPr>
              <w:pStyle w:val="Compact"/>
              <w:spacing w:after="20" w:before="0" w:line="240" w:lineRule="auto"/>
              <w:jc w:val="left"/>
            </w:pPr>
            <m:oMath>
              <m:sSub>
                <m:e>
                  <m:r>
                    <m:t>R</m:t>
                  </m:r>
                </m:e>
                <m:sub>
                  <m:r>
                    <m:t>s</m:t>
                  </m:r>
                </m:sub>
              </m:sSub>
              <m:sSub>
                <m:e>
                  <m:r>
                    <m:t>A</m:t>
                  </m:r>
                </m:e>
                <m:sub>
                  <m:r>
                    <m:t>s</m:t>
                  </m:r>
                </m:sub>
              </m:sSub>
              <m:d>
                <m:dPr>
                  <m:begChr m:val="("/>
                  <m:endChr m:val=")"/>
                  <m:sepChr m:val=""/>
                  <m:grow/>
                </m:dPr>
                <m:e>
                  <m:sSub>
                    <m:e>
                      <m:r>
                        <m:t>h</m:t>
                      </m:r>
                    </m:e>
                    <m:sub>
                      <m:r>
                        <m:t>0</m:t>
                      </m:r>
                    </m:sub>
                  </m:sSub>
                  <m:r>
                    <m:rPr>
                      <m:sty m:val="p"/>
                    </m:rPr>
                    <m:t>−</m:t>
                  </m:r>
                  <m:r>
                    <m:t>a</m:t>
                  </m:r>
                  <m:r>
                    <m:rPr>
                      <m:sty m:val="p"/>
                    </m:rPr>
                    <m:t>′</m:t>
                  </m:r>
                </m:e>
              </m:d>
            </m:oMath>
          </w:p>
        </w:tc>
        <w:tc>
          <w:tcPr>
            <w:tcW w:w="2618" w:type="dxa"/>
          </w:tcPr>
          <w:p>
            <w:pPr>
              <w:pStyle w:val="Compact"/>
              <w:spacing w:after="20" w:before="0" w:line="240" w:lineRule="auto"/>
              <w:jc w:val="left"/>
            </w:pPr>
            <w:r>
              <w:rPr>
                <w:rFonts w:ascii="Times New Roman" w:hAnsi="Times New Roman"/>
                <w:sz w:val="19"/>
              </w:rPr>
              <w:t xml:space="preserve">uốn thuần tuý</w:t>
            </w:r>
          </w:p>
        </w:tc>
      </w:tr>
    </w:tbl>
    <w:p>
      <w:pPr>
        <w:pStyle w:val="BodyText"/>
      </w:pPr>
      <w:r>
        <w:rPr>
          <w:bCs/>
          <w:b/>
        </w:rPr>
        <w:t xml:space="preserve">Lưu ý với điểm E của A:</w:t>
      </w:r>
      <w:r>
        <w:t xml:space="preserve"> </w:t>
      </w:r>
      <w:r>
        <w:t xml:space="preserve">A chọn</w:t>
      </w:r>
      <w:r>
        <w:t xml:space="preserve"> </w:t>
      </w:r>
      <m:oMath>
        <m:sSub>
          <m:e>
            <m:r>
              <m:t>x</m:t>
            </m:r>
          </m:e>
          <m:sub>
            <m:r>
              <m:t>E</m:t>
            </m:r>
          </m:sub>
        </m:sSub>
        <m:r>
          <m:rPr>
            <m:sty m:val="p"/>
          </m:rPr>
          <m:t>=</m:t>
        </m:r>
        <m:r>
          <m:t>0</m:t>
        </m:r>
        <m:r>
          <m:rPr>
            <m:sty m:val="p"/>
          </m:rPr>
          <m:t>,</m:t>
        </m:r>
        <m:r>
          <m:t>2</m:t>
        </m:r>
        <m:sSub>
          <m:e>
            <m:r>
              <m:t>ξ</m:t>
            </m:r>
          </m:e>
          <m:sub>
            <m:r>
              <m:t>R</m:t>
            </m:r>
          </m:sub>
        </m:sSub>
        <m:sSub>
          <m:e>
            <m:r>
              <m:t>h</m:t>
            </m:r>
          </m:e>
          <m:sub>
            <m:r>
              <m:t>0</m:t>
            </m:r>
          </m:sub>
        </m:sSub>
        <m:r>
          <m:rPr>
            <m:sty m:val="p"/>
          </m:rPr>
          <m:t>=</m:t>
        </m:r>
        <m:r>
          <m:t>55</m:t>
        </m:r>
      </m:oMath>
      <w:r>
        <w:t xml:space="preserve"> </w:t>
      </w:r>
      <w:r>
        <w:t xml:space="preserve">mm</w:t>
      </w:r>
      <w:r>
        <w:t xml:space="preserve"> </w:t>
      </w:r>
      <m:oMath>
        <m:r>
          <m:rPr>
            <m:sty m:val="p"/>
          </m:rPr>
          <m:t>&lt;</m:t>
        </m:r>
        <m:r>
          <m:t>2</m:t>
        </m:r>
        <m:r>
          <m:t>a</m:t>
        </m:r>
        <m:r>
          <m:rPr>
            <m:sty m:val="p"/>
          </m:rPr>
          <m:t>′</m:t>
        </m:r>
        <m:r>
          <m:rPr>
            <m:sty m:val="p"/>
          </m:rPr>
          <m:t>=</m:t>
        </m:r>
        <m:r>
          <m:t>80</m:t>
        </m:r>
      </m:oMath>
      <w:r>
        <w:t xml:space="preserve"> </w:t>
      </w:r>
      <w:r>
        <w:t xml:space="preserve">mm — khi đó thép nén</w:t>
      </w:r>
      <w:r>
        <w:t xml:space="preserve"> </w:t>
      </w:r>
      <w:r>
        <w:rPr>
          <w:bCs/>
          <w:b/>
        </w:rPr>
        <w:t xml:space="preserve">chưa chảy</w:t>
      </w:r>
      <w:r>
        <w:t xml:space="preserve">, công thức dùng</w:t>
      </w:r>
      <w:r>
        <w:t xml:space="preserve"> </w:t>
      </w:r>
      <m:oMath>
        <m:sSub>
          <m:e>
            <m:r>
              <m:t>R</m:t>
            </m:r>
          </m:e>
          <m:sub>
            <m:r>
              <m:t>s</m:t>
            </m:r>
            <m:r>
              <m:t>c</m:t>
            </m:r>
          </m:sub>
        </m:sSub>
      </m:oMath>
      <w:r>
        <w:t xml:space="preserve"> </w:t>
      </w:r>
      <w:r>
        <w:t xml:space="preserve">cho thép nén làm điểm hơi thiên về không an toàn. Tài liệu này dùng</w:t>
      </w:r>
      <w:r>
        <w:t xml:space="preserve"> </w:t>
      </w:r>
      <m:oMath>
        <m:sSub>
          <m:e>
            <m:r>
              <m:t>x</m:t>
            </m:r>
          </m:e>
          <m:sub>
            <m:r>
              <m:t>E</m:t>
            </m:r>
          </m:sub>
        </m:sSub>
        <m:r>
          <m:rPr>
            <m:sty m:val="p"/>
          </m:rPr>
          <m:t>=</m:t>
        </m:r>
        <m:r>
          <m:t>2</m:t>
        </m:r>
        <m:r>
          <m:t>a</m:t>
        </m:r>
        <m:r>
          <m:rPr>
            <m:sty m:val="p"/>
          </m:rPr>
          <m:t>′</m:t>
        </m:r>
      </m:oMath>
      <w:r>
        <w:t xml:space="preserve">.</w:t>
      </w:r>
    </w:p>
    <w:p>
      <w:pPr>
        <w:pStyle w:val="Vidu"/>
      </w:pPr>
      <w:r>
        <w:rPr>
          <w:bCs/>
          <w:b/>
        </w:rPr>
        <w:t xml:space="preserve">Cột 22, thép thực</w:t>
      </w:r>
      <w:r>
        <w:rPr>
          <w:bCs/>
          <w:b/>
        </w:rPr>
        <w:t xml:space="preserve"> </w:t>
      </w:r>
      <m:oMath>
        <m:sSub>
          <m:e>
            <m:r>
              <m:t>A</m:t>
            </m:r>
          </m:e>
          <m:sub>
            <m:r>
              <m:t>s</m:t>
            </m:r>
          </m:sub>
        </m:sSub>
        <m:r>
          <m:rPr>
            <m:sty m:val="p"/>
          </m:rPr>
          <m:t>=</m:t>
        </m:r>
        <m:sSub>
          <m:e>
            <m:r>
              <m:t>A</m:t>
            </m:r>
          </m:e>
          <m:sub>
            <m:r>
              <m:t>s</m:t>
            </m:r>
          </m:sub>
        </m:sSub>
        <m:r>
          <m:rPr>
            <m:sty m:val="p"/>
          </m:rPr>
          <m:t>′</m:t>
        </m:r>
        <m:r>
          <m:rPr>
            <m:sty m:val="p"/>
          </m:rPr>
          <m:t>=</m:t>
        </m:r>
        <m:r>
          <m:t>1362</m:t>
        </m:r>
      </m:oMath>
      <w:r>
        <w:rPr>
          <w:bCs/>
          <w:b/>
        </w:rPr>
        <w:t xml:space="preserve"> </w:t>
      </w:r>
      <w:r>
        <w:rPr>
          <w:bCs/>
          <w:b/>
        </w:rPr>
        <w:t xml:space="preserve">mm²</w:t>
      </w:r>
      <w:r>
        <w:t xml:space="preserve"> </w:t>
      </w:r>
      <w:r>
        <w:t xml:space="preserve">(Bảng tính trên,</w:t>
      </w:r>
      <w:r>
        <w:t xml:space="preserve"> </w:t>
      </w:r>
      <m:oMath>
        <m:sSub>
          <m:e>
            <m:r>
              <m:t>R</m:t>
            </m:r>
          </m:e>
          <m:sub>
            <m:r>
              <m:t>b</m:t>
            </m:r>
          </m:sub>
        </m:sSub>
        <m:r>
          <m:rPr>
            <m:sty m:val="p"/>
          </m:rPr>
          <m:t>=</m:t>
        </m:r>
        <m:r>
          <m:t>17</m:t>
        </m:r>
      </m:oMath>
      <w:r>
        <w:t xml:space="preserve">,</w:t>
      </w:r>
      <w:r>
        <w:t xml:space="preserve"> </w:t>
      </w:r>
      <m:oMath>
        <m:sSub>
          <m:e>
            <m:r>
              <m:t>R</m:t>
            </m:r>
          </m:e>
          <m:sub>
            <m:r>
              <m:t>s</m:t>
            </m:r>
          </m:sub>
        </m:sSub>
        <m:r>
          <m:rPr>
            <m:sty m:val="p"/>
          </m:rPr>
          <m:t>=</m:t>
        </m:r>
        <m:sSub>
          <m:e>
            <m:r>
              <m:t>R</m:t>
            </m:r>
          </m:e>
          <m:sub>
            <m:r>
              <m:t>s</m:t>
            </m:r>
            <m:r>
              <m:t>c</m:t>
            </m:r>
          </m:sub>
        </m:sSub>
        <m:r>
          <m:rPr>
            <m:sty m:val="p"/>
          </m:rPr>
          <m:t>=</m:t>
        </m:r>
        <m:r>
          <m:t>435</m:t>
        </m:r>
      </m:oMath>
      <w:r>
        <w:t xml:space="preserve">,</w:t>
      </w:r>
      <w:r>
        <w:t xml:space="preserve"> </w:t>
      </w:r>
      <m:oMath>
        <m:r>
          <m:t>a</m:t>
        </m:r>
        <m:r>
          <m:rPr>
            <m:sty m:val="p"/>
          </m:rPr>
          <m:t>=</m:t>
        </m:r>
        <m:r>
          <m:t>40</m:t>
        </m:r>
      </m:oMath>
      <w:r>
        <w:t xml:space="preserve">):</w:t>
      </w:r>
    </w:p>
    <w:tbl>
      <w:tblPr>
        <w:tblStyle w:val="Table"/>
        <w:tblLook w:firstRow="1" w:lastRow="0" w:firstColumn="0" w:lastColumn="0" w:noHBand="0" w:noVBand="0" w:val="0020"/>
        <w:jc w:val="start"/>
        <w:tblBorders>
          <w:top w:val="single" w:sz="4" w:space="0" w:color="8A8A8A"/>
          <w:left w:val="single" w:sz="4" w:space="0" w:color="8A8A8A"/>
          <w:bottom w:val="single" w:sz="4" w:space="0" w:color="8A8A8A"/>
          <w:right w:val="single" w:sz="4" w:space="0" w:color="8A8A8A"/>
          <w:insideH w:val="single" w:sz="4" w:space="0" w:color="8A8A8A"/>
          <w:insideV w:val="single" w:sz="4" w:space="0" w:color="8A8A8A"/>
        </w:tblBorders>
        <w:tblCellMar>
          <w:top w:w="40" w:type="dxa"/>
          <w:left w:w="70" w:type="dxa"/>
          <w:bottom w:w="40" w:type="dxa"/>
          <w:right w:w="70" w:type="dxa"/>
        </w:tblCellMar>
        <w:tblW w:w="9525" w:type="dxa"/>
        <w:tblLayout w:type="fixed"/>
      </w:tblPr>
      <w:tblGrid>
        <w:gridCol w:w="1469"/>
        <w:gridCol w:w="1142"/>
        <w:gridCol w:w="1469"/>
        <w:gridCol w:w="1554"/>
        <w:gridCol w:w="1795"/>
        <w:gridCol w:w="2093"/>
      </w:tblGrid>
      <w:tr>
        <w:trPr>
          <w:tblHeader w:val="true"/>
          <w:cantSplit w:val="true"/>
          <w:tblHeader w:val="true"/>
        </w:trPr>
        <w:tc>
          <w:tcPr>
            <w:tcW w:w="1469" w:type="dxa"/>
            <w:shd w:val="clear" w:color="auto" w:fill="2E5597"/>
          </w:tcPr>
          <w:p>
            <w:pPr>
              <w:pStyle w:val="Compact"/>
              <w:spacing w:after="20" w:before="0" w:line="240" w:lineRule="auto"/>
              <w:jc w:val="left"/>
            </w:pPr>
            <w:r>
              <w:rPr>
                <w:rFonts w:ascii="Times New Roman" w:hAnsi="Times New Roman"/>
                <w:b/>
                <w:color w:val="FFFFFF"/>
                <w:sz w:val="19"/>
              </w:rPr>
              <w:t xml:space="preserve">Điểm</w:t>
            </w:r>
          </w:p>
        </w:tc>
        <w:tc>
          <w:tcPr>
            <w:tcW w:w="1142" w:type="dxa"/>
            <w:shd w:val="clear" w:color="auto" w:fill="2E5597"/>
          </w:tcPr>
          <w:p>
            <w:pPr>
              <w:pStyle w:val="Compact"/>
              <w:spacing w:after="20" w:before="0" w:line="240" w:lineRule="auto"/>
              <w:jc w:val="right"/>
            </w:pPr>
            <m:oMath>
              <m:r>
                <m:t>x</m:t>
              </m:r>
            </m:oMath>
            <w:r>
              <w:rPr>
                <w:rFonts w:ascii="Times New Roman" w:hAnsi="Times New Roman"/>
                <w:b/>
                <w:color w:val="FFFFFF"/>
                <w:sz w:val="19"/>
              </w:rPr>
              <w:t xml:space="preserve"> </w:t>
            </w:r>
            <w:r>
              <w:rPr>
                <w:rFonts w:ascii="Times New Roman" w:hAnsi="Times New Roman"/>
                <w:b/>
                <w:color w:val="FFFFFF"/>
                <w:sz w:val="19"/>
              </w:rPr>
              <w:t xml:space="preserve">(mm)</w:t>
            </w:r>
          </w:p>
        </w:tc>
        <w:tc>
          <w:tcPr>
            <w:tcW w:w="1469" w:type="dxa"/>
            <w:shd w:val="clear" w:color="auto" w:fill="2E5597"/>
          </w:tcPr>
          <w:p>
            <w:pPr>
              <w:pStyle w:val="Compact"/>
              <w:spacing w:after="20" w:before="0" w:line="240" w:lineRule="auto"/>
              <w:jc w:val="right"/>
            </w:pPr>
            <m:oMath>
              <m:sSub>
                <m:e>
                  <m:r>
                    <m:t>σ</m:t>
                  </m:r>
                </m:e>
                <m:sub>
                  <m:r>
                    <m:t>s</m:t>
                  </m:r>
                </m:sub>
              </m:sSub>
            </m:oMath>
            <w:r>
              <w:rPr>
                <w:rFonts w:ascii="Times New Roman" w:hAnsi="Times New Roman"/>
                <w:b/>
                <w:color w:val="FFFFFF"/>
                <w:sz w:val="19"/>
              </w:rPr>
              <w:t xml:space="preserve"> </w:t>
            </w:r>
            <w:r>
              <w:rPr>
                <w:rFonts w:ascii="Times New Roman" w:hAnsi="Times New Roman"/>
                <w:b/>
                <w:color w:val="FFFFFF"/>
                <w:sz w:val="19"/>
              </w:rPr>
              <w:t xml:space="preserve">(MPa)</w:t>
            </w:r>
          </w:p>
        </w:tc>
        <w:tc>
          <w:tcPr>
            <w:tcW w:w="1554" w:type="dxa"/>
            <w:shd w:val="clear" w:color="auto" w:fill="2E5597"/>
          </w:tcPr>
          <w:p>
            <w:pPr>
              <w:pStyle w:val="Compact"/>
              <w:spacing w:after="20" w:before="0" w:line="240" w:lineRule="auto"/>
              <w:jc w:val="right"/>
            </w:pPr>
            <m:oMath>
              <m:r>
                <m:t>N</m:t>
              </m:r>
            </m:oMath>
            <w:r>
              <w:rPr>
                <w:rFonts w:ascii="Times New Roman" w:hAnsi="Times New Roman"/>
                <w:b/>
                <w:color w:val="FFFFFF"/>
                <w:sz w:val="19"/>
              </w:rPr>
              <w:t xml:space="preserve"> </w:t>
            </w:r>
            <w:r>
              <w:rPr>
                <w:rFonts w:ascii="Times New Roman" w:hAnsi="Times New Roman"/>
                <w:b/>
                <w:color w:val="FFFFFF"/>
                <w:sz w:val="19"/>
              </w:rPr>
              <w:t xml:space="preserve">(kN)</w:t>
            </w:r>
          </w:p>
        </w:tc>
        <w:tc>
          <w:tcPr>
            <w:tcW w:w="1795" w:type="dxa"/>
            <w:shd w:val="clear" w:color="auto" w:fill="2E5597"/>
          </w:tcPr>
          <w:p>
            <w:pPr>
              <w:pStyle w:val="Compact"/>
              <w:spacing w:after="20" w:before="0" w:line="240" w:lineRule="auto"/>
              <w:jc w:val="right"/>
            </w:pPr>
            <m:oMath>
              <m:r>
                <m:t>M</m:t>
              </m:r>
            </m:oMath>
            <w:r>
              <w:rPr>
                <w:rFonts w:ascii="Times New Roman" w:hAnsi="Times New Roman"/>
                <w:b/>
                <w:color w:val="FFFFFF"/>
                <w:sz w:val="19"/>
              </w:rPr>
              <w:t xml:space="preserve"> </w:t>
            </w:r>
            <w:r>
              <w:rPr>
                <w:rFonts w:ascii="Times New Roman" w:hAnsi="Times New Roman"/>
                <w:b/>
                <w:color w:val="FFFFFF"/>
                <w:sz w:val="19"/>
              </w:rPr>
              <w:t xml:space="preserve">(kN·m)</w:t>
            </w:r>
          </w:p>
        </w:tc>
        <w:tc>
          <w:tcPr>
            <w:tcW w:w="2093" w:type="dxa"/>
            <w:shd w:val="clear" w:color="auto" w:fill="2E5597"/>
          </w:tcPr>
          <w:p>
            <w:pPr>
              <w:pStyle w:val="Compact"/>
              <w:spacing w:after="20" w:before="0" w:line="240" w:lineRule="auto"/>
              <w:jc w:val="left"/>
            </w:pPr>
            <w:r>
              <w:rPr>
                <w:rFonts w:ascii="Times New Roman" w:hAnsi="Times New Roman"/>
                <w:b/>
                <w:color w:val="FFFFFF"/>
                <w:sz w:val="19"/>
              </w:rPr>
              <w:t xml:space="preserve">A (bản gốc)</w:t>
            </w:r>
          </w:p>
        </w:tc>
      </w:tr>
      <w:tr>
        <w:trPr>
          <w:cantSplit w:val="true"/>
        </w:trPr>
        <w:tc>
          <w:tcPr>
            <w:tcW w:w="1469" w:type="dxa"/>
          </w:tcPr>
          <w:p>
            <w:pPr>
              <w:pStyle w:val="Compact"/>
              <w:spacing w:after="20" w:before="0" w:line="240" w:lineRule="auto"/>
              <w:jc w:val="left"/>
            </w:pPr>
            <w:r>
              <w:rPr>
                <w:rFonts w:ascii="Times New Roman" w:hAnsi="Times New Roman"/>
                <w:sz w:val="19"/>
              </w:rPr>
              <w:t xml:space="preserve">A</w:t>
            </w:r>
          </w:p>
        </w:tc>
        <w:tc>
          <w:tcPr>
            <w:tcW w:w="1142" w:type="dxa"/>
          </w:tcPr>
          <w:p>
            <w:pPr>
              <w:pStyle w:val="Compact"/>
              <w:spacing w:after="20" w:before="0" w:line="240" w:lineRule="auto"/>
              <w:jc w:val="right"/>
            </w:pPr>
            <w:r>
              <w:rPr>
                <w:rFonts w:ascii="Times New Roman" w:hAnsi="Times New Roman"/>
                <w:sz w:val="19"/>
              </w:rPr>
              <w:t xml:space="preserve">–</w:t>
            </w:r>
          </w:p>
        </w:tc>
        <w:tc>
          <w:tcPr>
            <w:tcW w:w="1469" w:type="dxa"/>
          </w:tcPr>
          <w:p>
            <w:pPr>
              <w:pStyle w:val="Compact"/>
              <w:spacing w:after="20" w:before="0" w:line="240" w:lineRule="auto"/>
              <w:jc w:val="right"/>
            </w:pPr>
            <w:r>
              <w:rPr>
                <w:rFonts w:ascii="Times New Roman" w:hAnsi="Times New Roman"/>
                <w:sz w:val="19"/>
              </w:rPr>
              <w:t xml:space="preserve">–</w:t>
            </w:r>
          </w:p>
        </w:tc>
        <w:tc>
          <w:tcPr>
            <w:tcW w:w="1554" w:type="dxa"/>
          </w:tcPr>
          <w:p>
            <w:pPr>
              <w:pStyle w:val="Compact"/>
              <w:spacing w:after="20" w:before="0" w:line="240" w:lineRule="auto"/>
              <w:jc w:val="right"/>
            </w:pPr>
            <w:r>
              <w:rPr>
                <w:rFonts w:ascii="Times New Roman" w:hAnsi="Times New Roman"/>
                <w:sz w:val="19"/>
              </w:rPr>
              <w:t xml:space="preserve">3689 (kể</w:t>
            </w:r>
            <w:r>
              <w:rPr>
                <w:rFonts w:ascii="Times New Roman" w:hAnsi="Times New Roman"/>
                <w:sz w:val="19"/>
              </w:rPr>
              <w:t xml:space="preserve"> </w:t>
            </w:r>
            <m:oMath>
              <m:sSub>
                <m:e>
                  <m:r>
                    <m:t>φ</m:t>
                  </m:r>
                </m:e>
                <m:sub>
                  <m:r>
                    <m:t>N</m:t>
                  </m:r>
                </m:sub>
              </m:sSub>
              <m:r>
                <m:rPr>
                  <m:sty m:val="p"/>
                </m:rPr>
                <m:t>=</m:t>
              </m:r>
              <m:r>
                <m:t>0</m:t>
              </m:r>
              <m:r>
                <m:rPr>
                  <m:sty m:val="p"/>
                </m:rPr>
                <m:t>,</m:t>
              </m:r>
              <m:r>
                <m:t>92</m:t>
              </m:r>
            </m:oMath>
            <w:r>
              <w:rPr>
                <w:rFonts w:ascii="Times New Roman" w:hAnsi="Times New Roman"/>
                <w:sz w:val="19"/>
              </w:rPr>
              <w:t xml:space="preserve">:</w:t>
            </w:r>
            <w:r>
              <w:rPr>
                <w:rFonts w:ascii="Times New Roman" w:hAnsi="Times New Roman"/>
                <w:sz w:val="19"/>
              </w:rPr>
              <w:t xml:space="preserve"> </w:t>
            </w:r>
            <w:r>
              <w:rPr>
                <w:bCs/>
                <w:rFonts w:ascii="Times New Roman" w:hAnsi="Times New Roman"/>
                <w:b/>
                <w:sz w:val="19"/>
              </w:rPr>
              <w:t xml:space="preserve">3392</w:t>
            </w:r>
            <w:r>
              <w:rPr>
                <w:rFonts w:ascii="Times New Roman" w:hAnsi="Times New Roman"/>
                <w:sz w:val="19"/>
              </w:rPr>
              <w:t xml:space="preserve">)</w:t>
            </w:r>
          </w:p>
        </w:tc>
        <w:tc>
          <w:tcPr>
            <w:tcW w:w="1795" w:type="dxa"/>
          </w:tcPr>
          <w:p>
            <w:pPr>
              <w:pStyle w:val="Compact"/>
              <w:spacing w:after="20" w:before="0" w:line="240" w:lineRule="auto"/>
              <w:jc w:val="right"/>
            </w:pPr>
            <w:r>
              <w:rPr>
                <w:rFonts w:ascii="Times New Roman" w:hAnsi="Times New Roman"/>
                <w:sz w:val="19"/>
              </w:rPr>
              <w:t xml:space="preserve">0</w:t>
            </w:r>
          </w:p>
        </w:tc>
        <w:tc>
          <w:tcPr>
            <w:tcW w:w="2093" w:type="dxa"/>
          </w:tcPr>
          <w:p>
            <w:pPr>
              <w:pStyle w:val="Compact"/>
              <w:spacing w:after="20" w:before="0" w:line="240" w:lineRule="auto"/>
              <w:jc w:val="left"/>
            </w:pPr>
            <w:r>
              <w:rPr>
                <w:rFonts w:ascii="Times New Roman" w:hAnsi="Times New Roman"/>
                <w:sz w:val="19"/>
              </w:rPr>
              <w:t xml:space="preserve">3209</w:t>
            </w:r>
          </w:p>
        </w:tc>
      </w:tr>
      <w:tr>
        <w:trPr>
          <w:cantSplit w:val="true"/>
        </w:trPr>
        <w:tc>
          <w:tcPr>
            <w:tcW w:w="1469" w:type="dxa"/>
            <w:shd w:val="clear" w:color="auto" w:fill="F3F6FB"/>
          </w:tcPr>
          <w:p>
            <w:pPr>
              <w:pStyle w:val="Compact"/>
              <w:spacing w:after="20" w:before="0" w:line="240" w:lineRule="auto"/>
              <w:jc w:val="left"/>
            </w:pPr>
            <w:r>
              <w:rPr>
                <w:rFonts w:ascii="Times New Roman" w:hAnsi="Times New Roman"/>
                <w:sz w:val="19"/>
              </w:rPr>
              <w:t xml:space="preserve">G</w:t>
            </w:r>
          </w:p>
        </w:tc>
        <w:tc>
          <w:tcPr>
            <w:tcW w:w="1142" w:type="dxa"/>
            <w:shd w:val="clear" w:color="auto" w:fill="F3F6FB"/>
          </w:tcPr>
          <w:p>
            <w:pPr>
              <w:pStyle w:val="Compact"/>
              <w:spacing w:after="20" w:before="0" w:line="240" w:lineRule="auto"/>
              <w:jc w:val="right"/>
            </w:pPr>
            <w:r>
              <w:rPr>
                <w:rFonts w:ascii="Times New Roman" w:hAnsi="Times New Roman"/>
                <w:sz w:val="19"/>
              </w:rPr>
              <w:t xml:space="preserve">560</w:t>
            </w:r>
          </w:p>
        </w:tc>
        <w:tc>
          <w:tcPr>
            <w:tcW w:w="1469" w:type="dxa"/>
            <w:shd w:val="clear" w:color="auto" w:fill="F3F6FB"/>
          </w:tcPr>
          <w:p>
            <w:pPr>
              <w:pStyle w:val="Compact"/>
              <w:spacing w:after="20" w:before="0" w:line="240" w:lineRule="auto"/>
              <w:jc w:val="right"/>
            </w:pPr>
            <w:r>
              <w:rPr>
                <w:rFonts w:ascii="Times New Roman" w:hAnsi="Times New Roman"/>
                <w:sz w:val="19"/>
              </w:rPr>
              <w:t xml:space="preserve">−435</w:t>
            </w:r>
          </w:p>
        </w:tc>
        <w:tc>
          <w:tcPr>
            <w:tcW w:w="1554" w:type="dxa"/>
            <w:shd w:val="clear" w:color="auto" w:fill="F3F6FB"/>
          </w:tcPr>
          <w:p>
            <w:pPr>
              <w:pStyle w:val="Compact"/>
              <w:spacing w:after="20" w:before="0" w:line="240" w:lineRule="auto"/>
              <w:jc w:val="right"/>
            </w:pPr>
            <w:r>
              <w:rPr>
                <w:rFonts w:ascii="Times New Roman" w:hAnsi="Times New Roman"/>
                <w:sz w:val="19"/>
              </w:rPr>
              <w:t xml:space="preserve">3565</w:t>
            </w:r>
          </w:p>
        </w:tc>
        <w:tc>
          <w:tcPr>
            <w:tcW w:w="1795" w:type="dxa"/>
            <w:shd w:val="clear" w:color="auto" w:fill="F3F6FB"/>
          </w:tcPr>
          <w:p>
            <w:pPr>
              <w:pStyle w:val="Compact"/>
              <w:spacing w:after="20" w:before="0" w:line="240" w:lineRule="auto"/>
              <w:jc w:val="right"/>
            </w:pPr>
            <w:r>
              <w:rPr>
                <w:rFonts w:ascii="Times New Roman" w:hAnsi="Times New Roman"/>
                <w:sz w:val="19"/>
              </w:rPr>
              <w:t xml:space="preserve">47,6</w:t>
            </w:r>
          </w:p>
        </w:tc>
        <w:tc>
          <w:tcPr>
            <w:tcW w:w="2093" w:type="dxa"/>
            <w:shd w:val="clear" w:color="auto" w:fill="F3F6FB"/>
          </w:tcPr>
          <w:p>
            <w:pPr>
              <w:pStyle w:val="Compact"/>
              <w:spacing w:after="20" w:before="0" w:line="240" w:lineRule="auto"/>
              <w:jc w:val="left"/>
            </w:pPr>
            <w:r>
              <w:rPr>
                <w:rFonts w:ascii="Times New Roman" w:hAnsi="Times New Roman"/>
                <w:sz w:val="19"/>
              </w:rPr>
              <w:t xml:space="preserve">–</w:t>
            </w:r>
          </w:p>
        </w:tc>
      </w:tr>
      <w:tr>
        <w:trPr>
          <w:cantSplit w:val="true"/>
        </w:trPr>
        <w:tc>
          <w:tcPr>
            <w:tcW w:w="1469" w:type="dxa"/>
          </w:tcPr>
          <w:p>
            <w:pPr>
              <w:pStyle w:val="Compact"/>
              <w:spacing w:after="20" w:before="0" w:line="240" w:lineRule="auto"/>
              <w:jc w:val="left"/>
            </w:pPr>
            <w:r>
              <w:rPr>
                <w:rFonts w:ascii="Times New Roman" w:hAnsi="Times New Roman"/>
                <w:sz w:val="19"/>
              </w:rPr>
              <w:t xml:space="preserve">D</w:t>
            </w:r>
          </w:p>
        </w:tc>
        <w:tc>
          <w:tcPr>
            <w:tcW w:w="1142" w:type="dxa"/>
          </w:tcPr>
          <w:p>
            <w:pPr>
              <w:pStyle w:val="Compact"/>
              <w:spacing w:after="20" w:before="0" w:line="240" w:lineRule="auto"/>
              <w:jc w:val="right"/>
            </w:pPr>
            <w:r>
              <w:rPr>
                <w:rFonts w:ascii="Times New Roman" w:hAnsi="Times New Roman"/>
                <w:sz w:val="19"/>
              </w:rPr>
              <w:t xml:space="preserve">359</w:t>
            </w:r>
          </w:p>
        </w:tc>
        <w:tc>
          <w:tcPr>
            <w:tcW w:w="1469" w:type="dxa"/>
          </w:tcPr>
          <w:p>
            <w:pPr>
              <w:pStyle w:val="Compact"/>
              <w:spacing w:after="20" w:before="0" w:line="240" w:lineRule="auto"/>
              <w:jc w:val="right"/>
            </w:pPr>
            <w:r>
              <w:rPr>
                <w:rFonts w:ascii="Times New Roman" w:hAnsi="Times New Roman"/>
                <w:sz w:val="19"/>
              </w:rPr>
              <w:t xml:space="preserve">+181</w:t>
            </w:r>
          </w:p>
        </w:tc>
        <w:tc>
          <w:tcPr>
            <w:tcW w:w="1554" w:type="dxa"/>
          </w:tcPr>
          <w:p>
            <w:pPr>
              <w:pStyle w:val="Compact"/>
              <w:spacing w:after="20" w:before="0" w:line="240" w:lineRule="auto"/>
              <w:jc w:val="right"/>
            </w:pPr>
            <w:r>
              <w:rPr>
                <w:rFonts w:ascii="Times New Roman" w:hAnsi="Times New Roman"/>
                <w:sz w:val="19"/>
              </w:rPr>
              <w:t xml:space="preserve">1873</w:t>
            </w:r>
          </w:p>
        </w:tc>
        <w:tc>
          <w:tcPr>
            <w:tcW w:w="1795" w:type="dxa"/>
          </w:tcPr>
          <w:p>
            <w:pPr>
              <w:pStyle w:val="Compact"/>
              <w:spacing w:after="20" w:before="0" w:line="240" w:lineRule="auto"/>
              <w:jc w:val="right"/>
            </w:pPr>
            <w:r>
              <w:rPr>
                <w:rFonts w:ascii="Times New Roman" w:hAnsi="Times New Roman"/>
                <w:sz w:val="19"/>
              </w:rPr>
              <w:t xml:space="preserve">401,9</w:t>
            </w:r>
          </w:p>
        </w:tc>
        <w:tc>
          <w:tcPr>
            <w:tcW w:w="2093" w:type="dxa"/>
          </w:tcPr>
          <w:p>
            <w:pPr>
              <w:pStyle w:val="Compact"/>
              <w:spacing w:after="20" w:before="0" w:line="240" w:lineRule="auto"/>
              <w:jc w:val="left"/>
            </w:pPr>
            <w:r>
              <w:rPr>
                <w:rFonts w:ascii="Times New Roman" w:hAnsi="Times New Roman"/>
                <w:sz w:val="19"/>
              </w:rPr>
              <w:t xml:space="preserve">1878 / 403,8</w:t>
            </w:r>
          </w:p>
        </w:tc>
      </w:tr>
      <w:tr>
        <w:trPr>
          <w:cantSplit w:val="true"/>
        </w:trPr>
        <w:tc>
          <w:tcPr>
            <w:tcW w:w="1469" w:type="dxa"/>
            <w:shd w:val="clear" w:color="auto" w:fill="F3F6FB"/>
          </w:tcPr>
          <w:p>
            <w:pPr>
              <w:pStyle w:val="Compact"/>
              <w:spacing w:after="20" w:before="0" w:line="240" w:lineRule="auto"/>
              <w:jc w:val="left"/>
            </w:pPr>
            <w:r>
              <w:rPr>
                <w:bCs/>
                <w:rFonts w:ascii="Times New Roman" w:hAnsi="Times New Roman"/>
                <w:b/>
                <w:sz w:val="19"/>
              </w:rPr>
              <w:t xml:space="preserve">C</w:t>
            </w:r>
          </w:p>
        </w:tc>
        <w:tc>
          <w:tcPr>
            <w:tcW w:w="1142" w:type="dxa"/>
            <w:shd w:val="clear" w:color="auto" w:fill="F3F6FB"/>
          </w:tcPr>
          <w:p>
            <w:pPr>
              <w:pStyle w:val="Compact"/>
              <w:spacing w:after="20" w:before="0" w:line="240" w:lineRule="auto"/>
              <w:jc w:val="right"/>
            </w:pPr>
            <w:r>
              <w:rPr>
                <w:rFonts w:ascii="Times New Roman" w:hAnsi="Times New Roman"/>
                <w:sz w:val="19"/>
              </w:rPr>
              <w:t xml:space="preserve">276</w:t>
            </w:r>
          </w:p>
        </w:tc>
        <w:tc>
          <w:tcPr>
            <w:tcW w:w="1469" w:type="dxa"/>
            <w:shd w:val="clear" w:color="auto" w:fill="F3F6FB"/>
          </w:tcPr>
          <w:p>
            <w:pPr>
              <w:pStyle w:val="Compact"/>
              <w:spacing w:after="20" w:before="0" w:line="240" w:lineRule="auto"/>
              <w:jc w:val="right"/>
            </w:pPr>
            <w:r>
              <w:rPr>
                <w:rFonts w:ascii="Times New Roman" w:hAnsi="Times New Roman"/>
                <w:sz w:val="19"/>
              </w:rPr>
              <w:t xml:space="preserve">+435</w:t>
            </w:r>
          </w:p>
        </w:tc>
        <w:tc>
          <w:tcPr>
            <w:tcW w:w="1554" w:type="dxa"/>
            <w:shd w:val="clear" w:color="auto" w:fill="F3F6FB"/>
          </w:tcPr>
          <w:p>
            <w:pPr>
              <w:pStyle w:val="Compact"/>
              <w:spacing w:after="20" w:before="0" w:line="240" w:lineRule="auto"/>
              <w:jc w:val="right"/>
            </w:pPr>
            <w:r>
              <w:rPr>
                <w:bCs/>
                <w:rFonts w:ascii="Times New Roman" w:hAnsi="Times New Roman"/>
                <w:b/>
                <w:sz w:val="19"/>
              </w:rPr>
              <w:t xml:space="preserve">1174</w:t>
            </w:r>
          </w:p>
        </w:tc>
        <w:tc>
          <w:tcPr>
            <w:tcW w:w="1795" w:type="dxa"/>
            <w:shd w:val="clear" w:color="auto" w:fill="F3F6FB"/>
          </w:tcPr>
          <w:p>
            <w:pPr>
              <w:pStyle w:val="Compact"/>
              <w:spacing w:after="20" w:before="0" w:line="240" w:lineRule="auto"/>
              <w:jc w:val="right"/>
            </w:pPr>
            <w:r>
              <w:rPr>
                <w:bCs/>
                <w:rFonts w:ascii="Times New Roman" w:hAnsi="Times New Roman"/>
                <w:b/>
                <w:sz w:val="19"/>
              </w:rPr>
              <w:t xml:space="preserve">498,1</w:t>
            </w:r>
          </w:p>
        </w:tc>
        <w:tc>
          <w:tcPr>
            <w:tcW w:w="2093" w:type="dxa"/>
            <w:shd w:val="clear" w:color="auto" w:fill="F3F6FB"/>
          </w:tcPr>
          <w:p>
            <w:pPr>
              <w:pStyle w:val="Compact"/>
              <w:spacing w:after="20" w:before="0" w:line="240" w:lineRule="auto"/>
              <w:jc w:val="left"/>
            </w:pPr>
            <w:r>
              <w:rPr>
                <w:rFonts w:ascii="Times New Roman" w:hAnsi="Times New Roman"/>
                <w:sz w:val="19"/>
              </w:rPr>
              <w:t xml:space="preserve">1179 / 501,2</w:t>
            </w:r>
          </w:p>
        </w:tc>
      </w:tr>
      <w:tr>
        <w:trPr>
          <w:cantSplit w:val="true"/>
        </w:trPr>
        <w:tc>
          <w:tcPr>
            <w:tcW w:w="1469" w:type="dxa"/>
          </w:tcPr>
          <w:p>
            <w:pPr>
              <w:pStyle w:val="Compact"/>
              <w:spacing w:after="20" w:before="0" w:line="240" w:lineRule="auto"/>
              <w:jc w:val="left"/>
            </w:pPr>
            <w:r>
              <w:rPr>
                <w:rFonts w:ascii="Times New Roman" w:hAnsi="Times New Roman"/>
                <w:sz w:val="19"/>
              </w:rPr>
              <w:t xml:space="preserve">F</w:t>
            </w:r>
          </w:p>
        </w:tc>
        <w:tc>
          <w:tcPr>
            <w:tcW w:w="1142" w:type="dxa"/>
          </w:tcPr>
          <w:p>
            <w:pPr>
              <w:pStyle w:val="Compact"/>
              <w:spacing w:after="20" w:before="0" w:line="240" w:lineRule="auto"/>
              <w:jc w:val="right"/>
            </w:pPr>
            <w:r>
              <w:rPr>
                <w:rFonts w:ascii="Times New Roman" w:hAnsi="Times New Roman"/>
                <w:sz w:val="19"/>
              </w:rPr>
              <w:t xml:space="preserve">138</w:t>
            </w:r>
          </w:p>
        </w:tc>
        <w:tc>
          <w:tcPr>
            <w:tcW w:w="1469" w:type="dxa"/>
          </w:tcPr>
          <w:p>
            <w:pPr>
              <w:pStyle w:val="Compact"/>
              <w:spacing w:after="20" w:before="0" w:line="240" w:lineRule="auto"/>
              <w:jc w:val="right"/>
            </w:pPr>
            <w:r>
              <w:rPr>
                <w:rFonts w:ascii="Times New Roman" w:hAnsi="Times New Roman"/>
                <w:sz w:val="19"/>
              </w:rPr>
              <w:t xml:space="preserve">+435</w:t>
            </w:r>
          </w:p>
        </w:tc>
        <w:tc>
          <w:tcPr>
            <w:tcW w:w="1554" w:type="dxa"/>
          </w:tcPr>
          <w:p>
            <w:pPr>
              <w:pStyle w:val="Compact"/>
              <w:spacing w:after="20" w:before="0" w:line="240" w:lineRule="auto"/>
              <w:jc w:val="right"/>
            </w:pPr>
            <w:r>
              <w:rPr>
                <w:rFonts w:ascii="Times New Roman" w:hAnsi="Times New Roman"/>
                <w:sz w:val="19"/>
              </w:rPr>
              <w:t xml:space="preserve">587</w:t>
            </w:r>
          </w:p>
        </w:tc>
        <w:tc>
          <w:tcPr>
            <w:tcW w:w="1795" w:type="dxa"/>
          </w:tcPr>
          <w:p>
            <w:pPr>
              <w:pStyle w:val="Compact"/>
              <w:spacing w:after="20" w:before="0" w:line="240" w:lineRule="auto"/>
              <w:jc w:val="right"/>
            </w:pPr>
            <w:r>
              <w:rPr>
                <w:rFonts w:ascii="Times New Roman" w:hAnsi="Times New Roman"/>
                <w:sz w:val="19"/>
              </w:rPr>
              <w:t xml:space="preserve">443,7</w:t>
            </w:r>
          </w:p>
        </w:tc>
        <w:tc>
          <w:tcPr>
            <w:tcW w:w="2093" w:type="dxa"/>
          </w:tcPr>
          <w:p>
            <w:pPr>
              <w:pStyle w:val="Compact"/>
              <w:spacing w:after="20" w:before="0" w:line="240" w:lineRule="auto"/>
              <w:jc w:val="left"/>
            </w:pPr>
            <w:r>
              <w:rPr>
                <w:rFonts w:ascii="Times New Roman" w:hAnsi="Times New Roman"/>
                <w:sz w:val="19"/>
              </w:rPr>
              <w:t xml:space="preserve">–</w:t>
            </w:r>
          </w:p>
        </w:tc>
      </w:tr>
      <w:tr>
        <w:trPr>
          <w:cantSplit w:val="true"/>
        </w:trPr>
        <w:tc>
          <w:tcPr>
            <w:tcW w:w="1469" w:type="dxa"/>
            <w:shd w:val="clear" w:color="auto" w:fill="F3F6FB"/>
          </w:tcPr>
          <w:p>
            <w:pPr>
              <w:pStyle w:val="Compact"/>
              <w:spacing w:after="20" w:before="0" w:line="240" w:lineRule="auto"/>
              <w:jc w:val="left"/>
            </w:pPr>
            <w:r>
              <w:rPr>
                <w:rFonts w:ascii="Times New Roman" w:hAnsi="Times New Roman"/>
                <w:sz w:val="19"/>
              </w:rPr>
              <w:t xml:space="preserve">E</w:t>
            </w:r>
          </w:p>
        </w:tc>
        <w:tc>
          <w:tcPr>
            <w:tcW w:w="1142" w:type="dxa"/>
            <w:shd w:val="clear" w:color="auto" w:fill="F3F6FB"/>
          </w:tcPr>
          <w:p>
            <w:pPr>
              <w:pStyle w:val="Compact"/>
              <w:spacing w:after="20" w:before="0" w:line="240" w:lineRule="auto"/>
              <w:jc w:val="right"/>
            </w:pPr>
            <w:r>
              <w:rPr>
                <w:rFonts w:ascii="Times New Roman" w:hAnsi="Times New Roman"/>
                <w:sz w:val="19"/>
              </w:rPr>
              <w:t xml:space="preserve">80</w:t>
            </w:r>
          </w:p>
        </w:tc>
        <w:tc>
          <w:tcPr>
            <w:tcW w:w="1469" w:type="dxa"/>
            <w:shd w:val="clear" w:color="auto" w:fill="F3F6FB"/>
          </w:tcPr>
          <w:p>
            <w:pPr>
              <w:pStyle w:val="Compact"/>
              <w:spacing w:after="20" w:before="0" w:line="240" w:lineRule="auto"/>
              <w:jc w:val="right"/>
            </w:pPr>
            <w:r>
              <w:rPr>
                <w:rFonts w:ascii="Times New Roman" w:hAnsi="Times New Roman"/>
                <w:sz w:val="19"/>
              </w:rPr>
              <w:t xml:space="preserve">+435</w:t>
            </w:r>
          </w:p>
        </w:tc>
        <w:tc>
          <w:tcPr>
            <w:tcW w:w="1554" w:type="dxa"/>
            <w:shd w:val="clear" w:color="auto" w:fill="F3F6FB"/>
          </w:tcPr>
          <w:p>
            <w:pPr>
              <w:pStyle w:val="Compact"/>
              <w:spacing w:after="20" w:before="0" w:line="240" w:lineRule="auto"/>
              <w:jc w:val="right"/>
            </w:pPr>
            <w:r>
              <w:rPr>
                <w:rFonts w:ascii="Times New Roman" w:hAnsi="Times New Roman"/>
                <w:sz w:val="19"/>
              </w:rPr>
              <w:t xml:space="preserve">340</w:t>
            </w:r>
          </w:p>
        </w:tc>
        <w:tc>
          <w:tcPr>
            <w:tcW w:w="1795" w:type="dxa"/>
            <w:shd w:val="clear" w:color="auto" w:fill="F3F6FB"/>
          </w:tcPr>
          <w:p>
            <w:pPr>
              <w:pStyle w:val="Compact"/>
              <w:spacing w:after="20" w:before="0" w:line="240" w:lineRule="auto"/>
              <w:jc w:val="right"/>
            </w:pPr>
            <w:r>
              <w:rPr>
                <w:rFonts w:ascii="Times New Roman" w:hAnsi="Times New Roman"/>
                <w:sz w:val="19"/>
              </w:rPr>
              <w:t xml:space="preserve">396,5</w:t>
            </w:r>
          </w:p>
        </w:tc>
        <w:tc>
          <w:tcPr>
            <w:tcW w:w="2093" w:type="dxa"/>
            <w:shd w:val="clear" w:color="auto" w:fill="F3F6FB"/>
          </w:tcPr>
          <w:p>
            <w:pPr>
              <w:pStyle w:val="Compact"/>
              <w:spacing w:after="20" w:before="0" w:line="240" w:lineRule="auto"/>
              <w:jc w:val="left"/>
            </w:pPr>
            <w:r>
              <w:rPr>
                <w:rFonts w:ascii="Times New Roman" w:hAnsi="Times New Roman"/>
                <w:sz w:val="19"/>
              </w:rPr>
              <w:t xml:space="preserve">236 / 375,2</w:t>
            </w:r>
          </w:p>
        </w:tc>
      </w:tr>
      <w:tr>
        <w:trPr>
          <w:cantSplit w:val="true"/>
        </w:trPr>
        <w:tc>
          <w:tcPr>
            <w:tcW w:w="1469" w:type="dxa"/>
          </w:tcPr>
          <w:p>
            <w:pPr>
              <w:pStyle w:val="Compact"/>
              <w:spacing w:after="20" w:before="0" w:line="240" w:lineRule="auto"/>
              <w:jc w:val="left"/>
            </w:pPr>
            <w:r>
              <w:rPr>
                <w:rFonts w:ascii="Times New Roman" w:hAnsi="Times New Roman"/>
                <w:sz w:val="19"/>
              </w:rPr>
              <w:t xml:space="preserve">B</w:t>
            </w:r>
          </w:p>
        </w:tc>
        <w:tc>
          <w:tcPr>
            <w:tcW w:w="1142" w:type="dxa"/>
          </w:tcPr>
          <w:p>
            <w:pPr>
              <w:pStyle w:val="Compact"/>
              <w:spacing w:after="20" w:before="0" w:line="240" w:lineRule="auto"/>
              <w:jc w:val="right"/>
            </w:pPr>
            <w:r>
              <w:rPr>
                <w:rFonts w:ascii="Times New Roman" w:hAnsi="Times New Roman"/>
                <w:sz w:val="19"/>
              </w:rPr>
              <w:t xml:space="preserve">–</w:t>
            </w:r>
          </w:p>
        </w:tc>
        <w:tc>
          <w:tcPr>
            <w:tcW w:w="1469" w:type="dxa"/>
          </w:tcPr>
          <w:p>
            <w:pPr>
              <w:pStyle w:val="Compact"/>
              <w:spacing w:after="20" w:before="0" w:line="240" w:lineRule="auto"/>
              <w:jc w:val="right"/>
            </w:pPr>
            <w:r>
              <w:rPr>
                <w:rFonts w:ascii="Times New Roman" w:hAnsi="Times New Roman"/>
                <w:sz w:val="19"/>
              </w:rPr>
              <w:t xml:space="preserve">–</w:t>
            </w:r>
          </w:p>
        </w:tc>
        <w:tc>
          <w:tcPr>
            <w:tcW w:w="1554" w:type="dxa"/>
          </w:tcPr>
          <w:p>
            <w:pPr>
              <w:pStyle w:val="Compact"/>
              <w:spacing w:after="20" w:before="0" w:line="240" w:lineRule="auto"/>
              <w:jc w:val="right"/>
            </w:pPr>
            <w:r>
              <w:rPr>
                <w:rFonts w:ascii="Times New Roman" w:hAnsi="Times New Roman"/>
                <w:sz w:val="19"/>
              </w:rPr>
              <w:t xml:space="preserve">0</w:t>
            </w:r>
          </w:p>
        </w:tc>
        <w:tc>
          <w:tcPr>
            <w:tcW w:w="1795" w:type="dxa"/>
          </w:tcPr>
          <w:p>
            <w:pPr>
              <w:pStyle w:val="Compact"/>
              <w:spacing w:after="20" w:before="0" w:line="240" w:lineRule="auto"/>
              <w:jc w:val="right"/>
            </w:pPr>
            <w:r>
              <w:rPr>
                <w:rFonts w:ascii="Times New Roman" w:hAnsi="Times New Roman"/>
                <w:sz w:val="19"/>
              </w:rPr>
              <w:t xml:space="preserve">308,1</w:t>
            </w:r>
          </w:p>
        </w:tc>
        <w:tc>
          <w:tcPr>
            <w:tcW w:w="2093" w:type="dxa"/>
          </w:tcPr>
          <w:p>
            <w:pPr>
              <w:pStyle w:val="Compact"/>
              <w:spacing w:after="20" w:before="0" w:line="240" w:lineRule="auto"/>
              <w:jc w:val="left"/>
            </w:pPr>
            <w:r>
              <w:rPr>
                <w:rFonts w:ascii="Times New Roman" w:hAnsi="Times New Roman"/>
                <w:sz w:val="19"/>
              </w:rPr>
              <w:t xml:space="preserve">311,1</w:t>
            </w:r>
          </w:p>
        </w:tc>
      </w:tr>
    </w:tbl>
    <w:p>
      <w:pPr>
        <w:pStyle w:val="Vidu"/>
      </w:pPr>
      <w:r>
        <w:t xml:space="preserve">Sai khác với A chỉ ở</w:t>
      </w:r>
      <w:r>
        <w:t xml:space="preserve"> </w:t>
      </w:r>
      <m:oMath>
        <m:r>
          <m:t>a</m:t>
        </m:r>
        <m:r>
          <m:rPr>
            <m:sty m:val="p"/>
          </m:rPr>
          <m:t>=</m:t>
        </m:r>
        <m:r>
          <m:t>40</m:t>
        </m:r>
      </m:oMath>
      <w:r>
        <w:t xml:space="preserve"> </w:t>
      </w:r>
      <w:r>
        <w:t xml:space="preserve">(A dùng 37,5 trong biểu đồ) và ở điểm A (A nhân hệ số</w:t>
      </w:r>
      <w:r>
        <w:t xml:space="preserve"> </w:t>
      </w:r>
      <m:oMath>
        <m:r>
          <m:t>φ</m:t>
        </m:r>
      </m:oMath>
      <w:r>
        <w:t xml:space="preserve"> </w:t>
      </w:r>
      <w:r>
        <w:t xml:space="preserve">theo công thức cũ</w:t>
      </w:r>
      <w:r>
        <w:t xml:space="preserve"> </w:t>
      </w:r>
      <m:oMath>
        <m:r>
          <m:t>1</m:t>
        </m:r>
        <m:r>
          <m:rPr>
            <m:sty m:val="p"/>
          </m:rPr>
          <m:t>,</m:t>
        </m:r>
        <m:r>
          <m:t>028</m:t>
        </m:r>
        <m:r>
          <m:rPr>
            <m:sty m:val="p"/>
          </m:rPr>
          <m:t>−</m:t>
        </m:r>
        <m:r>
          <m:t>0</m:t>
        </m:r>
        <m:r>
          <m:rPr>
            <m:sty m:val="p"/>
          </m:rPr>
          <m:t>,</m:t>
        </m:r>
        <m:r>
          <m:t>0000288</m:t>
        </m:r>
        <m:sSubSup>
          <m:e>
            <m:r>
              <m:t>λ</m:t>
            </m:r>
          </m:e>
          <m:sub>
            <m:r>
              <m:t>r</m:t>
            </m:r>
          </m:sub>
          <m:sup>
            <m:r>
              <m:t>2</m:t>
            </m:r>
          </m:sup>
        </m:sSubSup>
        <m:r>
          <m:rPr>
            <m:sty m:val="p"/>
          </m:rPr>
          <m:t>−</m:t>
        </m:r>
        <m:r>
          <m:t>0</m:t>
        </m:r>
        <m:r>
          <m:rPr>
            <m:sty m:val="p"/>
          </m:rPr>
          <m:t>,</m:t>
        </m:r>
        <m:r>
          <m:t>0016</m:t>
        </m:r>
        <m:sSub>
          <m:e>
            <m:r>
              <m:t>λ</m:t>
            </m:r>
          </m:e>
          <m:sub>
            <m:r>
              <m:t>r</m:t>
            </m:r>
          </m:sub>
        </m:sSub>
      </m:oMath>
      <w:r>
        <w:t xml:space="preserve">; ở đây dùng bảng D 6.1).</w:t>
      </w:r>
    </w:p>
    <w:p>
      <w:pPr>
        <w:pStyle w:val="CaptionedFigure"/>
      </w:pPr>
      <w:r>
        <w:drawing>
          <wp:inline>
            <wp:extent cx="4319999" cy="3762580"/>
            <wp:effectExtent b="0" l="0" r="0" t="0"/>
            <wp:docPr descr="Biểu đồ tương tác N–M của cột 22, thép 2Ø25+1Ø22 mỗi phía, và điểm nội lực TH12" title="" id="140" name="Picture"/>
            <a:graphic>
              <a:graphicData uri="http://schemas.openxmlformats.org/drawingml/2006/picture">
                <pic:pic>
                  <pic:nvPicPr>
                    <pic:cNvPr descr="figs/interaction_c22.png" id="141" name="Picture"/>
                    <pic:cNvPicPr>
                      <a:picLocks noChangeArrowheads="1" noChangeAspect="1"/>
                    </pic:cNvPicPr>
                  </pic:nvPicPr>
                  <pic:blipFill>
                    <a:blip r:embed="rId139"/>
                    <a:stretch>
                      <a:fillRect/>
                    </a:stretch>
                  </pic:blipFill>
                  <pic:spPr bwMode="auto">
                    <a:xfrm>
                      <a:off x="0" y="0"/>
                      <a:ext cx="4319999" cy="3762580"/>
                    </a:xfrm>
                    <a:prstGeom prst="rect">
                      <a:avLst/>
                    </a:prstGeom>
                    <a:noFill/>
                    <a:ln w="9525">
                      <a:noFill/>
                      <a:headEnd/>
                      <a:tailEnd/>
                    </a:ln>
                  </pic:spPr>
                </pic:pic>
              </a:graphicData>
            </a:graphic>
          </wp:inline>
        </w:drawing>
      </w:r>
    </w:p>
    <w:p>
      <w:pPr>
        <w:pStyle w:val="ImageCaption"/>
      </w:pPr>
      <w:r>
        <w:t xml:space="preserve">Biểu đồ tương tác N–M của cột 22, thép 2Ø25+1Ø22 mỗi phía, và điểm nội lực TH12</w:t>
      </w:r>
    </w:p>
    <w:p>
      <w:pPr>
        <w:pStyle w:val="BodyText"/>
      </w:pPr>
      <w:r>
        <w:rPr>
          <w:bCs/>
          <w:b/>
        </w:rPr>
        <w:t xml:space="preserve">Kiểm tra cặp TH12:</w:t>
      </w:r>
      <w:r>
        <w:t xml:space="preserve"> </w:t>
      </w:r>
      <w:r>
        <w:t xml:space="preserve">điểm</w:t>
      </w:r>
      <w:r>
        <w:t xml:space="preserve"> </w:t>
      </w:r>
      <m:oMath>
        <m:d>
          <m:dPr>
            <m:begChr m:val="("/>
            <m:endChr m:val=")"/>
            <m:sepChr m:val=""/>
            <m:grow/>
          </m:dPr>
          <m:e>
            <m:r>
              <m:t>η</m:t>
            </m:r>
            <m:r>
              <m:t>M</m:t>
            </m:r>
            <m:r>
              <m:rPr>
                <m:sty m:val="p"/>
              </m:rPr>
              <m:t>,</m:t>
            </m:r>
            <m:r>
              <m:t> </m:t>
            </m:r>
            <m:r>
              <m:t>N</m:t>
            </m:r>
          </m:e>
        </m:d>
        <m:r>
          <m:rPr>
            <m:sty m:val="p"/>
          </m:rPr>
          <m:t>=</m:t>
        </m:r>
        <m:d>
          <m:dPr>
            <m:begChr m:val="("/>
            <m:endChr m:val=")"/>
            <m:sepChr m:val=""/>
            <m:grow/>
          </m:dPr>
          <m:e>
            <m:r>
              <m:t>436</m:t>
            </m:r>
            <m:r>
              <m:rPr>
                <m:sty m:val="p"/>
              </m:rPr>
              <m:t>,</m:t>
            </m:r>
            <m:r>
              <m:t>5</m:t>
            </m:r>
            <m:r>
              <m:rPr>
                <m:sty m:val="p"/>
              </m:rPr>
              <m:t>;</m:t>
            </m:r>
            <m:r>
              <m:t> </m:t>
            </m:r>
            <m:r>
              <m:t>1514</m:t>
            </m:r>
            <m:r>
              <m:rPr>
                <m:sty m:val="p"/>
              </m:rPr>
              <m:t>,</m:t>
            </m:r>
            <m:r>
              <m:t>4</m:t>
            </m:r>
          </m:e>
        </m:d>
      </m:oMath>
      <w:r>
        <w:t xml:space="preserve"> </w:t>
      </w:r>
      <w:r>
        <w:t xml:space="preserve">nằm</w:t>
      </w:r>
      <w:r>
        <w:t xml:space="preserve"> </w:t>
      </w:r>
      <w:r>
        <w:rPr>
          <w:bCs/>
          <w:b/>
        </w:rPr>
        <w:t xml:space="preserve">trong</w:t>
      </w:r>
      <w:r>
        <w:t xml:space="preserve"> </w:t>
      </w:r>
      <w:r>
        <w:t xml:space="preserve">đường bao (ở</w:t>
      </w:r>
      <w:r>
        <w:t xml:space="preserve"> </w:t>
      </w:r>
      <m:oMath>
        <m:r>
          <m:t>N</m:t>
        </m:r>
        <m:r>
          <m:rPr>
            <m:sty m:val="p"/>
          </m:rPr>
          <m:t>=</m:t>
        </m:r>
        <m:r>
          <m:t>1514</m:t>
        </m:r>
      </m:oMath>
      <w:r>
        <w:t xml:space="preserve"> </w:t>
      </w:r>
      <w:r>
        <w:t xml:space="preserve">kN khả năng</w:t>
      </w:r>
      <w:r>
        <w:t xml:space="preserve"> </w:t>
      </w:r>
      <m:oMath>
        <m:sSub>
          <m:e>
            <m:r>
              <m:t>M</m:t>
            </m:r>
          </m:e>
          <m:sub>
            <m:r>
              <m:t>g</m:t>
            </m:r>
            <m:r>
              <m:t>h</m:t>
            </m:r>
          </m:sub>
        </m:sSub>
        <m:r>
          <m:rPr>
            <m:sty m:val="p"/>
          </m:rPr>
          <m:t>=</m:t>
        </m:r>
        <m:r>
          <m:t>454</m:t>
        </m:r>
        <m:r>
          <m:rPr>
            <m:sty m:val="p"/>
          </m:rPr>
          <m:t>,</m:t>
        </m:r>
        <m:r>
          <m:t>9</m:t>
        </m:r>
      </m:oMath>
      <w:r>
        <w:t xml:space="preserve"> </w:t>
      </w:r>
      <w:r>
        <w:t xml:space="preserve">kN·m; tỉ số</w:t>
      </w:r>
      <w:r>
        <w:t xml:space="preserve"> </w:t>
      </w:r>
      <m:oMath>
        <m:r>
          <m:rPr>
            <m:sty m:val="p"/>
          </m:rPr>
          <m:t>=</m:t>
        </m:r>
        <m:r>
          <m:t>436</m:t>
        </m:r>
        <m:r>
          <m:rPr>
            <m:sty m:val="p"/>
          </m:rPr>
          <m:t>,</m:t>
        </m:r>
        <m:r>
          <m:t>5</m:t>
        </m:r>
        <m:r>
          <m:rPr>
            <m:sty m:val="p"/>
          </m:rPr>
          <m:t>/</m:t>
        </m:r>
        <m:r>
          <m:t>454</m:t>
        </m:r>
        <m:r>
          <m:rPr>
            <m:sty m:val="p"/>
          </m:rPr>
          <m:t>,</m:t>
        </m:r>
        <m:r>
          <m:t>9</m:t>
        </m:r>
        <m:r>
          <m:rPr>
            <m:sty m:val="p"/>
          </m:rPr>
          <m:t>=</m:t>
        </m:r>
        <m:r>
          <m:t>0</m:t>
        </m:r>
        <m:r>
          <m:rPr>
            <m:sty m:val="p"/>
          </m:rPr>
          <m:t>,</m:t>
        </m:r>
        <m:r>
          <m:t>96</m:t>
        </m:r>
      </m:oMath>
      <w:r>
        <w:t xml:space="preserve">). Điểm chưa nhân</w:t>
      </w:r>
      <w:r>
        <w:t xml:space="preserve"> </w:t>
      </w:r>
      <m:oMath>
        <m:r>
          <m:t>η</m:t>
        </m:r>
      </m:oMath>
      <w:r>
        <w:t xml:space="preserve"> </w:t>
      </w:r>
      <w:r>
        <w:t xml:space="preserve">(</w:t>
      </w:r>
      <m:oMath>
        <m:r>
          <m:t>M</m:t>
        </m:r>
        <m:r>
          <m:rPr>
            <m:sty m:val="p"/>
          </m:rPr>
          <m:t>=</m:t>
        </m:r>
        <m:r>
          <m:t>417</m:t>
        </m:r>
        <m:r>
          <m:rPr>
            <m:sty m:val="p"/>
          </m:rPr>
          <m:t>,</m:t>
        </m:r>
        <m:r>
          <m:t>7</m:t>
        </m:r>
      </m:oMath>
      <w:r>
        <w:t xml:space="preserve">) cho tỉ số</w:t>
      </w:r>
      <w:r>
        <w:t xml:space="preserve"> </w:t>
      </w:r>
      <m:oMath>
        <m:r>
          <m:t>0</m:t>
        </m:r>
        <m:r>
          <m:rPr>
            <m:sty m:val="p"/>
          </m:rPr>
          <m:t>,</m:t>
        </m:r>
        <m:r>
          <m:t>92</m:t>
        </m:r>
      </m:oMath>
      <w:r>
        <w:t xml:space="preserve"> </w:t>
      </w:r>
      <w:r>
        <w:t xml:space="preserve">— chênh 4,5%, đủ lớn để xem là sai nếu hệ số sử dụng gần 1.</w:t>
      </w:r>
    </w:p>
    <w:p>
      <w:pPr>
        <w:pStyle w:val="BodyText"/>
      </w:pPr>
      <w:r>
        <w:rPr>
          <w:bCs/>
          <w:b/>
        </w:rPr>
        <w:t xml:space="preserve">Quy trình kiểm tra tất cả cặp (cho AI Agent):</w:t>
      </w:r>
    </w:p>
    <w:p>
      <w:pPr>
        <w:numPr>
          <w:ilvl w:val="0"/>
          <w:numId w:val="1041"/>
        </w:numPr>
        <w:pStyle w:val="Compact"/>
      </w:pPr>
      <w:r>
        <w:t xml:space="preserve">Với mỗi phần tử cột, lập danh sách mọi cặp</w:t>
      </w:r>
      <w:r>
        <w:t xml:space="preserve"> </w:t>
      </w:r>
      <m:oMath>
        <m:d>
          <m:dPr>
            <m:begChr m:val="("/>
            <m:endChr m:val=")"/>
            <m:sepChr m:val=""/>
            <m:grow/>
          </m:dPr>
          <m:e>
            <m:sSub>
              <m:e>
                <m:r>
                  <m:t>M</m:t>
                </m:r>
              </m:e>
              <m:sub>
                <m:r>
                  <m:t>i</m:t>
                </m:r>
              </m:sub>
            </m:sSub>
            <m:r>
              <m:rPr>
                <m:sty m:val="p"/>
              </m:rPr>
              <m:t>,</m:t>
            </m:r>
            <m:sSub>
              <m:e>
                <m:r>
                  <m:t>N</m:t>
                </m:r>
              </m:e>
              <m:sub>
                <m:r>
                  <m:t>i</m:t>
                </m:r>
              </m:sub>
            </m:sSub>
          </m:e>
        </m:d>
      </m:oMath>
      <w:r>
        <w:t xml:space="preserve"> </w:t>
      </w:r>
      <w:r>
        <w:t xml:space="preserve">của hai đầu cột × mọi tổ hợp; nhân</w:t>
      </w:r>
      <w:r>
        <w:t xml:space="preserve"> </w:t>
      </w:r>
      <m:oMath>
        <m:r>
          <m:t>η</m:t>
        </m:r>
      </m:oMath>
      <w:r>
        <w:t xml:space="preserve"> </w:t>
      </w:r>
      <w:r>
        <w:t xml:space="preserve">(tính với</w:t>
      </w:r>
      <w:r>
        <w:t xml:space="preserve"> </w:t>
      </w:r>
      <m:oMath>
        <m:sSub>
          <m:e>
            <m:r>
              <m:t>N</m:t>
            </m:r>
          </m:e>
          <m:sub>
            <m:r>
              <m:t>i</m:t>
            </m:r>
          </m:sub>
        </m:sSub>
      </m:oMath>
      <w:r>
        <w:t xml:space="preserve"> </w:t>
      </w:r>
      <w:r>
        <w:t xml:space="preserve">của từng cặp hoặc lấy</w:t>
      </w:r>
      <w:r>
        <w:t xml:space="preserve"> </w:t>
      </w:r>
      <m:oMath>
        <m:r>
          <m:t>η</m:t>
        </m:r>
      </m:oMath>
      <w:r>
        <w:t xml:space="preserve"> </w:t>
      </w:r>
      <w:r>
        <w:t xml:space="preserve">lớn nhất cho an toàn).</w:t>
      </w:r>
    </w:p>
    <w:p>
      <w:pPr>
        <w:numPr>
          <w:ilvl w:val="0"/>
          <w:numId w:val="1041"/>
        </w:numPr>
        <w:pStyle w:val="Compact"/>
      </w:pPr>
      <w:r>
        <w:t xml:space="preserve">Nội suy</w:t>
      </w:r>
      <w:r>
        <w:t xml:space="preserve"> </w:t>
      </w:r>
      <m:oMath>
        <m:sSub>
          <m:e>
            <m:r>
              <m:t>M</m:t>
            </m:r>
          </m:e>
          <m:sub>
            <m:r>
              <m:t>g</m:t>
            </m:r>
            <m:r>
              <m:t>h</m:t>
            </m:r>
          </m:sub>
        </m:sSub>
        <m:d>
          <m:dPr>
            <m:begChr m:val="("/>
            <m:endChr m:val=")"/>
            <m:sepChr m:val=""/>
            <m:grow/>
          </m:dPr>
          <m:e>
            <m:sSub>
              <m:e>
                <m:r>
                  <m:t>N</m:t>
                </m:r>
              </m:e>
              <m:sub>
                <m:r>
                  <m:t>i</m:t>
                </m:r>
              </m:sub>
            </m:sSub>
          </m:e>
        </m:d>
      </m:oMath>
      <w:r>
        <w:t xml:space="preserve"> </w:t>
      </w:r>
      <w:r>
        <w:t xml:space="preserve">trên đường bao (đoạn D–C–B).</w:t>
      </w:r>
    </w:p>
    <w:p>
      <w:pPr>
        <w:numPr>
          <w:ilvl w:val="0"/>
          <w:numId w:val="1041"/>
        </w:numPr>
        <w:pStyle w:val="Compact"/>
      </w:pPr>
      <w:r>
        <w:t xml:space="preserve">Hệ số sử dụng</w:t>
      </w:r>
      <w:r>
        <w:t xml:space="preserve"> </w:t>
      </w:r>
      <m:oMath>
        <m:sSub>
          <m:e>
            <m:r>
              <m:t>k</m:t>
            </m:r>
          </m:e>
          <m:sub>
            <m:r>
              <m:t>i</m:t>
            </m:r>
          </m:sub>
        </m:sSub>
        <m:r>
          <m:rPr>
            <m:sty m:val="p"/>
          </m:rPr>
          <m:t>=</m:t>
        </m:r>
        <m:r>
          <m:t>η</m:t>
        </m:r>
        <m:sSub>
          <m:e>
            <m:r>
              <m:t>M</m:t>
            </m:r>
          </m:e>
          <m:sub>
            <m:r>
              <m:t>i</m:t>
            </m:r>
          </m:sub>
        </m:sSub>
        <m:r>
          <m:rPr>
            <m:sty m:val="p"/>
          </m:rPr>
          <m:t>/</m:t>
        </m:r>
        <m:sSub>
          <m:e>
            <m:r>
              <m:t>M</m:t>
            </m:r>
          </m:e>
          <m:sub>
            <m:r>
              <m:t>g</m:t>
            </m:r>
            <m:r>
              <m:t>h</m:t>
            </m:r>
          </m:sub>
        </m:sSub>
        <m:d>
          <m:dPr>
            <m:begChr m:val="("/>
            <m:endChr m:val=")"/>
            <m:sepChr m:val=""/>
            <m:grow/>
          </m:dPr>
          <m:e>
            <m:sSub>
              <m:e>
                <m:r>
                  <m:t>N</m:t>
                </m:r>
              </m:e>
              <m:sub>
                <m:r>
                  <m:t>i</m:t>
                </m:r>
              </m:sub>
            </m:sSub>
          </m:e>
        </m:d>
      </m:oMath>
      <w:r>
        <w:t xml:space="preserve">; đạt khi</w:t>
      </w:r>
      <w:r>
        <w:t xml:space="preserve"> </w:t>
      </w:r>
      <m:oMath>
        <m:r>
          <m:rPr>
            <m:sty m:val="p"/>
          </m:rPr>
          <m:t>max</m:t>
        </m:r>
        <m:sSub>
          <m:e>
            <m:r>
              <m:t>k</m:t>
            </m:r>
          </m:e>
          <m:sub>
            <m:r>
              <m:t>i</m:t>
            </m:r>
          </m:sub>
        </m:sSub>
        <m:r>
          <m:rPr>
            <m:sty m:val="p"/>
          </m:rPr>
          <m:t>≤</m:t>
        </m:r>
        <m:r>
          <m:t>1</m:t>
        </m:r>
        <m:r>
          <m:rPr>
            <m:sty m:val="p"/>
          </m:rPr>
          <m:t>,</m:t>
        </m:r>
        <m:r>
          <m:t>0</m:t>
        </m:r>
      </m:oMath>
      <w:r>
        <w:t xml:space="preserve">. Với</w:t>
      </w:r>
      <w:r>
        <w:t xml:space="preserve"> </w:t>
      </w:r>
      <m:oMath>
        <m:sSub>
          <m:e>
            <m:r>
              <m:t>N</m:t>
            </m:r>
          </m:e>
          <m:sub>
            <m:r>
              <m:t>i</m:t>
            </m:r>
          </m:sub>
        </m:sSub>
        <m:r>
          <m:rPr>
            <m:sty m:val="p"/>
          </m:rPr>
          <m:t>&gt;</m:t>
        </m:r>
        <m:sSub>
          <m:e>
            <m:r>
              <m:t>N</m:t>
            </m:r>
          </m:e>
          <m:sub>
            <m:r>
              <m:t>m</m:t>
            </m:r>
            <m:r>
              <m:t>a</m:t>
            </m:r>
            <m:r>
              <m:t>x</m:t>
            </m:r>
          </m:sub>
        </m:sSub>
      </m:oMath>
      <w:r>
        <w:t xml:space="preserve">: không đạt.</w:t>
      </w:r>
    </w:p>
    <w:p>
      <w:pPr>
        <w:numPr>
          <w:ilvl w:val="0"/>
          <w:numId w:val="1041"/>
        </w:numPr>
        <w:pStyle w:val="Compact"/>
      </w:pPr>
      <m:oMath>
        <m:sSub>
          <m:e>
            <m:r>
              <m:t>N</m:t>
            </m:r>
          </m:e>
          <m:sub>
            <m:r>
              <m:t>i</m:t>
            </m:r>
          </m:sub>
        </m:sSub>
        <m:r>
          <m:rPr>
            <m:sty m:val="p"/>
          </m:rPr>
          <m:t>&lt;</m:t>
        </m:r>
        <m:r>
          <m:t>0</m:t>
        </m:r>
      </m:oMath>
      <w:r>
        <w:t xml:space="preserve"> </w:t>
      </w:r>
      <w:r>
        <w:t xml:space="preserve">(kéo): chuyển sang tính kéo lệch tâm (Bước 14a).</w:t>
      </w:r>
    </w:p>
    <w:p>
      <w:pPr>
        <w:numPr>
          <w:ilvl w:val="0"/>
          <w:numId w:val="1041"/>
        </w:numPr>
        <w:pStyle w:val="Compact"/>
      </w:pPr>
      <w:r>
        <w:t xml:space="preserve">Nếu</w:t>
      </w:r>
      <w:r>
        <w:t xml:space="preserve"> </w:t>
      </w:r>
      <m:oMath>
        <m:r>
          <m:rPr>
            <m:sty m:val="p"/>
          </m:rPr>
          <m:t>max</m:t>
        </m:r>
        <m:sSub>
          <m:e>
            <m:r>
              <m:t>k</m:t>
            </m:r>
          </m:e>
          <m:sub>
            <m:r>
              <m:t>i</m:t>
            </m:r>
          </m:sub>
        </m:sSub>
        <m:r>
          <m:rPr>
            <m:sty m:val="p"/>
          </m:rPr>
          <m:t>&gt;</m:t>
        </m:r>
        <m:r>
          <m:t>1</m:t>
        </m:r>
      </m:oMath>
      <w:r>
        <w:t xml:space="preserve">: tăng thép hoặc tiết diện; nếu</w:t>
      </w:r>
      <w:r>
        <w:t xml:space="preserve"> </w:t>
      </w:r>
      <m:oMath>
        <m:r>
          <m:rPr>
            <m:sty m:val="p"/>
          </m:rPr>
          <m:t>max</m:t>
        </m:r>
        <m:sSub>
          <m:e>
            <m:r>
              <m:t>k</m:t>
            </m:r>
          </m:e>
          <m:sub>
            <m:r>
              <m:t>i</m:t>
            </m:r>
          </m:sub>
        </m:sSub>
        <m:r>
          <m:rPr>
            <m:sty m:val="p"/>
          </m:rPr>
          <m:t>&lt;</m:t>
        </m:r>
        <m:r>
          <m:t>0</m:t>
        </m:r>
        <m:r>
          <m:rPr>
            <m:sty m:val="p"/>
          </m:rPr>
          <m:t>,</m:t>
        </m:r>
        <m:r>
          <m:t>7</m:t>
        </m:r>
      </m:oMath>
      <w:r>
        <w:t xml:space="preserve">: có thể giảm thép/ chuyển sang tầng trên.</w:t>
      </w:r>
    </w:p>
    <w:bookmarkEnd w:id="142"/>
    <w:bookmarkStart w:id="145" w:name="bước-12.-cốt-đai"/>
    <w:p>
      <w:pPr>
        <w:pStyle w:val="Heading2"/>
      </w:pPr>
      <w:r>
        <w:t xml:space="preserve">Bước 12. Cốt đai</w:t>
      </w:r>
    </w:p>
    <w:p>
      <w:pPr>
        <w:pStyle w:val="FirstParagraph"/>
      </w:pPr>
      <w:r>
        <w:rPr>
          <w:bCs/>
          <w:b/>
        </w:rPr>
        <w:t xml:space="preserve">Lực cắt trong cột</w:t>
      </w:r>
      <w:r>
        <w:t xml:space="preserve"> </w:t>
      </w:r>
      <w:r>
        <w:t xml:space="preserve">thường nhỏ khi thiết kế với tổ hợp cơ bản — cốt đai đặt theo</w:t>
      </w:r>
      <w:r>
        <w:t xml:space="preserve"> </w:t>
      </w:r>
      <w:r>
        <w:rPr>
          <w:bCs/>
          <w:b/>
        </w:rPr>
        <w:t xml:space="preserve">cấu tạo</w:t>
      </w:r>
      <w:r>
        <w:t xml:space="preserve"> </w:t>
      </w:r>
      <w:r>
        <w:t xml:space="preserve">sau khi kiểm tra điều kiện không cần tính.</w:t>
      </w:r>
    </w:p>
    <w:bookmarkStart w:id="143" w:name="a.-điều-kiện-kiểm-tra-cắt-a-5.3.2"/>
    <w:p>
      <w:pPr>
        <w:pStyle w:val="Heading3"/>
      </w:pPr>
      <w:r>
        <w:t xml:space="preserve">12a. Điều kiện kiểm tra cắt (A 5.3.2)</w:t>
      </w:r>
    </w:p>
    <w:p>
      <w:pPr>
        <w:pStyle w:val="FirstParagraph"/>
      </w:pPr>
      <m:oMathPara>
        <m:oMathParaPr>
          <m:jc m:val="center"/>
        </m:oMathParaPr>
        <m:oMath>
          <m:r>
            <m:t>Q</m:t>
          </m:r>
          <m:r>
            <m:rPr>
              <m:sty m:val="p"/>
            </m:rPr>
            <m:t>≤</m:t>
          </m:r>
          <m:sSub>
            <m:e>
              <m:r>
                <m:t>Q</m:t>
              </m:r>
            </m:e>
            <m:sub>
              <m:r>
                <m:t>b</m:t>
              </m:r>
              <m:r>
                <m:rPr>
                  <m:sty m:val="p"/>
                </m:rPr>
                <m:t>,</m:t>
              </m:r>
              <m:r>
                <m:t>m</m:t>
              </m:r>
              <m:r>
                <m:t>i</m:t>
              </m:r>
              <m:r>
                <m:t>n</m:t>
              </m:r>
            </m:sub>
          </m:sSub>
          <m:r>
            <m:rPr>
              <m:sty m:val="p"/>
            </m:rPr>
            <m:t>=</m:t>
          </m:r>
          <m:r>
            <m:t>0</m:t>
          </m:r>
          <m:r>
            <m:rPr>
              <m:sty m:val="p"/>
            </m:rPr>
            <m:t>,</m:t>
          </m:r>
          <m:r>
            <m:t>5</m:t>
          </m:r>
          <m:r>
            <m:t> </m:t>
          </m:r>
          <m:sSub>
            <m:e>
              <m:r>
                <m:t>φ</m:t>
              </m:r>
            </m:e>
            <m:sub>
              <m:r>
                <m:t>n</m:t>
              </m:r>
            </m:sub>
          </m:sSub>
          <m:r>
            <m:t> </m:t>
          </m:r>
          <m:sSub>
            <m:e>
              <m:r>
                <m:t>R</m:t>
              </m:r>
            </m:e>
            <m:sub>
              <m:r>
                <m:t>b</m:t>
              </m:r>
              <m:r>
                <m:t>t</m:t>
              </m:r>
            </m:sub>
          </m:sSub>
          <m:r>
            <m:t> </m:t>
          </m:r>
          <m:r>
            <m:t>b</m:t>
          </m:r>
          <m:r>
            <m:t> </m:t>
          </m:r>
          <m:sSub>
            <m:e>
              <m:r>
                <m:t>h</m:t>
              </m:r>
            </m:e>
            <m:sub>
              <m:r>
                <m:t>0</m:t>
              </m:r>
            </m:sub>
          </m:sSub>
          <m:r>
            <m:t> </m:t>
          </m:r>
          <m:r>
            <m:t> </m:t>
          </m:r>
          <m:r>
            <m:rPr>
              <m:sty m:val="p"/>
            </m:rPr>
            <m:t>⇒</m:t>
          </m:r>
          <m:r>
            <m:t> </m:t>
          </m:r>
          <m:r>
            <m:rPr>
              <m:nor/>
              <m:sty m:val="p"/>
            </m:rPr>
            <m:t>đai cấu tạo</m:t>
          </m:r>
        </m:oMath>
      </m:oMathPara>
    </w:p>
    <w:p>
      <w:pPr>
        <w:pStyle w:val="FirstParagraph"/>
      </w:pPr>
      <m:oMathPara>
        <m:oMathParaPr>
          <m:jc m:val="center"/>
        </m:oMathParaPr>
        <m:oMath>
          <m:r>
            <m:t>Q</m:t>
          </m:r>
          <m:r>
            <m:rPr>
              <m:sty m:val="p"/>
            </m:rPr>
            <m:t>≤</m:t>
          </m:r>
          <m:r>
            <m:t>0</m:t>
          </m:r>
          <m:r>
            <m:rPr>
              <m:sty m:val="p"/>
            </m:rPr>
            <m:t>,</m:t>
          </m:r>
          <m:r>
            <m:t>3</m:t>
          </m:r>
          <m:r>
            <m:t> </m:t>
          </m:r>
          <m:sSub>
            <m:e>
              <m:r>
                <m:t>R</m:t>
              </m:r>
            </m:e>
            <m:sub>
              <m:r>
                <m:t>b</m:t>
              </m:r>
            </m:sub>
          </m:sSub>
          <m:r>
            <m:t> </m:t>
          </m:r>
          <m:r>
            <m:t>b</m:t>
          </m:r>
          <m:r>
            <m:t> </m:t>
          </m:r>
          <m:sSub>
            <m:e>
              <m:r>
                <m:t>h</m:t>
              </m:r>
            </m:e>
            <m:sub>
              <m:r>
                <m:t>0</m:t>
              </m:r>
            </m:sub>
          </m:sSub>
          <m:r>
            <m:t> </m:t>
          </m:r>
          <m:r>
            <m:t> </m:t>
          </m:r>
          <m:r>
            <m:rPr>
              <m:nor/>
              <m:sty m:val="p"/>
            </m:rPr>
            <m:t>(điều kiện ứng suất nén chính, giống dầm)</m:t>
          </m:r>
        </m:oMath>
      </m:oMathPara>
    </w:p>
    <w:p>
      <w:pPr>
        <w:pStyle w:val="FirstParagraph"/>
      </w:pPr>
      <w:r>
        <w:rPr>
          <w:bCs/>
          <w:b/>
        </w:rPr>
        <w:t xml:space="preserve">Hệ số kể lực dọc</w:t>
      </w:r>
      <w:r>
        <w:rPr>
          <w:bCs/>
          <w:b/>
        </w:rPr>
        <w:t xml:space="preserve"> </w:t>
      </w:r>
      <m:oMath>
        <m:sSub>
          <m:e>
            <m:r>
              <m:t>φ</m:t>
            </m:r>
          </m:e>
          <m:sub>
            <m:r>
              <m:t>n</m:t>
            </m:r>
          </m:sub>
        </m:sSub>
      </m:oMath>
      <w:r>
        <w:rPr>
          <w:bCs/>
          <w:b/>
        </w:rPr>
        <w:t xml:space="preserve"> </w:t>
      </w:r>
      <w:r>
        <w:rPr>
          <w:bCs/>
          <w:b/>
        </w:rPr>
        <w:t xml:space="preserve">(A 5.38):</w:t>
      </w:r>
      <w:r>
        <w:t xml:space="preserve"> </w:t>
      </w:r>
      <m:oMath>
        <m:sSub>
          <m:e>
            <m:r>
              <m:t>σ</m:t>
            </m:r>
          </m:e>
          <m:sub>
            <m:r>
              <m:t>m</m:t>
            </m:r>
          </m:sub>
        </m:sSub>
        <m:r>
          <m:rPr>
            <m:sty m:val="p"/>
          </m:rPr>
          <m:t>=</m:t>
        </m:r>
        <m:r>
          <m:t>N</m:t>
        </m:r>
        <m:r>
          <m:rPr>
            <m:sty m:val="p"/>
          </m:rPr>
          <m:t>/</m:t>
        </m:r>
        <m:r>
          <m:t>A</m:t>
        </m:r>
      </m:oMath>
      <w:r>
        <w:t xml:space="preserve"> </w:t>
      </w:r>
      <w:r>
        <w:t xml:space="preserve">(ứng suất nén trung bình, dương; có thể bỏ qua cốt dọc nếu</w:t>
      </w:r>
      <w:r>
        <w:t xml:space="preserve"> </w:t>
      </w:r>
      <m:oMath>
        <m:sSub>
          <m:e>
            <m:r>
              <m:t>μ</m:t>
            </m:r>
          </m:e>
          <m:sub>
            <m:r>
              <m:t>t</m:t>
            </m:r>
          </m:sub>
        </m:sSub>
        <m:r>
          <m:rPr>
            <m:sty m:val="p"/>
          </m:rPr>
          <m:t>≤</m:t>
        </m:r>
        <m:r>
          <m:t>3</m:t>
        </m:r>
        <m:r>
          <m:rPr>
            <m:sty m:val="p"/>
          </m:rPr>
          <m:t>%</m:t>
        </m:r>
      </m:oMath>
      <w:r>
        <w:t xml:space="preserve">):</w:t>
      </w:r>
    </w:p>
    <w:tbl>
      <w:tblPr>
        <w:tblStyle w:val="Table"/>
        <w:tblLook w:firstRow="1" w:lastRow="0" w:firstColumn="0" w:lastColumn="0" w:noHBand="0" w:noVBand="0" w:val="0020"/>
        <w:jc w:val="start"/>
        <w:tblBorders>
          <w:top w:val="single" w:sz="4" w:space="0" w:color="8A8A8A"/>
          <w:left w:val="single" w:sz="4" w:space="0" w:color="8A8A8A"/>
          <w:bottom w:val="single" w:sz="4" w:space="0" w:color="8A8A8A"/>
          <w:right w:val="single" w:sz="4" w:space="0" w:color="8A8A8A"/>
          <w:insideH w:val="single" w:sz="4" w:space="0" w:color="8A8A8A"/>
          <w:insideV w:val="single" w:sz="4" w:space="0" w:color="8A8A8A"/>
        </w:tblBorders>
        <w:tblCellMar>
          <w:top w:w="40" w:type="dxa"/>
          <w:left w:w="70" w:type="dxa"/>
          <w:bottom w:w="40" w:type="dxa"/>
          <w:right w:w="70" w:type="dxa"/>
        </w:tblCellMar>
        <w:tblW w:w="9525" w:type="dxa"/>
        <w:tblLayout w:type="fixed"/>
      </w:tblPr>
      <w:tblGrid>
        <w:gridCol w:w="5953"/>
        <w:gridCol w:w="3571"/>
      </w:tblGrid>
      <w:tr>
        <w:trPr>
          <w:tblHeader w:val="true"/>
          <w:cantSplit w:val="true"/>
          <w:tblHeader w:val="true"/>
        </w:trPr>
        <w:tc>
          <w:tcPr>
            <w:tcW w:w="5953" w:type="dxa"/>
            <w:shd w:val="clear" w:color="auto" w:fill="2E5597"/>
          </w:tcPr>
          <w:p>
            <w:pPr>
              <w:pStyle w:val="Compact"/>
              <w:spacing w:after="20" w:before="0" w:line="240" w:lineRule="auto"/>
              <w:jc w:val="left"/>
            </w:pPr>
            <w:r>
              <w:rPr>
                <w:rFonts w:ascii="Times New Roman" w:hAnsi="Times New Roman"/>
                <w:b/>
                <w:color w:val="FFFFFF"/>
                <w:sz w:val="19"/>
              </w:rPr>
              <w:t xml:space="preserve">Điều kiện</w:t>
            </w:r>
          </w:p>
        </w:tc>
        <w:tc>
          <w:tcPr>
            <w:tcW w:w="3571" w:type="dxa"/>
            <w:shd w:val="clear" w:color="auto" w:fill="2E5597"/>
          </w:tcPr>
          <w:p>
            <w:pPr>
              <w:pStyle w:val="Compact"/>
              <w:spacing w:after="20" w:before="0" w:line="240" w:lineRule="auto"/>
              <w:jc w:val="left"/>
            </w:pPr>
            <m:oMath>
              <m:sSub>
                <m:e>
                  <m:r>
                    <m:t>φ</m:t>
                  </m:r>
                </m:e>
                <m:sub>
                  <m:r>
                    <m:t>n</m:t>
                  </m:r>
                </m:sub>
              </m:sSub>
            </m:oMath>
          </w:p>
        </w:tc>
      </w:tr>
      <w:tr>
        <w:trPr>
          <w:cantSplit w:val="true"/>
        </w:trPr>
        <w:tc>
          <w:tcPr>
            <w:tcW w:w="5953" w:type="dxa"/>
          </w:tcPr>
          <w:p>
            <w:pPr>
              <w:pStyle w:val="Compact"/>
              <w:spacing w:after="20" w:before="0" w:line="240" w:lineRule="auto"/>
              <w:jc w:val="left"/>
            </w:pPr>
            <m:oMath>
              <m:r>
                <m:t>0</m:t>
              </m:r>
              <m:r>
                <m:rPr>
                  <m:sty m:val="p"/>
                </m:rPr>
                <m:t>≤</m:t>
              </m:r>
              <m:sSub>
                <m:e>
                  <m:r>
                    <m:t>σ</m:t>
                  </m:r>
                </m:e>
                <m:sub>
                  <m:r>
                    <m:t>m</m:t>
                  </m:r>
                </m:sub>
              </m:sSub>
              <m:r>
                <m:rPr>
                  <m:sty m:val="p"/>
                </m:rPr>
                <m:t>≤</m:t>
              </m:r>
              <m:r>
                <m:t>0</m:t>
              </m:r>
              <m:r>
                <m:rPr>
                  <m:sty m:val="p"/>
                </m:rPr>
                <m:t>,</m:t>
              </m:r>
              <m:r>
                <m:t>25</m:t>
              </m:r>
              <m:sSub>
                <m:e>
                  <m:r>
                    <m:t>R</m:t>
                  </m:r>
                </m:e>
                <m:sub>
                  <m:r>
                    <m:t>b</m:t>
                  </m:r>
                </m:sub>
              </m:sSub>
            </m:oMath>
          </w:p>
        </w:tc>
        <w:tc>
          <w:tcPr>
            <w:tcW w:w="3571" w:type="dxa"/>
          </w:tcPr>
          <w:p>
            <w:pPr>
              <w:pStyle w:val="Compact"/>
              <w:spacing w:after="20" w:before="0" w:line="240" w:lineRule="auto"/>
              <w:jc w:val="left"/>
            </w:pPr>
            <m:oMath>
              <m:r>
                <m:t>1</m:t>
              </m:r>
              <m:r>
                <m:rPr>
                  <m:sty m:val="p"/>
                </m:rPr>
                <m:t>+</m:t>
              </m:r>
              <m:sSub>
                <m:e>
                  <m:r>
                    <m:t>σ</m:t>
                  </m:r>
                </m:e>
                <m:sub>
                  <m:r>
                    <m:t>m</m:t>
                  </m:r>
                </m:sub>
              </m:sSub>
              <m:r>
                <m:rPr>
                  <m:sty m:val="p"/>
                </m:rPr>
                <m:t>/</m:t>
              </m:r>
              <m:sSub>
                <m:e>
                  <m:r>
                    <m:t>R</m:t>
                  </m:r>
                </m:e>
                <m:sub>
                  <m:r>
                    <m:t>b</m:t>
                  </m:r>
                </m:sub>
              </m:sSub>
            </m:oMath>
          </w:p>
        </w:tc>
      </w:tr>
      <w:tr>
        <w:trPr>
          <w:cantSplit w:val="true"/>
        </w:trPr>
        <w:tc>
          <w:tcPr>
            <w:tcW w:w="5953" w:type="dxa"/>
            <w:shd w:val="clear" w:color="auto" w:fill="F3F6FB"/>
          </w:tcPr>
          <w:p>
            <w:pPr>
              <w:pStyle w:val="Compact"/>
              <w:spacing w:after="20" w:before="0" w:line="240" w:lineRule="auto"/>
              <w:jc w:val="left"/>
            </w:pPr>
            <m:oMath>
              <m:r>
                <m:t>0</m:t>
              </m:r>
              <m:r>
                <m:rPr>
                  <m:sty m:val="p"/>
                </m:rPr>
                <m:t>,</m:t>
              </m:r>
              <m:r>
                <m:t>25</m:t>
              </m:r>
              <m:sSub>
                <m:e>
                  <m:r>
                    <m:t>R</m:t>
                  </m:r>
                </m:e>
                <m:sub>
                  <m:r>
                    <m:t>b</m:t>
                  </m:r>
                </m:sub>
              </m:sSub>
              <m:r>
                <m:rPr>
                  <m:sty m:val="p"/>
                </m:rPr>
                <m:t>&lt;</m:t>
              </m:r>
              <m:sSub>
                <m:e>
                  <m:r>
                    <m:t>σ</m:t>
                  </m:r>
                </m:e>
                <m:sub>
                  <m:r>
                    <m:t>m</m:t>
                  </m:r>
                </m:sub>
              </m:sSub>
              <m:r>
                <m:rPr>
                  <m:sty m:val="p"/>
                </m:rPr>
                <m:t>≤</m:t>
              </m:r>
              <m:r>
                <m:t>0</m:t>
              </m:r>
              <m:r>
                <m:rPr>
                  <m:sty m:val="p"/>
                </m:rPr>
                <m:t>,</m:t>
              </m:r>
              <m:r>
                <m:t>75</m:t>
              </m:r>
              <m:sSub>
                <m:e>
                  <m:r>
                    <m:t>R</m:t>
                  </m:r>
                </m:e>
                <m:sub>
                  <m:r>
                    <m:t>b</m:t>
                  </m:r>
                </m:sub>
              </m:sSub>
            </m:oMath>
          </w:p>
        </w:tc>
        <w:tc>
          <w:tcPr>
            <w:tcW w:w="3571" w:type="dxa"/>
            <w:shd w:val="clear" w:color="auto" w:fill="F3F6FB"/>
          </w:tcPr>
          <w:p>
            <w:pPr>
              <w:pStyle w:val="Compact"/>
              <w:spacing w:after="20" w:before="0" w:line="240" w:lineRule="auto"/>
              <w:jc w:val="left"/>
            </w:pPr>
            <m:oMath>
              <m:r>
                <m:t>1</m:t>
              </m:r>
              <m:r>
                <m:rPr>
                  <m:sty m:val="p"/>
                </m:rPr>
                <m:t>,</m:t>
              </m:r>
              <m:r>
                <m:t>25</m:t>
              </m:r>
            </m:oMath>
          </w:p>
        </w:tc>
      </w:tr>
      <w:tr>
        <w:trPr>
          <w:cantSplit w:val="true"/>
        </w:trPr>
        <w:tc>
          <w:tcPr>
            <w:tcW w:w="5953" w:type="dxa"/>
          </w:tcPr>
          <w:p>
            <w:pPr>
              <w:pStyle w:val="Compact"/>
              <w:spacing w:after="20" w:before="0" w:line="240" w:lineRule="auto"/>
              <w:jc w:val="left"/>
            </w:pPr>
            <m:oMath>
              <m:r>
                <m:t>0</m:t>
              </m:r>
              <m:r>
                <m:rPr>
                  <m:sty m:val="p"/>
                </m:rPr>
                <m:t>,</m:t>
              </m:r>
              <m:r>
                <m:t>75</m:t>
              </m:r>
              <m:sSub>
                <m:e>
                  <m:r>
                    <m:t>R</m:t>
                  </m:r>
                </m:e>
                <m:sub>
                  <m:r>
                    <m:t>b</m:t>
                  </m:r>
                </m:sub>
              </m:sSub>
              <m:r>
                <m:rPr>
                  <m:sty m:val="p"/>
                </m:rPr>
                <m:t>&lt;</m:t>
              </m:r>
              <m:sSub>
                <m:e>
                  <m:r>
                    <m:t>σ</m:t>
                  </m:r>
                </m:e>
                <m:sub>
                  <m:r>
                    <m:t>m</m:t>
                  </m:r>
                </m:sub>
              </m:sSub>
              <m:r>
                <m:rPr>
                  <m:sty m:val="p"/>
                </m:rPr>
                <m:t>≤</m:t>
              </m:r>
              <m:sSub>
                <m:e>
                  <m:r>
                    <m:t>R</m:t>
                  </m:r>
                </m:e>
                <m:sub>
                  <m:r>
                    <m:t>b</m:t>
                  </m:r>
                </m:sub>
              </m:sSub>
            </m:oMath>
          </w:p>
        </w:tc>
        <w:tc>
          <w:tcPr>
            <w:tcW w:w="3571" w:type="dxa"/>
          </w:tcPr>
          <w:p>
            <w:pPr>
              <w:pStyle w:val="Compact"/>
              <w:spacing w:after="20" w:before="0" w:line="240" w:lineRule="auto"/>
              <w:jc w:val="left"/>
            </w:pPr>
            <m:oMath>
              <m:r>
                <m:t>5</m:t>
              </m:r>
              <m:d>
                <m:dPr>
                  <m:begChr m:val="("/>
                  <m:endChr m:val=")"/>
                  <m:sepChr m:val=""/>
                  <m:grow/>
                </m:dPr>
                <m:e>
                  <m:r>
                    <m:t>1</m:t>
                  </m:r>
                  <m:r>
                    <m:rPr>
                      <m:sty m:val="p"/>
                    </m:rPr>
                    <m:t>−</m:t>
                  </m:r>
                  <m:sSub>
                    <m:e>
                      <m:r>
                        <m:t>σ</m:t>
                      </m:r>
                    </m:e>
                    <m:sub>
                      <m:r>
                        <m:t>m</m:t>
                      </m:r>
                    </m:sub>
                  </m:sSub>
                  <m:r>
                    <m:rPr>
                      <m:sty m:val="p"/>
                    </m:rPr>
                    <m:t>/</m:t>
                  </m:r>
                  <m:sSub>
                    <m:e>
                      <m:r>
                        <m:t>R</m:t>
                      </m:r>
                    </m:e>
                    <m:sub>
                      <m:r>
                        <m:t>b</m:t>
                      </m:r>
                    </m:sub>
                  </m:sSub>
                </m:e>
              </m:d>
            </m:oMath>
          </w:p>
        </w:tc>
      </w:tr>
      <w:tr>
        <w:trPr>
          <w:cantSplit w:val="true"/>
        </w:trPr>
        <w:tc>
          <w:tcPr>
            <w:tcW w:w="5953" w:type="dxa"/>
            <w:shd w:val="clear" w:color="auto" w:fill="F3F6FB"/>
          </w:tcPr>
          <w:p>
            <w:pPr>
              <w:pStyle w:val="Compact"/>
              <w:spacing w:after="20" w:before="0" w:line="240" w:lineRule="auto"/>
              <w:jc w:val="left"/>
            </w:pPr>
            <w:r>
              <w:rPr>
                <w:rFonts w:ascii="Times New Roman" w:hAnsi="Times New Roman"/>
                <w:sz w:val="19"/>
              </w:rPr>
              <w:t xml:space="preserve">Kéo:</w:t>
            </w:r>
            <w:r>
              <w:rPr>
                <w:rFonts w:ascii="Times New Roman" w:hAnsi="Times New Roman"/>
                <w:sz w:val="19"/>
              </w:rPr>
              <w:t xml:space="preserve"> </w:t>
            </w:r>
            <m:oMath>
              <m:r>
                <m:t>0</m:t>
              </m:r>
              <m:r>
                <m:rPr>
                  <m:sty m:val="p"/>
                </m:rPr>
                <m:t>≤</m:t>
              </m:r>
              <m:sSub>
                <m:e>
                  <m:r>
                    <m:t>σ</m:t>
                  </m:r>
                </m:e>
                <m:sub>
                  <m:r>
                    <m:t>t</m:t>
                  </m:r>
                </m:sub>
              </m:sSub>
              <m:r>
                <m:rPr>
                  <m:sty m:val="p"/>
                </m:rPr>
                <m:t>≤</m:t>
              </m:r>
              <m:sSub>
                <m:e>
                  <m:r>
                    <m:t>R</m:t>
                  </m:r>
                </m:e>
                <m:sub>
                  <m:r>
                    <m:t>b</m:t>
                  </m:r>
                  <m:r>
                    <m:t>t</m:t>
                  </m:r>
                </m:sub>
              </m:sSub>
            </m:oMath>
          </w:p>
        </w:tc>
        <w:tc>
          <w:tcPr>
            <w:tcW w:w="3571" w:type="dxa"/>
            <w:shd w:val="clear" w:color="auto" w:fill="F3F6FB"/>
          </w:tcPr>
          <w:p>
            <w:pPr>
              <w:pStyle w:val="Compact"/>
              <w:spacing w:after="20" w:before="0" w:line="240" w:lineRule="auto"/>
              <w:jc w:val="left"/>
            </w:pPr>
            <m:oMath>
              <m:r>
                <m:t>1</m:t>
              </m:r>
              <m:r>
                <m:rPr>
                  <m:sty m:val="p"/>
                </m:rPr>
                <m:t>−</m:t>
              </m:r>
              <m:sSub>
                <m:e>
                  <m:r>
                    <m:t>σ</m:t>
                  </m:r>
                </m:e>
                <m:sub>
                  <m:r>
                    <m:t>t</m:t>
                  </m:r>
                </m:sub>
              </m:sSub>
              <m:r>
                <m:rPr>
                  <m:sty m:val="p"/>
                </m:rPr>
                <m:t>/</m:t>
              </m:r>
              <m:d>
                <m:dPr>
                  <m:begChr m:val="("/>
                  <m:endChr m:val=")"/>
                  <m:sepChr m:val=""/>
                  <m:grow/>
                </m:dPr>
                <m:e>
                  <m:r>
                    <m:t>2</m:t>
                  </m:r>
                  <m:sSub>
                    <m:e>
                      <m:r>
                        <m:t>R</m:t>
                      </m:r>
                    </m:e>
                    <m:sub>
                      <m:r>
                        <m:t>b</m:t>
                      </m:r>
                      <m:r>
                        <m:t>t</m:t>
                      </m:r>
                    </m:sub>
                  </m:sSub>
                </m:e>
              </m:d>
            </m:oMath>
          </w:p>
        </w:tc>
      </w:tr>
    </w:tbl>
    <w:p>
      <w:pPr>
        <w:pStyle w:val="BodyText"/>
      </w:pPr>
      <w:r>
        <w:t xml:space="preserve">Nếu</w:t>
      </w:r>
      <w:r>
        <w:t xml:space="preserve"> </w:t>
      </w:r>
      <m:oMath>
        <m:r>
          <m:t>Q</m:t>
        </m:r>
        <m:r>
          <m:rPr>
            <m:sty m:val="p"/>
          </m:rPr>
          <m:t>&gt;</m:t>
        </m:r>
        <m:sSub>
          <m:e>
            <m:r>
              <m:t>Q</m:t>
            </m:r>
          </m:e>
          <m:sub>
            <m:r>
              <m:t>b</m:t>
            </m:r>
            <m:r>
              <m:rPr>
                <m:sty m:val="p"/>
              </m:rPr>
              <m:t>,</m:t>
            </m:r>
            <m:r>
              <m:t>m</m:t>
            </m:r>
            <m:r>
              <m:t>i</m:t>
            </m:r>
            <m:r>
              <m:t>n</m:t>
            </m:r>
          </m:sub>
        </m:sSub>
      </m:oMath>
      <w:r>
        <w:t xml:space="preserve">: tính đai như dầm (Chương 7, Bước 11) với</w:t>
      </w:r>
      <w:r>
        <w:t xml:space="preserve"> </w:t>
      </w:r>
      <m:oMath>
        <m:sSub>
          <m:e>
            <m:r>
              <m:t>R</m:t>
            </m:r>
          </m:e>
          <m:sub>
            <m:r>
              <m:t>b</m:t>
            </m:r>
            <m:r>
              <m:t>t</m:t>
            </m:r>
          </m:sub>
        </m:sSub>
      </m:oMath>
      <w:r>
        <w:t xml:space="preserve"> </w:t>
      </w:r>
      <w:r>
        <w:t xml:space="preserve">được nhân</w:t>
      </w:r>
      <w:r>
        <w:t xml:space="preserve"> </w:t>
      </w:r>
      <m:oMath>
        <m:sSub>
          <m:e>
            <m:r>
              <m:t>φ</m:t>
            </m:r>
          </m:e>
          <m:sub>
            <m:r>
              <m:t>n</m:t>
            </m:r>
          </m:sub>
        </m:sSub>
      </m:oMath>
      <w:r>
        <w:t xml:space="preserve"> </w:t>
      </w:r>
      <w:r>
        <w:t xml:space="preserve">trong các số hạng bê tông.</w:t>
      </w:r>
    </w:p>
    <w:p>
      <w:pPr>
        <w:pStyle w:val="Vidu"/>
      </w:pPr>
      <m:oMath>
        <m:sSub>
          <m:e>
            <m:r>
              <m:t>σ</m:t>
            </m:r>
          </m:e>
          <m:sub>
            <m:r>
              <m:t>m</m:t>
            </m:r>
          </m:sub>
        </m:sSub>
        <m:r>
          <m:rPr>
            <m:sty m:val="p"/>
          </m:rPr>
          <m:t>=</m:t>
        </m:r>
        <m:r>
          <m:t>1514</m:t>
        </m:r>
        <m:r>
          <m:rPr>
            <m:sty m:val="p"/>
          </m:rPr>
          <m:t>,</m:t>
        </m:r>
        <m:r>
          <m:t>38</m:t>
        </m:r>
        <m:r>
          <m:rPr>
            <m:sty m:val="p"/>
          </m:rPr>
          <m:t>×</m:t>
        </m:r>
        <m:sSup>
          <m:e>
            <m:r>
              <m:t>10</m:t>
            </m:r>
          </m:e>
          <m:sup>
            <m:r>
              <m:t>3</m:t>
            </m:r>
          </m:sup>
        </m:sSup>
        <m:r>
          <m:rPr>
            <m:sty m:val="p"/>
          </m:rPr>
          <m:t>/</m:t>
        </m:r>
        <m:d>
          <m:dPr>
            <m:begChr m:val="("/>
            <m:endChr m:val=")"/>
            <m:sepChr m:val=""/>
            <m:grow/>
          </m:dPr>
          <m:e>
            <m:r>
              <m:t>250</m:t>
            </m:r>
            <m:r>
              <m:rPr>
                <m:sty m:val="p"/>
              </m:rPr>
              <m:t>×</m:t>
            </m:r>
            <m:r>
              <m:t>600</m:t>
            </m:r>
          </m:e>
        </m:d>
        <m:r>
          <m:rPr>
            <m:sty m:val="p"/>
          </m:rPr>
          <m:t>=</m:t>
        </m:r>
        <m:r>
          <m:t>10</m:t>
        </m:r>
        <m:r>
          <m:rPr>
            <m:sty m:val="p"/>
          </m:rPr>
          <m:t>,</m:t>
        </m:r>
        <m:r>
          <m:t>1</m:t>
        </m:r>
      </m:oMath>
      <w:r>
        <w:t xml:space="preserve"> </w:t>
      </w:r>
      <w:r>
        <w:t xml:space="preserve">MPa;</w:t>
      </w:r>
      <w:r>
        <w:t xml:space="preserve"> </w:t>
      </w:r>
      <m:oMath>
        <m:r>
          <m:t>0</m:t>
        </m:r>
        <m:r>
          <m:rPr>
            <m:sty m:val="p"/>
          </m:rPr>
          <m:t>,</m:t>
        </m:r>
        <m:r>
          <m:t>25</m:t>
        </m:r>
        <m:sSub>
          <m:e>
            <m:r>
              <m:t>R</m:t>
            </m:r>
          </m:e>
          <m:sub>
            <m:r>
              <m:t>b</m:t>
            </m:r>
          </m:sub>
        </m:sSub>
        <m:r>
          <m:rPr>
            <m:sty m:val="p"/>
          </m:rPr>
          <m:t>=</m:t>
        </m:r>
        <m:r>
          <m:t>4</m:t>
        </m:r>
        <m:r>
          <m:rPr>
            <m:sty m:val="p"/>
          </m:rPr>
          <m:t>,</m:t>
        </m:r>
        <m:r>
          <m:t>25</m:t>
        </m:r>
      </m:oMath>
      <w:r>
        <w:t xml:space="preserve">;</w:t>
      </w:r>
      <w:r>
        <w:t xml:space="preserve"> </w:t>
      </w:r>
      <m:oMath>
        <m:r>
          <m:t>0</m:t>
        </m:r>
        <m:r>
          <m:rPr>
            <m:sty m:val="p"/>
          </m:rPr>
          <m:t>,</m:t>
        </m:r>
        <m:r>
          <m:t>75</m:t>
        </m:r>
        <m:sSub>
          <m:e>
            <m:r>
              <m:t>R</m:t>
            </m:r>
          </m:e>
          <m:sub>
            <m:r>
              <m:t>b</m:t>
            </m:r>
          </m:sub>
        </m:sSub>
        <m:r>
          <m:rPr>
            <m:sty m:val="p"/>
          </m:rPr>
          <m:t>=</m:t>
        </m:r>
        <m:r>
          <m:t>12</m:t>
        </m:r>
        <m:r>
          <m:rPr>
            <m:sty m:val="p"/>
          </m:rPr>
          <m:t>,</m:t>
        </m:r>
        <m:r>
          <m:t>75</m:t>
        </m:r>
      </m:oMath>
      <w:r>
        <w:t xml:space="preserve"> </w:t>
      </w:r>
      <w:r>
        <w:t xml:space="preserve">→</w:t>
      </w:r>
      <w:r>
        <w:t xml:space="preserve"> </w:t>
      </w:r>
      <m:oMath>
        <m:sSub>
          <m:e>
            <m:r>
              <m:t>φ</m:t>
            </m:r>
          </m:e>
          <m:sub>
            <m:r>
              <m:t>n</m:t>
            </m:r>
          </m:sub>
        </m:sSub>
        <m:r>
          <m:rPr>
            <m:sty m:val="p"/>
          </m:rPr>
          <m:t>=</m:t>
        </m:r>
        <m:r>
          <m:t>1</m:t>
        </m:r>
        <m:r>
          <m:rPr>
            <m:sty m:val="p"/>
          </m:rPr>
          <m:t>,</m:t>
        </m:r>
        <m:r>
          <m:t>25</m:t>
        </m:r>
      </m:oMath>
      <w:r>
        <w:t xml:space="preserve">.</w:t>
      </w:r>
      <w:r>
        <w:t xml:space="preserve"> </w:t>
      </w:r>
      <m:oMath>
        <m:sSub>
          <m:e>
            <m:r>
              <m:t>Q</m:t>
            </m:r>
          </m:e>
          <m:sub>
            <m:r>
              <m:t>b</m:t>
            </m:r>
            <m:r>
              <m:rPr>
                <m:sty m:val="p"/>
              </m:rPr>
              <m:t>,</m:t>
            </m:r>
            <m:r>
              <m:t>m</m:t>
            </m:r>
            <m:r>
              <m:t>i</m:t>
            </m:r>
            <m:r>
              <m:t>n</m:t>
            </m:r>
          </m:sub>
        </m:sSub>
        <m:r>
          <m:rPr>
            <m:sty m:val="p"/>
          </m:rPr>
          <m:t>=</m:t>
        </m:r>
        <m:r>
          <m:t>0</m:t>
        </m:r>
        <m:r>
          <m:rPr>
            <m:sty m:val="p"/>
          </m:rPr>
          <m:t>,</m:t>
        </m:r>
        <m:r>
          <m:t>5</m:t>
        </m:r>
        <m:r>
          <m:rPr>
            <m:sty m:val="p"/>
          </m:rPr>
          <m:t>×</m:t>
        </m:r>
        <m:r>
          <m:t>1</m:t>
        </m:r>
        <m:r>
          <m:rPr>
            <m:sty m:val="p"/>
          </m:rPr>
          <m:t>,</m:t>
        </m:r>
        <m:r>
          <m:t>25</m:t>
        </m:r>
        <m:r>
          <m:rPr>
            <m:sty m:val="p"/>
          </m:rPr>
          <m:t>×</m:t>
        </m:r>
        <m:r>
          <m:t>1</m:t>
        </m:r>
        <m:r>
          <m:rPr>
            <m:sty m:val="p"/>
          </m:rPr>
          <m:t>,</m:t>
        </m:r>
        <m:r>
          <m:t>15</m:t>
        </m:r>
        <m:r>
          <m:rPr>
            <m:sty m:val="p"/>
          </m:rPr>
          <m:t>×</m:t>
        </m:r>
        <m:r>
          <m:t>250</m:t>
        </m:r>
        <m:r>
          <m:rPr>
            <m:sty m:val="p"/>
          </m:rPr>
          <m:t>×</m:t>
        </m:r>
        <m:r>
          <m:t>560</m:t>
        </m:r>
        <m:r>
          <m:rPr>
            <m:sty m:val="p"/>
          </m:rPr>
          <m:t>=</m:t>
        </m:r>
        <m:r>
          <m:t>100</m:t>
        </m:r>
        <m:r>
          <m:rPr>
            <m:sty m:val="p"/>
          </m:rPr>
          <m:t>,</m:t>
        </m:r>
        <m:r>
          <m:t>6</m:t>
        </m:r>
      </m:oMath>
      <w:r>
        <w:t xml:space="preserve"> </w:t>
      </w:r>
      <w:r>
        <w:t xml:space="preserve">kN. Lực cắt chân cột 22 lấy từ ETABS (V2); bậc độ lớn: lực ngang gió tầng 1</w:t>
      </w:r>
      <w:r>
        <w:t xml:space="preserve"> </w:t>
      </w:r>
      <m:oMath>
        <m:r>
          <m:rPr>
            <m:sty m:val="p"/>
          </m:rPr>
          <m:t>∑</m:t>
        </m:r>
        <m:r>
          <m:t>H</m:t>
        </m:r>
        <m:r>
          <m:rPr>
            <m:sty m:val="p"/>
          </m:rPr>
          <m:t>=</m:t>
        </m:r>
        <m:r>
          <m:t>144</m:t>
        </m:r>
        <m:r>
          <m:rPr>
            <m:sty m:val="p"/>
          </m:rPr>
          <m:t>,</m:t>
        </m:r>
        <m:r>
          <m:t>3</m:t>
        </m:r>
      </m:oMath>
      <w:r>
        <w:t xml:space="preserve"> </w:t>
      </w:r>
      <w:r>
        <w:t xml:space="preserve">kN chia cho 5 cột</w:t>
      </w:r>
      <w:r>
        <w:t xml:space="preserve"> </w:t>
      </w:r>
      <m:oMath>
        <m:r>
          <m:rPr>
            <m:sty m:val="p"/>
          </m:rPr>
          <m:t>≈</m:t>
        </m:r>
        <m:r>
          <m:t>29</m:t>
        </m:r>
      </m:oMath>
      <w:r>
        <w:t xml:space="preserve"> </w:t>
      </w:r>
      <w:r>
        <w:t xml:space="preserve">kN</w:t>
      </w:r>
      <w:r>
        <w:t xml:space="preserve"> </w:t>
      </w:r>
      <m:oMath>
        <m:r>
          <m:rPr>
            <m:sty m:val="p"/>
          </m:rPr>
          <m:t>≪</m:t>
        </m:r>
        <m:r>
          <m:t>100</m:t>
        </m:r>
        <m:r>
          <m:rPr>
            <m:sty m:val="p"/>
          </m:rPr>
          <m:t>,</m:t>
        </m:r>
        <m:r>
          <m:t>6</m:t>
        </m:r>
      </m:oMath>
      <w:r>
        <w:t xml:space="preserve"> </w:t>
      </w:r>
      <w:r>
        <w:t xml:space="preserve">kN →</w:t>
      </w:r>
      <w:r>
        <w:t xml:space="preserve"> </w:t>
      </w:r>
      <w:r>
        <w:rPr>
          <w:bCs/>
          <w:b/>
        </w:rPr>
        <w:t xml:space="preserve">đai theo cấu tạo</w:t>
      </w:r>
      <w:r>
        <w:t xml:space="preserve"> </w:t>
      </w:r>
      <w:r>
        <w:t xml:space="preserve">(đúng như A).</w:t>
      </w:r>
      <w:r>
        <w:t xml:space="preserve"> </w:t>
      </w:r>
      <m:oMath>
        <m:r>
          <m:t>0</m:t>
        </m:r>
        <m:r>
          <m:rPr>
            <m:sty m:val="p"/>
          </m:rPr>
          <m:t>,</m:t>
        </m:r>
        <m:r>
          <m:t>3</m:t>
        </m:r>
        <m:sSub>
          <m:e>
            <m:r>
              <m:t>R</m:t>
            </m:r>
          </m:e>
          <m:sub>
            <m:r>
              <m:t>b</m:t>
            </m:r>
          </m:sub>
        </m:sSub>
        <m:r>
          <m:t>b</m:t>
        </m:r>
        <m:sSub>
          <m:e>
            <m:r>
              <m:t>h</m:t>
            </m:r>
          </m:e>
          <m:sub>
            <m:r>
              <m:t>0</m:t>
            </m:r>
          </m:sub>
        </m:sSub>
        <m:r>
          <m:rPr>
            <m:sty m:val="p"/>
          </m:rPr>
          <m:t>=</m:t>
        </m:r>
        <m:r>
          <m:t>0</m:t>
        </m:r>
        <m:r>
          <m:rPr>
            <m:sty m:val="p"/>
          </m:rPr>
          <m:t>,</m:t>
        </m:r>
        <m:r>
          <m:t>3</m:t>
        </m:r>
        <m:r>
          <m:rPr>
            <m:sty m:val="p"/>
          </m:rPr>
          <m:t>×</m:t>
        </m:r>
        <m:r>
          <m:t>17</m:t>
        </m:r>
        <m:r>
          <m:rPr>
            <m:sty m:val="p"/>
          </m:rPr>
          <m:t>×</m:t>
        </m:r>
        <m:r>
          <m:t>250</m:t>
        </m:r>
        <m:r>
          <m:rPr>
            <m:sty m:val="p"/>
          </m:rPr>
          <m:t>×</m:t>
        </m:r>
        <m:r>
          <m:t>560</m:t>
        </m:r>
        <m:r>
          <m:rPr>
            <m:sty m:val="p"/>
          </m:rPr>
          <m:t>=</m:t>
        </m:r>
        <m:r>
          <m:t>714</m:t>
        </m:r>
      </m:oMath>
      <w:r>
        <w:t xml:space="preserve"> </w:t>
      </w:r>
      <w:r>
        <w:t xml:space="preserve">kN</w:t>
      </w:r>
      <w:r>
        <w:t xml:space="preserve"> </w:t>
      </w:r>
      <m:oMath>
        <m:r>
          <m:rPr>
            <m:sty m:val="p"/>
          </m:rPr>
          <m:t>≫</m:t>
        </m:r>
        <m:r>
          <m:t>Q</m:t>
        </m:r>
      </m:oMath>
      <w:r>
        <w:t xml:space="preserve"> </w:t>
      </w:r>
      <w:r>
        <w:t xml:space="preserve">✓.</w:t>
      </w:r>
    </w:p>
    <w:bookmarkEnd w:id="143"/>
    <w:bookmarkStart w:id="144" w:name="b.-cấu-tạo-cốt-đai-d-6.2.1-a-5.4.2-c"/>
    <w:p>
      <w:pPr>
        <w:pStyle w:val="Heading3"/>
      </w:pPr>
      <w:r>
        <w:t xml:space="preserve">12b. Cấu tạo cốt đai (D 6.2.1; A 5.4.2; C)</w:t>
      </w:r>
    </w:p>
    <w:tbl>
      <w:tblPr>
        <w:tblStyle w:val="Table"/>
        <w:tblLook w:firstRow="1" w:lastRow="0" w:firstColumn="0" w:lastColumn="0" w:noHBand="0" w:noVBand="0" w:val="0020"/>
        <w:jc w:val="start"/>
        <w:tblBorders>
          <w:top w:val="single" w:sz="4" w:space="0" w:color="8A8A8A"/>
          <w:left w:val="single" w:sz="4" w:space="0" w:color="8A8A8A"/>
          <w:bottom w:val="single" w:sz="4" w:space="0" w:color="8A8A8A"/>
          <w:right w:val="single" w:sz="4" w:space="0" w:color="8A8A8A"/>
          <w:insideH w:val="single" w:sz="4" w:space="0" w:color="8A8A8A"/>
          <w:insideV w:val="single" w:sz="4" w:space="0" w:color="8A8A8A"/>
        </w:tblBorders>
        <w:tblCellMar>
          <w:top w:w="40" w:type="dxa"/>
          <w:left w:w="70" w:type="dxa"/>
          <w:bottom w:w="40" w:type="dxa"/>
          <w:right w:w="70" w:type="dxa"/>
        </w:tblCellMar>
        <w:tblW w:w="9525" w:type="dxa"/>
        <w:tblLayout w:type="fixed"/>
      </w:tblPr>
      <w:tblGrid>
        <w:gridCol w:w="3175"/>
        <w:gridCol w:w="3175"/>
        <w:gridCol w:w="3175"/>
      </w:tblGrid>
      <w:tr>
        <w:trPr>
          <w:tblHeader w:val="true"/>
          <w:cantSplit w:val="true"/>
          <w:tblHeader w:val="true"/>
        </w:trPr>
        <w:tc>
          <w:tcPr>
            <w:tcW w:w="3175" w:type="dxa"/>
            <w:shd w:val="clear" w:color="auto" w:fill="2E5597"/>
          </w:tcPr>
          <w:p>
            <w:pPr>
              <w:pStyle w:val="Compact"/>
              <w:spacing w:after="20" w:before="0" w:line="240" w:lineRule="auto"/>
              <w:jc w:val="left"/>
            </w:pPr>
            <w:r>
              <w:rPr>
                <w:rFonts w:ascii="Times New Roman" w:hAnsi="Times New Roman"/>
                <w:b/>
                <w:color w:val="FFFFFF"/>
                <w:sz w:val="19"/>
              </w:rPr>
              <w:t xml:space="preserve">Hạng mục</w:t>
            </w:r>
          </w:p>
        </w:tc>
        <w:tc>
          <w:tcPr>
            <w:tcW w:w="3175" w:type="dxa"/>
            <w:shd w:val="clear" w:color="auto" w:fill="2E5597"/>
          </w:tcPr>
          <w:p>
            <w:pPr>
              <w:pStyle w:val="Compact"/>
              <w:spacing w:after="20" w:before="0" w:line="240" w:lineRule="auto"/>
              <w:jc w:val="left"/>
            </w:pPr>
            <w:r>
              <w:rPr>
                <w:rFonts w:ascii="Times New Roman" w:hAnsi="Times New Roman"/>
                <w:b/>
                <w:color w:val="FFFFFF"/>
                <w:sz w:val="19"/>
              </w:rPr>
              <w:t xml:space="preserve">Quy định</w:t>
            </w:r>
          </w:p>
        </w:tc>
        <w:tc>
          <w:tcPr>
            <w:tcW w:w="3175" w:type="dxa"/>
            <w:shd w:val="clear" w:color="auto" w:fill="2E5597"/>
          </w:tcPr>
          <w:p>
            <w:pPr>
              <w:pStyle w:val="Compact"/>
              <w:spacing w:after="20" w:before="0" w:line="240" w:lineRule="auto"/>
              <w:jc w:val="left"/>
            </w:pPr>
            <w:r>
              <w:rPr>
                <w:rFonts w:ascii="Times New Roman" w:hAnsi="Times New Roman"/>
                <w:b/>
                <w:color w:val="FFFFFF"/>
                <w:sz w:val="19"/>
              </w:rPr>
              <w:t xml:space="preserve">Nguồn</w:t>
            </w:r>
          </w:p>
        </w:tc>
      </w:tr>
      <w:tr>
        <w:trPr>
          <w:cantSplit w:val="true"/>
        </w:trPr>
        <w:tc>
          <w:tcPr>
            <w:tcW w:w="3175" w:type="dxa"/>
          </w:tcPr>
          <w:p>
            <w:pPr>
              <w:pStyle w:val="Compact"/>
              <w:spacing w:after="20" w:before="0" w:line="240" w:lineRule="auto"/>
              <w:jc w:val="left"/>
            </w:pPr>
            <w:r>
              <w:rPr>
                <w:rFonts w:ascii="Times New Roman" w:hAnsi="Times New Roman"/>
                <w:sz w:val="19"/>
              </w:rPr>
              <w:t xml:space="preserve">Đường kính đai</w:t>
            </w:r>
          </w:p>
        </w:tc>
        <w:tc>
          <w:tcPr>
            <w:tcW w:w="3175" w:type="dxa"/>
          </w:tcPr>
          <w:p>
            <w:pPr>
              <w:pStyle w:val="Compact"/>
              <w:spacing w:after="20" w:before="0" w:line="240" w:lineRule="auto"/>
              <w:jc w:val="left"/>
            </w:pPr>
            <m:oMath>
              <m:sSub>
                <m:e>
                  <m:r>
                    <m:t>d</m:t>
                  </m:r>
                </m:e>
                <m:sub>
                  <m:r>
                    <m:t>s</m:t>
                  </m:r>
                  <m:r>
                    <m:t>w</m:t>
                  </m:r>
                </m:sub>
              </m:sSub>
              <m:r>
                <m:rPr>
                  <m:sty m:val="p"/>
                </m:rPr>
                <m:t>≥</m:t>
              </m:r>
              <m:r>
                <m:rPr>
                  <m:sty m:val="p"/>
                </m:rPr>
                <m:t>max</m:t>
              </m:r>
              <m:d>
                <m:dPr>
                  <m:begChr m:val="("/>
                  <m:endChr m:val=")"/>
                  <m:sepChr m:val=""/>
                  <m:grow/>
                </m:dPr>
                <m:e>
                  <m:r>
                    <m:t>0</m:t>
                  </m:r>
                  <m:r>
                    <m:rPr>
                      <m:sty m:val="p"/>
                    </m:rPr>
                    <m:t>,</m:t>
                  </m:r>
                  <m:r>
                    <m:t>25</m:t>
                  </m:r>
                  <m:r>
                    <m:t> </m:t>
                  </m:r>
                  <m:sSub>
                    <m:e>
                      <m:r>
                        <m:t>d</m:t>
                      </m:r>
                    </m:e>
                    <m:sub>
                      <m:r>
                        <m:t>m</m:t>
                      </m:r>
                      <m:r>
                        <m:t>a</m:t>
                      </m:r>
                      <m:r>
                        <m:t>x</m:t>
                      </m:r>
                    </m:sub>
                  </m:sSub>
                  <m:r>
                    <m:rPr>
                      <m:sty m:val="p"/>
                    </m:rPr>
                    <m:t>;</m:t>
                  </m:r>
                  <m:r>
                    <m:t> </m:t>
                  </m:r>
                  <m:r>
                    <m:t>6</m:t>
                  </m:r>
                  <m:r>
                    <m:t> </m:t>
                  </m:r>
                  <m:r>
                    <m:rPr>
                      <m:nor/>
                      <m:sty m:val="p"/>
                    </m:rPr>
                    <m:t>mm</m:t>
                  </m:r>
                </m:e>
              </m:d>
            </m:oMath>
            <w:r>
              <w:rPr>
                <w:rFonts w:ascii="Times New Roman" w:hAnsi="Times New Roman"/>
                <w:sz w:val="19"/>
              </w:rPr>
              <w:t xml:space="preserve"> </w:t>
            </w:r>
            <w:r>
              <w:rPr>
                <w:rFonts w:ascii="Times New Roman" w:hAnsi="Times New Roman"/>
                <w:sz w:val="19"/>
              </w:rPr>
              <w:t xml:space="preserve">(</w:t>
            </w:r>
            <m:oMath>
              <m:sSub>
                <m:e>
                  <m:r>
                    <m:t>d</m:t>
                  </m:r>
                </m:e>
                <m:sub>
                  <m:r>
                    <m:t>m</m:t>
                  </m:r>
                  <m:r>
                    <m:t>a</m:t>
                  </m:r>
                  <m:r>
                    <m:t>x</m:t>
                  </m:r>
                </m:sub>
              </m:sSub>
            </m:oMath>
            <w:r>
              <w:rPr>
                <w:rFonts w:ascii="Times New Roman" w:hAnsi="Times New Roman"/>
                <w:sz w:val="19"/>
              </w:rPr>
              <w:t xml:space="preserve"> </w:t>
            </w:r>
            <w:r>
              <w:rPr>
                <w:rFonts w:ascii="Times New Roman" w:hAnsi="Times New Roman"/>
                <w:sz w:val="19"/>
              </w:rPr>
              <w:t xml:space="preserve">= thép dọc lớn nhất)</w:t>
            </w:r>
          </w:p>
        </w:tc>
        <w:tc>
          <w:tcPr>
            <w:tcW w:w="3175" w:type="dxa"/>
          </w:tcPr>
          <w:p>
            <w:pPr>
              <w:pStyle w:val="Compact"/>
              <w:spacing w:after="20" w:before="0" w:line="240" w:lineRule="auto"/>
              <w:jc w:val="left"/>
            </w:pPr>
            <w:r>
              <w:rPr>
                <w:rFonts w:ascii="Times New Roman" w:hAnsi="Times New Roman"/>
                <w:sz w:val="19"/>
              </w:rPr>
              <w:t xml:space="preserve">D (6 mm), A (5 mm) — dùng</w:t>
            </w:r>
            <w:r>
              <w:rPr>
                <w:rFonts w:ascii="Times New Roman" w:hAnsi="Times New Roman"/>
                <w:sz w:val="19"/>
              </w:rPr>
              <w:t xml:space="preserve"> </w:t>
            </w:r>
            <w:r>
              <w:rPr>
                <w:bCs/>
                <w:rFonts w:ascii="Times New Roman" w:hAnsi="Times New Roman"/>
                <w:b/>
                <w:sz w:val="19"/>
              </w:rPr>
              <w:t xml:space="preserve">6 mm</w:t>
            </w:r>
          </w:p>
        </w:tc>
      </w:tr>
      <w:tr>
        <w:trPr>
          <w:cantSplit w:val="true"/>
        </w:trPr>
        <w:tc>
          <w:tcPr>
            <w:tcW w:w="3175" w:type="dxa"/>
            <w:shd w:val="clear" w:color="auto" w:fill="F3F6FB"/>
          </w:tcPr>
          <w:p>
            <w:pPr>
              <w:pStyle w:val="Compact"/>
              <w:spacing w:after="20" w:before="0" w:line="240" w:lineRule="auto"/>
              <w:jc w:val="left"/>
            </w:pPr>
            <w:r>
              <w:rPr>
                <w:rFonts w:ascii="Times New Roman" w:hAnsi="Times New Roman"/>
                <w:sz w:val="19"/>
              </w:rPr>
              <w:t xml:space="preserve">Khoảng cách đai ngoài đoạn nối</w:t>
            </w:r>
          </w:p>
        </w:tc>
        <w:tc>
          <w:tcPr>
            <w:tcW w:w="3175" w:type="dxa"/>
            <w:shd w:val="clear" w:color="auto" w:fill="F3F6FB"/>
          </w:tcPr>
          <w:p>
            <w:pPr>
              <w:pStyle w:val="Compact"/>
              <w:spacing w:after="20" w:before="0" w:line="240" w:lineRule="auto"/>
              <w:jc w:val="left"/>
            </w:pPr>
            <m:oMath>
              <m:r>
                <m:t>s</m:t>
              </m:r>
              <m:r>
                <m:rPr>
                  <m:sty m:val="p"/>
                </m:rPr>
                <m:t>≤</m:t>
              </m:r>
              <m:r>
                <m:rPr>
                  <m:sty m:val="p"/>
                </m:rPr>
                <m:t>min</m:t>
              </m:r>
              <m:d>
                <m:dPr>
                  <m:begChr m:val="("/>
                  <m:endChr m:val=")"/>
                  <m:sepChr m:val=""/>
                  <m:grow/>
                </m:dPr>
                <m:e>
                  <m:r>
                    <m:t>15</m:t>
                  </m:r>
                  <m:r>
                    <m:t> </m:t>
                  </m:r>
                  <m:sSub>
                    <m:e>
                      <m:r>
                        <m:t>d</m:t>
                      </m:r>
                    </m:e>
                    <m:sub>
                      <m:r>
                        <m:t>m</m:t>
                      </m:r>
                      <m:r>
                        <m:t>i</m:t>
                      </m:r>
                      <m:r>
                        <m:t>n</m:t>
                      </m:r>
                    </m:sub>
                  </m:sSub>
                  <m:r>
                    <m:rPr>
                      <m:sty m:val="p"/>
                    </m:rPr>
                    <m:t>;</m:t>
                  </m:r>
                  <m:r>
                    <m:t> </m:t>
                  </m:r>
                  <m:r>
                    <m:t>500</m:t>
                  </m:r>
                  <m:r>
                    <m:t> </m:t>
                  </m:r>
                  <m:r>
                    <m:rPr>
                      <m:nor/>
                      <m:sty m:val="p"/>
                    </m:rPr>
                    <m:t>mm</m:t>
                  </m:r>
                </m:e>
              </m:d>
            </m:oMath>
            <w:r>
              <w:rPr>
                <w:rFonts w:ascii="Times New Roman" w:hAnsi="Times New Roman"/>
                <w:sz w:val="19"/>
              </w:rPr>
              <w:t xml:space="preserve"> </w:t>
            </w:r>
            <w:r>
              <w:rPr>
                <w:rFonts w:ascii="Times New Roman" w:hAnsi="Times New Roman"/>
                <w:sz w:val="19"/>
              </w:rPr>
              <w:t xml:space="preserve">(</w:t>
            </w:r>
            <m:oMath>
              <m:sSub>
                <m:e>
                  <m:r>
                    <m:t>d</m:t>
                  </m:r>
                </m:e>
                <m:sub>
                  <m:r>
                    <m:t>m</m:t>
                  </m:r>
                  <m:r>
                    <m:t>i</m:t>
                  </m:r>
                  <m:r>
                    <m:t>n</m:t>
                  </m:r>
                </m:sub>
              </m:sSub>
            </m:oMath>
            <w:r>
              <w:rPr>
                <w:rFonts w:ascii="Times New Roman" w:hAnsi="Times New Roman"/>
                <w:sz w:val="19"/>
              </w:rPr>
              <w:t xml:space="preserve"> </w:t>
            </w:r>
            <w:r>
              <w:rPr>
                <w:rFonts w:ascii="Times New Roman" w:hAnsi="Times New Roman"/>
                <w:sz w:val="19"/>
              </w:rPr>
              <w:t xml:space="preserve">= thép dọc chịu nén</w:t>
            </w:r>
            <w:r>
              <w:rPr>
                <w:rFonts w:ascii="Times New Roman" w:hAnsi="Times New Roman"/>
                <w:sz w:val="19"/>
              </w:rPr>
              <w:t xml:space="preserve"> </w:t>
            </w:r>
            <w:r>
              <w:rPr>
                <w:bCs/>
                <w:rFonts w:ascii="Times New Roman" w:hAnsi="Times New Roman"/>
                <w:b/>
                <w:sz w:val="19"/>
              </w:rPr>
              <w:t xml:space="preserve">nhỏ nhất</w:t>
            </w:r>
            <w:r>
              <w:rPr>
                <w:rFonts w:ascii="Times New Roman" w:hAnsi="Times New Roman"/>
                <w:sz w:val="19"/>
              </w:rPr>
              <w:t xml:space="preserve">)</w:t>
            </w:r>
          </w:p>
        </w:tc>
        <w:tc>
          <w:tcPr>
            <w:tcW w:w="3175" w:type="dxa"/>
            <w:shd w:val="clear" w:color="auto" w:fill="F3F6FB"/>
          </w:tcPr>
          <w:p>
            <w:pPr>
              <w:pStyle w:val="Compact"/>
              <w:spacing w:after="20" w:before="0" w:line="240" w:lineRule="auto"/>
              <w:jc w:val="left"/>
            </w:pPr>
            <w:r>
              <w:rPr>
                <w:rFonts w:ascii="Times New Roman" w:hAnsi="Times New Roman"/>
                <w:sz w:val="19"/>
              </w:rPr>
              <w:t xml:space="preserve">D, A</w:t>
            </w:r>
          </w:p>
        </w:tc>
      </w:tr>
      <w:tr>
        <w:trPr>
          <w:cantSplit w:val="true"/>
        </w:trPr>
        <w:tc>
          <w:tcPr>
            <w:tcW w:w="3175" w:type="dxa"/>
          </w:tcPr>
          <w:p>
            <w:pPr>
              <w:pStyle w:val="Compact"/>
              <w:spacing w:after="20" w:before="0" w:line="240" w:lineRule="auto"/>
              <w:jc w:val="left"/>
            </w:pPr>
            <w:r>
              <w:rPr>
                <w:rFonts w:ascii="Times New Roman" w:hAnsi="Times New Roman"/>
                <w:sz w:val="19"/>
              </w:rPr>
              <w:t xml:space="preserve">Khoảng cách đai trong đoạn nối chồng thép dọc</w:t>
            </w:r>
          </w:p>
        </w:tc>
        <w:tc>
          <w:tcPr>
            <w:tcW w:w="3175" w:type="dxa"/>
          </w:tcPr>
          <w:p>
            <w:pPr>
              <w:pStyle w:val="Compact"/>
              <w:spacing w:after="20" w:before="0" w:line="240" w:lineRule="auto"/>
              <w:jc w:val="left"/>
            </w:pPr>
            <m:oMath>
              <m:r>
                <m:t>s</m:t>
              </m:r>
              <m:r>
                <m:rPr>
                  <m:sty m:val="p"/>
                </m:rPr>
                <m:t>≤</m:t>
              </m:r>
              <m:r>
                <m:rPr>
                  <m:sty m:val="p"/>
                </m:rPr>
                <m:t>min</m:t>
              </m:r>
              <m:d>
                <m:dPr>
                  <m:begChr m:val="("/>
                  <m:endChr m:val=")"/>
                  <m:sepChr m:val=""/>
                  <m:grow/>
                </m:dPr>
                <m:e>
                  <m:r>
                    <m:t>10</m:t>
                  </m:r>
                  <m:r>
                    <m:t> </m:t>
                  </m:r>
                  <m:sSub>
                    <m:e>
                      <m:r>
                        <m:t>d</m:t>
                      </m:r>
                    </m:e>
                    <m:sub>
                      <m:r>
                        <m:t>m</m:t>
                      </m:r>
                      <m:r>
                        <m:t>i</m:t>
                      </m:r>
                      <m:r>
                        <m:t>n</m:t>
                      </m:r>
                    </m:sub>
                  </m:sSub>
                  <m:r>
                    <m:rPr>
                      <m:sty m:val="p"/>
                    </m:rPr>
                    <m:t>;</m:t>
                  </m:r>
                  <m:r>
                    <m:t> </m:t>
                  </m:r>
                  <m:r>
                    <m:t>300</m:t>
                  </m:r>
                  <m:r>
                    <m:t> </m:t>
                  </m:r>
                  <m:r>
                    <m:rPr>
                      <m:nor/>
                      <m:sty m:val="p"/>
                    </m:rPr>
                    <m:t>mm</m:t>
                  </m:r>
                </m:e>
              </m:d>
            </m:oMath>
          </w:p>
        </w:tc>
        <w:tc>
          <w:tcPr>
            <w:tcW w:w="3175" w:type="dxa"/>
          </w:tcPr>
          <w:p>
            <w:pPr>
              <w:pStyle w:val="Compact"/>
              <w:spacing w:after="20" w:before="0" w:line="240" w:lineRule="auto"/>
              <w:jc w:val="left"/>
            </w:pPr>
            <w:r>
              <w:rPr>
                <w:rFonts w:ascii="Times New Roman" w:hAnsi="Times New Roman"/>
                <w:sz w:val="19"/>
              </w:rPr>
              <w:t xml:space="preserve">A</w:t>
            </w:r>
          </w:p>
        </w:tc>
      </w:tr>
      <w:tr>
        <w:trPr>
          <w:cantSplit w:val="true"/>
        </w:trPr>
        <w:tc>
          <w:tcPr>
            <w:tcW w:w="3175" w:type="dxa"/>
            <w:shd w:val="clear" w:color="auto" w:fill="F3F6FB"/>
          </w:tcPr>
          <w:p>
            <w:pPr>
              <w:pStyle w:val="Compact"/>
              <w:spacing w:after="20" w:before="0" w:line="240" w:lineRule="auto"/>
              <w:jc w:val="left"/>
            </w:pPr>
            <w:r>
              <w:rPr>
                <w:rFonts w:ascii="Times New Roman" w:hAnsi="Times New Roman"/>
                <w:sz w:val="19"/>
              </w:rPr>
              <w:t xml:space="preserve">Khi hàm lượng thép chịu nén lớn</w:t>
            </w:r>
          </w:p>
        </w:tc>
        <w:tc>
          <w:tcPr>
            <w:tcW w:w="3175" w:type="dxa"/>
            <w:shd w:val="clear" w:color="auto" w:fill="F3F6FB"/>
          </w:tcPr>
          <w:p>
            <w:pPr>
              <w:pStyle w:val="Compact"/>
              <w:spacing w:after="20" w:before="0" w:line="240" w:lineRule="auto"/>
              <w:jc w:val="left"/>
            </w:pPr>
            <w:r>
              <w:rPr>
                <w:rFonts w:ascii="Times New Roman" w:hAnsi="Times New Roman"/>
                <w:sz w:val="19"/>
              </w:rPr>
              <w:t xml:space="preserve">A:</w:t>
            </w:r>
            <w:r>
              <w:rPr>
                <w:rFonts w:ascii="Times New Roman" w:hAnsi="Times New Roman"/>
                <w:sz w:val="19"/>
              </w:rPr>
              <w:t xml:space="preserve"> </w:t>
            </w:r>
            <m:oMath>
              <m:sSub>
                <m:e>
                  <m:r>
                    <m:t>μ</m:t>
                  </m:r>
                </m:e>
                <m:sub>
                  <m:r>
                    <m:t>t</m:t>
                  </m:r>
                </m:sub>
              </m:sSub>
              <m:r>
                <m:rPr>
                  <m:sty m:val="p"/>
                </m:rPr>
                <m:t>&gt;</m:t>
              </m:r>
              <m:r>
                <m:t>3</m:t>
              </m:r>
              <m:r>
                <m:rPr>
                  <m:sty m:val="p"/>
                </m:rPr>
                <m:t>%</m:t>
              </m:r>
            </m:oMath>
            <w:r>
              <w:rPr>
                <w:rFonts w:ascii="Times New Roman" w:hAnsi="Times New Roman"/>
                <w:sz w:val="19"/>
              </w:rPr>
              <w:t xml:space="preserve">;</w:t>
            </w:r>
            <w:r>
              <w:rPr>
                <w:rFonts w:ascii="Times New Roman" w:hAnsi="Times New Roman"/>
                <w:sz w:val="19"/>
              </w:rPr>
              <w:t xml:space="preserve"> </w:t>
            </w:r>
            <w:r>
              <w:rPr>
                <w:bCs/>
                <w:rFonts w:ascii="Times New Roman" w:hAnsi="Times New Roman"/>
                <w:b/>
                <w:sz w:val="19"/>
              </w:rPr>
              <w:t xml:space="preserve">D (2018): diện tích thép dọc chịu nén</w:t>
            </w:r>
            <w:r>
              <w:rPr>
                <w:bCs/>
                <w:rFonts w:ascii="Times New Roman" w:hAnsi="Times New Roman"/>
                <w:b/>
                <w:sz w:val="19"/>
              </w:rPr>
              <w:t xml:space="preserve"> </w:t>
            </w:r>
            <m:oMath>
              <m:r>
                <m:rPr>
                  <m:sty m:val="p"/>
                </m:rPr>
                <m:t>&gt;</m:t>
              </m:r>
              <m:r>
                <m:t>1</m:t>
              </m:r>
              <m:r>
                <m:rPr>
                  <m:sty m:val="p"/>
                </m:rPr>
                <m:t>,</m:t>
              </m:r>
              <m:r>
                <m:t>5</m:t>
              </m:r>
              <m:r>
                <m:rPr>
                  <m:sty m:val="p"/>
                </m:rPr>
                <m:t>%</m:t>
              </m:r>
            </m:oMath>
            <w:r>
              <w:rPr>
                <w:rFonts w:ascii="Times New Roman" w:hAnsi="Times New Roman"/>
                <w:sz w:val="19"/>
              </w:rPr>
              <w:t xml:space="preserve"> </w:t>
            </w:r>
            <w:r>
              <w:rPr>
                <w:rFonts w:ascii="Times New Roman" w:hAnsi="Times New Roman"/>
                <w:sz w:val="19"/>
              </w:rPr>
              <w:t xml:space="preserve">→</w:t>
            </w:r>
            <w:r>
              <w:rPr>
                <w:rFonts w:ascii="Times New Roman" w:hAnsi="Times New Roman"/>
                <w:sz w:val="19"/>
              </w:rPr>
              <w:t xml:space="preserve"> </w:t>
            </w:r>
            <m:oMath>
              <m:r>
                <m:t>s</m:t>
              </m:r>
              <m:r>
                <m:rPr>
                  <m:sty m:val="p"/>
                </m:rPr>
                <m:t>≤</m:t>
              </m:r>
              <m:r>
                <m:rPr>
                  <m:sty m:val="p"/>
                </m:rPr>
                <m:t>min</m:t>
              </m:r>
              <m:d>
                <m:dPr>
                  <m:begChr m:val="("/>
                  <m:endChr m:val=")"/>
                  <m:sepChr m:val=""/>
                  <m:grow/>
                </m:dPr>
                <m:e>
                  <m:r>
                    <m:t>10</m:t>
                  </m:r>
                  <m:r>
                    <m:t> </m:t>
                  </m:r>
                  <m:sSub>
                    <m:e>
                      <m:r>
                        <m:t>d</m:t>
                      </m:r>
                    </m:e>
                    <m:sub>
                      <m:r>
                        <m:t>m</m:t>
                      </m:r>
                      <m:r>
                        <m:t>i</m:t>
                      </m:r>
                      <m:r>
                        <m:t>n</m:t>
                      </m:r>
                    </m:sub>
                  </m:sSub>
                  <m:r>
                    <m:rPr>
                      <m:sty m:val="p"/>
                    </m:rPr>
                    <m:t>;</m:t>
                  </m:r>
                  <m:r>
                    <m:t> </m:t>
                  </m:r>
                  <m:r>
                    <m:t>300</m:t>
                  </m:r>
                </m:e>
              </m:d>
            </m:oMath>
          </w:p>
        </w:tc>
        <w:tc>
          <w:tcPr>
            <w:tcW w:w="3175" w:type="dxa"/>
            <w:shd w:val="clear" w:color="auto" w:fill="F3F6FB"/>
          </w:tcPr>
          <w:p>
            <w:pPr>
              <w:pStyle w:val="Compact"/>
              <w:spacing w:after="20" w:before="0" w:line="240" w:lineRule="auto"/>
              <w:jc w:val="left"/>
            </w:pPr>
            <w:r>
              <w:rPr>
                <w:rFonts w:ascii="Times New Roman" w:hAnsi="Times New Roman"/>
                <w:sz w:val="19"/>
              </w:rPr>
              <w:t xml:space="preserve">A, D — lấy theo D (chặt hơn)</w:t>
            </w:r>
          </w:p>
        </w:tc>
      </w:tr>
      <w:tr>
        <w:trPr>
          <w:cantSplit w:val="true"/>
        </w:trPr>
        <w:tc>
          <w:tcPr>
            <w:tcW w:w="3175" w:type="dxa"/>
          </w:tcPr>
          <w:p>
            <w:pPr>
              <w:pStyle w:val="Compact"/>
              <w:spacing w:after="20" w:before="0" w:line="240" w:lineRule="auto"/>
              <w:jc w:val="left"/>
            </w:pPr>
            <w:r>
              <w:rPr>
                <w:rFonts w:ascii="Times New Roman" w:hAnsi="Times New Roman"/>
                <w:sz w:val="19"/>
              </w:rPr>
              <w:t xml:space="preserve">Đai phải bao</w:t>
            </w:r>
          </w:p>
        </w:tc>
        <w:tc>
          <w:tcPr>
            <w:tcW w:w="3175" w:type="dxa"/>
          </w:tcPr>
          <w:p>
            <w:pPr>
              <w:pStyle w:val="Compact"/>
              <w:spacing w:after="20" w:before="0" w:line="240" w:lineRule="auto"/>
              <w:jc w:val="left"/>
            </w:pPr>
            <w:r>
              <w:rPr>
                <w:bCs/>
                <w:rFonts w:ascii="Times New Roman" w:hAnsi="Times New Roman"/>
                <w:b/>
                <w:sz w:val="19"/>
              </w:rPr>
              <w:t xml:space="preserve">toàn bộ</w:t>
            </w:r>
            <w:r>
              <w:rPr>
                <w:rFonts w:ascii="Times New Roman" w:hAnsi="Times New Roman"/>
                <w:sz w:val="19"/>
              </w:rPr>
              <w:t xml:space="preserve"> </w:t>
            </w:r>
            <w:r>
              <w:rPr>
                <w:rFonts w:ascii="Times New Roman" w:hAnsi="Times New Roman"/>
                <w:sz w:val="19"/>
              </w:rPr>
              <w:t xml:space="preserve">thép dọc; thanh thép dọc (ít nhất</w:t>
            </w:r>
            <w:r>
              <w:rPr>
                <w:rFonts w:ascii="Times New Roman" w:hAnsi="Times New Roman"/>
                <w:sz w:val="19"/>
              </w:rPr>
              <w:t xml:space="preserve"> </w:t>
            </w:r>
            <w:r>
              <w:rPr>
                <w:bCs/>
                <w:rFonts w:ascii="Times New Roman" w:hAnsi="Times New Roman"/>
                <w:b/>
                <w:sz w:val="19"/>
              </w:rPr>
              <w:t xml:space="preserve">cách một thanh</w:t>
            </w:r>
            <w:r>
              <w:rPr>
                <w:rFonts w:ascii="Times New Roman" w:hAnsi="Times New Roman"/>
                <w:sz w:val="19"/>
              </w:rPr>
              <w:t xml:space="preserve">) nằm ở</w:t>
            </w:r>
            <w:r>
              <w:rPr>
                <w:rFonts w:ascii="Times New Roman" w:hAnsi="Times New Roman"/>
                <w:sz w:val="19"/>
              </w:rPr>
              <w:t xml:space="preserve"> </w:t>
            </w:r>
            <w:r>
              <w:rPr>
                <w:bCs/>
                <w:rFonts w:ascii="Times New Roman" w:hAnsi="Times New Roman"/>
                <w:b/>
                <w:sz w:val="19"/>
              </w:rPr>
              <w:t xml:space="preserve">chỗ uốn</w:t>
            </w:r>
            <w:r>
              <w:rPr>
                <w:rFonts w:ascii="Times New Roman" w:hAnsi="Times New Roman"/>
                <w:sz w:val="19"/>
              </w:rPr>
              <w:t xml:space="preserve"> </w:t>
            </w:r>
            <w:r>
              <w:rPr>
                <w:rFonts w:ascii="Times New Roman" w:hAnsi="Times New Roman"/>
                <w:sz w:val="19"/>
              </w:rPr>
              <w:t xml:space="preserve">của đai</w:t>
            </w:r>
          </w:p>
        </w:tc>
        <w:tc>
          <w:tcPr>
            <w:tcW w:w="3175" w:type="dxa"/>
          </w:tcPr>
          <w:p>
            <w:pPr>
              <w:pStyle w:val="Compact"/>
              <w:spacing w:after="20" w:before="0" w:line="240" w:lineRule="auto"/>
              <w:jc w:val="left"/>
            </w:pPr>
            <w:r>
              <w:rPr>
                <w:rFonts w:ascii="Times New Roman" w:hAnsi="Times New Roman"/>
                <w:sz w:val="19"/>
              </w:rPr>
              <w:t xml:space="preserve">D, A</w:t>
            </w:r>
          </w:p>
        </w:tc>
      </w:tr>
      <w:tr>
        <w:trPr>
          <w:cantSplit w:val="true"/>
        </w:trPr>
        <w:tc>
          <w:tcPr>
            <w:tcW w:w="3175" w:type="dxa"/>
            <w:shd w:val="clear" w:color="auto" w:fill="F3F6FB"/>
          </w:tcPr>
          <w:p>
            <w:pPr>
              <w:pStyle w:val="Compact"/>
              <w:spacing w:after="20" w:before="0" w:line="240" w:lineRule="auto"/>
              <w:jc w:val="left"/>
            </w:pPr>
            <w:r>
              <w:rPr>
                <w:rFonts w:ascii="Times New Roman" w:hAnsi="Times New Roman"/>
                <w:sz w:val="19"/>
              </w:rPr>
              <w:t xml:space="preserve">Khoảng cách giữa các chỗ uốn của đai theo cạnh</w:t>
            </w:r>
          </w:p>
        </w:tc>
        <w:tc>
          <w:tcPr>
            <w:tcW w:w="3175" w:type="dxa"/>
            <w:shd w:val="clear" w:color="auto" w:fill="F3F6FB"/>
          </w:tcPr>
          <w:p>
            <w:pPr>
              <w:pStyle w:val="Compact"/>
              <w:spacing w:after="20" w:before="0" w:line="240" w:lineRule="auto"/>
              <w:jc w:val="left"/>
            </w:pPr>
            <m:oMath>
              <m:r>
                <m:rPr>
                  <m:sty m:val="p"/>
                </m:rPr>
                <m:t>≤</m:t>
              </m:r>
              <m:r>
                <m:t>400</m:t>
              </m:r>
            </m:oMath>
            <w:r>
              <w:rPr>
                <w:rFonts w:ascii="Times New Roman" w:hAnsi="Times New Roman"/>
                <w:sz w:val="19"/>
              </w:rPr>
              <w:t xml:space="preserve"> </w:t>
            </w:r>
            <w:r>
              <w:rPr>
                <w:rFonts w:ascii="Times New Roman" w:hAnsi="Times New Roman"/>
                <w:sz w:val="19"/>
              </w:rPr>
              <w:t xml:space="preserve">mm</w:t>
            </w:r>
          </w:p>
        </w:tc>
        <w:tc>
          <w:tcPr>
            <w:tcW w:w="3175" w:type="dxa"/>
            <w:shd w:val="clear" w:color="auto" w:fill="F3F6FB"/>
          </w:tcPr>
          <w:p>
            <w:pPr>
              <w:pStyle w:val="Compact"/>
              <w:spacing w:after="20" w:before="0" w:line="240" w:lineRule="auto"/>
              <w:jc w:val="left"/>
            </w:pPr>
            <w:r>
              <w:rPr>
                <w:rFonts w:ascii="Times New Roman" w:hAnsi="Times New Roman"/>
                <w:sz w:val="19"/>
              </w:rPr>
              <w:t xml:space="preserve">D, A</w:t>
            </w:r>
          </w:p>
        </w:tc>
      </w:tr>
      <w:tr>
        <w:trPr>
          <w:cantSplit w:val="true"/>
        </w:trPr>
        <w:tc>
          <w:tcPr>
            <w:tcW w:w="3175" w:type="dxa"/>
          </w:tcPr>
          <w:p>
            <w:pPr>
              <w:pStyle w:val="Compact"/>
              <w:spacing w:after="20" w:before="0" w:line="240" w:lineRule="auto"/>
              <w:jc w:val="left"/>
            </w:pPr>
            <w:r>
              <w:rPr>
                <w:rFonts w:ascii="Times New Roman" w:hAnsi="Times New Roman"/>
                <w:sz w:val="19"/>
              </w:rPr>
              <w:t xml:space="preserve">Cạnh</w:t>
            </w:r>
            <w:r>
              <w:rPr>
                <w:rFonts w:ascii="Times New Roman" w:hAnsi="Times New Roman"/>
                <w:sz w:val="19"/>
              </w:rPr>
              <w:t xml:space="preserve"> </w:t>
            </w:r>
            <m:oMath>
              <m:r>
                <m:rPr>
                  <m:sty m:val="p"/>
                </m:rPr>
                <m:t>≤</m:t>
              </m:r>
              <m:r>
                <m:t>400</m:t>
              </m:r>
            </m:oMath>
            <w:r>
              <w:rPr>
                <w:rFonts w:ascii="Times New Roman" w:hAnsi="Times New Roman"/>
                <w:sz w:val="19"/>
              </w:rPr>
              <w:t xml:space="preserve"> </w:t>
            </w:r>
            <w:r>
              <w:rPr>
                <w:rFonts w:ascii="Times New Roman" w:hAnsi="Times New Roman"/>
                <w:sz w:val="19"/>
              </w:rPr>
              <w:t xml:space="preserve">mm và</w:t>
            </w:r>
            <w:r>
              <w:rPr>
                <w:rFonts w:ascii="Times New Roman" w:hAnsi="Times New Roman"/>
                <w:sz w:val="19"/>
              </w:rPr>
              <w:t xml:space="preserve"> </w:t>
            </w:r>
            <m:oMath>
              <m:r>
                <m:rPr>
                  <m:sty m:val="p"/>
                </m:rPr>
                <m:t>≤</m:t>
              </m:r>
              <m:r>
                <m:t>4</m:t>
              </m:r>
            </m:oMath>
            <w:r>
              <w:rPr>
                <w:rFonts w:ascii="Times New Roman" w:hAnsi="Times New Roman"/>
                <w:sz w:val="19"/>
              </w:rPr>
              <w:t xml:space="preserve"> </w:t>
            </w:r>
            <w:r>
              <w:rPr>
                <w:rFonts w:ascii="Times New Roman" w:hAnsi="Times New Roman"/>
                <w:sz w:val="19"/>
              </w:rPr>
              <w:t xml:space="preserve">thanh trên cạnh</w:t>
            </w:r>
          </w:p>
        </w:tc>
        <w:tc>
          <w:tcPr>
            <w:tcW w:w="3175" w:type="dxa"/>
          </w:tcPr>
          <w:p>
            <w:pPr>
              <w:pStyle w:val="Compact"/>
              <w:spacing w:after="20" w:before="0" w:line="240" w:lineRule="auto"/>
              <w:jc w:val="left"/>
            </w:pPr>
            <w:r>
              <w:rPr>
                <w:bCs/>
                <w:rFonts w:ascii="Times New Roman" w:hAnsi="Times New Roman"/>
                <w:b/>
                <w:sz w:val="19"/>
              </w:rPr>
              <w:t xml:space="preserve">cho phép dùng một đai</w:t>
            </w:r>
            <w:r>
              <w:rPr>
                <w:rFonts w:ascii="Times New Roman" w:hAnsi="Times New Roman"/>
                <w:sz w:val="19"/>
              </w:rPr>
              <w:t xml:space="preserve"> </w:t>
            </w:r>
            <w:r>
              <w:rPr>
                <w:rFonts w:ascii="Times New Roman" w:hAnsi="Times New Roman"/>
                <w:sz w:val="19"/>
              </w:rPr>
              <w:t xml:space="preserve">ôm tất cả</w:t>
            </w:r>
          </w:p>
        </w:tc>
        <w:tc>
          <w:tcPr>
            <w:tcW w:w="3175" w:type="dxa"/>
          </w:tcPr>
          <w:p>
            <w:pPr>
              <w:pStyle w:val="Compact"/>
              <w:spacing w:after="20" w:before="0" w:line="240" w:lineRule="auto"/>
              <w:jc w:val="left"/>
            </w:pPr>
            <w:r>
              <w:rPr>
                <w:rFonts w:ascii="Times New Roman" w:hAnsi="Times New Roman"/>
                <w:sz w:val="19"/>
              </w:rPr>
              <w:t xml:space="preserve">D, A</w:t>
            </w:r>
          </w:p>
        </w:tc>
      </w:tr>
      <w:tr>
        <w:trPr>
          <w:cantSplit w:val="true"/>
        </w:trPr>
        <w:tc>
          <w:tcPr>
            <w:tcW w:w="3175" w:type="dxa"/>
            <w:shd w:val="clear" w:color="auto" w:fill="F3F6FB"/>
          </w:tcPr>
          <w:p>
            <w:pPr>
              <w:pStyle w:val="Compact"/>
              <w:spacing w:after="20" w:before="0" w:line="240" w:lineRule="auto"/>
              <w:jc w:val="left"/>
            </w:pPr>
            <w:r>
              <w:rPr>
                <w:rFonts w:ascii="Times New Roman" w:hAnsi="Times New Roman"/>
                <w:sz w:val="19"/>
              </w:rPr>
              <w:t xml:space="preserve">Cạnh</w:t>
            </w:r>
            <w:r>
              <w:rPr>
                <w:rFonts w:ascii="Times New Roman" w:hAnsi="Times New Roman"/>
                <w:sz w:val="19"/>
              </w:rPr>
              <w:t xml:space="preserve"> </w:t>
            </w:r>
            <m:oMath>
              <m:r>
                <m:rPr>
                  <m:sty m:val="p"/>
                </m:rPr>
                <m:t>&gt;</m:t>
              </m:r>
              <m:r>
                <m:t>400</m:t>
              </m:r>
            </m:oMath>
            <w:r>
              <w:rPr>
                <w:rFonts w:ascii="Times New Roman" w:hAnsi="Times New Roman"/>
                <w:sz w:val="19"/>
              </w:rPr>
              <w:t xml:space="preserve"> </w:t>
            </w:r>
            <w:r>
              <w:rPr>
                <w:rFonts w:ascii="Times New Roman" w:hAnsi="Times New Roman"/>
                <w:sz w:val="19"/>
              </w:rPr>
              <w:t xml:space="preserve">mm hoặc</w:t>
            </w:r>
            <w:r>
              <w:rPr>
                <w:rFonts w:ascii="Times New Roman" w:hAnsi="Times New Roman"/>
                <w:sz w:val="19"/>
              </w:rPr>
              <w:t xml:space="preserve"> </w:t>
            </w:r>
            <m:oMath>
              <m:r>
                <m:rPr>
                  <m:sty m:val="p"/>
                </m:rPr>
                <m:t>&gt;</m:t>
              </m:r>
              <m:r>
                <m:t>4</m:t>
              </m:r>
            </m:oMath>
            <w:r>
              <w:rPr>
                <w:rFonts w:ascii="Times New Roman" w:hAnsi="Times New Roman"/>
                <w:sz w:val="19"/>
              </w:rPr>
              <w:t xml:space="preserve"> </w:t>
            </w:r>
            <w:r>
              <w:rPr>
                <w:rFonts w:ascii="Times New Roman" w:hAnsi="Times New Roman"/>
                <w:sz w:val="19"/>
              </w:rPr>
              <w:t xml:space="preserve">thanh/cạnh</w:t>
            </w:r>
          </w:p>
        </w:tc>
        <w:tc>
          <w:tcPr>
            <w:tcW w:w="3175" w:type="dxa"/>
            <w:shd w:val="clear" w:color="auto" w:fill="F3F6FB"/>
          </w:tcPr>
          <w:p>
            <w:pPr>
              <w:pStyle w:val="Compact"/>
              <w:spacing w:after="20" w:before="0" w:line="240" w:lineRule="auto"/>
              <w:jc w:val="left"/>
            </w:pPr>
            <w:r>
              <w:rPr>
                <w:rFonts w:ascii="Times New Roman" w:hAnsi="Times New Roman"/>
                <w:sz w:val="19"/>
              </w:rPr>
              <w:t xml:space="preserve">thêm</w:t>
            </w:r>
            <w:r>
              <w:rPr>
                <w:rFonts w:ascii="Times New Roman" w:hAnsi="Times New Roman"/>
                <w:sz w:val="19"/>
              </w:rPr>
              <w:t xml:space="preserve"> </w:t>
            </w:r>
            <w:r>
              <w:rPr>
                <w:bCs/>
                <w:rFonts w:ascii="Times New Roman" w:hAnsi="Times New Roman"/>
                <w:b/>
                <w:sz w:val="19"/>
              </w:rPr>
              <w:t xml:space="preserve">đai phụ</w:t>
            </w:r>
            <w:r>
              <w:rPr>
                <w:rFonts w:ascii="Times New Roman" w:hAnsi="Times New Roman"/>
                <w:sz w:val="19"/>
              </w:rPr>
              <w:t xml:space="preserve"> </w:t>
            </w:r>
            <w:r>
              <w:rPr>
                <w:rFonts w:ascii="Times New Roman" w:hAnsi="Times New Roman"/>
                <w:sz w:val="19"/>
              </w:rPr>
              <w:t xml:space="preserve">(đai móc, đai chữ U kết hợp)</w:t>
            </w:r>
          </w:p>
        </w:tc>
        <w:tc>
          <w:tcPr>
            <w:tcW w:w="3175" w:type="dxa"/>
            <w:shd w:val="clear" w:color="auto" w:fill="F3F6FB"/>
          </w:tcPr>
          <w:p>
            <w:pPr>
              <w:pStyle w:val="Compact"/>
              <w:spacing w:after="20" w:before="0" w:line="240" w:lineRule="auto"/>
              <w:jc w:val="left"/>
            </w:pPr>
            <w:r>
              <w:rPr>
                <w:rFonts w:ascii="Times New Roman" w:hAnsi="Times New Roman"/>
                <w:sz w:val="19"/>
              </w:rPr>
              <w:t xml:space="preserve">A hình 5.10</w:t>
            </w:r>
          </w:p>
        </w:tc>
      </w:tr>
      <w:tr>
        <w:trPr>
          <w:cantSplit w:val="true"/>
        </w:trPr>
        <w:tc>
          <w:tcPr>
            <w:tcW w:w="3175" w:type="dxa"/>
          </w:tcPr>
          <w:p>
            <w:pPr>
              <w:pStyle w:val="Compact"/>
              <w:spacing w:after="20" w:before="0" w:line="240" w:lineRule="auto"/>
              <w:jc w:val="left"/>
            </w:pPr>
            <w:r>
              <w:rPr>
                <w:rFonts w:ascii="Times New Roman" w:hAnsi="Times New Roman"/>
                <w:sz w:val="19"/>
              </w:rPr>
              <w:t xml:space="preserve">Đường kính đai phụ</w:t>
            </w:r>
          </w:p>
        </w:tc>
        <w:tc>
          <w:tcPr>
            <w:tcW w:w="3175" w:type="dxa"/>
          </w:tcPr>
          <w:p>
            <w:pPr>
              <w:pStyle w:val="Compact"/>
              <w:spacing w:after="20" w:before="0" w:line="240" w:lineRule="auto"/>
              <w:jc w:val="left"/>
            </w:pPr>
            <m:oMath>
              <m:r>
                <m:rPr>
                  <m:sty m:val="p"/>
                </m:rPr>
                <m:t>≥</m:t>
              </m:r>
              <m:r>
                <m:rPr>
                  <m:sty m:val="p"/>
                </m:rPr>
                <m:t>max</m:t>
              </m:r>
              <m:d>
                <m:dPr>
                  <m:begChr m:val="("/>
                  <m:endChr m:val=")"/>
                  <m:sepChr m:val=""/>
                  <m:grow/>
                </m:dPr>
                <m:e>
                  <m:sSub>
                    <m:e>
                      <m:r>
                        <m:t>d</m:t>
                      </m:r>
                    </m:e>
                    <m:sub>
                      <m:r>
                        <m:t>m</m:t>
                      </m:r>
                      <m:r>
                        <m:t>a</m:t>
                      </m:r>
                      <m:r>
                        <m:t>x</m:t>
                      </m:r>
                    </m:sub>
                  </m:sSub>
                  <m:r>
                    <m:rPr>
                      <m:sty m:val="p"/>
                    </m:rPr>
                    <m:t>/</m:t>
                  </m:r>
                  <m:r>
                    <m:t>4</m:t>
                  </m:r>
                  <m:r>
                    <m:rPr>
                      <m:sty m:val="p"/>
                    </m:rPr>
                    <m:t>;</m:t>
                  </m:r>
                  <m:r>
                    <m:t> </m:t>
                  </m:r>
                  <m:r>
                    <m:t>5</m:t>
                  </m:r>
                  <m:r>
                    <m:t> </m:t>
                  </m:r>
                  <m:r>
                    <m:rPr>
                      <m:nor/>
                      <m:sty m:val="p"/>
                    </m:rPr>
                    <m:t>mm</m:t>
                  </m:r>
                </m:e>
              </m:d>
            </m:oMath>
          </w:p>
        </w:tc>
        <w:tc>
          <w:tcPr>
            <w:tcW w:w="3175" w:type="dxa"/>
          </w:tcPr>
          <w:p>
            <w:pPr>
              <w:pStyle w:val="Compact"/>
              <w:spacing w:after="20" w:before="0" w:line="240" w:lineRule="auto"/>
              <w:jc w:val="left"/>
            </w:pPr>
            <w:r>
              <w:rPr>
                <w:rFonts w:ascii="Times New Roman" w:hAnsi="Times New Roman"/>
                <w:sz w:val="19"/>
              </w:rPr>
              <w:t xml:space="preserve">A</w:t>
            </w:r>
          </w:p>
        </w:tc>
      </w:tr>
      <w:tr>
        <w:trPr>
          <w:cantSplit w:val="true"/>
        </w:trPr>
        <w:tc>
          <w:tcPr>
            <w:tcW w:w="3175" w:type="dxa"/>
            <w:shd w:val="clear" w:color="auto" w:fill="F3F6FB"/>
          </w:tcPr>
          <w:p>
            <w:pPr>
              <w:pStyle w:val="Compact"/>
              <w:spacing w:after="20" w:before="0" w:line="240" w:lineRule="auto"/>
              <w:jc w:val="left"/>
            </w:pPr>
            <w:r>
              <w:rPr>
                <w:rFonts w:ascii="Times New Roman" w:hAnsi="Times New Roman"/>
                <w:sz w:val="19"/>
              </w:rPr>
              <w:t xml:space="preserve">Đai tại</w:t>
            </w:r>
            <w:r>
              <w:rPr>
                <w:rFonts w:ascii="Times New Roman" w:hAnsi="Times New Roman"/>
                <w:sz w:val="19"/>
              </w:rPr>
              <w:t xml:space="preserve"> </w:t>
            </w:r>
            <w:r>
              <w:rPr>
                <w:bCs/>
                <w:rFonts w:ascii="Times New Roman" w:hAnsi="Times New Roman"/>
                <w:b/>
                <w:sz w:val="19"/>
              </w:rPr>
              <w:t xml:space="preserve">nút khung</w:t>
            </w:r>
            <w:r>
              <w:rPr>
                <w:rFonts w:ascii="Times New Roman" w:hAnsi="Times New Roman"/>
                <w:sz w:val="19"/>
              </w:rPr>
              <w:t xml:space="preserve"> </w:t>
            </w:r>
            <w:r>
              <w:rPr>
                <w:rFonts w:ascii="Times New Roman" w:hAnsi="Times New Roman"/>
                <w:sz w:val="19"/>
              </w:rPr>
              <w:t xml:space="preserve">và</w:t>
            </w:r>
            <w:r>
              <w:rPr>
                <w:rFonts w:ascii="Times New Roman" w:hAnsi="Times New Roman"/>
                <w:sz w:val="19"/>
              </w:rPr>
              <w:t xml:space="preserve"> </w:t>
            </w:r>
            <w:r>
              <w:rPr>
                <w:bCs/>
                <w:rFonts w:ascii="Times New Roman" w:hAnsi="Times New Roman"/>
                <w:b/>
                <w:sz w:val="19"/>
              </w:rPr>
              <w:t xml:space="preserve">vùng nối</w:t>
            </w:r>
          </w:p>
        </w:tc>
        <w:tc>
          <w:tcPr>
            <w:tcW w:w="3175" w:type="dxa"/>
            <w:shd w:val="clear" w:color="auto" w:fill="F3F6FB"/>
          </w:tcPr>
          <w:p>
            <w:pPr>
              <w:pStyle w:val="Compact"/>
              <w:spacing w:after="20" w:before="0" w:line="240" w:lineRule="auto"/>
              <w:jc w:val="left"/>
            </w:pPr>
            <w:r>
              <w:rPr>
                <w:rFonts w:ascii="Times New Roman" w:hAnsi="Times New Roman"/>
                <w:sz w:val="19"/>
              </w:rPr>
              <w:t xml:space="preserve">không bỏ đai trong nút; đai dày hơn trong chiều cao dầm</w:t>
            </w:r>
          </w:p>
        </w:tc>
        <w:tc>
          <w:tcPr>
            <w:tcW w:w="3175" w:type="dxa"/>
            <w:shd w:val="clear" w:color="auto" w:fill="F3F6FB"/>
          </w:tcPr>
          <w:p>
            <w:pPr>
              <w:pStyle w:val="Compact"/>
              <w:spacing w:after="20" w:before="0" w:line="240" w:lineRule="auto"/>
              <w:jc w:val="left"/>
            </w:pPr>
            <w:r>
              <w:rPr>
                <w:rFonts w:ascii="Times New Roman" w:hAnsi="Times New Roman"/>
                <w:sz w:val="19"/>
              </w:rPr>
              <w:t xml:space="preserve">B, A (xem Chương 9)</w:t>
            </w:r>
          </w:p>
        </w:tc>
      </w:tr>
    </w:tbl>
    <w:p>
      <w:pPr>
        <w:pStyle w:val="BodyText"/>
      </w:pPr>
      <w:r>
        <w:t xml:space="preserve">Các dạng đai phụ theo kích thước tiết diện: xem Hình 9.2 (Chương 9). Bố trí đai quanh đoạn nối và chỗ bẻ khuỷu thép: Hình 9.3, 9.4.</w:t>
      </w:r>
    </w:p>
    <w:p>
      <w:pPr>
        <w:pStyle w:val="BodyText"/>
      </w:pPr>
      <w:r>
        <w:rPr>
          <w:bCs/>
          <w:b/>
        </w:rPr>
        <w:t xml:space="preserve">Quy ước</w:t>
      </w:r>
      <w:r>
        <w:rPr>
          <w:bCs/>
          <w:b/>
        </w:rPr>
        <w:t xml:space="preserve"> </w:t>
      </w:r>
      <m:oMath>
        <m:sSub>
          <m:e>
            <m:r>
              <m:t>d</m:t>
            </m:r>
          </m:e>
          <m:sub>
            <m:r>
              <m:t>m</m:t>
            </m:r>
            <m:r>
              <m:t>i</m:t>
            </m:r>
            <m:r>
              <m:t>n</m:t>
            </m:r>
          </m:sub>
        </m:sSub>
      </m:oMath>
      <w:r>
        <w:rPr>
          <w:bCs/>
          <w:b/>
        </w:rPr>
        <w:t xml:space="preserve"> </w:t>
      </w:r>
      <w:r>
        <w:rPr>
          <w:bCs/>
          <w:b/>
        </w:rPr>
        <w:t xml:space="preserve">khi có cốt cấu tạo:</w:t>
      </w:r>
      <w:r>
        <w:t xml:space="preserve"> </w:t>
      </w:r>
      <w:r>
        <w:t xml:space="preserve">thanh nhỏ nhất</w:t>
      </w:r>
      <w:r>
        <w:t xml:space="preserve"> </w:t>
      </w:r>
      <w:r>
        <w:rPr>
          <w:bCs/>
          <w:b/>
        </w:rPr>
        <w:t xml:space="preserve">kể cả cốt cấu tạo</w:t>
      </w:r>
      <w:r>
        <w:t xml:space="preserve"> </w:t>
      </w:r>
      <w:r>
        <w:t xml:space="preserve">(an toàn nhất, vì thanh nhỏ ổn định kém hơn). Với A không có cốt cấu tạo nên</w:t>
      </w:r>
      <w:r>
        <w:t xml:space="preserve"> </w:t>
      </w:r>
      <m:oMath>
        <m:sSub>
          <m:e>
            <m:r>
              <m:t>d</m:t>
            </m:r>
          </m:e>
          <m:sub>
            <m:r>
              <m:t>m</m:t>
            </m:r>
            <m:r>
              <m:t>i</m:t>
            </m:r>
            <m:r>
              <m:t>n</m:t>
            </m:r>
          </m:sub>
        </m:sSub>
        <m:r>
          <m:rPr>
            <m:sty m:val="p"/>
          </m:rPr>
          <m:t>=</m:t>
        </m:r>
        <m:r>
          <m:t>25</m:t>
        </m:r>
      </m:oMath>
      <w:r>
        <w:t xml:space="preserve"> </w:t>
      </w:r>
      <w:r>
        <w:t xml:space="preserve">mm; ở đây có Ø16 nên</w:t>
      </w:r>
      <w:r>
        <w:t xml:space="preserve"> </w:t>
      </w:r>
      <m:oMath>
        <m:sSub>
          <m:e>
            <m:r>
              <m:t>d</m:t>
            </m:r>
          </m:e>
          <m:sub>
            <m:r>
              <m:t>m</m:t>
            </m:r>
            <m:r>
              <m:t>i</m:t>
            </m:r>
            <m:r>
              <m:t>n</m:t>
            </m:r>
          </m:sub>
        </m:sSub>
        <m:r>
          <m:rPr>
            <m:sty m:val="p"/>
          </m:rPr>
          <m:t>=</m:t>
        </m:r>
        <m:r>
          <m:t>16</m:t>
        </m:r>
      </m:oMath>
      <w:r>
        <w:t xml:space="preserve"> </w:t>
      </w:r>
      <w:r>
        <w:t xml:space="preserve">mm.</w:t>
      </w:r>
    </w:p>
    <w:p>
      <w:pPr>
        <w:pStyle w:val="Vidu"/>
      </w:pPr>
      <w:r>
        <w:rPr>
          <w:bCs/>
          <w:b/>
        </w:rPr>
        <w:t xml:space="preserve">Đai cột 22.</w:t>
      </w:r>
      <w:r>
        <w:t xml:space="preserve"> </w:t>
      </w:r>
      <m:oMath>
        <m:sSub>
          <m:e>
            <m:r>
              <m:t>d</m:t>
            </m:r>
          </m:e>
          <m:sub>
            <m:r>
              <m:t>s</m:t>
            </m:r>
            <m:r>
              <m:t>w</m:t>
            </m:r>
          </m:sub>
        </m:sSub>
        <m:r>
          <m:rPr>
            <m:sty m:val="p"/>
          </m:rPr>
          <m:t>≥</m:t>
        </m:r>
        <m:r>
          <m:rPr>
            <m:sty m:val="p"/>
          </m:rPr>
          <m:t>max</m:t>
        </m:r>
        <m:d>
          <m:dPr>
            <m:begChr m:val="("/>
            <m:endChr m:val=")"/>
            <m:sepChr m:val=""/>
            <m:grow/>
          </m:dPr>
          <m:e>
            <m:r>
              <m:t>25</m:t>
            </m:r>
            <m:r>
              <m:rPr>
                <m:sty m:val="p"/>
              </m:rPr>
              <m:t>/</m:t>
            </m:r>
            <m:r>
              <m:t>4</m:t>
            </m:r>
            <m:r>
              <m:rPr>
                <m:sty m:val="p"/>
              </m:rPr>
              <m:t>=</m:t>
            </m:r>
            <m:r>
              <m:t>6</m:t>
            </m:r>
            <m:r>
              <m:rPr>
                <m:sty m:val="p"/>
              </m:rPr>
              <m:t>,</m:t>
            </m:r>
            <m:r>
              <m:t>25</m:t>
            </m:r>
            <m:r>
              <m:rPr>
                <m:sty m:val="p"/>
              </m:rPr>
              <m:t>;</m:t>
            </m:r>
            <m:r>
              <m:t> </m:t>
            </m:r>
            <m:r>
              <m:t>6</m:t>
            </m:r>
          </m:e>
        </m:d>
        <m:r>
          <m:rPr>
            <m:sty m:val="p"/>
          </m:rPr>
          <m:t>→</m:t>
        </m:r>
      </m:oMath>
      <w:r>
        <w:t xml:space="preserve"> </w:t>
      </w:r>
      <w:r>
        <w:t xml:space="preserve">chọn</w:t>
      </w:r>
      <w:r>
        <w:t xml:space="preserve"> </w:t>
      </w:r>
      <w:r>
        <w:rPr>
          <w:bCs/>
          <w:b/>
        </w:rPr>
        <w:t xml:space="preserve">Ø8</w:t>
      </w:r>
      <w:r>
        <w:t xml:space="preserve"> </w:t>
      </w:r>
      <w:r>
        <w:t xml:space="preserve">(CB240-T). Thép dọc chịu nén ở phía bê tông nén:</w:t>
      </w:r>
      <w:r>
        <w:t xml:space="preserve"> </w:t>
      </w:r>
      <m:oMath>
        <m:r>
          <m:t>μ</m:t>
        </m:r>
        <m:r>
          <m:rPr>
            <m:sty m:val="p"/>
          </m:rPr>
          <m:t>′</m:t>
        </m:r>
        <m:r>
          <m:rPr>
            <m:sty m:val="p"/>
          </m:rPr>
          <m:t>=</m:t>
        </m:r>
        <m:r>
          <m:t>1362</m:t>
        </m:r>
        <m:r>
          <m:rPr>
            <m:sty m:val="p"/>
          </m:rPr>
          <m:t>/</m:t>
        </m:r>
        <m:d>
          <m:dPr>
            <m:begChr m:val="("/>
            <m:endChr m:val=")"/>
            <m:sepChr m:val=""/>
            <m:grow/>
          </m:dPr>
          <m:e>
            <m:r>
              <m:t>250</m:t>
            </m:r>
            <m:r>
              <m:rPr>
                <m:sty m:val="p"/>
              </m:rPr>
              <m:t>×</m:t>
            </m:r>
            <m:r>
              <m:t>600</m:t>
            </m:r>
          </m:e>
        </m:d>
        <m:r>
          <m:rPr>
            <m:sty m:val="p"/>
          </m:rPr>
          <m:t>=</m:t>
        </m:r>
        <m:r>
          <m:t>0</m:t>
        </m:r>
        <m:r>
          <m:rPr>
            <m:sty m:val="p"/>
          </m:rPr>
          <m:t>,</m:t>
        </m:r>
        <m:r>
          <m:t>91</m:t>
        </m:r>
        <m:r>
          <m:rPr>
            <m:sty m:val="p"/>
          </m:rPr>
          <m:t>%</m:t>
        </m:r>
        <m:r>
          <m:rPr>
            <m:sty m:val="p"/>
          </m:rPr>
          <m:t>&lt;</m:t>
        </m:r>
        <m:r>
          <m:t>1</m:t>
        </m:r>
        <m:r>
          <m:rPr>
            <m:sty m:val="p"/>
          </m:rPr>
          <m:t>,</m:t>
        </m:r>
        <m:r>
          <m:t>5</m:t>
        </m:r>
        <m:r>
          <m:rPr>
            <m:sty m:val="p"/>
          </m:rPr>
          <m:t>%</m:t>
        </m:r>
      </m:oMath>
      <w:r>
        <w:t xml:space="preserve"> </w:t>
      </w:r>
      <w:r>
        <w:t xml:space="preserve">→ áp dụng</w:t>
      </w:r>
      <w:r>
        <w:t xml:space="preserve"> </w:t>
      </w:r>
      <m:oMath>
        <m:r>
          <m:t>15</m:t>
        </m:r>
        <m:r>
          <m:t>d</m:t>
        </m:r>
      </m:oMath>
      <w:r>
        <w:t xml:space="preserve"> </w:t>
      </w:r>
      <w:r>
        <w:t xml:space="preserve">ngoài đoạn nối.</w:t>
      </w:r>
    </w:p>
    <w:p>
      <w:pPr>
        <w:numPr>
          <w:ilvl w:val="0"/>
          <w:numId w:val="1042"/>
        </w:numPr>
        <w:pStyle w:val="Compact"/>
      </w:pPr>
      <w:r>
        <w:t xml:space="preserve">Ngoài đoạn nối:</w:t>
      </w:r>
      <w:r>
        <w:t xml:space="preserve"> </w:t>
      </w:r>
      <m:oMath>
        <m:r>
          <m:t>s</m:t>
        </m:r>
        <m:r>
          <m:rPr>
            <m:sty m:val="p"/>
          </m:rPr>
          <m:t>≤</m:t>
        </m:r>
        <m:r>
          <m:rPr>
            <m:sty m:val="p"/>
          </m:rPr>
          <m:t>min</m:t>
        </m:r>
        <m:d>
          <m:dPr>
            <m:begChr m:val="("/>
            <m:endChr m:val=")"/>
            <m:sepChr m:val=""/>
            <m:grow/>
          </m:dPr>
          <m:e>
            <m:r>
              <m:t>15</m:t>
            </m:r>
            <m:r>
              <m:rPr>
                <m:sty m:val="p"/>
              </m:rPr>
              <m:t>×</m:t>
            </m:r>
            <m:r>
              <m:t>16</m:t>
            </m:r>
            <m:r>
              <m:rPr>
                <m:sty m:val="p"/>
              </m:rPr>
              <m:t>;</m:t>
            </m:r>
            <m:r>
              <m:t> </m:t>
            </m:r>
            <m:r>
              <m:t>500</m:t>
            </m:r>
          </m:e>
        </m:d>
        <m:r>
          <m:rPr>
            <m:sty m:val="p"/>
          </m:rPr>
          <m:t>=</m:t>
        </m:r>
        <m:r>
          <m:t>240</m:t>
        </m:r>
      </m:oMath>
      <w:r>
        <w:t xml:space="preserve"> </w:t>
      </w:r>
      <w:r>
        <w:t xml:space="preserve">→ chọn</w:t>
      </w:r>
      <w:r>
        <w:t xml:space="preserve"> </w:t>
      </w:r>
      <w:r>
        <w:rPr>
          <w:bCs/>
          <w:b/>
        </w:rPr>
        <w:t xml:space="preserve">s = 200 mm</w:t>
      </w:r>
      <w:r>
        <w:t xml:space="preserve"> </w:t>
      </w:r>
      <w:r>
        <w:t xml:space="preserve">(A: 350, vì A không đặt Ø16; ở đây</w:t>
      </w:r>
      <w:r>
        <w:t xml:space="preserve"> </w:t>
      </w:r>
      <m:oMath>
        <m:sSub>
          <m:e>
            <m:r>
              <m:t>d</m:t>
            </m:r>
          </m:e>
          <m:sub>
            <m:r>
              <m:t>m</m:t>
            </m:r>
            <m:r>
              <m:t>i</m:t>
            </m:r>
            <m:r>
              <m:t>n</m:t>
            </m:r>
          </m:sub>
        </m:sSub>
        <m:r>
          <m:rPr>
            <m:sty m:val="p"/>
          </m:rPr>
          <m:t>=</m:t>
        </m:r>
        <m:r>
          <m:t>16</m:t>
        </m:r>
      </m:oMath>
      <w:r>
        <w:t xml:space="preserve">).</w:t>
      </w:r>
    </w:p>
    <w:p>
      <w:pPr>
        <w:numPr>
          <w:ilvl w:val="0"/>
          <w:numId w:val="1042"/>
        </w:numPr>
        <w:pStyle w:val="Compact"/>
      </w:pPr>
      <w:r>
        <w:t xml:space="preserve">Trong đoạn nối chồng và (để an toàn)</w:t>
      </w:r>
      <w:r>
        <w:t xml:space="preserve"> </w:t>
      </w:r>
      <w:r>
        <w:rPr>
          <w:bCs/>
          <w:b/>
        </w:rPr>
        <w:t xml:space="preserve">hai đầu cột</w:t>
      </w:r>
      <w:r>
        <w:t xml:space="preserve">:</w:t>
      </w:r>
      <w:r>
        <w:t xml:space="preserve"> </w:t>
      </w:r>
      <m:oMath>
        <m:r>
          <m:t>s</m:t>
        </m:r>
        <m:r>
          <m:rPr>
            <m:sty m:val="p"/>
          </m:rPr>
          <m:t>≤</m:t>
        </m:r>
        <m:r>
          <m:rPr>
            <m:sty m:val="p"/>
          </m:rPr>
          <m:t>min</m:t>
        </m:r>
        <m:d>
          <m:dPr>
            <m:begChr m:val="("/>
            <m:endChr m:val=")"/>
            <m:sepChr m:val=""/>
            <m:grow/>
          </m:dPr>
          <m:e>
            <m:r>
              <m:t>10</m:t>
            </m:r>
            <m:r>
              <m:rPr>
                <m:sty m:val="p"/>
              </m:rPr>
              <m:t>×</m:t>
            </m:r>
            <m:r>
              <m:t>16</m:t>
            </m:r>
            <m:r>
              <m:rPr>
                <m:sty m:val="p"/>
              </m:rPr>
              <m:t>;</m:t>
            </m:r>
            <m:r>
              <m:t> </m:t>
            </m:r>
            <m:r>
              <m:t>300</m:t>
            </m:r>
          </m:e>
        </m:d>
        <m:r>
          <m:rPr>
            <m:sty m:val="p"/>
          </m:rPr>
          <m:t>=</m:t>
        </m:r>
        <m:r>
          <m:t>160</m:t>
        </m:r>
      </m:oMath>
      <w:r>
        <w:t xml:space="preserve"> </w:t>
      </w:r>
      <w:r>
        <w:t xml:space="preserve">→ chọn</w:t>
      </w:r>
      <w:r>
        <w:t xml:space="preserve"> </w:t>
      </w:r>
      <w:r>
        <w:rPr>
          <w:bCs/>
          <w:b/>
        </w:rPr>
        <w:t xml:space="preserve">s = 150 mm</w:t>
      </w:r>
      <w:r>
        <w:t xml:space="preserve">.</w:t>
      </w:r>
    </w:p>
    <w:p>
      <w:pPr>
        <w:numPr>
          <w:ilvl w:val="0"/>
          <w:numId w:val="1042"/>
        </w:numPr>
        <w:pStyle w:val="Compact"/>
      </w:pPr>
      <w:r>
        <w:t xml:space="preserve">Dạng đai:</w:t>
      </w:r>
      <w:r>
        <w:t xml:space="preserve"> </w:t>
      </w:r>
      <w:r>
        <w:rPr>
          <w:bCs/>
          <w:b/>
        </w:rPr>
        <w:t xml:space="preserve">1 đai chính Ø8 hình chữ nhật</w:t>
      </w:r>
      <w:r>
        <w:t xml:space="preserve"> </w:t>
      </w:r>
      <w:r>
        <w:t xml:space="preserve">ôm 6 thanh chịu lực (mỗi cạnh 250 chỉ có 3 thanh, thoả</w:t>
      </w:r>
      <w:r>
        <w:t xml:space="preserve"> </w:t>
      </w:r>
      <w:r>
        <w:t xml:space="preserve">“</w:t>
      </w:r>
      <m:oMath>
        <m:r>
          <m:rPr>
            <m:sty m:val="p"/>
          </m:rPr>
          <m:t>≤</m:t>
        </m:r>
        <m:r>
          <m:t>4</m:t>
        </m:r>
      </m:oMath>
      <w:r>
        <w:t xml:space="preserve"> </w:t>
      </w:r>
      <w:r>
        <w:t xml:space="preserve">thanh</w:t>
      </w:r>
      <w:r>
        <w:t xml:space="preserve">”</w:t>
      </w:r>
      <w:r>
        <w:t xml:space="preserve">)</w:t>
      </w:r>
      <w:r>
        <w:t xml:space="preserve"> </w:t>
      </w:r>
      <w:r>
        <w:rPr>
          <w:bCs/>
          <w:b/>
        </w:rPr>
        <w:t xml:space="preserve">+ 1 đai phụ Ø8</w:t>
      </w:r>
      <w:r>
        <w:t xml:space="preserve"> </w:t>
      </w:r>
      <w:r>
        <w:t xml:space="preserve">nối hai thanh Ø16 ở giữa cạnh dài để chỗ uốn theo cạnh 600 cách nhau</w:t>
      </w:r>
      <w:r>
        <w:t xml:space="preserve"> </w:t>
      </w:r>
      <m:oMath>
        <m:r>
          <m:rPr>
            <m:sty m:val="p"/>
          </m:rPr>
          <m:t>≤</m:t>
        </m:r>
        <m:r>
          <m:t>400</m:t>
        </m:r>
      </m:oMath>
      <w:r>
        <w:t xml:space="preserve"> </w:t>
      </w:r>
      <w:r>
        <w:t xml:space="preserve">(khoảng cách thực 259,5 mm) — xem hình mặt cắt.</w:t>
      </w:r>
    </w:p>
    <w:bookmarkEnd w:id="144"/>
    <w:bookmarkEnd w:id="145"/>
    <w:bookmarkStart w:id="149" w:name="Xaa847d3e9e0f053ac70f6e3fc919a5da7ab9021"/>
    <w:p>
      <w:pPr>
        <w:pStyle w:val="Heading2"/>
      </w:pPr>
      <w:r>
        <w:t xml:space="preserve">Bước 13. Nối cốt thép, neo, thay đổi thép theo chiều cao</w:t>
      </w:r>
    </w:p>
    <w:bookmarkStart w:id="146" w:name="a.-chiều-dài-nối-chồng"/>
    <w:p>
      <w:pPr>
        <w:pStyle w:val="Heading3"/>
      </w:pPr>
      <w:r>
        <w:t xml:space="preserve">13a. Chiều dài nối chồng</w:t>
      </w:r>
    </w:p>
    <w:p>
      <w:pPr>
        <w:pStyle w:val="FirstParagraph"/>
      </w:pPr>
      <w:r>
        <w:t xml:space="preserve">Cùng công thức với chiều dài neo (Chương 7, Bước 15) nhưng thay hệ số</w:t>
      </w:r>
      <w:r>
        <w:t xml:space="preserve"> </w:t>
      </w:r>
      <m:oMath>
        <m:r>
          <m:t>α</m:t>
        </m:r>
      </m:oMath>
      <w:r>
        <w:t xml:space="preserve"> </w:t>
      </w:r>
      <w:r>
        <w:t xml:space="preserve">bằng</w:t>
      </w:r>
      <w:r>
        <w:t xml:space="preserve"> </w:t>
      </w:r>
      <m:oMath>
        <m:sSub>
          <m:e>
            <m:r>
              <m:t>α</m:t>
            </m:r>
          </m:e>
          <m:sub>
            <m:r>
              <m:t>o</m:t>
            </m:r>
            <m:r>
              <m:t>v</m:t>
            </m:r>
          </m:sub>
        </m:sSub>
      </m:oMath>
      <w:r>
        <w:t xml:space="preserve"> </w:t>
      </w:r>
      <w:r>
        <w:t xml:space="preserve">(D 3.4.7: nối chồng dùng cho thanh</w:t>
      </w:r>
      <w:r>
        <w:t xml:space="preserve"> </w:t>
      </w:r>
      <m:oMath>
        <m:r>
          <m:t>d</m:t>
        </m:r>
        <m:r>
          <m:rPr>
            <m:sty m:val="p"/>
          </m:rPr>
          <m:t>≤</m:t>
        </m:r>
        <m:r>
          <m:t>40</m:t>
        </m:r>
      </m:oMath>
      <w:r>
        <w:t xml:space="preserve"> </w:t>
      </w:r>
      <w:r>
        <w:t xml:space="preserve">mm;</w:t>
      </w:r>
      <w:r>
        <w:t xml:space="preserve"> </w:t>
      </w:r>
      <m:oMath>
        <m:r>
          <m:t>α</m:t>
        </m:r>
        <m:r>
          <m:rPr>
            <m:sty m:val="p"/>
          </m:rPr>
          <m:t>=</m:t>
        </m:r>
        <m:r>
          <m:t>1</m:t>
        </m:r>
        <m:r>
          <m:rPr>
            <m:sty m:val="p"/>
          </m:rPr>
          <m:t>,</m:t>
        </m:r>
        <m:r>
          <m:t>2</m:t>
        </m:r>
      </m:oMath>
      <w:r>
        <w:rPr>
          <w:bCs/>
          <w:b/>
        </w:rPr>
        <w:t xml:space="preserve"> </w:t>
      </w:r>
      <w:r>
        <w:rPr>
          <w:bCs/>
          <w:b/>
        </w:rPr>
        <w:t xml:space="preserve">chịu kéo,</w:t>
      </w:r>
      <w:r>
        <w:rPr>
          <w:bCs/>
          <w:b/>
        </w:rPr>
        <w:t xml:space="preserve"> </w:t>
      </w:r>
      <m:oMath>
        <m:r>
          <m:t>0</m:t>
        </m:r>
        <m:r>
          <m:rPr>
            <m:sty m:val="p"/>
          </m:rPr>
          <m:t>,</m:t>
        </m:r>
        <m:r>
          <m:t>9</m:t>
        </m:r>
      </m:oMath>
      <w:r>
        <w:rPr>
          <w:bCs/>
          <w:b/>
        </w:rPr>
        <w:t xml:space="preserve"> </w:t>
      </w:r>
      <w:r>
        <w:rPr>
          <w:bCs/>
          <w:b/>
        </w:rPr>
        <w:t xml:space="preserve">chịu nén</w:t>
      </w:r>
      <w:r>
        <w:t xml:space="preserve">). Các trị số dưới cột «nối 100%» và các giá trị tối thiểu</w:t>
      </w:r>
      <w:r>
        <w:t xml:space="preserve"> </w:t>
      </w:r>
      <m:oMath>
        <m:r>
          <m:t>0</m:t>
        </m:r>
        <m:r>
          <m:rPr>
            <m:sty m:val="p"/>
          </m:rPr>
          <m:t>,</m:t>
        </m:r>
        <m:r>
          <m:t>4</m:t>
        </m:r>
        <m:r>
          <m:t>α</m:t>
        </m:r>
        <m:sSub>
          <m:e>
            <m:r>
              <m:t>L</m:t>
            </m:r>
          </m:e>
          <m:sub>
            <m:r>
              <m:t>0</m:t>
            </m:r>
            <m:r>
              <m:rPr>
                <m:sty m:val="p"/>
              </m:rPr>
              <m:t>,</m:t>
            </m:r>
            <m:r>
              <m:t>a</m:t>
            </m:r>
            <m:r>
              <m:t>n</m:t>
            </m:r>
          </m:sub>
        </m:sSub>
      </m:oMath>
      <w:r>
        <w:t xml:space="preserve">, 20</w:t>
      </w:r>
      <m:oMath>
        <m:r>
          <m:t>d</m:t>
        </m:r>
      </m:oMath>
      <w:r>
        <w:t xml:space="preserve">, 250 mm</w:t>
      </w:r>
      <w:r>
        <w:t xml:space="preserve"> </w:t>
      </w:r>
      <w:r>
        <w:rPr>
          <w:bCs/>
          <w:b/>
        </w:rPr>
        <w:t xml:space="preserve">không có trong 4 tài liệu</w:t>
      </w:r>
      <w:r>
        <w:t xml:space="preserve">; được kiểm tra qua nguồn công khai thứ cấp (trích TCVN 5574:2018 mục 10.3.6) — cần đối chiếu bản gốc trước khi đóng dấu hồ sơ:</w:t>
      </w:r>
    </w:p>
    <w:p>
      <w:pPr>
        <w:pStyle w:val="BodyText"/>
      </w:pPr>
      <m:oMathPara>
        <m:oMathParaPr>
          <m:jc m:val="center"/>
        </m:oMathParaPr>
        <m:oMath>
          <m:sSub>
            <m:e>
              <m:r>
                <m:t>L</m:t>
              </m:r>
            </m:e>
            <m:sub>
              <m:r>
                <m:t>o</m:t>
              </m:r>
              <m:r>
                <m:t>v</m:t>
              </m:r>
            </m:sub>
          </m:sSub>
          <m:r>
            <m:rPr>
              <m:sty m:val="p"/>
            </m:rPr>
            <m:t>=</m:t>
          </m:r>
          <m:sSub>
            <m:e>
              <m:r>
                <m:t>α</m:t>
              </m:r>
            </m:e>
            <m:sub>
              <m:r>
                <m:t>o</m:t>
              </m:r>
              <m:r>
                <m:t>v</m:t>
              </m:r>
            </m:sub>
          </m:sSub>
          <m:r>
            <m:t> </m:t>
          </m:r>
          <m:sSub>
            <m:e>
              <m:r>
                <m:t>L</m:t>
              </m:r>
            </m:e>
            <m:sub>
              <m:r>
                <m:t>0</m:t>
              </m:r>
              <m:r>
                <m:rPr>
                  <m:sty m:val="p"/>
                </m:rPr>
                <m:t>,</m:t>
              </m:r>
              <m:r>
                <m:t>a</m:t>
              </m:r>
              <m:r>
                <m:t>n</m:t>
              </m:r>
            </m:sub>
          </m:sSub>
          <m:r>
            <m:t> </m:t>
          </m:r>
          <m:f>
            <m:fPr>
              <m:type m:val="bar"/>
            </m:fPr>
            <m:num>
              <m:sSub>
                <m:e>
                  <m:r>
                    <m:t>A</m:t>
                  </m:r>
                </m:e>
                <m:sub>
                  <m:r>
                    <m:t>s</m:t>
                  </m:r>
                  <m:r>
                    <m:rPr>
                      <m:sty m:val="p"/>
                    </m:rPr>
                    <m:t>,</m:t>
                  </m:r>
                  <m:r>
                    <m:t>c</m:t>
                  </m:r>
                  <m:r>
                    <m:t>a</m:t>
                  </m:r>
                  <m:r>
                    <m:t>l</m:t>
                  </m:r>
                </m:sub>
              </m:sSub>
            </m:num>
            <m:den>
              <m:sSub>
                <m:e>
                  <m:r>
                    <m:t>A</m:t>
                  </m:r>
                </m:e>
                <m:sub>
                  <m:r>
                    <m:t>s</m:t>
                  </m:r>
                  <m:r>
                    <m:rPr>
                      <m:sty m:val="p"/>
                    </m:rPr>
                    <m:t>,</m:t>
                  </m:r>
                  <m:r>
                    <m:t>e</m:t>
                  </m:r>
                  <m:r>
                    <m:t>f</m:t>
                  </m:r>
                </m:sub>
              </m:sSub>
            </m:den>
          </m:f>
          <m:r>
            <m:t> </m:t>
          </m:r>
          <m:r>
            <m:rPr>
              <m:sty m:val="p"/>
            </m:rPr>
            <m:t>≥</m:t>
          </m:r>
          <m:r>
            <m:t> </m:t>
          </m:r>
          <m:r>
            <m:rPr>
              <m:sty m:val="p"/>
            </m:rPr>
            <m:t>max</m:t>
          </m:r>
          <m:d>
            <m:dPr>
              <m:begChr m:val="("/>
              <m:endChr m:val=")"/>
              <m:sepChr m:val=""/>
              <m:grow/>
            </m:dPr>
            <m:e>
              <m:r>
                <m:t>0</m:t>
              </m:r>
              <m:r>
                <m:rPr>
                  <m:sty m:val="p"/>
                </m:rPr>
                <m:t>,</m:t>
              </m:r>
              <m:r>
                <m:t>4</m:t>
              </m:r>
              <m:r>
                <m:t> </m:t>
              </m:r>
              <m:sSub>
                <m:e>
                  <m:r>
                    <m:t>α</m:t>
                  </m:r>
                </m:e>
                <m:sub>
                  <m:r>
                    <m:t>o</m:t>
                  </m:r>
                  <m:r>
                    <m:t>v</m:t>
                  </m:r>
                </m:sub>
              </m:sSub>
              <m:sSub>
                <m:e>
                  <m:r>
                    <m:t>L</m:t>
                  </m:r>
                </m:e>
                <m:sub>
                  <m:r>
                    <m:t>0</m:t>
                  </m:r>
                  <m:r>
                    <m:rPr>
                      <m:sty m:val="p"/>
                    </m:rPr>
                    <m:t>,</m:t>
                  </m:r>
                  <m:r>
                    <m:t>a</m:t>
                  </m:r>
                  <m:r>
                    <m:t>n</m:t>
                  </m:r>
                </m:sub>
              </m:sSub>
              <m:r>
                <m:rPr>
                  <m:sty m:val="p"/>
                </m:rPr>
                <m:t>;</m:t>
              </m:r>
              <m:r>
                <m:t> </m:t>
              </m:r>
              <m:r>
                <m:t>20</m:t>
              </m:r>
              <m:r>
                <m:t> </m:t>
              </m:r>
              <m:r>
                <m:t>d</m:t>
              </m:r>
              <m:r>
                <m:rPr>
                  <m:sty m:val="p"/>
                </m:rPr>
                <m:t>;</m:t>
              </m:r>
              <m:r>
                <m:t> </m:t>
              </m:r>
              <m:r>
                <m:t>250</m:t>
              </m:r>
              <m:r>
                <m:t> </m:t>
              </m:r>
              <m:r>
                <m:rPr>
                  <m:nor/>
                  <m:sty m:val="p"/>
                </m:rPr>
                <m:t>mm</m:t>
              </m:r>
            </m:e>
          </m:d>
        </m:oMath>
      </m:oMathPara>
    </w:p>
    <w:tbl>
      <w:tblPr>
        <w:tblStyle w:val="Table"/>
        <w:tblLook w:firstRow="1" w:lastRow="0" w:firstColumn="0" w:lastColumn="0" w:noHBand="0" w:noVBand="0" w:val="0020"/>
        <w:jc w:val="start"/>
        <w:tblBorders>
          <w:top w:val="single" w:sz="4" w:space="0" w:color="8A8A8A"/>
          <w:left w:val="single" w:sz="4" w:space="0" w:color="8A8A8A"/>
          <w:bottom w:val="single" w:sz="4" w:space="0" w:color="8A8A8A"/>
          <w:right w:val="single" w:sz="4" w:space="0" w:color="8A8A8A"/>
          <w:insideH w:val="single" w:sz="4" w:space="0" w:color="8A8A8A"/>
          <w:insideV w:val="single" w:sz="4" w:space="0" w:color="8A8A8A"/>
        </w:tblBorders>
        <w:tblCellMar>
          <w:top w:w="40" w:type="dxa"/>
          <w:left w:w="70" w:type="dxa"/>
          <w:bottom w:w="40" w:type="dxa"/>
          <w:right w:w="70" w:type="dxa"/>
        </w:tblCellMar>
        <w:tblW w:w="9525" w:type="dxa"/>
        <w:tblLayout w:type="fixed"/>
      </w:tblPr>
      <w:tblGrid>
        <w:gridCol w:w="3527"/>
        <w:gridCol w:w="3527"/>
        <w:gridCol w:w="2469"/>
      </w:tblGrid>
      <w:tr>
        <w:trPr>
          <w:tblHeader w:val="true"/>
          <w:cantSplit w:val="true"/>
          <w:tblHeader w:val="true"/>
        </w:trPr>
        <w:tc>
          <w:tcPr>
            <w:tcW w:w="3527" w:type="dxa"/>
            <w:shd w:val="clear" w:color="auto" w:fill="2E5597"/>
          </w:tcPr>
          <w:p>
            <w:pPr>
              <w:pStyle w:val="Compact"/>
              <w:spacing w:after="20" w:before="0" w:line="240" w:lineRule="auto"/>
              <w:jc w:val="left"/>
            </w:pPr>
            <w:r>
              <w:rPr>
                <w:rFonts w:ascii="Times New Roman" w:hAnsi="Times New Roman"/>
                <w:b/>
                <w:color w:val="FFFFFF"/>
                <w:sz w:val="19"/>
              </w:rPr>
              <w:t xml:space="preserve">Thanh nối</w:t>
            </w:r>
          </w:p>
        </w:tc>
        <w:tc>
          <w:tcPr>
            <w:tcW w:w="3527" w:type="dxa"/>
            <w:shd w:val="clear" w:color="auto" w:fill="2E5597"/>
          </w:tcPr>
          <w:p>
            <w:pPr>
              <w:pStyle w:val="Compact"/>
              <w:spacing w:after="20" w:before="0" w:line="240" w:lineRule="auto"/>
              <w:jc w:val="center"/>
            </w:pPr>
            <w:r>
              <w:rPr>
                <w:rFonts w:ascii="Times New Roman" w:hAnsi="Times New Roman"/>
                <w:b/>
                <w:color w:val="FFFFFF"/>
                <w:sz w:val="19"/>
              </w:rPr>
              <w:t xml:space="preserve">Nối so le,</w:t>
            </w:r>
            <w:r>
              <w:rPr>
                <w:rFonts w:ascii="Times New Roman" w:hAnsi="Times New Roman"/>
                <w:b/>
                <w:color w:val="FFFFFF"/>
                <w:sz w:val="19"/>
              </w:rPr>
              <w:t xml:space="preserve"> </w:t>
            </w:r>
            <m:oMath>
              <m:r>
                <m:rPr>
                  <m:sty m:val="p"/>
                </m:rPr>
                <m:t>≤</m:t>
              </m:r>
              <m:r>
                <m:t>50</m:t>
              </m:r>
              <m:r>
                <m:rPr>
                  <m:sty m:val="p"/>
                </m:rPr>
                <m:t>%</m:t>
              </m:r>
            </m:oMath>
            <w:r>
              <w:rPr>
                <w:rFonts w:ascii="Times New Roman" w:hAnsi="Times New Roman"/>
                <w:b/>
                <w:color w:val="FFFFFF"/>
                <w:sz w:val="19"/>
              </w:rPr>
              <w:t xml:space="preserve"> </w:t>
            </w:r>
            <w:r>
              <w:rPr>
                <w:rFonts w:ascii="Times New Roman" w:hAnsi="Times New Roman"/>
                <w:b/>
                <w:color w:val="FFFFFF"/>
                <w:sz w:val="19"/>
              </w:rPr>
              <w:t xml:space="preserve">trong một tiết diện</w:t>
            </w:r>
          </w:p>
        </w:tc>
        <w:tc>
          <w:tcPr>
            <w:tcW w:w="2469" w:type="dxa"/>
            <w:shd w:val="clear" w:color="auto" w:fill="2E5597"/>
          </w:tcPr>
          <w:p>
            <w:pPr>
              <w:pStyle w:val="Compact"/>
              <w:spacing w:after="20" w:before="0" w:line="240" w:lineRule="auto"/>
              <w:jc w:val="center"/>
            </w:pPr>
            <w:r>
              <w:rPr>
                <w:rFonts w:ascii="Times New Roman" w:hAnsi="Times New Roman"/>
                <w:b/>
                <w:color w:val="FFFFFF"/>
                <w:sz w:val="19"/>
              </w:rPr>
              <w:t xml:space="preserve">Nối 100% một vị trí</w:t>
            </w:r>
          </w:p>
        </w:tc>
      </w:tr>
      <w:tr>
        <w:trPr>
          <w:cantSplit w:val="true"/>
        </w:trPr>
        <w:tc>
          <w:tcPr>
            <w:tcW w:w="3527" w:type="dxa"/>
          </w:tcPr>
          <w:p>
            <w:pPr>
              <w:pStyle w:val="Compact"/>
              <w:spacing w:after="20" w:before="0" w:line="240" w:lineRule="auto"/>
              <w:jc w:val="left"/>
            </w:pPr>
            <w:r>
              <w:rPr>
                <w:rFonts w:ascii="Times New Roman" w:hAnsi="Times New Roman"/>
                <w:sz w:val="19"/>
              </w:rPr>
              <w:t xml:space="preserve">Chịu kéo (thép gờ, không móc)</w:t>
            </w:r>
          </w:p>
        </w:tc>
        <w:tc>
          <w:tcPr>
            <w:tcW w:w="3527" w:type="dxa"/>
          </w:tcPr>
          <w:p>
            <w:pPr>
              <w:pStyle w:val="Compact"/>
              <w:spacing w:after="20" w:before="0" w:line="240" w:lineRule="auto"/>
              <w:jc w:val="center"/>
            </w:pPr>
            <m:oMath>
              <m:sSub>
                <m:e>
                  <m:r>
                    <m:t>α</m:t>
                  </m:r>
                </m:e>
                <m:sub>
                  <m:r>
                    <m:t>o</m:t>
                  </m:r>
                  <m:r>
                    <m:t>v</m:t>
                  </m:r>
                </m:sub>
              </m:sSub>
              <m:r>
                <m:rPr>
                  <m:sty m:val="p"/>
                </m:rPr>
                <m:t>=</m:t>
              </m:r>
              <m:r>
                <m:t>1</m:t>
              </m:r>
              <m:r>
                <m:rPr>
                  <m:sty m:val="p"/>
                </m:rPr>
                <m:t>,</m:t>
              </m:r>
              <m:r>
                <m:t>2</m:t>
              </m:r>
            </m:oMath>
          </w:p>
        </w:tc>
        <w:tc>
          <w:tcPr>
            <w:tcW w:w="2469" w:type="dxa"/>
          </w:tcPr>
          <w:p>
            <w:pPr>
              <w:pStyle w:val="Compact"/>
              <w:spacing w:after="20" w:before="0" w:line="240" w:lineRule="auto"/>
              <w:jc w:val="center"/>
            </w:pPr>
            <m:oMath>
              <m:r>
                <m:t>2</m:t>
              </m:r>
              <m:r>
                <m:rPr>
                  <m:sty m:val="p"/>
                </m:rPr>
                <m:t>,</m:t>
              </m:r>
              <m:r>
                <m:t>0</m:t>
              </m:r>
            </m:oMath>
          </w:p>
        </w:tc>
      </w:tr>
      <w:tr>
        <w:trPr>
          <w:cantSplit w:val="true"/>
        </w:trPr>
        <w:tc>
          <w:tcPr>
            <w:tcW w:w="3527" w:type="dxa"/>
            <w:shd w:val="clear" w:color="auto" w:fill="F3F6FB"/>
          </w:tcPr>
          <w:p>
            <w:pPr>
              <w:pStyle w:val="Compact"/>
              <w:spacing w:after="20" w:before="0" w:line="240" w:lineRule="auto"/>
              <w:jc w:val="left"/>
            </w:pPr>
            <w:r>
              <w:rPr>
                <w:rFonts w:ascii="Times New Roman" w:hAnsi="Times New Roman"/>
                <w:sz w:val="19"/>
              </w:rPr>
              <w:t xml:space="preserve">Chịu nén</w:t>
            </w:r>
          </w:p>
        </w:tc>
        <w:tc>
          <w:tcPr>
            <w:tcW w:w="3527" w:type="dxa"/>
            <w:shd w:val="clear" w:color="auto" w:fill="F3F6FB"/>
          </w:tcPr>
          <w:p>
            <w:pPr>
              <w:pStyle w:val="Compact"/>
              <w:spacing w:after="20" w:before="0" w:line="240" w:lineRule="auto"/>
              <w:jc w:val="center"/>
            </w:pPr>
            <m:oMath>
              <m:sSub>
                <m:e>
                  <m:r>
                    <m:t>α</m:t>
                  </m:r>
                </m:e>
                <m:sub>
                  <m:r>
                    <m:t>o</m:t>
                  </m:r>
                  <m:r>
                    <m:t>v</m:t>
                  </m:r>
                </m:sub>
              </m:sSub>
              <m:r>
                <m:rPr>
                  <m:sty m:val="p"/>
                </m:rPr>
                <m:t>=</m:t>
              </m:r>
              <m:r>
                <m:t>0</m:t>
              </m:r>
              <m:r>
                <m:rPr>
                  <m:sty m:val="p"/>
                </m:rPr>
                <m:t>,</m:t>
              </m:r>
              <m:r>
                <m:t>9</m:t>
              </m:r>
            </m:oMath>
          </w:p>
        </w:tc>
        <w:tc>
          <w:tcPr>
            <w:tcW w:w="2469" w:type="dxa"/>
            <w:shd w:val="clear" w:color="auto" w:fill="F3F6FB"/>
          </w:tcPr>
          <w:p>
            <w:pPr>
              <w:pStyle w:val="Compact"/>
              <w:spacing w:after="20" w:before="0" w:line="240" w:lineRule="auto"/>
              <w:jc w:val="center"/>
            </w:pPr>
            <m:oMath>
              <m:r>
                <m:t>1</m:t>
              </m:r>
              <m:r>
                <m:rPr>
                  <m:sty m:val="p"/>
                </m:rPr>
                <m:t>,</m:t>
              </m:r>
              <m:r>
                <m:t>2</m:t>
              </m:r>
            </m:oMath>
          </w:p>
        </w:tc>
      </w:tr>
    </w:tbl>
    <w:p>
      <w:pPr>
        <w:pStyle w:val="BodyText"/>
      </w:pPr>
      <w:r>
        <w:t xml:space="preserve">Nội suy tuyến tính cho tỷ lệ nối trung gian. Thanh</w:t>
      </w:r>
      <w:r>
        <w:t xml:space="preserve"> </w:t>
      </w:r>
      <m:oMath>
        <m:r>
          <m:t>d</m:t>
        </m:r>
        <m:r>
          <m:rPr>
            <m:sty m:val="p"/>
          </m:rPr>
          <m:t>&gt;</m:t>
        </m:r>
        <m:r>
          <m:t>40</m:t>
        </m:r>
      </m:oMath>
      <w:r>
        <w:t xml:space="preserve"> </w:t>
      </w:r>
      <w:r>
        <w:t xml:space="preserve">mm không nối chồng (D); thực hành</w:t>
      </w:r>
      <w:r>
        <w:t xml:space="preserve"> </w:t>
      </w:r>
      <m:oMath>
        <m:r>
          <m:t>d</m:t>
        </m:r>
        <m:r>
          <m:rPr>
            <m:sty m:val="p"/>
          </m:rPr>
          <m:t>≥</m:t>
        </m:r>
        <m:r>
          <m:t>32</m:t>
        </m:r>
      </m:oMath>
      <w:r>
        <w:t xml:space="preserve"> </w:t>
      </w:r>
      <w:r>
        <w:t xml:space="preserve">mm nên nối hàn hoặc nối cơ khí (C cũ: không nối chồng</w:t>
      </w:r>
      <w:r>
        <w:t xml:space="preserve"> </w:t>
      </w:r>
      <m:oMath>
        <m:r>
          <m:t>d</m:t>
        </m:r>
        <m:r>
          <m:rPr>
            <m:sty m:val="p"/>
          </m:rPr>
          <m:t>&gt;</m:t>
        </m:r>
        <m:r>
          <m:t>30</m:t>
        </m:r>
      </m:oMath>
      <w:r>
        <w:t xml:space="preserve"> </w:t>
      </w:r>
      <w:r>
        <w:t xml:space="preserve">mm, tuyệt đối</w:t>
      </w:r>
      <w:r>
        <w:t xml:space="preserve"> </w:t>
      </w:r>
      <m:oMath>
        <m:r>
          <m:rPr>
            <m:sty m:val="p"/>
          </m:rPr>
          <m:t>&gt;</m:t>
        </m:r>
        <m:r>
          <m:t>36</m:t>
        </m:r>
      </m:oMath>
      <w:r>
        <w:t xml:space="preserve"> </w:t>
      </w:r>
      <w:r>
        <w:t xml:space="preserve">mm); cốt chịu kéo của cấu kiện</w:t>
      </w:r>
      <w:r>
        <w:t xml:space="preserve"> </w:t>
      </w:r>
      <w:r>
        <w:rPr>
          <w:bCs/>
          <w:b/>
        </w:rPr>
        <w:t xml:space="preserve">kéo</w:t>
      </w:r>
      <w:r>
        <w:t xml:space="preserve"> </w:t>
      </w:r>
      <w:r>
        <w:t xml:space="preserve">phải nối hàn/cơ khí (D 7.2).</w:t>
      </w:r>
    </w:p>
    <w:p>
      <w:pPr>
        <w:pStyle w:val="BodyText"/>
      </w:pPr>
      <w:r>
        <w:rPr>
          <w:bCs/>
          <w:b/>
        </w:rPr>
        <w:t xml:space="preserve">Bảng nhanh (CB500-V, B30,</w:t>
      </w:r>
      <w:r>
        <w:rPr>
          <w:bCs/>
          <w:b/>
        </w:rPr>
        <w:t xml:space="preserve"> </w:t>
      </w:r>
      <m:oMath>
        <m:sSub>
          <m:e>
            <m:r>
              <m:t>A</m:t>
            </m:r>
          </m:e>
          <m:sub>
            <m:r>
              <m:t>s</m:t>
            </m:r>
            <m:r>
              <m:rPr>
                <m:sty m:val="p"/>
              </m:rPr>
              <m:t>,</m:t>
            </m:r>
            <m:r>
              <m:t>c</m:t>
            </m:r>
            <m:r>
              <m:t>a</m:t>
            </m:r>
            <m:r>
              <m:t>l</m:t>
            </m:r>
          </m:sub>
        </m:sSub>
        <m:r>
          <m:rPr>
            <m:sty m:val="p"/>
          </m:rPr>
          <m:t>/</m:t>
        </m:r>
        <m:sSub>
          <m:e>
            <m:r>
              <m:t>A</m:t>
            </m:r>
          </m:e>
          <m:sub>
            <m:r>
              <m:t>s</m:t>
            </m:r>
            <m:r>
              <m:rPr>
                <m:sty m:val="p"/>
              </m:rPr>
              <m:t>,</m:t>
            </m:r>
            <m:r>
              <m:t>e</m:t>
            </m:r>
            <m:r>
              <m:t>f</m:t>
            </m:r>
          </m:sub>
        </m:sSub>
        <m:r>
          <m:rPr>
            <m:sty m:val="p"/>
          </m:rPr>
          <m:t>=</m:t>
        </m:r>
        <m:r>
          <m:t>1</m:t>
        </m:r>
      </m:oMath>
      <w:r>
        <w:rPr>
          <w:bCs/>
          <w:b/>
        </w:rPr>
        <w:t xml:space="preserve">,</w:t>
      </w:r>
      <w:r>
        <w:rPr>
          <w:bCs/>
          <w:b/>
        </w:rPr>
        <w:t xml:space="preserve"> </w:t>
      </w:r>
      <m:oMath>
        <m:sSub>
          <m:e>
            <m:r>
              <m:t>L</m:t>
            </m:r>
          </m:e>
          <m:sub>
            <m:r>
              <m:t>0</m:t>
            </m:r>
            <m:r>
              <m:rPr>
                <m:sty m:val="p"/>
              </m:rPr>
              <m:t>,</m:t>
            </m:r>
            <m:r>
              <m:t>a</m:t>
            </m:r>
            <m:r>
              <m:t>n</m:t>
            </m:r>
          </m:sub>
        </m:sSub>
        <m:r>
          <m:rPr>
            <m:sty m:val="p"/>
          </m:rPr>
          <m:t>=</m:t>
        </m:r>
        <m:r>
          <m:t>37</m:t>
        </m:r>
        <m:r>
          <m:rPr>
            <m:sty m:val="p"/>
          </m:rPr>
          <m:t>,</m:t>
        </m:r>
        <m:r>
          <m:t>8</m:t>
        </m:r>
        <m:r>
          <m:t>d</m:t>
        </m:r>
      </m:oMath>
      <w:r>
        <w:rPr>
          <w:bCs/>
          <w:b/>
        </w:rPr>
        <w:t xml:space="preserve">):</w:t>
      </w:r>
    </w:p>
    <w:tbl>
      <w:tblPr>
        <w:tblStyle w:val="Table"/>
        <w:tblLook w:firstRow="1" w:lastRow="0" w:firstColumn="0" w:lastColumn="0" w:noHBand="0" w:noVBand="0" w:val="0020"/>
        <w:jc w:val="start"/>
        <w:tblBorders>
          <w:top w:val="single" w:sz="4" w:space="0" w:color="8A8A8A"/>
          <w:left w:val="single" w:sz="4" w:space="0" w:color="8A8A8A"/>
          <w:bottom w:val="single" w:sz="4" w:space="0" w:color="8A8A8A"/>
          <w:right w:val="single" w:sz="4" w:space="0" w:color="8A8A8A"/>
          <w:insideH w:val="single" w:sz="4" w:space="0" w:color="8A8A8A"/>
          <w:insideV w:val="single" w:sz="4" w:space="0" w:color="8A8A8A"/>
        </w:tblBorders>
        <w:tblCellMar>
          <w:top w:w="40" w:type="dxa"/>
          <w:left w:w="70" w:type="dxa"/>
          <w:bottom w:w="40" w:type="dxa"/>
          <w:right w:w="70" w:type="dxa"/>
        </w:tblCellMar>
        <w:tblW w:w="9525" w:type="dxa"/>
        <w:tblLayout w:type="fixed"/>
      </w:tblPr>
      <w:tblGrid>
        <w:gridCol w:w="1187"/>
        <w:gridCol w:w="1686"/>
        <w:gridCol w:w="1494"/>
        <w:gridCol w:w="1686"/>
        <w:gridCol w:w="1686"/>
        <w:gridCol w:w="1783"/>
      </w:tblGrid>
      <w:tr>
        <w:trPr>
          <w:tblHeader w:val="true"/>
          <w:cantSplit w:val="true"/>
          <w:tblHeader w:val="true"/>
        </w:trPr>
        <w:tc>
          <w:tcPr>
            <w:tcW w:w="1187" w:type="dxa"/>
            <w:shd w:val="clear" w:color="auto" w:fill="2E5597"/>
          </w:tcPr>
          <w:p>
            <w:pPr>
              <w:pStyle w:val="Compact"/>
              <w:spacing w:after="20" w:before="0" w:line="240" w:lineRule="auto"/>
              <w:jc w:val="left"/>
            </w:pPr>
            <m:oMath>
              <m:r>
                <m:t>d</m:t>
              </m:r>
            </m:oMath>
            <w:r>
              <w:rPr>
                <w:rFonts w:ascii="Times New Roman" w:hAnsi="Times New Roman"/>
                <w:b/>
                <w:color w:val="FFFFFF"/>
                <w:sz w:val="19"/>
              </w:rPr>
              <w:t xml:space="preserve"> </w:t>
            </w:r>
            <w:r>
              <w:rPr>
                <w:rFonts w:ascii="Times New Roman" w:hAnsi="Times New Roman"/>
                <w:b/>
                <w:color w:val="FFFFFF"/>
                <w:sz w:val="19"/>
              </w:rPr>
              <w:t xml:space="preserve">(mm)</w:t>
            </w:r>
          </w:p>
        </w:tc>
        <w:tc>
          <w:tcPr>
            <w:tcW w:w="1686" w:type="dxa"/>
            <w:shd w:val="clear" w:color="auto" w:fill="2E5597"/>
          </w:tcPr>
          <w:p>
            <w:pPr>
              <w:pStyle w:val="Compact"/>
              <w:spacing w:after="20" w:before="0" w:line="240" w:lineRule="auto"/>
              <w:jc w:val="right"/>
            </w:pPr>
            <m:oMath>
              <m:sSub>
                <m:e>
                  <m:r>
                    <m:t>L</m:t>
                  </m:r>
                </m:e>
                <m:sub>
                  <m:r>
                    <m:t>0</m:t>
                  </m:r>
                  <m:r>
                    <m:rPr>
                      <m:sty m:val="p"/>
                    </m:rPr>
                    <m:t>,</m:t>
                  </m:r>
                  <m:r>
                    <m:t>a</m:t>
                  </m:r>
                  <m:r>
                    <m:t>n</m:t>
                  </m:r>
                </m:sub>
              </m:sSub>
            </m:oMath>
          </w:p>
        </w:tc>
        <w:tc>
          <w:tcPr>
            <w:tcW w:w="1494" w:type="dxa"/>
            <w:shd w:val="clear" w:color="auto" w:fill="2E5597"/>
          </w:tcPr>
          <w:p>
            <w:pPr>
              <w:pStyle w:val="Compact"/>
              <w:spacing w:after="20" w:before="0" w:line="240" w:lineRule="auto"/>
              <w:jc w:val="right"/>
            </w:pPr>
            <w:r>
              <w:rPr>
                <w:rFonts w:ascii="Times New Roman" w:hAnsi="Times New Roman"/>
                <w:b/>
                <w:color w:val="FFFFFF"/>
                <w:sz w:val="19"/>
              </w:rPr>
              <w:t xml:space="preserve">Nén, ≤50% (</w:t>
            </w:r>
            <m:oMath>
              <m:r>
                <m:t>0</m:t>
              </m:r>
              <m:r>
                <m:rPr>
                  <m:sty m:val="p"/>
                </m:rPr>
                <m:t>,</m:t>
              </m:r>
              <m:r>
                <m:t>9</m:t>
              </m:r>
            </m:oMath>
            <w:r>
              <w:rPr>
                <w:rFonts w:ascii="Times New Roman" w:hAnsi="Times New Roman"/>
                <w:b/>
                <w:color w:val="FFFFFF"/>
                <w:sz w:val="19"/>
              </w:rPr>
              <w:t xml:space="preserve">)</w:t>
            </w:r>
          </w:p>
        </w:tc>
        <w:tc>
          <w:tcPr>
            <w:tcW w:w="1686" w:type="dxa"/>
            <w:shd w:val="clear" w:color="auto" w:fill="2E5597"/>
          </w:tcPr>
          <w:p>
            <w:pPr>
              <w:pStyle w:val="Compact"/>
              <w:spacing w:after="20" w:before="0" w:line="240" w:lineRule="auto"/>
              <w:jc w:val="right"/>
            </w:pPr>
            <w:r>
              <w:rPr>
                <w:rFonts w:ascii="Times New Roman" w:hAnsi="Times New Roman"/>
                <w:b/>
                <w:color w:val="FFFFFF"/>
                <w:sz w:val="19"/>
              </w:rPr>
              <w:t xml:space="preserve">Nén, 100% (</w:t>
            </w:r>
            <m:oMath>
              <m:r>
                <m:t>1</m:t>
              </m:r>
              <m:r>
                <m:rPr>
                  <m:sty m:val="p"/>
                </m:rPr>
                <m:t>,</m:t>
              </m:r>
              <m:r>
                <m:t>2</m:t>
              </m:r>
            </m:oMath>
            <w:r>
              <w:rPr>
                <w:rFonts w:ascii="Times New Roman" w:hAnsi="Times New Roman"/>
                <w:b/>
                <w:color w:val="FFFFFF"/>
                <w:sz w:val="19"/>
              </w:rPr>
              <w:t xml:space="preserve">)</w:t>
            </w:r>
          </w:p>
        </w:tc>
        <w:tc>
          <w:tcPr>
            <w:tcW w:w="1686" w:type="dxa"/>
            <w:shd w:val="clear" w:color="auto" w:fill="2E5597"/>
          </w:tcPr>
          <w:p>
            <w:pPr>
              <w:pStyle w:val="Compact"/>
              <w:spacing w:after="20" w:before="0" w:line="240" w:lineRule="auto"/>
              <w:jc w:val="right"/>
            </w:pPr>
            <w:r>
              <w:rPr>
                <w:rFonts w:ascii="Times New Roman" w:hAnsi="Times New Roman"/>
                <w:b/>
                <w:color w:val="FFFFFF"/>
                <w:sz w:val="19"/>
              </w:rPr>
              <w:t xml:space="preserve">Kéo, ≤50% (</w:t>
            </w:r>
            <m:oMath>
              <m:r>
                <m:t>1</m:t>
              </m:r>
              <m:r>
                <m:rPr>
                  <m:sty m:val="p"/>
                </m:rPr>
                <m:t>,</m:t>
              </m:r>
              <m:r>
                <m:t>2</m:t>
              </m:r>
            </m:oMath>
            <w:r>
              <w:rPr>
                <w:rFonts w:ascii="Times New Roman" w:hAnsi="Times New Roman"/>
                <w:b/>
                <w:color w:val="FFFFFF"/>
                <w:sz w:val="19"/>
              </w:rPr>
              <w:t xml:space="preserve">)</w:t>
            </w:r>
          </w:p>
        </w:tc>
        <w:tc>
          <w:tcPr>
            <w:tcW w:w="1783" w:type="dxa"/>
            <w:shd w:val="clear" w:color="auto" w:fill="2E5597"/>
          </w:tcPr>
          <w:p>
            <w:pPr>
              <w:pStyle w:val="Compact"/>
              <w:spacing w:after="20" w:before="0" w:line="240" w:lineRule="auto"/>
              <w:jc w:val="right"/>
            </w:pPr>
            <w:r>
              <w:rPr>
                <w:rFonts w:ascii="Times New Roman" w:hAnsi="Times New Roman"/>
                <w:b/>
                <w:color w:val="FFFFFF"/>
                <w:sz w:val="19"/>
              </w:rPr>
              <w:t xml:space="preserve">Kéo, 100% (</w:t>
            </w:r>
            <m:oMath>
              <m:r>
                <m:t>2</m:t>
              </m:r>
              <m:r>
                <m:rPr>
                  <m:sty m:val="p"/>
                </m:rPr>
                <m:t>,</m:t>
              </m:r>
              <m:r>
                <m:t>0</m:t>
              </m:r>
            </m:oMath>
            <w:r>
              <w:rPr>
                <w:rFonts w:ascii="Times New Roman" w:hAnsi="Times New Roman"/>
                <w:b/>
                <w:color w:val="FFFFFF"/>
                <w:sz w:val="19"/>
              </w:rPr>
              <w:t xml:space="preserve">)</w:t>
            </w:r>
          </w:p>
        </w:tc>
      </w:tr>
      <w:tr>
        <w:trPr>
          <w:cantSplit w:val="true"/>
        </w:trPr>
        <w:tc>
          <w:tcPr>
            <w:tcW w:w="1187" w:type="dxa"/>
          </w:tcPr>
          <w:p>
            <w:pPr>
              <w:pStyle w:val="Compact"/>
              <w:spacing w:after="20" w:before="0" w:line="240" w:lineRule="auto"/>
              <w:jc w:val="left"/>
            </w:pPr>
            <w:r>
              <w:rPr>
                <w:rFonts w:ascii="Times New Roman" w:hAnsi="Times New Roman"/>
                <w:sz w:val="19"/>
              </w:rPr>
              <w:t xml:space="preserve">16</w:t>
            </w:r>
          </w:p>
        </w:tc>
        <w:tc>
          <w:tcPr>
            <w:tcW w:w="1686" w:type="dxa"/>
          </w:tcPr>
          <w:p>
            <w:pPr>
              <w:pStyle w:val="Compact"/>
              <w:spacing w:after="20" w:before="0" w:line="240" w:lineRule="auto"/>
              <w:jc w:val="right"/>
            </w:pPr>
            <w:r>
              <w:rPr>
                <w:rFonts w:ascii="Times New Roman" w:hAnsi="Times New Roman"/>
                <w:sz w:val="19"/>
              </w:rPr>
              <w:t xml:space="preserve">605</w:t>
            </w:r>
          </w:p>
        </w:tc>
        <w:tc>
          <w:tcPr>
            <w:tcW w:w="1494" w:type="dxa"/>
          </w:tcPr>
          <w:p>
            <w:pPr>
              <w:pStyle w:val="Compact"/>
              <w:spacing w:after="20" w:before="0" w:line="240" w:lineRule="auto"/>
              <w:jc w:val="right"/>
            </w:pPr>
            <w:r>
              <w:rPr>
                <w:rFonts w:ascii="Times New Roman" w:hAnsi="Times New Roman"/>
                <w:sz w:val="19"/>
              </w:rPr>
              <w:t xml:space="preserve">544</w:t>
            </w:r>
          </w:p>
        </w:tc>
        <w:tc>
          <w:tcPr>
            <w:tcW w:w="1686" w:type="dxa"/>
          </w:tcPr>
          <w:p>
            <w:pPr>
              <w:pStyle w:val="Compact"/>
              <w:spacing w:after="20" w:before="0" w:line="240" w:lineRule="auto"/>
              <w:jc w:val="right"/>
            </w:pPr>
            <w:r>
              <w:rPr>
                <w:rFonts w:ascii="Times New Roman" w:hAnsi="Times New Roman"/>
                <w:sz w:val="19"/>
              </w:rPr>
              <w:t xml:space="preserve">726</w:t>
            </w:r>
          </w:p>
        </w:tc>
        <w:tc>
          <w:tcPr>
            <w:tcW w:w="1686" w:type="dxa"/>
          </w:tcPr>
          <w:p>
            <w:pPr>
              <w:pStyle w:val="Compact"/>
              <w:spacing w:after="20" w:before="0" w:line="240" w:lineRule="auto"/>
              <w:jc w:val="right"/>
            </w:pPr>
            <w:r>
              <w:rPr>
                <w:rFonts w:ascii="Times New Roman" w:hAnsi="Times New Roman"/>
                <w:sz w:val="19"/>
              </w:rPr>
              <w:t xml:space="preserve">726</w:t>
            </w:r>
          </w:p>
        </w:tc>
        <w:tc>
          <w:tcPr>
            <w:tcW w:w="1783" w:type="dxa"/>
          </w:tcPr>
          <w:p>
            <w:pPr>
              <w:pStyle w:val="Compact"/>
              <w:spacing w:after="20" w:before="0" w:line="240" w:lineRule="auto"/>
              <w:jc w:val="right"/>
            </w:pPr>
            <w:r>
              <w:rPr>
                <w:rFonts w:ascii="Times New Roman" w:hAnsi="Times New Roman"/>
                <w:sz w:val="19"/>
              </w:rPr>
              <w:t xml:space="preserve">1210</w:t>
            </w:r>
          </w:p>
        </w:tc>
      </w:tr>
      <w:tr>
        <w:trPr>
          <w:cantSplit w:val="true"/>
        </w:trPr>
        <w:tc>
          <w:tcPr>
            <w:tcW w:w="1187" w:type="dxa"/>
            <w:shd w:val="clear" w:color="auto" w:fill="F3F6FB"/>
          </w:tcPr>
          <w:p>
            <w:pPr>
              <w:pStyle w:val="Compact"/>
              <w:spacing w:after="20" w:before="0" w:line="240" w:lineRule="auto"/>
              <w:jc w:val="left"/>
            </w:pPr>
            <w:r>
              <w:rPr>
                <w:rFonts w:ascii="Times New Roman" w:hAnsi="Times New Roman"/>
                <w:sz w:val="19"/>
              </w:rPr>
              <w:t xml:space="preserve">18</w:t>
            </w:r>
          </w:p>
        </w:tc>
        <w:tc>
          <w:tcPr>
            <w:tcW w:w="1686" w:type="dxa"/>
            <w:shd w:val="clear" w:color="auto" w:fill="F3F6FB"/>
          </w:tcPr>
          <w:p>
            <w:pPr>
              <w:pStyle w:val="Compact"/>
              <w:spacing w:after="20" w:before="0" w:line="240" w:lineRule="auto"/>
              <w:jc w:val="right"/>
            </w:pPr>
            <w:r>
              <w:rPr>
                <w:rFonts w:ascii="Times New Roman" w:hAnsi="Times New Roman"/>
                <w:sz w:val="19"/>
              </w:rPr>
              <w:t xml:space="preserve">680</w:t>
            </w:r>
          </w:p>
        </w:tc>
        <w:tc>
          <w:tcPr>
            <w:tcW w:w="1494" w:type="dxa"/>
            <w:shd w:val="clear" w:color="auto" w:fill="F3F6FB"/>
          </w:tcPr>
          <w:p>
            <w:pPr>
              <w:pStyle w:val="Compact"/>
              <w:spacing w:after="20" w:before="0" w:line="240" w:lineRule="auto"/>
              <w:jc w:val="right"/>
            </w:pPr>
            <w:r>
              <w:rPr>
                <w:rFonts w:ascii="Times New Roman" w:hAnsi="Times New Roman"/>
                <w:sz w:val="19"/>
              </w:rPr>
              <w:t xml:space="preserve">612</w:t>
            </w:r>
          </w:p>
        </w:tc>
        <w:tc>
          <w:tcPr>
            <w:tcW w:w="1686" w:type="dxa"/>
            <w:shd w:val="clear" w:color="auto" w:fill="F3F6FB"/>
          </w:tcPr>
          <w:p>
            <w:pPr>
              <w:pStyle w:val="Compact"/>
              <w:spacing w:after="20" w:before="0" w:line="240" w:lineRule="auto"/>
              <w:jc w:val="right"/>
            </w:pPr>
            <w:r>
              <w:rPr>
                <w:rFonts w:ascii="Times New Roman" w:hAnsi="Times New Roman"/>
                <w:sz w:val="19"/>
              </w:rPr>
              <w:t xml:space="preserve">816</w:t>
            </w:r>
          </w:p>
        </w:tc>
        <w:tc>
          <w:tcPr>
            <w:tcW w:w="1686" w:type="dxa"/>
            <w:shd w:val="clear" w:color="auto" w:fill="F3F6FB"/>
          </w:tcPr>
          <w:p>
            <w:pPr>
              <w:pStyle w:val="Compact"/>
              <w:spacing w:after="20" w:before="0" w:line="240" w:lineRule="auto"/>
              <w:jc w:val="right"/>
            </w:pPr>
            <w:r>
              <w:rPr>
                <w:rFonts w:ascii="Times New Roman" w:hAnsi="Times New Roman"/>
                <w:sz w:val="19"/>
              </w:rPr>
              <w:t xml:space="preserve">816</w:t>
            </w:r>
          </w:p>
        </w:tc>
        <w:tc>
          <w:tcPr>
            <w:tcW w:w="1783" w:type="dxa"/>
            <w:shd w:val="clear" w:color="auto" w:fill="F3F6FB"/>
          </w:tcPr>
          <w:p>
            <w:pPr>
              <w:pStyle w:val="Compact"/>
              <w:spacing w:after="20" w:before="0" w:line="240" w:lineRule="auto"/>
              <w:jc w:val="right"/>
            </w:pPr>
            <w:r>
              <w:rPr>
                <w:rFonts w:ascii="Times New Roman" w:hAnsi="Times New Roman"/>
                <w:sz w:val="19"/>
              </w:rPr>
              <w:t xml:space="preserve">1361</w:t>
            </w:r>
          </w:p>
        </w:tc>
      </w:tr>
      <w:tr>
        <w:trPr>
          <w:cantSplit w:val="true"/>
        </w:trPr>
        <w:tc>
          <w:tcPr>
            <w:tcW w:w="1187" w:type="dxa"/>
          </w:tcPr>
          <w:p>
            <w:pPr>
              <w:pStyle w:val="Compact"/>
              <w:spacing w:after="20" w:before="0" w:line="240" w:lineRule="auto"/>
              <w:jc w:val="left"/>
            </w:pPr>
            <w:r>
              <w:rPr>
                <w:rFonts w:ascii="Times New Roman" w:hAnsi="Times New Roman"/>
                <w:sz w:val="19"/>
              </w:rPr>
              <w:t xml:space="preserve">20</w:t>
            </w:r>
          </w:p>
        </w:tc>
        <w:tc>
          <w:tcPr>
            <w:tcW w:w="1686" w:type="dxa"/>
          </w:tcPr>
          <w:p>
            <w:pPr>
              <w:pStyle w:val="Compact"/>
              <w:spacing w:after="20" w:before="0" w:line="240" w:lineRule="auto"/>
              <w:jc w:val="right"/>
            </w:pPr>
            <w:r>
              <w:rPr>
                <w:rFonts w:ascii="Times New Roman" w:hAnsi="Times New Roman"/>
                <w:sz w:val="19"/>
              </w:rPr>
              <w:t xml:space="preserve">756</w:t>
            </w:r>
          </w:p>
        </w:tc>
        <w:tc>
          <w:tcPr>
            <w:tcW w:w="1494" w:type="dxa"/>
          </w:tcPr>
          <w:p>
            <w:pPr>
              <w:pStyle w:val="Compact"/>
              <w:spacing w:after="20" w:before="0" w:line="240" w:lineRule="auto"/>
              <w:jc w:val="right"/>
            </w:pPr>
            <w:r>
              <w:rPr>
                <w:rFonts w:ascii="Times New Roman" w:hAnsi="Times New Roman"/>
                <w:sz w:val="19"/>
              </w:rPr>
              <w:t xml:space="preserve">680</w:t>
            </w:r>
          </w:p>
        </w:tc>
        <w:tc>
          <w:tcPr>
            <w:tcW w:w="1686" w:type="dxa"/>
          </w:tcPr>
          <w:p>
            <w:pPr>
              <w:pStyle w:val="Compact"/>
              <w:spacing w:after="20" w:before="0" w:line="240" w:lineRule="auto"/>
              <w:jc w:val="right"/>
            </w:pPr>
            <w:r>
              <w:rPr>
                <w:rFonts w:ascii="Times New Roman" w:hAnsi="Times New Roman"/>
                <w:sz w:val="19"/>
              </w:rPr>
              <w:t xml:space="preserve">907</w:t>
            </w:r>
          </w:p>
        </w:tc>
        <w:tc>
          <w:tcPr>
            <w:tcW w:w="1686" w:type="dxa"/>
          </w:tcPr>
          <w:p>
            <w:pPr>
              <w:pStyle w:val="Compact"/>
              <w:spacing w:after="20" w:before="0" w:line="240" w:lineRule="auto"/>
              <w:jc w:val="right"/>
            </w:pPr>
            <w:r>
              <w:rPr>
                <w:rFonts w:ascii="Times New Roman" w:hAnsi="Times New Roman"/>
                <w:sz w:val="19"/>
              </w:rPr>
              <w:t xml:space="preserve">907</w:t>
            </w:r>
          </w:p>
        </w:tc>
        <w:tc>
          <w:tcPr>
            <w:tcW w:w="1783" w:type="dxa"/>
          </w:tcPr>
          <w:p>
            <w:pPr>
              <w:pStyle w:val="Compact"/>
              <w:spacing w:after="20" w:before="0" w:line="240" w:lineRule="auto"/>
              <w:jc w:val="right"/>
            </w:pPr>
            <w:r>
              <w:rPr>
                <w:rFonts w:ascii="Times New Roman" w:hAnsi="Times New Roman"/>
                <w:sz w:val="19"/>
              </w:rPr>
              <w:t xml:space="preserve">1512</w:t>
            </w:r>
          </w:p>
        </w:tc>
      </w:tr>
      <w:tr>
        <w:trPr>
          <w:cantSplit w:val="true"/>
        </w:trPr>
        <w:tc>
          <w:tcPr>
            <w:tcW w:w="1187" w:type="dxa"/>
            <w:shd w:val="clear" w:color="auto" w:fill="F3F6FB"/>
          </w:tcPr>
          <w:p>
            <w:pPr>
              <w:pStyle w:val="Compact"/>
              <w:spacing w:after="20" w:before="0" w:line="240" w:lineRule="auto"/>
              <w:jc w:val="left"/>
            </w:pPr>
            <w:r>
              <w:rPr>
                <w:rFonts w:ascii="Times New Roman" w:hAnsi="Times New Roman"/>
                <w:sz w:val="19"/>
              </w:rPr>
              <w:t xml:space="preserve">22</w:t>
            </w:r>
          </w:p>
        </w:tc>
        <w:tc>
          <w:tcPr>
            <w:tcW w:w="1686" w:type="dxa"/>
            <w:shd w:val="clear" w:color="auto" w:fill="F3F6FB"/>
          </w:tcPr>
          <w:p>
            <w:pPr>
              <w:pStyle w:val="Compact"/>
              <w:spacing w:after="20" w:before="0" w:line="240" w:lineRule="auto"/>
              <w:jc w:val="right"/>
            </w:pPr>
            <w:r>
              <w:rPr>
                <w:rFonts w:ascii="Times New Roman" w:hAnsi="Times New Roman"/>
                <w:sz w:val="19"/>
              </w:rPr>
              <w:t xml:space="preserve">832</w:t>
            </w:r>
          </w:p>
        </w:tc>
        <w:tc>
          <w:tcPr>
            <w:tcW w:w="1494" w:type="dxa"/>
            <w:shd w:val="clear" w:color="auto" w:fill="F3F6FB"/>
          </w:tcPr>
          <w:p>
            <w:pPr>
              <w:pStyle w:val="Compact"/>
              <w:spacing w:after="20" w:before="0" w:line="240" w:lineRule="auto"/>
              <w:jc w:val="right"/>
            </w:pPr>
            <w:r>
              <w:rPr>
                <w:rFonts w:ascii="Times New Roman" w:hAnsi="Times New Roman"/>
                <w:sz w:val="19"/>
              </w:rPr>
              <w:t xml:space="preserve">748</w:t>
            </w:r>
          </w:p>
        </w:tc>
        <w:tc>
          <w:tcPr>
            <w:tcW w:w="1686" w:type="dxa"/>
            <w:shd w:val="clear" w:color="auto" w:fill="F3F6FB"/>
          </w:tcPr>
          <w:p>
            <w:pPr>
              <w:pStyle w:val="Compact"/>
              <w:spacing w:after="20" w:before="0" w:line="240" w:lineRule="auto"/>
              <w:jc w:val="right"/>
            </w:pPr>
            <w:r>
              <w:rPr>
                <w:rFonts w:ascii="Times New Roman" w:hAnsi="Times New Roman"/>
                <w:sz w:val="19"/>
              </w:rPr>
              <w:t xml:space="preserve">998</w:t>
            </w:r>
          </w:p>
        </w:tc>
        <w:tc>
          <w:tcPr>
            <w:tcW w:w="1686" w:type="dxa"/>
            <w:shd w:val="clear" w:color="auto" w:fill="F3F6FB"/>
          </w:tcPr>
          <w:p>
            <w:pPr>
              <w:pStyle w:val="Compact"/>
              <w:spacing w:after="20" w:before="0" w:line="240" w:lineRule="auto"/>
              <w:jc w:val="right"/>
            </w:pPr>
            <w:r>
              <w:rPr>
                <w:rFonts w:ascii="Times New Roman" w:hAnsi="Times New Roman"/>
                <w:sz w:val="19"/>
              </w:rPr>
              <w:t xml:space="preserve">998</w:t>
            </w:r>
          </w:p>
        </w:tc>
        <w:tc>
          <w:tcPr>
            <w:tcW w:w="1783" w:type="dxa"/>
            <w:shd w:val="clear" w:color="auto" w:fill="F3F6FB"/>
          </w:tcPr>
          <w:p>
            <w:pPr>
              <w:pStyle w:val="Compact"/>
              <w:spacing w:after="20" w:before="0" w:line="240" w:lineRule="auto"/>
              <w:jc w:val="right"/>
            </w:pPr>
            <w:r>
              <w:rPr>
                <w:rFonts w:ascii="Times New Roman" w:hAnsi="Times New Roman"/>
                <w:sz w:val="19"/>
              </w:rPr>
              <w:t xml:space="preserve">1664</w:t>
            </w:r>
          </w:p>
        </w:tc>
      </w:tr>
      <w:tr>
        <w:trPr>
          <w:cantSplit w:val="true"/>
        </w:trPr>
        <w:tc>
          <w:tcPr>
            <w:tcW w:w="1187" w:type="dxa"/>
          </w:tcPr>
          <w:p>
            <w:pPr>
              <w:pStyle w:val="Compact"/>
              <w:spacing w:after="20" w:before="0" w:line="240" w:lineRule="auto"/>
              <w:jc w:val="left"/>
            </w:pPr>
            <w:r>
              <w:rPr>
                <w:rFonts w:ascii="Times New Roman" w:hAnsi="Times New Roman"/>
                <w:sz w:val="19"/>
              </w:rPr>
              <w:t xml:space="preserve">25</w:t>
            </w:r>
          </w:p>
        </w:tc>
        <w:tc>
          <w:tcPr>
            <w:tcW w:w="1686" w:type="dxa"/>
          </w:tcPr>
          <w:p>
            <w:pPr>
              <w:pStyle w:val="Compact"/>
              <w:spacing w:after="20" w:before="0" w:line="240" w:lineRule="auto"/>
              <w:jc w:val="right"/>
            </w:pPr>
            <w:r>
              <w:rPr>
                <w:rFonts w:ascii="Times New Roman" w:hAnsi="Times New Roman"/>
                <w:sz w:val="19"/>
              </w:rPr>
              <w:t xml:space="preserve">945</w:t>
            </w:r>
          </w:p>
        </w:tc>
        <w:tc>
          <w:tcPr>
            <w:tcW w:w="1494" w:type="dxa"/>
          </w:tcPr>
          <w:p>
            <w:pPr>
              <w:pStyle w:val="Compact"/>
              <w:spacing w:after="20" w:before="0" w:line="240" w:lineRule="auto"/>
              <w:jc w:val="right"/>
            </w:pPr>
            <w:r>
              <w:rPr>
                <w:rFonts w:ascii="Times New Roman" w:hAnsi="Times New Roman"/>
                <w:sz w:val="19"/>
              </w:rPr>
              <w:t xml:space="preserve">850</w:t>
            </w:r>
          </w:p>
        </w:tc>
        <w:tc>
          <w:tcPr>
            <w:tcW w:w="1686" w:type="dxa"/>
          </w:tcPr>
          <w:p>
            <w:pPr>
              <w:pStyle w:val="Compact"/>
              <w:spacing w:after="20" w:before="0" w:line="240" w:lineRule="auto"/>
              <w:jc w:val="right"/>
            </w:pPr>
            <w:r>
              <w:rPr>
                <w:rFonts w:ascii="Times New Roman" w:hAnsi="Times New Roman"/>
                <w:sz w:val="19"/>
              </w:rPr>
              <w:t xml:space="preserve">1134</w:t>
            </w:r>
          </w:p>
        </w:tc>
        <w:tc>
          <w:tcPr>
            <w:tcW w:w="1686" w:type="dxa"/>
          </w:tcPr>
          <w:p>
            <w:pPr>
              <w:pStyle w:val="Compact"/>
              <w:spacing w:after="20" w:before="0" w:line="240" w:lineRule="auto"/>
              <w:jc w:val="right"/>
            </w:pPr>
            <w:r>
              <w:rPr>
                <w:rFonts w:ascii="Times New Roman" w:hAnsi="Times New Roman"/>
                <w:sz w:val="19"/>
              </w:rPr>
              <w:t xml:space="preserve">1134</w:t>
            </w:r>
          </w:p>
        </w:tc>
        <w:tc>
          <w:tcPr>
            <w:tcW w:w="1783" w:type="dxa"/>
          </w:tcPr>
          <w:p>
            <w:pPr>
              <w:pStyle w:val="Compact"/>
              <w:spacing w:after="20" w:before="0" w:line="240" w:lineRule="auto"/>
              <w:jc w:val="right"/>
            </w:pPr>
            <w:r>
              <w:rPr>
                <w:rFonts w:ascii="Times New Roman" w:hAnsi="Times New Roman"/>
                <w:sz w:val="19"/>
              </w:rPr>
              <w:t xml:space="preserve">1890</w:t>
            </w:r>
          </w:p>
        </w:tc>
      </w:tr>
      <w:tr>
        <w:trPr>
          <w:cantSplit w:val="true"/>
        </w:trPr>
        <w:tc>
          <w:tcPr>
            <w:tcW w:w="1187" w:type="dxa"/>
            <w:shd w:val="clear" w:color="auto" w:fill="F3F6FB"/>
          </w:tcPr>
          <w:p>
            <w:pPr>
              <w:pStyle w:val="Compact"/>
              <w:spacing w:after="20" w:before="0" w:line="240" w:lineRule="auto"/>
              <w:jc w:val="left"/>
            </w:pPr>
            <w:r>
              <w:rPr>
                <w:rFonts w:ascii="Times New Roman" w:hAnsi="Times New Roman"/>
                <w:sz w:val="19"/>
              </w:rPr>
              <w:t xml:space="preserve">28</w:t>
            </w:r>
          </w:p>
        </w:tc>
        <w:tc>
          <w:tcPr>
            <w:tcW w:w="1686" w:type="dxa"/>
            <w:shd w:val="clear" w:color="auto" w:fill="F3F6FB"/>
          </w:tcPr>
          <w:p>
            <w:pPr>
              <w:pStyle w:val="Compact"/>
              <w:spacing w:after="20" w:before="0" w:line="240" w:lineRule="auto"/>
              <w:jc w:val="right"/>
            </w:pPr>
            <w:r>
              <w:rPr>
                <w:rFonts w:ascii="Times New Roman" w:hAnsi="Times New Roman"/>
                <w:sz w:val="19"/>
              </w:rPr>
              <w:t xml:space="preserve">1058</w:t>
            </w:r>
          </w:p>
        </w:tc>
        <w:tc>
          <w:tcPr>
            <w:tcW w:w="1494" w:type="dxa"/>
            <w:shd w:val="clear" w:color="auto" w:fill="F3F6FB"/>
          </w:tcPr>
          <w:p>
            <w:pPr>
              <w:pStyle w:val="Compact"/>
              <w:spacing w:after="20" w:before="0" w:line="240" w:lineRule="auto"/>
              <w:jc w:val="right"/>
            </w:pPr>
            <w:r>
              <w:rPr>
                <w:rFonts w:ascii="Times New Roman" w:hAnsi="Times New Roman"/>
                <w:sz w:val="19"/>
              </w:rPr>
              <w:t xml:space="preserve">953</w:t>
            </w:r>
          </w:p>
        </w:tc>
        <w:tc>
          <w:tcPr>
            <w:tcW w:w="1686" w:type="dxa"/>
            <w:shd w:val="clear" w:color="auto" w:fill="F3F6FB"/>
          </w:tcPr>
          <w:p>
            <w:pPr>
              <w:pStyle w:val="Compact"/>
              <w:spacing w:after="20" w:before="0" w:line="240" w:lineRule="auto"/>
              <w:jc w:val="right"/>
            </w:pPr>
            <w:r>
              <w:rPr>
                <w:rFonts w:ascii="Times New Roman" w:hAnsi="Times New Roman"/>
                <w:sz w:val="19"/>
              </w:rPr>
              <w:t xml:space="preserve">1270</w:t>
            </w:r>
          </w:p>
        </w:tc>
        <w:tc>
          <w:tcPr>
            <w:tcW w:w="1686" w:type="dxa"/>
            <w:shd w:val="clear" w:color="auto" w:fill="F3F6FB"/>
          </w:tcPr>
          <w:p>
            <w:pPr>
              <w:pStyle w:val="Compact"/>
              <w:spacing w:after="20" w:before="0" w:line="240" w:lineRule="auto"/>
              <w:jc w:val="right"/>
            </w:pPr>
            <w:r>
              <w:rPr>
                <w:rFonts w:ascii="Times New Roman" w:hAnsi="Times New Roman"/>
                <w:sz w:val="19"/>
              </w:rPr>
              <w:t xml:space="preserve">1270</w:t>
            </w:r>
          </w:p>
        </w:tc>
        <w:tc>
          <w:tcPr>
            <w:tcW w:w="1783" w:type="dxa"/>
            <w:shd w:val="clear" w:color="auto" w:fill="F3F6FB"/>
          </w:tcPr>
          <w:p>
            <w:pPr>
              <w:pStyle w:val="Compact"/>
              <w:spacing w:after="20" w:before="0" w:line="240" w:lineRule="auto"/>
              <w:jc w:val="right"/>
            </w:pPr>
            <w:r>
              <w:rPr>
                <w:rFonts w:ascii="Times New Roman" w:hAnsi="Times New Roman"/>
                <w:sz w:val="19"/>
              </w:rPr>
              <w:t xml:space="preserve">2116</w:t>
            </w:r>
          </w:p>
        </w:tc>
      </w:tr>
    </w:tbl>
    <w:p>
      <w:pPr>
        <w:pStyle w:val="Cu"/>
      </w:pPr>
      <w:r>
        <w:rPr>
          <w:bCs/>
          <w:b/>
        </w:rPr>
        <w:t xml:space="preserve">Tiêu chuẩn cũ (C, TCXDVN 356:2005):</w:t>
      </w:r>
      <w:r>
        <w:t xml:space="preserve"> </w:t>
      </w:r>
      <m:oMath>
        <m:sSub>
          <m:e>
            <m:r>
              <m:t>l</m:t>
            </m:r>
          </m:e>
          <m:sub>
            <m:r>
              <m:t>a</m:t>
            </m:r>
            <m:r>
              <m:t>n</m:t>
            </m:r>
          </m:sub>
        </m:sSub>
        <m:r>
          <m:rPr>
            <m:sty m:val="p"/>
          </m:rPr>
          <m:t>=</m:t>
        </m:r>
        <m:d>
          <m:dPr>
            <m:begChr m:val="("/>
            <m:endChr m:val=")"/>
            <m:sepChr m:val=""/>
            <m:grow/>
          </m:dPr>
          <m:e>
            <m:sSub>
              <m:e>
                <m:r>
                  <m:t>ω</m:t>
                </m:r>
              </m:e>
              <m:sub>
                <m:r>
                  <m:t>a</m:t>
                </m:r>
                <m:r>
                  <m:t>n</m:t>
                </m:r>
              </m:sub>
            </m:sSub>
            <m:sSub>
              <m:e>
                <m:r>
                  <m:t>R</m:t>
                </m:r>
              </m:e>
              <m:sub>
                <m:r>
                  <m:t>s</m:t>
                </m:r>
              </m:sub>
            </m:sSub>
            <m:r>
              <m:rPr>
                <m:sty m:val="p"/>
              </m:rPr>
              <m:t>/</m:t>
            </m:r>
            <m:sSub>
              <m:e>
                <m:r>
                  <m:t>R</m:t>
                </m:r>
              </m:e>
              <m:sub>
                <m:r>
                  <m:t>b</m:t>
                </m:r>
              </m:sub>
            </m:sSub>
            <m:r>
              <m:rPr>
                <m:sty m:val="p"/>
              </m:rPr>
              <m:t>+</m:t>
            </m:r>
            <m:r>
              <m:t>Δ</m:t>
            </m:r>
            <m:r>
              <m:t>λ</m:t>
            </m:r>
          </m:e>
        </m:d>
        <m:r>
          <m:t> </m:t>
        </m:r>
        <m:r>
          <m:t>d</m:t>
        </m:r>
      </m:oMath>
      <w:r>
        <w:t xml:space="preserve">; nối chồng thép gờ: kéo</w:t>
      </w:r>
      <w:r>
        <w:t xml:space="preserve"> </w:t>
      </w:r>
      <m:oMath>
        <m:r>
          <m:t>ω</m:t>
        </m:r>
        <m:r>
          <m:rPr>
            <m:sty m:val="p"/>
          </m:rPr>
          <m:t>=</m:t>
        </m:r>
        <m:r>
          <m:t>0</m:t>
        </m:r>
        <m:r>
          <m:rPr>
            <m:sty m:val="p"/>
          </m:rPr>
          <m:t>,</m:t>
        </m:r>
        <m:r>
          <m:t>9</m:t>
        </m:r>
      </m:oMath>
      <w:r>
        <w:t xml:space="preserve">,</w:t>
      </w:r>
      <w:r>
        <w:t xml:space="preserve"> </w:t>
      </w:r>
      <m:oMath>
        <m:r>
          <m:t>Δ</m:t>
        </m:r>
        <m:r>
          <m:t>λ</m:t>
        </m:r>
        <m:r>
          <m:rPr>
            <m:sty m:val="p"/>
          </m:rPr>
          <m:t>=</m:t>
        </m:r>
        <m:r>
          <m:t>11</m:t>
        </m:r>
      </m:oMath>
      <w:r>
        <w:t xml:space="preserve">,</w:t>
      </w:r>
      <w:r>
        <w:t xml:space="preserve"> </w:t>
      </w:r>
      <m:oMath>
        <m:sSub>
          <m:e>
            <m:r>
              <m:t>λ</m:t>
            </m:r>
          </m:e>
          <m:sub>
            <m:r>
              <m:t>a</m:t>
            </m:r>
            <m:r>
              <m:t>n</m:t>
            </m:r>
          </m:sub>
        </m:sSub>
        <m:r>
          <m:rPr>
            <m:sty m:val="p"/>
          </m:rPr>
          <m:t>=</m:t>
        </m:r>
        <m:r>
          <m:t>20</m:t>
        </m:r>
      </m:oMath>
      <w:r>
        <w:t xml:space="preserve">,</w:t>
      </w:r>
      <w:r>
        <w:t xml:space="preserve"> </w:t>
      </w:r>
      <m:oMath>
        <m:sSub>
          <m:e>
            <m:r>
              <m:t>l</m:t>
            </m:r>
          </m:e>
          <m:sub>
            <m:r>
              <m:t>m</m:t>
            </m:r>
            <m:r>
              <m:t>i</m:t>
            </m:r>
            <m:r>
              <m:t>n</m:t>
            </m:r>
          </m:sub>
        </m:sSub>
        <m:r>
          <m:rPr>
            <m:sty m:val="p"/>
          </m:rPr>
          <m:t>=</m:t>
        </m:r>
        <m:r>
          <m:t>250</m:t>
        </m:r>
      </m:oMath>
      <w:r>
        <w:t xml:space="preserve"> </w:t>
      </w:r>
      <w:r>
        <w:t xml:space="preserve">mm; nén</w:t>
      </w:r>
      <w:r>
        <w:t xml:space="preserve"> </w:t>
      </w:r>
      <m:oMath>
        <m:r>
          <m:t>ω</m:t>
        </m:r>
        <m:r>
          <m:rPr>
            <m:sty m:val="p"/>
          </m:rPr>
          <m:t>=</m:t>
        </m:r>
        <m:r>
          <m:t>0</m:t>
        </m:r>
        <m:r>
          <m:rPr>
            <m:sty m:val="p"/>
          </m:rPr>
          <m:t>,</m:t>
        </m:r>
        <m:r>
          <m:t>65</m:t>
        </m:r>
      </m:oMath>
      <w:r>
        <w:t xml:space="preserve">,</w:t>
      </w:r>
      <w:r>
        <w:t xml:space="preserve"> </w:t>
      </w:r>
      <m:oMath>
        <m:r>
          <m:t>Δ</m:t>
        </m:r>
        <m:r>
          <m:t>λ</m:t>
        </m:r>
        <m:r>
          <m:rPr>
            <m:sty m:val="p"/>
          </m:rPr>
          <m:t>=</m:t>
        </m:r>
        <m:r>
          <m:t>8</m:t>
        </m:r>
      </m:oMath>
      <w:r>
        <w:t xml:space="preserve">,</w:t>
      </w:r>
      <w:r>
        <w:t xml:space="preserve"> </w:t>
      </w:r>
      <m:oMath>
        <m:sSub>
          <m:e>
            <m:r>
              <m:t>λ</m:t>
            </m:r>
          </m:e>
          <m:sub>
            <m:r>
              <m:t>a</m:t>
            </m:r>
            <m:r>
              <m:t>n</m:t>
            </m:r>
          </m:sub>
        </m:sSub>
        <m:r>
          <m:rPr>
            <m:sty m:val="p"/>
          </m:rPr>
          <m:t>=</m:t>
        </m:r>
        <m:r>
          <m:t>15</m:t>
        </m:r>
      </m:oMath>
      <w:r>
        <w:t xml:space="preserve">,</w:t>
      </w:r>
      <w:r>
        <w:t xml:space="preserve"> </w:t>
      </w:r>
      <m:oMath>
        <m:sSub>
          <m:e>
            <m:r>
              <m:t>l</m:t>
            </m:r>
          </m:e>
          <m:sub>
            <m:r>
              <m:t>m</m:t>
            </m:r>
            <m:r>
              <m:t>i</m:t>
            </m:r>
            <m:r>
              <m:t>n</m:t>
            </m:r>
          </m:sub>
        </m:sSub>
        <m:r>
          <m:rPr>
            <m:sty m:val="p"/>
          </m:rPr>
          <m:t>=</m:t>
        </m:r>
        <m:r>
          <m:t>200</m:t>
        </m:r>
      </m:oMath>
      <w:r>
        <w:t xml:space="preserve"> </w:t>
      </w:r>
      <w:r>
        <w:t xml:space="preserve">mm. Tính cho</w:t>
      </w:r>
      <w:r>
        <w:t xml:space="preserve"> </w:t>
      </w:r>
      <m:oMath>
        <m:sSub>
          <m:e>
            <m:r>
              <m:t>R</m:t>
            </m:r>
          </m:e>
          <m:sub>
            <m:r>
              <m:t>s</m:t>
            </m:r>
          </m:sub>
        </m:sSub>
        <m:r>
          <m:rPr>
            <m:sty m:val="p"/>
          </m:rPr>
          <m:t>=</m:t>
        </m:r>
        <m:r>
          <m:t>435</m:t>
        </m:r>
      </m:oMath>
      <w:r>
        <w:t xml:space="preserve">,</w:t>
      </w:r>
      <w:r>
        <w:t xml:space="preserve"> </w:t>
      </w:r>
      <m:oMath>
        <m:sSub>
          <m:e>
            <m:r>
              <m:t>R</m:t>
            </m:r>
          </m:e>
          <m:sub>
            <m:r>
              <m:t>b</m:t>
            </m:r>
          </m:sub>
        </m:sSub>
        <m:r>
          <m:rPr>
            <m:sty m:val="p"/>
          </m:rPr>
          <m:t>=</m:t>
        </m:r>
        <m:r>
          <m:t>17</m:t>
        </m:r>
      </m:oMath>
      <w:r>
        <w:t xml:space="preserve">: kéo</w:t>
      </w:r>
      <w:r>
        <w:t xml:space="preserve"> </w:t>
      </w:r>
      <m:oMath>
        <m:r>
          <m:t>34</m:t>
        </m:r>
        <m:r>
          <m:rPr>
            <m:sty m:val="p"/>
          </m:rPr>
          <m:t>,</m:t>
        </m:r>
        <m:r>
          <m:t>0</m:t>
        </m:r>
        <m:r>
          <m:t>d</m:t>
        </m:r>
      </m:oMath>
      <w:r>
        <w:t xml:space="preserve">; nén</w:t>
      </w:r>
      <w:r>
        <w:t xml:space="preserve"> </w:t>
      </w:r>
      <m:oMath>
        <m:r>
          <m:t>24</m:t>
        </m:r>
        <m:r>
          <m:rPr>
            <m:sty m:val="p"/>
          </m:rPr>
          <m:t>,</m:t>
        </m:r>
        <m:r>
          <m:t>6</m:t>
        </m:r>
        <m:r>
          <m:t>d</m:t>
        </m:r>
      </m:oMath>
      <w:r>
        <w:t xml:space="preserve"> </w:t>
      </w:r>
      <w:r>
        <w:t xml:space="preserve">—</w:t>
      </w:r>
      <w:r>
        <w:t xml:space="preserve"> </w:t>
      </w:r>
      <w:r>
        <w:rPr>
          <w:bCs/>
          <w:b/>
        </w:rPr>
        <w:t xml:space="preserve">ngắn hơn</w:t>
      </w:r>
      <w:r>
        <w:t xml:space="preserve"> </w:t>
      </w:r>
      <w:r>
        <w:t xml:space="preserve">bản 2018 (nén ≤50%:</w:t>
      </w:r>
      <w:r>
        <w:t xml:space="preserve"> </w:t>
      </w:r>
      <m:oMath>
        <m:r>
          <m:t>34</m:t>
        </m:r>
        <m:r>
          <m:rPr>
            <m:sty m:val="p"/>
          </m:rPr>
          <m:t>,</m:t>
        </m:r>
        <m:r>
          <m:t>0</m:t>
        </m:r>
        <m:r>
          <m:t>d</m:t>
        </m:r>
      </m:oMath>
      <w:r>
        <w:t xml:space="preserve">; kéo ≤50%:</w:t>
      </w:r>
      <w:r>
        <w:t xml:space="preserve"> </w:t>
      </w:r>
      <m:oMath>
        <m:r>
          <m:t>45</m:t>
        </m:r>
        <m:r>
          <m:rPr>
            <m:sty m:val="p"/>
          </m:rPr>
          <m:t>,</m:t>
        </m:r>
        <m:r>
          <m:t>4</m:t>
        </m:r>
        <m:r>
          <m:t>d</m:t>
        </m:r>
      </m:oMath>
      <w:r>
        <w:t xml:space="preserve">). Dùng bản 2018.</w:t>
      </w:r>
    </w:p>
    <w:bookmarkEnd w:id="146"/>
    <w:bookmarkStart w:id="147" w:name="b.-vị-trí-nối-và-tỷ-lệ-nối-a-b-c"/>
    <w:p>
      <w:pPr>
        <w:pStyle w:val="Heading3"/>
      </w:pPr>
      <w:r>
        <w:t xml:space="preserve">13b. Vị trí nối và tỷ lệ nối (A, B, C)</w:t>
      </w:r>
    </w:p>
    <w:tbl>
      <w:tblPr>
        <w:tblStyle w:val="Table"/>
        <w:tblLook w:firstRow="1" w:lastRow="0" w:firstColumn="0" w:lastColumn="0" w:noHBand="0" w:noVBand="0" w:val="0020"/>
        <w:jc w:val="start"/>
        <w:tblBorders>
          <w:top w:val="single" w:sz="4" w:space="0" w:color="8A8A8A"/>
          <w:left w:val="single" w:sz="4" w:space="0" w:color="8A8A8A"/>
          <w:bottom w:val="single" w:sz="4" w:space="0" w:color="8A8A8A"/>
          <w:right w:val="single" w:sz="4" w:space="0" w:color="8A8A8A"/>
          <w:insideH w:val="single" w:sz="4" w:space="0" w:color="8A8A8A"/>
          <w:insideV w:val="single" w:sz="4" w:space="0" w:color="8A8A8A"/>
        </w:tblBorders>
        <w:tblCellMar>
          <w:top w:w="40" w:type="dxa"/>
          <w:left w:w="70" w:type="dxa"/>
          <w:bottom w:w="40" w:type="dxa"/>
          <w:right w:w="70" w:type="dxa"/>
        </w:tblCellMar>
        <w:tblW w:w="9525" w:type="dxa"/>
        <w:tblLayout w:type="fixed"/>
      </w:tblPr>
      <w:tblGrid>
        <w:gridCol w:w="4762"/>
        <w:gridCol w:w="4762"/>
      </w:tblGrid>
      <w:tr>
        <w:trPr>
          <w:tblHeader w:val="true"/>
          <w:cantSplit w:val="true"/>
          <w:tblHeader w:val="true"/>
        </w:trPr>
        <w:tc>
          <w:tcPr>
            <w:tcW w:w="4762" w:type="dxa"/>
            <w:shd w:val="clear" w:color="auto" w:fill="2E5597"/>
          </w:tcPr>
          <w:p>
            <w:pPr>
              <w:pStyle w:val="Compact"/>
              <w:spacing w:after="20" w:before="0" w:line="240" w:lineRule="auto"/>
              <w:jc w:val="left"/>
            </w:pPr>
            <w:r>
              <w:rPr>
                <w:rFonts w:ascii="Times New Roman" w:hAnsi="Times New Roman"/>
                <w:b/>
                <w:color w:val="FFFFFF"/>
                <w:sz w:val="19"/>
              </w:rPr>
              <w:t xml:space="preserve">Quy định</w:t>
            </w:r>
          </w:p>
        </w:tc>
        <w:tc>
          <w:tcPr>
            <w:tcW w:w="4762" w:type="dxa"/>
            <w:shd w:val="clear" w:color="auto" w:fill="2E5597"/>
          </w:tcPr>
          <w:p>
            <w:pPr>
              <w:pStyle w:val="Compact"/>
              <w:spacing w:after="20" w:before="0" w:line="240" w:lineRule="auto"/>
              <w:jc w:val="left"/>
            </w:pPr>
            <w:r>
              <w:rPr>
                <w:rFonts w:ascii="Times New Roman" w:hAnsi="Times New Roman"/>
                <w:b/>
                <w:color w:val="FFFFFF"/>
                <w:sz w:val="19"/>
              </w:rPr>
              <w:t xml:space="preserve">Nội dung</w:t>
            </w:r>
          </w:p>
        </w:tc>
      </w:tr>
      <w:tr>
        <w:trPr>
          <w:cantSplit w:val="true"/>
        </w:trPr>
        <w:tc>
          <w:tcPr>
            <w:tcW w:w="4762" w:type="dxa"/>
          </w:tcPr>
          <w:p>
            <w:pPr>
              <w:pStyle w:val="Compact"/>
              <w:spacing w:after="20" w:before="0" w:line="240" w:lineRule="auto"/>
              <w:jc w:val="left"/>
            </w:pPr>
            <w:r>
              <w:rPr>
                <w:rFonts w:ascii="Times New Roman" w:hAnsi="Times New Roman"/>
                <w:sz w:val="19"/>
              </w:rPr>
              <w:t xml:space="preserve">Vị trí mối nối</w:t>
            </w:r>
          </w:p>
        </w:tc>
        <w:tc>
          <w:tcPr>
            <w:tcW w:w="4762" w:type="dxa"/>
          </w:tcPr>
          <w:p>
            <w:pPr>
              <w:pStyle w:val="Compact"/>
              <w:spacing w:after="20" w:before="0" w:line="240" w:lineRule="auto"/>
              <w:jc w:val="left"/>
            </w:pPr>
            <w:r>
              <w:rPr>
                <w:rFonts w:ascii="Times New Roman" w:hAnsi="Times New Roman"/>
                <w:sz w:val="19"/>
              </w:rPr>
              <w:t xml:space="preserve">ở</w:t>
            </w:r>
            <w:r>
              <w:rPr>
                <w:rFonts w:ascii="Times New Roman" w:hAnsi="Times New Roman"/>
                <w:sz w:val="19"/>
              </w:rPr>
              <w:t xml:space="preserve"> </w:t>
            </w:r>
            <w:r>
              <w:rPr>
                <w:bCs/>
                <w:rFonts w:ascii="Times New Roman" w:hAnsi="Times New Roman"/>
                <w:b/>
                <w:sz w:val="19"/>
              </w:rPr>
              <w:t xml:space="preserve">gần mặt sàn</w:t>
            </w:r>
            <w:r>
              <w:rPr>
                <w:rFonts w:ascii="Times New Roman" w:hAnsi="Times New Roman"/>
                <w:sz w:val="19"/>
              </w:rPr>
              <w:t xml:space="preserve"> </w:t>
            </w:r>
            <w:r>
              <w:rPr>
                <w:rFonts w:ascii="Times New Roman" w:hAnsi="Times New Roman"/>
                <w:sz w:val="19"/>
              </w:rPr>
              <w:t xml:space="preserve">(chân cột mỗi tầng), nơi mô men nhỏ nhất;</w:t>
            </w:r>
            <w:r>
              <w:rPr>
                <w:rFonts w:ascii="Times New Roman" w:hAnsi="Times New Roman"/>
                <w:sz w:val="19"/>
              </w:rPr>
              <w:t xml:space="preserve"> </w:t>
            </w:r>
            <w:r>
              <w:rPr>
                <w:bCs/>
                <w:rFonts w:ascii="Times New Roman" w:hAnsi="Times New Roman"/>
                <w:b/>
                <w:sz w:val="19"/>
              </w:rPr>
              <w:t xml:space="preserve">không nối trong vùng nút khung</w:t>
            </w:r>
            <w:r>
              <w:rPr>
                <w:rFonts w:ascii="Times New Roman" w:hAnsi="Times New Roman"/>
                <w:sz w:val="19"/>
              </w:rPr>
              <w:t xml:space="preserve"> </w:t>
            </w:r>
            <w:r>
              <w:rPr>
                <w:rFonts w:ascii="Times New Roman" w:hAnsi="Times New Roman"/>
                <w:sz w:val="19"/>
              </w:rPr>
              <w:t xml:space="preserve">và không nối giữa cột nơi mô men lớn</w:t>
            </w:r>
          </w:p>
        </w:tc>
      </w:tr>
      <w:tr>
        <w:trPr>
          <w:cantSplit w:val="true"/>
        </w:trPr>
        <w:tc>
          <w:tcPr>
            <w:tcW w:w="4762" w:type="dxa"/>
            <w:shd w:val="clear" w:color="auto" w:fill="F3F6FB"/>
          </w:tcPr>
          <w:p>
            <w:pPr>
              <w:pStyle w:val="Compact"/>
              <w:spacing w:after="20" w:before="0" w:line="240" w:lineRule="auto"/>
              <w:jc w:val="left"/>
            </w:pPr>
            <w:r>
              <w:rPr>
                <w:rFonts w:ascii="Times New Roman" w:hAnsi="Times New Roman"/>
                <w:sz w:val="19"/>
              </w:rPr>
              <w:t xml:space="preserve">Thanh ≤ 4 thanh trên mỗi cạnh cột</w:t>
            </w:r>
          </w:p>
        </w:tc>
        <w:tc>
          <w:tcPr>
            <w:tcW w:w="4762" w:type="dxa"/>
            <w:shd w:val="clear" w:color="auto" w:fill="F3F6FB"/>
          </w:tcPr>
          <w:p>
            <w:pPr>
              <w:pStyle w:val="Compact"/>
              <w:spacing w:after="20" w:before="0" w:line="240" w:lineRule="auto"/>
              <w:jc w:val="left"/>
            </w:pPr>
            <w:r>
              <w:rPr>
                <w:rFonts w:ascii="Times New Roman" w:hAnsi="Times New Roman"/>
                <w:sz w:val="19"/>
              </w:rPr>
              <w:t xml:space="preserve">cho phép nối</w:t>
            </w:r>
            <w:r>
              <w:rPr>
                <w:rFonts w:ascii="Times New Roman" w:hAnsi="Times New Roman"/>
                <w:sz w:val="19"/>
              </w:rPr>
              <w:t xml:space="preserve"> </w:t>
            </w:r>
            <w:r>
              <w:rPr>
                <w:bCs/>
                <w:rFonts w:ascii="Times New Roman" w:hAnsi="Times New Roman"/>
                <w:b/>
                <w:sz w:val="19"/>
              </w:rPr>
              <w:t xml:space="preserve">tại một vị trí</w:t>
            </w:r>
            <w:r>
              <w:rPr>
                <w:rFonts w:ascii="Times New Roman" w:hAnsi="Times New Roman"/>
                <w:sz w:val="19"/>
              </w:rPr>
              <w:t xml:space="preserve"> </w:t>
            </w:r>
            <w:r>
              <w:rPr>
                <w:rFonts w:ascii="Times New Roman" w:hAnsi="Times New Roman"/>
                <w:sz w:val="19"/>
              </w:rPr>
              <w:t xml:space="preserve">(A)</w:t>
            </w:r>
          </w:p>
        </w:tc>
      </w:tr>
      <w:tr>
        <w:trPr>
          <w:cantSplit w:val="true"/>
        </w:trPr>
        <w:tc>
          <w:tcPr>
            <w:tcW w:w="4762" w:type="dxa"/>
          </w:tcPr>
          <w:p>
            <w:pPr>
              <w:pStyle w:val="Compact"/>
              <w:spacing w:after="20" w:before="0" w:line="240" w:lineRule="auto"/>
              <w:jc w:val="left"/>
            </w:pPr>
            <w:r>
              <w:rPr>
                <w:rFonts w:ascii="Times New Roman" w:hAnsi="Times New Roman"/>
                <w:sz w:val="19"/>
              </w:rPr>
              <w:t xml:space="preserve">Nhiều hơn 4 thanh/cạnh</w:t>
            </w:r>
          </w:p>
        </w:tc>
        <w:tc>
          <w:tcPr>
            <w:tcW w:w="4762" w:type="dxa"/>
          </w:tcPr>
          <w:p>
            <w:pPr>
              <w:pStyle w:val="Compact"/>
              <w:spacing w:after="20" w:before="0" w:line="240" w:lineRule="auto"/>
              <w:jc w:val="left"/>
            </w:pPr>
            <w:r>
              <w:rPr>
                <w:rFonts w:ascii="Times New Roman" w:hAnsi="Times New Roman"/>
                <w:sz w:val="19"/>
              </w:rPr>
              <w:t xml:space="preserve">nối</w:t>
            </w:r>
            <w:r>
              <w:rPr>
                <w:rFonts w:ascii="Times New Roman" w:hAnsi="Times New Roman"/>
                <w:sz w:val="19"/>
              </w:rPr>
              <w:t xml:space="preserve"> </w:t>
            </w:r>
            <w:r>
              <w:rPr>
                <w:bCs/>
                <w:rFonts w:ascii="Times New Roman" w:hAnsi="Times New Roman"/>
                <w:b/>
                <w:sz w:val="19"/>
              </w:rPr>
              <w:t xml:space="preserve">so le</w:t>
            </w:r>
            <w:r>
              <w:rPr>
                <w:rFonts w:ascii="Times New Roman" w:hAnsi="Times New Roman"/>
                <w:sz w:val="19"/>
              </w:rPr>
              <w:t xml:space="preserve"> </w:t>
            </w:r>
            <w:r>
              <w:rPr>
                <w:rFonts w:ascii="Times New Roman" w:hAnsi="Times New Roman"/>
                <w:sz w:val="19"/>
              </w:rPr>
              <w:t xml:space="preserve">tại mặt sàn các tầng hoặc cách tầng; mỗi lần ≤</w:t>
            </w:r>
            <w:r>
              <w:rPr>
                <w:rFonts w:ascii="Times New Roman" w:hAnsi="Times New Roman"/>
                <w:sz w:val="19"/>
              </w:rPr>
              <w:t xml:space="preserve"> </w:t>
            </w:r>
            <w:r>
              <w:rPr>
                <w:bCs/>
                <w:rFonts w:ascii="Times New Roman" w:hAnsi="Times New Roman"/>
                <w:b/>
                <w:sz w:val="19"/>
              </w:rPr>
              <w:t xml:space="preserve">50%</w:t>
            </w:r>
            <w:r>
              <w:rPr>
                <w:rFonts w:ascii="Times New Roman" w:hAnsi="Times New Roman"/>
                <w:sz w:val="19"/>
              </w:rPr>
              <w:t xml:space="preserve"> </w:t>
            </w:r>
            <w:r>
              <w:rPr>
                <w:rFonts w:ascii="Times New Roman" w:hAnsi="Times New Roman"/>
                <w:sz w:val="19"/>
              </w:rPr>
              <w:t xml:space="preserve">diện tích thép; khoảng cách trục hai mối nối kề nhau ≥</w:t>
            </w:r>
            <w:r>
              <w:rPr>
                <w:rFonts w:ascii="Times New Roman" w:hAnsi="Times New Roman"/>
                <w:sz w:val="19"/>
              </w:rPr>
              <w:t xml:space="preserve"> </w:t>
            </w:r>
            <m:oMath>
              <m:r>
                <m:t>1</m:t>
              </m:r>
              <m:r>
                <m:rPr>
                  <m:sty m:val="p"/>
                </m:rPr>
                <m:t>,</m:t>
              </m:r>
              <m:r>
                <m:t>5</m:t>
              </m:r>
              <m:sSub>
                <m:e>
                  <m:r>
                    <m:t>L</m:t>
                  </m:r>
                </m:e>
                <m:sub>
                  <m:r>
                    <m:t>a</m:t>
                  </m:r>
                  <m:r>
                    <m:t>n</m:t>
                  </m:r>
                </m:sub>
              </m:sSub>
            </m:oMath>
            <w:r>
              <w:rPr>
                <w:rFonts w:ascii="Times New Roman" w:hAnsi="Times New Roman"/>
                <w:sz w:val="19"/>
              </w:rPr>
              <w:t xml:space="preserve"> </w:t>
            </w:r>
            <w:r>
              <w:rPr>
                <w:rFonts w:ascii="Times New Roman" w:hAnsi="Times New Roman"/>
                <w:sz w:val="19"/>
              </w:rPr>
              <w:t xml:space="preserve">(A)</w:t>
            </w:r>
          </w:p>
        </w:tc>
      </w:tr>
      <w:tr>
        <w:trPr>
          <w:cantSplit w:val="true"/>
        </w:trPr>
        <w:tc>
          <w:tcPr>
            <w:tcW w:w="4762" w:type="dxa"/>
            <w:shd w:val="clear" w:color="auto" w:fill="F3F6FB"/>
          </w:tcPr>
          <w:p>
            <w:pPr>
              <w:pStyle w:val="Compact"/>
              <w:spacing w:after="20" w:before="0" w:line="240" w:lineRule="auto"/>
              <w:jc w:val="left"/>
            </w:pPr>
            <w:r>
              <w:rPr>
                <w:rFonts w:ascii="Times New Roman" w:hAnsi="Times New Roman"/>
                <w:sz w:val="19"/>
              </w:rPr>
              <w:t xml:space="preserve">Thép trơn</w:t>
            </w:r>
          </w:p>
        </w:tc>
        <w:tc>
          <w:tcPr>
            <w:tcW w:w="4762" w:type="dxa"/>
            <w:shd w:val="clear" w:color="auto" w:fill="F3F6FB"/>
          </w:tcPr>
          <w:p>
            <w:pPr>
              <w:pStyle w:val="Compact"/>
              <w:spacing w:after="20" w:before="0" w:line="240" w:lineRule="auto"/>
              <w:jc w:val="left"/>
            </w:pPr>
            <w:r>
              <w:rPr>
                <w:rFonts w:ascii="Times New Roman" w:hAnsi="Times New Roman"/>
                <w:sz w:val="19"/>
              </w:rPr>
              <w:t xml:space="preserve">tại một tiết diện ≤ 25% (B, tiêu chuẩn cũ); thép gờ ≤ 50%</w:t>
            </w:r>
          </w:p>
        </w:tc>
      </w:tr>
      <w:tr>
        <w:trPr>
          <w:cantSplit w:val="true"/>
        </w:trPr>
        <w:tc>
          <w:tcPr>
            <w:tcW w:w="4762" w:type="dxa"/>
          </w:tcPr>
          <w:p>
            <w:pPr>
              <w:pStyle w:val="Compact"/>
              <w:spacing w:after="20" w:before="0" w:line="240" w:lineRule="auto"/>
              <w:jc w:val="left"/>
            </w:pPr>
            <w:r>
              <w:rPr>
                <w:rFonts w:ascii="Times New Roman" w:hAnsi="Times New Roman"/>
                <w:sz w:val="19"/>
              </w:rPr>
              <w:t xml:space="preserve">Khi</w:t>
            </w:r>
            <w:r>
              <w:rPr>
                <w:rFonts w:ascii="Times New Roman" w:hAnsi="Times New Roman"/>
                <w:sz w:val="19"/>
              </w:rPr>
              <w:t xml:space="preserve"> </w:t>
            </w:r>
            <m:oMath>
              <m:r>
                <m:rPr>
                  <m:sty m:val="p"/>
                </m:rPr>
                <m:t>&gt;</m:t>
              </m:r>
              <m:r>
                <m:t>4</m:t>
              </m:r>
            </m:oMath>
            <w:r>
              <w:rPr>
                <w:rFonts w:ascii="Times New Roman" w:hAnsi="Times New Roman"/>
                <w:sz w:val="19"/>
              </w:rPr>
              <w:t xml:space="preserve"> </w:t>
            </w:r>
            <w:r>
              <w:rPr>
                <w:rFonts w:ascii="Times New Roman" w:hAnsi="Times New Roman"/>
                <w:sz w:val="19"/>
              </w:rPr>
              <w:t xml:space="preserve">thanh</w:t>
            </w:r>
          </w:p>
        </w:tc>
        <w:tc>
          <w:tcPr>
            <w:tcW w:w="4762" w:type="dxa"/>
          </w:tcPr>
          <w:p>
            <w:pPr>
              <w:pStyle w:val="Compact"/>
              <w:spacing w:after="20" w:before="0" w:line="240" w:lineRule="auto"/>
              <w:jc w:val="left"/>
            </w:pPr>
            <w:r>
              <w:rPr>
                <w:rFonts w:ascii="Times New Roman" w:hAnsi="Times New Roman"/>
                <w:sz w:val="19"/>
              </w:rPr>
              <w:t xml:space="preserve">không cắt thép ở cùng một chiều cao (B)</w:t>
            </w:r>
          </w:p>
        </w:tc>
      </w:tr>
      <w:tr>
        <w:trPr>
          <w:cantSplit w:val="true"/>
        </w:trPr>
        <w:tc>
          <w:tcPr>
            <w:tcW w:w="4762" w:type="dxa"/>
            <w:shd w:val="clear" w:color="auto" w:fill="F3F6FB"/>
          </w:tcPr>
          <w:p>
            <w:pPr>
              <w:pStyle w:val="Compact"/>
              <w:spacing w:after="20" w:before="0" w:line="240" w:lineRule="auto"/>
              <w:jc w:val="left"/>
            </w:pPr>
            <w:r>
              <w:rPr>
                <w:rFonts w:ascii="Times New Roman" w:hAnsi="Times New Roman"/>
                <w:sz w:val="19"/>
              </w:rPr>
              <w:t xml:space="preserve">Hàm lượng tại chỗ nối</w:t>
            </w:r>
          </w:p>
        </w:tc>
        <w:tc>
          <w:tcPr>
            <w:tcW w:w="4762" w:type="dxa"/>
            <w:shd w:val="clear" w:color="auto" w:fill="F3F6FB"/>
          </w:tcPr>
          <w:p>
            <w:pPr>
              <w:pStyle w:val="Compact"/>
              <w:spacing w:after="20" w:before="0" w:line="240" w:lineRule="auto"/>
              <w:jc w:val="left"/>
            </w:pPr>
            <m:oMath>
              <m:sSub>
                <m:e>
                  <m:r>
                    <m:t>μ</m:t>
                  </m:r>
                </m:e>
                <m:sub>
                  <m:r>
                    <m:t>t</m:t>
                  </m:r>
                </m:sub>
              </m:sSub>
              <m:r>
                <m:rPr>
                  <m:sty m:val="p"/>
                </m:rPr>
                <m:t>≤</m:t>
              </m:r>
              <m:r>
                <m:t>8</m:t>
              </m:r>
              <m:r>
                <m:rPr>
                  <m:sty m:val="p"/>
                </m:rPr>
                <m:t>%</m:t>
              </m:r>
            </m:oMath>
            <w:r>
              <w:rPr>
                <w:rFonts w:ascii="Times New Roman" w:hAnsi="Times New Roman"/>
                <w:sz w:val="19"/>
              </w:rPr>
              <w:t xml:space="preserve"> </w:t>
            </w:r>
            <w:r>
              <w:rPr>
                <w:rFonts w:ascii="Times New Roman" w:hAnsi="Times New Roman"/>
                <w:sz w:val="19"/>
              </w:rPr>
              <w:t xml:space="preserve">(D); kiểm tra</w:t>
            </w:r>
            <w:r>
              <w:rPr>
                <w:rFonts w:ascii="Times New Roman" w:hAnsi="Times New Roman"/>
                <w:sz w:val="19"/>
              </w:rPr>
              <w:t xml:space="preserve"> </w:t>
            </w:r>
            <m:oMath>
              <m:sSub>
                <m:e>
                  <m:r>
                    <m:t>μ</m:t>
                  </m:r>
                </m:e>
                <m:sub>
                  <m:r>
                    <m:t>t</m:t>
                  </m:r>
                </m:sub>
              </m:sSub>
            </m:oMath>
            <w:r>
              <w:rPr>
                <w:rFonts w:ascii="Times New Roman" w:hAnsi="Times New Roman"/>
                <w:sz w:val="19"/>
              </w:rPr>
              <w:t xml:space="preserve"> </w:t>
            </w:r>
            <w:r>
              <w:rPr>
                <w:rFonts w:ascii="Times New Roman" w:hAnsi="Times New Roman"/>
                <w:sz w:val="19"/>
              </w:rPr>
              <w:t xml:space="preserve">đoạn nối</w:t>
            </w:r>
            <w:r>
              <w:rPr>
                <w:rFonts w:ascii="Times New Roman" w:hAnsi="Times New Roman"/>
                <w:sz w:val="19"/>
              </w:rPr>
              <w:t xml:space="preserve"> </w:t>
            </w:r>
            <m:oMath>
              <m:r>
                <m:rPr>
                  <m:sty m:val="p"/>
                </m:rPr>
                <m:t>=</m:t>
              </m:r>
              <m:d>
                <m:dPr>
                  <m:begChr m:val="("/>
                  <m:endChr m:val=")"/>
                  <m:sepChr m:val=""/>
                  <m:grow/>
                </m:dPr>
                <m:e>
                  <m:sSub>
                    <m:e>
                      <m:r>
                        <m:t>A</m:t>
                      </m:r>
                    </m:e>
                    <m:sub>
                      <m:r>
                        <m:t>s</m:t>
                      </m:r>
                      <m:r>
                        <m:rPr>
                          <m:sty m:val="p"/>
                        </m:rPr>
                        <m:t>,</m:t>
                      </m:r>
                      <m:r>
                        <m:t>t</m:t>
                      </m:r>
                      <m:r>
                        <m:t>ầ</m:t>
                      </m:r>
                      <m:r>
                        <m:t>n</m:t>
                      </m:r>
                      <m:r>
                        <m:t>g</m:t>
                      </m:r>
                      <m:r>
                        <m:t> </m:t>
                      </m:r>
                      <m:r>
                        <m:t>d</m:t>
                      </m:r>
                      <m:r>
                        <m:t>ư</m:t>
                      </m:r>
                      <m:r>
                        <m:t>ớ</m:t>
                      </m:r>
                      <m:r>
                        <m:t>i</m:t>
                      </m:r>
                    </m:sub>
                  </m:sSub>
                  <m:r>
                    <m:rPr>
                      <m:sty m:val="p"/>
                    </m:rPr>
                    <m:t>+</m:t>
                  </m:r>
                  <m:sSub>
                    <m:e>
                      <m:r>
                        <m:t>A</m:t>
                      </m:r>
                    </m:e>
                    <m:sub>
                      <m:r>
                        <m:t>s</m:t>
                      </m:r>
                      <m:r>
                        <m:rPr>
                          <m:sty m:val="p"/>
                        </m:rPr>
                        <m:t>,</m:t>
                      </m:r>
                      <m:r>
                        <m:t>t</m:t>
                      </m:r>
                      <m:r>
                        <m:t>ầ</m:t>
                      </m:r>
                      <m:r>
                        <m:t>n</m:t>
                      </m:r>
                      <m:r>
                        <m:t>g</m:t>
                      </m:r>
                      <m:r>
                        <m:t> </m:t>
                      </m:r>
                      <m:r>
                        <m:t>t</m:t>
                      </m:r>
                      <m:r>
                        <m:t>r</m:t>
                      </m:r>
                      <m:r>
                        <m:t>ê</m:t>
                      </m:r>
                      <m:r>
                        <m:t>n</m:t>
                      </m:r>
                    </m:sub>
                  </m:sSub>
                </m:e>
              </m:d>
              <m:r>
                <m:rPr>
                  <m:sty m:val="p"/>
                </m:rPr>
                <m:t>/</m:t>
              </m:r>
              <m:r>
                <m:t>A</m:t>
              </m:r>
            </m:oMath>
          </w:p>
        </w:tc>
      </w:tr>
      <w:tr>
        <w:trPr>
          <w:cantSplit w:val="true"/>
        </w:trPr>
        <w:tc>
          <w:tcPr>
            <w:tcW w:w="4762" w:type="dxa"/>
          </w:tcPr>
          <w:p>
            <w:pPr>
              <w:pStyle w:val="Compact"/>
              <w:spacing w:after="20" w:before="0" w:line="240" w:lineRule="auto"/>
              <w:jc w:val="left"/>
            </w:pPr>
            <w:r>
              <w:rPr>
                <w:rFonts w:ascii="Times New Roman" w:hAnsi="Times New Roman"/>
                <w:sz w:val="19"/>
              </w:rPr>
              <w:t xml:space="preserve">Khi tiết diện cột không đổi</w:t>
            </w:r>
          </w:p>
        </w:tc>
        <w:tc>
          <w:tcPr>
            <w:tcW w:w="4762" w:type="dxa"/>
          </w:tcPr>
          <w:p>
            <w:pPr>
              <w:pStyle w:val="Compact"/>
              <w:spacing w:after="20" w:before="0" w:line="240" w:lineRule="auto"/>
              <w:jc w:val="left"/>
            </w:pPr>
            <w:r>
              <w:rPr>
                <w:rFonts w:ascii="Times New Roman" w:hAnsi="Times New Roman"/>
                <w:sz w:val="19"/>
              </w:rPr>
              <w:t xml:space="preserve">trục thép tầng trên và tầng dưới phải trùng đường thẳng →</w:t>
            </w:r>
            <w:r>
              <w:rPr>
                <w:rFonts w:ascii="Times New Roman" w:hAnsi="Times New Roman"/>
                <w:sz w:val="19"/>
              </w:rPr>
              <w:t xml:space="preserve"> </w:t>
            </w:r>
            <w:r>
              <w:rPr>
                <w:bCs/>
                <w:rFonts w:ascii="Times New Roman" w:hAnsi="Times New Roman"/>
                <w:b/>
                <w:sz w:val="19"/>
              </w:rPr>
              <w:t xml:space="preserve">thép tầng trên bẻ khuỷu</w:t>
            </w:r>
            <w:r>
              <w:rPr>
                <w:rFonts w:ascii="Times New Roman" w:hAnsi="Times New Roman"/>
                <w:sz w:val="19"/>
              </w:rPr>
              <w:t xml:space="preserve"> </w:t>
            </w:r>
            <w:r>
              <w:rPr>
                <w:rFonts w:ascii="Times New Roman" w:hAnsi="Times New Roman"/>
                <w:sz w:val="19"/>
              </w:rPr>
              <w:t xml:space="preserve">để nối với thép chờ tầng dưới (A hình 5.11a)</w:t>
            </w:r>
          </w:p>
        </w:tc>
      </w:tr>
      <w:tr>
        <w:trPr>
          <w:cantSplit w:val="true"/>
        </w:trPr>
        <w:tc>
          <w:tcPr>
            <w:tcW w:w="4762" w:type="dxa"/>
            <w:shd w:val="clear" w:color="auto" w:fill="F3F6FB"/>
          </w:tcPr>
          <w:p>
            <w:pPr>
              <w:pStyle w:val="Compact"/>
              <w:spacing w:after="20" w:before="0" w:line="240" w:lineRule="auto"/>
              <w:jc w:val="left"/>
            </w:pPr>
            <w:r>
              <w:rPr>
                <w:rFonts w:ascii="Times New Roman" w:hAnsi="Times New Roman"/>
                <w:sz w:val="19"/>
              </w:rPr>
              <w:t xml:space="preserve">Khi tiết diện tầng trên nhỏ hơn:</w:t>
            </w:r>
            <w:r>
              <w:rPr>
                <w:rFonts w:ascii="Times New Roman" w:hAnsi="Times New Roman"/>
                <w:sz w:val="19"/>
              </w:rPr>
              <w:t xml:space="preserve"> </w:t>
            </w:r>
            <m:oMath>
              <m:r>
                <m:rPr>
                  <m:sty m:val="p"/>
                </m:rPr>
                <m:t>tan</m:t>
              </m:r>
              <m:r>
                <m:t>θ</m:t>
              </m:r>
              <m:r>
                <m:rPr>
                  <m:sty m:val="p"/>
                </m:rPr>
                <m:t>=</m:t>
              </m:r>
              <m:d>
                <m:dPr>
                  <m:begChr m:val="("/>
                  <m:endChr m:val=")"/>
                  <m:sepChr m:val=""/>
                  <m:grow/>
                </m:dPr>
                <m:e>
                  <m:sSub>
                    <m:e>
                      <m:r>
                        <m:t>h</m:t>
                      </m:r>
                    </m:e>
                    <m:sub>
                      <m:r>
                        <m:t>2</m:t>
                      </m:r>
                    </m:sub>
                  </m:sSub>
                  <m:r>
                    <m:rPr>
                      <m:sty m:val="p"/>
                    </m:rPr>
                    <m:t>−</m:t>
                  </m:r>
                  <m:sSub>
                    <m:e>
                      <m:r>
                        <m:t>h</m:t>
                      </m:r>
                    </m:e>
                    <m:sub>
                      <m:r>
                        <m:t>1</m:t>
                      </m:r>
                    </m:sub>
                  </m:sSub>
                </m:e>
              </m:d>
              <m:r>
                <m:rPr>
                  <m:sty m:val="p"/>
                </m:rPr>
                <m:t>/</m:t>
              </m:r>
              <m:sSub>
                <m:e>
                  <m:r>
                    <m:t>h</m:t>
                  </m:r>
                </m:e>
                <m:sub>
                  <m:r>
                    <m:t>d</m:t>
                  </m:r>
                </m:sub>
              </m:sSub>
              <m:r>
                <m:rPr>
                  <m:sty m:val="p"/>
                </m:rPr>
                <m:t>≤</m:t>
              </m:r>
              <m:r>
                <m:t>1</m:t>
              </m:r>
              <m:r>
                <m:rPr>
                  <m:sty m:val="p"/>
                </m:rPr>
                <m:t>/</m:t>
              </m:r>
              <m:r>
                <m:t>6</m:t>
              </m:r>
            </m:oMath>
          </w:p>
        </w:tc>
        <w:tc>
          <w:tcPr>
            <w:tcW w:w="4762" w:type="dxa"/>
            <w:shd w:val="clear" w:color="auto" w:fill="F3F6FB"/>
          </w:tcPr>
          <w:p>
            <w:pPr>
              <w:pStyle w:val="Compact"/>
              <w:spacing w:after="20" w:before="0" w:line="240" w:lineRule="auto"/>
              <w:jc w:val="left"/>
            </w:pPr>
            <w:r>
              <w:rPr>
                <w:rFonts w:ascii="Times New Roman" w:hAnsi="Times New Roman"/>
                <w:sz w:val="19"/>
              </w:rPr>
              <w:t xml:space="preserve">thép tầng dưới</w:t>
            </w:r>
            <w:r>
              <w:rPr>
                <w:rFonts w:ascii="Times New Roman" w:hAnsi="Times New Roman"/>
                <w:sz w:val="19"/>
              </w:rPr>
              <w:t xml:space="preserve"> </w:t>
            </w:r>
            <w:r>
              <w:rPr>
                <w:bCs/>
                <w:rFonts w:ascii="Times New Roman" w:hAnsi="Times New Roman"/>
                <w:b/>
                <w:sz w:val="19"/>
              </w:rPr>
              <w:t xml:space="preserve">bẻ nghiêng</w:t>
            </w:r>
            <w:r>
              <w:rPr>
                <w:rFonts w:ascii="Times New Roman" w:hAnsi="Times New Roman"/>
                <w:sz w:val="19"/>
              </w:rPr>
              <w:t xml:space="preserve"> </w:t>
            </w:r>
            <w:r>
              <w:rPr>
                <w:rFonts w:ascii="Times New Roman" w:hAnsi="Times New Roman"/>
                <w:sz w:val="19"/>
              </w:rPr>
              <w:t xml:space="preserve">lên chờ nối với thép tầng trên (không cắt)</w:t>
            </w:r>
          </w:p>
        </w:tc>
      </w:tr>
      <w:tr>
        <w:trPr>
          <w:cantSplit w:val="true"/>
        </w:trPr>
        <w:tc>
          <w:tcPr>
            <w:tcW w:w="4762" w:type="dxa"/>
          </w:tcPr>
          <w:p>
            <w:pPr>
              <w:pStyle w:val="Compact"/>
              <w:spacing w:after="20" w:before="0" w:line="240" w:lineRule="auto"/>
              <w:jc w:val="left"/>
            </w:pPr>
            <m:oMath>
              <m:r>
                <m:rPr>
                  <m:sty m:val="p"/>
                </m:rPr>
                <m:t>tan</m:t>
              </m:r>
              <m:r>
                <m:t>θ</m:t>
              </m:r>
              <m:r>
                <m:rPr>
                  <m:sty m:val="p"/>
                </m:rPr>
                <m:t>&gt;</m:t>
              </m:r>
              <m:r>
                <m:t>1</m:t>
              </m:r>
              <m:r>
                <m:rPr>
                  <m:sty m:val="p"/>
                </m:rPr>
                <m:t>/</m:t>
              </m:r>
              <m:r>
                <m:t>6</m:t>
              </m:r>
            </m:oMath>
          </w:p>
        </w:tc>
        <w:tc>
          <w:tcPr>
            <w:tcW w:w="4762" w:type="dxa"/>
          </w:tcPr>
          <w:p>
            <w:pPr>
              <w:pStyle w:val="Compact"/>
              <w:spacing w:after="20" w:before="0" w:line="240" w:lineRule="auto"/>
              <w:jc w:val="left"/>
            </w:pPr>
            <w:r>
              <w:rPr>
                <w:rFonts w:ascii="Times New Roman" w:hAnsi="Times New Roman"/>
                <w:sz w:val="19"/>
              </w:rPr>
              <w:t xml:space="preserve">cắt thép tầng dưới ở mặt dầm, neo vào nút một đoạn</w:t>
            </w:r>
            <w:r>
              <w:rPr>
                <w:rFonts w:ascii="Times New Roman" w:hAnsi="Times New Roman"/>
                <w:sz w:val="19"/>
              </w:rPr>
              <w:t xml:space="preserve"> </w:t>
            </w:r>
            <m:oMath>
              <m:sSub>
                <m:e>
                  <m:r>
                    <m:t>L</m:t>
                  </m:r>
                </m:e>
                <m:sub>
                  <m:r>
                    <m:t>a</m:t>
                  </m:r>
                  <m:r>
                    <m:t>n</m:t>
                  </m:r>
                </m:sub>
              </m:sSub>
            </m:oMath>
            <w:r>
              <w:rPr>
                <w:rFonts w:ascii="Times New Roman" w:hAnsi="Times New Roman"/>
                <w:sz w:val="19"/>
              </w:rPr>
              <w:t xml:space="preserve">; thép tầng trên chờ riêng (A hình 5.17c)</w:t>
            </w:r>
          </w:p>
        </w:tc>
      </w:tr>
      <w:tr>
        <w:trPr>
          <w:cantSplit w:val="true"/>
        </w:trPr>
        <w:tc>
          <w:tcPr>
            <w:tcW w:w="4762" w:type="dxa"/>
            <w:shd w:val="clear" w:color="auto" w:fill="F3F6FB"/>
          </w:tcPr>
          <w:p>
            <w:pPr>
              <w:pStyle w:val="Compact"/>
              <w:spacing w:after="20" w:before="0" w:line="240" w:lineRule="auto"/>
              <w:jc w:val="left"/>
            </w:pPr>
            <w:r>
              <w:rPr>
                <w:rFonts w:ascii="Times New Roman" w:hAnsi="Times New Roman"/>
                <w:sz w:val="19"/>
              </w:rPr>
              <w:t xml:space="preserve">Đai trong đoạn nối</w:t>
            </w:r>
          </w:p>
        </w:tc>
        <w:tc>
          <w:tcPr>
            <w:tcW w:w="4762" w:type="dxa"/>
            <w:shd w:val="clear" w:color="auto" w:fill="F3F6FB"/>
          </w:tcPr>
          <w:p>
            <w:pPr>
              <w:pStyle w:val="Compact"/>
              <w:spacing w:after="20" w:before="0" w:line="240" w:lineRule="auto"/>
              <w:jc w:val="left"/>
            </w:pPr>
            <m:oMath>
              <m:r>
                <m:t>s</m:t>
              </m:r>
              <m:r>
                <m:rPr>
                  <m:sty m:val="p"/>
                </m:rPr>
                <m:t>≤</m:t>
              </m:r>
              <m:r>
                <m:rPr>
                  <m:sty m:val="p"/>
                </m:rPr>
                <m:t>min</m:t>
              </m:r>
              <m:d>
                <m:dPr>
                  <m:begChr m:val="("/>
                  <m:endChr m:val=")"/>
                  <m:sepChr m:val=""/>
                  <m:grow/>
                </m:dPr>
                <m:e>
                  <m:r>
                    <m:t>10</m:t>
                  </m:r>
                  <m:sSub>
                    <m:e>
                      <m:r>
                        <m:t>d</m:t>
                      </m:r>
                    </m:e>
                    <m:sub>
                      <m:r>
                        <m:t>m</m:t>
                      </m:r>
                      <m:r>
                        <m:t>i</m:t>
                      </m:r>
                      <m:r>
                        <m:t>n</m:t>
                      </m:r>
                    </m:sub>
                  </m:sSub>
                  <m:r>
                    <m:rPr>
                      <m:sty m:val="p"/>
                    </m:rPr>
                    <m:t>;</m:t>
                  </m:r>
                  <m:r>
                    <m:t> </m:t>
                  </m:r>
                  <m:r>
                    <m:t>300</m:t>
                  </m:r>
                </m:e>
              </m:d>
            </m:oMath>
            <w:r>
              <w:rPr>
                <w:rFonts w:ascii="Times New Roman" w:hAnsi="Times New Roman"/>
                <w:sz w:val="19"/>
              </w:rPr>
              <w:t xml:space="preserve"> </w:t>
            </w:r>
            <w:r>
              <w:rPr>
                <w:rFonts w:ascii="Times New Roman" w:hAnsi="Times New Roman"/>
                <w:sz w:val="19"/>
              </w:rPr>
              <w:t xml:space="preserve">(A)</w:t>
            </w:r>
          </w:p>
        </w:tc>
      </w:tr>
    </w:tbl>
    <w:p>
      <w:pPr>
        <w:pStyle w:val="Vidu"/>
      </w:pPr>
      <w:r>
        <w:rPr>
          <w:bCs/>
          <w:b/>
        </w:rPr>
        <w:t xml:space="preserve">Cột 22:</w:t>
      </w:r>
      <w:r>
        <w:t xml:space="preserve"> </w:t>
      </w:r>
      <w:r>
        <w:t xml:space="preserve">3 thanh/cạnh (</w:t>
      </w:r>
      <m:oMath>
        <m:r>
          <m:rPr>
            <m:sty m:val="p"/>
          </m:rPr>
          <m:t>≤</m:t>
        </m:r>
        <m:r>
          <m:t>4</m:t>
        </m:r>
      </m:oMath>
      <w:r>
        <w:t xml:space="preserve">) → nối tại một vị trí ở chân cột tầng trên: thép chờ nhô lên khỏi mặt sàn một đoạn</w:t>
      </w:r>
      <w:r>
        <w:t xml:space="preserve"> </w:t>
      </w:r>
      <m:oMath>
        <m:r>
          <m:rPr>
            <m:sty m:val="p"/>
          </m:rPr>
          <m:t>≥</m:t>
        </m:r>
        <m:sSub>
          <m:e>
            <m:r>
              <m:t>L</m:t>
            </m:r>
          </m:e>
          <m:sub>
            <m:r>
              <m:t>o</m:t>
            </m:r>
            <m:r>
              <m:t>v</m:t>
            </m:r>
          </m:sub>
        </m:sSub>
      </m:oMath>
      <w:r>
        <w:t xml:space="preserve"> </w:t>
      </w:r>
      <w:r>
        <w:t xml:space="preserve">(mạch ngừng bê tông cột ở mặt dưới dầm — A), mối nối nằm ngoài vùng nút. Nối 100% thép chịu nén (</w:t>
      </w:r>
      <m:oMath>
        <m:sSub>
          <m:e>
            <m:r>
              <m:t>μ</m:t>
            </m:r>
          </m:e>
          <m:sub>
            <m:r>
              <m:t>t</m:t>
            </m:r>
          </m:sub>
        </m:sSub>
        <m:r>
          <m:rPr>
            <m:sty m:val="p"/>
          </m:rPr>
          <m:t>=</m:t>
        </m:r>
        <m:r>
          <m:t>2</m:t>
        </m:r>
        <m:r>
          <m:rPr>
            <m:sty m:val="p"/>
          </m:rPr>
          <m:t>,</m:t>
        </m:r>
        <m:r>
          <m:t>08</m:t>
        </m:r>
        <m:r>
          <m:rPr>
            <m:sty m:val="p"/>
          </m:rPr>
          <m:t>%</m:t>
        </m:r>
      </m:oMath>
      <w:r>
        <w:t xml:space="preserve">) →</w:t>
      </w:r>
      <w:r>
        <w:t xml:space="preserve"> </w:t>
      </w:r>
      <m:oMath>
        <m:sSub>
          <m:e>
            <m:r>
              <m:t>α</m:t>
            </m:r>
          </m:e>
          <m:sub>
            <m:r>
              <m:t>o</m:t>
            </m:r>
            <m:r>
              <m:t>v</m:t>
            </m:r>
          </m:sub>
        </m:sSub>
        <m:r>
          <m:rPr>
            <m:sty m:val="p"/>
          </m:rPr>
          <m:t>=</m:t>
        </m:r>
        <m:r>
          <m:t>1</m:t>
        </m:r>
        <m:r>
          <m:rPr>
            <m:sty m:val="p"/>
          </m:rPr>
          <m:t>,</m:t>
        </m:r>
        <m:r>
          <m:t>2</m:t>
        </m:r>
      </m:oMath>
      <w:r>
        <w:t xml:space="preserve">: Ø25:</w:t>
      </w:r>
      <w:r>
        <w:t xml:space="preserve"> </w:t>
      </w:r>
      <m:oMath>
        <m:sSub>
          <m:e>
            <m:r>
              <m:t>L</m:t>
            </m:r>
          </m:e>
          <m:sub>
            <m:r>
              <m:t>o</m:t>
            </m:r>
            <m:r>
              <m:t>v</m:t>
            </m:r>
          </m:sub>
        </m:sSub>
        <m:r>
          <m:rPr>
            <m:sty m:val="p"/>
          </m:rPr>
          <m:t>=</m:t>
        </m:r>
        <m:r>
          <m:t>1134</m:t>
        </m:r>
      </m:oMath>
      <w:r>
        <w:t xml:space="preserve"> </w:t>
      </w:r>
      <w:r>
        <w:t xml:space="preserve">mm →</w:t>
      </w:r>
      <w:r>
        <w:t xml:space="preserve"> </w:t>
      </w:r>
      <w:r>
        <w:rPr>
          <w:bCs/>
          <w:b/>
        </w:rPr>
        <w:t xml:space="preserve">chọn 1150 mm</w:t>
      </w:r>
      <w:r>
        <w:t xml:space="preserve">; Ø22:</w:t>
      </w:r>
      <w:r>
        <w:t xml:space="preserve"> </w:t>
      </w:r>
      <m:oMath>
        <m:r>
          <m:t>998</m:t>
        </m:r>
        <m:r>
          <m:rPr>
            <m:sty m:val="p"/>
          </m:rPr>
          <m:t>→</m:t>
        </m:r>
      </m:oMath>
      <w:r>
        <w:t xml:space="preserve"> </w:t>
      </w:r>
      <w:r>
        <w:t xml:space="preserve">chọn</w:t>
      </w:r>
      <w:r>
        <w:t xml:space="preserve"> </w:t>
      </w:r>
      <w:r>
        <w:rPr>
          <w:bCs/>
          <w:b/>
        </w:rPr>
        <w:t xml:space="preserve">1000 mm</w:t>
      </w:r>
      <w:r>
        <w:t xml:space="preserve">; thống nhất lấy</w:t>
      </w:r>
      <w:r>
        <w:t xml:space="preserve"> </w:t>
      </w:r>
      <w:r>
        <w:rPr>
          <w:bCs/>
          <w:b/>
        </w:rPr>
        <w:t xml:space="preserve">1150 mm</w:t>
      </w:r>
      <w:r>
        <w:t xml:space="preserve"> </w:t>
      </w:r>
      <w:r>
        <w:t xml:space="preserve">cho cả hai để tiện thi công. Hàm lượng tại chỗ nối:</w:t>
      </w:r>
      <w:r>
        <w:t xml:space="preserve"> </w:t>
      </w:r>
      <m:oMath>
        <m:sSub>
          <m:e>
            <m:r>
              <m:t>μ</m:t>
            </m:r>
          </m:e>
          <m:sub>
            <m:r>
              <m:t>t</m:t>
            </m:r>
          </m:sub>
        </m:sSub>
        <m:r>
          <m:rPr>
            <m:sty m:val="p"/>
          </m:rPr>
          <m:t>=</m:t>
        </m:r>
        <m:r>
          <m:t>2</m:t>
        </m:r>
        <m:r>
          <m:rPr>
            <m:sty m:val="p"/>
          </m:rPr>
          <m:t>×</m:t>
        </m:r>
        <m:r>
          <m:t>2</m:t>
        </m:r>
        <m:r>
          <m:rPr>
            <m:sty m:val="p"/>
          </m:rPr>
          <m:t>,</m:t>
        </m:r>
        <m:r>
          <m:t>08</m:t>
        </m:r>
        <m:r>
          <m:rPr>
            <m:sty m:val="p"/>
          </m:rPr>
          <m:t>=</m:t>
        </m:r>
        <m:r>
          <m:t>4</m:t>
        </m:r>
        <m:r>
          <m:rPr>
            <m:sty m:val="p"/>
          </m:rPr>
          <m:t>,</m:t>
        </m:r>
        <m:r>
          <m:t>2</m:t>
        </m:r>
        <m:r>
          <m:rPr>
            <m:sty m:val="p"/>
          </m:rPr>
          <m:t>%</m:t>
        </m:r>
        <m:r>
          <m:rPr>
            <m:sty m:val="p"/>
          </m:rPr>
          <m:t>≤</m:t>
        </m:r>
        <m:r>
          <m:t>8</m:t>
        </m:r>
        <m:r>
          <m:rPr>
            <m:sty m:val="p"/>
          </m:rPr>
          <m:t>%</m:t>
        </m:r>
      </m:oMath>
      <w:r>
        <w:t xml:space="preserve"> </w:t>
      </w:r>
      <w:r>
        <w:t xml:space="preserve">✓. Đai trong đoạn nối</w:t>
      </w:r>
      <w:r>
        <w:t xml:space="preserve"> </w:t>
      </w:r>
      <w:r>
        <w:rPr>
          <w:bCs/>
          <w:b/>
        </w:rPr>
        <w:t xml:space="preserve">Ø8 a150</w:t>
      </w:r>
      <w:r>
        <w:t xml:space="preserve"> </w:t>
      </w:r>
      <w:r>
        <w:t xml:space="preserve">(đoạn 1150 mm → 8 đai).</w:t>
      </w:r>
    </w:p>
    <w:bookmarkEnd w:id="147"/>
    <w:bookmarkStart w:id="148" w:name="c.-thay-đổi-thép-theo-chiều-cao"/>
    <w:p>
      <w:pPr>
        <w:pStyle w:val="Heading3"/>
      </w:pPr>
      <w:r>
        <w:t xml:space="preserve">13c. Thay đổi thép theo chiều cao</w:t>
      </w:r>
    </w:p>
    <w:p>
      <w:pPr>
        <w:numPr>
          <w:ilvl w:val="0"/>
          <w:numId w:val="1043"/>
        </w:numPr>
        <w:pStyle w:val="Compact"/>
      </w:pPr>
      <w:r>
        <w:t xml:space="preserve">Nội lực giảm dần lên các tầng trên →</w:t>
      </w:r>
      <w:r>
        <w:t xml:space="preserve"> </w:t>
      </w:r>
      <w:r>
        <w:rPr>
          <w:bCs/>
          <w:b/>
        </w:rPr>
        <w:t xml:space="preserve">giảm thép</w:t>
      </w:r>
      <w:r>
        <w:t xml:space="preserve"> </w:t>
      </w:r>
      <w:r>
        <w:t xml:space="preserve">tầng trên nhưng</w:t>
      </w:r>
      <w:r>
        <w:t xml:space="preserve"> </w:t>
      </w:r>
      <w:r>
        <w:rPr>
          <w:bCs/>
          <w:b/>
        </w:rPr>
        <w:t xml:space="preserve">giữ tiết diện</w:t>
      </w:r>
      <w:r>
        <w:t xml:space="preserve">. Nên gom nhóm 2–3 tầng cùng thép (A) để thi công thuận lợi: ví dụ tầng 1–2; 3–4; 5–6.</w:t>
      </w:r>
    </w:p>
    <w:p>
      <w:pPr>
        <w:numPr>
          <w:ilvl w:val="0"/>
          <w:numId w:val="1043"/>
        </w:numPr>
        <w:pStyle w:val="Compact"/>
      </w:pPr>
      <w:r>
        <w:t xml:space="preserve">Khi giảm thép: giảm</w:t>
      </w:r>
      <w:r>
        <w:t xml:space="preserve"> </w:t>
      </w:r>
      <w:r>
        <w:rPr>
          <w:bCs/>
          <w:b/>
        </w:rPr>
        <w:t xml:space="preserve">đường kính</w:t>
      </w:r>
      <w:r>
        <w:t xml:space="preserve"> </w:t>
      </w:r>
      <w:r>
        <w:t xml:space="preserve">trước, giữ số thanh để định vị thuận tiện; hàm lượng tầng trên</w:t>
      </w:r>
      <w:r>
        <w:t xml:space="preserve"> </w:t>
      </w:r>
      <m:oMath>
        <m:sSub>
          <m:e>
            <m:r>
              <m:t>μ</m:t>
            </m:r>
          </m:e>
          <m:sub>
            <m:r>
              <m:t>t</m:t>
            </m:r>
          </m:sub>
        </m:sSub>
        <m:r>
          <m:rPr>
            <m:sty m:val="p"/>
          </m:rPr>
          <m:t>≈</m:t>
        </m:r>
        <m:r>
          <m:t>1</m:t>
        </m:r>
        <m:r>
          <m:rPr>
            <m:sty m:val="p"/>
          </m:rPr>
          <m:t>%</m:t>
        </m:r>
      </m:oMath>
      <w:r>
        <w:t xml:space="preserve"> </w:t>
      </w:r>
      <w:r>
        <w:t xml:space="preserve">cho cột nén nhỏ (A).</w:t>
      </w:r>
    </w:p>
    <w:p>
      <w:pPr>
        <w:numPr>
          <w:ilvl w:val="0"/>
          <w:numId w:val="1043"/>
        </w:numPr>
        <w:pStyle w:val="Compact"/>
      </w:pPr>
      <w:r>
        <w:t xml:space="preserve">Khi giảm tiết diện cột: giảm</w:t>
      </w:r>
      <w:r>
        <w:t xml:space="preserve"> </w:t>
      </w:r>
      <w:r>
        <w:rPr>
          <w:bCs/>
          <w:b/>
        </w:rPr>
        <w:t xml:space="preserve">cấp bền bê tông</w:t>
      </w:r>
      <w:r>
        <w:t xml:space="preserve"> </w:t>
      </w:r>
      <w:r>
        <w:t xml:space="preserve">trước (D, A), nếu phải giảm tiết diện thì theo tiêu chí</w:t>
      </w:r>
      <w:r>
        <w:t xml:space="preserve"> </w:t>
      </w:r>
      <m:oMath>
        <m:r>
          <m:rPr>
            <m:sty m:val="p"/>
          </m:rPr>
          <m:t>tan</m:t>
        </m:r>
        <m:r>
          <m:t>θ</m:t>
        </m:r>
        <m:r>
          <m:rPr>
            <m:sty m:val="p"/>
          </m:rPr>
          <m:t>≤</m:t>
        </m:r>
        <m:r>
          <m:t>1</m:t>
        </m:r>
        <m:r>
          <m:rPr>
            <m:sty m:val="p"/>
          </m:rPr>
          <m:t>/</m:t>
        </m:r>
        <m:r>
          <m:t>6</m:t>
        </m:r>
      </m:oMath>
      <w:r>
        <w:t xml:space="preserve"> </w:t>
      </w:r>
      <w:r>
        <w:t xml:space="preserve">ở trên.</w:t>
      </w:r>
    </w:p>
    <w:p>
      <w:pPr>
        <w:pStyle w:val="FirstParagraph"/>
      </w:pPr>
      <w:r>
        <w:rPr>
          <w:bCs/>
          <w:b/>
        </w:rPr>
        <w:t xml:space="preserve">Neo thép chờ vào móng và thép cột vào dầm tầng mái:</w:t>
      </w:r>
      <w:r>
        <w:t xml:space="preserve"> </w:t>
      </w:r>
      <w:r>
        <w:t xml:space="preserve">xem Chương 9 (liên kết cột–móng, nút góc tầng mái).</w:t>
      </w:r>
    </w:p>
    <w:bookmarkEnd w:id="148"/>
    <w:bookmarkEnd w:id="149"/>
    <w:bookmarkStart w:id="155" w:name="Xd6a3ac0c32905247b1f17f382e34b6df8047ef6"/>
    <w:p>
      <w:pPr>
        <w:pStyle w:val="Heading2"/>
      </w:pPr>
      <w:r>
        <w:t xml:space="preserve">Bước 14. Trường hợp đặc biệt và bảng thống kê thép cột</w:t>
      </w:r>
    </w:p>
    <w:bookmarkStart w:id="150" w:name="a.-cột-chịu-kéo-lực-dọc-n-0-d-chương-7"/>
    <w:p>
      <w:pPr>
        <w:pStyle w:val="Heading3"/>
      </w:pPr>
      <w:r>
        <w:t xml:space="preserve">14a. Cột chịu kéo (lực dọc</w:t>
      </w:r>
      <w:r>
        <w:t xml:space="preserve"> </w:t>
      </w:r>
      <m:oMath>
        <m:r>
          <m:t>N</m:t>
        </m:r>
        <m:r>
          <m:rPr>
            <m:sty m:val="p"/>
          </m:rPr>
          <m:t>&lt;</m:t>
        </m:r>
        <m:r>
          <m:t>0</m:t>
        </m:r>
      </m:oMath>
      <w:r>
        <w:t xml:space="preserve">) — D chương 7</w:t>
      </w:r>
    </w:p>
    <w:p>
      <w:pPr>
        <w:pStyle w:val="FirstParagraph"/>
      </w:pPr>
      <w:r>
        <w:t xml:space="preserve">Cột góc, cột biên tầng trên của nhà cao có gió lớn, cột tầng mái nhà công nghiệp, có thể có tổ hợp</w:t>
      </w:r>
      <w:r>
        <w:t xml:space="preserve"> </w:t>
      </w:r>
      <m:oMath>
        <m:r>
          <m:t>N</m:t>
        </m:r>
        <m:r>
          <m:rPr>
            <m:sty m:val="p"/>
          </m:rPr>
          <m:t>&lt;</m:t>
        </m:r>
        <m:r>
          <m:t>0</m:t>
        </m:r>
      </m:oMath>
      <w:r>
        <w:t xml:space="preserve">.</w:t>
      </w:r>
    </w:p>
    <w:tbl>
      <w:tblPr>
        <w:tblStyle w:val="Table"/>
        <w:tblLook w:firstRow="1" w:lastRow="0" w:firstColumn="0" w:lastColumn="0" w:noHBand="0" w:noVBand="0" w:val="0020"/>
        <w:jc w:val="start"/>
        <w:tblBorders>
          <w:top w:val="single" w:sz="4" w:space="0" w:color="8A8A8A"/>
          <w:left w:val="single" w:sz="4" w:space="0" w:color="8A8A8A"/>
          <w:bottom w:val="single" w:sz="4" w:space="0" w:color="8A8A8A"/>
          <w:right w:val="single" w:sz="4" w:space="0" w:color="8A8A8A"/>
          <w:insideH w:val="single" w:sz="4" w:space="0" w:color="8A8A8A"/>
          <w:insideV w:val="single" w:sz="4" w:space="0" w:color="8A8A8A"/>
        </w:tblBorders>
        <w:tblCellMar>
          <w:top w:w="40" w:type="dxa"/>
          <w:left w:w="70" w:type="dxa"/>
          <w:bottom w:w="40" w:type="dxa"/>
          <w:right w:w="70" w:type="dxa"/>
        </w:tblCellMar>
        <w:tblW w:w="9525" w:type="dxa"/>
        <w:tblLayout w:type="fixed"/>
      </w:tblPr>
      <w:tblGrid>
        <w:gridCol w:w="3429"/>
        <w:gridCol w:w="1841"/>
        <w:gridCol w:w="4254"/>
      </w:tblGrid>
      <w:tr>
        <w:trPr>
          <w:tblHeader w:val="true"/>
          <w:cantSplit w:val="true"/>
          <w:tblHeader w:val="true"/>
        </w:trPr>
        <w:tc>
          <w:tcPr>
            <w:tcW w:w="3429" w:type="dxa"/>
            <w:shd w:val="clear" w:color="auto" w:fill="2E5597"/>
          </w:tcPr>
          <w:p>
            <w:pPr>
              <w:pStyle w:val="Compact"/>
              <w:spacing w:after="20" w:before="0" w:line="240" w:lineRule="auto"/>
              <w:jc w:val="left"/>
            </w:pPr>
            <w:r>
              <w:rPr>
                <w:rFonts w:ascii="Times New Roman" w:hAnsi="Times New Roman"/>
                <w:b/>
                <w:color w:val="FFFFFF"/>
                <w:sz w:val="19"/>
              </w:rPr>
              <w:t xml:space="preserve">Trường hợp</w:t>
            </w:r>
          </w:p>
        </w:tc>
        <w:tc>
          <w:tcPr>
            <w:tcW w:w="1841" w:type="dxa"/>
            <w:shd w:val="clear" w:color="auto" w:fill="2E5597"/>
          </w:tcPr>
          <w:p>
            <w:pPr>
              <w:pStyle w:val="Compact"/>
              <w:spacing w:after="20" w:before="0" w:line="240" w:lineRule="auto"/>
              <w:jc w:val="left"/>
            </w:pPr>
            <w:r>
              <w:rPr>
                <w:rFonts w:ascii="Times New Roman" w:hAnsi="Times New Roman"/>
                <w:b/>
                <w:color w:val="FFFFFF"/>
                <w:sz w:val="19"/>
              </w:rPr>
              <w:t xml:space="preserve">Điều kiện</w:t>
            </w:r>
          </w:p>
        </w:tc>
        <w:tc>
          <w:tcPr>
            <w:tcW w:w="4254" w:type="dxa"/>
            <w:shd w:val="clear" w:color="auto" w:fill="2E5597"/>
          </w:tcPr>
          <w:p>
            <w:pPr>
              <w:pStyle w:val="Compact"/>
              <w:spacing w:after="20" w:before="0" w:line="240" w:lineRule="auto"/>
              <w:jc w:val="left"/>
            </w:pPr>
            <w:r>
              <w:rPr>
                <w:rFonts w:ascii="Times New Roman" w:hAnsi="Times New Roman"/>
                <w:b/>
                <w:color w:val="FFFFFF"/>
                <w:sz w:val="19"/>
              </w:rPr>
              <w:t xml:space="preserve">Công thức kiểm tra</w:t>
            </w:r>
          </w:p>
        </w:tc>
      </w:tr>
      <w:tr>
        <w:trPr>
          <w:cantSplit w:val="true"/>
        </w:trPr>
        <w:tc>
          <w:tcPr>
            <w:tcW w:w="3429" w:type="dxa"/>
          </w:tcPr>
          <w:p>
            <w:pPr>
              <w:pStyle w:val="Compact"/>
              <w:spacing w:after="20" w:before="0" w:line="240" w:lineRule="auto"/>
              <w:jc w:val="left"/>
            </w:pPr>
            <w:r>
              <w:rPr>
                <w:rFonts w:ascii="Times New Roman" w:hAnsi="Times New Roman"/>
                <w:sz w:val="19"/>
              </w:rPr>
              <w:t xml:space="preserve">Kéo đúng tâm</w:t>
            </w:r>
          </w:p>
        </w:tc>
        <w:tc>
          <w:tcPr>
            <w:tcW w:w="1841" w:type="dxa"/>
          </w:tcPr>
          <w:p>
            <w:pPr>
              <w:pStyle w:val="Compact"/>
              <w:spacing w:after="20" w:before="0" w:line="240" w:lineRule="auto"/>
              <w:jc w:val="left"/>
            </w:pPr>
            <m:oMath>
              <m:sSub>
                <m:e>
                  <m:r>
                    <m:t>e</m:t>
                  </m:r>
                </m:e>
                <m:sub>
                  <m:r>
                    <m:t>0</m:t>
                  </m:r>
                </m:sub>
              </m:sSub>
              <m:r>
                <m:rPr>
                  <m:sty m:val="p"/>
                </m:rPr>
                <m:t>=</m:t>
              </m:r>
              <m:r>
                <m:t>0</m:t>
              </m:r>
            </m:oMath>
          </w:p>
        </w:tc>
        <w:tc>
          <w:tcPr>
            <w:tcW w:w="4254" w:type="dxa"/>
          </w:tcPr>
          <w:p>
            <w:pPr>
              <w:pStyle w:val="Compact"/>
              <w:spacing w:after="20" w:before="0" w:line="240" w:lineRule="auto"/>
              <w:jc w:val="left"/>
            </w:pPr>
            <m:oMath>
              <m:r>
                <m:t>N</m:t>
              </m:r>
              <m:r>
                <m:rPr>
                  <m:sty m:val="p"/>
                </m:rPr>
                <m:t>≤</m:t>
              </m:r>
              <m:sSub>
                <m:e>
                  <m:r>
                    <m:t>R</m:t>
                  </m:r>
                </m:e>
                <m:sub>
                  <m:r>
                    <m:t>s</m:t>
                  </m:r>
                </m:sub>
              </m:sSub>
              <m:sSub>
                <m:e>
                  <m:r>
                    <m:t>A</m:t>
                  </m:r>
                </m:e>
                <m:sub>
                  <m:r>
                    <m:t>s</m:t>
                  </m:r>
                  <m:r>
                    <m:rPr>
                      <m:sty m:val="p"/>
                    </m:rPr>
                    <m:t>,</m:t>
                  </m:r>
                  <m:r>
                    <m:t>t</m:t>
                  </m:r>
                  <m:r>
                    <m:t>o</m:t>
                  </m:r>
                  <m:r>
                    <m:t>t</m:t>
                  </m:r>
                </m:sub>
              </m:sSub>
            </m:oMath>
            <w:r>
              <w:rPr>
                <w:rFonts w:ascii="Times New Roman" w:hAnsi="Times New Roman"/>
                <w:sz w:val="19"/>
              </w:rPr>
              <w:t xml:space="preserve"> </w:t>
            </w:r>
            <w:r>
              <w:rPr>
                <w:rFonts w:ascii="Times New Roman" w:hAnsi="Times New Roman"/>
                <w:sz w:val="19"/>
              </w:rPr>
              <w:t xml:space="preserve">(D 7.1)</w:t>
            </w:r>
          </w:p>
        </w:tc>
      </w:tr>
      <w:tr>
        <w:trPr>
          <w:cantSplit w:val="true"/>
        </w:trPr>
        <w:tc>
          <w:tcPr>
            <w:tcW w:w="3429" w:type="dxa"/>
            <w:shd w:val="clear" w:color="auto" w:fill="F3F6FB"/>
          </w:tcPr>
          <w:p>
            <w:pPr>
              <w:pStyle w:val="Compact"/>
              <w:spacing w:after="20" w:before="0" w:line="240" w:lineRule="auto"/>
              <w:jc w:val="left"/>
            </w:pPr>
            <w:r>
              <w:rPr>
                <w:rFonts w:ascii="Times New Roman" w:hAnsi="Times New Roman"/>
                <w:sz w:val="19"/>
              </w:rPr>
              <w:t xml:space="preserve">Kéo lệch tâm bé</w:t>
            </w:r>
          </w:p>
        </w:tc>
        <w:tc>
          <w:tcPr>
            <w:tcW w:w="1841" w:type="dxa"/>
            <w:shd w:val="clear" w:color="auto" w:fill="F3F6FB"/>
          </w:tcPr>
          <w:p>
            <w:pPr>
              <w:pStyle w:val="Compact"/>
              <w:spacing w:after="20" w:before="0" w:line="240" w:lineRule="auto"/>
              <w:jc w:val="left"/>
            </w:pPr>
            <m:oMath>
              <m:sSub>
                <m:e>
                  <m:r>
                    <m:t>e</m:t>
                  </m:r>
                </m:e>
                <m:sub>
                  <m:r>
                    <m:t>0</m:t>
                  </m:r>
                </m:sub>
              </m:sSub>
              <m:r>
                <m:rPr>
                  <m:sty m:val="p"/>
                </m:rPr>
                <m:t>=</m:t>
              </m:r>
              <m:r>
                <m:t>M</m:t>
              </m:r>
              <m:r>
                <m:rPr>
                  <m:sty m:val="p"/>
                </m:rPr>
                <m:t>/</m:t>
              </m:r>
              <m:r>
                <m:t>N</m:t>
              </m:r>
              <m:r>
                <m:rPr>
                  <m:sty m:val="p"/>
                </m:rPr>
                <m:t>≤</m:t>
              </m:r>
              <m:r>
                <m:t>0</m:t>
              </m:r>
              <m:r>
                <m:rPr>
                  <m:sty m:val="p"/>
                </m:rPr>
                <m:t>,</m:t>
              </m:r>
              <m:r>
                <m:t>5</m:t>
              </m:r>
              <m:r>
                <m:t>h</m:t>
              </m:r>
              <m:r>
                <m:rPr>
                  <m:sty m:val="p"/>
                </m:rPr>
                <m:t>−</m:t>
              </m:r>
              <m:r>
                <m:t>a</m:t>
              </m:r>
            </m:oMath>
          </w:p>
        </w:tc>
        <w:tc>
          <w:tcPr>
            <w:tcW w:w="4254" w:type="dxa"/>
            <w:shd w:val="clear" w:color="auto" w:fill="F3F6FB"/>
          </w:tcPr>
          <w:p>
            <w:pPr>
              <w:pStyle w:val="Compact"/>
              <w:spacing w:after="20" w:before="0" w:line="240" w:lineRule="auto"/>
              <w:jc w:val="left"/>
            </w:pPr>
            <m:oMath>
              <m:r>
                <m:t>N</m:t>
              </m:r>
              <m:r>
                <m:t>e</m:t>
              </m:r>
              <m:r>
                <m:rPr>
                  <m:sty m:val="p"/>
                </m:rPr>
                <m:t>≤</m:t>
              </m:r>
              <m:sSub>
                <m:e>
                  <m:r>
                    <m:t>R</m:t>
                  </m:r>
                </m:e>
                <m:sub>
                  <m:r>
                    <m:t>s</m:t>
                  </m:r>
                </m:sub>
              </m:sSub>
              <m:sSub>
                <m:e>
                  <m:r>
                    <m:t>A</m:t>
                  </m:r>
                </m:e>
                <m:sub>
                  <m:r>
                    <m:t>s</m:t>
                  </m:r>
                </m:sub>
              </m:sSub>
              <m:r>
                <m:rPr>
                  <m:sty m:val="p"/>
                </m:rPr>
                <m:t>′</m:t>
              </m:r>
              <m:d>
                <m:dPr>
                  <m:begChr m:val="("/>
                  <m:endChr m:val=")"/>
                  <m:sepChr m:val=""/>
                  <m:grow/>
                </m:dPr>
                <m:e>
                  <m:sSub>
                    <m:e>
                      <m:r>
                        <m:t>h</m:t>
                      </m:r>
                    </m:e>
                    <m:sub>
                      <m:r>
                        <m:t>0</m:t>
                      </m:r>
                    </m:sub>
                  </m:sSub>
                  <m:r>
                    <m:rPr>
                      <m:sty m:val="p"/>
                    </m:rPr>
                    <m:t>−</m:t>
                  </m:r>
                  <m:r>
                    <m:t>a</m:t>
                  </m:r>
                  <m:r>
                    <m:rPr>
                      <m:sty m:val="p"/>
                    </m:rPr>
                    <m:t>′</m:t>
                  </m:r>
                </m:e>
              </m:d>
            </m:oMath>
            <w:r>
              <w:rPr>
                <w:rFonts w:ascii="Times New Roman" w:hAnsi="Times New Roman"/>
                <w:sz w:val="19"/>
              </w:rPr>
              <w:t xml:space="preserve">;</w:t>
            </w:r>
            <w:r>
              <w:rPr>
                <w:rFonts w:ascii="Times New Roman" w:hAnsi="Times New Roman"/>
                <w:sz w:val="19"/>
              </w:rPr>
              <w:t xml:space="preserve"> </w:t>
            </w:r>
            <m:oMath>
              <m:r>
                <m:t>N</m:t>
              </m:r>
              <m:r>
                <m:t>e</m:t>
              </m:r>
              <m:r>
                <m:rPr>
                  <m:sty m:val="p"/>
                </m:rPr>
                <m:t>′</m:t>
              </m:r>
              <m:r>
                <m:rPr>
                  <m:sty m:val="p"/>
                </m:rPr>
                <m:t>≤</m:t>
              </m:r>
              <m:sSub>
                <m:e>
                  <m:r>
                    <m:t>R</m:t>
                  </m:r>
                </m:e>
                <m:sub>
                  <m:r>
                    <m:t>s</m:t>
                  </m:r>
                </m:sub>
              </m:sSub>
              <m:sSub>
                <m:e>
                  <m:r>
                    <m:t>A</m:t>
                  </m:r>
                </m:e>
                <m:sub>
                  <m:r>
                    <m:t>s</m:t>
                  </m:r>
                </m:sub>
              </m:sSub>
              <m:d>
                <m:dPr>
                  <m:begChr m:val="("/>
                  <m:endChr m:val=")"/>
                  <m:sepChr m:val=""/>
                  <m:grow/>
                </m:dPr>
                <m:e>
                  <m:sSub>
                    <m:e>
                      <m:r>
                        <m:t>h</m:t>
                      </m:r>
                    </m:e>
                    <m:sub>
                      <m:r>
                        <m:t>0</m:t>
                      </m:r>
                    </m:sub>
                  </m:sSub>
                  <m:r>
                    <m:rPr>
                      <m:sty m:val="p"/>
                    </m:rPr>
                    <m:t>−</m:t>
                  </m:r>
                  <m:r>
                    <m:t>a</m:t>
                  </m:r>
                  <m:r>
                    <m:rPr>
                      <m:sty m:val="p"/>
                    </m:rPr>
                    <m:t>′</m:t>
                  </m:r>
                </m:e>
              </m:d>
            </m:oMath>
            <w:r>
              <w:rPr>
                <w:rFonts w:ascii="Times New Roman" w:hAnsi="Times New Roman"/>
                <w:sz w:val="19"/>
              </w:rPr>
              <w:t xml:space="preserve"> </w:t>
            </w:r>
            <w:r>
              <w:rPr>
                <w:rFonts w:ascii="Times New Roman" w:hAnsi="Times New Roman"/>
                <w:sz w:val="19"/>
              </w:rPr>
              <w:t xml:space="preserve">với</w:t>
            </w:r>
            <w:r>
              <w:rPr>
                <w:rFonts w:ascii="Times New Roman" w:hAnsi="Times New Roman"/>
                <w:sz w:val="19"/>
              </w:rPr>
              <w:t xml:space="preserve"> </w:t>
            </w:r>
            <m:oMath>
              <m:r>
                <m:t>e</m:t>
              </m:r>
              <m:r>
                <m:rPr>
                  <m:sty m:val="p"/>
                </m:rPr>
                <m:t>=</m:t>
              </m:r>
              <m:r>
                <m:t>0</m:t>
              </m:r>
              <m:r>
                <m:rPr>
                  <m:sty m:val="p"/>
                </m:rPr>
                <m:t>,</m:t>
              </m:r>
              <m:r>
                <m:t>5</m:t>
              </m:r>
              <m:r>
                <m:t>h</m:t>
              </m:r>
              <m:r>
                <m:rPr>
                  <m:sty m:val="p"/>
                </m:rPr>
                <m:t>−</m:t>
              </m:r>
              <m:sSub>
                <m:e>
                  <m:r>
                    <m:t>e</m:t>
                  </m:r>
                </m:e>
                <m:sub>
                  <m:r>
                    <m:t>0</m:t>
                  </m:r>
                </m:sub>
              </m:sSub>
              <m:r>
                <m:rPr>
                  <m:sty m:val="p"/>
                </m:rPr>
                <m:t>−</m:t>
              </m:r>
              <m:r>
                <m:t>a</m:t>
              </m:r>
            </m:oMath>
            <w:r>
              <w:rPr>
                <w:rFonts w:ascii="Times New Roman" w:hAnsi="Times New Roman"/>
                <w:sz w:val="19"/>
              </w:rPr>
              <w:t xml:space="preserve">;</w:t>
            </w:r>
            <w:r>
              <w:rPr>
                <w:rFonts w:ascii="Times New Roman" w:hAnsi="Times New Roman"/>
                <w:sz w:val="19"/>
              </w:rPr>
              <w:t xml:space="preserve"> </w:t>
            </w:r>
            <m:oMath>
              <m:r>
                <m:t>e</m:t>
              </m:r>
              <m:r>
                <m:rPr>
                  <m:sty m:val="p"/>
                </m:rPr>
                <m:t>′</m:t>
              </m:r>
              <m:r>
                <m:rPr>
                  <m:sty m:val="p"/>
                </m:rPr>
                <m:t>=</m:t>
              </m:r>
              <m:r>
                <m:t>0</m:t>
              </m:r>
              <m:r>
                <m:rPr>
                  <m:sty m:val="p"/>
                </m:rPr>
                <m:t>,</m:t>
              </m:r>
              <m:r>
                <m:t>5</m:t>
              </m:r>
              <m:r>
                <m:t>h</m:t>
              </m:r>
              <m:r>
                <m:rPr>
                  <m:sty m:val="p"/>
                </m:rPr>
                <m:t>+</m:t>
              </m:r>
              <m:sSub>
                <m:e>
                  <m:r>
                    <m:t>e</m:t>
                  </m:r>
                </m:e>
                <m:sub>
                  <m:r>
                    <m:t>0</m:t>
                  </m:r>
                </m:sub>
              </m:sSub>
              <m:r>
                <m:rPr>
                  <m:sty m:val="p"/>
                </m:rPr>
                <m:t>−</m:t>
              </m:r>
              <m:r>
                <m:t>a</m:t>
              </m:r>
              <m:r>
                <m:rPr>
                  <m:sty m:val="p"/>
                </m:rPr>
                <m:t>′</m:t>
              </m:r>
            </m:oMath>
            <w:r>
              <w:rPr>
                <w:rFonts w:ascii="Times New Roman" w:hAnsi="Times New Roman"/>
                <w:sz w:val="19"/>
              </w:rPr>
              <w:t xml:space="preserve"> </w:t>
            </w:r>
            <w:r>
              <w:rPr>
                <w:rFonts w:ascii="Times New Roman" w:hAnsi="Times New Roman"/>
                <w:sz w:val="19"/>
              </w:rPr>
              <w:t xml:space="preserve">(D 7.4–7.7)</w:t>
            </w:r>
          </w:p>
        </w:tc>
      </w:tr>
      <w:tr>
        <w:trPr>
          <w:cantSplit w:val="true"/>
        </w:trPr>
        <w:tc>
          <w:tcPr>
            <w:tcW w:w="3429" w:type="dxa"/>
          </w:tcPr>
          <w:p>
            <w:pPr>
              <w:pStyle w:val="Compact"/>
              <w:spacing w:after="20" w:before="0" w:line="240" w:lineRule="auto"/>
              <w:jc w:val="left"/>
            </w:pPr>
            <w:r>
              <w:rPr>
                <w:rFonts w:ascii="Times New Roman" w:hAnsi="Times New Roman"/>
                <w:sz w:val="19"/>
              </w:rPr>
              <w:t xml:space="preserve">Kéo lệch tâm lớn</w:t>
            </w:r>
          </w:p>
        </w:tc>
        <w:tc>
          <w:tcPr>
            <w:tcW w:w="1841" w:type="dxa"/>
          </w:tcPr>
          <w:p>
            <w:pPr>
              <w:pStyle w:val="Compact"/>
              <w:spacing w:after="20" w:before="0" w:line="240" w:lineRule="auto"/>
              <w:jc w:val="left"/>
            </w:pPr>
            <m:oMath>
              <m:sSub>
                <m:e>
                  <m:r>
                    <m:t>e</m:t>
                  </m:r>
                </m:e>
                <m:sub>
                  <m:r>
                    <m:t>0</m:t>
                  </m:r>
                </m:sub>
              </m:sSub>
              <m:r>
                <m:rPr>
                  <m:sty m:val="p"/>
                </m:rPr>
                <m:t>&gt;</m:t>
              </m:r>
              <m:r>
                <m:t>0</m:t>
              </m:r>
              <m:r>
                <m:rPr>
                  <m:sty m:val="p"/>
                </m:rPr>
                <m:t>,</m:t>
              </m:r>
              <m:r>
                <m:t>5</m:t>
              </m:r>
              <m:r>
                <m:t>h</m:t>
              </m:r>
              <m:r>
                <m:rPr>
                  <m:sty m:val="p"/>
                </m:rPr>
                <m:t>−</m:t>
              </m:r>
              <m:r>
                <m:t>a</m:t>
              </m:r>
            </m:oMath>
          </w:p>
        </w:tc>
        <w:tc>
          <w:tcPr>
            <w:tcW w:w="4254" w:type="dxa"/>
          </w:tcPr>
          <w:p>
            <w:pPr>
              <w:pStyle w:val="Compact"/>
              <w:spacing w:after="20" w:before="0" w:line="240" w:lineRule="auto"/>
              <w:jc w:val="left"/>
            </w:pPr>
            <m:oMath>
              <m:r>
                <m:t>N</m:t>
              </m:r>
              <m:r>
                <m:t>e</m:t>
              </m:r>
              <m:r>
                <m:rPr>
                  <m:sty m:val="p"/>
                </m:rPr>
                <m:t>≤</m:t>
              </m:r>
              <m:sSub>
                <m:e>
                  <m:r>
                    <m:t>R</m:t>
                  </m:r>
                </m:e>
                <m:sub>
                  <m:r>
                    <m:t>b</m:t>
                  </m:r>
                </m:sub>
              </m:sSub>
              <m:r>
                <m:t>b</m:t>
              </m:r>
              <m:r>
                <m:t>x</m:t>
              </m:r>
              <m:d>
                <m:dPr>
                  <m:begChr m:val="("/>
                  <m:endChr m:val=")"/>
                  <m:sepChr m:val=""/>
                  <m:grow/>
                </m:dPr>
                <m:e>
                  <m:sSub>
                    <m:e>
                      <m:r>
                        <m:t>h</m:t>
                      </m:r>
                    </m:e>
                    <m:sub>
                      <m:r>
                        <m:t>0</m:t>
                      </m:r>
                    </m:sub>
                  </m:sSub>
                  <m:r>
                    <m:rPr>
                      <m:sty m:val="p"/>
                    </m:rPr>
                    <m:t>−</m:t>
                  </m:r>
                  <m:r>
                    <m:t>0</m:t>
                  </m:r>
                  <m:r>
                    <m:rPr>
                      <m:sty m:val="p"/>
                    </m:rPr>
                    <m:t>,</m:t>
                  </m:r>
                  <m:r>
                    <m:t>5</m:t>
                  </m:r>
                  <m:r>
                    <m:t>x</m:t>
                  </m:r>
                </m:e>
              </m:d>
              <m:r>
                <m:rPr>
                  <m:sty m:val="p"/>
                </m:rPr>
                <m:t>+</m:t>
              </m:r>
              <m:sSub>
                <m:e>
                  <m:r>
                    <m:t>R</m:t>
                  </m:r>
                </m:e>
                <m:sub>
                  <m:r>
                    <m:t>s</m:t>
                  </m:r>
                  <m:r>
                    <m:t>c</m:t>
                  </m:r>
                </m:sub>
              </m:sSub>
              <m:sSub>
                <m:e>
                  <m:r>
                    <m:t>A</m:t>
                  </m:r>
                </m:e>
                <m:sub>
                  <m:r>
                    <m:t>s</m:t>
                  </m:r>
                </m:sub>
              </m:sSub>
              <m:r>
                <m:rPr>
                  <m:sty m:val="p"/>
                </m:rPr>
                <m:t>′</m:t>
              </m:r>
              <m:d>
                <m:dPr>
                  <m:begChr m:val="("/>
                  <m:endChr m:val=")"/>
                  <m:sepChr m:val=""/>
                  <m:grow/>
                </m:dPr>
                <m:e>
                  <m:sSub>
                    <m:e>
                      <m:r>
                        <m:t>h</m:t>
                      </m:r>
                    </m:e>
                    <m:sub>
                      <m:r>
                        <m:t>0</m:t>
                      </m:r>
                    </m:sub>
                  </m:sSub>
                  <m:r>
                    <m:rPr>
                      <m:sty m:val="p"/>
                    </m:rPr>
                    <m:t>−</m:t>
                  </m:r>
                  <m:r>
                    <m:t>a</m:t>
                  </m:r>
                  <m:r>
                    <m:rPr>
                      <m:sty m:val="p"/>
                    </m:rPr>
                    <m:t>′</m:t>
                  </m:r>
                </m:e>
              </m:d>
            </m:oMath>
            <w:r>
              <w:rPr>
                <w:rFonts w:ascii="Times New Roman" w:hAnsi="Times New Roman"/>
                <w:sz w:val="19"/>
              </w:rPr>
              <w:t xml:space="preserve">;</w:t>
            </w:r>
            <w:r>
              <w:rPr>
                <w:rFonts w:ascii="Times New Roman" w:hAnsi="Times New Roman"/>
                <w:sz w:val="19"/>
              </w:rPr>
              <w:t xml:space="preserve"> </w:t>
            </w:r>
            <m:oMath>
              <m:r>
                <m:t>N</m:t>
              </m:r>
              <m:r>
                <m:rPr>
                  <m:sty m:val="p"/>
                </m:rPr>
                <m:t>=</m:t>
              </m:r>
              <m:sSub>
                <m:e>
                  <m:r>
                    <m:t>R</m:t>
                  </m:r>
                </m:e>
                <m:sub>
                  <m:r>
                    <m:t>s</m:t>
                  </m:r>
                </m:sub>
              </m:sSub>
              <m:sSub>
                <m:e>
                  <m:r>
                    <m:t>A</m:t>
                  </m:r>
                </m:e>
                <m:sub>
                  <m:r>
                    <m:t>s</m:t>
                  </m:r>
                </m:sub>
              </m:sSub>
              <m:r>
                <m:rPr>
                  <m:sty m:val="p"/>
                </m:rPr>
                <m:t>−</m:t>
              </m:r>
              <m:sSub>
                <m:e>
                  <m:r>
                    <m:t>R</m:t>
                  </m:r>
                </m:e>
                <m:sub>
                  <m:r>
                    <m:t>b</m:t>
                  </m:r>
                </m:sub>
              </m:sSub>
              <m:r>
                <m:t>b</m:t>
              </m:r>
              <m:r>
                <m:t>x</m:t>
              </m:r>
              <m:r>
                <m:rPr>
                  <m:sty m:val="p"/>
                </m:rPr>
                <m:t>−</m:t>
              </m:r>
              <m:sSub>
                <m:e>
                  <m:r>
                    <m:t>R</m:t>
                  </m:r>
                </m:e>
                <m:sub>
                  <m:r>
                    <m:t>s</m:t>
                  </m:r>
                  <m:r>
                    <m:t>c</m:t>
                  </m:r>
                </m:sub>
              </m:sSub>
              <m:sSub>
                <m:e>
                  <m:r>
                    <m:t>A</m:t>
                  </m:r>
                </m:e>
                <m:sub>
                  <m:r>
                    <m:t>s</m:t>
                  </m:r>
                </m:sub>
              </m:sSub>
              <m:r>
                <m:rPr>
                  <m:sty m:val="p"/>
                </m:rPr>
                <m:t>′</m:t>
              </m:r>
            </m:oMath>
            <w:r>
              <w:rPr>
                <w:rFonts w:ascii="Times New Roman" w:hAnsi="Times New Roman"/>
                <w:sz w:val="19"/>
              </w:rPr>
              <w:t xml:space="preserve">; điều kiện</w:t>
            </w:r>
            <w:r>
              <w:rPr>
                <w:rFonts w:ascii="Times New Roman" w:hAnsi="Times New Roman"/>
                <w:sz w:val="19"/>
              </w:rPr>
              <w:t xml:space="preserve"> </w:t>
            </w:r>
            <m:oMath>
              <m:r>
                <m:t>2</m:t>
              </m:r>
              <m:r>
                <m:t>a</m:t>
              </m:r>
              <m:r>
                <m:rPr>
                  <m:sty m:val="p"/>
                </m:rPr>
                <m:t>′</m:t>
              </m:r>
              <m:r>
                <m:rPr>
                  <m:sty m:val="p"/>
                </m:rPr>
                <m:t>≤</m:t>
              </m:r>
              <m:r>
                <m:t>x</m:t>
              </m:r>
              <m:r>
                <m:rPr>
                  <m:sty m:val="p"/>
                </m:rPr>
                <m:t>≤</m:t>
              </m:r>
              <m:sSub>
                <m:e>
                  <m:r>
                    <m:t>ξ</m:t>
                  </m:r>
                </m:e>
                <m:sub>
                  <m:r>
                    <m:t>R</m:t>
                  </m:r>
                </m:sub>
              </m:sSub>
              <m:sSub>
                <m:e>
                  <m:r>
                    <m:t>h</m:t>
                  </m:r>
                </m:e>
                <m:sub>
                  <m:r>
                    <m:t>0</m:t>
                  </m:r>
                </m:sub>
              </m:sSub>
            </m:oMath>
            <w:r>
              <w:rPr>
                <w:rFonts w:ascii="Times New Roman" w:hAnsi="Times New Roman"/>
                <w:sz w:val="19"/>
              </w:rPr>
              <w:t xml:space="preserve"> </w:t>
            </w:r>
            <w:r>
              <w:rPr>
                <w:rFonts w:ascii="Times New Roman" w:hAnsi="Times New Roman"/>
                <w:sz w:val="19"/>
              </w:rPr>
              <w:t xml:space="preserve">(D 7.3, 7.8)</w:t>
            </w:r>
          </w:p>
        </w:tc>
      </w:tr>
    </w:tbl>
    <w:p>
      <w:pPr>
        <w:pStyle w:val="BodyText"/>
      </w:pPr>
      <w:r>
        <w:t xml:space="preserve">Cấu tạo:</w:t>
      </w:r>
      <w:r>
        <w:t xml:space="preserve"> </w:t>
      </w:r>
      <m:oMath>
        <m:r>
          <m:t>μ</m:t>
        </m:r>
        <m:r>
          <m:rPr>
            <m:sty m:val="p"/>
          </m:rPr>
          <m:t>,</m:t>
        </m:r>
        <m:r>
          <m:t>μ</m:t>
        </m:r>
        <m:r>
          <m:rPr>
            <m:sty m:val="p"/>
          </m:rPr>
          <m:t>′</m:t>
        </m:r>
        <m:r>
          <m:rPr>
            <m:sty m:val="p"/>
          </m:rPr>
          <m:t>≥</m:t>
        </m:r>
        <m:sSub>
          <m:e>
            <m:r>
              <m:t>μ</m:t>
            </m:r>
          </m:e>
          <m:sub>
            <m:r>
              <m:t>m</m:t>
            </m:r>
            <m:r>
              <m:t>i</m:t>
            </m:r>
            <m:r>
              <m:t>n</m:t>
            </m:r>
          </m:sub>
        </m:sSub>
        <m:r>
          <m:rPr>
            <m:sty m:val="p"/>
          </m:rPr>
          <m:t>=</m:t>
        </m:r>
        <m:r>
          <m:t>0</m:t>
        </m:r>
        <m:r>
          <m:rPr>
            <m:sty m:val="p"/>
          </m:rPr>
          <m:t>,</m:t>
        </m:r>
        <m:r>
          <m:t>1</m:t>
        </m:r>
        <m:r>
          <m:rPr>
            <m:sty m:val="p"/>
          </m:rPr>
          <m:t>%</m:t>
        </m:r>
      </m:oMath>
      <w:r>
        <w:t xml:space="preserve">;</w:t>
      </w:r>
      <w:r>
        <w:t xml:space="preserve"> </w:t>
      </w:r>
      <m:oMath>
        <m:sSub>
          <m:e>
            <m:r>
              <m:t>μ</m:t>
            </m:r>
          </m:e>
          <m:sub>
            <m:r>
              <m:t>t</m:t>
            </m:r>
          </m:sub>
        </m:sSub>
        <m:r>
          <m:rPr>
            <m:sty m:val="p"/>
          </m:rPr>
          <m:t>≥</m:t>
        </m:r>
        <m:r>
          <m:t>2</m:t>
        </m:r>
        <m:sSub>
          <m:e>
            <m:r>
              <m:t>μ</m:t>
            </m:r>
          </m:e>
          <m:sub>
            <m:r>
              <m:t>m</m:t>
            </m:r>
            <m:r>
              <m:t>i</m:t>
            </m:r>
            <m:r>
              <m:t>n</m:t>
            </m:r>
          </m:sub>
        </m:sSub>
      </m:oMath>
      <w:r>
        <w:t xml:space="preserve"> </w:t>
      </w:r>
      <w:r>
        <w:t xml:space="preserve">(D 7.2); thép dọc chịu kéo phải</w:t>
      </w:r>
      <w:r>
        <w:t xml:space="preserve"> </w:t>
      </w:r>
      <w:r>
        <w:rPr>
          <w:bCs/>
          <w:b/>
        </w:rPr>
        <w:t xml:space="preserve">nối hàn hoặc nối cơ khí</w:t>
      </w:r>
      <w:r>
        <w:t xml:space="preserve"> </w:t>
      </w:r>
      <w:r>
        <w:t xml:space="preserve">(ống ren, ép dập),</w:t>
      </w:r>
      <w:r>
        <w:t xml:space="preserve"> </w:t>
      </w:r>
      <w:r>
        <w:rPr>
          <w:bCs/>
          <w:b/>
        </w:rPr>
        <w:t xml:space="preserve">không nối chồng</w:t>
      </w:r>
      <w:r>
        <w:t xml:space="preserve">; neo chắc chắn ở hai đầu; cốt đai ngang bố trí cấu tạo, khoảng cách</w:t>
      </w:r>
      <w:r>
        <w:t xml:space="preserve"> </w:t>
      </w:r>
      <m:oMath>
        <m:r>
          <m:rPr>
            <m:sty m:val="p"/>
          </m:rPr>
          <m:t>≤</m:t>
        </m:r>
        <m:r>
          <m:t>500</m:t>
        </m:r>
      </m:oMath>
      <w:r>
        <w:t xml:space="preserve"> </w:t>
      </w:r>
      <w:r>
        <w:t xml:space="preserve">mm; kéo lệch tâm lớn có thép nén thì đai phải theo yêu cầu cột nén.</w:t>
      </w:r>
    </w:p>
    <w:bookmarkEnd w:id="150"/>
    <w:bookmarkStart w:id="151" w:name="b.-nén-lệch-tâm-xiên-và-cột-góc"/>
    <w:p>
      <w:pPr>
        <w:pStyle w:val="Heading3"/>
      </w:pPr>
      <w:r>
        <w:t xml:space="preserve">14b. Nén lệch tâm xiên và cột góc</w:t>
      </w:r>
    </w:p>
    <w:p>
      <w:pPr>
        <w:pStyle w:val="FirstParagraph"/>
      </w:pPr>
      <w:r>
        <w:t xml:space="preserve">Khung phẳng chỉ cho</w:t>
      </w:r>
      <w:r>
        <w:t xml:space="preserve"> </w:t>
      </w:r>
      <m:oMath>
        <m:sSub>
          <m:e>
            <m:r>
              <m:t>M</m:t>
            </m:r>
          </m:e>
          <m:sub>
            <m:r>
              <m:t>x</m:t>
            </m:r>
          </m:sub>
        </m:sSub>
      </m:oMath>
      <w:r>
        <w:t xml:space="preserve"> </w:t>
      </w:r>
      <w:r>
        <w:t xml:space="preserve">(trong mặt phẳng khung). Cột góc/cột biên của khung không gian chịu</w:t>
      </w:r>
      <w:r>
        <w:t xml:space="preserve"> </w:t>
      </w:r>
      <m:oMath>
        <m:sSub>
          <m:e>
            <m:r>
              <m:t>M</m:t>
            </m:r>
          </m:e>
          <m:sub>
            <m:r>
              <m:t>x</m:t>
            </m:r>
          </m:sub>
        </m:sSub>
      </m:oMath>
      <w:r>
        <w:t xml:space="preserve"> </w:t>
      </w:r>
      <w:r>
        <w:t xml:space="preserve">và</w:t>
      </w:r>
      <w:r>
        <w:t xml:space="preserve"> </w:t>
      </w:r>
      <m:oMath>
        <m:sSub>
          <m:e>
            <m:r>
              <m:t>M</m:t>
            </m:r>
          </m:e>
          <m:sub>
            <m:r>
              <m:t>y</m:t>
            </m:r>
          </m:sub>
        </m:sSub>
      </m:oMath>
      <w:r>
        <w:t xml:space="preserve"> </w:t>
      </w:r>
      <w:r>
        <w:t xml:space="preserve">cùng lúc:</w:t>
      </w:r>
      <w:r>
        <w:t xml:space="preserve"> </w:t>
      </w:r>
      <w:r>
        <w:rPr>
          <w:bCs/>
          <w:b/>
        </w:rPr>
        <w:t xml:space="preserve">không có công thức tính tay đơn giản trong D</w:t>
      </w:r>
      <w:r>
        <w:t xml:space="preserve"> </w:t>
      </w:r>
      <w:r>
        <w:t xml:space="preserve">— D 6.5.6 dùng</w:t>
      </w:r>
      <w:r>
        <w:t xml:space="preserve"> </w:t>
      </w:r>
      <w:r>
        <w:rPr>
          <w:bCs/>
          <w:b/>
        </w:rPr>
        <w:t xml:space="preserve">mặt tương tác</w:t>
      </w:r>
      <w:r>
        <w:rPr>
          <w:bCs/>
          <w:b/>
        </w:rPr>
        <w:t xml:space="preserve"> </w:t>
      </w:r>
      <m:oMath>
        <m:r>
          <m:t>N</m:t>
        </m:r>
      </m:oMath>
      <w:r>
        <w:rPr>
          <w:bCs/>
          <w:b/>
        </w:rPr>
        <w:t xml:space="preserve">–</w:t>
      </w:r>
      <m:oMath>
        <m:sSub>
          <m:e>
            <m:r>
              <m:t>M</m:t>
            </m:r>
          </m:e>
          <m:sub>
            <m:r>
              <m:t>x</m:t>
            </m:r>
          </m:sub>
        </m:sSub>
      </m:oMath>
      <w:r>
        <w:rPr>
          <w:bCs/>
          <w:b/>
        </w:rPr>
        <w:t xml:space="preserve">–</w:t>
      </w:r>
      <m:oMath>
        <m:sSub>
          <m:e>
            <m:r>
              <m:t>M</m:t>
            </m:r>
          </m:e>
          <m:sub>
            <m:r>
              <m:t>y</m:t>
            </m:r>
          </m:sub>
        </m:sSub>
      </m:oMath>
      <w:r>
        <w:t xml:space="preserve"> </w:t>
      </w:r>
      <w:r>
        <w:t xml:space="preserve">(hình 6.15–6.16) tính bằng phần mềm. Quy trình thực hành: (1) lấy</w:t>
      </w:r>
      <w:r>
        <w:t xml:space="preserve"> </w:t>
      </w:r>
      <m:oMath>
        <m:r>
          <m:t>N</m:t>
        </m:r>
      </m:oMath>
      <w:r>
        <w:t xml:space="preserve">,</w:t>
      </w:r>
      <w:r>
        <w:t xml:space="preserve"> </w:t>
      </w:r>
      <m:oMath>
        <m:sSub>
          <m:e>
            <m:r>
              <m:t>M</m:t>
            </m:r>
          </m:e>
          <m:sub>
            <m:r>
              <m:t>x</m:t>
            </m:r>
          </m:sub>
        </m:sSub>
      </m:oMath>
      <w:r>
        <w:t xml:space="preserve">,</w:t>
      </w:r>
      <w:r>
        <w:t xml:space="preserve"> </w:t>
      </w:r>
      <m:oMath>
        <m:sSub>
          <m:e>
            <m:r>
              <m:t>M</m:t>
            </m:r>
          </m:e>
          <m:sub>
            <m:r>
              <m:t>y</m:t>
            </m:r>
          </m:sub>
        </m:sSub>
      </m:oMath>
      <w:r>
        <w:t xml:space="preserve"> </w:t>
      </w:r>
      <w:r>
        <w:t xml:space="preserve">cùng tổ hợp từ mô hình không gian; (2) kiểm tra bằng phần mềm (ETABS/SAP Section Designer, PCACOL…) hoặc (3) nếu một phương</w:t>
      </w:r>
      <w:r>
        <w:t xml:space="preserve"> </w:t>
      </w:r>
      <m:oMath>
        <m:r>
          <m:t>M</m:t>
        </m:r>
      </m:oMath>
      <w:r>
        <w:t xml:space="preserve"> </w:t>
      </w:r>
      <w:r>
        <w:t xml:space="preserve">rất nhỏ thì tính theo phương lớn và kiểm tra phương kia theo Bước 10b.</w:t>
      </w:r>
    </w:p>
    <w:bookmarkEnd w:id="151"/>
    <w:bookmarkStart w:id="152" w:name="c.-cột-nén-đúng-tâm-d-6.3"/>
    <w:p>
      <w:pPr>
        <w:pStyle w:val="Heading3"/>
      </w:pPr>
      <w:r>
        <w:t xml:space="preserve">14c. Cột nén đúng tâm (D 6.3)</w:t>
      </w:r>
    </w:p>
    <w:p>
      <w:pPr>
        <w:pStyle w:val="FirstParagraph"/>
      </w:pPr>
      <w:r>
        <w:t xml:space="preserve">Chỉ khi</w:t>
      </w:r>
      <w:r>
        <w:t xml:space="preserve"> </w:t>
      </w:r>
      <m:oMath>
        <m:sSub>
          <m:e>
            <m:r>
              <m:t>e</m:t>
            </m:r>
          </m:e>
          <m:sub>
            <m:r>
              <m:t>0</m:t>
            </m:r>
          </m:sub>
        </m:sSub>
        <m:r>
          <m:rPr>
            <m:sty m:val="p"/>
          </m:rPr>
          <m:t>≤</m:t>
        </m:r>
        <m:r>
          <m:t>h</m:t>
        </m:r>
        <m:r>
          <m:rPr>
            <m:sty m:val="p"/>
          </m:rPr>
          <m:t>/</m:t>
        </m:r>
        <m:r>
          <m:t>30</m:t>
        </m:r>
      </m:oMath>
      <w:r>
        <w:t xml:space="preserve"> </w:t>
      </w:r>
      <w:r>
        <w:t xml:space="preserve">và</w:t>
      </w:r>
      <w:r>
        <w:t xml:space="preserve"> </w:t>
      </w:r>
      <m:oMath>
        <m:sSub>
          <m:e>
            <m:r>
              <m:t>l</m:t>
            </m:r>
          </m:e>
          <m:sub>
            <m:r>
              <m:t>0</m:t>
            </m:r>
          </m:sub>
        </m:sSub>
        <m:r>
          <m:rPr>
            <m:sty m:val="p"/>
          </m:rPr>
          <m:t>/</m:t>
        </m:r>
        <m:r>
          <m:t>h</m:t>
        </m:r>
        <m:r>
          <m:rPr>
            <m:sty m:val="p"/>
          </m:rPr>
          <m:t>≤</m:t>
        </m:r>
        <m:r>
          <m:t>20</m:t>
        </m:r>
      </m:oMath>
      <w:r>
        <w:t xml:space="preserve"> </w:t>
      </w:r>
      <w:r>
        <w:t xml:space="preserve">(hiếm trong khung):</w:t>
      </w:r>
    </w:p>
    <w:p>
      <w:pPr>
        <w:pStyle w:val="BodyText"/>
      </w:pPr>
      <m:oMathPara>
        <m:oMathParaPr>
          <m:jc m:val="center"/>
        </m:oMathParaPr>
        <m:oMath>
          <m:sSub>
            <m:e>
              <m:r>
                <m:t>A</m:t>
              </m:r>
            </m:e>
            <m:sub>
              <m:r>
                <m:t>s</m:t>
              </m:r>
              <m:r>
                <m:rPr>
                  <m:sty m:val="p"/>
                </m:rPr>
                <m:t>,</m:t>
              </m:r>
              <m:r>
                <m:t>t</m:t>
              </m:r>
              <m:r>
                <m:t>o</m:t>
              </m:r>
              <m:r>
                <m:t>t</m:t>
              </m:r>
            </m:sub>
          </m:sSub>
          <m:r>
            <m:rPr>
              <m:sty m:val="p"/>
            </m:rPr>
            <m:t>=</m:t>
          </m:r>
          <m:f>
            <m:fPr>
              <m:type m:val="bar"/>
            </m:fPr>
            <m:num>
              <m:r>
                <m:t>N</m:t>
              </m:r>
              <m:r>
                <m:rPr>
                  <m:sty m:val="p"/>
                </m:rPr>
                <m:t>/</m:t>
              </m:r>
              <m:r>
                <m:t>φ</m:t>
              </m:r>
              <m:r>
                <m:rPr>
                  <m:sty m:val="p"/>
                </m:rPr>
                <m:t>−</m:t>
              </m:r>
              <m:sSub>
                <m:e>
                  <m:r>
                    <m:t>R</m:t>
                  </m:r>
                </m:e>
                <m:sub>
                  <m:r>
                    <m:t>b</m:t>
                  </m:r>
                </m:sub>
              </m:sSub>
              <m:r>
                <m:t>A</m:t>
              </m:r>
            </m:num>
            <m:den>
              <m:sSub>
                <m:e>
                  <m:r>
                    <m:t>R</m:t>
                  </m:r>
                </m:e>
                <m:sub>
                  <m:r>
                    <m:t>s</m:t>
                  </m:r>
                  <m:r>
                    <m:t>c</m:t>
                  </m:r>
                </m:sub>
              </m:sSub>
            </m:den>
          </m:f>
          <m:r>
            <m:t>  </m:t>
          </m:r>
          <m:d>
            <m:dPr>
              <m:begChr m:val="("/>
              <m:endChr m:val=")"/>
              <m:sepChr m:val=""/>
              <m:grow/>
            </m:dPr>
            <m:e>
              <m:r>
                <m:rPr>
                  <m:nor/>
                  <m:sty m:val="p"/>
                </m:rPr>
                <m:t>D 6.4</m:t>
              </m:r>
            </m:e>
          </m:d>
          <m:r>
            <m:rPr>
              <m:sty m:val="p"/>
            </m:rPr>
            <m:t>,</m:t>
          </m:r>
          <m:r>
            <m:t>  </m:t>
          </m:r>
          <m:sSub>
            <m:e>
              <m:r>
                <m:t>N</m:t>
              </m:r>
            </m:e>
            <m:sub>
              <m:r>
                <m:t>u</m:t>
              </m:r>
            </m:sub>
          </m:sSub>
          <m:r>
            <m:rPr>
              <m:sty m:val="p"/>
            </m:rPr>
            <m:t>=</m:t>
          </m:r>
          <m:r>
            <m:t>φ</m:t>
          </m:r>
          <m:d>
            <m:dPr>
              <m:begChr m:val="("/>
              <m:endChr m:val=")"/>
              <m:sepChr m:val=""/>
              <m:grow/>
            </m:dPr>
            <m:e>
              <m:sSub>
                <m:e>
                  <m:r>
                    <m:t>R</m:t>
                  </m:r>
                </m:e>
                <m:sub>
                  <m:r>
                    <m:t>b</m:t>
                  </m:r>
                </m:sub>
              </m:sSub>
              <m:r>
                <m:t>A</m:t>
              </m:r>
              <m:r>
                <m:rPr>
                  <m:sty m:val="p"/>
                </m:rPr>
                <m:t>+</m:t>
              </m:r>
              <m:sSub>
                <m:e>
                  <m:r>
                    <m:t>R</m:t>
                  </m:r>
                </m:e>
                <m:sub>
                  <m:r>
                    <m:t>s</m:t>
                  </m:r>
                  <m:r>
                    <m:t>c</m:t>
                  </m:r>
                </m:sub>
              </m:sSub>
              <m:sSub>
                <m:e>
                  <m:r>
                    <m:t>A</m:t>
                  </m:r>
                </m:e>
                <m:sub>
                  <m:r>
                    <m:t>s</m:t>
                  </m:r>
                  <m:r>
                    <m:rPr>
                      <m:sty m:val="p"/>
                    </m:rPr>
                    <m:t>,</m:t>
                  </m:r>
                  <m:r>
                    <m:t>t</m:t>
                  </m:r>
                  <m:r>
                    <m:t>o</m:t>
                  </m:r>
                  <m:r>
                    <m:t>t</m:t>
                  </m:r>
                </m:sub>
              </m:sSub>
            </m:e>
          </m:d>
          <m:r>
            <m:t>  </m:t>
          </m:r>
          <m:d>
            <m:dPr>
              <m:begChr m:val="("/>
              <m:endChr m:val=")"/>
              <m:sepChr m:val=""/>
              <m:grow/>
            </m:dPr>
            <m:e>
              <m:r>
                <m:rPr>
                  <m:nor/>
                  <m:sty m:val="p"/>
                </m:rPr>
                <m:t>D 6.3</m:t>
              </m:r>
            </m:e>
          </m:d>
        </m:oMath>
      </m:oMathPara>
    </w:p>
    <w:bookmarkEnd w:id="152"/>
    <w:bookmarkStart w:id="153" w:name="d.-các-điều-kiện-còn-lại-cần-kiểm-tra"/>
    <w:p>
      <w:pPr>
        <w:pStyle w:val="Heading3"/>
      </w:pPr>
      <w:r>
        <w:t xml:space="preserve">14d. Các điều kiện còn lại cần kiểm tra</w:t>
      </w:r>
    </w:p>
    <w:p>
      <w:pPr>
        <w:numPr>
          <w:ilvl w:val="0"/>
          <w:numId w:val="1044"/>
        </w:numPr>
        <w:pStyle w:val="Compact"/>
      </w:pPr>
      <m:oMath>
        <m:r>
          <m:t>N</m:t>
        </m:r>
        <m:r>
          <m:rPr>
            <m:sty m:val="p"/>
          </m:rPr>
          <m:t>&gt;</m:t>
        </m:r>
        <m:sSub>
          <m:e>
            <m:r>
              <m:t>N</m:t>
            </m:r>
          </m:e>
          <m:sub>
            <m:r>
              <m:t>m</m:t>
            </m:r>
            <m:r>
              <m:t>a</m:t>
            </m:r>
            <m:r>
              <m:t>x</m:t>
            </m:r>
          </m:sub>
        </m:sSub>
      </m:oMath>
      <w:r>
        <w:t xml:space="preserve"> </w:t>
      </w:r>
      <w:r>
        <w:t xml:space="preserve">(điểm A của biểu đồ tương tác):</w:t>
      </w:r>
      <w:r>
        <w:t xml:space="preserve"> </w:t>
      </w:r>
      <w:r>
        <w:rPr>
          <w:bCs/>
          <w:b/>
        </w:rPr>
        <w:t xml:space="preserve">tăng tiết diện hoặc cấp bền bê tông</w:t>
      </w:r>
      <w:r>
        <w:t xml:space="preserve">, không tăng thép.</w:t>
      </w:r>
    </w:p>
    <w:p>
      <w:pPr>
        <w:numPr>
          <w:ilvl w:val="0"/>
          <w:numId w:val="1044"/>
        </w:numPr>
        <w:pStyle w:val="Compact"/>
      </w:pPr>
      <w:r>
        <w:t xml:space="preserve">Cột có</w:t>
      </w:r>
      <w:r>
        <w:t xml:space="preserve"> </w:t>
      </w:r>
      <m:oMath>
        <m:sSub>
          <m:e>
            <m:r>
              <m:t>λ</m:t>
            </m:r>
          </m:e>
          <m:sub>
            <m:r>
              <m:t>h</m:t>
            </m:r>
          </m:sub>
        </m:sSub>
        <m:r>
          <m:rPr>
            <m:sty m:val="p"/>
          </m:rPr>
          <m:t>&gt;</m:t>
        </m:r>
        <m:r>
          <m:t>25</m:t>
        </m:r>
      </m:oMath>
      <w:r>
        <w:t xml:space="preserve"> </w:t>
      </w:r>
      <w:r>
        <w:t xml:space="preserve">hoặc</w:t>
      </w:r>
      <w:r>
        <w:t xml:space="preserve"> </w:t>
      </w:r>
      <m:oMath>
        <m:r>
          <m:t>λ</m:t>
        </m:r>
        <m:r>
          <m:rPr>
            <m:sty m:val="p"/>
          </m:rPr>
          <m:t>&gt;</m:t>
        </m:r>
        <m:r>
          <m:t>120</m:t>
        </m:r>
      </m:oMath>
      <w:r>
        <w:t xml:space="preserve">: quá mảnh → tăng tiết diện hoặc thêm dầm giằng.</w:t>
      </w:r>
    </w:p>
    <w:p>
      <w:pPr>
        <w:numPr>
          <w:ilvl w:val="0"/>
          <w:numId w:val="1044"/>
        </w:numPr>
        <w:pStyle w:val="Compact"/>
      </w:pPr>
      <w:r>
        <w:t xml:space="preserve">Kiểm tra</w:t>
      </w:r>
      <w:r>
        <w:t xml:space="preserve"> </w:t>
      </w:r>
      <w:r>
        <w:rPr>
          <w:bCs/>
          <w:b/>
        </w:rPr>
        <w:t xml:space="preserve">bề rộng khe nứt</w:t>
      </w:r>
      <w:r>
        <w:t xml:space="preserve"> </w:t>
      </w:r>
      <w:r>
        <w:t xml:space="preserve">của cột nén lệch tâm (D, phần tính nứt:</w:t>
      </w:r>
      <w:r>
        <w:t xml:space="preserve"> </w:t>
      </w:r>
      <m:oMath>
        <m:sSub>
          <m:e>
            <m:r>
              <m:t>φ</m:t>
            </m:r>
          </m:e>
          <m:sub>
            <m:r>
              <m:t>3</m:t>
            </m:r>
          </m:sub>
        </m:sSub>
        <m:r>
          <m:rPr>
            <m:sty m:val="p"/>
          </m:rPr>
          <m:t>=</m:t>
        </m:r>
        <m:r>
          <m:t>1</m:t>
        </m:r>
        <m:r>
          <m:rPr>
            <m:sty m:val="p"/>
          </m:rPr>
          <m:t>,</m:t>
        </m:r>
        <m:r>
          <m:t>0</m:t>
        </m:r>
      </m:oMath>
      <w:r>
        <w:t xml:space="preserve"> </w:t>
      </w:r>
      <w:r>
        <w:t xml:space="preserve">cho uốn và nén lệch tâm) chỉ khi độ lệch tâm lớn và tiêu chuẩn yêu cầu.</w:t>
      </w:r>
    </w:p>
    <w:p>
      <w:pPr>
        <w:numPr>
          <w:ilvl w:val="0"/>
          <w:numId w:val="1044"/>
        </w:numPr>
        <w:pStyle w:val="Compact"/>
      </w:pPr>
      <w:r>
        <w:t xml:space="preserve">Cột chịu</w:t>
      </w:r>
      <w:r>
        <w:t xml:space="preserve"> </w:t>
      </w:r>
      <w:r>
        <w:rPr>
          <w:bCs/>
          <w:b/>
        </w:rPr>
        <w:t xml:space="preserve">lực cắt lớn</w:t>
      </w:r>
      <w:r>
        <w:t xml:space="preserve"> </w:t>
      </w:r>
      <w:r>
        <w:t xml:space="preserve">(cột ngắn, khung có tường chèn): tính đai như dầm (Bước 12a).</w:t>
      </w:r>
    </w:p>
    <w:p>
      <w:pPr>
        <w:numPr>
          <w:ilvl w:val="0"/>
          <w:numId w:val="1044"/>
        </w:numPr>
        <w:pStyle w:val="Compact"/>
      </w:pPr>
      <w:r>
        <w:t xml:space="preserve">Tầng 1</w:t>
      </w:r>
      <w:r>
        <w:t xml:space="preserve"> </w:t>
      </w:r>
      <w:r>
        <w:rPr>
          <w:bCs/>
          <w:b/>
        </w:rPr>
        <w:t xml:space="preserve">có chiều cao lớn</w:t>
      </w:r>
      <w:r>
        <w:t xml:space="preserve"> </w:t>
      </w:r>
      <w:r>
        <w:t xml:space="preserve">hơn tầng điển hình: tính</w:t>
      </w:r>
      <w:r>
        <w:t xml:space="preserve"> </w:t>
      </w:r>
      <m:oMath>
        <m:sSub>
          <m:e>
            <m:r>
              <m:t>l</m:t>
            </m:r>
          </m:e>
          <m:sub>
            <m:r>
              <m:t>0</m:t>
            </m:r>
          </m:sub>
        </m:sSub>
      </m:oMath>
      <w:r>
        <w:t xml:space="preserve"> </w:t>
      </w:r>
      <w:r>
        <w:t xml:space="preserve">riêng (A:</w:t>
      </w:r>
      <w:r>
        <w:t xml:space="preserve"> </w:t>
      </w:r>
      <m:oMath>
        <m:r>
          <m:t>l</m:t>
        </m:r>
        <m:r>
          <m:rPr>
            <m:sty m:val="p"/>
          </m:rPr>
          <m:t>=</m:t>
        </m:r>
        <m:r>
          <m:t>5</m:t>
        </m:r>
        <m:r>
          <m:rPr>
            <m:sty m:val="p"/>
          </m:rPr>
          <m:t>,</m:t>
        </m:r>
        <m:r>
          <m:t>2</m:t>
        </m:r>
      </m:oMath>
      <w:r>
        <w:t xml:space="preserve"> </w:t>
      </w:r>
      <w:r>
        <w:t xml:space="preserve">m); kiểm tra lại</w:t>
      </w:r>
      <w:r>
        <w:t xml:space="preserve"> </w:t>
      </w:r>
      <m:oMath>
        <m:sSub>
          <m:e>
            <m:r>
              <m:t>λ</m:t>
            </m:r>
          </m:e>
          <m:sub>
            <m:r>
              <m:t>b</m:t>
            </m:r>
          </m:sub>
        </m:sSub>
      </m:oMath>
      <w:r>
        <w:t xml:space="preserve"> </w:t>
      </w:r>
      <w:r>
        <w:t xml:space="preserve">và</w:t>
      </w:r>
      <w:r>
        <w:t xml:space="preserve"> </w:t>
      </w:r>
      <m:oMath>
        <m:r>
          <m:t>η</m:t>
        </m:r>
      </m:oMath>
      <w:r>
        <w:t xml:space="preserve">.</w:t>
      </w:r>
    </w:p>
    <w:bookmarkEnd w:id="153"/>
    <w:bookmarkStart w:id="154" w:name="e.-bảng-thống-kê-thép-cột-mẫu"/>
    <w:p>
      <w:pPr>
        <w:pStyle w:val="Heading3"/>
      </w:pPr>
      <w:r>
        <w:t xml:space="preserve">14e. Bảng thống kê thép cột (mẫu)</w:t>
      </w:r>
    </w:p>
    <w:tbl>
      <w:tblPr>
        <w:tblStyle w:val="Table"/>
        <w:tblLook w:firstRow="1" w:lastRow="0" w:firstColumn="0" w:lastColumn="0" w:noHBand="0" w:noVBand="0" w:val="0020"/>
        <w:jc w:val="start"/>
        <w:tblBorders>
          <w:top w:val="single" w:sz="4" w:space="0" w:color="8A8A8A"/>
          <w:left w:val="single" w:sz="4" w:space="0" w:color="8A8A8A"/>
          <w:bottom w:val="single" w:sz="4" w:space="0" w:color="8A8A8A"/>
          <w:right w:val="single" w:sz="4" w:space="0" w:color="8A8A8A"/>
          <w:insideH w:val="single" w:sz="4" w:space="0" w:color="8A8A8A"/>
          <w:insideV w:val="single" w:sz="4" w:space="0" w:color="8A8A8A"/>
        </w:tblBorders>
        <w:tblCellMar>
          <w:top w:w="40" w:type="dxa"/>
          <w:left w:w="70" w:type="dxa"/>
          <w:bottom w:w="40" w:type="dxa"/>
          <w:right w:w="70" w:type="dxa"/>
        </w:tblCellMar>
        <w:tblW w:w="9525" w:type="dxa"/>
        <w:tblLayout w:type="fixed"/>
      </w:tblPr>
      <w:tblGrid>
        <w:gridCol w:w="729"/>
        <w:gridCol w:w="643"/>
        <w:gridCol w:w="1072"/>
        <w:gridCol w:w="1287"/>
        <w:gridCol w:w="643"/>
        <w:gridCol w:w="1287"/>
        <w:gridCol w:w="1287"/>
        <w:gridCol w:w="643"/>
        <w:gridCol w:w="1287"/>
        <w:gridCol w:w="643"/>
      </w:tblGrid>
      <w:tr>
        <w:trPr>
          <w:tblHeader w:val="true"/>
          <w:cantSplit w:val="true"/>
          <w:tblHeader w:val="true"/>
        </w:trPr>
        <w:tc>
          <w:tcPr>
            <w:tcW w:w="729" w:type="dxa"/>
            <w:shd w:val="clear" w:color="auto" w:fill="2E5597"/>
          </w:tcPr>
          <w:p>
            <w:pPr>
              <w:pStyle w:val="Compact"/>
              <w:spacing w:after="20" w:before="0" w:line="240" w:lineRule="auto"/>
              <w:jc w:val="left"/>
            </w:pPr>
            <w:r>
              <w:rPr>
                <w:rFonts w:ascii="Times New Roman" w:hAnsi="Times New Roman"/>
                <w:b/>
                <w:color w:val="FFFFFF"/>
                <w:sz w:val="19"/>
              </w:rPr>
              <w:t xml:space="preserve">Cột</w:t>
            </w:r>
          </w:p>
        </w:tc>
        <w:tc>
          <w:tcPr>
            <w:tcW w:w="643" w:type="dxa"/>
            <w:shd w:val="clear" w:color="auto" w:fill="2E5597"/>
          </w:tcPr>
          <w:p>
            <w:pPr>
              <w:pStyle w:val="Compact"/>
              <w:spacing w:after="20" w:before="0" w:line="240" w:lineRule="auto"/>
              <w:jc w:val="center"/>
            </w:pPr>
            <w:r>
              <w:rPr>
                <w:rFonts w:ascii="Times New Roman" w:hAnsi="Times New Roman"/>
                <w:b/>
                <w:color w:val="FFFFFF"/>
                <w:sz w:val="19"/>
              </w:rPr>
              <w:t xml:space="preserve">Tầng</w:t>
            </w:r>
          </w:p>
        </w:tc>
        <w:tc>
          <w:tcPr>
            <w:tcW w:w="1072" w:type="dxa"/>
            <w:shd w:val="clear" w:color="auto" w:fill="2E5597"/>
          </w:tcPr>
          <w:p>
            <w:pPr>
              <w:pStyle w:val="Compact"/>
              <w:spacing w:after="20" w:before="0" w:line="240" w:lineRule="auto"/>
              <w:jc w:val="center"/>
            </w:pPr>
            <w:r>
              <w:rPr>
                <w:rFonts w:ascii="Times New Roman" w:hAnsi="Times New Roman"/>
                <w:b/>
                <w:color w:val="FFFFFF"/>
                <w:sz w:val="19"/>
              </w:rPr>
              <w:t xml:space="preserve">Tiết diện</w:t>
            </w:r>
          </w:p>
        </w:tc>
        <w:tc>
          <w:tcPr>
            <w:tcW w:w="1287" w:type="dxa"/>
            <w:shd w:val="clear" w:color="auto" w:fill="2E5597"/>
          </w:tcPr>
          <w:p>
            <w:pPr>
              <w:pStyle w:val="Compact"/>
              <w:spacing w:after="20" w:before="0" w:line="240" w:lineRule="auto"/>
              <w:jc w:val="left"/>
            </w:pPr>
            <w:r>
              <w:rPr>
                <w:rFonts w:ascii="Times New Roman" w:hAnsi="Times New Roman"/>
                <w:b/>
                <w:color w:val="FFFFFF"/>
                <w:sz w:val="19"/>
              </w:rPr>
              <w:t xml:space="preserve">Cặp</w:t>
            </w:r>
            <w:r>
              <w:rPr>
                <w:rFonts w:ascii="Times New Roman" w:hAnsi="Times New Roman"/>
                <w:b/>
                <w:color w:val="FFFFFF"/>
                <w:sz w:val="19"/>
              </w:rPr>
              <w:t xml:space="preserve"> </w:t>
            </w:r>
            <m:oMath>
              <m:r>
                <m:t>M</m:t>
              </m:r>
            </m:oMath>
            <w:r>
              <w:rPr>
                <w:rFonts w:ascii="Times New Roman" w:hAnsi="Times New Roman"/>
                <w:b/>
                <w:color w:val="FFFFFF"/>
                <w:sz w:val="19"/>
              </w:rPr>
              <w:t xml:space="preserve"> </w:t>
            </w:r>
            <w:r>
              <w:rPr>
                <w:rFonts w:ascii="Times New Roman" w:hAnsi="Times New Roman"/>
                <w:b/>
                <w:color w:val="FFFFFF"/>
                <w:sz w:val="19"/>
              </w:rPr>
              <w:t xml:space="preserve">(kN·m) /</w:t>
            </w:r>
            <w:r>
              <w:rPr>
                <w:rFonts w:ascii="Times New Roman" w:hAnsi="Times New Roman"/>
                <w:b/>
                <w:color w:val="FFFFFF"/>
                <w:sz w:val="19"/>
              </w:rPr>
              <w:t xml:space="preserve"> </w:t>
            </w:r>
            <m:oMath>
              <m:r>
                <m:t>N</m:t>
              </m:r>
            </m:oMath>
            <w:r>
              <w:rPr>
                <w:rFonts w:ascii="Times New Roman" w:hAnsi="Times New Roman"/>
                <w:b/>
                <w:color w:val="FFFFFF"/>
                <w:sz w:val="19"/>
              </w:rPr>
              <w:t xml:space="preserve"> </w:t>
            </w:r>
            <w:r>
              <w:rPr>
                <w:rFonts w:ascii="Times New Roman" w:hAnsi="Times New Roman"/>
                <w:b/>
                <w:color w:val="FFFFFF"/>
                <w:sz w:val="19"/>
              </w:rPr>
              <w:t xml:space="preserve">(kN)</w:t>
            </w:r>
          </w:p>
        </w:tc>
        <w:tc>
          <w:tcPr>
            <w:tcW w:w="643" w:type="dxa"/>
            <w:shd w:val="clear" w:color="auto" w:fill="2E5597"/>
          </w:tcPr>
          <w:p>
            <w:pPr>
              <w:pStyle w:val="Compact"/>
              <w:spacing w:after="20" w:before="0" w:line="240" w:lineRule="auto"/>
              <w:jc w:val="center"/>
            </w:pPr>
            <m:oMath>
              <m:sSub>
                <m:e>
                  <m:r>
                    <m:t>A</m:t>
                  </m:r>
                </m:e>
                <m:sub>
                  <m:r>
                    <m:t>s</m:t>
                  </m:r>
                  <m:r>
                    <m:rPr>
                      <m:sty m:val="p"/>
                    </m:rPr>
                    <m:t>,</m:t>
                  </m:r>
                  <m:r>
                    <m:t>t</m:t>
                  </m:r>
                  <m:r>
                    <m:t>t</m:t>
                  </m:r>
                </m:sub>
              </m:sSub>
            </m:oMath>
            <w:r>
              <w:rPr>
                <w:rFonts w:ascii="Times New Roman" w:hAnsi="Times New Roman"/>
                <w:b/>
                <w:color w:val="FFFFFF"/>
                <w:sz w:val="19"/>
              </w:rPr>
              <w:t xml:space="preserve"> </w:t>
            </w:r>
            <w:r>
              <w:rPr>
                <w:rFonts w:ascii="Times New Roman" w:hAnsi="Times New Roman"/>
                <w:b/>
                <w:color w:val="FFFFFF"/>
                <w:sz w:val="19"/>
              </w:rPr>
              <w:t xml:space="preserve">(mm²)</w:t>
            </w:r>
          </w:p>
        </w:tc>
        <w:tc>
          <w:tcPr>
            <w:tcW w:w="1287" w:type="dxa"/>
            <w:shd w:val="clear" w:color="auto" w:fill="2E5597"/>
          </w:tcPr>
          <w:p>
            <w:pPr>
              <w:pStyle w:val="Compact"/>
              <w:spacing w:after="20" w:before="0" w:line="240" w:lineRule="auto"/>
              <w:jc w:val="left"/>
            </w:pPr>
            <w:r>
              <w:rPr>
                <w:rFonts w:ascii="Times New Roman" w:hAnsi="Times New Roman"/>
                <w:b/>
                <w:color w:val="FFFFFF"/>
                <w:sz w:val="19"/>
              </w:rPr>
              <w:t xml:space="preserve">Thép dọc mỗi phía</w:t>
            </w:r>
          </w:p>
        </w:tc>
        <w:tc>
          <w:tcPr>
            <w:tcW w:w="1287" w:type="dxa"/>
            <w:shd w:val="clear" w:color="auto" w:fill="2E5597"/>
          </w:tcPr>
          <w:p>
            <w:pPr>
              <w:pStyle w:val="Compact"/>
              <w:spacing w:after="20" w:before="0" w:line="240" w:lineRule="auto"/>
              <w:jc w:val="left"/>
            </w:pPr>
            <w:r>
              <w:rPr>
                <w:rFonts w:ascii="Times New Roman" w:hAnsi="Times New Roman"/>
                <w:b/>
                <w:color w:val="FFFFFF"/>
                <w:sz w:val="19"/>
              </w:rPr>
              <w:t xml:space="preserve">Cấu tạo cạnh dài</w:t>
            </w:r>
          </w:p>
        </w:tc>
        <w:tc>
          <w:tcPr>
            <w:tcW w:w="643" w:type="dxa"/>
            <w:shd w:val="clear" w:color="auto" w:fill="2E5597"/>
          </w:tcPr>
          <w:p>
            <w:pPr>
              <w:pStyle w:val="Compact"/>
              <w:spacing w:after="20" w:before="0" w:line="240" w:lineRule="auto"/>
              <w:jc w:val="center"/>
            </w:pPr>
            <m:oMath>
              <m:sSub>
                <m:e>
                  <m:r>
                    <m:t>μ</m:t>
                  </m:r>
                </m:e>
                <m:sub>
                  <m:r>
                    <m:t>t</m:t>
                  </m:r>
                </m:sub>
              </m:sSub>
            </m:oMath>
            <w:r>
              <w:rPr>
                <w:rFonts w:ascii="Times New Roman" w:hAnsi="Times New Roman"/>
                <w:b/>
                <w:color w:val="FFFFFF"/>
                <w:sz w:val="19"/>
              </w:rPr>
              <w:t xml:space="preserve"> </w:t>
            </w:r>
            <w:r>
              <w:rPr>
                <w:rFonts w:ascii="Times New Roman" w:hAnsi="Times New Roman"/>
                <w:b/>
                <w:color w:val="FFFFFF"/>
                <w:sz w:val="19"/>
              </w:rPr>
              <w:t xml:space="preserve">(%)</w:t>
            </w:r>
          </w:p>
        </w:tc>
        <w:tc>
          <w:tcPr>
            <w:tcW w:w="1287" w:type="dxa"/>
            <w:shd w:val="clear" w:color="auto" w:fill="2E5597"/>
          </w:tcPr>
          <w:p>
            <w:pPr>
              <w:pStyle w:val="Compact"/>
              <w:spacing w:after="20" w:before="0" w:line="240" w:lineRule="auto"/>
              <w:jc w:val="left"/>
            </w:pPr>
            <w:r>
              <w:rPr>
                <w:rFonts w:ascii="Times New Roman" w:hAnsi="Times New Roman"/>
                <w:b/>
                <w:color w:val="FFFFFF"/>
                <w:sz w:val="19"/>
              </w:rPr>
              <w:t xml:space="preserve">Đai (ngoài nối / nối)</w:t>
            </w:r>
          </w:p>
        </w:tc>
        <w:tc>
          <w:tcPr>
            <w:tcW w:w="643" w:type="dxa"/>
            <w:shd w:val="clear" w:color="auto" w:fill="2E5597"/>
          </w:tcPr>
          <w:p>
            <w:pPr>
              <w:pStyle w:val="Compact"/>
              <w:spacing w:after="20" w:before="0" w:line="240" w:lineRule="auto"/>
              <w:jc w:val="center"/>
            </w:pPr>
            <m:oMath>
              <m:sSub>
                <m:e>
                  <m:r>
                    <m:t>k</m:t>
                  </m:r>
                </m:e>
                <m:sub>
                  <m:r>
                    <m:t>m</m:t>
                  </m:r>
                  <m:r>
                    <m:t>a</m:t>
                  </m:r>
                  <m:r>
                    <m:t>x</m:t>
                  </m:r>
                </m:sub>
              </m:sSub>
            </m:oMath>
          </w:p>
        </w:tc>
      </w:tr>
      <w:tr>
        <w:trPr>
          <w:cantSplit w:val="true"/>
        </w:trPr>
        <w:tc>
          <w:tcPr>
            <w:tcW w:w="729" w:type="dxa"/>
          </w:tcPr>
          <w:p>
            <w:pPr>
              <w:pStyle w:val="Compact"/>
              <w:spacing w:after="20" w:before="0" w:line="240" w:lineRule="auto"/>
              <w:jc w:val="left"/>
            </w:pPr>
            <w:r>
              <w:rPr>
                <w:rFonts w:ascii="Times New Roman" w:hAnsi="Times New Roman"/>
                <w:sz w:val="19"/>
              </w:rPr>
              <w:t xml:space="preserve">22</w:t>
            </w:r>
          </w:p>
        </w:tc>
        <w:tc>
          <w:tcPr>
            <w:tcW w:w="643" w:type="dxa"/>
          </w:tcPr>
          <w:p>
            <w:pPr>
              <w:pStyle w:val="Compact"/>
              <w:spacing w:after="20" w:before="0" w:line="240" w:lineRule="auto"/>
              <w:jc w:val="center"/>
            </w:pPr>
            <w:r>
              <w:rPr>
                <w:rFonts w:ascii="Times New Roman" w:hAnsi="Times New Roman"/>
                <w:sz w:val="19"/>
              </w:rPr>
              <w:t xml:space="preserve">1</w:t>
            </w:r>
          </w:p>
        </w:tc>
        <w:tc>
          <w:tcPr>
            <w:tcW w:w="1072" w:type="dxa"/>
          </w:tcPr>
          <w:p>
            <w:pPr>
              <w:pStyle w:val="Compact"/>
              <w:spacing w:after="20" w:before="0" w:line="240" w:lineRule="auto"/>
              <w:jc w:val="center"/>
            </w:pPr>
            <w:r>
              <w:rPr>
                <w:rFonts w:ascii="Times New Roman" w:hAnsi="Times New Roman"/>
                <w:sz w:val="19"/>
              </w:rPr>
              <w:t xml:space="preserve">250×600</w:t>
            </w:r>
          </w:p>
        </w:tc>
        <w:tc>
          <w:tcPr>
            <w:tcW w:w="1287" w:type="dxa"/>
          </w:tcPr>
          <w:p>
            <w:pPr>
              <w:pStyle w:val="Compact"/>
              <w:spacing w:after="20" w:before="0" w:line="240" w:lineRule="auto"/>
              <w:jc w:val="left"/>
            </w:pPr>
            <w:r>
              <w:rPr>
                <w:rFonts w:ascii="Times New Roman" w:hAnsi="Times New Roman"/>
                <w:sz w:val="19"/>
              </w:rPr>
              <w:t xml:space="preserve">417,74 / 1514,38</w:t>
            </w:r>
          </w:p>
        </w:tc>
        <w:tc>
          <w:tcPr>
            <w:tcW w:w="643" w:type="dxa"/>
          </w:tcPr>
          <w:p>
            <w:pPr>
              <w:pStyle w:val="Compact"/>
              <w:spacing w:after="20" w:before="0" w:line="240" w:lineRule="auto"/>
              <w:jc w:val="center"/>
            </w:pPr>
            <w:r>
              <w:rPr>
                <w:rFonts w:ascii="Times New Roman" w:hAnsi="Times New Roman"/>
                <w:sz w:val="19"/>
              </w:rPr>
              <w:t xml:space="preserve">1275</w:t>
            </w:r>
          </w:p>
        </w:tc>
        <w:tc>
          <w:tcPr>
            <w:tcW w:w="1287" w:type="dxa"/>
          </w:tcPr>
          <w:p>
            <w:pPr>
              <w:pStyle w:val="Compact"/>
              <w:spacing w:after="20" w:before="0" w:line="240" w:lineRule="auto"/>
              <w:jc w:val="left"/>
            </w:pPr>
            <w:r>
              <w:rPr>
                <w:rFonts w:ascii="Times New Roman" w:hAnsi="Times New Roman"/>
                <w:sz w:val="19"/>
              </w:rPr>
              <w:t xml:space="preserve">2Ø25+1Ø22 (1362)</w:t>
            </w:r>
          </w:p>
        </w:tc>
        <w:tc>
          <w:tcPr>
            <w:tcW w:w="1287" w:type="dxa"/>
          </w:tcPr>
          <w:p>
            <w:pPr>
              <w:pStyle w:val="Compact"/>
              <w:spacing w:after="20" w:before="0" w:line="240" w:lineRule="auto"/>
              <w:jc w:val="left"/>
            </w:pPr>
            <w:r>
              <w:rPr>
                <w:rFonts w:ascii="Times New Roman" w:hAnsi="Times New Roman"/>
                <w:sz w:val="19"/>
              </w:rPr>
              <w:t xml:space="preserve">1Ø16 mỗi cạnh</w:t>
            </w:r>
          </w:p>
        </w:tc>
        <w:tc>
          <w:tcPr>
            <w:tcW w:w="643" w:type="dxa"/>
          </w:tcPr>
          <w:p>
            <w:pPr>
              <w:pStyle w:val="Compact"/>
              <w:spacing w:after="20" w:before="0" w:line="240" w:lineRule="auto"/>
              <w:jc w:val="center"/>
            </w:pPr>
            <w:r>
              <w:rPr>
                <w:rFonts w:ascii="Times New Roman" w:hAnsi="Times New Roman"/>
                <w:sz w:val="19"/>
              </w:rPr>
              <w:t xml:space="preserve">2,08</w:t>
            </w:r>
          </w:p>
        </w:tc>
        <w:tc>
          <w:tcPr>
            <w:tcW w:w="1287" w:type="dxa"/>
          </w:tcPr>
          <w:p>
            <w:pPr>
              <w:pStyle w:val="Compact"/>
              <w:spacing w:after="20" w:before="0" w:line="240" w:lineRule="auto"/>
              <w:jc w:val="left"/>
            </w:pPr>
            <w:r>
              <w:rPr>
                <w:rFonts w:ascii="Times New Roman" w:hAnsi="Times New Roman"/>
                <w:sz w:val="19"/>
              </w:rPr>
              <w:t xml:space="preserve">Ø8a200 / Ø8a150</w:t>
            </w:r>
          </w:p>
        </w:tc>
        <w:tc>
          <w:tcPr>
            <w:tcW w:w="643" w:type="dxa"/>
          </w:tcPr>
          <w:p>
            <w:pPr>
              <w:pStyle w:val="Compact"/>
              <w:spacing w:after="20" w:before="0" w:line="240" w:lineRule="auto"/>
              <w:jc w:val="center"/>
            </w:pPr>
            <w:r>
              <w:rPr>
                <w:rFonts w:ascii="Times New Roman" w:hAnsi="Times New Roman"/>
                <w:sz w:val="19"/>
              </w:rPr>
              <w:t xml:space="preserve">0,96</w:t>
            </w:r>
          </w:p>
        </w:tc>
      </w:tr>
      <w:tr>
        <w:trPr>
          <w:cantSplit w:val="true"/>
        </w:trPr>
        <w:tc>
          <w:tcPr>
            <w:tcW w:w="729" w:type="dxa"/>
            <w:shd w:val="clear" w:color="auto" w:fill="F3F6FB"/>
          </w:tcPr>
          <w:p>
            <w:pPr>
              <w:pStyle w:val="Compact"/>
              <w:spacing w:after="20" w:before="0" w:line="240" w:lineRule="auto"/>
              <w:jc w:val="left"/>
            </w:pPr>
            <w:r>
              <w:rPr>
                <w:iCs/>
                <w:rFonts w:ascii="Times New Roman" w:hAnsi="Times New Roman"/>
                <w:i/>
                <w:sz w:val="19"/>
              </w:rPr>
              <w:t xml:space="preserve">Các cột khác</w:t>
            </w:r>
          </w:p>
        </w:tc>
        <w:tc>
          <w:tcPr>
            <w:tcW w:w="643" w:type="dxa"/>
            <w:shd w:val="clear" w:color="auto" w:fill="F3F6FB"/>
          </w:tcPr>
          <w:p>
            <w:pPr>
              <w:pStyle w:val="Compact"/>
              <w:spacing w:after="20" w:before="0" w:line="240" w:lineRule="auto"/>
              <w:jc w:val="center"/>
            </w:pPr>
            <w:r>
              <w:rPr>
                <w:rFonts w:ascii="Times New Roman" w:hAnsi="Times New Roman"/>
                <w:sz w:val="19"/>
              </w:rPr>
              <w:t xml:space="preserve">…</w:t>
            </w:r>
          </w:p>
        </w:tc>
        <w:tc>
          <w:tcPr>
            <w:tcW w:w="1072" w:type="dxa"/>
            <w:shd w:val="clear" w:color="auto" w:fill="F3F6FB"/>
          </w:tcPr>
          <w:p>
            <w:pPr>
              <w:pStyle w:val="Compact"/>
              <w:spacing w:after="20" w:before="0" w:line="240" w:lineRule="auto"/>
              <w:jc w:val="center"/>
            </w:pPr>
            <w:r>
              <w:rPr>
                <w:rFonts w:ascii="Times New Roman" w:hAnsi="Times New Roman"/>
                <w:sz w:val="19"/>
              </w:rPr>
              <w:t xml:space="preserve">…</w:t>
            </w:r>
          </w:p>
        </w:tc>
        <w:tc>
          <w:tcPr>
            <w:tcW w:w="1287" w:type="dxa"/>
            <w:shd w:val="clear" w:color="auto" w:fill="F3F6FB"/>
          </w:tcPr>
          <w:p>
            <w:pPr>
              <w:pStyle w:val="Compact"/>
              <w:spacing w:after="20" w:before="0" w:line="240" w:lineRule="auto"/>
              <w:jc w:val="left"/>
            </w:pPr>
            <w:r>
              <w:rPr>
                <w:rFonts w:ascii="Times New Roman" w:hAnsi="Times New Roman"/>
                <w:sz w:val="19"/>
              </w:rPr>
              <w:t xml:space="preserve">…</w:t>
            </w:r>
          </w:p>
        </w:tc>
        <w:tc>
          <w:tcPr>
            <w:tcW w:w="643" w:type="dxa"/>
            <w:shd w:val="clear" w:color="auto" w:fill="F3F6FB"/>
          </w:tcPr>
          <w:p>
            <w:pPr>
              <w:pStyle w:val="Compact"/>
              <w:spacing w:after="20" w:before="0" w:line="240" w:lineRule="auto"/>
              <w:jc w:val="center"/>
            </w:pPr>
            <w:r>
              <w:rPr>
                <w:rFonts w:ascii="Times New Roman" w:hAnsi="Times New Roman"/>
                <w:sz w:val="19"/>
              </w:rPr>
              <w:t xml:space="preserve">…</w:t>
            </w:r>
          </w:p>
        </w:tc>
        <w:tc>
          <w:tcPr>
            <w:tcW w:w="1287" w:type="dxa"/>
            <w:shd w:val="clear" w:color="auto" w:fill="F3F6FB"/>
          </w:tcPr>
          <w:p>
            <w:pPr>
              <w:pStyle w:val="Compact"/>
              <w:spacing w:after="20" w:before="0" w:line="240" w:lineRule="auto"/>
              <w:jc w:val="left"/>
            </w:pPr>
            <w:r>
              <w:rPr>
                <w:rFonts w:ascii="Times New Roman" w:hAnsi="Times New Roman"/>
                <w:sz w:val="19"/>
              </w:rPr>
              <w:t xml:space="preserve">…</w:t>
            </w:r>
          </w:p>
        </w:tc>
        <w:tc>
          <w:tcPr>
            <w:tcW w:w="1287" w:type="dxa"/>
            <w:shd w:val="clear" w:color="auto" w:fill="F3F6FB"/>
          </w:tcPr>
          <w:p>
            <w:pPr>
              <w:pStyle w:val="Compact"/>
              <w:spacing w:after="20" w:before="0" w:line="240" w:lineRule="auto"/>
              <w:jc w:val="left"/>
            </w:pPr>
            <w:r>
              <w:rPr>
                <w:rFonts w:ascii="Times New Roman" w:hAnsi="Times New Roman"/>
                <w:sz w:val="19"/>
              </w:rPr>
              <w:t xml:space="preserve">…</w:t>
            </w:r>
          </w:p>
        </w:tc>
        <w:tc>
          <w:tcPr>
            <w:tcW w:w="643" w:type="dxa"/>
            <w:shd w:val="clear" w:color="auto" w:fill="F3F6FB"/>
          </w:tcPr>
          <w:p>
            <w:pPr>
              <w:pStyle w:val="Compact"/>
              <w:spacing w:after="20" w:before="0" w:line="240" w:lineRule="auto"/>
              <w:jc w:val="center"/>
            </w:pPr>
            <w:r>
              <w:rPr>
                <w:rFonts w:ascii="Times New Roman" w:hAnsi="Times New Roman"/>
                <w:sz w:val="19"/>
              </w:rPr>
              <w:t xml:space="preserve">…</w:t>
            </w:r>
          </w:p>
        </w:tc>
        <w:tc>
          <w:tcPr>
            <w:tcW w:w="1287" w:type="dxa"/>
            <w:shd w:val="clear" w:color="auto" w:fill="F3F6FB"/>
          </w:tcPr>
          <w:p>
            <w:pPr>
              <w:pStyle w:val="Compact"/>
              <w:spacing w:after="20" w:before="0" w:line="240" w:lineRule="auto"/>
              <w:jc w:val="left"/>
            </w:pPr>
            <w:r>
              <w:rPr>
                <w:rFonts w:ascii="Times New Roman" w:hAnsi="Times New Roman"/>
                <w:sz w:val="19"/>
              </w:rPr>
              <w:t xml:space="preserve">…</w:t>
            </w:r>
          </w:p>
        </w:tc>
        <w:tc>
          <w:tcPr>
            <w:tcW w:w="643" w:type="dxa"/>
            <w:shd w:val="clear" w:color="auto" w:fill="F3F6FB"/>
          </w:tcPr>
          <w:p>
            <w:pPr>
              <w:pStyle w:val="Compact"/>
              <w:spacing w:after="20" w:before="0" w:line="240" w:lineRule="auto"/>
              <w:jc w:val="center"/>
            </w:pPr>
            <w:r>
              <w:rPr>
                <w:rFonts w:ascii="Times New Roman" w:hAnsi="Times New Roman"/>
                <w:sz w:val="19"/>
              </w:rPr>
              <w:t xml:space="preserve">…</w:t>
            </w:r>
          </w:p>
        </w:tc>
      </w:tr>
    </w:tbl>
    <w:p>
      <w:pPr>
        <w:pStyle w:val="BodyText"/>
      </w:pPr>
      <w:r>
        <w:rPr>
          <w:bCs/>
          <w:b/>
        </w:rPr>
        <w:t xml:space="preserve">Kiểm tra cuối của cột (checklist 12 điểm):</w:t>
      </w:r>
    </w:p>
    <w:p>
      <w:pPr>
        <w:numPr>
          <w:ilvl w:val="0"/>
          <w:numId w:val="1045"/>
        </w:numPr>
        <w:pStyle w:val="Compact"/>
      </w:pPr>
      <m:oMath>
        <m:sSub>
          <m:e>
            <m:r>
              <m:t>λ</m:t>
            </m:r>
          </m:e>
          <m:sub>
            <m:r>
              <m:t>b</m:t>
            </m:r>
          </m:sub>
        </m:sSub>
        <m:r>
          <m:rPr>
            <m:sty m:val="p"/>
          </m:rPr>
          <m:t>≤</m:t>
        </m:r>
        <m:r>
          <m:t>31</m:t>
        </m:r>
      </m:oMath>
      <w:r>
        <w:t xml:space="preserve"> </w:t>
      </w:r>
      <w:r>
        <w:t xml:space="preserve">(</w:t>
      </w:r>
      <m:oMath>
        <m:r>
          <m:t>35</m:t>
        </m:r>
      </m:oMath>
      <w:r>
        <w:t xml:space="preserve"> </w:t>
      </w:r>
      <w:r>
        <w:t xml:space="preserve">theo A cũ) và</w:t>
      </w:r>
      <w:r>
        <w:t xml:space="preserve"> </w:t>
      </w:r>
      <m:oMath>
        <m:r>
          <m:t>λ</m:t>
        </m:r>
        <m:r>
          <m:rPr>
            <m:sty m:val="p"/>
          </m:rPr>
          <m:t>≤</m:t>
        </m:r>
        <m:r>
          <m:t>120</m:t>
        </m:r>
      </m:oMath>
      <w:r>
        <w:t xml:space="preserve">.</w:t>
      </w:r>
    </w:p>
    <w:p>
      <w:pPr>
        <w:numPr>
          <w:ilvl w:val="0"/>
          <w:numId w:val="1045"/>
        </w:numPr>
        <w:pStyle w:val="Compact"/>
      </w:pPr>
      <m:oMath>
        <m:r>
          <m:t>η</m:t>
        </m:r>
      </m:oMath>
      <w:r>
        <w:t xml:space="preserve"> </w:t>
      </w:r>
      <w:r>
        <w:t xml:space="preserve">tính với</w:t>
      </w:r>
      <w:r>
        <w:t xml:space="preserve"> </w:t>
      </w:r>
      <m:oMath>
        <m:sSub>
          <m:e>
            <m:r>
              <m:t>μ</m:t>
            </m:r>
          </m:e>
          <m:sub>
            <m:r>
              <m:t>t</m:t>
            </m:r>
          </m:sub>
        </m:sSub>
      </m:oMath>
      <w:r>
        <w:t xml:space="preserve"> </w:t>
      </w:r>
      <w:r>
        <w:t xml:space="preserve">thực;</w:t>
      </w:r>
      <w:r>
        <w:t xml:space="preserve"> </w:t>
      </w:r>
      <m:oMath>
        <m:r>
          <m:t>N</m:t>
        </m:r>
        <m:r>
          <m:rPr>
            <m:sty m:val="p"/>
          </m:rPr>
          <m:t>&lt;</m:t>
        </m:r>
        <m:sSub>
          <m:e>
            <m:r>
              <m:t>N</m:t>
            </m:r>
          </m:e>
          <m:sub>
            <m:r>
              <m:t>c</m:t>
            </m:r>
            <m:r>
              <m:t>r</m:t>
            </m:r>
          </m:sub>
        </m:sSub>
      </m:oMath>
      <w:r>
        <w:t xml:space="preserve">.</w:t>
      </w:r>
    </w:p>
    <w:p>
      <w:pPr>
        <w:numPr>
          <w:ilvl w:val="0"/>
          <w:numId w:val="1045"/>
        </w:numPr>
        <w:pStyle w:val="Compact"/>
      </w:pPr>
      <m:oMath>
        <m:r>
          <m:t>x</m:t>
        </m:r>
      </m:oMath>
      <w:r>
        <w:t xml:space="preserve"> </w:t>
      </w:r>
      <w:r>
        <w:t xml:space="preserve">và loại lệch tâm xác định đúng; kết quả</w:t>
      </w:r>
      <w:r>
        <w:t xml:space="preserve"> </w:t>
      </w:r>
      <m:oMath>
        <m:sSub>
          <m:e>
            <m:r>
              <m:t>A</m:t>
            </m:r>
          </m:e>
          <m:sub>
            <m:r>
              <m:t>s</m:t>
            </m:r>
          </m:sub>
        </m:sSub>
      </m:oMath>
      <w:r>
        <w:t xml:space="preserve"> </w:t>
      </w:r>
      <w:r>
        <w:t xml:space="preserve">có dấu dương,</w:t>
      </w:r>
      <w:r>
        <w:t xml:space="preserve"> </w:t>
      </w:r>
      <m:oMath>
        <m:r>
          <m:rPr>
            <m:sty m:val="p"/>
          </m:rPr>
          <m:t>≥</m:t>
        </m:r>
        <m:sSub>
          <m:e>
            <m:r>
              <m:t>A</m:t>
            </m:r>
          </m:e>
          <m:sub>
            <m:r>
              <m:t>s</m:t>
            </m:r>
            <m:r>
              <m:rPr>
                <m:sty m:val="p"/>
              </m:rPr>
              <m:t>,</m:t>
            </m:r>
            <m:r>
              <m:t>m</m:t>
            </m:r>
            <m:r>
              <m:t>i</m:t>
            </m:r>
            <m:r>
              <m:t>n</m:t>
            </m:r>
          </m:sub>
        </m:sSub>
      </m:oMath>
      <w:r>
        <w:t xml:space="preserve">.</w:t>
      </w:r>
    </w:p>
    <w:p>
      <w:pPr>
        <w:numPr>
          <w:ilvl w:val="0"/>
          <w:numId w:val="1045"/>
        </w:numPr>
        <w:pStyle w:val="Compact"/>
      </w:pPr>
      <m:oMath>
        <m:sSub>
          <m:e>
            <m:r>
              <m:t>μ</m:t>
            </m:r>
          </m:e>
          <m:sub>
            <m:r>
              <m:t>m</m:t>
            </m:r>
            <m:r>
              <m:t>i</m:t>
            </m:r>
            <m:r>
              <m:t>n</m:t>
            </m:r>
          </m:sub>
        </m:sSub>
        <m:d>
          <m:dPr>
            <m:begChr m:val="("/>
            <m:endChr m:val=")"/>
            <m:sepChr m:val=""/>
            <m:grow/>
          </m:dPr>
          <m:e>
            <m:r>
              <m:t>λ</m:t>
            </m:r>
          </m:e>
        </m:d>
        <m:r>
          <m:rPr>
            <m:sty m:val="p"/>
          </m:rPr>
          <m:t>≤</m:t>
        </m:r>
        <m:r>
          <m:t>μ</m:t>
        </m:r>
        <m:r>
          <m:rPr>
            <m:sty m:val="p"/>
          </m:rPr>
          <m:t>≤</m:t>
        </m:r>
        <m:r>
          <m:t>3</m:t>
        </m:r>
        <m:r>
          <m:rPr>
            <m:sty m:val="p"/>
          </m:rPr>
          <m:t>%</m:t>
        </m:r>
      </m:oMath>
      <w:r>
        <w:t xml:space="preserve"> </w:t>
      </w:r>
      <w:r>
        <w:t xml:space="preserve">mỗi phía;</w:t>
      </w:r>
      <w:r>
        <w:t xml:space="preserve"> </w:t>
      </w:r>
      <m:oMath>
        <m:sSub>
          <m:e>
            <m:r>
              <m:t>μ</m:t>
            </m:r>
          </m:e>
          <m:sub>
            <m:r>
              <m:t>t</m:t>
            </m:r>
          </m:sub>
        </m:sSub>
        <m:r>
          <m:rPr>
            <m:sty m:val="p"/>
          </m:rPr>
          <m:t>≤</m:t>
        </m:r>
        <m:r>
          <m:t>4</m:t>
        </m:r>
        <m:r>
          <m:rPr>
            <m:sty m:val="p"/>
          </m:rPr>
          <m:t>%</m:t>
        </m:r>
      </m:oMath>
      <w:r>
        <w:t xml:space="preserve"> </w:t>
      </w:r>
      <w:r>
        <w:t xml:space="preserve">(</w:t>
      </w:r>
      <m:oMath>
        <m:r>
          <m:t>8</m:t>
        </m:r>
        <m:r>
          <m:rPr>
            <m:sty m:val="p"/>
          </m:rPr>
          <m:t>%</m:t>
        </m:r>
      </m:oMath>
      <w:r>
        <w:t xml:space="preserve"> </w:t>
      </w:r>
      <w:r>
        <w:t xml:space="preserve">tại chỗ nối).</w:t>
      </w:r>
    </w:p>
    <w:p>
      <w:pPr>
        <w:numPr>
          <w:ilvl w:val="0"/>
          <w:numId w:val="1045"/>
        </w:numPr>
        <w:pStyle w:val="Compact"/>
      </w:pPr>
      <m:oMath>
        <m:r>
          <m:t>d</m:t>
        </m:r>
        <m:r>
          <m:rPr>
            <m:sty m:val="p"/>
          </m:rPr>
          <m:t>∈</m:t>
        </m:r>
        <m:d>
          <m:dPr>
            <m:begChr m:val="["/>
            <m:endChr m:val="]"/>
            <m:sepChr m:val=""/>
            <m:grow/>
          </m:dPr>
          <m:e>
            <m:r>
              <m:t>12</m:t>
            </m:r>
            <m:r>
              <m:rPr>
                <m:sty m:val="p"/>
              </m:rPr>
              <m:t>;</m:t>
            </m:r>
            <m:r>
              <m:t> </m:t>
            </m:r>
            <m:r>
              <m:t>40</m:t>
            </m:r>
          </m:e>
        </m:d>
      </m:oMath>
      <w:r>
        <w:t xml:space="preserve">; hiệu đường kính</w:t>
      </w:r>
      <w:r>
        <w:t xml:space="preserve"> </w:t>
      </w:r>
      <m:oMath>
        <m:r>
          <m:rPr>
            <m:sty m:val="p"/>
          </m:rPr>
          <m:t>≤</m:t>
        </m:r>
        <m:r>
          <m:t>6</m:t>
        </m:r>
      </m:oMath>
      <w:r>
        <w:t xml:space="preserve"> </w:t>
      </w:r>
      <w:r>
        <w:t xml:space="preserve">mm;</w:t>
      </w:r>
      <w:r>
        <w:t xml:space="preserve"> </w:t>
      </w:r>
      <m:oMath>
        <m:r>
          <m:rPr>
            <m:sty m:val="p"/>
          </m:rPr>
          <m:t>≤</m:t>
        </m:r>
        <m:r>
          <m:t>3</m:t>
        </m:r>
      </m:oMath>
      <w:r>
        <w:t xml:space="preserve"> </w:t>
      </w:r>
      <w:r>
        <w:t xml:space="preserve">loại.</w:t>
      </w:r>
    </w:p>
    <w:p>
      <w:pPr>
        <w:numPr>
          <w:ilvl w:val="0"/>
          <w:numId w:val="1045"/>
        </w:numPr>
        <w:pStyle w:val="Compact"/>
      </w:pPr>
      <w:r>
        <w:t xml:space="preserve">Khoảng hở</w:t>
      </w:r>
      <w:r>
        <w:t xml:space="preserve"> </w:t>
      </w:r>
      <m:oMath>
        <m:r>
          <m:rPr>
            <m:sty m:val="p"/>
          </m:rPr>
          <m:t>≥</m:t>
        </m:r>
        <m:r>
          <m:rPr>
            <m:sty m:val="p"/>
          </m:rPr>
          <m:t>max</m:t>
        </m:r>
        <m:d>
          <m:dPr>
            <m:begChr m:val="("/>
            <m:endChr m:val=")"/>
            <m:sepChr m:val=""/>
            <m:grow/>
          </m:dPr>
          <m:e>
            <m:r>
              <m:t>d</m:t>
            </m:r>
            <m:r>
              <m:rPr>
                <m:sty m:val="p"/>
              </m:rPr>
              <m:t>;</m:t>
            </m:r>
            <m:r>
              <m:t> </m:t>
            </m:r>
            <m:r>
              <m:t>50</m:t>
            </m:r>
          </m:e>
        </m:d>
      </m:oMath>
      <w:r>
        <w:t xml:space="preserve">;</w:t>
      </w:r>
      <w:r>
        <w:t xml:space="preserve"> </w:t>
      </w:r>
      <m:oMath>
        <m:r>
          <m:t>a</m:t>
        </m:r>
      </m:oMath>
      <w:r>
        <w:t xml:space="preserve"> </w:t>
      </w:r>
      <w:r>
        <w:t xml:space="preserve">thực</w:t>
      </w:r>
      <w:r>
        <w:t xml:space="preserve"> </w:t>
      </w:r>
      <m:oMath>
        <m:r>
          <m:rPr>
            <m:sty m:val="p"/>
          </m:rPr>
          <m:t>≈</m:t>
        </m:r>
        <m:r>
          <m:t>a</m:t>
        </m:r>
      </m:oMath>
      <w:r>
        <w:t xml:space="preserve"> </w:t>
      </w:r>
      <w:r>
        <w:t xml:space="preserve">giả thiết (</w:t>
      </w:r>
      <m:oMath>
        <m:r>
          <m:rPr>
            <m:sty m:val="p"/>
          </m:rPr>
          <m:t>±</m:t>
        </m:r>
        <m:r>
          <m:t>5</m:t>
        </m:r>
      </m:oMath>
      <w:r>
        <w:t xml:space="preserve"> </w:t>
      </w:r>
      <w:r>
        <w:t xml:space="preserve">mm).</w:t>
      </w:r>
    </w:p>
    <w:p>
      <w:pPr>
        <w:numPr>
          <w:ilvl w:val="0"/>
          <w:numId w:val="1045"/>
        </w:numPr>
        <w:pStyle w:val="Compact"/>
      </w:pPr>
      <w:r>
        <w:t xml:space="preserve">Khoảng cách tim thép:</w:t>
      </w:r>
      <w:r>
        <w:t xml:space="preserve"> </w:t>
      </w:r>
      <m:oMath>
        <m:r>
          <m:rPr>
            <m:sty m:val="p"/>
          </m:rPr>
          <m:t>≤</m:t>
        </m:r>
        <m:r>
          <m:t>400</m:t>
        </m:r>
      </m:oMath>
      <w:r>
        <w:t xml:space="preserve"> </w:t>
      </w:r>
      <w:r>
        <w:t xml:space="preserve">(⊥) và</w:t>
      </w:r>
      <w:r>
        <w:t xml:space="preserve"> </w:t>
      </w:r>
      <m:oMath>
        <m:r>
          <m:rPr>
            <m:sty m:val="p"/>
          </m:rPr>
          <m:t>≤</m:t>
        </m:r>
        <m:r>
          <m:t>500</m:t>
        </m:r>
      </m:oMath>
      <w:r>
        <w:t xml:space="preserve"> </w:t>
      </w:r>
      <w:r>
        <w:t xml:space="preserve">(//); cốt cấu tạo khi</w:t>
      </w:r>
      <w:r>
        <w:t xml:space="preserve"> </w:t>
      </w:r>
      <m:oMath>
        <m:r>
          <m:t>h</m:t>
        </m:r>
        <m:r>
          <m:rPr>
            <m:sty m:val="p"/>
          </m:rPr>
          <m:t>&gt;</m:t>
        </m:r>
        <m:r>
          <m:t>500</m:t>
        </m:r>
      </m:oMath>
      <w:r>
        <w:t xml:space="preserve">.</w:t>
      </w:r>
    </w:p>
    <w:p>
      <w:pPr>
        <w:numPr>
          <w:ilvl w:val="0"/>
          <w:numId w:val="1045"/>
        </w:numPr>
        <w:pStyle w:val="Compact"/>
      </w:pPr>
      <w:r>
        <w:t xml:space="preserve">Mọi cặp</w:t>
      </w:r>
      <w:r>
        <w:t xml:space="preserve"> </w:t>
      </w:r>
      <m:oMath>
        <m:d>
          <m:dPr>
            <m:begChr m:val="("/>
            <m:endChr m:val=")"/>
            <m:sepChr m:val=""/>
            <m:grow/>
          </m:dPr>
          <m:e>
            <m:r>
              <m:t>η</m:t>
            </m:r>
            <m:r>
              <m:t>M</m:t>
            </m:r>
            <m:r>
              <m:rPr>
                <m:sty m:val="p"/>
              </m:rPr>
              <m:t>,</m:t>
            </m:r>
            <m:r>
              <m:t> </m:t>
            </m:r>
            <m:r>
              <m:t>N</m:t>
            </m:r>
          </m:e>
        </m:d>
      </m:oMath>
      <w:r>
        <w:t xml:space="preserve"> </w:t>
      </w:r>
      <w:r>
        <w:t xml:space="preserve">nằm trong biểu đồ tương tác;</w:t>
      </w:r>
      <w:r>
        <w:t xml:space="preserve"> </w:t>
      </w:r>
      <m:oMath>
        <m:sSub>
          <m:e>
            <m:r>
              <m:t>k</m:t>
            </m:r>
          </m:e>
          <m:sub>
            <m:r>
              <m:t>m</m:t>
            </m:r>
            <m:r>
              <m:t>a</m:t>
            </m:r>
            <m:r>
              <m:t>x</m:t>
            </m:r>
          </m:sub>
        </m:sSub>
        <m:r>
          <m:rPr>
            <m:sty m:val="p"/>
          </m:rPr>
          <m:t>≤</m:t>
        </m:r>
        <m:r>
          <m:t>1</m:t>
        </m:r>
      </m:oMath>
      <w:r>
        <w:t xml:space="preserve">.</w:t>
      </w:r>
    </w:p>
    <w:p>
      <w:pPr>
        <w:numPr>
          <w:ilvl w:val="0"/>
          <w:numId w:val="1045"/>
        </w:numPr>
        <w:pStyle w:val="Compact"/>
      </w:pPr>
      <w:r>
        <w:t xml:space="preserve">Kiểm tra ngoài mặt phẳng</w:t>
      </w:r>
      <w:r>
        <w:t xml:space="preserve"> </w:t>
      </w:r>
      <m:oMath>
        <m:r>
          <m:t>N</m:t>
        </m:r>
        <m:r>
          <m:rPr>
            <m:sty m:val="p"/>
          </m:rPr>
          <m:t>≤</m:t>
        </m:r>
        <m:sSub>
          <m:e>
            <m:r>
              <m:t>N</m:t>
            </m:r>
          </m:e>
          <m:sub>
            <m:r>
              <m:t>u</m:t>
            </m:r>
          </m:sub>
        </m:sSub>
      </m:oMath>
      <w:r>
        <w:t xml:space="preserve">.</w:t>
      </w:r>
    </w:p>
    <w:p>
      <w:pPr>
        <w:numPr>
          <w:ilvl w:val="0"/>
          <w:numId w:val="1045"/>
        </w:numPr>
        <w:pStyle w:val="Compact"/>
      </w:pPr>
      <w:r>
        <w:t xml:space="preserve">Đai:</w:t>
      </w:r>
      <w:r>
        <w:t xml:space="preserve"> </w:t>
      </w:r>
      <m:oMath>
        <m:sSub>
          <m:e>
            <m:r>
              <m:t>d</m:t>
            </m:r>
          </m:e>
          <m:sub>
            <m:r>
              <m:t>s</m:t>
            </m:r>
            <m:r>
              <m:t>w</m:t>
            </m:r>
          </m:sub>
        </m:sSub>
        <m:r>
          <m:rPr>
            <m:sty m:val="p"/>
          </m:rPr>
          <m:t>≥</m:t>
        </m:r>
        <m:r>
          <m:rPr>
            <m:sty m:val="p"/>
          </m:rPr>
          <m:t>max</m:t>
        </m:r>
        <m:d>
          <m:dPr>
            <m:begChr m:val="("/>
            <m:endChr m:val=")"/>
            <m:sepChr m:val=""/>
            <m:grow/>
          </m:dPr>
          <m:e>
            <m:sSub>
              <m:e>
                <m:r>
                  <m:t>d</m:t>
                </m:r>
              </m:e>
              <m:sub>
                <m:r>
                  <m:t>m</m:t>
                </m:r>
                <m:r>
                  <m:t>a</m:t>
                </m:r>
                <m:r>
                  <m:t>x</m:t>
                </m:r>
              </m:sub>
            </m:sSub>
            <m:r>
              <m:rPr>
                <m:sty m:val="p"/>
              </m:rPr>
              <m:t>/</m:t>
            </m:r>
            <m:r>
              <m:t>4</m:t>
            </m:r>
            <m:r>
              <m:rPr>
                <m:sty m:val="p"/>
              </m:rPr>
              <m:t>;</m:t>
            </m:r>
            <m:r>
              <m:t> </m:t>
            </m:r>
            <m:r>
              <m:t>6</m:t>
            </m:r>
          </m:e>
        </m:d>
      </m:oMath>
      <w:r>
        <w:t xml:space="preserve">;</w:t>
      </w:r>
      <w:r>
        <w:t xml:space="preserve"> </w:t>
      </w:r>
      <m:oMath>
        <m:r>
          <m:t>s</m:t>
        </m:r>
        <m:r>
          <m:rPr>
            <m:sty m:val="p"/>
          </m:rPr>
          <m:t>≤</m:t>
        </m:r>
        <m:r>
          <m:t>15</m:t>
        </m:r>
        <m:sSub>
          <m:e>
            <m:r>
              <m:t>d</m:t>
            </m:r>
          </m:e>
          <m:sub>
            <m:r>
              <m:t>m</m:t>
            </m:r>
            <m:r>
              <m:t>i</m:t>
            </m:r>
            <m:r>
              <m:t>n</m:t>
            </m:r>
          </m:sub>
        </m:sSub>
      </m:oMath>
      <w:r>
        <w:t xml:space="preserve"> </w:t>
      </w:r>
      <w:r>
        <w:t xml:space="preserve">/</w:t>
      </w:r>
      <w:r>
        <w:t xml:space="preserve"> </w:t>
      </w:r>
      <m:oMath>
        <m:r>
          <m:t>10</m:t>
        </m:r>
        <m:sSub>
          <m:e>
            <m:r>
              <m:t>d</m:t>
            </m:r>
          </m:e>
          <m:sub>
            <m:r>
              <m:t>m</m:t>
            </m:r>
            <m:r>
              <m:t>i</m:t>
            </m:r>
            <m:r>
              <m:t>n</m:t>
            </m:r>
          </m:sub>
        </m:sSub>
      </m:oMath>
      <w:r>
        <w:t xml:space="preserve"> </w:t>
      </w:r>
      <w:r>
        <w:t xml:space="preserve">(nối); đai phụ khi cần;</w:t>
      </w:r>
      <w:r>
        <w:t xml:space="preserve"> </w:t>
      </w:r>
      <m:oMath>
        <m:r>
          <m:t>Q</m:t>
        </m:r>
        <m:r>
          <m:rPr>
            <m:sty m:val="p"/>
          </m:rPr>
          <m:t>≤</m:t>
        </m:r>
        <m:r>
          <m:t>0</m:t>
        </m:r>
        <m:r>
          <m:rPr>
            <m:sty m:val="p"/>
          </m:rPr>
          <m:t>,</m:t>
        </m:r>
        <m:r>
          <m:t>3</m:t>
        </m:r>
        <m:sSub>
          <m:e>
            <m:r>
              <m:t>R</m:t>
            </m:r>
          </m:e>
          <m:sub>
            <m:r>
              <m:t>b</m:t>
            </m:r>
          </m:sub>
        </m:sSub>
        <m:r>
          <m:t>b</m:t>
        </m:r>
        <m:sSub>
          <m:e>
            <m:r>
              <m:t>h</m:t>
            </m:r>
          </m:e>
          <m:sub>
            <m:r>
              <m:t>0</m:t>
            </m:r>
          </m:sub>
        </m:sSub>
      </m:oMath>
      <w:r>
        <w:t xml:space="preserve">.</w:t>
      </w:r>
    </w:p>
    <w:p>
      <w:pPr>
        <w:numPr>
          <w:ilvl w:val="0"/>
          <w:numId w:val="1045"/>
        </w:numPr>
        <w:pStyle w:val="Compact"/>
      </w:pPr>
      <w:r>
        <w:t xml:space="preserve">Mối nối: vị trí, % thép,</w:t>
      </w:r>
      <w:r>
        <w:t xml:space="preserve"> </w:t>
      </w:r>
      <m:oMath>
        <m:sSub>
          <m:e>
            <m:r>
              <m:t>L</m:t>
            </m:r>
          </m:e>
          <m:sub>
            <m:r>
              <m:t>o</m:t>
            </m:r>
            <m:r>
              <m:t>v</m:t>
            </m:r>
          </m:sub>
        </m:sSub>
      </m:oMath>
      <w:r>
        <w:t xml:space="preserve">, đai trong đoạn nối.</w:t>
      </w:r>
    </w:p>
    <w:p>
      <w:pPr>
        <w:numPr>
          <w:ilvl w:val="0"/>
          <w:numId w:val="1045"/>
        </w:numPr>
        <w:pStyle w:val="Compact"/>
      </w:pPr>
      <w:r>
        <w:t xml:space="preserve">Nút khung và neo vào móng: xem Chương 9.</w:t>
      </w:r>
    </w:p>
    <w:p>
      <w:pPr>
        <w:pStyle w:val="Canhbao"/>
      </w:pPr>
      <w:r>
        <w:rPr>
          <w:bCs/>
          <w:b/>
        </w:rPr>
        <w:t xml:space="preserve">Lỗi thường gặp ở thép cột.</w:t>
      </w:r>
      <w:r>
        <w:t xml:space="preserve"> </w:t>
      </w:r>
      <w:r>
        <w:t xml:space="preserve">(1) Quên nhân</w:t>
      </w:r>
      <w:r>
        <w:t xml:space="preserve"> </w:t>
      </w:r>
      <m:oMath>
        <m:r>
          <m:t>η</m:t>
        </m:r>
      </m:oMath>
      <w:r>
        <w:t xml:space="preserve"> </w:t>
      </w:r>
      <w:r>
        <w:t xml:space="preserve">vào</w:t>
      </w:r>
      <w:r>
        <w:t xml:space="preserve"> </w:t>
      </w:r>
      <m:oMath>
        <m:r>
          <m:t>M</m:t>
        </m:r>
      </m:oMath>
      <w:r>
        <w:t xml:space="preserve">; (2) dùng</w:t>
      </w:r>
      <w:r>
        <w:t xml:space="preserve"> </w:t>
      </w:r>
      <m:oMath>
        <m:sSub>
          <m:e>
            <m:r>
              <m:t>l</m:t>
            </m:r>
          </m:e>
          <m:sub>
            <m:r>
              <m:t>0</m:t>
            </m:r>
          </m:sub>
        </m:sSub>
        <m:r>
          <m:rPr>
            <m:sty m:val="p"/>
          </m:rPr>
          <m:t>=</m:t>
        </m:r>
        <m:r>
          <m:t>H</m:t>
        </m:r>
      </m:oMath>
      <w:r>
        <w:t xml:space="preserve"> </w:t>
      </w:r>
      <w:r>
        <w:t xml:space="preserve">thay vì</w:t>
      </w:r>
      <w:r>
        <w:t xml:space="preserve"> </w:t>
      </w:r>
      <m:oMath>
        <m:r>
          <m:t>0</m:t>
        </m:r>
        <m:r>
          <m:rPr>
            <m:sty m:val="p"/>
          </m:rPr>
          <m:t>,</m:t>
        </m:r>
        <m:r>
          <m:t>7</m:t>
        </m:r>
        <m:r>
          <m:t>H</m:t>
        </m:r>
      </m:oMath>
      <w:r>
        <w:t xml:space="preserve"> </w:t>
      </w:r>
      <w:r>
        <w:t xml:space="preserve">(hoặc quên cộng đoạn ngàm ở tầng 1); (3) chọn thép đối xứng nhưng chỉ kiểm tra một cặp nội lực; (4)</w:t>
      </w:r>
      <w:r>
        <w:t xml:space="preserve"> </w:t>
      </w:r>
      <m:oMath>
        <m:sSub>
          <m:e>
            <m:r>
              <m:t>e</m:t>
            </m:r>
          </m:e>
          <m:sub>
            <m:r>
              <m:t>a</m:t>
            </m:r>
          </m:sub>
        </m:sSub>
      </m:oMath>
      <w:r>
        <w:t xml:space="preserve"> </w:t>
      </w:r>
      <w:r>
        <w:t xml:space="preserve">lấy theo</w:t>
      </w:r>
      <w:r>
        <w:t xml:space="preserve"> </w:t>
      </w:r>
      <m:oMath>
        <m:sSub>
          <m:e>
            <m:r>
              <m:t>l</m:t>
            </m:r>
          </m:e>
          <m:sub>
            <m:r>
              <m:t>0</m:t>
            </m:r>
          </m:sub>
        </m:sSub>
      </m:oMath>
      <w:r>
        <w:t xml:space="preserve"> </w:t>
      </w:r>
      <w:r>
        <w:t xml:space="preserve">thay vì</w:t>
      </w:r>
      <w:r>
        <w:t xml:space="preserve"> </w:t>
      </w:r>
      <m:oMath>
        <m:r>
          <m:t>l</m:t>
        </m:r>
      </m:oMath>
      <w:r>
        <w:t xml:space="preserve">; (5)</w:t>
      </w:r>
      <w:r>
        <w:t xml:space="preserve"> </w:t>
      </w:r>
      <m:oMath>
        <m:r>
          <m:t>a</m:t>
        </m:r>
      </m:oMath>
      <w:r>
        <w:t xml:space="preserve"> </w:t>
      </w:r>
      <w:r>
        <w:t xml:space="preserve">thực khác</w:t>
      </w:r>
      <w:r>
        <w:t xml:space="preserve"> </w:t>
      </w:r>
      <m:oMath>
        <m:r>
          <m:t>a</m:t>
        </m:r>
      </m:oMath>
      <w:r>
        <w:t xml:space="preserve"> </w:t>
      </w:r>
      <w:r>
        <w:t xml:space="preserve">giả thiết hơn 5 mm mà không tính lại; (6) bỏ cốt cấu tạo khi</w:t>
      </w:r>
      <w:r>
        <w:t xml:space="preserve"> </w:t>
      </w:r>
      <m:oMath>
        <m:r>
          <m:t>h</m:t>
        </m:r>
        <m:r>
          <m:rPr>
            <m:sty m:val="p"/>
          </m:rPr>
          <m:t>&gt;</m:t>
        </m:r>
        <m:r>
          <m:t>500</m:t>
        </m:r>
      </m:oMath>
      <w:r>
        <w:t xml:space="preserve">; (7) đai ngoài đoạn nối lấy</w:t>
      </w:r>
      <w:r>
        <w:t xml:space="preserve"> </w:t>
      </w:r>
      <m:oMath>
        <m:r>
          <m:t>15</m:t>
        </m:r>
        <m:r>
          <m:t>d</m:t>
        </m:r>
      </m:oMath>
      <w:r>
        <w:t xml:space="preserve"> </w:t>
      </w:r>
      <w:r>
        <w:t xml:space="preserve">theo thanh lớn nhất thay vì thanh</w:t>
      </w:r>
      <w:r>
        <w:t xml:space="preserve"> </w:t>
      </w:r>
      <w:r>
        <w:rPr>
          <w:bCs/>
          <w:b/>
        </w:rPr>
        <w:t xml:space="preserve">nhỏ nhất</w:t>
      </w:r>
      <w:r>
        <w:t xml:space="preserve">; (8)</w:t>
      </w:r>
      <w:r>
        <w:t xml:space="preserve"> </w:t>
      </w:r>
      <m:oMath>
        <m:sSub>
          <m:e>
            <m:r>
              <m:t>μ</m:t>
            </m:r>
          </m:e>
          <m:sub>
            <m:r>
              <m:t>t</m:t>
            </m:r>
          </m:sub>
        </m:sSub>
        <m:r>
          <m:rPr>
            <m:sty m:val="p"/>
          </m:rPr>
          <m:t>&gt;</m:t>
        </m:r>
        <m:r>
          <m:t>3</m:t>
        </m:r>
        <m:r>
          <m:rPr>
            <m:sty m:val="p"/>
          </m:rPr>
          <m:t>−</m:t>
        </m:r>
        <m:r>
          <m:t>4</m:t>
        </m:r>
        <m:r>
          <m:rPr>
            <m:sty m:val="p"/>
          </m:rPr>
          <m:t>%</m:t>
        </m:r>
      </m:oMath>
      <w:r>
        <w:t xml:space="preserve"> </w:t>
      </w:r>
      <w:r>
        <w:t xml:space="preserve">ở chỗ nối mà không kiểm tra; (9) cột góc chỉ tính theo một phương.</w:t>
      </w:r>
    </w:p>
    <w:p>
      <w:r>
        <w:br w:type="page"/>
      </w:r>
    </w:p>
    <w:bookmarkEnd w:id="154"/>
    <w:bookmarkEnd w:id="155"/>
    <w:bookmarkEnd w:id="156"/>
    <w:bookmarkStart w:id="239" w:name="chương-9.-yêu-cầu-cấu-tạo-cốt-thép"/>
    <w:p>
      <w:pPr>
        <w:pStyle w:val="Heading1"/>
      </w:pPr>
      <w:r>
        <w:t xml:space="preserve">CHƯƠNG 9. YÊU CẦU CẤU TẠO CỐT THÉP</w:t>
      </w:r>
    </w:p>
    <w:p>
      <w:pPr>
        <w:pStyle w:val="Ghichu"/>
      </w:pPr>
      <w:r>
        <w:rPr>
          <w:bCs/>
          <w:b/>
        </w:rPr>
        <w:t xml:space="preserve">Nguồn và thứ bậc.</w:t>
      </w:r>
      <w:r>
        <w:t xml:space="preserve"> </w:t>
      </w:r>
      <w:r>
        <w:t xml:space="preserve">Quy định chung: D (TCVN 5574:2018, mục 3.4, 4.1, 6.2) và A (mục 5.4, hình 5.4–5.20). Cấu tạo nút khung và cột–móng: A, B (hình 3.9–3.15) — B dựa trên TCVN 5574:1991 nên các</w:t>
      </w:r>
      <w:r>
        <w:t xml:space="preserve"> </w:t>
      </w:r>
      <w:r>
        <w:rPr>
          <w:bCs/>
          <w:b/>
        </w:rPr>
        <w:t xml:space="preserve">trị số</w:t>
      </w:r>
      <w:r>
        <w:t xml:space="preserve"> </w:t>
      </w:r>
      <w:r>
        <w:t xml:space="preserve">của B gắn cờ</w:t>
      </w:r>
      <w:r>
        <w:t xml:space="preserve"> </w:t>
      </w:r>
      <w:r>
        <w:rPr>
          <w:iCs/>
          <w:i/>
        </w:rPr>
        <w:t xml:space="preserve">tiêu chuẩn cũ</w:t>
      </w:r>
      <w:r>
        <w:t xml:space="preserve">. Nhà chịu động đất: B (theo Eurocode 8) chỉ để tham khảo; thiết kế kháng chấn thật phải theo</w:t>
      </w:r>
      <w:r>
        <w:t xml:space="preserve"> </w:t>
      </w:r>
      <w:r>
        <w:rPr>
          <w:bCs/>
          <w:b/>
        </w:rPr>
        <w:t xml:space="preserve">TCVN 9386:2012</w:t>
      </w:r>
      <w:r>
        <w:t xml:space="preserve"> </w:t>
      </w:r>
      <w:r>
        <w:t xml:space="preserve">(tra thêm — không nằm trong 4 tài liệu). Chương này là phần</w:t>
      </w:r>
      <w:r>
        <w:t xml:space="preserve"> </w:t>
      </w:r>
      <w:r>
        <w:rPr>
          <w:bCs/>
          <w:b/>
        </w:rPr>
        <w:t xml:space="preserve">không được bỏ sót</w:t>
      </w:r>
      <w:r>
        <w:t xml:space="preserve">: tính đúng</w:t>
      </w:r>
      <w:r>
        <w:t xml:space="preserve"> </w:t>
      </w:r>
      <m:oMath>
        <m:sSub>
          <m:e>
            <m:r>
              <m:t>A</m:t>
            </m:r>
          </m:e>
          <m:sub>
            <m:r>
              <m:t>s</m:t>
            </m:r>
          </m:sub>
        </m:sSub>
      </m:oMath>
      <w:r>
        <w:t xml:space="preserve"> </w:t>
      </w:r>
      <w:r>
        <w:t xml:space="preserve">mà cấu tạo sai vẫn là thiết kế sai.</w:t>
      </w:r>
    </w:p>
    <w:bookmarkStart w:id="157" w:name="bảng-tổng-hợp-nhanh-các-con-số-cấu-tạo"/>
    <w:p>
      <w:pPr>
        <w:pStyle w:val="Heading2"/>
      </w:pPr>
      <w:r>
        <w:t xml:space="preserve">9.1. Bảng tổng hợp nhanh các con số cấu tạo</w:t>
      </w:r>
    </w:p>
    <w:tbl>
      <w:tblPr>
        <w:tblStyle w:val="Table"/>
        <w:tblLook w:firstRow="1" w:lastRow="0" w:firstColumn="0" w:lastColumn="0" w:noHBand="0" w:noVBand="0" w:val="0020"/>
        <w:jc w:val="start"/>
        <w:tblBorders>
          <w:top w:val="single" w:sz="4" w:space="0" w:color="8A8A8A"/>
          <w:left w:val="single" w:sz="4" w:space="0" w:color="8A8A8A"/>
          <w:bottom w:val="single" w:sz="4" w:space="0" w:color="8A8A8A"/>
          <w:right w:val="single" w:sz="4" w:space="0" w:color="8A8A8A"/>
          <w:insideH w:val="single" w:sz="4" w:space="0" w:color="8A8A8A"/>
          <w:insideV w:val="single" w:sz="4" w:space="0" w:color="8A8A8A"/>
        </w:tblBorders>
        <w:tblCellMar>
          <w:top w:w="40" w:type="dxa"/>
          <w:left w:w="70" w:type="dxa"/>
          <w:bottom w:w="40" w:type="dxa"/>
          <w:right w:w="70" w:type="dxa"/>
        </w:tblCellMar>
        <w:tblW w:w="9525" w:type="dxa"/>
        <w:tblLayout w:type="fixed"/>
      </w:tblPr>
      <w:tblGrid>
        <w:gridCol w:w="1530"/>
        <w:gridCol w:w="3061"/>
        <w:gridCol w:w="3061"/>
        <w:gridCol w:w="1870"/>
      </w:tblGrid>
      <w:tr>
        <w:trPr>
          <w:tblHeader w:val="true"/>
          <w:cantSplit w:val="true"/>
          <w:tblHeader w:val="true"/>
        </w:trPr>
        <w:tc>
          <w:tcPr>
            <w:tcW w:w="1530" w:type="dxa"/>
            <w:shd w:val="clear" w:color="auto" w:fill="2E5597"/>
          </w:tcPr>
          <w:p>
            <w:pPr>
              <w:pStyle w:val="Compact"/>
              <w:spacing w:after="20" w:before="0" w:line="240" w:lineRule="auto"/>
              <w:jc w:val="left"/>
            </w:pPr>
            <w:r>
              <w:rPr>
                <w:rFonts w:ascii="Times New Roman" w:hAnsi="Times New Roman"/>
                <w:b/>
                <w:color w:val="FFFFFF"/>
                <w:sz w:val="19"/>
              </w:rPr>
              <w:t xml:space="preserve">Nhóm</w:t>
            </w:r>
          </w:p>
        </w:tc>
        <w:tc>
          <w:tcPr>
            <w:tcW w:w="3061" w:type="dxa"/>
            <w:shd w:val="clear" w:color="auto" w:fill="2E5597"/>
          </w:tcPr>
          <w:p>
            <w:pPr>
              <w:pStyle w:val="Compact"/>
              <w:spacing w:after="20" w:before="0" w:line="240" w:lineRule="auto"/>
              <w:jc w:val="left"/>
            </w:pPr>
            <w:r>
              <w:rPr>
                <w:rFonts w:ascii="Times New Roman" w:hAnsi="Times New Roman"/>
                <w:b/>
                <w:color w:val="FFFFFF"/>
                <w:sz w:val="19"/>
              </w:rPr>
              <w:t xml:space="preserve">Hạng mục</w:t>
            </w:r>
          </w:p>
        </w:tc>
        <w:tc>
          <w:tcPr>
            <w:tcW w:w="3061" w:type="dxa"/>
            <w:shd w:val="clear" w:color="auto" w:fill="2E5597"/>
          </w:tcPr>
          <w:p>
            <w:pPr>
              <w:pStyle w:val="Compact"/>
              <w:spacing w:after="20" w:before="0" w:line="240" w:lineRule="auto"/>
              <w:jc w:val="left"/>
            </w:pPr>
            <w:r>
              <w:rPr>
                <w:rFonts w:ascii="Times New Roman" w:hAnsi="Times New Roman"/>
                <w:b/>
                <w:color w:val="FFFFFF"/>
                <w:sz w:val="19"/>
              </w:rPr>
              <w:t xml:space="preserve">Giá trị</w:t>
            </w:r>
          </w:p>
        </w:tc>
        <w:tc>
          <w:tcPr>
            <w:tcW w:w="1870" w:type="dxa"/>
            <w:shd w:val="clear" w:color="auto" w:fill="2E5597"/>
          </w:tcPr>
          <w:p>
            <w:pPr>
              <w:pStyle w:val="Compact"/>
              <w:spacing w:after="20" w:before="0" w:line="240" w:lineRule="auto"/>
              <w:jc w:val="left"/>
            </w:pPr>
            <w:r>
              <w:rPr>
                <w:rFonts w:ascii="Times New Roman" w:hAnsi="Times New Roman"/>
                <w:b/>
                <w:color w:val="FFFFFF"/>
                <w:sz w:val="19"/>
              </w:rPr>
              <w:t xml:space="preserve">Nguồn</w:t>
            </w:r>
          </w:p>
        </w:tc>
      </w:tr>
      <w:tr>
        <w:trPr>
          <w:cantSplit w:val="true"/>
        </w:trPr>
        <w:tc>
          <w:tcPr>
            <w:tcW w:w="1530" w:type="dxa"/>
          </w:tcPr>
          <w:p>
            <w:pPr>
              <w:pStyle w:val="Compact"/>
              <w:spacing w:after="20" w:before="0" w:line="240" w:lineRule="auto"/>
              <w:jc w:val="left"/>
            </w:pPr>
            <w:r>
              <w:rPr>
                <w:rFonts w:ascii="Times New Roman" w:hAnsi="Times New Roman"/>
                <w:sz w:val="19"/>
              </w:rPr>
              <w:t xml:space="preserve">Lớp bảo vệ</w:t>
            </w:r>
          </w:p>
        </w:tc>
        <w:tc>
          <w:tcPr>
            <w:tcW w:w="3061" w:type="dxa"/>
          </w:tcPr>
          <w:p>
            <w:pPr>
              <w:pStyle w:val="Compact"/>
              <w:spacing w:after="20" w:before="0" w:line="240" w:lineRule="auto"/>
              <w:jc w:val="left"/>
            </w:pPr>
            <w:r>
              <w:rPr>
                <w:rFonts w:ascii="Times New Roman" w:hAnsi="Times New Roman"/>
                <w:sz w:val="19"/>
              </w:rPr>
              <w:t xml:space="preserve">Trong nhà, độ ẩm ≤ 75%</w:t>
            </w:r>
          </w:p>
        </w:tc>
        <w:tc>
          <w:tcPr>
            <w:tcW w:w="3061" w:type="dxa"/>
          </w:tcPr>
          <w:p>
            <w:pPr>
              <w:pStyle w:val="Compact"/>
              <w:spacing w:after="20" w:before="0" w:line="240" w:lineRule="auto"/>
              <w:jc w:val="left"/>
            </w:pPr>
            <w:r>
              <w:rPr>
                <w:bCs/>
                <w:rFonts w:ascii="Times New Roman" w:hAnsi="Times New Roman"/>
                <w:b/>
                <w:sz w:val="19"/>
              </w:rPr>
              <w:t xml:space="preserve">20 mm</w:t>
            </w:r>
          </w:p>
        </w:tc>
        <w:tc>
          <w:tcPr>
            <w:tcW w:w="1870" w:type="dxa"/>
          </w:tcPr>
          <w:p>
            <w:pPr>
              <w:pStyle w:val="Compact"/>
              <w:spacing w:after="20" w:before="0" w:line="240" w:lineRule="auto"/>
              <w:jc w:val="left"/>
            </w:pPr>
            <w:r>
              <w:rPr>
                <w:rFonts w:ascii="Times New Roman" w:hAnsi="Times New Roman"/>
                <w:sz w:val="19"/>
              </w:rPr>
              <w:t xml:space="preserve">D Bảng 3.1; A</w:t>
            </w:r>
          </w:p>
        </w:tc>
      </w:tr>
      <w:tr>
        <w:trPr>
          <w:cantSplit w:val="true"/>
        </w:trPr>
        <w:tc>
          <w:tcPr>
            <w:tcW w:w="1530" w:type="dxa"/>
            <w:shd w:val="clear" w:color="auto" w:fill="F3F6FB"/>
          </w:tcPr>
          <w:p>
            <w:pPr>
              <w:pStyle w:val="Compact"/>
              <w:spacing w:after="20" w:before="0" w:line="240" w:lineRule="auto"/>
            </w:pPr>
          </w:p>
        </w:tc>
        <w:tc>
          <w:tcPr>
            <w:tcW w:w="3061" w:type="dxa"/>
            <w:shd w:val="clear" w:color="auto" w:fill="F3F6FB"/>
          </w:tcPr>
          <w:p>
            <w:pPr>
              <w:pStyle w:val="Compact"/>
              <w:spacing w:after="20" w:before="0" w:line="240" w:lineRule="auto"/>
              <w:jc w:val="left"/>
            </w:pPr>
            <w:r>
              <w:rPr>
                <w:rFonts w:ascii="Times New Roman" w:hAnsi="Times New Roman"/>
                <w:sz w:val="19"/>
              </w:rPr>
              <w:t xml:space="preserve">Trong nhà, độ ẩm &gt; 75%</w:t>
            </w:r>
          </w:p>
        </w:tc>
        <w:tc>
          <w:tcPr>
            <w:tcW w:w="3061" w:type="dxa"/>
            <w:shd w:val="clear" w:color="auto" w:fill="F3F6FB"/>
          </w:tcPr>
          <w:p>
            <w:pPr>
              <w:pStyle w:val="Compact"/>
              <w:spacing w:after="20" w:before="0" w:line="240" w:lineRule="auto"/>
              <w:jc w:val="left"/>
            </w:pPr>
            <w:r>
              <w:rPr>
                <w:rFonts w:ascii="Times New Roman" w:hAnsi="Times New Roman"/>
                <w:sz w:val="19"/>
              </w:rPr>
              <w:t xml:space="preserve">25 mm</w:t>
            </w:r>
          </w:p>
        </w:tc>
        <w:tc>
          <w:tcPr>
            <w:tcW w:w="1870" w:type="dxa"/>
            <w:shd w:val="clear" w:color="auto" w:fill="F3F6FB"/>
          </w:tcPr>
          <w:p>
            <w:pPr>
              <w:pStyle w:val="Compact"/>
              <w:spacing w:after="20" w:before="0" w:line="240" w:lineRule="auto"/>
              <w:jc w:val="left"/>
            </w:pPr>
            <w:r>
              <w:rPr>
                <w:rFonts w:ascii="Times New Roman" w:hAnsi="Times New Roman"/>
                <w:sz w:val="19"/>
              </w:rPr>
              <w:t xml:space="preserve">D Bảng 3.1</w:t>
            </w:r>
          </w:p>
        </w:tc>
      </w:tr>
      <w:tr>
        <w:trPr>
          <w:cantSplit w:val="true"/>
        </w:trPr>
        <w:tc>
          <w:tcPr>
            <w:tcW w:w="1530" w:type="dxa"/>
          </w:tcPr>
          <w:p>
            <w:pPr>
              <w:pStyle w:val="Compact"/>
              <w:spacing w:after="20" w:before="0" w:line="240" w:lineRule="auto"/>
            </w:pPr>
          </w:p>
        </w:tc>
        <w:tc>
          <w:tcPr>
            <w:tcW w:w="3061" w:type="dxa"/>
          </w:tcPr>
          <w:p>
            <w:pPr>
              <w:pStyle w:val="Compact"/>
              <w:spacing w:after="20" w:before="0" w:line="240" w:lineRule="auto"/>
              <w:jc w:val="left"/>
            </w:pPr>
            <w:r>
              <w:rPr>
                <w:rFonts w:ascii="Times New Roman" w:hAnsi="Times New Roman"/>
                <w:sz w:val="19"/>
              </w:rPr>
              <w:t xml:space="preserve">Ngoài trời</w:t>
            </w:r>
          </w:p>
        </w:tc>
        <w:tc>
          <w:tcPr>
            <w:tcW w:w="3061" w:type="dxa"/>
          </w:tcPr>
          <w:p>
            <w:pPr>
              <w:pStyle w:val="Compact"/>
              <w:spacing w:after="20" w:before="0" w:line="240" w:lineRule="auto"/>
              <w:jc w:val="left"/>
            </w:pPr>
            <w:r>
              <w:rPr>
                <w:bCs/>
                <w:rFonts w:ascii="Times New Roman" w:hAnsi="Times New Roman"/>
                <w:b/>
                <w:sz w:val="19"/>
              </w:rPr>
              <w:t xml:space="preserve">30 mm</w:t>
            </w:r>
          </w:p>
        </w:tc>
        <w:tc>
          <w:tcPr>
            <w:tcW w:w="1870" w:type="dxa"/>
          </w:tcPr>
          <w:p>
            <w:pPr>
              <w:pStyle w:val="Compact"/>
              <w:spacing w:after="20" w:before="0" w:line="240" w:lineRule="auto"/>
              <w:jc w:val="left"/>
            </w:pPr>
            <w:r>
              <w:rPr>
                <w:rFonts w:ascii="Times New Roman" w:hAnsi="Times New Roman"/>
                <w:sz w:val="19"/>
              </w:rPr>
              <w:t xml:space="preserve">D, A</w:t>
            </w:r>
          </w:p>
        </w:tc>
      </w:tr>
      <w:tr>
        <w:trPr>
          <w:cantSplit w:val="true"/>
        </w:trPr>
        <w:tc>
          <w:tcPr>
            <w:tcW w:w="1530" w:type="dxa"/>
            <w:shd w:val="clear" w:color="auto" w:fill="F3F6FB"/>
          </w:tcPr>
          <w:p>
            <w:pPr>
              <w:pStyle w:val="Compact"/>
              <w:spacing w:after="20" w:before="0" w:line="240" w:lineRule="auto"/>
            </w:pPr>
          </w:p>
        </w:tc>
        <w:tc>
          <w:tcPr>
            <w:tcW w:w="3061" w:type="dxa"/>
            <w:shd w:val="clear" w:color="auto" w:fill="F3F6FB"/>
          </w:tcPr>
          <w:p>
            <w:pPr>
              <w:pStyle w:val="Compact"/>
              <w:spacing w:after="20" w:before="0" w:line="240" w:lineRule="auto"/>
              <w:jc w:val="left"/>
            </w:pPr>
            <w:r>
              <w:rPr>
                <w:rFonts w:ascii="Times New Roman" w:hAnsi="Times New Roman"/>
                <w:sz w:val="19"/>
              </w:rPr>
              <w:t xml:space="preserve">Trong đất, móng có lớp lót</w:t>
            </w:r>
          </w:p>
        </w:tc>
        <w:tc>
          <w:tcPr>
            <w:tcW w:w="3061" w:type="dxa"/>
            <w:shd w:val="clear" w:color="auto" w:fill="F3F6FB"/>
          </w:tcPr>
          <w:p>
            <w:pPr>
              <w:pStyle w:val="Compact"/>
              <w:spacing w:after="20" w:before="0" w:line="240" w:lineRule="auto"/>
              <w:jc w:val="left"/>
            </w:pPr>
            <w:r>
              <w:rPr>
                <w:rFonts w:ascii="Times New Roman" w:hAnsi="Times New Roman"/>
                <w:sz w:val="19"/>
              </w:rPr>
              <w:t xml:space="preserve">40 mm</w:t>
            </w:r>
          </w:p>
        </w:tc>
        <w:tc>
          <w:tcPr>
            <w:tcW w:w="1870" w:type="dxa"/>
            <w:shd w:val="clear" w:color="auto" w:fill="F3F6FB"/>
          </w:tcPr>
          <w:p>
            <w:pPr>
              <w:pStyle w:val="Compact"/>
              <w:spacing w:after="20" w:before="0" w:line="240" w:lineRule="auto"/>
              <w:jc w:val="left"/>
            </w:pPr>
            <w:r>
              <w:rPr>
                <w:rFonts w:ascii="Times New Roman" w:hAnsi="Times New Roman"/>
                <w:sz w:val="19"/>
              </w:rPr>
              <w:t xml:space="preserve">D</w:t>
            </w:r>
          </w:p>
        </w:tc>
      </w:tr>
      <w:tr>
        <w:trPr>
          <w:cantSplit w:val="true"/>
        </w:trPr>
        <w:tc>
          <w:tcPr>
            <w:tcW w:w="1530" w:type="dxa"/>
          </w:tcPr>
          <w:p>
            <w:pPr>
              <w:pStyle w:val="Compact"/>
              <w:spacing w:after="20" w:before="0" w:line="240" w:lineRule="auto"/>
            </w:pPr>
          </w:p>
        </w:tc>
        <w:tc>
          <w:tcPr>
            <w:tcW w:w="3061" w:type="dxa"/>
          </w:tcPr>
          <w:p>
            <w:pPr>
              <w:pStyle w:val="Compact"/>
              <w:spacing w:after="20" w:before="0" w:line="240" w:lineRule="auto"/>
              <w:jc w:val="left"/>
            </w:pPr>
            <w:r>
              <w:rPr>
                <w:rFonts w:ascii="Times New Roman" w:hAnsi="Times New Roman"/>
                <w:sz w:val="19"/>
              </w:rPr>
              <w:t xml:space="preserve">Giới hạn thêm</w:t>
            </w:r>
          </w:p>
        </w:tc>
        <w:tc>
          <w:tcPr>
            <w:tcW w:w="3061" w:type="dxa"/>
          </w:tcPr>
          <w:p>
            <w:pPr>
              <w:pStyle w:val="Compact"/>
              <w:spacing w:after="20" w:before="0" w:line="240" w:lineRule="auto"/>
              <w:jc w:val="left"/>
            </w:pPr>
            <m:oMath>
              <m:r>
                <m:rPr>
                  <m:sty m:val="p"/>
                </m:rPr>
                <m:t>≥</m:t>
              </m:r>
              <m:r>
                <m:t>d</m:t>
              </m:r>
            </m:oMath>
            <w:r>
              <w:rPr>
                <w:rFonts w:ascii="Times New Roman" w:hAnsi="Times New Roman"/>
                <w:sz w:val="19"/>
              </w:rPr>
              <w:t xml:space="preserve"> </w:t>
            </w:r>
            <w:r>
              <w:rPr>
                <w:rFonts w:ascii="Times New Roman" w:hAnsi="Times New Roman"/>
                <w:sz w:val="19"/>
              </w:rPr>
              <w:t xml:space="preserve">và</w:t>
            </w:r>
            <w:r>
              <w:rPr>
                <w:rFonts w:ascii="Times New Roman" w:hAnsi="Times New Roman"/>
                <w:sz w:val="19"/>
              </w:rPr>
              <w:t xml:space="preserve"> </w:t>
            </w:r>
            <m:oMath>
              <m:r>
                <m:rPr>
                  <m:sty m:val="p"/>
                </m:rPr>
                <m:t>≥</m:t>
              </m:r>
              <m:r>
                <m:t>10</m:t>
              </m:r>
            </m:oMath>
            <w:r>
              <w:rPr>
                <w:rFonts w:ascii="Times New Roman" w:hAnsi="Times New Roman"/>
                <w:sz w:val="19"/>
              </w:rPr>
              <w:t xml:space="preserve"> </w:t>
            </w:r>
            <w:r>
              <w:rPr>
                <w:rFonts w:ascii="Times New Roman" w:hAnsi="Times New Roman"/>
                <w:sz w:val="19"/>
              </w:rPr>
              <w:t xml:space="preserve">mm; kiểm tra chống cháy</w:t>
            </w:r>
          </w:p>
        </w:tc>
        <w:tc>
          <w:tcPr>
            <w:tcW w:w="1870" w:type="dxa"/>
          </w:tcPr>
          <w:p>
            <w:pPr>
              <w:pStyle w:val="Compact"/>
              <w:spacing w:after="20" w:before="0" w:line="240" w:lineRule="auto"/>
              <w:jc w:val="left"/>
            </w:pPr>
            <w:r>
              <w:rPr>
                <w:rFonts w:ascii="Times New Roman" w:hAnsi="Times New Roman"/>
                <w:sz w:val="19"/>
              </w:rPr>
              <w:t xml:space="preserve">D 3.4.4</w:t>
            </w:r>
          </w:p>
        </w:tc>
      </w:tr>
      <w:tr>
        <w:trPr>
          <w:cantSplit w:val="true"/>
        </w:trPr>
        <w:tc>
          <w:tcPr>
            <w:tcW w:w="1530" w:type="dxa"/>
            <w:shd w:val="clear" w:color="auto" w:fill="F3F6FB"/>
          </w:tcPr>
          <w:p>
            <w:pPr>
              <w:pStyle w:val="Compact"/>
              <w:spacing w:after="20" w:before="0" w:line="240" w:lineRule="auto"/>
              <w:jc w:val="left"/>
            </w:pPr>
            <w:r>
              <w:rPr>
                <w:rFonts w:ascii="Times New Roman" w:hAnsi="Times New Roman"/>
                <w:sz w:val="19"/>
              </w:rPr>
              <w:t xml:space="preserve">Khoảng hở</w:t>
            </w:r>
          </w:p>
        </w:tc>
        <w:tc>
          <w:tcPr>
            <w:tcW w:w="3061" w:type="dxa"/>
            <w:shd w:val="clear" w:color="auto" w:fill="F3F6FB"/>
          </w:tcPr>
          <w:p>
            <w:pPr>
              <w:pStyle w:val="Compact"/>
              <w:spacing w:after="20" w:before="0" w:line="240" w:lineRule="auto"/>
              <w:jc w:val="left"/>
            </w:pPr>
            <w:r>
              <w:rPr>
                <w:rFonts w:ascii="Times New Roman" w:hAnsi="Times New Roman"/>
                <w:sz w:val="19"/>
              </w:rPr>
              <w:t xml:space="preserve">Thép đáy dầm (1–2 lớp, nằm ngang)</w:t>
            </w:r>
          </w:p>
        </w:tc>
        <w:tc>
          <w:tcPr>
            <w:tcW w:w="3061" w:type="dxa"/>
            <w:shd w:val="clear" w:color="auto" w:fill="F3F6FB"/>
          </w:tcPr>
          <w:p>
            <w:pPr>
              <w:pStyle w:val="Compact"/>
              <w:spacing w:after="20" w:before="0" w:line="240" w:lineRule="auto"/>
              <w:jc w:val="left"/>
            </w:pPr>
            <m:oMath>
              <m:r>
                <m:rPr>
                  <m:sty m:val="p"/>
                </m:rPr>
                <m:t>≥</m:t>
              </m:r>
              <m:r>
                <m:rPr>
                  <m:sty m:val="p"/>
                </m:rPr>
                <m:t>max</m:t>
              </m:r>
              <m:d>
                <m:dPr>
                  <m:begChr m:val="("/>
                  <m:endChr m:val=")"/>
                  <m:sepChr m:val=""/>
                  <m:grow/>
                </m:dPr>
                <m:e>
                  <m:r>
                    <m:t>d</m:t>
                  </m:r>
                  <m:r>
                    <m:rPr>
                      <m:sty m:val="p"/>
                    </m:rPr>
                    <m:t>;</m:t>
                  </m:r>
                  <m:r>
                    <m:t> </m:t>
                  </m:r>
                  <m:r>
                    <m:t>25</m:t>
                  </m:r>
                </m:e>
              </m:d>
            </m:oMath>
            <w:r>
              <w:rPr>
                <w:rFonts w:ascii="Times New Roman" w:hAnsi="Times New Roman"/>
                <w:sz w:val="19"/>
              </w:rPr>
              <w:t xml:space="preserve"> </w:t>
            </w:r>
            <w:r>
              <w:rPr>
                <w:rFonts w:ascii="Times New Roman" w:hAnsi="Times New Roman"/>
                <w:sz w:val="19"/>
              </w:rPr>
              <w:t xml:space="preserve">mm</w:t>
            </w:r>
          </w:p>
        </w:tc>
        <w:tc>
          <w:tcPr>
            <w:tcW w:w="1870" w:type="dxa"/>
            <w:shd w:val="clear" w:color="auto" w:fill="F3F6FB"/>
          </w:tcPr>
          <w:p>
            <w:pPr>
              <w:pStyle w:val="Compact"/>
              <w:spacing w:after="20" w:before="0" w:line="240" w:lineRule="auto"/>
              <w:jc w:val="left"/>
            </w:pPr>
            <w:r>
              <w:rPr>
                <w:rFonts w:ascii="Times New Roman" w:hAnsi="Times New Roman"/>
                <w:sz w:val="19"/>
              </w:rPr>
              <w:t xml:space="preserve">D 3.4.5</w:t>
            </w:r>
          </w:p>
        </w:tc>
      </w:tr>
      <w:tr>
        <w:trPr>
          <w:cantSplit w:val="true"/>
        </w:trPr>
        <w:tc>
          <w:tcPr>
            <w:tcW w:w="1530" w:type="dxa"/>
          </w:tcPr>
          <w:p>
            <w:pPr>
              <w:pStyle w:val="Compact"/>
              <w:spacing w:after="20" w:before="0" w:line="240" w:lineRule="auto"/>
            </w:pPr>
          </w:p>
        </w:tc>
        <w:tc>
          <w:tcPr>
            <w:tcW w:w="3061" w:type="dxa"/>
          </w:tcPr>
          <w:p>
            <w:pPr>
              <w:pStyle w:val="Compact"/>
              <w:spacing w:after="20" w:before="0" w:line="240" w:lineRule="auto"/>
              <w:jc w:val="left"/>
            </w:pPr>
            <w:r>
              <w:rPr>
                <w:rFonts w:ascii="Times New Roman" w:hAnsi="Times New Roman"/>
                <w:sz w:val="19"/>
              </w:rPr>
              <w:t xml:space="preserve">Thép lớp trên dầm</w:t>
            </w:r>
          </w:p>
        </w:tc>
        <w:tc>
          <w:tcPr>
            <w:tcW w:w="3061" w:type="dxa"/>
          </w:tcPr>
          <w:p>
            <w:pPr>
              <w:pStyle w:val="Compact"/>
              <w:spacing w:after="20" w:before="0" w:line="240" w:lineRule="auto"/>
              <w:jc w:val="left"/>
            </w:pPr>
            <m:oMath>
              <m:r>
                <m:rPr>
                  <m:sty m:val="p"/>
                </m:rPr>
                <m:t>≥</m:t>
              </m:r>
              <m:r>
                <m:rPr>
                  <m:sty m:val="p"/>
                </m:rPr>
                <m:t>max</m:t>
              </m:r>
              <m:d>
                <m:dPr>
                  <m:begChr m:val="("/>
                  <m:endChr m:val=")"/>
                  <m:sepChr m:val=""/>
                  <m:grow/>
                </m:dPr>
                <m:e>
                  <m:r>
                    <m:t>d</m:t>
                  </m:r>
                  <m:r>
                    <m:rPr>
                      <m:sty m:val="p"/>
                    </m:rPr>
                    <m:t>;</m:t>
                  </m:r>
                  <m:r>
                    <m:t> </m:t>
                  </m:r>
                  <m:r>
                    <m:t>30</m:t>
                  </m:r>
                </m:e>
              </m:d>
            </m:oMath>
            <w:r>
              <w:rPr>
                <w:rFonts w:ascii="Times New Roman" w:hAnsi="Times New Roman"/>
                <w:sz w:val="19"/>
              </w:rPr>
              <w:t xml:space="preserve"> </w:t>
            </w:r>
            <w:r>
              <w:rPr>
                <w:rFonts w:ascii="Times New Roman" w:hAnsi="Times New Roman"/>
                <w:sz w:val="19"/>
              </w:rPr>
              <w:t xml:space="preserve">mm</w:t>
            </w:r>
          </w:p>
        </w:tc>
        <w:tc>
          <w:tcPr>
            <w:tcW w:w="1870" w:type="dxa"/>
          </w:tcPr>
          <w:p>
            <w:pPr>
              <w:pStyle w:val="Compact"/>
              <w:spacing w:after="20" w:before="0" w:line="240" w:lineRule="auto"/>
              <w:jc w:val="left"/>
            </w:pPr>
            <w:r>
              <w:rPr>
                <w:rFonts w:ascii="Times New Roman" w:hAnsi="Times New Roman"/>
                <w:sz w:val="19"/>
              </w:rPr>
              <w:t xml:space="preserve">D</w:t>
            </w:r>
          </w:p>
        </w:tc>
      </w:tr>
      <w:tr>
        <w:trPr>
          <w:cantSplit w:val="true"/>
        </w:trPr>
        <w:tc>
          <w:tcPr>
            <w:tcW w:w="1530" w:type="dxa"/>
            <w:shd w:val="clear" w:color="auto" w:fill="F3F6FB"/>
          </w:tcPr>
          <w:p>
            <w:pPr>
              <w:pStyle w:val="Compact"/>
              <w:spacing w:after="20" w:before="0" w:line="240" w:lineRule="auto"/>
            </w:pPr>
          </w:p>
        </w:tc>
        <w:tc>
          <w:tcPr>
            <w:tcW w:w="3061" w:type="dxa"/>
            <w:shd w:val="clear" w:color="auto" w:fill="F3F6FB"/>
          </w:tcPr>
          <w:p>
            <w:pPr>
              <w:pStyle w:val="Compact"/>
              <w:spacing w:after="20" w:before="0" w:line="240" w:lineRule="auto"/>
              <w:jc w:val="left"/>
            </w:pPr>
            <w:r>
              <w:rPr>
                <w:rFonts w:ascii="Times New Roman" w:hAnsi="Times New Roman"/>
                <w:sz w:val="19"/>
              </w:rPr>
              <w:t xml:space="preserve">Thép từ 3 lớp trở lên, hoặc thanh đặt đứng khi đổ bê tông (</w:t>
            </w:r>
            <w:r>
              <w:rPr>
                <w:bCs/>
                <w:rFonts w:ascii="Times New Roman" w:hAnsi="Times New Roman"/>
                <w:b/>
                <w:sz w:val="19"/>
              </w:rPr>
              <w:t xml:space="preserve">cột</w:t>
            </w:r>
            <w:r>
              <w:rPr>
                <w:rFonts w:ascii="Times New Roman" w:hAnsi="Times New Roman"/>
                <w:sz w:val="19"/>
              </w:rPr>
              <w:t xml:space="preserve">)</w:t>
            </w:r>
          </w:p>
        </w:tc>
        <w:tc>
          <w:tcPr>
            <w:tcW w:w="3061" w:type="dxa"/>
            <w:shd w:val="clear" w:color="auto" w:fill="F3F6FB"/>
          </w:tcPr>
          <w:p>
            <w:pPr>
              <w:pStyle w:val="Compact"/>
              <w:spacing w:after="20" w:before="0" w:line="240" w:lineRule="auto"/>
              <w:jc w:val="left"/>
            </w:pPr>
            <m:oMath>
              <m:r>
                <m:rPr>
                  <m:sty m:val="p"/>
                </m:rPr>
                <m:t>≥</m:t>
              </m:r>
              <m:r>
                <m:rPr>
                  <m:sty m:val="p"/>
                </m:rPr>
                <m:t>max</m:t>
              </m:r>
              <m:d>
                <m:dPr>
                  <m:begChr m:val="("/>
                  <m:endChr m:val=")"/>
                  <m:sepChr m:val=""/>
                  <m:grow/>
                </m:dPr>
                <m:e>
                  <m:r>
                    <m:t>d</m:t>
                  </m:r>
                  <m:r>
                    <m:rPr>
                      <m:sty m:val="p"/>
                    </m:rPr>
                    <m:t>;</m:t>
                  </m:r>
                  <m:r>
                    <m:t> </m:t>
                  </m:r>
                  <m:r>
                    <m:t>50</m:t>
                  </m:r>
                </m:e>
              </m:d>
            </m:oMath>
            <w:r>
              <w:rPr>
                <w:rFonts w:ascii="Times New Roman" w:hAnsi="Times New Roman"/>
                <w:sz w:val="19"/>
              </w:rPr>
              <w:t xml:space="preserve"> </w:t>
            </w:r>
            <w:r>
              <w:rPr>
                <w:rFonts w:ascii="Times New Roman" w:hAnsi="Times New Roman"/>
                <w:sz w:val="19"/>
              </w:rPr>
              <w:t xml:space="preserve">mm</w:t>
            </w:r>
          </w:p>
        </w:tc>
        <w:tc>
          <w:tcPr>
            <w:tcW w:w="1870" w:type="dxa"/>
            <w:shd w:val="clear" w:color="auto" w:fill="F3F6FB"/>
          </w:tcPr>
          <w:p>
            <w:pPr>
              <w:pStyle w:val="Compact"/>
              <w:spacing w:after="20" w:before="0" w:line="240" w:lineRule="auto"/>
              <w:jc w:val="left"/>
            </w:pPr>
            <w:r>
              <w:rPr>
                <w:rFonts w:ascii="Times New Roman" w:hAnsi="Times New Roman"/>
                <w:sz w:val="19"/>
              </w:rPr>
              <w:t xml:space="preserve">D</w:t>
            </w:r>
          </w:p>
        </w:tc>
      </w:tr>
      <w:tr>
        <w:trPr>
          <w:cantSplit w:val="true"/>
        </w:trPr>
        <w:tc>
          <w:tcPr>
            <w:tcW w:w="1530" w:type="dxa"/>
          </w:tcPr>
          <w:p>
            <w:pPr>
              <w:pStyle w:val="Compact"/>
              <w:spacing w:after="20" w:before="0" w:line="240" w:lineRule="auto"/>
              <w:jc w:val="left"/>
            </w:pPr>
            <w:r>
              <w:rPr>
                <w:rFonts w:ascii="Times New Roman" w:hAnsi="Times New Roman"/>
                <w:sz w:val="19"/>
              </w:rPr>
              <w:t xml:space="preserve">Dầm</w:t>
            </w:r>
          </w:p>
        </w:tc>
        <w:tc>
          <w:tcPr>
            <w:tcW w:w="3061" w:type="dxa"/>
          </w:tcPr>
          <w:p>
            <w:pPr>
              <w:pStyle w:val="Compact"/>
              <w:spacing w:after="20" w:before="0" w:line="240" w:lineRule="auto"/>
              <w:jc w:val="left"/>
            </w:pPr>
            <w:r>
              <w:rPr>
                <w:rFonts w:ascii="Times New Roman" w:hAnsi="Times New Roman"/>
                <w:sz w:val="19"/>
              </w:rPr>
              <w:t xml:space="preserve">Đường kính cốt chịu lực</w:t>
            </w:r>
          </w:p>
        </w:tc>
        <w:tc>
          <w:tcPr>
            <w:tcW w:w="3061" w:type="dxa"/>
          </w:tcPr>
          <w:p>
            <w:pPr>
              <w:pStyle w:val="Compact"/>
              <w:spacing w:after="20" w:before="0" w:line="240" w:lineRule="auto"/>
              <w:jc w:val="left"/>
            </w:pPr>
            <w:r>
              <w:rPr>
                <w:rFonts w:ascii="Times New Roman" w:hAnsi="Times New Roman"/>
                <w:sz w:val="19"/>
              </w:rPr>
              <w:t xml:space="preserve">12–32 mm</w:t>
            </w:r>
          </w:p>
        </w:tc>
        <w:tc>
          <w:tcPr>
            <w:tcW w:w="1870" w:type="dxa"/>
          </w:tcPr>
          <w:p>
            <w:pPr>
              <w:pStyle w:val="Compact"/>
              <w:spacing w:after="20" w:before="0" w:line="240" w:lineRule="auto"/>
              <w:jc w:val="left"/>
            </w:pPr>
            <w:r>
              <w:rPr>
                <w:rFonts w:ascii="Times New Roman" w:hAnsi="Times New Roman"/>
                <w:sz w:val="19"/>
              </w:rPr>
              <w:t xml:space="preserve">D 4.1.1; A</w:t>
            </w:r>
          </w:p>
        </w:tc>
      </w:tr>
      <w:tr>
        <w:trPr>
          <w:cantSplit w:val="true"/>
        </w:trPr>
        <w:tc>
          <w:tcPr>
            <w:tcW w:w="1530" w:type="dxa"/>
            <w:shd w:val="clear" w:color="auto" w:fill="F3F6FB"/>
          </w:tcPr>
          <w:p>
            <w:pPr>
              <w:pStyle w:val="Compact"/>
              <w:spacing w:after="20" w:before="0" w:line="240" w:lineRule="auto"/>
            </w:pPr>
          </w:p>
        </w:tc>
        <w:tc>
          <w:tcPr>
            <w:tcW w:w="3061" w:type="dxa"/>
            <w:shd w:val="clear" w:color="auto" w:fill="F3F6FB"/>
          </w:tcPr>
          <w:p>
            <w:pPr>
              <w:pStyle w:val="Compact"/>
              <w:spacing w:after="20" w:before="0" w:line="240" w:lineRule="auto"/>
              <w:jc w:val="left"/>
            </w:pPr>
            <m:oMath>
              <m:r>
                <m:t>b</m:t>
              </m:r>
              <m:r>
                <m:rPr>
                  <m:sty m:val="p"/>
                </m:rPr>
                <m:t>&lt;</m:t>
              </m:r>
              <m:r>
                <m:t>150</m:t>
              </m:r>
            </m:oMath>
            <w:r>
              <w:rPr>
                <w:rFonts w:ascii="Times New Roman" w:hAnsi="Times New Roman"/>
                <w:sz w:val="19"/>
              </w:rPr>
              <w:t xml:space="preserve">: số thanh</w:t>
            </w:r>
          </w:p>
        </w:tc>
        <w:tc>
          <w:tcPr>
            <w:tcW w:w="3061" w:type="dxa"/>
            <w:shd w:val="clear" w:color="auto" w:fill="F3F6FB"/>
          </w:tcPr>
          <w:p>
            <w:pPr>
              <w:pStyle w:val="Compact"/>
              <w:spacing w:after="20" w:before="0" w:line="240" w:lineRule="auto"/>
              <w:jc w:val="left"/>
            </w:pPr>
            <w:r>
              <w:rPr>
                <w:rFonts w:ascii="Times New Roman" w:hAnsi="Times New Roman"/>
                <w:sz w:val="19"/>
              </w:rPr>
              <w:t xml:space="preserve">≥ 1;</w:t>
            </w:r>
            <w:r>
              <w:rPr>
                <w:rFonts w:ascii="Times New Roman" w:hAnsi="Times New Roman"/>
                <w:sz w:val="19"/>
              </w:rPr>
              <w:t xml:space="preserve"> </w:t>
            </w:r>
            <m:oMath>
              <m:r>
                <m:t>b</m:t>
              </m:r>
              <m:r>
                <m:rPr>
                  <m:sty m:val="p"/>
                </m:rPr>
                <m:t>≥</m:t>
              </m:r>
              <m:r>
                <m:t>150</m:t>
              </m:r>
            </m:oMath>
            <w:r>
              <w:rPr>
                <w:rFonts w:ascii="Times New Roman" w:hAnsi="Times New Roman"/>
                <w:sz w:val="19"/>
              </w:rPr>
              <w:t xml:space="preserve">: ≥</w:t>
            </w:r>
            <w:r>
              <w:rPr>
                <w:rFonts w:ascii="Times New Roman" w:hAnsi="Times New Roman"/>
                <w:sz w:val="19"/>
              </w:rPr>
              <w:t xml:space="preserve"> </w:t>
            </w:r>
            <w:r>
              <w:rPr>
                <w:bCs/>
                <w:rFonts w:ascii="Times New Roman" w:hAnsi="Times New Roman"/>
                <w:b/>
                <w:sz w:val="19"/>
              </w:rPr>
              <w:t xml:space="preserve">2 thanh</w:t>
            </w:r>
          </w:p>
        </w:tc>
        <w:tc>
          <w:tcPr>
            <w:tcW w:w="1870" w:type="dxa"/>
            <w:shd w:val="clear" w:color="auto" w:fill="F3F6FB"/>
          </w:tcPr>
          <w:p>
            <w:pPr>
              <w:pStyle w:val="Compact"/>
              <w:spacing w:after="20" w:before="0" w:line="240" w:lineRule="auto"/>
              <w:jc w:val="left"/>
            </w:pPr>
            <w:r>
              <w:rPr>
                <w:rFonts w:ascii="Times New Roman" w:hAnsi="Times New Roman"/>
                <w:sz w:val="19"/>
              </w:rPr>
              <w:t xml:space="preserve">D</w:t>
            </w:r>
          </w:p>
        </w:tc>
      </w:tr>
      <w:tr>
        <w:trPr>
          <w:cantSplit w:val="true"/>
        </w:trPr>
        <w:tc>
          <w:tcPr>
            <w:tcW w:w="1530" w:type="dxa"/>
          </w:tcPr>
          <w:p>
            <w:pPr>
              <w:pStyle w:val="Compact"/>
              <w:spacing w:after="20" w:before="0" w:line="240" w:lineRule="auto"/>
            </w:pPr>
          </w:p>
        </w:tc>
        <w:tc>
          <w:tcPr>
            <w:tcW w:w="3061" w:type="dxa"/>
          </w:tcPr>
          <w:p>
            <w:pPr>
              <w:pStyle w:val="Compact"/>
              <w:spacing w:after="20" w:before="0" w:line="240" w:lineRule="auto"/>
              <w:jc w:val="left"/>
            </w:pPr>
            <w:r>
              <w:rPr>
                <w:rFonts w:ascii="Times New Roman" w:hAnsi="Times New Roman"/>
                <w:sz w:val="19"/>
              </w:rPr>
              <w:t xml:space="preserve">Cốt cấu tạo (giá)</w:t>
            </w:r>
          </w:p>
        </w:tc>
        <w:tc>
          <w:tcPr>
            <w:tcW w:w="3061" w:type="dxa"/>
          </w:tcPr>
          <w:p>
            <w:pPr>
              <w:pStyle w:val="Compact"/>
              <w:spacing w:after="20" w:before="0" w:line="240" w:lineRule="auto"/>
              <w:jc w:val="left"/>
            </w:pPr>
            <w:r>
              <w:rPr>
                <w:rFonts w:ascii="Times New Roman" w:hAnsi="Times New Roman"/>
                <w:sz w:val="19"/>
              </w:rPr>
              <w:t xml:space="preserve">Ø10–14</w:t>
            </w:r>
          </w:p>
        </w:tc>
        <w:tc>
          <w:tcPr>
            <w:tcW w:w="1870" w:type="dxa"/>
          </w:tcPr>
          <w:p>
            <w:pPr>
              <w:pStyle w:val="Compact"/>
              <w:spacing w:after="20" w:before="0" w:line="240" w:lineRule="auto"/>
              <w:jc w:val="left"/>
            </w:pPr>
            <w:r>
              <w:rPr>
                <w:rFonts w:ascii="Times New Roman" w:hAnsi="Times New Roman"/>
                <w:sz w:val="19"/>
              </w:rPr>
              <w:t xml:space="preserve">D</w:t>
            </w:r>
          </w:p>
        </w:tc>
      </w:tr>
      <w:tr>
        <w:trPr>
          <w:cantSplit w:val="true"/>
        </w:trPr>
        <w:tc>
          <w:tcPr>
            <w:tcW w:w="1530" w:type="dxa"/>
            <w:shd w:val="clear" w:color="auto" w:fill="F3F6FB"/>
          </w:tcPr>
          <w:p>
            <w:pPr>
              <w:pStyle w:val="Compact"/>
              <w:spacing w:after="20" w:before="0" w:line="240" w:lineRule="auto"/>
            </w:pPr>
          </w:p>
        </w:tc>
        <w:tc>
          <w:tcPr>
            <w:tcW w:w="3061" w:type="dxa"/>
            <w:shd w:val="clear" w:color="auto" w:fill="F3F6FB"/>
          </w:tcPr>
          <w:p>
            <w:pPr>
              <w:pStyle w:val="Compact"/>
              <w:spacing w:after="20" w:before="0" w:line="240" w:lineRule="auto"/>
              <w:jc w:val="left"/>
            </w:pPr>
            <w:r>
              <w:rPr>
                <w:rFonts w:ascii="Times New Roman" w:hAnsi="Times New Roman"/>
                <w:sz w:val="19"/>
              </w:rPr>
              <w:t xml:space="preserve">Cốt giá phụ cạnh bên</w:t>
            </w:r>
          </w:p>
        </w:tc>
        <w:tc>
          <w:tcPr>
            <w:tcW w:w="3061" w:type="dxa"/>
            <w:shd w:val="clear" w:color="auto" w:fill="F3F6FB"/>
          </w:tcPr>
          <w:p>
            <w:pPr>
              <w:pStyle w:val="Compact"/>
              <w:spacing w:after="20" w:before="0" w:line="240" w:lineRule="auto"/>
              <w:jc w:val="left"/>
            </w:pPr>
            <w:r>
              <w:rPr>
                <w:rFonts w:ascii="Times New Roman" w:hAnsi="Times New Roman"/>
                <w:sz w:val="19"/>
              </w:rPr>
              <w:t xml:space="preserve">khi</w:t>
            </w:r>
            <w:r>
              <w:rPr>
                <w:rFonts w:ascii="Times New Roman" w:hAnsi="Times New Roman"/>
                <w:sz w:val="19"/>
              </w:rPr>
              <w:t xml:space="preserve"> </w:t>
            </w:r>
            <m:oMath>
              <m:r>
                <m:t>h</m:t>
              </m:r>
              <m:r>
                <m:rPr>
                  <m:sty m:val="p"/>
                </m:rPr>
                <m:t>&gt;</m:t>
              </m:r>
              <m:r>
                <m:t>700</m:t>
              </m:r>
            </m:oMath>
            <w:r>
              <w:rPr>
                <w:rFonts w:ascii="Times New Roman" w:hAnsi="Times New Roman"/>
                <w:sz w:val="19"/>
              </w:rPr>
              <w:t xml:space="preserve"> </w:t>
            </w:r>
            <w:r>
              <w:rPr>
                <w:rFonts w:ascii="Times New Roman" w:hAnsi="Times New Roman"/>
                <w:sz w:val="19"/>
              </w:rPr>
              <w:t xml:space="preserve">mm; tổng</w:t>
            </w:r>
            <w:r>
              <w:rPr>
                <w:rFonts w:ascii="Times New Roman" w:hAnsi="Times New Roman"/>
                <w:sz w:val="19"/>
              </w:rPr>
              <w:t xml:space="preserve"> </w:t>
            </w:r>
            <m:oMath>
              <m:r>
                <m:rPr>
                  <m:sty m:val="p"/>
                </m:rPr>
                <m:t>≥</m:t>
              </m:r>
              <m:r>
                <m:t>0</m:t>
              </m:r>
              <m:r>
                <m:rPr>
                  <m:sty m:val="p"/>
                </m:rPr>
                <m:t>,</m:t>
              </m:r>
              <m:r>
                <m:t>1</m:t>
              </m:r>
              <m:r>
                <m:rPr>
                  <m:sty m:val="p"/>
                </m:rPr>
                <m:t>%</m:t>
              </m:r>
              <m:r>
                <m:t> </m:t>
              </m:r>
              <m:r>
                <m:t>b</m:t>
              </m:r>
              <m:r>
                <m:rPr>
                  <m:sty m:val="p"/>
                </m:rPr>
                <m:t>′</m:t>
              </m:r>
              <m:r>
                <m:t>h</m:t>
              </m:r>
              <m:r>
                <m:rPr>
                  <m:sty m:val="p"/>
                </m:rPr>
                <m:t>′</m:t>
              </m:r>
            </m:oMath>
            <w:r>
              <w:rPr>
                <w:rFonts w:ascii="Times New Roman" w:hAnsi="Times New Roman"/>
                <w:sz w:val="19"/>
              </w:rPr>
              <w:t xml:space="preserve">,</w:t>
            </w:r>
            <w:r>
              <w:rPr>
                <w:rFonts w:ascii="Times New Roman" w:hAnsi="Times New Roman"/>
                <w:sz w:val="19"/>
              </w:rPr>
              <w:t xml:space="preserve"> </w:t>
            </w:r>
            <m:oMath>
              <m:r>
                <m:t>b</m:t>
              </m:r>
              <m:r>
                <m:rPr>
                  <m:sty m:val="p"/>
                </m:rPr>
                <m:t>′</m:t>
              </m:r>
              <m:r>
                <m:rPr>
                  <m:sty m:val="p"/>
                </m:rPr>
                <m:t>=</m:t>
              </m:r>
              <m:r>
                <m:rPr>
                  <m:sty m:val="p"/>
                </m:rPr>
                <m:t>min</m:t>
              </m:r>
              <m:d>
                <m:dPr>
                  <m:begChr m:val="("/>
                  <m:endChr m:val=")"/>
                  <m:sepChr m:val=""/>
                  <m:grow/>
                </m:dPr>
                <m:e>
                  <m:r>
                    <m:t>0</m:t>
                  </m:r>
                  <m:r>
                    <m:rPr>
                      <m:sty m:val="p"/>
                    </m:rPr>
                    <m:t>,</m:t>
                  </m:r>
                  <m:r>
                    <m:t>5</m:t>
                  </m:r>
                  <m:r>
                    <m:t>b</m:t>
                  </m:r>
                  <m:r>
                    <m:rPr>
                      <m:sty m:val="p"/>
                    </m:rPr>
                    <m:t>;</m:t>
                  </m:r>
                  <m:r>
                    <m:t> </m:t>
                  </m:r>
                  <m:r>
                    <m:t>200</m:t>
                  </m:r>
                </m:e>
              </m:d>
            </m:oMath>
            <w:r>
              <w:rPr>
                <w:rFonts w:ascii="Times New Roman" w:hAnsi="Times New Roman"/>
                <w:sz w:val="19"/>
              </w:rPr>
              <w:t xml:space="preserve">,</w:t>
            </w:r>
            <w:r>
              <w:rPr>
                <w:rFonts w:ascii="Times New Roman" w:hAnsi="Times New Roman"/>
                <w:sz w:val="19"/>
              </w:rPr>
              <w:t xml:space="preserve"> </w:t>
            </w:r>
            <m:oMath>
              <m:r>
                <m:t>h</m:t>
              </m:r>
              <m:r>
                <m:rPr>
                  <m:sty m:val="p"/>
                </m:rPr>
                <m:t>′</m:t>
              </m:r>
              <m:r>
                <m:rPr>
                  <m:sty m:val="p"/>
                </m:rPr>
                <m:t>≤</m:t>
              </m:r>
              <m:r>
                <m:t>400</m:t>
              </m:r>
            </m:oMath>
          </w:p>
        </w:tc>
        <w:tc>
          <w:tcPr>
            <w:tcW w:w="1870" w:type="dxa"/>
            <w:shd w:val="clear" w:color="auto" w:fill="F3F6FB"/>
          </w:tcPr>
          <w:p>
            <w:pPr>
              <w:pStyle w:val="Compact"/>
              <w:spacing w:after="20" w:before="0" w:line="240" w:lineRule="auto"/>
              <w:jc w:val="left"/>
            </w:pPr>
            <w:r>
              <w:rPr>
                <w:rFonts w:ascii="Times New Roman" w:hAnsi="Times New Roman"/>
                <w:sz w:val="19"/>
              </w:rPr>
              <w:t xml:space="preserve">D</w:t>
            </w:r>
          </w:p>
        </w:tc>
      </w:tr>
      <w:tr>
        <w:trPr>
          <w:cantSplit w:val="true"/>
        </w:trPr>
        <w:tc>
          <w:tcPr>
            <w:tcW w:w="1530" w:type="dxa"/>
          </w:tcPr>
          <w:p>
            <w:pPr>
              <w:pStyle w:val="Compact"/>
              <w:spacing w:after="20" w:before="0" w:line="240" w:lineRule="auto"/>
            </w:pPr>
          </w:p>
        </w:tc>
        <w:tc>
          <w:tcPr>
            <w:tcW w:w="3061" w:type="dxa"/>
          </w:tcPr>
          <w:p>
            <w:pPr>
              <w:pStyle w:val="Compact"/>
              <w:spacing w:after="20" w:before="0" w:line="240" w:lineRule="auto"/>
              <w:jc w:val="left"/>
            </w:pPr>
            <w:r>
              <w:rPr>
                <w:rFonts w:ascii="Times New Roman" w:hAnsi="Times New Roman"/>
                <w:sz w:val="19"/>
              </w:rPr>
              <w:t xml:space="preserve">Đai</w:t>
            </w:r>
          </w:p>
        </w:tc>
        <w:tc>
          <w:tcPr>
            <w:tcW w:w="3061" w:type="dxa"/>
          </w:tcPr>
          <w:p>
            <w:pPr>
              <w:pStyle w:val="Compact"/>
              <w:spacing w:after="20" w:before="0" w:line="240" w:lineRule="auto"/>
              <w:jc w:val="left"/>
            </w:pPr>
            <w:r>
              <w:rPr>
                <w:rFonts w:ascii="Times New Roman" w:hAnsi="Times New Roman"/>
                <w:sz w:val="19"/>
              </w:rPr>
              <w:t xml:space="preserve">Ø6–10;</w:t>
            </w:r>
            <w:r>
              <w:rPr>
                <w:rFonts w:ascii="Times New Roman" w:hAnsi="Times New Roman"/>
                <w:sz w:val="19"/>
              </w:rPr>
              <w:t xml:space="preserve"> </w:t>
            </w:r>
            <m:oMath>
              <m:r>
                <m:t>h</m:t>
              </m:r>
              <m:r>
                <m:rPr>
                  <m:sty m:val="p"/>
                </m:rPr>
                <m:t>≥</m:t>
              </m:r>
              <m:r>
                <m:t>800</m:t>
              </m:r>
            </m:oMath>
            <w:r>
              <w:rPr>
                <w:rFonts w:ascii="Times New Roman" w:hAnsi="Times New Roman"/>
                <w:sz w:val="19"/>
              </w:rPr>
              <w:t xml:space="preserve">: Ø8 trở lên</w:t>
            </w:r>
          </w:p>
        </w:tc>
        <w:tc>
          <w:tcPr>
            <w:tcW w:w="1870" w:type="dxa"/>
          </w:tcPr>
          <w:p>
            <w:pPr>
              <w:pStyle w:val="Compact"/>
              <w:spacing w:after="20" w:before="0" w:line="240" w:lineRule="auto"/>
              <w:jc w:val="left"/>
            </w:pPr>
            <w:r>
              <w:rPr>
                <w:rFonts w:ascii="Times New Roman" w:hAnsi="Times New Roman"/>
                <w:sz w:val="19"/>
              </w:rPr>
              <w:t xml:space="preserve">D</w:t>
            </w:r>
          </w:p>
        </w:tc>
      </w:tr>
      <w:tr>
        <w:trPr>
          <w:cantSplit w:val="true"/>
        </w:trPr>
        <w:tc>
          <w:tcPr>
            <w:tcW w:w="1530" w:type="dxa"/>
            <w:shd w:val="clear" w:color="auto" w:fill="F3F6FB"/>
          </w:tcPr>
          <w:p>
            <w:pPr>
              <w:pStyle w:val="Compact"/>
              <w:spacing w:after="20" w:before="0" w:line="240" w:lineRule="auto"/>
            </w:pPr>
          </w:p>
        </w:tc>
        <w:tc>
          <w:tcPr>
            <w:tcW w:w="3061" w:type="dxa"/>
            <w:shd w:val="clear" w:color="auto" w:fill="F3F6FB"/>
          </w:tcPr>
          <w:p>
            <w:pPr>
              <w:pStyle w:val="Compact"/>
              <w:spacing w:after="20" w:before="0" w:line="240" w:lineRule="auto"/>
              <w:jc w:val="left"/>
            </w:pPr>
            <w:r>
              <w:rPr>
                <w:rFonts w:ascii="Times New Roman" w:hAnsi="Times New Roman"/>
                <w:sz w:val="19"/>
              </w:rPr>
              <w:t xml:space="preserve">Cốt xiên</w:t>
            </w:r>
          </w:p>
        </w:tc>
        <w:tc>
          <w:tcPr>
            <w:tcW w:w="3061" w:type="dxa"/>
            <w:shd w:val="clear" w:color="auto" w:fill="F3F6FB"/>
          </w:tcPr>
          <w:p>
            <w:pPr>
              <w:pStyle w:val="Compact"/>
              <w:spacing w:after="20" w:before="0" w:line="240" w:lineRule="auto"/>
              <w:jc w:val="left"/>
            </w:pPr>
            <w:r>
              <w:rPr>
                <w:rFonts w:ascii="Times New Roman" w:hAnsi="Times New Roman"/>
                <w:sz w:val="19"/>
              </w:rPr>
              <w:t xml:space="preserve">30° (</w:t>
            </w:r>
            <m:oMath>
              <m:r>
                <m:t>h</m:t>
              </m:r>
              <m:r>
                <m:rPr>
                  <m:sty m:val="p"/>
                </m:rPr>
                <m:t>&lt;</m:t>
              </m:r>
              <m:r>
                <m:t>400</m:t>
              </m:r>
            </m:oMath>
            <w:r>
              <w:rPr>
                <w:rFonts w:ascii="Times New Roman" w:hAnsi="Times New Roman"/>
                <w:sz w:val="19"/>
              </w:rPr>
              <w:t xml:space="preserve">), 45° (</w:t>
            </w:r>
            <m:oMath>
              <m:r>
                <m:t>400</m:t>
              </m:r>
              <m:r>
                <m:rPr>
                  <m:sty m:val="p"/>
                </m:rPr>
                <m:t>≤</m:t>
              </m:r>
              <m:r>
                <m:t>h</m:t>
              </m:r>
              <m:r>
                <m:rPr>
                  <m:sty m:val="p"/>
                </m:rPr>
                <m:t>≤</m:t>
              </m:r>
              <m:r>
                <m:t>800</m:t>
              </m:r>
            </m:oMath>
            <w:r>
              <w:rPr>
                <w:rFonts w:ascii="Times New Roman" w:hAnsi="Times New Roman"/>
                <w:sz w:val="19"/>
              </w:rPr>
              <w:t xml:space="preserve">), 60° (</w:t>
            </w:r>
            <m:oMath>
              <m:r>
                <m:t>h</m:t>
              </m:r>
              <m:r>
                <m:rPr>
                  <m:sty m:val="p"/>
                </m:rPr>
                <m:t>&gt;</m:t>
              </m:r>
              <m:r>
                <m:t>800</m:t>
              </m:r>
            </m:oMath>
            <w:r>
              <w:rPr>
                <w:rFonts w:ascii="Times New Roman" w:hAnsi="Times New Roman"/>
                <w:sz w:val="19"/>
              </w:rPr>
              <w:t xml:space="preserve">)</w:t>
            </w:r>
          </w:p>
        </w:tc>
        <w:tc>
          <w:tcPr>
            <w:tcW w:w="1870" w:type="dxa"/>
            <w:shd w:val="clear" w:color="auto" w:fill="F3F6FB"/>
          </w:tcPr>
          <w:p>
            <w:pPr>
              <w:pStyle w:val="Compact"/>
              <w:spacing w:after="20" w:before="0" w:line="240" w:lineRule="auto"/>
              <w:jc w:val="left"/>
            </w:pPr>
            <w:r>
              <w:rPr>
                <w:rFonts w:ascii="Times New Roman" w:hAnsi="Times New Roman"/>
                <w:sz w:val="19"/>
              </w:rPr>
              <w:t xml:space="preserve">D</w:t>
            </w:r>
          </w:p>
        </w:tc>
      </w:tr>
      <w:tr>
        <w:trPr>
          <w:cantSplit w:val="true"/>
        </w:trPr>
        <w:tc>
          <w:tcPr>
            <w:tcW w:w="1530" w:type="dxa"/>
          </w:tcPr>
          <w:p>
            <w:pPr>
              <w:pStyle w:val="Compact"/>
              <w:spacing w:after="20" w:before="0" w:line="240" w:lineRule="auto"/>
            </w:pPr>
          </w:p>
        </w:tc>
        <w:tc>
          <w:tcPr>
            <w:tcW w:w="3061" w:type="dxa"/>
          </w:tcPr>
          <w:p>
            <w:pPr>
              <w:pStyle w:val="Compact"/>
              <w:spacing w:after="20" w:before="0" w:line="240" w:lineRule="auto"/>
              <w:jc w:val="left"/>
            </w:pPr>
            <w:r>
              <w:rPr>
                <w:rFonts w:ascii="Times New Roman" w:hAnsi="Times New Roman"/>
                <w:sz w:val="19"/>
              </w:rPr>
              <w:t xml:space="preserve">Tỉ lệ</w:t>
            </w:r>
            <w:r>
              <w:rPr>
                <w:rFonts w:ascii="Times New Roman" w:hAnsi="Times New Roman"/>
                <w:sz w:val="19"/>
              </w:rPr>
              <w:t xml:space="preserve"> </w:t>
            </w:r>
            <m:oMath>
              <m:r>
                <m:t>h</m:t>
              </m:r>
              <m:r>
                <m:rPr>
                  <m:sty m:val="p"/>
                </m:rPr>
                <m:t>/</m:t>
              </m:r>
              <m:r>
                <m:t>b</m:t>
              </m:r>
            </m:oMath>
          </w:p>
        </w:tc>
        <w:tc>
          <w:tcPr>
            <w:tcW w:w="3061" w:type="dxa"/>
          </w:tcPr>
          <w:p>
            <w:pPr>
              <w:pStyle w:val="Compact"/>
              <w:spacing w:after="20" w:before="0" w:line="240" w:lineRule="auto"/>
              <w:jc w:val="left"/>
            </w:pPr>
            <w:r>
              <w:rPr>
                <w:rFonts w:ascii="Times New Roman" w:hAnsi="Times New Roman"/>
                <w:sz w:val="19"/>
              </w:rPr>
              <w:t xml:space="preserve">2–4;</w:t>
            </w:r>
            <w:r>
              <w:rPr>
                <w:rFonts w:ascii="Times New Roman" w:hAnsi="Times New Roman"/>
                <w:sz w:val="19"/>
              </w:rPr>
              <w:t xml:space="preserve"> </w:t>
            </w:r>
            <m:oMath>
              <m:r>
                <m:t>h</m:t>
              </m:r>
              <m:r>
                <m:rPr>
                  <m:sty m:val="p"/>
                </m:rPr>
                <m:t>=</m:t>
              </m:r>
              <m:d>
                <m:dPr>
                  <m:begChr m:val="("/>
                  <m:endChr m:val=")"/>
                  <m:sepChr m:val=""/>
                  <m:grow/>
                </m:dPr>
                <m:e>
                  <m:r>
                    <m:t>1</m:t>
                  </m:r>
                  <m:r>
                    <m:rPr>
                      <m:sty m:val="p"/>
                    </m:rPr>
                    <m:t>/</m:t>
                  </m:r>
                  <m:r>
                    <m:t>8</m:t>
                  </m:r>
                  <m:r>
                    <m:rPr>
                      <m:sty m:val="p"/>
                    </m:rPr>
                    <m:t>÷</m:t>
                  </m:r>
                  <m:r>
                    <m:t>1</m:t>
                  </m:r>
                  <m:r>
                    <m:rPr>
                      <m:sty m:val="p"/>
                    </m:rPr>
                    <m:t>/</m:t>
                  </m:r>
                  <m:r>
                    <m:t>20</m:t>
                  </m:r>
                </m:e>
              </m:d>
              <m:r>
                <m:t>L</m:t>
              </m:r>
            </m:oMath>
          </w:p>
        </w:tc>
        <w:tc>
          <w:tcPr>
            <w:tcW w:w="1870" w:type="dxa"/>
          </w:tcPr>
          <w:p>
            <w:pPr>
              <w:pStyle w:val="Compact"/>
              <w:spacing w:after="20" w:before="0" w:line="240" w:lineRule="auto"/>
              <w:jc w:val="left"/>
            </w:pPr>
            <w:r>
              <w:rPr>
                <w:rFonts w:ascii="Times New Roman" w:hAnsi="Times New Roman"/>
                <w:sz w:val="19"/>
              </w:rPr>
              <w:t xml:space="preserve">D, C</w:t>
            </w:r>
          </w:p>
        </w:tc>
      </w:tr>
      <w:tr>
        <w:trPr>
          <w:cantSplit w:val="true"/>
        </w:trPr>
        <w:tc>
          <w:tcPr>
            <w:tcW w:w="1530" w:type="dxa"/>
            <w:shd w:val="clear" w:color="auto" w:fill="F3F6FB"/>
          </w:tcPr>
          <w:p>
            <w:pPr>
              <w:pStyle w:val="Compact"/>
              <w:spacing w:after="20" w:before="0" w:line="240" w:lineRule="auto"/>
              <w:jc w:val="left"/>
            </w:pPr>
            <w:r>
              <w:rPr>
                <w:rFonts w:ascii="Times New Roman" w:hAnsi="Times New Roman"/>
                <w:sz w:val="19"/>
              </w:rPr>
              <w:t xml:space="preserve">Bản</w:t>
            </w:r>
          </w:p>
        </w:tc>
        <w:tc>
          <w:tcPr>
            <w:tcW w:w="3061" w:type="dxa"/>
            <w:shd w:val="clear" w:color="auto" w:fill="F3F6FB"/>
          </w:tcPr>
          <w:p>
            <w:pPr>
              <w:pStyle w:val="Compact"/>
              <w:spacing w:after="20" w:before="0" w:line="240" w:lineRule="auto"/>
              <w:jc w:val="left"/>
            </w:pPr>
            <w:r>
              <w:rPr>
                <w:rFonts w:ascii="Times New Roman" w:hAnsi="Times New Roman"/>
                <w:sz w:val="19"/>
              </w:rPr>
              <w:t xml:space="preserve">Đường kính</w:t>
            </w:r>
          </w:p>
        </w:tc>
        <w:tc>
          <w:tcPr>
            <w:tcW w:w="3061" w:type="dxa"/>
            <w:shd w:val="clear" w:color="auto" w:fill="F3F6FB"/>
          </w:tcPr>
          <w:p>
            <w:pPr>
              <w:pStyle w:val="Compact"/>
              <w:spacing w:after="20" w:before="0" w:line="240" w:lineRule="auto"/>
              <w:jc w:val="left"/>
            </w:pPr>
            <w:r>
              <w:rPr>
                <w:rFonts w:ascii="Times New Roman" w:hAnsi="Times New Roman"/>
                <w:sz w:val="19"/>
              </w:rPr>
              <w:t xml:space="preserve">6–12 mm; khoảng cách</w:t>
            </w:r>
            <w:r>
              <w:rPr>
                <w:rFonts w:ascii="Times New Roman" w:hAnsi="Times New Roman"/>
                <w:sz w:val="19"/>
              </w:rPr>
              <w:t xml:space="preserve"> </w:t>
            </w:r>
            <m:oMath>
              <m:r>
                <m:rPr>
                  <m:sty m:val="p"/>
                </m:rPr>
                <m:t>≤</m:t>
              </m:r>
              <m:r>
                <m:t>200</m:t>
              </m:r>
            </m:oMath>
            <w:r>
              <w:rPr>
                <w:rFonts w:ascii="Times New Roman" w:hAnsi="Times New Roman"/>
                <w:sz w:val="19"/>
              </w:rPr>
              <w:t xml:space="preserve"> </w:t>
            </w:r>
            <w:r>
              <w:rPr>
                <w:rFonts w:ascii="Times New Roman" w:hAnsi="Times New Roman"/>
                <w:sz w:val="19"/>
              </w:rPr>
              <w:t xml:space="preserve">(</w:t>
            </w:r>
            <m:oMath>
              <m:sSub>
                <m:e>
                  <m:r>
                    <m:t>h</m:t>
                  </m:r>
                </m:e>
                <m:sub>
                  <m:r>
                    <m:t>b</m:t>
                  </m:r>
                </m:sub>
              </m:sSub>
              <m:r>
                <m:rPr>
                  <m:sty m:val="p"/>
                </m:rPr>
                <m:t>&lt;</m:t>
              </m:r>
              <m:r>
                <m:t>150</m:t>
              </m:r>
            </m:oMath>
            <w:r>
              <w:rPr>
                <w:rFonts w:ascii="Times New Roman" w:hAnsi="Times New Roman"/>
                <w:sz w:val="19"/>
              </w:rPr>
              <w:t xml:space="preserve">),</w:t>
            </w:r>
            <w:r>
              <w:rPr>
                <w:rFonts w:ascii="Times New Roman" w:hAnsi="Times New Roman"/>
                <w:sz w:val="19"/>
              </w:rPr>
              <w:t xml:space="preserve"> </w:t>
            </w:r>
            <m:oMath>
              <m:r>
                <m:rPr>
                  <m:sty m:val="p"/>
                </m:rPr>
                <m:t>≤</m:t>
              </m:r>
              <m:r>
                <m:t>1</m:t>
              </m:r>
              <m:r>
                <m:rPr>
                  <m:sty m:val="p"/>
                </m:rPr>
                <m:t>,</m:t>
              </m:r>
              <m:r>
                <m:t>5</m:t>
              </m:r>
              <m:sSub>
                <m:e>
                  <m:r>
                    <m:t>h</m:t>
                  </m:r>
                </m:e>
                <m:sub>
                  <m:r>
                    <m:t>b</m:t>
                  </m:r>
                </m:sub>
              </m:sSub>
            </m:oMath>
            <w:r>
              <w:rPr>
                <w:rFonts w:ascii="Times New Roman" w:hAnsi="Times New Roman"/>
                <w:sz w:val="19"/>
              </w:rPr>
              <w:t xml:space="preserve"> </w:t>
            </w:r>
            <w:r>
              <w:rPr>
                <w:rFonts w:ascii="Times New Roman" w:hAnsi="Times New Roman"/>
                <w:sz w:val="19"/>
              </w:rPr>
              <w:t xml:space="preserve">(</w:t>
            </w:r>
            <m:oMath>
              <m:sSub>
                <m:e>
                  <m:r>
                    <m:t>h</m:t>
                  </m:r>
                </m:e>
                <m:sub>
                  <m:r>
                    <m:t>b</m:t>
                  </m:r>
                </m:sub>
              </m:sSub>
              <m:r>
                <m:rPr>
                  <m:sty m:val="p"/>
                </m:rPr>
                <m:t>≥</m:t>
              </m:r>
              <m:r>
                <m:t>150</m:t>
              </m:r>
            </m:oMath>
            <w:r>
              <w:rPr>
                <w:rFonts w:ascii="Times New Roman" w:hAnsi="Times New Roman"/>
                <w:sz w:val="19"/>
              </w:rPr>
              <w:t xml:space="preserve">);</w:t>
            </w:r>
            <w:r>
              <w:rPr>
                <w:rFonts w:ascii="Times New Roman" w:hAnsi="Times New Roman"/>
                <w:sz w:val="19"/>
              </w:rPr>
              <w:t xml:space="preserve"> </w:t>
            </w:r>
            <m:oMath>
              <m:r>
                <m:rPr>
                  <m:sty m:val="p"/>
                </m:rPr>
                <m:t>≥</m:t>
              </m:r>
              <m:r>
                <m:t>70</m:t>
              </m:r>
            </m:oMath>
            <w:r>
              <w:rPr>
                <w:rFonts w:ascii="Times New Roman" w:hAnsi="Times New Roman"/>
                <w:sz w:val="19"/>
              </w:rPr>
              <w:t xml:space="preserve"> </w:t>
            </w:r>
            <w:r>
              <w:rPr>
                <w:rFonts w:ascii="Times New Roman" w:hAnsi="Times New Roman"/>
                <w:sz w:val="19"/>
              </w:rPr>
              <w:t xml:space="preserve">mm</w:t>
            </w:r>
          </w:p>
        </w:tc>
        <w:tc>
          <w:tcPr>
            <w:tcW w:w="1870" w:type="dxa"/>
            <w:shd w:val="clear" w:color="auto" w:fill="F3F6FB"/>
          </w:tcPr>
          <w:p>
            <w:pPr>
              <w:pStyle w:val="Compact"/>
              <w:spacing w:after="20" w:before="0" w:line="240" w:lineRule="auto"/>
              <w:jc w:val="left"/>
            </w:pPr>
            <w:r>
              <w:rPr>
                <w:rFonts w:ascii="Times New Roman" w:hAnsi="Times New Roman"/>
                <w:sz w:val="19"/>
              </w:rPr>
              <w:t xml:space="preserve">D 4.1.2</w:t>
            </w:r>
          </w:p>
        </w:tc>
      </w:tr>
      <w:tr>
        <w:trPr>
          <w:cantSplit w:val="true"/>
        </w:trPr>
        <w:tc>
          <w:tcPr>
            <w:tcW w:w="1530" w:type="dxa"/>
          </w:tcPr>
          <w:p>
            <w:pPr>
              <w:pStyle w:val="Compact"/>
              <w:spacing w:after="20" w:before="0" w:line="240" w:lineRule="auto"/>
            </w:pPr>
          </w:p>
        </w:tc>
        <w:tc>
          <w:tcPr>
            <w:tcW w:w="3061" w:type="dxa"/>
          </w:tcPr>
          <w:p>
            <w:pPr>
              <w:pStyle w:val="Compact"/>
              <w:spacing w:after="20" w:before="0" w:line="240" w:lineRule="auto"/>
              <w:jc w:val="left"/>
            </w:pPr>
            <w:r>
              <w:rPr>
                <w:rFonts w:ascii="Times New Roman" w:hAnsi="Times New Roman"/>
                <w:sz w:val="19"/>
              </w:rPr>
              <w:t xml:space="preserve">Cốt phân bố</w:t>
            </w:r>
          </w:p>
        </w:tc>
        <w:tc>
          <w:tcPr>
            <w:tcW w:w="3061" w:type="dxa"/>
          </w:tcPr>
          <w:p>
            <w:pPr>
              <w:pStyle w:val="Compact"/>
              <w:spacing w:after="20" w:before="0" w:line="240" w:lineRule="auto"/>
              <w:jc w:val="left"/>
            </w:pPr>
            <w:r>
              <w:rPr>
                <w:rFonts w:ascii="Times New Roman" w:hAnsi="Times New Roman"/>
                <w:sz w:val="19"/>
              </w:rPr>
              <w:t xml:space="preserve">Ø6–8,</w:t>
            </w:r>
            <w:r>
              <w:rPr>
                <w:rFonts w:ascii="Times New Roman" w:hAnsi="Times New Roman"/>
                <w:sz w:val="19"/>
              </w:rPr>
              <w:t xml:space="preserve"> </w:t>
            </w:r>
            <m:oMath>
              <m:r>
                <m:rPr>
                  <m:sty m:val="p"/>
                </m:rPr>
                <m:t>≥</m:t>
              </m:r>
              <m:r>
                <m:t>10</m:t>
              </m:r>
              <m:r>
                <m:rPr>
                  <m:sty m:val="p"/>
                </m:rPr>
                <m:t>%</m:t>
              </m:r>
            </m:oMath>
            <w:r>
              <w:rPr>
                <w:rFonts w:ascii="Times New Roman" w:hAnsi="Times New Roman"/>
                <w:sz w:val="19"/>
              </w:rPr>
              <w:t xml:space="preserve"> </w:t>
            </w:r>
            <w:r>
              <w:rPr>
                <w:rFonts w:ascii="Times New Roman" w:hAnsi="Times New Roman"/>
                <w:sz w:val="19"/>
              </w:rPr>
              <w:t xml:space="preserve">cốt chịu lực; khoảng cách 250–300,</w:t>
            </w:r>
            <w:r>
              <w:rPr>
                <w:rFonts w:ascii="Times New Roman" w:hAnsi="Times New Roman"/>
                <w:sz w:val="19"/>
              </w:rPr>
              <w:t xml:space="preserve"> </w:t>
            </w:r>
            <m:oMath>
              <m:r>
                <m:rPr>
                  <m:sty m:val="p"/>
                </m:rPr>
                <m:t>≤</m:t>
              </m:r>
              <m:r>
                <m:t>350</m:t>
              </m:r>
            </m:oMath>
            <w:r>
              <w:rPr>
                <w:rFonts w:ascii="Times New Roman" w:hAnsi="Times New Roman"/>
                <w:sz w:val="19"/>
              </w:rPr>
              <w:t xml:space="preserve"> </w:t>
            </w:r>
            <w:r>
              <w:rPr>
                <w:rFonts w:ascii="Times New Roman" w:hAnsi="Times New Roman"/>
                <w:sz w:val="19"/>
              </w:rPr>
              <w:t xml:space="preserve">mm</w:t>
            </w:r>
          </w:p>
        </w:tc>
        <w:tc>
          <w:tcPr>
            <w:tcW w:w="1870" w:type="dxa"/>
          </w:tcPr>
          <w:p>
            <w:pPr>
              <w:pStyle w:val="Compact"/>
              <w:spacing w:after="20" w:before="0" w:line="240" w:lineRule="auto"/>
              <w:jc w:val="left"/>
            </w:pPr>
            <w:r>
              <w:rPr>
                <w:rFonts w:ascii="Times New Roman" w:hAnsi="Times New Roman"/>
                <w:sz w:val="19"/>
              </w:rPr>
              <w:t xml:space="preserve">D</w:t>
            </w:r>
          </w:p>
        </w:tc>
      </w:tr>
      <w:tr>
        <w:trPr>
          <w:cantSplit w:val="true"/>
        </w:trPr>
        <w:tc>
          <w:tcPr>
            <w:tcW w:w="1530" w:type="dxa"/>
            <w:shd w:val="clear" w:color="auto" w:fill="F3F6FB"/>
          </w:tcPr>
          <w:p>
            <w:pPr>
              <w:pStyle w:val="Compact"/>
              <w:spacing w:after="20" w:before="0" w:line="240" w:lineRule="auto"/>
              <w:jc w:val="left"/>
            </w:pPr>
            <w:r>
              <w:rPr>
                <w:rFonts w:ascii="Times New Roman" w:hAnsi="Times New Roman"/>
                <w:sz w:val="19"/>
              </w:rPr>
              <w:t xml:space="preserve">Cột</w:t>
            </w:r>
          </w:p>
        </w:tc>
        <w:tc>
          <w:tcPr>
            <w:tcW w:w="3061" w:type="dxa"/>
            <w:shd w:val="clear" w:color="auto" w:fill="F3F6FB"/>
          </w:tcPr>
          <w:p>
            <w:pPr>
              <w:pStyle w:val="Compact"/>
              <w:spacing w:after="20" w:before="0" w:line="240" w:lineRule="auto"/>
              <w:jc w:val="left"/>
            </w:pPr>
            <w:r>
              <w:rPr>
                <w:rFonts w:ascii="Times New Roman" w:hAnsi="Times New Roman"/>
                <w:sz w:val="19"/>
              </w:rPr>
              <w:t xml:space="preserve">Đường kính cốt dọc</w:t>
            </w:r>
          </w:p>
        </w:tc>
        <w:tc>
          <w:tcPr>
            <w:tcW w:w="3061" w:type="dxa"/>
            <w:shd w:val="clear" w:color="auto" w:fill="F3F6FB"/>
          </w:tcPr>
          <w:p>
            <w:pPr>
              <w:pStyle w:val="Compact"/>
              <w:spacing w:after="20" w:before="0" w:line="240" w:lineRule="auto"/>
              <w:jc w:val="left"/>
            </w:pPr>
            <w:r>
              <w:rPr>
                <w:rFonts w:ascii="Times New Roman" w:hAnsi="Times New Roman"/>
                <w:sz w:val="19"/>
              </w:rPr>
              <w:t xml:space="preserve">12–40 mm</w:t>
            </w:r>
          </w:p>
        </w:tc>
        <w:tc>
          <w:tcPr>
            <w:tcW w:w="1870" w:type="dxa"/>
            <w:shd w:val="clear" w:color="auto" w:fill="F3F6FB"/>
          </w:tcPr>
          <w:p>
            <w:pPr>
              <w:pStyle w:val="Compact"/>
              <w:spacing w:after="20" w:before="0" w:line="240" w:lineRule="auto"/>
              <w:jc w:val="left"/>
            </w:pPr>
            <w:r>
              <w:rPr>
                <w:rFonts w:ascii="Times New Roman" w:hAnsi="Times New Roman"/>
                <w:sz w:val="19"/>
              </w:rPr>
              <w:t xml:space="preserve">D 6.2.1</w:t>
            </w:r>
          </w:p>
        </w:tc>
      </w:tr>
      <w:tr>
        <w:trPr>
          <w:cantSplit w:val="true"/>
        </w:trPr>
        <w:tc>
          <w:tcPr>
            <w:tcW w:w="1530" w:type="dxa"/>
          </w:tcPr>
          <w:p>
            <w:pPr>
              <w:pStyle w:val="Compact"/>
              <w:spacing w:after="20" w:before="0" w:line="240" w:lineRule="auto"/>
            </w:pPr>
          </w:p>
        </w:tc>
        <w:tc>
          <w:tcPr>
            <w:tcW w:w="3061" w:type="dxa"/>
          </w:tcPr>
          <w:p>
            <w:pPr>
              <w:pStyle w:val="Compact"/>
              <w:spacing w:after="20" w:before="0" w:line="240" w:lineRule="auto"/>
              <w:jc w:val="left"/>
            </w:pPr>
            <w:r>
              <w:rPr>
                <w:rFonts w:ascii="Times New Roman" w:hAnsi="Times New Roman"/>
                <w:sz w:val="19"/>
              </w:rPr>
              <w:t xml:space="preserve">Khoảng cách tim thép dọc</w:t>
            </w:r>
          </w:p>
        </w:tc>
        <w:tc>
          <w:tcPr>
            <w:tcW w:w="3061" w:type="dxa"/>
          </w:tcPr>
          <w:p>
            <w:pPr>
              <w:pStyle w:val="Compact"/>
              <w:spacing w:after="20" w:before="0" w:line="240" w:lineRule="auto"/>
              <w:jc w:val="left"/>
            </w:pPr>
            <w:r>
              <w:rPr>
                <w:rFonts w:ascii="Times New Roman" w:hAnsi="Times New Roman"/>
                <w:sz w:val="19"/>
              </w:rPr>
              <w:t xml:space="preserve">⊥ mặt phẳng uốn</w:t>
            </w:r>
            <w:r>
              <w:rPr>
                <w:rFonts w:ascii="Times New Roman" w:hAnsi="Times New Roman"/>
                <w:sz w:val="19"/>
              </w:rPr>
              <w:t xml:space="preserve"> </w:t>
            </w:r>
            <m:oMath>
              <m:r>
                <m:rPr>
                  <m:sty m:val="p"/>
                </m:rPr>
                <m:t>≤</m:t>
              </m:r>
              <m:r>
                <m:t>400</m:t>
              </m:r>
            </m:oMath>
            <w:r>
              <w:rPr>
                <w:rFonts w:ascii="Times New Roman" w:hAnsi="Times New Roman"/>
                <w:sz w:val="19"/>
              </w:rPr>
              <w:t xml:space="preserve">; trong mặt phẳng uốn</w:t>
            </w:r>
            <w:r>
              <w:rPr>
                <w:rFonts w:ascii="Times New Roman" w:hAnsi="Times New Roman"/>
                <w:sz w:val="19"/>
              </w:rPr>
              <w:t xml:space="preserve"> </w:t>
            </w:r>
            <m:oMath>
              <m:r>
                <m:rPr>
                  <m:sty m:val="p"/>
                </m:rPr>
                <m:t>≤</m:t>
              </m:r>
              <m:r>
                <m:t>500</m:t>
              </m:r>
            </m:oMath>
          </w:p>
        </w:tc>
        <w:tc>
          <w:tcPr>
            <w:tcW w:w="1870" w:type="dxa"/>
          </w:tcPr>
          <w:p>
            <w:pPr>
              <w:pStyle w:val="Compact"/>
              <w:spacing w:after="20" w:before="0" w:line="240" w:lineRule="auto"/>
              <w:jc w:val="left"/>
            </w:pPr>
            <w:r>
              <w:rPr>
                <w:rFonts w:ascii="Times New Roman" w:hAnsi="Times New Roman"/>
                <w:sz w:val="19"/>
              </w:rPr>
              <w:t xml:space="preserve">D, A</w:t>
            </w:r>
          </w:p>
        </w:tc>
      </w:tr>
      <w:tr>
        <w:trPr>
          <w:cantSplit w:val="true"/>
        </w:trPr>
        <w:tc>
          <w:tcPr>
            <w:tcW w:w="1530" w:type="dxa"/>
            <w:shd w:val="clear" w:color="auto" w:fill="F3F6FB"/>
          </w:tcPr>
          <w:p>
            <w:pPr>
              <w:pStyle w:val="Compact"/>
              <w:spacing w:after="20" w:before="0" w:line="240" w:lineRule="auto"/>
            </w:pPr>
          </w:p>
        </w:tc>
        <w:tc>
          <w:tcPr>
            <w:tcW w:w="3061" w:type="dxa"/>
            <w:shd w:val="clear" w:color="auto" w:fill="F3F6FB"/>
          </w:tcPr>
          <w:p>
            <w:pPr>
              <w:pStyle w:val="Compact"/>
              <w:spacing w:after="20" w:before="0" w:line="240" w:lineRule="auto"/>
              <w:jc w:val="left"/>
            </w:pPr>
            <w:r>
              <w:rPr>
                <w:rFonts w:ascii="Times New Roman" w:hAnsi="Times New Roman"/>
                <w:sz w:val="19"/>
              </w:rPr>
              <w:t xml:space="preserve">Đai</w:t>
            </w:r>
          </w:p>
        </w:tc>
        <w:tc>
          <w:tcPr>
            <w:tcW w:w="3061" w:type="dxa"/>
            <w:shd w:val="clear" w:color="auto" w:fill="F3F6FB"/>
          </w:tcPr>
          <w:p>
            <w:pPr>
              <w:pStyle w:val="Compact"/>
              <w:spacing w:after="20" w:before="0" w:line="240" w:lineRule="auto"/>
              <w:jc w:val="left"/>
            </w:pPr>
            <m:oMath>
              <m:sSub>
                <m:e>
                  <m:r>
                    <m:t>d</m:t>
                  </m:r>
                </m:e>
                <m:sub>
                  <m:r>
                    <m:t>s</m:t>
                  </m:r>
                  <m:r>
                    <m:t>w</m:t>
                  </m:r>
                </m:sub>
              </m:sSub>
              <m:r>
                <m:rPr>
                  <m:sty m:val="p"/>
                </m:rPr>
                <m:t>≥</m:t>
              </m:r>
              <m:r>
                <m:rPr>
                  <m:sty m:val="p"/>
                </m:rPr>
                <m:t>max</m:t>
              </m:r>
              <m:d>
                <m:dPr>
                  <m:begChr m:val="("/>
                  <m:endChr m:val=")"/>
                  <m:sepChr m:val=""/>
                  <m:grow/>
                </m:dPr>
                <m:e>
                  <m:r>
                    <m:t>d</m:t>
                  </m:r>
                  <m:r>
                    <m:rPr>
                      <m:sty m:val="p"/>
                    </m:rPr>
                    <m:t>/</m:t>
                  </m:r>
                  <m:r>
                    <m:t>4</m:t>
                  </m:r>
                  <m:r>
                    <m:rPr>
                      <m:sty m:val="p"/>
                    </m:rPr>
                    <m:t>;</m:t>
                  </m:r>
                  <m:r>
                    <m:t> </m:t>
                  </m:r>
                  <m:r>
                    <m:t>6</m:t>
                  </m:r>
                </m:e>
              </m:d>
            </m:oMath>
            <w:r>
              <w:rPr>
                <w:rFonts w:ascii="Times New Roman" w:hAnsi="Times New Roman"/>
                <w:sz w:val="19"/>
              </w:rPr>
              <w:t xml:space="preserve">;</w:t>
            </w:r>
            <w:r>
              <w:rPr>
                <w:rFonts w:ascii="Times New Roman" w:hAnsi="Times New Roman"/>
                <w:sz w:val="19"/>
              </w:rPr>
              <w:t xml:space="preserve"> </w:t>
            </w:r>
            <m:oMath>
              <m:r>
                <m:t>s</m:t>
              </m:r>
              <m:r>
                <m:rPr>
                  <m:sty m:val="p"/>
                </m:rPr>
                <m:t>≤</m:t>
              </m:r>
              <m:r>
                <m:rPr>
                  <m:sty m:val="p"/>
                </m:rPr>
                <m:t>min</m:t>
              </m:r>
              <m:d>
                <m:dPr>
                  <m:begChr m:val="("/>
                  <m:endChr m:val=")"/>
                  <m:sepChr m:val=""/>
                  <m:grow/>
                </m:dPr>
                <m:e>
                  <m:r>
                    <m:t>15</m:t>
                  </m:r>
                  <m:r>
                    <m:t>d</m:t>
                  </m:r>
                  <m:r>
                    <m:rPr>
                      <m:sty m:val="p"/>
                    </m:rPr>
                    <m:t>;</m:t>
                  </m:r>
                  <m:r>
                    <m:t> </m:t>
                  </m:r>
                  <m:r>
                    <m:t>500</m:t>
                  </m:r>
                </m:e>
              </m:d>
            </m:oMath>
            <w:r>
              <w:rPr>
                <w:rFonts w:ascii="Times New Roman" w:hAnsi="Times New Roman"/>
                <w:sz w:val="19"/>
              </w:rPr>
              <w:t xml:space="preserve">; nối hoặc</w:t>
            </w:r>
            <w:r>
              <w:rPr>
                <w:rFonts w:ascii="Times New Roman" w:hAnsi="Times New Roman"/>
                <w:sz w:val="19"/>
              </w:rPr>
              <w:t xml:space="preserve"> </w:t>
            </w:r>
            <m:oMath>
              <m:r>
                <m:t>μ</m:t>
              </m:r>
              <m:r>
                <m:rPr>
                  <m:sty m:val="p"/>
                </m:rPr>
                <m:t>′</m:t>
              </m:r>
              <m:r>
                <m:rPr>
                  <m:sty m:val="p"/>
                </m:rPr>
                <m:t>&gt;</m:t>
              </m:r>
              <m:r>
                <m:t>1</m:t>
              </m:r>
              <m:r>
                <m:rPr>
                  <m:sty m:val="p"/>
                </m:rPr>
                <m:t>,</m:t>
              </m:r>
              <m:r>
                <m:t>5</m:t>
              </m:r>
              <m:r>
                <m:rPr>
                  <m:sty m:val="p"/>
                </m:rPr>
                <m:t>%</m:t>
              </m:r>
            </m:oMath>
            <w:r>
              <w:rPr>
                <w:rFonts w:ascii="Times New Roman" w:hAnsi="Times New Roman"/>
                <w:sz w:val="19"/>
              </w:rPr>
              <w:t xml:space="preserve">:</w:t>
            </w:r>
            <w:r>
              <w:rPr>
                <w:rFonts w:ascii="Times New Roman" w:hAnsi="Times New Roman"/>
                <w:sz w:val="19"/>
              </w:rPr>
              <w:t xml:space="preserve"> </w:t>
            </w:r>
            <m:oMath>
              <m:r>
                <m:rPr>
                  <m:sty m:val="p"/>
                </m:rPr>
                <m:t>min</m:t>
              </m:r>
              <m:d>
                <m:dPr>
                  <m:begChr m:val="("/>
                  <m:endChr m:val=")"/>
                  <m:sepChr m:val=""/>
                  <m:grow/>
                </m:dPr>
                <m:e>
                  <m:r>
                    <m:t>10</m:t>
                  </m:r>
                  <m:r>
                    <m:t>d</m:t>
                  </m:r>
                  <m:r>
                    <m:rPr>
                      <m:sty m:val="p"/>
                    </m:rPr>
                    <m:t>;</m:t>
                  </m:r>
                  <m:r>
                    <m:t> </m:t>
                  </m:r>
                  <m:r>
                    <m:t>300</m:t>
                  </m:r>
                </m:e>
              </m:d>
            </m:oMath>
          </w:p>
        </w:tc>
        <w:tc>
          <w:tcPr>
            <w:tcW w:w="1870" w:type="dxa"/>
            <w:shd w:val="clear" w:color="auto" w:fill="F3F6FB"/>
          </w:tcPr>
          <w:p>
            <w:pPr>
              <w:pStyle w:val="Compact"/>
              <w:spacing w:after="20" w:before="0" w:line="240" w:lineRule="auto"/>
              <w:jc w:val="left"/>
            </w:pPr>
            <w:r>
              <w:rPr>
                <w:rFonts w:ascii="Times New Roman" w:hAnsi="Times New Roman"/>
                <w:sz w:val="19"/>
              </w:rPr>
              <w:t xml:space="preserve">D, A</w:t>
            </w:r>
          </w:p>
        </w:tc>
      </w:tr>
      <w:tr>
        <w:trPr>
          <w:cantSplit w:val="true"/>
        </w:trPr>
        <w:tc>
          <w:tcPr>
            <w:tcW w:w="1530" w:type="dxa"/>
          </w:tcPr>
          <w:p>
            <w:pPr>
              <w:pStyle w:val="Compact"/>
              <w:spacing w:after="20" w:before="0" w:line="240" w:lineRule="auto"/>
            </w:pPr>
          </w:p>
        </w:tc>
        <w:tc>
          <w:tcPr>
            <w:tcW w:w="3061" w:type="dxa"/>
          </w:tcPr>
          <w:p>
            <w:pPr>
              <w:pStyle w:val="Compact"/>
              <w:spacing w:after="20" w:before="0" w:line="240" w:lineRule="auto"/>
              <w:jc w:val="left"/>
            </w:pPr>
            <m:oMath>
              <m:sSub>
                <m:e>
                  <m:r>
                    <m:t>μ</m:t>
                  </m:r>
                </m:e>
                <m:sub>
                  <m:r>
                    <m:t>m</m:t>
                  </m:r>
                  <m:r>
                    <m:t>i</m:t>
                  </m:r>
                  <m:r>
                    <m:t>n</m:t>
                  </m:r>
                </m:sub>
              </m:sSub>
            </m:oMath>
            <w:r>
              <w:rPr>
                <w:rFonts w:ascii="Times New Roman" w:hAnsi="Times New Roman"/>
                <w:sz w:val="19"/>
              </w:rPr>
              <w:t xml:space="preserve">,</w:t>
            </w:r>
            <w:r>
              <w:rPr>
                <w:rFonts w:ascii="Times New Roman" w:hAnsi="Times New Roman"/>
                <w:sz w:val="19"/>
              </w:rPr>
              <w:t xml:space="preserve"> </w:t>
            </w:r>
            <m:oMath>
              <m:sSub>
                <m:e>
                  <m:r>
                    <m:t>μ</m:t>
                  </m:r>
                </m:e>
                <m:sub>
                  <m:r>
                    <m:t>m</m:t>
                  </m:r>
                  <m:r>
                    <m:t>a</m:t>
                  </m:r>
                  <m:r>
                    <m:t>x</m:t>
                  </m:r>
                </m:sub>
              </m:sSub>
            </m:oMath>
          </w:p>
        </w:tc>
        <w:tc>
          <w:tcPr>
            <w:tcW w:w="3061" w:type="dxa"/>
          </w:tcPr>
          <w:p>
            <w:pPr>
              <w:pStyle w:val="Compact"/>
              <w:spacing w:after="20" w:before="0" w:line="240" w:lineRule="auto"/>
              <w:jc w:val="left"/>
            </w:pPr>
            <w:r>
              <w:rPr>
                <w:rFonts w:ascii="Times New Roman" w:hAnsi="Times New Roman"/>
                <w:sz w:val="19"/>
              </w:rPr>
              <w:t xml:space="preserve">0,10–0,25% (nội suy theo</w:t>
            </w:r>
            <w:r>
              <w:rPr>
                <w:rFonts w:ascii="Times New Roman" w:hAnsi="Times New Roman"/>
                <w:sz w:val="19"/>
              </w:rPr>
              <w:t xml:space="preserve"> </w:t>
            </w:r>
            <m:oMath>
              <m:sSub>
                <m:e>
                  <m:r>
                    <m:t>l</m:t>
                  </m:r>
                </m:e>
                <m:sub>
                  <m:r>
                    <m:t>0</m:t>
                  </m:r>
                </m:sub>
              </m:sSub>
              <m:r>
                <m:rPr>
                  <m:sty m:val="p"/>
                </m:rPr>
                <m:t>/</m:t>
              </m:r>
              <m:r>
                <m:t>h</m:t>
              </m:r>
            </m:oMath>
            <w:r>
              <w:rPr>
                <w:rFonts w:ascii="Times New Roman" w:hAnsi="Times New Roman"/>
                <w:sz w:val="19"/>
              </w:rPr>
              <w:t xml:space="preserve">); 4% (8% tại chỗ nối)</w:t>
            </w:r>
          </w:p>
        </w:tc>
        <w:tc>
          <w:tcPr>
            <w:tcW w:w="1870" w:type="dxa"/>
          </w:tcPr>
          <w:p>
            <w:pPr>
              <w:pStyle w:val="Compact"/>
              <w:spacing w:after="20" w:before="0" w:line="240" w:lineRule="auto"/>
              <w:jc w:val="left"/>
            </w:pPr>
            <w:r>
              <w:rPr>
                <w:rFonts w:ascii="Times New Roman" w:hAnsi="Times New Roman"/>
                <w:sz w:val="19"/>
              </w:rPr>
              <w:t xml:space="preserve">D</w:t>
            </w:r>
          </w:p>
        </w:tc>
      </w:tr>
      <w:tr>
        <w:trPr>
          <w:cantSplit w:val="true"/>
        </w:trPr>
        <w:tc>
          <w:tcPr>
            <w:tcW w:w="1530" w:type="dxa"/>
            <w:shd w:val="clear" w:color="auto" w:fill="F3F6FB"/>
          </w:tcPr>
          <w:p>
            <w:pPr>
              <w:pStyle w:val="Compact"/>
              <w:spacing w:after="20" w:before="0" w:line="240" w:lineRule="auto"/>
              <w:jc w:val="left"/>
            </w:pPr>
            <w:r>
              <w:rPr>
                <w:rFonts w:ascii="Times New Roman" w:hAnsi="Times New Roman"/>
                <w:sz w:val="19"/>
              </w:rPr>
              <w:t xml:space="preserve">Neo</w:t>
            </w:r>
          </w:p>
        </w:tc>
        <w:tc>
          <w:tcPr>
            <w:tcW w:w="3061" w:type="dxa"/>
            <w:shd w:val="clear" w:color="auto" w:fill="F3F6FB"/>
          </w:tcPr>
          <w:p>
            <w:pPr>
              <w:pStyle w:val="Compact"/>
              <w:spacing w:after="20" w:before="0" w:line="240" w:lineRule="auto"/>
              <w:jc w:val="left"/>
            </w:pPr>
            <m:oMath>
              <m:sSub>
                <m:e>
                  <m:r>
                    <m:t>L</m:t>
                  </m:r>
                </m:e>
                <m:sub>
                  <m:r>
                    <m:t>a</m:t>
                  </m:r>
                  <m:r>
                    <m:t>n</m:t>
                  </m:r>
                </m:sub>
              </m:sSub>
              <m:r>
                <m:rPr>
                  <m:sty m:val="p"/>
                </m:rPr>
                <m:t>=</m:t>
              </m:r>
              <m:r>
                <m:t>α</m:t>
              </m:r>
              <m:sSub>
                <m:e>
                  <m:r>
                    <m:t>L</m:t>
                  </m:r>
                </m:e>
                <m:sub>
                  <m:r>
                    <m:t>0</m:t>
                  </m:r>
                  <m:r>
                    <m:rPr>
                      <m:sty m:val="p"/>
                    </m:rPr>
                    <m:t>,</m:t>
                  </m:r>
                  <m:r>
                    <m:t>a</m:t>
                  </m:r>
                  <m:r>
                    <m:t>n</m:t>
                  </m:r>
                </m:sub>
              </m:sSub>
              <m:sSub>
                <m:e>
                  <m:r>
                    <m:t>A</m:t>
                  </m:r>
                </m:e>
                <m:sub>
                  <m:r>
                    <m:t>s</m:t>
                  </m:r>
                  <m:r>
                    <m:rPr>
                      <m:sty m:val="p"/>
                    </m:rPr>
                    <m:t>,</m:t>
                  </m:r>
                  <m:r>
                    <m:t>c</m:t>
                  </m:r>
                  <m:r>
                    <m:t>a</m:t>
                  </m:r>
                  <m:r>
                    <m:t>l</m:t>
                  </m:r>
                </m:sub>
              </m:sSub>
              <m:r>
                <m:rPr>
                  <m:sty m:val="p"/>
                </m:rPr>
                <m:t>/</m:t>
              </m:r>
              <m:sSub>
                <m:e>
                  <m:r>
                    <m:t>A</m:t>
                  </m:r>
                </m:e>
                <m:sub>
                  <m:r>
                    <m:t>s</m:t>
                  </m:r>
                  <m:r>
                    <m:rPr>
                      <m:sty m:val="p"/>
                    </m:rPr>
                    <m:t>,</m:t>
                  </m:r>
                  <m:r>
                    <m:t>e</m:t>
                  </m:r>
                  <m:r>
                    <m:t>f</m:t>
                  </m:r>
                </m:sub>
              </m:sSub>
            </m:oMath>
          </w:p>
        </w:tc>
        <w:tc>
          <w:tcPr>
            <w:tcW w:w="3061" w:type="dxa"/>
            <w:shd w:val="clear" w:color="auto" w:fill="F3F6FB"/>
          </w:tcPr>
          <w:p>
            <w:pPr>
              <w:pStyle w:val="Compact"/>
              <w:spacing w:after="20" w:before="0" w:line="240" w:lineRule="auto"/>
              <w:jc w:val="left"/>
            </w:pPr>
            <m:oMath>
              <m:r>
                <m:rPr>
                  <m:sty m:val="p"/>
                </m:rPr>
                <m:t>≥</m:t>
              </m:r>
              <m:r>
                <m:rPr>
                  <m:sty m:val="p"/>
                </m:rPr>
                <m:t>max</m:t>
              </m:r>
              <m:d>
                <m:dPr>
                  <m:begChr m:val="("/>
                  <m:endChr m:val=")"/>
                  <m:sepChr m:val=""/>
                  <m:grow/>
                </m:dPr>
                <m:e>
                  <m:r>
                    <m:t>15</m:t>
                  </m:r>
                  <m:r>
                    <m:t>d</m:t>
                  </m:r>
                  <m:r>
                    <m:rPr>
                      <m:sty m:val="p"/>
                    </m:rPr>
                    <m:t>;</m:t>
                  </m:r>
                  <m:r>
                    <m:t> </m:t>
                  </m:r>
                  <m:r>
                    <m:t>200</m:t>
                  </m:r>
                  <m:r>
                    <m:rPr>
                      <m:sty m:val="p"/>
                    </m:rPr>
                    <m:t>;</m:t>
                  </m:r>
                  <m:r>
                    <m:t> </m:t>
                  </m:r>
                  <m:r>
                    <m:t>0</m:t>
                  </m:r>
                  <m:r>
                    <m:rPr>
                      <m:sty m:val="p"/>
                    </m:rPr>
                    <m:t>,</m:t>
                  </m:r>
                  <m:r>
                    <m:t>3</m:t>
                  </m:r>
                  <m:sSub>
                    <m:e>
                      <m:r>
                        <m:t>L</m:t>
                      </m:r>
                    </m:e>
                    <m:sub>
                      <m:r>
                        <m:t>0</m:t>
                      </m:r>
                      <m:r>
                        <m:rPr>
                          <m:sty m:val="p"/>
                        </m:rPr>
                        <m:t>,</m:t>
                      </m:r>
                      <m:r>
                        <m:t>a</m:t>
                      </m:r>
                      <m:r>
                        <m:t>n</m:t>
                      </m:r>
                    </m:sub>
                  </m:sSub>
                </m:e>
              </m:d>
            </m:oMath>
            <w:r>
              <w:rPr>
                <w:rFonts w:ascii="Times New Roman" w:hAnsi="Times New Roman"/>
                <w:sz w:val="19"/>
              </w:rPr>
              <w:t xml:space="preserve">;</w:t>
            </w:r>
            <w:r>
              <w:rPr>
                <w:rFonts w:ascii="Times New Roman" w:hAnsi="Times New Roman"/>
                <w:sz w:val="19"/>
              </w:rPr>
              <w:t xml:space="preserve"> </w:t>
            </w:r>
            <m:oMath>
              <m:r>
                <m:t>α</m:t>
              </m:r>
              <m:r>
                <m:rPr>
                  <m:sty m:val="p"/>
                </m:rPr>
                <m:t>=</m:t>
              </m:r>
              <m:r>
                <m:t>1</m:t>
              </m:r>
              <m:r>
                <m:rPr>
                  <m:sty m:val="p"/>
                </m:rPr>
                <m:t>,</m:t>
              </m:r>
              <m:r>
                <m:t>0</m:t>
              </m:r>
            </m:oMath>
            <w:r>
              <w:rPr>
                <w:rFonts w:ascii="Times New Roman" w:hAnsi="Times New Roman"/>
                <w:sz w:val="19"/>
              </w:rPr>
              <w:t xml:space="preserve"> </w:t>
            </w:r>
            <w:r>
              <w:rPr>
                <w:rFonts w:ascii="Times New Roman" w:hAnsi="Times New Roman"/>
                <w:sz w:val="19"/>
              </w:rPr>
              <w:t xml:space="preserve">kéo,</w:t>
            </w:r>
            <w:r>
              <w:rPr>
                <w:rFonts w:ascii="Times New Roman" w:hAnsi="Times New Roman"/>
                <w:sz w:val="19"/>
              </w:rPr>
              <w:t xml:space="preserve"> </w:t>
            </w:r>
            <m:oMath>
              <m:r>
                <m:t>0</m:t>
              </m:r>
              <m:r>
                <m:rPr>
                  <m:sty m:val="p"/>
                </m:rPr>
                <m:t>,</m:t>
              </m:r>
              <m:r>
                <m:t>75</m:t>
              </m:r>
            </m:oMath>
            <w:r>
              <w:rPr>
                <w:rFonts w:ascii="Times New Roman" w:hAnsi="Times New Roman"/>
                <w:sz w:val="19"/>
              </w:rPr>
              <w:t xml:space="preserve"> </w:t>
            </w:r>
            <w:r>
              <w:rPr>
                <w:rFonts w:ascii="Times New Roman" w:hAnsi="Times New Roman"/>
                <w:sz w:val="19"/>
              </w:rPr>
              <w:t xml:space="preserve">nén</w:t>
            </w:r>
          </w:p>
        </w:tc>
        <w:tc>
          <w:tcPr>
            <w:tcW w:w="1870" w:type="dxa"/>
            <w:shd w:val="clear" w:color="auto" w:fill="F3F6FB"/>
          </w:tcPr>
          <w:p>
            <w:pPr>
              <w:pStyle w:val="Compact"/>
              <w:spacing w:after="20" w:before="0" w:line="240" w:lineRule="auto"/>
              <w:jc w:val="left"/>
            </w:pPr>
            <w:r>
              <w:rPr>
                <w:rFonts w:ascii="Times New Roman" w:hAnsi="Times New Roman"/>
                <w:sz w:val="19"/>
              </w:rPr>
              <w:t xml:space="preserve">D 3.4.6; A</w:t>
            </w:r>
          </w:p>
        </w:tc>
      </w:tr>
      <w:tr>
        <w:trPr>
          <w:cantSplit w:val="true"/>
        </w:trPr>
        <w:tc>
          <w:tcPr>
            <w:tcW w:w="1530" w:type="dxa"/>
          </w:tcPr>
          <w:p>
            <w:pPr>
              <w:pStyle w:val="Compact"/>
              <w:spacing w:after="20" w:before="0" w:line="240" w:lineRule="auto"/>
              <w:jc w:val="left"/>
            </w:pPr>
            <w:r>
              <w:rPr>
                <w:rFonts w:ascii="Times New Roman" w:hAnsi="Times New Roman"/>
                <w:sz w:val="19"/>
              </w:rPr>
              <w:t xml:space="preserve">Nối chồng</w:t>
            </w:r>
          </w:p>
        </w:tc>
        <w:tc>
          <w:tcPr>
            <w:tcW w:w="3061" w:type="dxa"/>
          </w:tcPr>
          <w:p>
            <w:pPr>
              <w:pStyle w:val="Compact"/>
              <w:spacing w:after="20" w:before="0" w:line="240" w:lineRule="auto"/>
              <w:jc w:val="left"/>
            </w:pPr>
            <m:oMath>
              <m:sSub>
                <m:e>
                  <m:r>
                    <m:t>L</m:t>
                  </m:r>
                </m:e>
                <m:sub>
                  <m:r>
                    <m:t>o</m:t>
                  </m:r>
                  <m:r>
                    <m:t>v</m:t>
                  </m:r>
                </m:sub>
              </m:sSub>
              <m:r>
                <m:rPr>
                  <m:sty m:val="p"/>
                </m:rPr>
                <m:t>=</m:t>
              </m:r>
              <m:sSub>
                <m:e>
                  <m:r>
                    <m:t>α</m:t>
                  </m:r>
                </m:e>
                <m:sub>
                  <m:r>
                    <m:t>o</m:t>
                  </m:r>
                  <m:r>
                    <m:t>v</m:t>
                  </m:r>
                </m:sub>
              </m:sSub>
              <m:sSub>
                <m:e>
                  <m:r>
                    <m:t>L</m:t>
                  </m:r>
                </m:e>
                <m:sub>
                  <m:r>
                    <m:t>0</m:t>
                  </m:r>
                  <m:r>
                    <m:rPr>
                      <m:sty m:val="p"/>
                    </m:rPr>
                    <m:t>,</m:t>
                  </m:r>
                  <m:r>
                    <m:t>a</m:t>
                  </m:r>
                  <m:r>
                    <m:t>n</m:t>
                  </m:r>
                </m:sub>
              </m:sSub>
              <m:sSub>
                <m:e>
                  <m:r>
                    <m:t>A</m:t>
                  </m:r>
                </m:e>
                <m:sub>
                  <m:r>
                    <m:t>s</m:t>
                  </m:r>
                  <m:r>
                    <m:rPr>
                      <m:sty m:val="p"/>
                    </m:rPr>
                    <m:t>,</m:t>
                  </m:r>
                  <m:r>
                    <m:t>c</m:t>
                  </m:r>
                  <m:r>
                    <m:t>a</m:t>
                  </m:r>
                  <m:r>
                    <m:t>l</m:t>
                  </m:r>
                </m:sub>
              </m:sSub>
              <m:r>
                <m:rPr>
                  <m:sty m:val="p"/>
                </m:rPr>
                <m:t>/</m:t>
              </m:r>
              <m:sSub>
                <m:e>
                  <m:r>
                    <m:t>A</m:t>
                  </m:r>
                </m:e>
                <m:sub>
                  <m:r>
                    <m:t>s</m:t>
                  </m:r>
                  <m:r>
                    <m:rPr>
                      <m:sty m:val="p"/>
                    </m:rPr>
                    <m:t>,</m:t>
                  </m:r>
                  <m:r>
                    <m:t>e</m:t>
                  </m:r>
                  <m:r>
                    <m:t>f</m:t>
                  </m:r>
                </m:sub>
              </m:sSub>
            </m:oMath>
          </w:p>
        </w:tc>
        <w:tc>
          <w:tcPr>
            <w:tcW w:w="3061" w:type="dxa"/>
          </w:tcPr>
          <w:p>
            <w:pPr>
              <w:pStyle w:val="Compact"/>
              <w:spacing w:after="20" w:before="0" w:line="240" w:lineRule="auto"/>
              <w:jc w:val="left"/>
            </w:pPr>
            <m:oMath>
              <m:sSub>
                <m:e>
                  <m:r>
                    <m:t>α</m:t>
                  </m:r>
                </m:e>
                <m:sub>
                  <m:r>
                    <m:t>o</m:t>
                  </m:r>
                  <m:r>
                    <m:t>v</m:t>
                  </m:r>
                </m:sub>
              </m:sSub>
              <m:r>
                <m:rPr>
                  <m:sty m:val="p"/>
                </m:rPr>
                <m:t>=</m:t>
              </m:r>
              <m:r>
                <m:t>1</m:t>
              </m:r>
              <m:r>
                <m:rPr>
                  <m:sty m:val="p"/>
                </m:rPr>
                <m:t>,</m:t>
              </m:r>
              <m:r>
                <m:t>2</m:t>
              </m:r>
            </m:oMath>
            <w:r>
              <w:rPr>
                <w:rFonts w:ascii="Times New Roman" w:hAnsi="Times New Roman"/>
                <w:sz w:val="19"/>
              </w:rPr>
              <w:t xml:space="preserve"> </w:t>
            </w:r>
            <w:r>
              <w:rPr>
                <w:rFonts w:ascii="Times New Roman" w:hAnsi="Times New Roman"/>
                <w:sz w:val="19"/>
              </w:rPr>
              <w:t xml:space="preserve">kéo;</w:t>
            </w:r>
            <w:r>
              <w:rPr>
                <w:rFonts w:ascii="Times New Roman" w:hAnsi="Times New Roman"/>
                <w:sz w:val="19"/>
              </w:rPr>
              <w:t xml:space="preserve"> </w:t>
            </w:r>
            <m:oMath>
              <m:r>
                <m:t>0</m:t>
              </m:r>
              <m:r>
                <m:rPr>
                  <m:sty m:val="p"/>
                </m:rPr>
                <m:t>,</m:t>
              </m:r>
              <m:r>
                <m:t>9</m:t>
              </m:r>
            </m:oMath>
            <w:r>
              <w:rPr>
                <w:rFonts w:ascii="Times New Roman" w:hAnsi="Times New Roman"/>
                <w:sz w:val="19"/>
              </w:rPr>
              <w:t xml:space="preserve"> </w:t>
            </w:r>
            <w:r>
              <w:rPr>
                <w:rFonts w:ascii="Times New Roman" w:hAnsi="Times New Roman"/>
                <w:sz w:val="19"/>
              </w:rPr>
              <w:t xml:space="preserve">nén; thanh</w:t>
            </w:r>
            <w:r>
              <w:rPr>
                <w:rFonts w:ascii="Times New Roman" w:hAnsi="Times New Roman"/>
                <w:sz w:val="19"/>
              </w:rPr>
              <w:t xml:space="preserve"> </w:t>
            </w:r>
            <m:oMath>
              <m:r>
                <m:t>d</m:t>
              </m:r>
              <m:r>
                <m:rPr>
                  <m:sty m:val="p"/>
                </m:rPr>
                <m:t>≤</m:t>
              </m:r>
              <m:r>
                <m:t>40</m:t>
              </m:r>
            </m:oMath>
            <w:r>
              <w:rPr>
                <w:rFonts w:ascii="Times New Roman" w:hAnsi="Times New Roman"/>
                <w:sz w:val="19"/>
              </w:rPr>
              <w:t xml:space="preserve"> </w:t>
            </w:r>
            <w:r>
              <w:rPr>
                <w:rFonts w:ascii="Times New Roman" w:hAnsi="Times New Roman"/>
                <w:sz w:val="19"/>
              </w:rPr>
              <w:t xml:space="preserve">mm</w:t>
            </w:r>
          </w:p>
        </w:tc>
        <w:tc>
          <w:tcPr>
            <w:tcW w:w="1870" w:type="dxa"/>
          </w:tcPr>
          <w:p>
            <w:pPr>
              <w:pStyle w:val="Compact"/>
              <w:spacing w:after="20" w:before="0" w:line="240" w:lineRule="auto"/>
              <w:jc w:val="left"/>
            </w:pPr>
            <w:r>
              <w:rPr>
                <w:rFonts w:ascii="Times New Roman" w:hAnsi="Times New Roman"/>
                <w:sz w:val="19"/>
              </w:rPr>
              <w:t xml:space="preserve">D 3.4.7</w:t>
            </w:r>
          </w:p>
        </w:tc>
      </w:tr>
      <w:tr>
        <w:trPr>
          <w:cantSplit w:val="true"/>
        </w:trPr>
        <w:tc>
          <w:tcPr>
            <w:tcW w:w="1530" w:type="dxa"/>
            <w:shd w:val="clear" w:color="auto" w:fill="F3F6FB"/>
          </w:tcPr>
          <w:p>
            <w:pPr>
              <w:pStyle w:val="Compact"/>
              <w:spacing w:after="20" w:before="0" w:line="240" w:lineRule="auto"/>
              <w:jc w:val="left"/>
            </w:pPr>
            <w:r>
              <w:rPr>
                <w:rFonts w:ascii="Times New Roman" w:hAnsi="Times New Roman"/>
                <w:sz w:val="19"/>
              </w:rPr>
              <w:t xml:space="preserve">Uốn cong</w:t>
            </w:r>
          </w:p>
        </w:tc>
        <w:tc>
          <w:tcPr>
            <w:tcW w:w="3061" w:type="dxa"/>
            <w:shd w:val="clear" w:color="auto" w:fill="F3F6FB"/>
          </w:tcPr>
          <w:p>
            <w:pPr>
              <w:pStyle w:val="Compact"/>
              <w:spacing w:after="20" w:before="0" w:line="240" w:lineRule="auto"/>
              <w:jc w:val="left"/>
            </w:pPr>
            <w:r>
              <w:rPr>
                <w:rFonts w:ascii="Times New Roman" w:hAnsi="Times New Roman"/>
                <w:sz w:val="19"/>
              </w:rPr>
              <w:t xml:space="preserve">Bán kính uốn thanh dọc</w:t>
            </w:r>
          </w:p>
        </w:tc>
        <w:tc>
          <w:tcPr>
            <w:tcW w:w="3061" w:type="dxa"/>
            <w:shd w:val="clear" w:color="auto" w:fill="F3F6FB"/>
          </w:tcPr>
          <w:p>
            <w:pPr>
              <w:pStyle w:val="Compact"/>
              <w:spacing w:after="20" w:before="0" w:line="240" w:lineRule="auto"/>
              <w:jc w:val="left"/>
            </w:pPr>
            <m:oMath>
              <m:r>
                <m:t>r</m:t>
              </m:r>
              <m:r>
                <m:rPr>
                  <m:sty m:val="p"/>
                </m:rPr>
                <m:t>≥</m:t>
              </m:r>
              <m:r>
                <m:t>5</m:t>
              </m:r>
              <m:r>
                <m:t>d</m:t>
              </m:r>
            </m:oMath>
            <w:r>
              <w:rPr>
                <w:rFonts w:ascii="Times New Roman" w:hAnsi="Times New Roman"/>
                <w:sz w:val="19"/>
              </w:rPr>
              <w:t xml:space="preserve"> </w:t>
            </w:r>
            <w:r>
              <w:rPr>
                <w:rFonts w:ascii="Times New Roman" w:hAnsi="Times New Roman"/>
                <w:sz w:val="19"/>
              </w:rPr>
              <w:t xml:space="preserve">(</w:t>
            </w:r>
            <m:oMath>
              <m:r>
                <m:t>d</m:t>
              </m:r>
              <m:r>
                <m:rPr>
                  <m:sty m:val="p"/>
                </m:rPr>
                <m:t>&lt;</m:t>
              </m:r>
              <m:r>
                <m:t>20</m:t>
              </m:r>
            </m:oMath>
            <w:r>
              <w:rPr>
                <w:rFonts w:ascii="Times New Roman" w:hAnsi="Times New Roman"/>
                <w:sz w:val="19"/>
              </w:rPr>
              <w:t xml:space="preserve">);</w:t>
            </w:r>
            <w:r>
              <w:rPr>
                <w:rFonts w:ascii="Times New Roman" w:hAnsi="Times New Roman"/>
                <w:sz w:val="19"/>
              </w:rPr>
              <w:t xml:space="preserve"> </w:t>
            </w:r>
            <m:oMath>
              <m:r>
                <m:t>r</m:t>
              </m:r>
              <m:r>
                <m:rPr>
                  <m:sty m:val="p"/>
                </m:rPr>
                <m:t>≥</m:t>
              </m:r>
              <m:r>
                <m:t>8</m:t>
              </m:r>
              <m:r>
                <m:t>d</m:t>
              </m:r>
            </m:oMath>
            <w:r>
              <w:rPr>
                <w:rFonts w:ascii="Times New Roman" w:hAnsi="Times New Roman"/>
                <w:sz w:val="19"/>
              </w:rPr>
              <w:t xml:space="preserve"> </w:t>
            </w:r>
            <w:r>
              <w:rPr>
                <w:rFonts w:ascii="Times New Roman" w:hAnsi="Times New Roman"/>
                <w:sz w:val="19"/>
              </w:rPr>
              <w:t xml:space="preserve">(</w:t>
            </w:r>
            <m:oMath>
              <m:r>
                <m:t>d</m:t>
              </m:r>
              <m:r>
                <m:rPr>
                  <m:sty m:val="p"/>
                </m:rPr>
                <m:t>≥</m:t>
              </m:r>
              <m:r>
                <m:t>20</m:t>
              </m:r>
            </m:oMath>
            <w:r>
              <w:rPr>
                <w:rFonts w:ascii="Times New Roman" w:hAnsi="Times New Roman"/>
                <w:sz w:val="19"/>
              </w:rPr>
              <w:t xml:space="preserve">)</w:t>
            </w:r>
          </w:p>
        </w:tc>
        <w:tc>
          <w:tcPr>
            <w:tcW w:w="1870" w:type="dxa"/>
            <w:shd w:val="clear" w:color="auto" w:fill="F3F6FB"/>
          </w:tcPr>
          <w:p>
            <w:pPr>
              <w:pStyle w:val="Compact"/>
              <w:spacing w:after="20" w:before="0" w:line="240" w:lineRule="auto"/>
              <w:jc w:val="left"/>
            </w:pPr>
            <w:r>
              <w:rPr>
                <w:rFonts w:ascii="Times New Roman" w:hAnsi="Times New Roman"/>
                <w:sz w:val="19"/>
              </w:rPr>
              <w:t xml:space="preserve">A (B cũ:</w:t>
            </w:r>
            <w:r>
              <w:rPr>
                <w:rFonts w:ascii="Times New Roman" w:hAnsi="Times New Roman"/>
                <w:sz w:val="19"/>
              </w:rPr>
              <w:t xml:space="preserve"> </w:t>
            </w:r>
            <m:oMath>
              <m:r>
                <m:t>r</m:t>
              </m:r>
              <m:r>
                <m:rPr>
                  <m:sty m:val="p"/>
                </m:rPr>
                <m:t>≥</m:t>
              </m:r>
              <m:r>
                <m:t>10</m:t>
              </m:r>
              <m:r>
                <m:t>d</m:t>
              </m:r>
            </m:oMath>
            <w:r>
              <w:rPr>
                <w:rFonts w:ascii="Times New Roman" w:hAnsi="Times New Roman"/>
                <w:sz w:val="19"/>
              </w:rPr>
              <w:t xml:space="preserve">)</w:t>
            </w:r>
          </w:p>
        </w:tc>
      </w:tr>
    </w:tbl>
    <w:bookmarkEnd w:id="157"/>
    <w:bookmarkStart w:id="158" w:name="lớp-bảo-vệ-bê-tông"/>
    <w:p>
      <w:pPr>
        <w:pStyle w:val="Heading2"/>
      </w:pPr>
      <w:r>
        <w:t xml:space="preserve">9.2. Lớp bảo vệ bê tông</w:t>
      </w:r>
    </w:p>
    <w:p>
      <w:pPr>
        <w:pStyle w:val="FirstParagraph"/>
      </w:pPr>
      <w:r>
        <w:rPr>
          <w:bCs/>
          <w:b/>
        </w:rPr>
        <w:t xml:space="preserve">Định nghĩa (D 3.4.4):</w:t>
      </w:r>
      <w:r>
        <w:t xml:space="preserve"> </w:t>
      </w:r>
      <w:r>
        <w:t xml:space="preserve">chiều dày lớp bê tông từ</w:t>
      </w:r>
      <w:r>
        <w:t xml:space="preserve"> </w:t>
      </w:r>
      <w:r>
        <w:rPr>
          <w:bCs/>
          <w:b/>
        </w:rPr>
        <w:t xml:space="preserve">mặt ngoài cùng</w:t>
      </w:r>
      <w:r>
        <w:t xml:space="preserve"> </w:t>
      </w:r>
      <w:r>
        <w:t xml:space="preserve">của bê tông đến mép</w:t>
      </w:r>
      <w:r>
        <w:t xml:space="preserve"> </w:t>
      </w:r>
      <w:r>
        <w:rPr>
          <w:bCs/>
          <w:b/>
        </w:rPr>
        <w:t xml:space="preserve">gần nhất</w:t>
      </w:r>
      <w:r>
        <w:t xml:space="preserve"> </w:t>
      </w:r>
      <w:r>
        <w:t xml:space="preserve">của cốt thép (kể cả cốt đai). Lớp bảo vệ vừa bảo vệ chống ăn mòn, chống cháy, vừa bảo đảm lực dính.</w:t>
      </w:r>
    </w:p>
    <w:p>
      <w:pPr>
        <w:pStyle w:val="BodyText"/>
      </w:pPr>
      <w:r>
        <w:rPr>
          <w:bCs/>
          <w:b/>
        </w:rPr>
        <w:t xml:space="preserve">Bảng 3.1 của D (điều kiện làm việc của kết cấu nhà → chiều dày tối thiểu):</w:t>
      </w:r>
    </w:p>
    <w:tbl>
      <w:tblPr>
        <w:tblStyle w:val="Table"/>
        <w:tblLook w:firstRow="1" w:lastRow="0" w:firstColumn="0" w:lastColumn="0" w:noHBand="0" w:noVBand="0" w:val="0020"/>
        <w:jc w:val="start"/>
        <w:tblBorders>
          <w:top w:val="single" w:sz="4" w:space="0" w:color="8A8A8A"/>
          <w:left w:val="single" w:sz="4" w:space="0" w:color="8A8A8A"/>
          <w:bottom w:val="single" w:sz="4" w:space="0" w:color="8A8A8A"/>
          <w:right w:val="single" w:sz="4" w:space="0" w:color="8A8A8A"/>
          <w:insideH w:val="single" w:sz="4" w:space="0" w:color="8A8A8A"/>
          <w:insideV w:val="single" w:sz="4" w:space="0" w:color="8A8A8A"/>
        </w:tblBorders>
        <w:tblCellMar>
          <w:top w:w="40" w:type="dxa"/>
          <w:left w:w="70" w:type="dxa"/>
          <w:bottom w:w="40" w:type="dxa"/>
          <w:right w:w="70" w:type="dxa"/>
        </w:tblCellMar>
        <w:tblW w:w="9525" w:type="dxa"/>
        <w:tblLayout w:type="fixed"/>
      </w:tblPr>
      <w:tblGrid>
        <w:gridCol w:w="5737"/>
        <w:gridCol w:w="3787"/>
      </w:tblGrid>
      <w:tr>
        <w:trPr>
          <w:tblHeader w:val="true"/>
          <w:cantSplit w:val="true"/>
          <w:tblHeader w:val="true"/>
        </w:trPr>
        <w:tc>
          <w:tcPr>
            <w:tcW w:w="5737" w:type="dxa"/>
            <w:shd w:val="clear" w:color="auto" w:fill="2E5597"/>
          </w:tcPr>
          <w:p>
            <w:pPr>
              <w:pStyle w:val="Compact"/>
              <w:spacing w:after="20" w:before="0" w:line="240" w:lineRule="auto"/>
              <w:jc w:val="left"/>
            </w:pPr>
            <w:r>
              <w:rPr>
                <w:rFonts w:ascii="Times New Roman" w:hAnsi="Times New Roman"/>
                <w:b/>
                <w:color w:val="FFFFFF"/>
                <w:sz w:val="19"/>
              </w:rPr>
              <w:t xml:space="preserve">Điều kiện</w:t>
            </w:r>
          </w:p>
        </w:tc>
        <w:tc>
          <w:tcPr>
            <w:tcW w:w="3787" w:type="dxa"/>
            <w:shd w:val="clear" w:color="auto" w:fill="2E5597"/>
          </w:tcPr>
          <w:p>
            <w:pPr>
              <w:pStyle w:val="Compact"/>
              <w:spacing w:after="20" w:before="0" w:line="240" w:lineRule="auto"/>
              <w:jc w:val="center"/>
            </w:pPr>
            <w:r>
              <w:rPr>
                <w:rFonts w:ascii="Times New Roman" w:hAnsi="Times New Roman"/>
                <w:b/>
                <w:color w:val="FFFFFF"/>
                <w:sz w:val="19"/>
              </w:rPr>
              <w:t xml:space="preserve">Lớp bảo vệ tối thiểu (mm)</w:t>
            </w:r>
          </w:p>
        </w:tc>
      </w:tr>
      <w:tr>
        <w:trPr>
          <w:cantSplit w:val="true"/>
        </w:trPr>
        <w:tc>
          <w:tcPr>
            <w:tcW w:w="5737" w:type="dxa"/>
          </w:tcPr>
          <w:p>
            <w:pPr>
              <w:pStyle w:val="Compact"/>
              <w:spacing w:after="20" w:before="0" w:line="240" w:lineRule="auto"/>
              <w:jc w:val="left"/>
            </w:pPr>
            <w:r>
              <w:rPr>
                <w:rFonts w:ascii="Times New Roman" w:hAnsi="Times New Roman"/>
                <w:sz w:val="19"/>
              </w:rPr>
              <w:t xml:space="preserve">Trong các gian phòng được che phủ, độ ẩm bình thường và thấp (</w:t>
            </w:r>
            <m:oMath>
              <m:r>
                <m:rPr>
                  <m:sty m:val="p"/>
                </m:rPr>
                <m:t>≤</m:t>
              </m:r>
              <m:r>
                <m:t>75</m:t>
              </m:r>
              <m:r>
                <m:rPr>
                  <m:sty m:val="p"/>
                </m:rPr>
                <m:t>%</m:t>
              </m:r>
            </m:oMath>
            <w:r>
              <w:rPr>
                <w:rFonts w:ascii="Times New Roman" w:hAnsi="Times New Roman"/>
                <w:sz w:val="19"/>
              </w:rPr>
              <w:t xml:space="preserve">)</w:t>
            </w:r>
          </w:p>
        </w:tc>
        <w:tc>
          <w:tcPr>
            <w:tcW w:w="3787" w:type="dxa"/>
          </w:tcPr>
          <w:p>
            <w:pPr>
              <w:pStyle w:val="Compact"/>
              <w:spacing w:after="20" w:before="0" w:line="240" w:lineRule="auto"/>
              <w:jc w:val="center"/>
            </w:pPr>
            <w:r>
              <w:rPr>
                <w:rFonts w:ascii="Times New Roman" w:hAnsi="Times New Roman"/>
                <w:sz w:val="19"/>
              </w:rPr>
              <w:t xml:space="preserve">20</w:t>
            </w:r>
          </w:p>
        </w:tc>
      </w:tr>
      <w:tr>
        <w:trPr>
          <w:cantSplit w:val="true"/>
        </w:trPr>
        <w:tc>
          <w:tcPr>
            <w:tcW w:w="5737" w:type="dxa"/>
            <w:shd w:val="clear" w:color="auto" w:fill="F3F6FB"/>
          </w:tcPr>
          <w:p>
            <w:pPr>
              <w:pStyle w:val="Compact"/>
              <w:spacing w:after="20" w:before="0" w:line="240" w:lineRule="auto"/>
              <w:jc w:val="left"/>
            </w:pPr>
            <w:r>
              <w:rPr>
                <w:rFonts w:ascii="Times New Roman" w:hAnsi="Times New Roman"/>
                <w:sz w:val="19"/>
              </w:rPr>
              <w:t xml:space="preserve">Trong các gian phòng được che phủ, độ ẩm cao (</w:t>
            </w:r>
            <m:oMath>
              <m:r>
                <m:rPr>
                  <m:sty m:val="p"/>
                </m:rPr>
                <m:t>&gt;</m:t>
              </m:r>
              <m:r>
                <m:t>75</m:t>
              </m:r>
              <m:r>
                <m:rPr>
                  <m:sty m:val="p"/>
                </m:rPr>
                <m:t>%</m:t>
              </m:r>
            </m:oMath>
            <w:r>
              <w:rPr>
                <w:rFonts w:ascii="Times New Roman" w:hAnsi="Times New Roman"/>
                <w:sz w:val="19"/>
              </w:rPr>
              <w:t xml:space="preserve">), không có biện pháp bảo vệ bổ sung</w:t>
            </w:r>
          </w:p>
        </w:tc>
        <w:tc>
          <w:tcPr>
            <w:tcW w:w="3787" w:type="dxa"/>
            <w:shd w:val="clear" w:color="auto" w:fill="F3F6FB"/>
          </w:tcPr>
          <w:p>
            <w:pPr>
              <w:pStyle w:val="Compact"/>
              <w:spacing w:after="20" w:before="0" w:line="240" w:lineRule="auto"/>
              <w:jc w:val="center"/>
            </w:pPr>
            <w:r>
              <w:rPr>
                <w:rFonts w:ascii="Times New Roman" w:hAnsi="Times New Roman"/>
                <w:sz w:val="19"/>
              </w:rPr>
              <w:t xml:space="preserve">25</w:t>
            </w:r>
          </w:p>
        </w:tc>
      </w:tr>
      <w:tr>
        <w:trPr>
          <w:cantSplit w:val="true"/>
        </w:trPr>
        <w:tc>
          <w:tcPr>
            <w:tcW w:w="5737" w:type="dxa"/>
          </w:tcPr>
          <w:p>
            <w:pPr>
              <w:pStyle w:val="Compact"/>
              <w:spacing w:after="20" w:before="0" w:line="240" w:lineRule="auto"/>
              <w:jc w:val="left"/>
            </w:pPr>
            <w:r>
              <w:rPr>
                <w:rFonts w:ascii="Times New Roman" w:hAnsi="Times New Roman"/>
                <w:sz w:val="19"/>
              </w:rPr>
              <w:t xml:space="preserve">Ngoài trời, không có biện pháp bảo vệ bổ sung</w:t>
            </w:r>
          </w:p>
        </w:tc>
        <w:tc>
          <w:tcPr>
            <w:tcW w:w="3787" w:type="dxa"/>
          </w:tcPr>
          <w:p>
            <w:pPr>
              <w:pStyle w:val="Compact"/>
              <w:spacing w:after="20" w:before="0" w:line="240" w:lineRule="auto"/>
              <w:jc w:val="center"/>
            </w:pPr>
            <w:r>
              <w:rPr>
                <w:rFonts w:ascii="Times New Roman" w:hAnsi="Times New Roman"/>
                <w:sz w:val="19"/>
              </w:rPr>
              <w:t xml:space="preserve">30</w:t>
            </w:r>
          </w:p>
        </w:tc>
      </w:tr>
      <w:tr>
        <w:trPr>
          <w:cantSplit w:val="true"/>
        </w:trPr>
        <w:tc>
          <w:tcPr>
            <w:tcW w:w="5737" w:type="dxa"/>
            <w:shd w:val="clear" w:color="auto" w:fill="F3F6FB"/>
          </w:tcPr>
          <w:p>
            <w:pPr>
              <w:pStyle w:val="Compact"/>
              <w:spacing w:after="20" w:before="0" w:line="240" w:lineRule="auto"/>
              <w:jc w:val="left"/>
            </w:pPr>
            <w:r>
              <w:rPr>
                <w:rFonts w:ascii="Times New Roman" w:hAnsi="Times New Roman"/>
                <w:sz w:val="19"/>
              </w:rPr>
              <w:t xml:space="preserve">Trong đất (không có biện pháp bảo vệ bổ sung); trong móng có lớp bê tông lót</w:t>
            </w:r>
          </w:p>
        </w:tc>
        <w:tc>
          <w:tcPr>
            <w:tcW w:w="3787" w:type="dxa"/>
            <w:shd w:val="clear" w:color="auto" w:fill="F3F6FB"/>
          </w:tcPr>
          <w:p>
            <w:pPr>
              <w:pStyle w:val="Compact"/>
              <w:spacing w:after="20" w:before="0" w:line="240" w:lineRule="auto"/>
              <w:jc w:val="center"/>
            </w:pPr>
            <w:r>
              <w:rPr>
                <w:rFonts w:ascii="Times New Roman" w:hAnsi="Times New Roman"/>
                <w:sz w:val="19"/>
              </w:rPr>
              <w:t xml:space="preserve">40</w:t>
            </w:r>
          </w:p>
        </w:tc>
      </w:tr>
    </w:tbl>
    <w:p>
      <w:pPr>
        <w:pStyle w:val="BodyText"/>
      </w:pPr>
      <w:r>
        <w:rPr>
          <w:bCs/>
          <w:b/>
        </w:rPr>
        <w:t xml:space="preserve">Quy tắc thực hành:</w:t>
      </w:r>
    </w:p>
    <w:p>
      <w:pPr>
        <w:numPr>
          <w:ilvl w:val="0"/>
          <w:numId w:val="1046"/>
        </w:numPr>
        <w:pStyle w:val="Compact"/>
      </w:pPr>
      <w:r>
        <w:t xml:space="preserve">Với cốt dọc chịu lực:</w:t>
      </w:r>
      <w:r>
        <w:t xml:space="preserve"> </w:t>
      </w:r>
      <m:oMath>
        <m:r>
          <m:t>C</m:t>
        </m:r>
        <m:r>
          <m:rPr>
            <m:sty m:val="p"/>
          </m:rPr>
          <m:t>≥</m:t>
        </m:r>
        <m:r>
          <m:rPr>
            <m:sty m:val="p"/>
          </m:rPr>
          <m:t>max</m:t>
        </m:r>
        <m:d>
          <m:dPr>
            <m:begChr m:val="("/>
            <m:endChr m:val=")"/>
            <m:sepChr m:val=""/>
            <m:grow/>
          </m:dPr>
          <m:e>
            <m:r>
              <m:t>d</m:t>
            </m:r>
            <m:r>
              <m:rPr>
                <m:sty m:val="p"/>
              </m:rPr>
              <m:t>;</m:t>
            </m:r>
            <m:r>
              <m:t> </m:t>
            </m:r>
            <m:r>
              <m:t>10</m:t>
            </m:r>
            <m:r>
              <m:t> </m:t>
            </m:r>
            <m:r>
              <m:rPr>
                <m:nor/>
                <m:sty m:val="p"/>
              </m:rPr>
              <m:t>mm</m:t>
            </m:r>
            <m:r>
              <m:rPr>
                <m:sty m:val="p"/>
              </m:rPr>
              <m:t>;</m:t>
            </m:r>
            <m:r>
              <m:t> </m:t>
            </m:r>
            <m:r>
              <m:rPr>
                <m:nor/>
                <m:sty m:val="p"/>
              </m:rPr>
              <m:t>giá trị Bảng 3.1</m:t>
            </m:r>
          </m:e>
        </m:d>
      </m:oMath>
      <w:r>
        <w:t xml:space="preserve">. Với</w:t>
      </w:r>
      <w:r>
        <w:t xml:space="preserve"> </w:t>
      </w:r>
      <m:oMath>
        <m:r>
          <m:t>d</m:t>
        </m:r>
        <m:r>
          <m:rPr>
            <m:sty m:val="p"/>
          </m:rPr>
          <m:t>=</m:t>
        </m:r>
        <m:r>
          <m:t>32</m:t>
        </m:r>
      </m:oMath>
      <w:r>
        <w:t xml:space="preserve"> </w:t>
      </w:r>
      <w:r>
        <w:t xml:space="preserve">thì</w:t>
      </w:r>
      <w:r>
        <w:t xml:space="preserve"> </w:t>
      </w:r>
      <m:oMath>
        <m:r>
          <m:t>C</m:t>
        </m:r>
        <m:r>
          <m:rPr>
            <m:sty m:val="p"/>
          </m:rPr>
          <m:t>≥</m:t>
        </m:r>
        <m:r>
          <m:t>32</m:t>
        </m:r>
      </m:oMath>
      <w:r>
        <w:t xml:space="preserve"> </w:t>
      </w:r>
      <w:r>
        <w:t xml:space="preserve">mm kể cả khi bảng cho 20 mm.</w:t>
      </w:r>
    </w:p>
    <w:p>
      <w:pPr>
        <w:numPr>
          <w:ilvl w:val="0"/>
          <w:numId w:val="1046"/>
        </w:numPr>
        <w:pStyle w:val="Compact"/>
      </w:pPr>
      <w:r>
        <w:t xml:space="preserve">Cốt đai: lớp bảo vệ của đai cũng không nhỏ hơn bảng trên; vì đai nằm ngoài,</w:t>
      </w:r>
      <w:r>
        <w:t xml:space="preserve"> </w:t>
      </w:r>
      <w:r>
        <w:rPr>
          <w:bCs/>
          <w:b/>
        </w:rPr>
        <w:t xml:space="preserve">lớp bảo vệ của cốt dọc =</w:t>
      </w:r>
      <w:r>
        <w:rPr>
          <w:bCs/>
          <w:b/>
        </w:rPr>
        <w:t xml:space="preserve"> </w:t>
      </w:r>
      <m:oMath>
        <m:sSub>
          <m:e>
            <m:r>
              <m:t>C</m:t>
            </m:r>
          </m:e>
          <m:sub>
            <m:r>
              <m:t>đ</m:t>
            </m:r>
            <m:r>
              <m:t>a</m:t>
            </m:r>
            <m:r>
              <m:t>i</m:t>
            </m:r>
          </m:sub>
        </m:sSub>
        <m:r>
          <m:rPr>
            <m:sty m:val="p"/>
          </m:rPr>
          <m:t>+</m:t>
        </m:r>
        <m:sSub>
          <m:e>
            <m:r>
              <m:t>d</m:t>
            </m:r>
          </m:e>
          <m:sub>
            <m:r>
              <m:t>đ</m:t>
            </m:r>
            <m:r>
              <m:t>a</m:t>
            </m:r>
            <m:r>
              <m:t>i</m:t>
            </m:r>
          </m:sub>
        </m:sSub>
      </m:oMath>
      <w:r>
        <w:t xml:space="preserve"> </w:t>
      </w:r>
      <w:r>
        <w:t xml:space="preserve">(ví dụ</w:t>
      </w:r>
      <w:r>
        <w:t xml:space="preserve"> </w:t>
      </w:r>
      <m:oMath>
        <m:r>
          <m:t>20</m:t>
        </m:r>
        <m:r>
          <m:rPr>
            <m:sty m:val="p"/>
          </m:rPr>
          <m:t>+</m:t>
        </m:r>
        <m:r>
          <m:t>8</m:t>
        </m:r>
        <m:r>
          <m:rPr>
            <m:sty m:val="p"/>
          </m:rPr>
          <m:t>=</m:t>
        </m:r>
        <m:r>
          <m:t>28</m:t>
        </m:r>
      </m:oMath>
      <w:r>
        <w:t xml:space="preserve"> </w:t>
      </w:r>
      <w:r>
        <w:t xml:space="preserve">mm).</w:t>
      </w:r>
    </w:p>
    <w:p>
      <w:pPr>
        <w:numPr>
          <w:ilvl w:val="0"/>
          <w:numId w:val="1046"/>
        </w:numPr>
        <w:pStyle w:val="Compact"/>
      </w:pPr>
      <w:r>
        <w:t xml:space="preserve">Dầm, cột trong nhà thông thường: lấy</w:t>
      </w:r>
      <w:r>
        <w:t xml:space="preserve"> </w:t>
      </w:r>
      <m:oMath>
        <m:r>
          <m:t>C</m:t>
        </m:r>
        <m:r>
          <m:rPr>
            <m:sty m:val="p"/>
          </m:rPr>
          <m:t>=</m:t>
        </m:r>
        <m:r>
          <m:t>20</m:t>
        </m:r>
      </m:oMath>
      <w:r>
        <w:rPr>
          <w:bCs/>
          <w:b/>
        </w:rPr>
        <w:t xml:space="preserve"> </w:t>
      </w:r>
      <w:r>
        <w:rPr>
          <w:bCs/>
          <w:b/>
        </w:rPr>
        <w:t xml:space="preserve">mm</w:t>
      </w:r>
      <w:r>
        <w:t xml:space="preserve"> </w:t>
      </w:r>
      <w:r>
        <w:t xml:space="preserve">đến mặt đai;</w:t>
      </w:r>
      <w:r>
        <w:t xml:space="preserve"> </w:t>
      </w:r>
      <m:oMath>
        <m:r>
          <m:t>a</m:t>
        </m:r>
        <m:r>
          <m:rPr>
            <m:sty m:val="p"/>
          </m:rPr>
          <m:t>=</m:t>
        </m:r>
        <m:r>
          <m:t>20</m:t>
        </m:r>
        <m:r>
          <m:rPr>
            <m:sty m:val="p"/>
          </m:rPr>
          <m:t>+</m:t>
        </m:r>
        <m:r>
          <m:t>8</m:t>
        </m:r>
        <m:r>
          <m:rPr>
            <m:sty m:val="p"/>
          </m:rPr>
          <m:t>+</m:t>
        </m:r>
        <m:r>
          <m:t>d</m:t>
        </m:r>
        <m:r>
          <m:rPr>
            <m:sty m:val="p"/>
          </m:rPr>
          <m:t>/</m:t>
        </m:r>
        <m:r>
          <m:t>2</m:t>
        </m:r>
      </m:oMath>
      <w:r>
        <w:t xml:space="preserve"> </w:t>
      </w:r>
      <w:r>
        <w:t xml:space="preserve">(dầm 1 hàng</w:t>
      </w:r>
      <w:r>
        <w:t xml:space="preserve"> </w:t>
      </w:r>
      <m:oMath>
        <m:r>
          <m:rPr>
            <m:sty m:val="p"/>
          </m:rPr>
          <m:t>≈</m:t>
        </m:r>
        <m:r>
          <m:t>40</m:t>
        </m:r>
      </m:oMath>
      <w:r>
        <w:t xml:space="preserve">–45 mm, hai hàng</w:t>
      </w:r>
      <w:r>
        <w:t xml:space="preserve"> </w:t>
      </w:r>
      <m:oMath>
        <m:r>
          <m:rPr>
            <m:sty m:val="p"/>
          </m:rPr>
          <m:t>≈</m:t>
        </m:r>
        <m:r>
          <m:t>65</m:t>
        </m:r>
      </m:oMath>
      <w:r>
        <w:t xml:space="preserve">–70 mm).</w:t>
      </w:r>
    </w:p>
    <w:p>
      <w:pPr>
        <w:numPr>
          <w:ilvl w:val="0"/>
          <w:numId w:val="1046"/>
        </w:numPr>
        <w:pStyle w:val="Compact"/>
      </w:pPr>
      <w:r>
        <w:t xml:space="preserve">Sàn mái, ban công, dầm ngoài trời, sê nô:</w:t>
      </w:r>
      <w:r>
        <w:t xml:space="preserve"> </w:t>
      </w:r>
      <w:r>
        <w:rPr>
          <w:bCs/>
          <w:b/>
        </w:rPr>
        <w:t xml:space="preserve">30 mm</w:t>
      </w:r>
      <w:r>
        <w:t xml:space="preserve"> </w:t>
      </w:r>
      <w:r>
        <w:t xml:space="preserve">(hoặc 25 nếu có lớp chống thấm bảo vệ — tra thiết kế).</w:t>
      </w:r>
    </w:p>
    <w:p>
      <w:pPr>
        <w:numPr>
          <w:ilvl w:val="0"/>
          <w:numId w:val="1046"/>
        </w:numPr>
        <w:pStyle w:val="Compact"/>
      </w:pPr>
      <w:r>
        <w:t xml:space="preserve">Móng, dầm giằng móng, cột chôn đất: 40 mm; không có lớp lót bê tông thì phải tăng (tra TCVN 5574:2018 mục 10.3.2 và tiêu chuẩn chống cháy).</w:t>
      </w:r>
    </w:p>
    <w:p>
      <w:pPr>
        <w:pStyle w:val="Cu"/>
      </w:pPr>
      <w:r>
        <w:rPr>
          <w:bCs/>
          <w:b/>
        </w:rPr>
        <w:t xml:space="preserve">Tiêu chuẩn cũ (C, TCXDVN 356:2005):</w:t>
      </w:r>
      <w:r>
        <w:t xml:space="preserve"> </w:t>
      </w:r>
      <w:r>
        <w:t xml:space="preserve">cốt chịu lực — bản</w:t>
      </w:r>
      <w:r>
        <w:t xml:space="preserve"> </w:t>
      </w:r>
      <m:oMath>
        <m:r>
          <m:t>h</m:t>
        </m:r>
        <m:r>
          <m:rPr>
            <m:sty m:val="p"/>
          </m:rPr>
          <m:t>≤</m:t>
        </m:r>
        <m:r>
          <m:t>100</m:t>
        </m:r>
      </m:oMath>
      <w:r>
        <w:t xml:space="preserve">: 10 (15);</w:t>
      </w:r>
      <w:r>
        <w:t xml:space="preserve"> </w:t>
      </w:r>
      <m:oMath>
        <m:r>
          <m:t>h</m:t>
        </m:r>
        <m:r>
          <m:rPr>
            <m:sty m:val="p"/>
          </m:rPr>
          <m:t>&gt;</m:t>
        </m:r>
        <m:r>
          <m:t>100</m:t>
        </m:r>
      </m:oMath>
      <w:r>
        <w:t xml:space="preserve">: 15 (20); dầm</w:t>
      </w:r>
      <w:r>
        <w:t xml:space="preserve"> </w:t>
      </w:r>
      <m:oMath>
        <m:r>
          <m:t>h</m:t>
        </m:r>
        <m:r>
          <m:rPr>
            <m:sty m:val="p"/>
          </m:rPr>
          <m:t>&lt;</m:t>
        </m:r>
        <m:r>
          <m:t>250</m:t>
        </m:r>
      </m:oMath>
      <w:r>
        <w:t xml:space="preserve">: 15 (20),</w:t>
      </w:r>
      <w:r>
        <w:t xml:space="preserve"> </w:t>
      </w:r>
      <m:oMath>
        <m:r>
          <m:t>h</m:t>
        </m:r>
        <m:r>
          <m:rPr>
            <m:sty m:val="p"/>
          </m:rPr>
          <m:t>≥</m:t>
        </m:r>
        <m:r>
          <m:t>250</m:t>
        </m:r>
      </m:oMath>
      <w:r>
        <w:t xml:space="preserve">: 20 (25); cột 20 (25); dầm móng 30; móng lắp ghép 30, móng toàn khối có lót 35, không lót 70. Cốt đai: dầm</w:t>
      </w:r>
      <w:r>
        <w:t xml:space="preserve"> </w:t>
      </w:r>
      <m:oMath>
        <m:r>
          <m:t>h</m:t>
        </m:r>
        <m:r>
          <m:rPr>
            <m:sty m:val="p"/>
          </m:rPr>
          <m:t>&lt;</m:t>
        </m:r>
        <m:r>
          <m:t>250</m:t>
        </m:r>
      </m:oMath>
      <w:r>
        <w:t xml:space="preserve">: 10 (15);</w:t>
      </w:r>
      <w:r>
        <w:t xml:space="preserve"> </w:t>
      </w:r>
      <m:oMath>
        <m:r>
          <m:t>h</m:t>
        </m:r>
        <m:r>
          <m:rPr>
            <m:sty m:val="p"/>
          </m:rPr>
          <m:t>≥</m:t>
        </m:r>
        <m:r>
          <m:t>250</m:t>
        </m:r>
      </m:oMath>
      <w:r>
        <w:t xml:space="preserve">: 15 (20). (Giá trị trong ngoặc cho điều kiện ngoài trời/độ ẩm cao.)</w:t>
      </w:r>
      <w:r>
        <w:t xml:space="preserve"> </w:t>
      </w:r>
      <w:r>
        <w:rPr>
          <w:bCs/>
          <w:b/>
        </w:rPr>
        <w:t xml:space="preserve">Bản 2018 chặt hơn đối với bản sàn mỏng (20 mm thay vì 10–15 mm)</w:t>
      </w:r>
      <w:r>
        <w:t xml:space="preserve">; dùng bản 2018.</w:t>
      </w:r>
    </w:p>
    <w:bookmarkEnd w:id="158"/>
    <w:bookmarkStart w:id="162" w:name="Xc153a0580b376b6f481010d18fca216e06d15a7"/>
    <w:p>
      <w:pPr>
        <w:pStyle w:val="Heading2"/>
      </w:pPr>
      <w:r>
        <w:t xml:space="preserve">9.3. Khoảng hở thông thủy và bố trí thép trên tiết diện</w:t>
      </w:r>
    </w:p>
    <w:p>
      <w:pPr>
        <w:pStyle w:val="FirstParagraph"/>
      </w:pPr>
      <w:r>
        <w:rPr>
          <w:bCs/>
          <w:b/>
        </w:rPr>
        <w:t xml:space="preserve">Khoảng hở</w:t>
      </w:r>
      <w:r>
        <w:rPr>
          <w:bCs/>
          <w:b/>
        </w:rPr>
        <w:t xml:space="preserve"> </w:t>
      </w:r>
      <m:oMath>
        <m:r>
          <m:t>t</m:t>
        </m:r>
      </m:oMath>
      <w:r>
        <w:rPr>
          <w:bCs/>
          <w:b/>
        </w:rPr>
        <w:t xml:space="preserve"> </w:t>
      </w:r>
      <w:r>
        <w:rPr>
          <w:bCs/>
          <w:b/>
        </w:rPr>
        <w:t xml:space="preserve">giữa hai thanh liền kề</w:t>
      </w:r>
      <w:r>
        <w:t xml:space="preserve"> </w:t>
      </w:r>
      <w:r>
        <w:t xml:space="preserve">(D 3.4.5; A hình 5.4):</w:t>
      </w:r>
      <w:r>
        <w:t xml:space="preserve"> </w:t>
      </w:r>
      <m:oMath>
        <m:r>
          <m:t>t</m:t>
        </m:r>
        <m:r>
          <m:rPr>
            <m:sty m:val="p"/>
          </m:rPr>
          <m:t>≥</m:t>
        </m:r>
        <m:sSub>
          <m:e>
            <m:r>
              <m:t>d</m:t>
            </m:r>
          </m:e>
          <m:sub>
            <m:r>
              <m:t>m</m:t>
            </m:r>
            <m:r>
              <m:t>a</m:t>
            </m:r>
            <m:r>
              <m:t>x</m:t>
            </m:r>
          </m:sub>
        </m:sSub>
      </m:oMath>
      <w:r>
        <w:t xml:space="preserve"> </w:t>
      </w:r>
      <w:r>
        <w:t xml:space="preserve">(đường kính thanh lớn nhất) và không nhỏ hơn:</w:t>
      </w:r>
    </w:p>
    <w:tbl>
      <w:tblPr>
        <w:tblStyle w:val="Table"/>
        <w:tblLook w:firstRow="1" w:lastRow="0" w:firstColumn="0" w:lastColumn="0" w:noHBand="0" w:noVBand="0" w:val="0020"/>
        <w:jc w:val="start"/>
        <w:tblBorders>
          <w:top w:val="single" w:sz="4" w:space="0" w:color="8A8A8A"/>
          <w:left w:val="single" w:sz="4" w:space="0" w:color="8A8A8A"/>
          <w:bottom w:val="single" w:sz="4" w:space="0" w:color="8A8A8A"/>
          <w:right w:val="single" w:sz="4" w:space="0" w:color="8A8A8A"/>
          <w:insideH w:val="single" w:sz="4" w:space="0" w:color="8A8A8A"/>
          <w:insideV w:val="single" w:sz="4" w:space="0" w:color="8A8A8A"/>
        </w:tblBorders>
        <w:tblCellMar>
          <w:top w:w="40" w:type="dxa"/>
          <w:left w:w="70" w:type="dxa"/>
          <w:bottom w:w="40" w:type="dxa"/>
          <w:right w:w="70" w:type="dxa"/>
        </w:tblCellMar>
        <w:tblW w:w="9525" w:type="dxa"/>
        <w:tblLayout w:type="fixed"/>
      </w:tblPr>
      <w:tblGrid>
        <w:gridCol w:w="4050"/>
        <w:gridCol w:w="4050"/>
        <w:gridCol w:w="1425"/>
      </w:tblGrid>
      <w:tr>
        <w:trPr>
          <w:tblHeader w:val="true"/>
          <w:cantSplit w:val="true"/>
          <w:tblHeader w:val="true"/>
        </w:trPr>
        <w:tc>
          <w:tcPr>
            <w:tcW w:w="4050" w:type="dxa"/>
            <w:shd w:val="clear" w:color="auto" w:fill="2E5597"/>
          </w:tcPr>
          <w:p>
            <w:pPr>
              <w:pStyle w:val="Compact"/>
              <w:spacing w:after="20" w:before="0" w:line="240" w:lineRule="auto"/>
              <w:jc w:val="left"/>
            </w:pPr>
            <w:r>
              <w:rPr>
                <w:rFonts w:ascii="Times New Roman" w:hAnsi="Times New Roman"/>
                <w:b/>
                <w:color w:val="FFFFFF"/>
                <w:sz w:val="19"/>
              </w:rPr>
              <w:t xml:space="preserve">Vị trí</w:t>
            </w:r>
          </w:p>
        </w:tc>
        <w:tc>
          <w:tcPr>
            <w:tcW w:w="4050" w:type="dxa"/>
            <w:shd w:val="clear" w:color="auto" w:fill="2E5597"/>
          </w:tcPr>
          <w:p>
            <w:pPr>
              <w:pStyle w:val="Compact"/>
              <w:spacing w:after="20" w:before="0" w:line="240" w:lineRule="auto"/>
              <w:jc w:val="left"/>
            </w:pPr>
            <w:r>
              <w:rPr>
                <w:rFonts w:ascii="Times New Roman" w:hAnsi="Times New Roman"/>
                <w:b/>
                <w:color w:val="FFFFFF"/>
                <w:sz w:val="19"/>
              </w:rPr>
              <w:t xml:space="preserve">Điều kiện đổ bê tông</w:t>
            </w:r>
          </w:p>
        </w:tc>
        <w:tc>
          <w:tcPr>
            <w:tcW w:w="1425" w:type="dxa"/>
            <w:shd w:val="clear" w:color="auto" w:fill="2E5597"/>
          </w:tcPr>
          <w:p>
            <w:pPr>
              <w:pStyle w:val="Compact"/>
              <w:spacing w:after="20" w:before="0" w:line="240" w:lineRule="auto"/>
              <w:jc w:val="center"/>
            </w:pPr>
            <m:oMath>
              <m:sSub>
                <m:e>
                  <m:r>
                    <m:t>t</m:t>
                  </m:r>
                </m:e>
                <m:sub>
                  <m:r>
                    <m:t>m</m:t>
                  </m:r>
                  <m:r>
                    <m:t>i</m:t>
                  </m:r>
                  <m:r>
                    <m:t>n</m:t>
                  </m:r>
                </m:sub>
              </m:sSub>
            </m:oMath>
            <w:r>
              <w:rPr>
                <w:rFonts w:ascii="Times New Roman" w:hAnsi="Times New Roman"/>
                <w:b/>
                <w:color w:val="FFFFFF"/>
                <w:sz w:val="19"/>
              </w:rPr>
              <w:t xml:space="preserve"> </w:t>
            </w:r>
            <w:r>
              <w:rPr>
                <w:rFonts w:ascii="Times New Roman" w:hAnsi="Times New Roman"/>
                <w:b/>
                <w:color w:val="FFFFFF"/>
                <w:sz w:val="19"/>
              </w:rPr>
              <w:t xml:space="preserve">(mm)</w:t>
            </w:r>
          </w:p>
        </w:tc>
      </w:tr>
      <w:tr>
        <w:trPr>
          <w:cantSplit w:val="true"/>
        </w:trPr>
        <w:tc>
          <w:tcPr>
            <w:tcW w:w="4050" w:type="dxa"/>
          </w:tcPr>
          <w:p>
            <w:pPr>
              <w:pStyle w:val="Compact"/>
              <w:spacing w:after="20" w:before="0" w:line="240" w:lineRule="auto"/>
              <w:jc w:val="left"/>
            </w:pPr>
            <w:r>
              <w:rPr>
                <w:rFonts w:ascii="Times New Roman" w:hAnsi="Times New Roman"/>
                <w:sz w:val="19"/>
              </w:rPr>
              <w:t xml:space="preserve">Phía</w:t>
            </w:r>
            <w:r>
              <w:rPr>
                <w:rFonts w:ascii="Times New Roman" w:hAnsi="Times New Roman"/>
                <w:sz w:val="19"/>
              </w:rPr>
              <w:t xml:space="preserve"> </w:t>
            </w:r>
            <w:r>
              <w:rPr>
                <w:bCs/>
                <w:rFonts w:ascii="Times New Roman" w:hAnsi="Times New Roman"/>
                <w:b/>
                <w:sz w:val="19"/>
              </w:rPr>
              <w:t xml:space="preserve">dưới</w:t>
            </w:r>
            <w:r>
              <w:rPr>
                <w:rFonts w:ascii="Times New Roman" w:hAnsi="Times New Roman"/>
                <w:sz w:val="19"/>
              </w:rPr>
              <w:t xml:space="preserve"> </w:t>
            </w:r>
            <w:r>
              <w:rPr>
                <w:rFonts w:ascii="Times New Roman" w:hAnsi="Times New Roman"/>
                <w:sz w:val="19"/>
              </w:rPr>
              <w:t xml:space="preserve">tiết diện, 1 hoặc 2 lớp</w:t>
            </w:r>
          </w:p>
        </w:tc>
        <w:tc>
          <w:tcPr>
            <w:tcW w:w="4050" w:type="dxa"/>
          </w:tcPr>
          <w:p>
            <w:pPr>
              <w:pStyle w:val="Compact"/>
              <w:spacing w:after="20" w:before="0" w:line="240" w:lineRule="auto"/>
              <w:jc w:val="left"/>
            </w:pPr>
            <w:r>
              <w:rPr>
                <w:rFonts w:ascii="Times New Roman" w:hAnsi="Times New Roman"/>
                <w:sz w:val="19"/>
              </w:rPr>
              <w:t xml:space="preserve">thanh nằm ngang hoặc nghiêng</w:t>
            </w:r>
          </w:p>
        </w:tc>
        <w:tc>
          <w:tcPr>
            <w:tcW w:w="1425" w:type="dxa"/>
          </w:tcPr>
          <w:p>
            <w:pPr>
              <w:pStyle w:val="Compact"/>
              <w:spacing w:after="20" w:before="0" w:line="240" w:lineRule="auto"/>
              <w:jc w:val="center"/>
            </w:pPr>
            <w:r>
              <w:rPr>
                <w:bCs/>
                <w:rFonts w:ascii="Times New Roman" w:hAnsi="Times New Roman"/>
                <w:b/>
                <w:sz w:val="19"/>
              </w:rPr>
              <w:t xml:space="preserve">25</w:t>
            </w:r>
          </w:p>
        </w:tc>
      </w:tr>
      <w:tr>
        <w:trPr>
          <w:cantSplit w:val="true"/>
        </w:trPr>
        <w:tc>
          <w:tcPr>
            <w:tcW w:w="4050" w:type="dxa"/>
            <w:shd w:val="clear" w:color="auto" w:fill="F3F6FB"/>
          </w:tcPr>
          <w:p>
            <w:pPr>
              <w:pStyle w:val="Compact"/>
              <w:spacing w:after="20" w:before="0" w:line="240" w:lineRule="auto"/>
              <w:jc w:val="left"/>
            </w:pPr>
            <w:r>
              <w:rPr>
                <w:rFonts w:ascii="Times New Roman" w:hAnsi="Times New Roman"/>
                <w:sz w:val="19"/>
              </w:rPr>
              <w:t xml:space="preserve">Phía</w:t>
            </w:r>
            <w:r>
              <w:rPr>
                <w:rFonts w:ascii="Times New Roman" w:hAnsi="Times New Roman"/>
                <w:sz w:val="19"/>
              </w:rPr>
              <w:t xml:space="preserve"> </w:t>
            </w:r>
            <w:r>
              <w:rPr>
                <w:bCs/>
                <w:rFonts w:ascii="Times New Roman" w:hAnsi="Times New Roman"/>
                <w:b/>
                <w:sz w:val="19"/>
              </w:rPr>
              <w:t xml:space="preserve">trên</w:t>
            </w:r>
            <w:r>
              <w:rPr>
                <w:rFonts w:ascii="Times New Roman" w:hAnsi="Times New Roman"/>
                <w:sz w:val="19"/>
              </w:rPr>
              <w:t xml:space="preserve"> </w:t>
            </w:r>
            <w:r>
              <w:rPr>
                <w:rFonts w:ascii="Times New Roman" w:hAnsi="Times New Roman"/>
                <w:sz w:val="19"/>
              </w:rPr>
              <w:t xml:space="preserve">tiết diện, 1 hoặc 2 lớp</w:t>
            </w:r>
          </w:p>
        </w:tc>
        <w:tc>
          <w:tcPr>
            <w:tcW w:w="4050" w:type="dxa"/>
            <w:shd w:val="clear" w:color="auto" w:fill="F3F6FB"/>
          </w:tcPr>
          <w:p>
            <w:pPr>
              <w:pStyle w:val="Compact"/>
              <w:spacing w:after="20" w:before="0" w:line="240" w:lineRule="auto"/>
              <w:jc w:val="left"/>
            </w:pPr>
            <w:r>
              <w:rPr>
                <w:rFonts w:ascii="Times New Roman" w:hAnsi="Times New Roman"/>
                <w:sz w:val="19"/>
              </w:rPr>
              <w:t xml:space="preserve">thanh nằm ngang hoặc nghiêng</w:t>
            </w:r>
          </w:p>
        </w:tc>
        <w:tc>
          <w:tcPr>
            <w:tcW w:w="1425" w:type="dxa"/>
            <w:shd w:val="clear" w:color="auto" w:fill="F3F6FB"/>
          </w:tcPr>
          <w:p>
            <w:pPr>
              <w:pStyle w:val="Compact"/>
              <w:spacing w:after="20" w:before="0" w:line="240" w:lineRule="auto"/>
              <w:jc w:val="center"/>
            </w:pPr>
            <w:r>
              <w:rPr>
                <w:bCs/>
                <w:rFonts w:ascii="Times New Roman" w:hAnsi="Times New Roman"/>
                <w:b/>
                <w:sz w:val="19"/>
              </w:rPr>
              <w:t xml:space="preserve">30</w:t>
            </w:r>
          </w:p>
        </w:tc>
      </w:tr>
      <w:tr>
        <w:trPr>
          <w:cantSplit w:val="true"/>
        </w:trPr>
        <w:tc>
          <w:tcPr>
            <w:tcW w:w="4050" w:type="dxa"/>
          </w:tcPr>
          <w:p>
            <w:pPr>
              <w:pStyle w:val="Compact"/>
              <w:spacing w:after="20" w:before="0" w:line="240" w:lineRule="auto"/>
              <w:jc w:val="left"/>
            </w:pPr>
            <w:r>
              <w:rPr>
                <w:rFonts w:ascii="Times New Roman" w:hAnsi="Times New Roman"/>
                <w:sz w:val="19"/>
              </w:rPr>
              <w:t xml:space="preserve">Phía dưới, từ</w:t>
            </w:r>
            <w:r>
              <w:rPr>
                <w:rFonts w:ascii="Times New Roman" w:hAnsi="Times New Roman"/>
                <w:sz w:val="19"/>
              </w:rPr>
              <w:t xml:space="preserve"> </w:t>
            </w:r>
            <w:r>
              <w:rPr>
                <w:bCs/>
                <w:rFonts w:ascii="Times New Roman" w:hAnsi="Times New Roman"/>
                <w:b/>
                <w:sz w:val="19"/>
              </w:rPr>
              <w:t xml:space="preserve">3 lớp trở lên</w:t>
            </w:r>
            <w:r>
              <w:rPr>
                <w:rFonts w:ascii="Times New Roman" w:hAnsi="Times New Roman"/>
                <w:sz w:val="19"/>
              </w:rPr>
              <w:t xml:space="preserve"> </w:t>
            </w:r>
            <w:r>
              <w:rPr>
                <w:rFonts w:ascii="Times New Roman" w:hAnsi="Times New Roman"/>
                <w:sz w:val="19"/>
              </w:rPr>
              <w:t xml:space="preserve">(trừ hai lớp cuối)</w:t>
            </w:r>
          </w:p>
        </w:tc>
        <w:tc>
          <w:tcPr>
            <w:tcW w:w="4050" w:type="dxa"/>
          </w:tcPr>
          <w:p>
            <w:pPr>
              <w:pStyle w:val="Compact"/>
              <w:spacing w:after="20" w:before="0" w:line="240" w:lineRule="auto"/>
              <w:jc w:val="left"/>
            </w:pPr>
            <w:r>
              <w:rPr>
                <w:rFonts w:ascii="Times New Roman" w:hAnsi="Times New Roman"/>
                <w:sz w:val="19"/>
              </w:rPr>
              <w:t xml:space="preserve">thanh nằm ngang hoặc nghiêng</w:t>
            </w:r>
          </w:p>
        </w:tc>
        <w:tc>
          <w:tcPr>
            <w:tcW w:w="1425" w:type="dxa"/>
          </w:tcPr>
          <w:p>
            <w:pPr>
              <w:pStyle w:val="Compact"/>
              <w:spacing w:after="20" w:before="0" w:line="240" w:lineRule="auto"/>
              <w:jc w:val="center"/>
            </w:pPr>
            <w:r>
              <w:rPr>
                <w:bCs/>
                <w:rFonts w:ascii="Times New Roman" w:hAnsi="Times New Roman"/>
                <w:b/>
                <w:sz w:val="19"/>
              </w:rPr>
              <w:t xml:space="preserve">50</w:t>
            </w:r>
          </w:p>
        </w:tc>
      </w:tr>
      <w:tr>
        <w:trPr>
          <w:cantSplit w:val="true"/>
        </w:trPr>
        <w:tc>
          <w:tcPr>
            <w:tcW w:w="4050" w:type="dxa"/>
            <w:shd w:val="clear" w:color="auto" w:fill="F3F6FB"/>
          </w:tcPr>
          <w:p>
            <w:pPr>
              <w:pStyle w:val="Compact"/>
              <w:spacing w:after="20" w:before="0" w:line="240" w:lineRule="auto"/>
              <w:jc w:val="left"/>
            </w:pPr>
            <w:r>
              <w:rPr>
                <w:rFonts w:ascii="Times New Roman" w:hAnsi="Times New Roman"/>
                <w:sz w:val="19"/>
              </w:rPr>
              <w:t xml:space="preserve">Thanh đặt</w:t>
            </w:r>
            <w:r>
              <w:rPr>
                <w:rFonts w:ascii="Times New Roman" w:hAnsi="Times New Roman"/>
                <w:sz w:val="19"/>
              </w:rPr>
              <w:t xml:space="preserve"> </w:t>
            </w:r>
            <w:r>
              <w:rPr>
                <w:bCs/>
                <w:rFonts w:ascii="Times New Roman" w:hAnsi="Times New Roman"/>
                <w:b/>
                <w:sz w:val="19"/>
              </w:rPr>
              <w:t xml:space="preserve">theo phương đứng</w:t>
            </w:r>
            <w:r>
              <w:rPr>
                <w:rFonts w:ascii="Times New Roman" w:hAnsi="Times New Roman"/>
                <w:sz w:val="19"/>
              </w:rPr>
              <w:t xml:space="preserve"> </w:t>
            </w:r>
            <w:r>
              <w:rPr>
                <w:rFonts w:ascii="Times New Roman" w:hAnsi="Times New Roman"/>
                <w:sz w:val="19"/>
              </w:rPr>
              <w:t xml:space="preserve">khi đổ bê tông (</w:t>
            </w:r>
            <w:r>
              <w:rPr>
                <w:bCs/>
                <w:rFonts w:ascii="Times New Roman" w:hAnsi="Times New Roman"/>
                <w:b/>
                <w:sz w:val="19"/>
              </w:rPr>
              <w:t xml:space="preserve">cột</w:t>
            </w:r>
            <w:r>
              <w:rPr>
                <w:rFonts w:ascii="Times New Roman" w:hAnsi="Times New Roman"/>
                <w:sz w:val="19"/>
              </w:rPr>
              <w:t xml:space="preserve">)</w:t>
            </w:r>
          </w:p>
        </w:tc>
        <w:tc>
          <w:tcPr>
            <w:tcW w:w="4050" w:type="dxa"/>
            <w:shd w:val="clear" w:color="auto" w:fill="F3F6FB"/>
          </w:tcPr>
          <w:p>
            <w:pPr>
              <w:pStyle w:val="Compact"/>
              <w:spacing w:after="20" w:before="0" w:line="240" w:lineRule="auto"/>
              <w:jc w:val="left"/>
            </w:pPr>
            <w:r>
              <w:rPr>
                <w:rFonts w:ascii="Times New Roman" w:hAnsi="Times New Roman"/>
                <w:sz w:val="19"/>
              </w:rPr>
              <w:t xml:space="preserve">đứng</w:t>
            </w:r>
          </w:p>
        </w:tc>
        <w:tc>
          <w:tcPr>
            <w:tcW w:w="1425" w:type="dxa"/>
            <w:shd w:val="clear" w:color="auto" w:fill="F3F6FB"/>
          </w:tcPr>
          <w:p>
            <w:pPr>
              <w:pStyle w:val="Compact"/>
              <w:spacing w:after="20" w:before="0" w:line="240" w:lineRule="auto"/>
              <w:jc w:val="center"/>
            </w:pPr>
            <w:r>
              <w:rPr>
                <w:bCs/>
                <w:rFonts w:ascii="Times New Roman" w:hAnsi="Times New Roman"/>
                <w:b/>
                <w:sz w:val="19"/>
              </w:rPr>
              <w:t xml:space="preserve">50</w:t>
            </w:r>
          </w:p>
        </w:tc>
      </w:tr>
    </w:tbl>
    <w:p>
      <w:pPr>
        <w:pStyle w:val="BodyText"/>
      </w:pPr>
      <w:r>
        <w:rPr>
          <w:bCs/>
          <w:b/>
        </w:rPr>
        <w:t xml:space="preserve">Khoảng cách giữa các lớp thép dầm</w:t>
      </w:r>
      <w:r>
        <w:t xml:space="preserve"> </w:t>
      </w:r>
      <w:r>
        <w:t xml:space="preserve">(A hình 5.4):</w:t>
      </w:r>
      <w:r>
        <w:t xml:space="preserve"> </w:t>
      </w:r>
      <m:oMath>
        <m:sSub>
          <m:e>
            <m:r>
              <m:t>t</m:t>
            </m:r>
          </m:e>
          <m:sub>
            <m:r>
              <m:t>0</m:t>
            </m:r>
          </m:sub>
        </m:sSub>
        <m:r>
          <m:rPr>
            <m:sty m:val="p"/>
          </m:rPr>
          <m:t>≥</m:t>
        </m:r>
        <m:r>
          <m:rPr>
            <m:sty m:val="p"/>
          </m:rPr>
          <m:t>max</m:t>
        </m:r>
        <m:d>
          <m:dPr>
            <m:begChr m:val="("/>
            <m:endChr m:val=")"/>
            <m:sepChr m:val=""/>
            <m:grow/>
          </m:dPr>
          <m:e>
            <m:r>
              <m:t>d</m:t>
            </m:r>
            <m:r>
              <m:rPr>
                <m:sty m:val="p"/>
              </m:rPr>
              <m:t>;</m:t>
            </m:r>
            <m:r>
              <m:t> </m:t>
            </m:r>
            <m:r>
              <m:t>25</m:t>
            </m:r>
          </m:e>
        </m:d>
      </m:oMath>
      <w:r>
        <w:t xml:space="preserve"> </w:t>
      </w:r>
      <w:r>
        <w:t xml:space="preserve">theo phương đứng; thanh lớp trên của hàng sau đặt</w:t>
      </w:r>
      <w:r>
        <w:t xml:space="preserve"> </w:t>
      </w:r>
      <w:r>
        <w:rPr>
          <w:bCs/>
          <w:b/>
        </w:rPr>
        <w:t xml:space="preserve">ngay trên</w:t>
      </w:r>
      <w:r>
        <w:t xml:space="preserve"> </w:t>
      </w:r>
      <w:r>
        <w:t xml:space="preserve">thanh hàng dưới (không so le, trừ khi tính lại</w:t>
      </w:r>
      <w:r>
        <w:t xml:space="preserve"> </w:t>
      </w:r>
      <m:oMath>
        <m:r>
          <m:t>a</m:t>
        </m:r>
      </m:oMath>
      <w:r>
        <w:t xml:space="preserve">).</w:t>
      </w:r>
    </w:p>
    <w:p>
      <w:pPr>
        <w:pStyle w:val="CaptionedFigure"/>
      </w:pPr>
      <w:r>
        <w:drawing>
          <wp:inline>
            <wp:extent cx="3959999" cy="3732874"/>
            <wp:effectExtent b="0" l="0" r="0" t="0"/>
            <wp:docPr descr="Hình 9.1. Khoảng hở thông thủy và bố trí thép trên tiết diện dầm (vẽ lại theo A, hình 5.4): t_0\ge(25;d_{max}) phía dưới, \ge(30;d_{max}) phía trên, \ge50 giữa các hàng và cốt cạnh bên; cốt dọc cấu tạo khi h&gt;700 (CB h=700 đặt thiên về an toàn) (S\le400); lớp bảo vệ C\ge(20;d_{max})." title="" id="160" name="Picture"/>
            <a:graphic>
              <a:graphicData uri="http://schemas.openxmlformats.org/drawingml/2006/picture">
                <pic:pic>
                  <pic:nvPicPr>
                    <pic:cNvPr descr="figs/f_54_section.png" id="161" name="Picture"/>
                    <pic:cNvPicPr>
                      <a:picLocks noChangeArrowheads="1" noChangeAspect="1"/>
                    </pic:cNvPicPr>
                  </pic:nvPicPr>
                  <pic:blipFill>
                    <a:blip r:embed="rId159"/>
                    <a:stretch>
                      <a:fillRect/>
                    </a:stretch>
                  </pic:blipFill>
                  <pic:spPr bwMode="auto">
                    <a:xfrm>
                      <a:off x="0" y="0"/>
                      <a:ext cx="3959999" cy="3732874"/>
                    </a:xfrm>
                    <a:prstGeom prst="rect">
                      <a:avLst/>
                    </a:prstGeom>
                    <a:noFill/>
                    <a:ln w="9525">
                      <a:noFill/>
                      <a:headEnd/>
                      <a:tailEnd/>
                    </a:ln>
                  </pic:spPr>
                </pic:pic>
              </a:graphicData>
            </a:graphic>
          </wp:inline>
        </w:drawing>
      </w:r>
    </w:p>
    <w:p>
      <w:pPr>
        <w:pStyle w:val="ImageCaption"/>
      </w:pPr>
      <w:r>
        <w:t xml:space="preserve">Hình 9.1. Khoảng hở thông thủy và bố trí thép trên tiết diện dầm (vẽ lại theo A, hình 5.4):</w:t>
      </w:r>
      <w:r>
        <w:t xml:space="preserve"> </w:t>
      </w:r>
      <m:oMath>
        <m:sSub>
          <m:e>
            <m:r>
              <m:t>t</m:t>
            </m:r>
          </m:e>
          <m:sub>
            <m:r>
              <m:t>0</m:t>
            </m:r>
          </m:sub>
        </m:sSub>
        <m:r>
          <m:rPr>
            <m:sty m:val="p"/>
          </m:rPr>
          <m:t>≥</m:t>
        </m:r>
        <m:d>
          <m:dPr>
            <m:begChr m:val="("/>
            <m:endChr m:val=")"/>
            <m:sepChr m:val=""/>
            <m:grow/>
          </m:dPr>
          <m:e>
            <m:r>
              <m:t>25</m:t>
            </m:r>
            <m:r>
              <m:rPr>
                <m:sty m:val="p"/>
              </m:rPr>
              <m:t>;</m:t>
            </m:r>
            <m:sSub>
              <m:e>
                <m:r>
                  <m:t>d</m:t>
                </m:r>
              </m:e>
              <m:sub>
                <m:r>
                  <m:t>m</m:t>
                </m:r>
                <m:r>
                  <m:t>a</m:t>
                </m:r>
                <m:r>
                  <m:t>x</m:t>
                </m:r>
              </m:sub>
            </m:sSub>
          </m:e>
        </m:d>
      </m:oMath>
      <w:r>
        <w:t xml:space="preserve"> </w:t>
      </w:r>
      <w:r>
        <w:t xml:space="preserve">phía dưới,</w:t>
      </w:r>
      <w:r>
        <w:t xml:space="preserve"> </w:t>
      </w:r>
      <m:oMath>
        <m:r>
          <m:rPr>
            <m:sty m:val="p"/>
          </m:rPr>
          <m:t>≥</m:t>
        </m:r>
        <m:d>
          <m:dPr>
            <m:begChr m:val="("/>
            <m:endChr m:val=")"/>
            <m:sepChr m:val=""/>
            <m:grow/>
          </m:dPr>
          <m:e>
            <m:r>
              <m:t>30</m:t>
            </m:r>
            <m:r>
              <m:rPr>
                <m:sty m:val="p"/>
              </m:rPr>
              <m:t>;</m:t>
            </m:r>
            <m:sSub>
              <m:e>
                <m:r>
                  <m:t>d</m:t>
                </m:r>
              </m:e>
              <m:sub>
                <m:r>
                  <m:t>m</m:t>
                </m:r>
                <m:r>
                  <m:t>a</m:t>
                </m:r>
                <m:r>
                  <m:t>x</m:t>
                </m:r>
              </m:sub>
            </m:sSub>
          </m:e>
        </m:d>
      </m:oMath>
      <w:r>
        <w:t xml:space="preserve"> </w:t>
      </w:r>
      <w:r>
        <w:t xml:space="preserve">phía trên,</w:t>
      </w:r>
      <w:r>
        <w:t xml:space="preserve"> </w:t>
      </w:r>
      <m:oMath>
        <m:r>
          <m:rPr>
            <m:sty m:val="p"/>
          </m:rPr>
          <m:t>≥</m:t>
        </m:r>
        <m:r>
          <m:t>50</m:t>
        </m:r>
      </m:oMath>
      <w:r>
        <w:t xml:space="preserve"> </w:t>
      </w:r>
      <w:r>
        <w:t xml:space="preserve">giữa các hàng và cốt cạnh bên; cốt dọc cấu tạo khi</w:t>
      </w:r>
      <w:r>
        <w:t xml:space="preserve"> </w:t>
      </w:r>
      <m:oMath>
        <m:r>
          <m:t>h</m:t>
        </m:r>
        <m:r>
          <m:rPr>
            <m:sty m:val="p"/>
          </m:rPr>
          <m:t>&gt;</m:t>
        </m:r>
        <m:r>
          <m:t>700</m:t>
        </m:r>
      </m:oMath>
      <w:r>
        <w:t xml:space="preserve"> </w:t>
      </w:r>
      <w:r>
        <w:t xml:space="preserve">(CB</w:t>
      </w:r>
      <w:r>
        <w:t xml:space="preserve"> </w:t>
      </w:r>
      <m:oMath>
        <m:r>
          <m:t>h</m:t>
        </m:r>
        <m:r>
          <m:rPr>
            <m:sty m:val="p"/>
          </m:rPr>
          <m:t>=</m:t>
        </m:r>
        <m:r>
          <m:t>700</m:t>
        </m:r>
      </m:oMath>
      <w:r>
        <w:t xml:space="preserve"> </w:t>
      </w:r>
      <w:r>
        <w:t xml:space="preserve">đặt thiên về an toàn) (</w:t>
      </w:r>
      <m:oMath>
        <m:r>
          <m:t>S</m:t>
        </m:r>
        <m:r>
          <m:rPr>
            <m:sty m:val="p"/>
          </m:rPr>
          <m:t>≤</m:t>
        </m:r>
        <m:r>
          <m:t>400</m:t>
        </m:r>
      </m:oMath>
      <w:r>
        <w:t xml:space="preserve">); lớp bảo vệ</w:t>
      </w:r>
      <w:r>
        <w:t xml:space="preserve"> </w:t>
      </w:r>
      <m:oMath>
        <m:r>
          <m:t>C</m:t>
        </m:r>
        <m:r>
          <m:rPr>
            <m:sty m:val="p"/>
          </m:rPr>
          <m:t>≥</m:t>
        </m:r>
        <m:d>
          <m:dPr>
            <m:begChr m:val="("/>
            <m:endChr m:val=")"/>
            <m:sepChr m:val=""/>
            <m:grow/>
          </m:dPr>
          <m:e>
            <m:r>
              <m:t>20</m:t>
            </m:r>
            <m:r>
              <m:rPr>
                <m:sty m:val="p"/>
              </m:rPr>
              <m:t>;</m:t>
            </m:r>
            <m:sSub>
              <m:e>
                <m:r>
                  <m:t>d</m:t>
                </m:r>
              </m:e>
              <m:sub>
                <m:r>
                  <m:t>m</m:t>
                </m:r>
                <m:r>
                  <m:t>a</m:t>
                </m:r>
                <m:r>
                  <m:t>x</m:t>
                </m:r>
              </m:sub>
            </m:sSub>
          </m:e>
        </m:d>
      </m:oMath>
      <w:r>
        <w:t xml:space="preserve">.</w:t>
      </w:r>
    </w:p>
    <w:p>
      <w:pPr>
        <w:pStyle w:val="BodyText"/>
      </w:pPr>
      <w:r>
        <w:rPr>
          <w:bCs/>
          <w:b/>
        </w:rPr>
        <w:t xml:space="preserve">Bố trí nhiều hàng:</w:t>
      </w:r>
      <w:r>
        <w:t xml:space="preserve"> </w:t>
      </w:r>
      <w:r>
        <w:t xml:space="preserve">thanh đường kính lớn đặt</w:t>
      </w:r>
      <w:r>
        <w:t xml:space="preserve"> </w:t>
      </w:r>
      <w:r>
        <w:rPr>
          <w:bCs/>
          <w:b/>
        </w:rPr>
        <w:t xml:space="preserve">xa trục trung hoà hơn</w:t>
      </w:r>
      <w:r>
        <w:t xml:space="preserve"> </w:t>
      </w:r>
      <w:r>
        <w:t xml:space="preserve">(hàng ngoài cùng, cách mép chịu kéo nhỏ nhất) — A;</w:t>
      </w:r>
      <w:r>
        <w:t xml:space="preserve"> </w:t>
      </w:r>
      <w:r>
        <w:rPr>
          <w:bCs/>
          <w:b/>
        </w:rPr>
        <w:t xml:space="preserve">đường kính các thanh trong cùng một miền chịu lực chênh nhau</w:t>
      </w:r>
      <w:r>
        <w:rPr>
          <w:bCs/>
          <w:b/>
        </w:rPr>
        <w:t xml:space="preserve"> </w:t>
      </w:r>
      <m:oMath>
        <m:r>
          <m:rPr>
            <m:sty m:val="p"/>
          </m:rPr>
          <m:t>≤</m:t>
        </m:r>
        <m:r>
          <m:t>6</m:t>
        </m:r>
      </m:oMath>
      <w:r>
        <w:rPr>
          <w:bCs/>
          <w:b/>
        </w:rPr>
        <w:t xml:space="preserve"> </w:t>
      </w:r>
      <w:r>
        <w:rPr>
          <w:bCs/>
          <w:b/>
        </w:rPr>
        <w:t xml:space="preserve">mm</w:t>
      </w:r>
      <w:r>
        <w:t xml:space="preserve">; một dầm</w:t>
      </w:r>
      <w:r>
        <w:t xml:space="preserve"> </w:t>
      </w:r>
      <w:r>
        <w:rPr>
          <w:bCs/>
          <w:b/>
        </w:rPr>
        <w:t xml:space="preserve">không quá 3 loại đường kính</w:t>
      </w:r>
      <w:r>
        <w:t xml:space="preserve"> </w:t>
      </w:r>
      <w:r>
        <w:t xml:space="preserve">cho cốt chịu lực;</w:t>
      </w:r>
      <w:r>
        <w:t xml:space="preserve"> </w:t>
      </w:r>
      <w:r>
        <w:rPr>
          <w:bCs/>
          <w:b/>
        </w:rPr>
        <w:t xml:space="preserve">tránh dùng hai loại đường kính chênh nhau 1–2 mm</w:t>
      </w:r>
      <w:r>
        <w:t xml:space="preserve"> </w:t>
      </w:r>
      <w:r>
        <w:t xml:space="preserve">(dễ nhầm tại công trường).</w:t>
      </w:r>
    </w:p>
    <w:p>
      <w:pPr>
        <w:pStyle w:val="BodyText"/>
      </w:pPr>
      <w:r>
        <w:rPr>
          <w:bCs/>
          <w:b/>
        </w:rPr>
        <w:t xml:space="preserve">Số thanh tối đa trên một hàng</w:t>
      </w:r>
      <w:r>
        <w:t xml:space="preserve"> </w:t>
      </w:r>
      <w:r>
        <w:t xml:space="preserve">của dầm — xem Chương 7 (Bước 8). Quy tắc nhanh:</w:t>
      </w:r>
      <w:r>
        <w:t xml:space="preserve"> </w:t>
      </w:r>
      <m:oMath>
        <m:r>
          <m:t>b</m:t>
        </m:r>
        <m:r>
          <m:rPr>
            <m:sty m:val="p"/>
          </m:rPr>
          <m:t>≥</m:t>
        </m:r>
        <m:r>
          <m:t>2</m:t>
        </m:r>
        <m:sSub>
          <m:e>
            <m:r>
              <m:t>C</m:t>
            </m:r>
          </m:e>
          <m:sub>
            <m:r>
              <m:t>đ</m:t>
            </m:r>
            <m:r>
              <m:t>a</m:t>
            </m:r>
            <m:r>
              <m:t>i</m:t>
            </m:r>
          </m:sub>
        </m:sSub>
        <m:r>
          <m:rPr>
            <m:sty m:val="p"/>
          </m:rPr>
          <m:t>+</m:t>
        </m:r>
        <m:r>
          <m:t>2</m:t>
        </m:r>
        <m:sSub>
          <m:e>
            <m:r>
              <m:t>d</m:t>
            </m:r>
          </m:e>
          <m:sub>
            <m:r>
              <m:t>đ</m:t>
            </m:r>
            <m:r>
              <m:t>a</m:t>
            </m:r>
            <m:r>
              <m:t>i</m:t>
            </m:r>
          </m:sub>
        </m:sSub>
        <m:r>
          <m:rPr>
            <m:sty m:val="p"/>
          </m:rPr>
          <m:t>+</m:t>
        </m:r>
        <m:r>
          <m:t>n</m:t>
        </m:r>
        <m:r>
          <m:t> </m:t>
        </m:r>
        <m:r>
          <m:t>d</m:t>
        </m:r>
        <m:r>
          <m:rPr>
            <m:sty m:val="p"/>
          </m:rPr>
          <m:t>+</m:t>
        </m:r>
        <m:d>
          <m:dPr>
            <m:begChr m:val="("/>
            <m:endChr m:val=")"/>
            <m:sepChr m:val=""/>
            <m:grow/>
          </m:dPr>
          <m:e>
            <m:r>
              <m:t>n</m:t>
            </m:r>
            <m:r>
              <m:rPr>
                <m:sty m:val="p"/>
              </m:rPr>
              <m:t>−</m:t>
            </m:r>
            <m:r>
              <m:t>1</m:t>
            </m:r>
          </m:e>
        </m:d>
        <m:r>
          <m:t> </m:t>
        </m:r>
        <m:sSub>
          <m:e>
            <m:r>
              <m:t>t</m:t>
            </m:r>
          </m:e>
          <m:sub>
            <m:r>
              <m:t>m</m:t>
            </m:r>
            <m:r>
              <m:t>i</m:t>
            </m:r>
            <m:r>
              <m:t>n</m:t>
            </m:r>
          </m:sub>
        </m:sSub>
      </m:oMath>
      <w:r>
        <w:t xml:space="preserve">.</w:t>
      </w:r>
    </w:p>
    <w:p>
      <w:pPr>
        <w:pStyle w:val="BodyText"/>
      </w:pPr>
      <w:r>
        <w:rPr>
          <w:bCs/>
          <w:b/>
        </w:rPr>
        <w:t xml:space="preserve">Cặp thanh (không có khe hở):</w:t>
      </w:r>
      <w:r>
        <w:t xml:space="preserve"> </w:t>
      </w:r>
      <w:r>
        <w:t xml:space="preserve">C cho phép ghép hai thanh sát nhau khi bó thanh, với</w:t>
      </w:r>
      <w:r>
        <w:t xml:space="preserve"> </w:t>
      </w:r>
      <m:oMath>
        <m:r>
          <m:t>t</m:t>
        </m:r>
        <m:r>
          <m:rPr>
            <m:sty m:val="p"/>
          </m:rPr>
          <m:t>≥</m:t>
        </m:r>
        <m:r>
          <m:t>1</m:t>
        </m:r>
        <m:r>
          <m:rPr>
            <m:sty m:val="p"/>
          </m:rPr>
          <m:t>,</m:t>
        </m:r>
        <m:r>
          <m:t>5</m:t>
        </m:r>
        <m:r>
          <m:t>d</m:t>
        </m:r>
      </m:oMath>
      <w:r>
        <w:t xml:space="preserve"> </w:t>
      </w:r>
      <w:r>
        <w:t xml:space="preserve">giữa các cặp (cũ). Tài liệu này</w:t>
      </w:r>
      <w:r>
        <w:t xml:space="preserve"> </w:t>
      </w:r>
      <w:r>
        <w:rPr>
          <w:bCs/>
          <w:b/>
        </w:rPr>
        <w:t xml:space="preserve">không dùng</w:t>
      </w:r>
      <w:r>
        <w:t xml:space="preserve"> </w:t>
      </w:r>
      <w:r>
        <w:t xml:space="preserve">bó thanh; chỉ dùng thanh đơn có khe hở theo D.</w:t>
      </w:r>
    </w:p>
    <w:bookmarkEnd w:id="162"/>
    <w:bookmarkStart w:id="166" w:name="cấu-tạo-dầm-khung"/>
    <w:p>
      <w:pPr>
        <w:pStyle w:val="Heading2"/>
      </w:pPr>
      <w:r>
        <w:t xml:space="preserve">9.4. Cấu tạo dầm khung</w:t>
      </w:r>
    </w:p>
    <w:bookmarkStart w:id="163" w:name="cốt-dọc"/>
    <w:p>
      <w:pPr>
        <w:pStyle w:val="Heading3"/>
      </w:pPr>
      <w:r>
        <w:t xml:space="preserve">9.4.1. Cốt dọc</w:t>
      </w:r>
    </w:p>
    <w:p>
      <w:pPr>
        <w:numPr>
          <w:ilvl w:val="0"/>
          <w:numId w:val="1047"/>
        </w:numPr>
        <w:pStyle w:val="Compact"/>
      </w:pPr>
      <w:r>
        <w:rPr>
          <w:bCs/>
          <w:b/>
        </w:rPr>
        <w:t xml:space="preserve">Cốt chịu lực</w:t>
      </w:r>
      <w:r>
        <w:t xml:space="preserve"> </w:t>
      </w:r>
      <w:r>
        <w:t xml:space="preserve">Ø12–Ø32; tại một tiết diện ít nhất</w:t>
      </w:r>
      <w:r>
        <w:t xml:space="preserve"> </w:t>
      </w:r>
      <w:r>
        <w:rPr>
          <w:bCs/>
          <w:b/>
        </w:rPr>
        <w:t xml:space="preserve">2 thanh</w:t>
      </w:r>
      <w:r>
        <w:t xml:space="preserve"> </w:t>
      </w:r>
      <w:r>
        <w:t xml:space="preserve">khi</w:t>
      </w:r>
      <w:r>
        <w:t xml:space="preserve"> </w:t>
      </w:r>
      <m:oMath>
        <m:r>
          <m:t>b</m:t>
        </m:r>
        <m:r>
          <m:rPr>
            <m:sty m:val="p"/>
          </m:rPr>
          <m:t>≥</m:t>
        </m:r>
        <m:r>
          <m:t>150</m:t>
        </m:r>
      </m:oMath>
      <w:r>
        <w:t xml:space="preserve"> </w:t>
      </w:r>
      <w:r>
        <w:t xml:space="preserve">mm (D); thanh góc đặt tại góc đai để định vị.</w:t>
      </w:r>
    </w:p>
    <w:p>
      <w:pPr>
        <w:numPr>
          <w:ilvl w:val="0"/>
          <w:numId w:val="1047"/>
        </w:numPr>
        <w:pStyle w:val="Compact"/>
      </w:pPr>
      <w:r>
        <w:rPr>
          <w:bCs/>
          <w:b/>
        </w:rPr>
        <w:t xml:space="preserve">Cốt cấu tạo phía nén (cốt giá):</w:t>
      </w:r>
      <w:r>
        <w:t xml:space="preserve"> </w:t>
      </w:r>
      <w:r>
        <w:t xml:space="preserve">Ø10–14 chạy suốt chiều dài dầm (hoặc</w:t>
      </w:r>
      <w:r>
        <w:t xml:space="preserve"> </w:t>
      </w:r>
      <m:oMath>
        <m:r>
          <m:rPr>
            <m:sty m:val="p"/>
          </m:rPr>
          <m:t>≥</m:t>
        </m:r>
        <m:r>
          <m:t>2</m:t>
        </m:r>
      </m:oMath>
      <w:r>
        <w:t xml:space="preserve"> </w:t>
      </w:r>
      <w:r>
        <w:t xml:space="preserve">thanh Ø12 mặt trên và mặt dưới suốt chiều dài — B/EC8, khi chịu động đất).</w:t>
      </w:r>
    </w:p>
    <w:p>
      <w:pPr>
        <w:numPr>
          <w:ilvl w:val="0"/>
          <w:numId w:val="1047"/>
        </w:numPr>
        <w:pStyle w:val="Compact"/>
      </w:pPr>
      <w:r>
        <w:rPr>
          <w:bCs/>
          <w:b/>
        </w:rPr>
        <w:t xml:space="preserve">Cốt giá phụ cạnh bên</w:t>
      </w:r>
      <w:r>
        <w:t xml:space="preserve"> </w:t>
      </w:r>
      <w:r>
        <w:t xml:space="preserve">khi</w:t>
      </w:r>
      <w:r>
        <w:t xml:space="preserve"> </w:t>
      </w:r>
      <m:oMath>
        <m:r>
          <m:t>h</m:t>
        </m:r>
        <m:r>
          <m:rPr>
            <m:sty m:val="p"/>
          </m:rPr>
          <m:t>&gt;</m:t>
        </m:r>
        <m:r>
          <m:t>700</m:t>
        </m:r>
      </m:oMath>
      <w:r>
        <w:t xml:space="preserve"> </w:t>
      </w:r>
      <w:r>
        <w:t xml:space="preserve">mm (D; C:</w:t>
      </w:r>
      <w:r>
        <w:t xml:space="preserve"> </w:t>
      </w:r>
      <m:oMath>
        <m:r>
          <m:t>h</m:t>
        </m:r>
        <m:r>
          <m:rPr>
            <m:sty m:val="p"/>
          </m:rPr>
          <m:t>&gt;</m:t>
        </m:r>
        <m:r>
          <m:t>700</m:t>
        </m:r>
      </m:oMath>
      <w:r>
        <w:t xml:space="preserve">): tổng diện tích</w:t>
      </w:r>
      <w:r>
        <w:t xml:space="preserve"> </w:t>
      </w:r>
      <m:oMath>
        <m:r>
          <m:rPr>
            <m:sty m:val="p"/>
          </m:rPr>
          <m:t>≥</m:t>
        </m:r>
        <m:r>
          <m:t>0</m:t>
        </m:r>
        <m:r>
          <m:rPr>
            <m:sty m:val="p"/>
          </m:rPr>
          <m:t>,</m:t>
        </m:r>
        <m:r>
          <m:t>1</m:t>
        </m:r>
        <m:r>
          <m:rPr>
            <m:sty m:val="p"/>
          </m:rPr>
          <m:t>%</m:t>
        </m:r>
        <m:r>
          <m:t> </m:t>
        </m:r>
        <m:r>
          <m:t>b</m:t>
        </m:r>
        <m:r>
          <m:rPr>
            <m:sty m:val="p"/>
          </m:rPr>
          <m:t>′</m:t>
        </m:r>
        <m:r>
          <m:t>h</m:t>
        </m:r>
        <m:r>
          <m:rPr>
            <m:sty m:val="p"/>
          </m:rPr>
          <m:t>′</m:t>
        </m:r>
      </m:oMath>
      <w:r>
        <w:t xml:space="preserve"> </w:t>
      </w:r>
      <w:r>
        <w:t xml:space="preserve">với</w:t>
      </w:r>
      <w:r>
        <w:t xml:space="preserve"> </w:t>
      </w:r>
      <m:oMath>
        <m:r>
          <m:t>b</m:t>
        </m:r>
        <m:r>
          <m:rPr>
            <m:sty m:val="p"/>
          </m:rPr>
          <m:t>′</m:t>
        </m:r>
        <m:r>
          <m:rPr>
            <m:sty m:val="p"/>
          </m:rPr>
          <m:t>=</m:t>
        </m:r>
        <m:r>
          <m:rPr>
            <m:sty m:val="p"/>
          </m:rPr>
          <m:t>min</m:t>
        </m:r>
        <m:d>
          <m:dPr>
            <m:begChr m:val="("/>
            <m:endChr m:val=")"/>
            <m:sepChr m:val=""/>
            <m:grow/>
          </m:dPr>
          <m:e>
            <m:r>
              <m:t>0</m:t>
            </m:r>
            <m:r>
              <m:rPr>
                <m:sty m:val="p"/>
              </m:rPr>
              <m:t>,</m:t>
            </m:r>
            <m:r>
              <m:t>5</m:t>
            </m:r>
            <m:r>
              <m:t>b</m:t>
            </m:r>
            <m:r>
              <m:rPr>
                <m:sty m:val="p"/>
              </m:rPr>
              <m:t>;</m:t>
            </m:r>
            <m:r>
              <m:t> </m:t>
            </m:r>
            <m:r>
              <m:t>200</m:t>
            </m:r>
            <m:r>
              <m:t> </m:t>
            </m:r>
            <m:r>
              <m:rPr>
                <m:nor/>
                <m:sty m:val="p"/>
              </m:rPr>
              <m:t>mm</m:t>
            </m:r>
          </m:e>
        </m:d>
      </m:oMath>
      <w:r>
        <w:t xml:space="preserve">,</w:t>
      </w:r>
      <w:r>
        <w:t xml:space="preserve"> </w:t>
      </w:r>
      <m:oMath>
        <m:r>
          <m:t>h</m:t>
        </m:r>
        <m:r>
          <m:rPr>
            <m:sty m:val="p"/>
          </m:rPr>
          <m:t>′</m:t>
        </m:r>
      </m:oMath>
      <w:r>
        <w:t xml:space="preserve"> </w:t>
      </w:r>
      <w:r>
        <w:t xml:space="preserve">là khoảng cách giữa các lớp giá phụ (</w:t>
      </w:r>
      <m:oMath>
        <m:r>
          <m:rPr>
            <m:sty m:val="p"/>
          </m:rPr>
          <m:t>≤</m:t>
        </m:r>
        <m:r>
          <m:t>400</m:t>
        </m:r>
      </m:oMath>
      <w:r>
        <w:t xml:space="preserve"> </w:t>
      </w:r>
      <w:r>
        <w:t xml:space="preserve">mm khi</w:t>
      </w:r>
      <w:r>
        <w:t xml:space="preserve"> </w:t>
      </w:r>
      <m:oMath>
        <m:r>
          <m:t>h</m:t>
        </m:r>
        <m:r>
          <m:rPr>
            <m:sty m:val="p"/>
          </m:rPr>
          <m:t>&gt;</m:t>
        </m:r>
        <m:r>
          <m:t>1000</m:t>
        </m:r>
      </m:oMath>
      <w:r>
        <w:t xml:space="preserve">). Chức năng: chịu co ngót, chênh lệch nhiệt, giữ khung thép khi đổ bê tông. Với dầm CB 250×700 (</w:t>
      </w:r>
      <m:oMath>
        <m:r>
          <m:t>h</m:t>
        </m:r>
        <m:r>
          <m:rPr>
            <m:sty m:val="p"/>
          </m:rPr>
          <m:t>=</m:t>
        </m:r>
        <m:r>
          <m:t>700</m:t>
        </m:r>
      </m:oMath>
      <w:r>
        <w:t xml:space="preserve"> </w:t>
      </w:r>
      <w:r>
        <w:t xml:space="preserve">—</w:t>
      </w:r>
      <w:r>
        <w:t xml:space="preserve"> </w:t>
      </w:r>
      <w:r>
        <w:rPr>
          <w:bCs/>
          <w:b/>
        </w:rPr>
        <w:t xml:space="preserve">bằng</w:t>
      </w:r>
      <w:r>
        <w:t xml:space="preserve"> </w:t>
      </w:r>
      <w:r>
        <w:t xml:space="preserve">giới hạn): nên đặt 2Ø12 cấu tạo ở giữa chiều cao (A không đặt; để an toàn đặt khi</w:t>
      </w:r>
      <w:r>
        <w:t xml:space="preserve"> </w:t>
      </w:r>
      <m:oMath>
        <m:r>
          <m:t>h</m:t>
        </m:r>
        <m:r>
          <m:rPr>
            <m:sty m:val="p"/>
          </m:rPr>
          <m:t>≥</m:t>
        </m:r>
        <m:r>
          <m:t>700</m:t>
        </m:r>
      </m:oMath>
      <w:r>
        <w:t xml:space="preserve">).</w:t>
      </w:r>
    </w:p>
    <w:p>
      <w:pPr>
        <w:numPr>
          <w:ilvl w:val="0"/>
          <w:numId w:val="1047"/>
        </w:numPr>
        <w:pStyle w:val="Compact"/>
      </w:pPr>
      <w:r>
        <w:rPr>
          <w:bCs/>
          <w:b/>
        </w:rPr>
        <w:t xml:space="preserve">Thép dọc gối</w:t>
      </w:r>
      <w:r>
        <w:t xml:space="preserve"> </w:t>
      </w:r>
      <w:r>
        <w:t xml:space="preserve">chạy qua nút và neo vào cột; nhịp thì chạy suốt hoặc cắt theo hình bao vật liệu (xem Chương 7, Bước 14).</w:t>
      </w:r>
    </w:p>
    <w:p>
      <w:pPr>
        <w:numPr>
          <w:ilvl w:val="0"/>
          <w:numId w:val="1047"/>
        </w:numPr>
        <w:pStyle w:val="Compact"/>
      </w:pPr>
      <w:r>
        <w:rPr>
          <w:bCs/>
          <w:b/>
        </w:rPr>
        <w:t xml:space="preserve">Tối thiểu 1/4 thép chịu lực đầu mút phía trên chạy suốt chiều dài dầm</w:t>
      </w:r>
      <w:r>
        <w:t xml:space="preserve"> </w:t>
      </w:r>
      <w:r>
        <w:t xml:space="preserve">(B/EC8 — tham khảo; ACI:</w:t>
      </w:r>
      <w:r>
        <w:t xml:space="preserve"> </w:t>
      </w:r>
      <m:oMath>
        <m:r>
          <m:rPr>
            <m:sty m:val="p"/>
          </m:rPr>
          <m:t>≥</m:t>
        </m:r>
        <m:r>
          <m:t>1</m:t>
        </m:r>
        <m:r>
          <m:rPr>
            <m:sty m:val="p"/>
          </m:rPr>
          <m:t>/</m:t>
        </m:r>
        <m:r>
          <m:t>3</m:t>
        </m:r>
      </m:oMath>
      <w:r>
        <w:t xml:space="preserve"> </w:t>
      </w:r>
      <w:r>
        <w:t xml:space="preserve">thép gối kéo dài quá điểm uốn một đoạn</w:t>
      </w:r>
      <w:r>
        <w:t xml:space="preserve"> </w:t>
      </w:r>
      <m:oMath>
        <m:r>
          <m:rPr>
            <m:sty m:val="p"/>
          </m:rPr>
          <m:t>max</m:t>
        </m:r>
        <m:d>
          <m:dPr>
            <m:begChr m:val="("/>
            <m:endChr m:val=")"/>
            <m:sepChr m:val=""/>
            <m:grow/>
          </m:dPr>
          <m:e>
            <m:r>
              <m:t>d</m:t>
            </m:r>
            <m:r>
              <m:rPr>
                <m:sty m:val="p"/>
              </m:rPr>
              <m:t>;</m:t>
            </m:r>
            <m:r>
              <m:t> </m:t>
            </m:r>
            <m:r>
              <m:t>12</m:t>
            </m:r>
            <m:sSub>
              <m:e>
                <m:r>
                  <m:t>d</m:t>
                </m:r>
              </m:e>
              <m:sub>
                <m:r>
                  <m:t>s</m:t>
                </m:r>
              </m:sub>
            </m:sSub>
            <m:r>
              <m:rPr>
                <m:sty m:val="p"/>
              </m:rPr>
              <m:t>;</m:t>
            </m:r>
            <m:r>
              <m:t> </m:t>
            </m:r>
            <m:sSub>
              <m:e>
                <m:r>
                  <m:t>L</m:t>
                </m:r>
              </m:e>
              <m:sub>
                <m:r>
                  <m:t>n</m:t>
                </m:r>
              </m:sub>
            </m:sSub>
            <m:r>
              <m:rPr>
                <m:sty m:val="p"/>
              </m:rPr>
              <m:t>/</m:t>
            </m:r>
            <m:r>
              <m:t>16</m:t>
            </m:r>
          </m:e>
        </m:d>
      </m:oMath>
      <w:r>
        <w:t xml:space="preserve"> </w:t>
      </w:r>
      <w:r>
        <w:t xml:space="preserve">và</w:t>
      </w:r>
      <w:r>
        <w:t xml:space="preserve"> </w:t>
      </w:r>
      <m:oMath>
        <m:r>
          <m:rPr>
            <m:sty m:val="p"/>
          </m:rPr>
          <m:t>≥</m:t>
        </m:r>
        <m:r>
          <m:t>1</m:t>
        </m:r>
        <m:r>
          <m:rPr>
            <m:sty m:val="p"/>
          </m:rPr>
          <m:t>/</m:t>
        </m:r>
        <m:r>
          <m:t>4</m:t>
        </m:r>
      </m:oMath>
      <w:r>
        <w:t xml:space="preserve"> </w:t>
      </w:r>
      <w:r>
        <w:t xml:space="preserve">thép nhịp kéo vào gối).</w:t>
      </w:r>
    </w:p>
    <w:bookmarkEnd w:id="163"/>
    <w:bookmarkStart w:id="164" w:name="cốt-đai-và-cốt-xiên"/>
    <w:p>
      <w:pPr>
        <w:pStyle w:val="Heading3"/>
      </w:pPr>
      <w:r>
        <w:t xml:space="preserve">9.4.2. Cốt đai và cốt xiên</w:t>
      </w:r>
    </w:p>
    <w:p>
      <w:pPr>
        <w:numPr>
          <w:ilvl w:val="0"/>
          <w:numId w:val="1048"/>
        </w:numPr>
        <w:pStyle w:val="Compact"/>
      </w:pPr>
      <w:r>
        <w:t xml:space="preserve">Ø đai:</w:t>
      </w:r>
      <w:r>
        <w:t xml:space="preserve"> </w:t>
      </w:r>
      <w:r>
        <w:rPr>
          <w:bCs/>
          <w:b/>
        </w:rPr>
        <w:t xml:space="preserve">6–10 mm</w:t>
      </w:r>
      <w:r>
        <w:t xml:space="preserve">;</w:t>
      </w:r>
      <w:r>
        <w:t xml:space="preserve"> </w:t>
      </w:r>
      <m:oMath>
        <m:r>
          <m:t>h</m:t>
        </m:r>
        <m:r>
          <m:rPr>
            <m:sty m:val="p"/>
          </m:rPr>
          <m:t>≥</m:t>
        </m:r>
        <m:r>
          <m:t>800</m:t>
        </m:r>
      </m:oMath>
      <w:r>
        <w:t xml:space="preserve"> </w:t>
      </w:r>
      <w:r>
        <w:t xml:space="preserve">mm thì Ø</w:t>
      </w:r>
      <w:r>
        <w:t xml:space="preserve"> </w:t>
      </w:r>
      <m:oMath>
        <m:r>
          <m:rPr>
            <m:sty m:val="p"/>
          </m:rPr>
          <m:t>≥</m:t>
        </m:r>
        <m:r>
          <m:t>8</m:t>
        </m:r>
      </m:oMath>
      <w:r>
        <w:t xml:space="preserve"> </w:t>
      </w:r>
      <w:r>
        <w:t xml:space="preserve">(D); số nhánh đai theo</w:t>
      </w:r>
      <w:r>
        <w:t xml:space="preserve"> </w:t>
      </w:r>
      <m:oMath>
        <m:r>
          <m:t>b</m:t>
        </m:r>
      </m:oMath>
      <w:r>
        <w:t xml:space="preserve"> </w:t>
      </w:r>
      <w:r>
        <w:t xml:space="preserve">(2 nhánh khi</w:t>
      </w:r>
      <w:r>
        <w:t xml:space="preserve"> </w:t>
      </w:r>
      <m:oMath>
        <m:r>
          <m:t>b</m:t>
        </m:r>
        <m:r>
          <m:rPr>
            <m:sty m:val="p"/>
          </m:rPr>
          <m:t>≤</m:t>
        </m:r>
        <m:r>
          <m:t>350</m:t>
        </m:r>
      </m:oMath>
      <w:r>
        <w:t xml:space="preserve">; 3–4 nhánh khi</w:t>
      </w:r>
      <w:r>
        <w:t xml:space="preserve"> </w:t>
      </w:r>
      <m:oMath>
        <m:r>
          <m:t>b</m:t>
        </m:r>
        <m:r>
          <m:rPr>
            <m:sty m:val="p"/>
          </m:rPr>
          <m:t>&gt;</m:t>
        </m:r>
        <m:r>
          <m:t>350</m:t>
        </m:r>
      </m:oMath>
      <w:r>
        <w:t xml:space="preserve"> </w:t>
      </w:r>
      <w:r>
        <w:t xml:space="preserve">hoặc lực cắt lớn) — tra thiết kế.</w:t>
      </w:r>
    </w:p>
    <w:p>
      <w:pPr>
        <w:numPr>
          <w:ilvl w:val="0"/>
          <w:numId w:val="1048"/>
        </w:numPr>
        <w:pStyle w:val="Compact"/>
      </w:pPr>
      <w:r>
        <w:t xml:space="preserve">Khoảng cách đai:</w:t>
      </w:r>
      <w:r>
        <w:t xml:space="preserve"> </w:t>
      </w:r>
      <m:oMath>
        <m:sSub>
          <m:e>
            <m:r>
              <m:t>s</m:t>
            </m:r>
          </m:e>
          <m:sub>
            <m:r>
              <m:t>c</m:t>
            </m:r>
            <m:r>
              <m:t>t</m:t>
            </m:r>
          </m:sub>
        </m:sSub>
      </m:oMath>
      <w:r>
        <w:t xml:space="preserve"> </w:t>
      </w:r>
      <w:r>
        <w:t xml:space="preserve">ở đoạn gần gối</w:t>
      </w:r>
      <w:r>
        <w:t xml:space="preserve"> </w:t>
      </w:r>
      <m:oMath>
        <m:r>
          <m:t>L</m:t>
        </m:r>
        <m:r>
          <m:rPr>
            <m:sty m:val="p"/>
          </m:rPr>
          <m:t>/</m:t>
        </m:r>
        <m:r>
          <m:t>4</m:t>
        </m:r>
      </m:oMath>
      <w:r>
        <w:t xml:space="preserve">:</w:t>
      </w:r>
      <w:r>
        <w:t xml:space="preserve"> </w:t>
      </w:r>
      <m:oMath>
        <m:r>
          <m:t>s</m:t>
        </m:r>
        <m:r>
          <m:rPr>
            <m:sty m:val="p"/>
          </m:rPr>
          <m:t>≤</m:t>
        </m:r>
        <m:r>
          <m:rPr>
            <m:sty m:val="p"/>
          </m:rPr>
          <m:t>min</m:t>
        </m:r>
        <m:d>
          <m:dPr>
            <m:begChr m:val="("/>
            <m:endChr m:val=")"/>
            <m:sepChr m:val=""/>
            <m:grow/>
          </m:dPr>
          <m:e>
            <m:r>
              <m:t>h</m:t>
            </m:r>
            <m:r>
              <m:rPr>
                <m:sty m:val="p"/>
              </m:rPr>
              <m:t>/</m:t>
            </m:r>
            <m:r>
              <m:t>2</m:t>
            </m:r>
            <m:r>
              <m:t> </m:t>
            </m:r>
            <m:r>
              <m:rPr>
                <m:nor/>
                <m:sty m:val="p"/>
              </m:rPr>
              <m:t>hoặc</m:t>
            </m:r>
            <m:r>
              <m:t> </m:t>
            </m:r>
            <m:sSub>
              <m:e>
                <m:r>
                  <m:t>h</m:t>
                </m:r>
              </m:e>
              <m:sub>
                <m:r>
                  <m:t>0</m:t>
                </m:r>
              </m:sub>
            </m:sSub>
            <m:r>
              <m:rPr>
                <m:sty m:val="p"/>
              </m:rPr>
              <m:t>/</m:t>
            </m:r>
            <m:r>
              <m:t>2</m:t>
            </m:r>
            <m:r>
              <m:rPr>
                <m:sty m:val="p"/>
              </m:rPr>
              <m:t>;</m:t>
            </m:r>
            <m:r>
              <m:t> </m:t>
            </m:r>
            <m:r>
              <m:t>300</m:t>
            </m:r>
          </m:e>
        </m:d>
      </m:oMath>
      <w:r>
        <w:t xml:space="preserve"> </w:t>
      </w:r>
      <w:r>
        <w:t xml:space="preserve">khi</w:t>
      </w:r>
      <w:r>
        <w:t xml:space="preserve"> </w:t>
      </w:r>
      <m:oMath>
        <m:r>
          <m:t>h</m:t>
        </m:r>
        <m:r>
          <m:rPr>
            <m:sty m:val="p"/>
          </m:rPr>
          <m:t>≤</m:t>
        </m:r>
        <m:r>
          <m:t>450</m:t>
        </m:r>
      </m:oMath>
      <w:r>
        <w:t xml:space="preserve"> </w:t>
      </w:r>
      <w:r>
        <w:t xml:space="preserve">mm /</w:t>
      </w:r>
      <w:r>
        <w:t xml:space="preserve"> </w:t>
      </w:r>
      <m:oMath>
        <m:r>
          <m:t>h</m:t>
        </m:r>
        <m:r>
          <m:rPr>
            <m:sty m:val="p"/>
          </m:rPr>
          <m:t>&gt;</m:t>
        </m:r>
        <m:r>
          <m:t>450</m:t>
        </m:r>
      </m:oMath>
      <w:r>
        <w:t xml:space="preserve">:</w:t>
      </w:r>
      <w:r>
        <w:t xml:space="preserve"> </w:t>
      </w:r>
      <m:oMath>
        <m:r>
          <m:rPr>
            <m:sty m:val="p"/>
          </m:rPr>
          <m:t>min</m:t>
        </m:r>
        <m:d>
          <m:dPr>
            <m:begChr m:val="("/>
            <m:endChr m:val=")"/>
            <m:sepChr m:val=""/>
            <m:grow/>
          </m:dPr>
          <m:e>
            <m:r>
              <m:t>h</m:t>
            </m:r>
            <m:r>
              <m:rPr>
                <m:sty m:val="p"/>
              </m:rPr>
              <m:t>/</m:t>
            </m:r>
            <m:r>
              <m:t>3</m:t>
            </m:r>
            <m:r>
              <m:rPr>
                <m:sty m:val="p"/>
              </m:rPr>
              <m:t>;</m:t>
            </m:r>
            <m:r>
              <m:t> </m:t>
            </m:r>
            <m:r>
              <m:t>500</m:t>
            </m:r>
          </m:e>
        </m:d>
      </m:oMath>
      <w:r>
        <w:t xml:space="preserve"> </w:t>
      </w:r>
      <w:r>
        <w:t xml:space="preserve">— xem Bảng cấu tạo ở Chương 7 (Bước 11d). Đoạn giữa nhịp:</w:t>
      </w:r>
      <w:r>
        <w:t xml:space="preserve"> </w:t>
      </w:r>
      <m:oMath>
        <m:r>
          <m:t>s</m:t>
        </m:r>
        <m:r>
          <m:rPr>
            <m:sty m:val="p"/>
          </m:rPr>
          <m:t>≤</m:t>
        </m:r>
        <m:r>
          <m:rPr>
            <m:sty m:val="p"/>
          </m:rPr>
          <m:t>min</m:t>
        </m:r>
        <m:d>
          <m:dPr>
            <m:begChr m:val="("/>
            <m:endChr m:val=")"/>
            <m:sepChr m:val=""/>
            <m:grow/>
          </m:dPr>
          <m:e>
            <m:r>
              <m:t>3</m:t>
            </m:r>
            <m:r>
              <m:t>h</m:t>
            </m:r>
            <m:r>
              <m:rPr>
                <m:sty m:val="p"/>
              </m:rPr>
              <m:t>/</m:t>
            </m:r>
            <m:r>
              <m:t>4</m:t>
            </m:r>
            <m:r>
              <m:rPr>
                <m:sty m:val="p"/>
              </m:rPr>
              <m:t>;</m:t>
            </m:r>
            <m:r>
              <m:t> </m:t>
            </m:r>
            <m:r>
              <m:t>500</m:t>
            </m:r>
          </m:e>
        </m:d>
      </m:oMath>
      <w:r>
        <w:t xml:space="preserve">.</w:t>
      </w:r>
    </w:p>
    <w:p>
      <w:pPr>
        <w:numPr>
          <w:ilvl w:val="0"/>
          <w:numId w:val="1048"/>
        </w:numPr>
        <w:pStyle w:val="Compact"/>
      </w:pPr>
      <w:r>
        <w:rPr>
          <w:bCs/>
          <w:b/>
        </w:rPr>
        <w:t xml:space="preserve">Đai kín</w:t>
      </w:r>
      <w:r>
        <w:t xml:space="preserve">, móc đai uốn 135° (kháng chấn) hoặc 90° cắm đủ vào lõi bê tông.</w:t>
      </w:r>
    </w:p>
    <w:p>
      <w:pPr>
        <w:numPr>
          <w:ilvl w:val="0"/>
          <w:numId w:val="1048"/>
        </w:numPr>
        <w:pStyle w:val="Compact"/>
      </w:pPr>
      <w:r>
        <w:rPr>
          <w:bCs/>
          <w:b/>
        </w:rPr>
        <w:t xml:space="preserve">Cốt xiên:</w:t>
      </w:r>
      <w:r>
        <w:t xml:space="preserve"> </w:t>
      </w:r>
      <w:r>
        <w:t xml:space="preserve">góc nghiêng 30°/45°/60° theo</w:t>
      </w:r>
      <w:r>
        <w:t xml:space="preserve"> </w:t>
      </w:r>
      <m:oMath>
        <m:r>
          <m:t>h</m:t>
        </m:r>
      </m:oMath>
      <w:r>
        <w:t xml:space="preserve">; thường tạo bằng cách</w:t>
      </w:r>
      <w:r>
        <w:t xml:space="preserve"> </w:t>
      </w:r>
      <w:r>
        <w:rPr>
          <w:bCs/>
          <w:b/>
        </w:rPr>
        <w:t xml:space="preserve">uốn cốt dọc nhịp</w:t>
      </w:r>
      <w:r>
        <w:t xml:space="preserve"> </w:t>
      </w:r>
      <w:r>
        <w:t xml:space="preserve">lên gối; điểm cuối uốn nằm trong vùng nén hoặc neo đủ</w:t>
      </w:r>
      <w:r>
        <w:t xml:space="preserve"> </w:t>
      </w:r>
      <m:oMath>
        <m:r>
          <m:rPr>
            <m:sty m:val="p"/>
          </m:rPr>
          <m:t>≥</m:t>
        </m:r>
        <m:r>
          <m:t>20</m:t>
        </m:r>
        <m:r>
          <m:t>d</m:t>
        </m:r>
      </m:oMath>
      <w:r>
        <w:t xml:space="preserve"> </w:t>
      </w:r>
      <w:r>
        <w:t xml:space="preserve">ở vùng nén (</w:t>
      </w:r>
      <m:oMath>
        <m:r>
          <m:rPr>
            <m:sty m:val="p"/>
          </m:rPr>
          <m:t>≥</m:t>
        </m:r>
        <m:r>
          <m:t>10</m:t>
        </m:r>
        <m:r>
          <m:t>d</m:t>
        </m:r>
      </m:oMath>
      <w:r>
        <w:t xml:space="preserve"> </w:t>
      </w:r>
      <w:r>
        <w:t xml:space="preserve">nếu hàn hai phía).</w:t>
      </w:r>
    </w:p>
    <w:p>
      <w:pPr>
        <w:numPr>
          <w:ilvl w:val="0"/>
          <w:numId w:val="1048"/>
        </w:numPr>
        <w:pStyle w:val="Compact"/>
      </w:pPr>
      <w:r>
        <w:rPr>
          <w:bCs/>
          <w:b/>
        </w:rPr>
        <w:t xml:space="preserve">Cốt treo/giật đứt</w:t>
      </w:r>
      <w:r>
        <w:t xml:space="preserve"> </w:t>
      </w:r>
      <w:r>
        <w:t xml:space="preserve">tại chỗ dầm phụ gác lên dầm chính: bố trí</w:t>
      </w:r>
      <w:r>
        <w:t xml:space="preserve"> </w:t>
      </w:r>
      <w:r>
        <w:rPr>
          <w:bCs/>
          <w:b/>
        </w:rPr>
        <w:t xml:space="preserve">trong phạm vi</w:t>
      </w:r>
      <w:r>
        <w:rPr>
          <w:bCs/>
          <w:b/>
        </w:rPr>
        <w:t xml:space="preserve"> </w:t>
      </w:r>
      <m:oMath>
        <m:r>
          <m:t>S</m:t>
        </m:r>
        <m:r>
          <m:rPr>
            <m:sty m:val="p"/>
          </m:rPr>
          <m:t>=</m:t>
        </m:r>
        <m:sSub>
          <m:e>
            <m:r>
              <m:t>b</m:t>
            </m:r>
          </m:e>
          <m:sub>
            <m:r>
              <m:t>d</m:t>
            </m:r>
            <m:r>
              <m:t>p</m:t>
            </m:r>
          </m:sub>
        </m:sSub>
        <m:r>
          <m:rPr>
            <m:sty m:val="p"/>
          </m:rPr>
          <m:t>+</m:t>
        </m:r>
        <m:r>
          <m:t>2</m:t>
        </m:r>
        <m:sSub>
          <m:e>
            <m:r>
              <m:t>h</m:t>
            </m:r>
          </m:e>
          <m:sub>
            <m:r>
              <m:t>s</m:t>
            </m:r>
          </m:sub>
        </m:sSub>
      </m:oMath>
      <w:r>
        <w:t xml:space="preserve"> </w:t>
      </w:r>
      <w:r>
        <w:t xml:space="preserve">hai bên dầm phụ — xem Chương 7, Bước 13.</w:t>
      </w:r>
    </w:p>
    <w:bookmarkEnd w:id="164"/>
    <w:bookmarkStart w:id="165" w:name="dầm-console-và-dầm-biên"/>
    <w:p>
      <w:pPr>
        <w:pStyle w:val="Heading3"/>
      </w:pPr>
      <w:r>
        <w:t xml:space="preserve">9.4.3. Dầm console và dầm biên</w:t>
      </w:r>
    </w:p>
    <w:p>
      <w:pPr>
        <w:numPr>
          <w:ilvl w:val="0"/>
          <w:numId w:val="1049"/>
        </w:numPr>
        <w:pStyle w:val="Compact"/>
      </w:pPr>
      <w:r>
        <w:t xml:space="preserve">Console (</w:t>
      </w:r>
      <m:oMath>
        <m:r>
          <m:t>L</m:t>
        </m:r>
        <m:r>
          <m:rPr>
            <m:sty m:val="p"/>
          </m:rPr>
          <m:t>≤</m:t>
        </m:r>
        <m:r>
          <m:t>1</m:t>
        </m:r>
        <m:r>
          <m:rPr>
            <m:sty m:val="p"/>
          </m:rPr>
          <m:t>,</m:t>
        </m:r>
        <m:r>
          <m:t>5</m:t>
        </m:r>
      </m:oMath>
      <w:r>
        <w:t xml:space="preserve"> </w:t>
      </w:r>
      <w:r>
        <w:t xml:space="preserve">m): thép gối trên neo vào dầm khung</w:t>
      </w:r>
      <w:r>
        <w:t xml:space="preserve"> </w:t>
      </w:r>
      <m:oMath>
        <m:r>
          <m:rPr>
            <m:sty m:val="p"/>
          </m:rPr>
          <m:t>≥</m:t>
        </m:r>
        <m:sSub>
          <m:e>
            <m:r>
              <m:t>L</m:t>
            </m:r>
          </m:e>
          <m:sub>
            <m:r>
              <m:t>a</m:t>
            </m:r>
            <m:r>
              <m:t>n</m:t>
            </m:r>
          </m:sub>
        </m:sSub>
      </m:oMath>
      <w:r>
        <w:t xml:space="preserve"> </w:t>
      </w:r>
      <w:r>
        <w:t xml:space="preserve">kể từ mặt cột/dầm; mặt dưới chỉ cần thép cấu tạo;</w:t>
      </w:r>
      <w:r>
        <w:t xml:space="preserve"> </w:t>
      </w:r>
      <w:r>
        <w:rPr>
          <w:bCs/>
          <w:b/>
        </w:rPr>
        <w:t xml:space="preserve">đai dày ở sát ngàm</w:t>
      </w:r>
      <w:r>
        <w:t xml:space="preserve">.</w:t>
      </w:r>
    </w:p>
    <w:p>
      <w:pPr>
        <w:numPr>
          <w:ilvl w:val="0"/>
          <w:numId w:val="1049"/>
        </w:numPr>
        <w:pStyle w:val="Compact"/>
      </w:pPr>
      <w:r>
        <w:t xml:space="preserve">Dầm biên chịu tải lệch tâm của sàn/console:</w:t>
      </w:r>
      <w:r>
        <w:t xml:space="preserve"> </w:t>
      </w:r>
      <w:r>
        <w:rPr>
          <w:bCs/>
          <w:b/>
        </w:rPr>
        <w:t xml:space="preserve">xoắn</w:t>
      </w:r>
      <w:r>
        <w:t xml:space="preserve"> </w:t>
      </w:r>
      <w:r>
        <w:t xml:space="preserve">— xem Chương 7, Bước 16a; khi</w:t>
      </w:r>
      <w:r>
        <w:t xml:space="preserve"> </w:t>
      </w:r>
      <m:oMath>
        <m:r>
          <m:t>T</m:t>
        </m:r>
      </m:oMath>
      <w:r>
        <w:t xml:space="preserve"> </w:t>
      </w:r>
      <w:r>
        <w:t xml:space="preserve">nhỏ thì đai kín thông thường là đủ.</w:t>
      </w:r>
    </w:p>
    <w:bookmarkEnd w:id="165"/>
    <w:bookmarkEnd w:id="166"/>
    <w:bookmarkStart w:id="170" w:name="neo-nối-uốn-cốt-thép"/>
    <w:p>
      <w:pPr>
        <w:pStyle w:val="Heading2"/>
      </w:pPr>
      <w:r>
        <w:t xml:space="preserve">9.5. Neo, nối, uốn cốt thép</w:t>
      </w:r>
    </w:p>
    <w:bookmarkStart w:id="167" w:name="chiều-dài-neo-l_an"/>
    <w:p>
      <w:pPr>
        <w:pStyle w:val="Heading3"/>
      </w:pPr>
      <w:r>
        <w:t xml:space="preserve">9.5.1. Chiều dài neo</w:t>
      </w:r>
      <w:r>
        <w:t xml:space="preserve"> </w:t>
      </w:r>
      <m:oMath>
        <m:sSub>
          <m:e>
            <m:r>
              <m:t>L</m:t>
            </m:r>
          </m:e>
          <m:sub>
            <m:r>
              <m:t>a</m:t>
            </m:r>
            <m:r>
              <m:t>n</m:t>
            </m:r>
          </m:sub>
        </m:sSub>
      </m:oMath>
    </w:p>
    <w:p>
      <w:pPr>
        <w:pStyle w:val="FirstParagraph"/>
      </w:pPr>
      <w:r>
        <w:t xml:space="preserve">Công thức và bảng</w:t>
      </w:r>
      <w:r>
        <w:t xml:space="preserve"> </w:t>
      </w:r>
      <m:oMath>
        <m:sSub>
          <m:e>
            <m:r>
              <m:t>L</m:t>
            </m:r>
          </m:e>
          <m:sub>
            <m:r>
              <m:t>0</m:t>
            </m:r>
            <m:r>
              <m:rPr>
                <m:sty m:val="p"/>
              </m:rPr>
              <m:t>,</m:t>
            </m:r>
            <m:r>
              <m:t>a</m:t>
            </m:r>
            <m:r>
              <m:t>n</m:t>
            </m:r>
          </m:sub>
        </m:sSub>
      </m:oMath>
      <w:r>
        <w:t xml:space="preserve"> </w:t>
      </w:r>
      <w:r>
        <w:t xml:space="preserve">xem</w:t>
      </w:r>
      <w:r>
        <w:t xml:space="preserve"> </w:t>
      </w:r>
      <w:r>
        <w:rPr>
          <w:bCs/>
          <w:b/>
        </w:rPr>
        <w:t xml:space="preserve">Chương 7, Bước 15</w:t>
      </w:r>
      <w:r>
        <w:t xml:space="preserve"> </w:t>
      </w:r>
      <w:r>
        <w:t xml:space="preserve">(</w:t>
      </w:r>
      <m:oMath>
        <m:sSub>
          <m:e>
            <m:r>
              <m:t>L</m:t>
            </m:r>
          </m:e>
          <m:sub>
            <m:r>
              <m:t>0</m:t>
            </m:r>
            <m:r>
              <m:rPr>
                <m:sty m:val="p"/>
              </m:rPr>
              <m:t>,</m:t>
            </m:r>
            <m:r>
              <m:t>a</m:t>
            </m:r>
            <m:r>
              <m:t>n</m:t>
            </m:r>
          </m:sub>
        </m:sSub>
        <m:r>
          <m:rPr>
            <m:sty m:val="p"/>
          </m:rPr>
          <m:t>=</m:t>
        </m:r>
        <m:r>
          <m:t>37</m:t>
        </m:r>
        <m:r>
          <m:rPr>
            <m:sty m:val="p"/>
          </m:rPr>
          <m:t>,</m:t>
        </m:r>
        <m:r>
          <m:t>8</m:t>
        </m:r>
        <m:r>
          <m:t>d</m:t>
        </m:r>
      </m:oMath>
      <w:r>
        <w:t xml:space="preserve"> </w:t>
      </w:r>
      <w:r>
        <w:t xml:space="preserve">cho CB500-V, B30). Điều kiện bổ sung của D 3.4.6:</w:t>
      </w:r>
    </w:p>
    <w:p>
      <w:pPr>
        <w:numPr>
          <w:ilvl w:val="0"/>
          <w:numId w:val="1050"/>
        </w:numPr>
        <w:pStyle w:val="Compact"/>
      </w:pPr>
      <m:oMath>
        <m:sSub>
          <m:e>
            <m:r>
              <m:t>L</m:t>
            </m:r>
          </m:e>
          <m:sub>
            <m:r>
              <m:t>a</m:t>
            </m:r>
            <m:r>
              <m:t>n</m:t>
            </m:r>
          </m:sub>
        </m:sSub>
        <m:r>
          <m:rPr>
            <m:sty m:val="p"/>
          </m:rPr>
          <m:t>≥</m:t>
        </m:r>
        <m:r>
          <m:rPr>
            <m:sty m:val="p"/>
          </m:rPr>
          <m:t>max</m:t>
        </m:r>
        <m:d>
          <m:dPr>
            <m:begChr m:val="("/>
            <m:endChr m:val=")"/>
            <m:sepChr m:val=""/>
            <m:grow/>
          </m:dPr>
          <m:e>
            <m:r>
              <m:t>15</m:t>
            </m:r>
            <m:r>
              <m:t>d</m:t>
            </m:r>
            <m:r>
              <m:rPr>
                <m:sty m:val="p"/>
              </m:rPr>
              <m:t>;</m:t>
            </m:r>
            <m:r>
              <m:t> </m:t>
            </m:r>
            <m:r>
              <m:t>200</m:t>
            </m:r>
            <m:r>
              <m:t> </m:t>
            </m:r>
            <m:r>
              <m:rPr>
                <m:nor/>
                <m:sty m:val="p"/>
              </m:rPr>
              <m:t>mm</m:t>
            </m:r>
            <m:r>
              <m:rPr>
                <m:sty m:val="p"/>
              </m:rPr>
              <m:t>;</m:t>
            </m:r>
            <m:r>
              <m:t> </m:t>
            </m:r>
            <m:r>
              <m:t>0</m:t>
            </m:r>
            <m:r>
              <m:rPr>
                <m:sty m:val="p"/>
              </m:rPr>
              <m:t>,</m:t>
            </m:r>
            <m:r>
              <m:t>3</m:t>
            </m:r>
            <m:sSub>
              <m:e>
                <m:r>
                  <m:t>L</m:t>
                </m:r>
              </m:e>
              <m:sub>
                <m:r>
                  <m:t>0</m:t>
                </m:r>
                <m:r>
                  <m:rPr>
                    <m:sty m:val="p"/>
                  </m:rPr>
                  <m:t>,</m:t>
                </m:r>
                <m:r>
                  <m:t>a</m:t>
                </m:r>
                <m:r>
                  <m:t>n</m:t>
                </m:r>
              </m:sub>
            </m:sSub>
          </m:e>
        </m:d>
      </m:oMath>
      <w:r>
        <w:t xml:space="preserve"> </w:t>
      </w:r>
      <w:r>
        <w:t xml:space="preserve">trong mọi trường hợp.</w:t>
      </w:r>
    </w:p>
    <w:p>
      <w:pPr>
        <w:numPr>
          <w:ilvl w:val="0"/>
          <w:numId w:val="1050"/>
        </w:numPr>
        <w:pStyle w:val="Compact"/>
      </w:pPr>
      <w:r>
        <w:t xml:space="preserve">Cốt thép</w:t>
      </w:r>
      <w:r>
        <w:t xml:space="preserve"> </w:t>
      </w:r>
      <w:r>
        <w:rPr>
          <w:bCs/>
          <w:b/>
        </w:rPr>
        <w:t xml:space="preserve">tròn trơn</w:t>
      </w:r>
      <w:r>
        <w:t xml:space="preserve"> </w:t>
      </w:r>
      <w:r>
        <w:t xml:space="preserve">chịu kéo</w:t>
      </w:r>
      <w:r>
        <w:t xml:space="preserve"> </w:t>
      </w:r>
      <w:r>
        <w:rPr>
          <w:bCs/>
          <w:b/>
        </w:rPr>
        <w:t xml:space="preserve">phải có móc</w:t>
      </w:r>
      <w:r>
        <w:t xml:space="preserve"> </w:t>
      </w:r>
      <w:r>
        <w:t xml:space="preserve">(chữ U hoặc chữ L, hình 3.9 của D); cốt</w:t>
      </w:r>
      <w:r>
        <w:t xml:space="preserve"> </w:t>
      </w:r>
      <w:r>
        <w:rPr>
          <w:bCs/>
          <w:b/>
        </w:rPr>
        <w:t xml:space="preserve">có gờ</w:t>
      </w:r>
      <w:r>
        <w:t xml:space="preserve"> </w:t>
      </w:r>
      <w:r>
        <w:rPr>
          <w:bCs/>
          <w:b/>
        </w:rPr>
        <w:t xml:space="preserve">không</w:t>
      </w:r>
      <w:r>
        <w:t xml:space="preserve"> </w:t>
      </w:r>
      <w:r>
        <w:t xml:space="preserve">cần móc vì lực dính đã đủ (nếu có uốn móc thì</w:t>
      </w:r>
      <w:r>
        <w:t xml:space="preserve"> </w:t>
      </w:r>
      <m:oMath>
        <m:sSub>
          <m:e>
            <m:r>
              <m:t>L</m:t>
            </m:r>
          </m:e>
          <m:sub>
            <m:r>
              <m:t>a</m:t>
            </m:r>
            <m:r>
              <m:t>n</m:t>
            </m:r>
          </m:sub>
        </m:sSub>
      </m:oMath>
      <w:r>
        <w:t xml:space="preserve"> </w:t>
      </w:r>
      <w:r>
        <w:t xml:space="preserve">giảm bớt,</w:t>
      </w:r>
      <w:r>
        <w:t xml:space="preserve"> </w:t>
      </w:r>
      <w:r>
        <w:rPr>
          <w:bCs/>
          <w:b/>
        </w:rPr>
        <w:t xml:space="preserve">giảm không quá 30%</w:t>
      </w:r>
      <w:r>
        <w:t xml:space="preserve"> </w:t>
      </w:r>
      <w:r>
        <w:t xml:space="preserve">— tra TCVN 5574:2018 mục 10.3.5).</w:t>
      </w:r>
    </w:p>
    <w:p>
      <w:pPr>
        <w:numPr>
          <w:ilvl w:val="0"/>
          <w:numId w:val="1050"/>
        </w:numPr>
        <w:pStyle w:val="Compact"/>
      </w:pPr>
      <w:r>
        <w:t xml:space="preserve">Hệ số</w:t>
      </w:r>
      <w:r>
        <w:t xml:space="preserve"> </w:t>
      </w:r>
      <m:oMath>
        <m:sSub>
          <m:e>
            <m:r>
              <m:t>η</m:t>
            </m:r>
          </m:e>
          <m:sub>
            <m:r>
              <m:t>1</m:t>
            </m:r>
          </m:sub>
        </m:sSub>
      </m:oMath>
      <w:r>
        <w:t xml:space="preserve"> </w:t>
      </w:r>
      <w:r>
        <w:t xml:space="preserve">= 1,5 (thép trơn), 2,0 (cán nguội có gờ), 2,5 (cán nóng có gờ);</w:t>
      </w:r>
      <w:r>
        <w:t xml:space="preserve"> </w:t>
      </w:r>
      <m:oMath>
        <m:sSub>
          <m:e>
            <m:r>
              <m:t>η</m:t>
            </m:r>
          </m:e>
          <m:sub>
            <m:r>
              <m:t>2</m:t>
            </m:r>
          </m:sub>
        </m:sSub>
      </m:oMath>
      <w:r>
        <w:t xml:space="preserve"> </w:t>
      </w:r>
      <w:r>
        <w:t xml:space="preserve">= 1,0 khi</w:t>
      </w:r>
      <w:r>
        <w:t xml:space="preserve"> </w:t>
      </w:r>
      <m:oMath>
        <m:r>
          <m:t>d</m:t>
        </m:r>
        <m:r>
          <m:rPr>
            <m:sty m:val="p"/>
          </m:rPr>
          <m:t>≤</m:t>
        </m:r>
        <m:r>
          <m:t>32</m:t>
        </m:r>
      </m:oMath>
      <w:r>
        <w:t xml:space="preserve">, 0,9 khi</w:t>
      </w:r>
      <w:r>
        <w:t xml:space="preserve"> </w:t>
      </w:r>
      <m:oMath>
        <m:r>
          <m:t>d</m:t>
        </m:r>
        <m:r>
          <m:rPr>
            <m:sty m:val="p"/>
          </m:rPr>
          <m:t>&gt;</m:t>
        </m:r>
        <m:r>
          <m:t>32</m:t>
        </m:r>
      </m:oMath>
      <w:r>
        <w:t xml:space="preserve"> </w:t>
      </w:r>
      <w:r>
        <w:t xml:space="preserve">(D 3.39;</w:t>
      </w:r>
      <w:r>
        <w:t xml:space="preserve"> </w:t>
      </w:r>
      <w:r>
        <w:rPr>
          <w:bCs/>
          <w:b/>
        </w:rPr>
        <w:t xml:space="preserve">D in</w:t>
      </w:r>
      <w:r>
        <w:rPr>
          <w:bCs/>
          <w:b/>
        </w:rPr>
        <w:t xml:space="preserve"> </w:t>
      </w:r>
      <w:r>
        <w:rPr>
          <w:bCs/>
          <w:b/>
        </w:rPr>
        <w:t xml:space="preserve">“</w:t>
      </w:r>
      <w:r>
        <w:rPr>
          <w:bCs/>
          <w:b/>
        </w:rPr>
        <w:t xml:space="preserve">0,9 khi</w:t>
      </w:r>
      <w:r>
        <w:rPr>
          <w:bCs/>
          <w:b/>
        </w:rPr>
        <w:t xml:space="preserve"> </w:t>
      </w:r>
      <m:oMath>
        <m:r>
          <m:t>d</m:t>
        </m:r>
        <m:r>
          <m:rPr>
            <m:sty m:val="p"/>
          </m:rPr>
          <m:t>&lt;</m:t>
        </m:r>
        <m:r>
          <m:t>32</m:t>
        </m:r>
      </m:oMath>
      <w:r>
        <w:rPr>
          <w:bCs/>
          <w:b/>
        </w:rPr>
        <w:t xml:space="preserve">”</w:t>
      </w:r>
      <w:r>
        <w:rPr>
          <w:bCs/>
          <w:b/>
        </w:rPr>
        <w:t xml:space="preserve"> </w:t>
      </w:r>
      <w:r>
        <w:rPr>
          <w:bCs/>
          <w:b/>
        </w:rPr>
        <w:t xml:space="preserve">là lỗi in</w:t>
      </w:r>
      <w:r>
        <w:t xml:space="preserve">).</w:t>
      </w:r>
    </w:p>
    <w:bookmarkEnd w:id="167"/>
    <w:bookmarkStart w:id="168" w:name="nối-cốt-thép"/>
    <w:p>
      <w:pPr>
        <w:pStyle w:val="Heading3"/>
      </w:pPr>
      <w:r>
        <w:t xml:space="preserve">9.5.2. Nối cốt thép</w:t>
      </w:r>
    </w:p>
    <w:tbl>
      <w:tblPr>
        <w:tblStyle w:val="Table"/>
        <w:tblLook w:firstRow="1" w:lastRow="0" w:firstColumn="0" w:lastColumn="0" w:noHBand="0" w:noVBand="0" w:val="0020"/>
        <w:jc w:val="start"/>
        <w:tblBorders>
          <w:top w:val="single" w:sz="4" w:space="0" w:color="8A8A8A"/>
          <w:left w:val="single" w:sz="4" w:space="0" w:color="8A8A8A"/>
          <w:bottom w:val="single" w:sz="4" w:space="0" w:color="8A8A8A"/>
          <w:right w:val="single" w:sz="4" w:space="0" w:color="8A8A8A"/>
          <w:insideH w:val="single" w:sz="4" w:space="0" w:color="8A8A8A"/>
          <w:insideV w:val="single" w:sz="4" w:space="0" w:color="8A8A8A"/>
        </w:tblBorders>
        <w:tblCellMar>
          <w:top w:w="40" w:type="dxa"/>
          <w:left w:w="70" w:type="dxa"/>
          <w:bottom w:w="40" w:type="dxa"/>
          <w:right w:w="70" w:type="dxa"/>
        </w:tblCellMar>
        <w:tblW w:w="9525" w:type="dxa"/>
        <w:tblLayout w:type="fixed"/>
      </w:tblPr>
      <w:tblGrid>
        <w:gridCol w:w="3622"/>
        <w:gridCol w:w="3689"/>
        <w:gridCol w:w="2213"/>
      </w:tblGrid>
      <w:tr>
        <w:trPr>
          <w:tblHeader w:val="true"/>
          <w:cantSplit w:val="true"/>
          <w:tblHeader w:val="true"/>
        </w:trPr>
        <w:tc>
          <w:tcPr>
            <w:tcW w:w="3622" w:type="dxa"/>
            <w:shd w:val="clear" w:color="auto" w:fill="2E5597"/>
          </w:tcPr>
          <w:p>
            <w:pPr>
              <w:pStyle w:val="Compact"/>
              <w:spacing w:after="20" w:before="0" w:line="240" w:lineRule="auto"/>
              <w:jc w:val="left"/>
            </w:pPr>
            <w:r>
              <w:rPr>
                <w:rFonts w:ascii="Times New Roman" w:hAnsi="Times New Roman"/>
                <w:b/>
                <w:color w:val="FFFFFF"/>
                <w:sz w:val="19"/>
              </w:rPr>
              <w:t xml:space="preserve">Cách nối</w:t>
            </w:r>
          </w:p>
        </w:tc>
        <w:tc>
          <w:tcPr>
            <w:tcW w:w="3689" w:type="dxa"/>
            <w:shd w:val="clear" w:color="auto" w:fill="2E5597"/>
          </w:tcPr>
          <w:p>
            <w:pPr>
              <w:pStyle w:val="Compact"/>
              <w:spacing w:after="20" w:before="0" w:line="240" w:lineRule="auto"/>
              <w:jc w:val="left"/>
            </w:pPr>
            <w:r>
              <w:rPr>
                <w:rFonts w:ascii="Times New Roman" w:hAnsi="Times New Roman"/>
                <w:b/>
                <w:color w:val="FFFFFF"/>
                <w:sz w:val="19"/>
              </w:rPr>
              <w:t xml:space="preserve">Quy định</w:t>
            </w:r>
          </w:p>
        </w:tc>
        <w:tc>
          <w:tcPr>
            <w:tcW w:w="2213" w:type="dxa"/>
            <w:shd w:val="clear" w:color="auto" w:fill="2E5597"/>
          </w:tcPr>
          <w:p>
            <w:pPr>
              <w:pStyle w:val="Compact"/>
              <w:spacing w:after="20" w:before="0" w:line="240" w:lineRule="auto"/>
              <w:jc w:val="left"/>
            </w:pPr>
            <w:r>
              <w:rPr>
                <w:rFonts w:ascii="Times New Roman" w:hAnsi="Times New Roman"/>
                <w:b/>
                <w:color w:val="FFFFFF"/>
                <w:sz w:val="19"/>
              </w:rPr>
              <w:t xml:space="preserve">Nguồn</w:t>
            </w:r>
          </w:p>
        </w:tc>
      </w:tr>
      <w:tr>
        <w:trPr>
          <w:cantSplit w:val="true"/>
        </w:trPr>
        <w:tc>
          <w:tcPr>
            <w:tcW w:w="3622" w:type="dxa"/>
          </w:tcPr>
          <w:p>
            <w:pPr>
              <w:pStyle w:val="Compact"/>
              <w:spacing w:after="20" w:before="0" w:line="240" w:lineRule="auto"/>
              <w:jc w:val="left"/>
            </w:pPr>
            <w:r>
              <w:rPr>
                <w:bCs/>
                <w:rFonts w:ascii="Times New Roman" w:hAnsi="Times New Roman"/>
                <w:b/>
                <w:sz w:val="19"/>
              </w:rPr>
              <w:t xml:space="preserve">Nối chồng</w:t>
            </w:r>
            <w:r>
              <w:rPr>
                <w:rFonts w:ascii="Times New Roman" w:hAnsi="Times New Roman"/>
                <w:sz w:val="19"/>
              </w:rPr>
              <w:t xml:space="preserve"> </w:t>
            </w:r>
            <w:r>
              <w:rPr>
                <w:rFonts w:ascii="Times New Roman" w:hAnsi="Times New Roman"/>
                <w:sz w:val="19"/>
              </w:rPr>
              <w:t xml:space="preserve">(buộc)</w:t>
            </w:r>
          </w:p>
        </w:tc>
        <w:tc>
          <w:tcPr>
            <w:tcW w:w="3689" w:type="dxa"/>
          </w:tcPr>
          <w:p>
            <w:pPr>
              <w:pStyle w:val="Compact"/>
              <w:spacing w:after="20" w:before="0" w:line="240" w:lineRule="auto"/>
              <w:jc w:val="left"/>
            </w:pPr>
            <w:r>
              <w:rPr>
                <w:rFonts w:ascii="Times New Roman" w:hAnsi="Times New Roman"/>
                <w:sz w:val="19"/>
              </w:rPr>
              <w:t xml:space="preserve">dùng cho</w:t>
            </w:r>
            <w:r>
              <w:rPr>
                <w:rFonts w:ascii="Times New Roman" w:hAnsi="Times New Roman"/>
                <w:sz w:val="19"/>
              </w:rPr>
              <w:t xml:space="preserve"> </w:t>
            </w:r>
            <m:oMath>
              <m:r>
                <m:t>d</m:t>
              </m:r>
              <m:r>
                <m:rPr>
                  <m:sty m:val="p"/>
                </m:rPr>
                <m:t>≤</m:t>
              </m:r>
              <m:r>
                <m:t>40</m:t>
              </m:r>
            </m:oMath>
            <w:r>
              <w:rPr>
                <w:rFonts w:ascii="Times New Roman" w:hAnsi="Times New Roman"/>
                <w:sz w:val="19"/>
              </w:rPr>
              <w:t xml:space="preserve"> </w:t>
            </w:r>
            <w:r>
              <w:rPr>
                <w:rFonts w:ascii="Times New Roman" w:hAnsi="Times New Roman"/>
                <w:sz w:val="19"/>
              </w:rPr>
              <w:t xml:space="preserve">mm;</w:t>
            </w:r>
            <w:r>
              <w:rPr>
                <w:rFonts w:ascii="Times New Roman" w:hAnsi="Times New Roman"/>
                <w:sz w:val="19"/>
              </w:rPr>
              <w:t xml:space="preserve"> </w:t>
            </w:r>
            <m:oMath>
              <m:sSub>
                <m:e>
                  <m:r>
                    <m:t>L</m:t>
                  </m:r>
                </m:e>
                <m:sub>
                  <m:r>
                    <m:t>o</m:t>
                  </m:r>
                  <m:r>
                    <m:t>v</m:t>
                  </m:r>
                </m:sub>
              </m:sSub>
              <m:r>
                <m:rPr>
                  <m:sty m:val="p"/>
                </m:rPr>
                <m:t>=</m:t>
              </m:r>
              <m:sSub>
                <m:e>
                  <m:r>
                    <m:t>α</m:t>
                  </m:r>
                </m:e>
                <m:sub>
                  <m:r>
                    <m:t>o</m:t>
                  </m:r>
                  <m:r>
                    <m:t>v</m:t>
                  </m:r>
                </m:sub>
              </m:sSub>
              <m:sSub>
                <m:e>
                  <m:r>
                    <m:t>L</m:t>
                  </m:r>
                </m:e>
                <m:sub>
                  <m:r>
                    <m:t>0</m:t>
                  </m:r>
                  <m:r>
                    <m:rPr>
                      <m:sty m:val="p"/>
                    </m:rPr>
                    <m:t>,</m:t>
                  </m:r>
                  <m:r>
                    <m:t>a</m:t>
                  </m:r>
                  <m:r>
                    <m:t>n</m:t>
                  </m:r>
                </m:sub>
              </m:sSub>
              <m:sSub>
                <m:e>
                  <m:r>
                    <m:t>A</m:t>
                  </m:r>
                </m:e>
                <m:sub>
                  <m:r>
                    <m:t>s</m:t>
                  </m:r>
                  <m:r>
                    <m:rPr>
                      <m:sty m:val="p"/>
                    </m:rPr>
                    <m:t>,</m:t>
                  </m:r>
                  <m:r>
                    <m:t>c</m:t>
                  </m:r>
                  <m:r>
                    <m:t>a</m:t>
                  </m:r>
                  <m:r>
                    <m:t>l</m:t>
                  </m:r>
                </m:sub>
              </m:sSub>
              <m:r>
                <m:rPr>
                  <m:sty m:val="p"/>
                </m:rPr>
                <m:t>/</m:t>
              </m:r>
              <m:sSub>
                <m:e>
                  <m:r>
                    <m:t>A</m:t>
                  </m:r>
                </m:e>
                <m:sub>
                  <m:r>
                    <m:t>s</m:t>
                  </m:r>
                  <m:r>
                    <m:rPr>
                      <m:sty m:val="p"/>
                    </m:rPr>
                    <m:t>,</m:t>
                  </m:r>
                  <m:r>
                    <m:t>e</m:t>
                  </m:r>
                  <m:r>
                    <m:t>f</m:t>
                  </m:r>
                </m:sub>
              </m:sSub>
            </m:oMath>
            <w:r>
              <w:rPr>
                <w:rFonts w:ascii="Times New Roman" w:hAnsi="Times New Roman"/>
                <w:sz w:val="19"/>
              </w:rPr>
              <w:t xml:space="preserve">,</w:t>
            </w:r>
            <w:r>
              <w:rPr>
                <w:rFonts w:ascii="Times New Roman" w:hAnsi="Times New Roman"/>
                <w:sz w:val="19"/>
              </w:rPr>
              <w:t xml:space="preserve"> </w:t>
            </w:r>
            <m:oMath>
              <m:sSub>
                <m:e>
                  <m:r>
                    <m:t>α</m:t>
                  </m:r>
                </m:e>
                <m:sub>
                  <m:r>
                    <m:t>o</m:t>
                  </m:r>
                  <m:r>
                    <m:t>v</m:t>
                  </m:r>
                </m:sub>
              </m:sSub>
              <m:r>
                <m:rPr>
                  <m:sty m:val="p"/>
                </m:rPr>
                <m:t>=</m:t>
              </m:r>
              <m:r>
                <m:t>1</m:t>
              </m:r>
              <m:r>
                <m:rPr>
                  <m:sty m:val="p"/>
                </m:rPr>
                <m:t>,</m:t>
              </m:r>
              <m:r>
                <m:t>2</m:t>
              </m:r>
            </m:oMath>
            <w:r>
              <w:rPr>
                <w:rFonts w:ascii="Times New Roman" w:hAnsi="Times New Roman"/>
                <w:sz w:val="19"/>
              </w:rPr>
              <w:t xml:space="preserve"> </w:t>
            </w:r>
            <w:r>
              <w:rPr>
                <w:rFonts w:ascii="Times New Roman" w:hAnsi="Times New Roman"/>
                <w:sz w:val="19"/>
              </w:rPr>
              <w:t xml:space="preserve">kéo,</w:t>
            </w:r>
            <w:r>
              <w:rPr>
                <w:rFonts w:ascii="Times New Roman" w:hAnsi="Times New Roman"/>
                <w:sz w:val="19"/>
              </w:rPr>
              <w:t xml:space="preserve"> </w:t>
            </w:r>
            <m:oMath>
              <m:r>
                <m:t>0</m:t>
              </m:r>
              <m:r>
                <m:rPr>
                  <m:sty m:val="p"/>
                </m:rPr>
                <m:t>,</m:t>
              </m:r>
              <m:r>
                <m:t>9</m:t>
              </m:r>
            </m:oMath>
            <w:r>
              <w:rPr>
                <w:rFonts w:ascii="Times New Roman" w:hAnsi="Times New Roman"/>
                <w:sz w:val="19"/>
              </w:rPr>
              <w:t xml:space="preserve"> </w:t>
            </w:r>
            <w:r>
              <w:rPr>
                <w:rFonts w:ascii="Times New Roman" w:hAnsi="Times New Roman"/>
                <w:sz w:val="19"/>
              </w:rPr>
              <w:t xml:space="preserve">nén (nối so le ≤ 50%); xem Bước 13a Chương 8</w:t>
            </w:r>
          </w:p>
        </w:tc>
        <w:tc>
          <w:tcPr>
            <w:tcW w:w="2213" w:type="dxa"/>
          </w:tcPr>
          <w:p>
            <w:pPr>
              <w:pStyle w:val="Compact"/>
              <w:spacing w:after="20" w:before="0" w:line="240" w:lineRule="auto"/>
              <w:jc w:val="left"/>
            </w:pPr>
            <w:r>
              <w:rPr>
                <w:rFonts w:ascii="Times New Roman" w:hAnsi="Times New Roman"/>
                <w:sz w:val="19"/>
              </w:rPr>
              <w:t xml:space="preserve">D 3.4.7</w:t>
            </w:r>
          </w:p>
        </w:tc>
      </w:tr>
      <w:tr>
        <w:trPr>
          <w:cantSplit w:val="true"/>
        </w:trPr>
        <w:tc>
          <w:tcPr>
            <w:tcW w:w="3622" w:type="dxa"/>
            <w:shd w:val="clear" w:color="auto" w:fill="F3F6FB"/>
          </w:tcPr>
          <w:p>
            <w:pPr>
              <w:pStyle w:val="Compact"/>
              <w:spacing w:after="20" w:before="0" w:line="240" w:lineRule="auto"/>
              <w:jc w:val="left"/>
            </w:pPr>
            <w:r>
              <w:rPr>
                <w:bCs/>
                <w:rFonts w:ascii="Times New Roman" w:hAnsi="Times New Roman"/>
                <w:b/>
                <w:sz w:val="19"/>
              </w:rPr>
              <w:t xml:space="preserve">Hàn đối đầu</w:t>
            </w:r>
          </w:p>
        </w:tc>
        <w:tc>
          <w:tcPr>
            <w:tcW w:w="3689" w:type="dxa"/>
            <w:shd w:val="clear" w:color="auto" w:fill="F3F6FB"/>
          </w:tcPr>
          <w:p>
            <w:pPr>
              <w:pStyle w:val="Compact"/>
              <w:spacing w:after="20" w:before="0" w:line="240" w:lineRule="auto"/>
              <w:jc w:val="left"/>
            </w:pPr>
            <w:r>
              <w:rPr>
                <w:rFonts w:ascii="Times New Roman" w:hAnsi="Times New Roman"/>
                <w:sz w:val="19"/>
              </w:rPr>
              <w:t xml:space="preserve">ép hai đầu, cho dòng điện lớn; chủ yếu trong nhà máy</w:t>
            </w:r>
          </w:p>
        </w:tc>
        <w:tc>
          <w:tcPr>
            <w:tcW w:w="2213" w:type="dxa"/>
            <w:shd w:val="clear" w:color="auto" w:fill="F3F6FB"/>
          </w:tcPr>
          <w:p>
            <w:pPr>
              <w:pStyle w:val="Compact"/>
              <w:spacing w:after="20" w:before="0" w:line="240" w:lineRule="auto"/>
              <w:jc w:val="left"/>
            </w:pPr>
            <w:r>
              <w:rPr>
                <w:rFonts w:ascii="Times New Roman" w:hAnsi="Times New Roman"/>
                <w:sz w:val="19"/>
              </w:rPr>
              <w:t xml:space="preserve">D</w:t>
            </w:r>
          </w:p>
        </w:tc>
      </w:tr>
      <w:tr>
        <w:trPr>
          <w:cantSplit w:val="true"/>
        </w:trPr>
        <w:tc>
          <w:tcPr>
            <w:tcW w:w="3622" w:type="dxa"/>
          </w:tcPr>
          <w:p>
            <w:pPr>
              <w:pStyle w:val="Compact"/>
              <w:spacing w:after="20" w:before="0" w:line="240" w:lineRule="auto"/>
              <w:jc w:val="left"/>
            </w:pPr>
            <w:r>
              <w:rPr>
                <w:bCs/>
                <w:rFonts w:ascii="Times New Roman" w:hAnsi="Times New Roman"/>
                <w:b/>
                <w:sz w:val="19"/>
              </w:rPr>
              <w:t xml:space="preserve">Hàn chập</w:t>
            </w:r>
          </w:p>
        </w:tc>
        <w:tc>
          <w:tcPr>
            <w:tcW w:w="3689" w:type="dxa"/>
          </w:tcPr>
          <w:p>
            <w:pPr>
              <w:pStyle w:val="Compact"/>
              <w:spacing w:after="20" w:before="0" w:line="240" w:lineRule="auto"/>
              <w:jc w:val="left"/>
            </w:pPr>
            <w:r>
              <w:rPr>
                <w:rFonts w:ascii="Times New Roman" w:hAnsi="Times New Roman"/>
                <w:sz w:val="19"/>
              </w:rPr>
              <w:t xml:space="preserve">hai thanh sát nhau, chập đoạn</w:t>
            </w:r>
            <w:r>
              <w:rPr>
                <w:rFonts w:ascii="Times New Roman" w:hAnsi="Times New Roman"/>
                <w:sz w:val="19"/>
              </w:rPr>
              <w:t xml:space="preserve"> </w:t>
            </w:r>
            <m:oMath>
              <m:sSub>
                <m:e>
                  <m:r>
                    <m:t>l</m:t>
                  </m:r>
                </m:e>
                <m:sub>
                  <m:r>
                    <m:t>h</m:t>
                  </m:r>
                </m:sub>
              </m:sSub>
              <m:r>
                <m:rPr>
                  <m:sty m:val="p"/>
                </m:rPr>
                <m:t>=</m:t>
              </m:r>
              <m:r>
                <m:t>5</m:t>
              </m:r>
              <m:r>
                <m:t>d</m:t>
              </m:r>
            </m:oMath>
            <w:r>
              <w:rPr>
                <w:rFonts w:ascii="Times New Roman" w:hAnsi="Times New Roman"/>
                <w:sz w:val="19"/>
              </w:rPr>
              <w:t xml:space="preserve"> </w:t>
            </w:r>
            <w:r>
              <w:rPr>
                <w:rFonts w:ascii="Times New Roman" w:hAnsi="Times New Roman"/>
                <w:sz w:val="19"/>
              </w:rPr>
              <w:t xml:space="preserve">(hàn hai phía) hoặc</w:t>
            </w:r>
            <w:r>
              <w:rPr>
                <w:rFonts w:ascii="Times New Roman" w:hAnsi="Times New Roman"/>
                <w:sz w:val="19"/>
              </w:rPr>
              <w:t xml:space="preserve"> </w:t>
            </w:r>
            <m:oMath>
              <m:r>
                <m:t>10</m:t>
              </m:r>
              <m:r>
                <m:t>d</m:t>
              </m:r>
            </m:oMath>
            <w:r>
              <w:rPr>
                <w:rFonts w:ascii="Times New Roman" w:hAnsi="Times New Roman"/>
                <w:sz w:val="19"/>
              </w:rPr>
              <w:t xml:space="preserve"> </w:t>
            </w:r>
            <w:r>
              <w:rPr>
                <w:rFonts w:ascii="Times New Roman" w:hAnsi="Times New Roman"/>
                <w:sz w:val="19"/>
              </w:rPr>
              <w:t xml:space="preserve">(hàn một phía)</w:t>
            </w:r>
          </w:p>
        </w:tc>
        <w:tc>
          <w:tcPr>
            <w:tcW w:w="2213" w:type="dxa"/>
          </w:tcPr>
          <w:p>
            <w:pPr>
              <w:pStyle w:val="Compact"/>
              <w:spacing w:after="20" w:before="0" w:line="240" w:lineRule="auto"/>
              <w:jc w:val="left"/>
            </w:pPr>
            <w:r>
              <w:rPr>
                <w:rFonts w:ascii="Times New Roman" w:hAnsi="Times New Roman"/>
                <w:sz w:val="19"/>
              </w:rPr>
              <w:t xml:space="preserve">D</w:t>
            </w:r>
          </w:p>
        </w:tc>
      </w:tr>
      <w:tr>
        <w:trPr>
          <w:cantSplit w:val="true"/>
        </w:trPr>
        <w:tc>
          <w:tcPr>
            <w:tcW w:w="3622" w:type="dxa"/>
            <w:shd w:val="clear" w:color="auto" w:fill="F3F6FB"/>
          </w:tcPr>
          <w:p>
            <w:pPr>
              <w:pStyle w:val="Compact"/>
              <w:spacing w:after="20" w:before="0" w:line="240" w:lineRule="auto"/>
              <w:jc w:val="left"/>
            </w:pPr>
            <w:r>
              <w:rPr>
                <w:bCs/>
                <w:rFonts w:ascii="Times New Roman" w:hAnsi="Times New Roman"/>
                <w:b/>
                <w:sz w:val="19"/>
              </w:rPr>
              <w:t xml:space="preserve">Hàn máng</w:t>
            </w:r>
          </w:p>
        </w:tc>
        <w:tc>
          <w:tcPr>
            <w:tcW w:w="3689" w:type="dxa"/>
            <w:shd w:val="clear" w:color="auto" w:fill="F3F6FB"/>
          </w:tcPr>
          <w:p>
            <w:pPr>
              <w:pStyle w:val="Compact"/>
              <w:spacing w:after="20" w:before="0" w:line="240" w:lineRule="auto"/>
              <w:jc w:val="left"/>
            </w:pPr>
            <w:r>
              <w:rPr>
                <w:rFonts w:ascii="Times New Roman" w:hAnsi="Times New Roman"/>
                <w:sz w:val="19"/>
              </w:rPr>
              <w:t xml:space="preserve">đặt hai đầu vào lòng thép chữ U, khe</w:t>
            </w:r>
            <w:r>
              <w:rPr>
                <w:rFonts w:ascii="Times New Roman" w:hAnsi="Times New Roman"/>
                <w:sz w:val="19"/>
              </w:rPr>
              <w:t xml:space="preserve"> </w:t>
            </w:r>
            <m:oMath>
              <m:r>
                <m:rPr>
                  <m:sty m:val="p"/>
                </m:rPr>
                <m:t>≥</m:t>
              </m:r>
              <m:r>
                <m:t>1</m:t>
              </m:r>
            </m:oMath>
            <w:r>
              <w:rPr>
                <w:rFonts w:ascii="Times New Roman" w:hAnsi="Times New Roman"/>
                <w:sz w:val="19"/>
              </w:rPr>
              <w:t xml:space="preserve"> </w:t>
            </w:r>
            <w:r>
              <w:rPr>
                <w:rFonts w:ascii="Times New Roman" w:hAnsi="Times New Roman"/>
                <w:sz w:val="19"/>
              </w:rPr>
              <w:t xml:space="preserve">mm</w:t>
            </w:r>
          </w:p>
        </w:tc>
        <w:tc>
          <w:tcPr>
            <w:tcW w:w="2213" w:type="dxa"/>
            <w:shd w:val="clear" w:color="auto" w:fill="F3F6FB"/>
          </w:tcPr>
          <w:p>
            <w:pPr>
              <w:pStyle w:val="Compact"/>
              <w:spacing w:after="20" w:before="0" w:line="240" w:lineRule="auto"/>
              <w:jc w:val="left"/>
            </w:pPr>
            <w:r>
              <w:rPr>
                <w:rFonts w:ascii="Times New Roman" w:hAnsi="Times New Roman"/>
                <w:sz w:val="19"/>
              </w:rPr>
              <w:t xml:space="preserve">D</w:t>
            </w:r>
          </w:p>
        </w:tc>
      </w:tr>
      <w:tr>
        <w:trPr>
          <w:cantSplit w:val="true"/>
        </w:trPr>
        <w:tc>
          <w:tcPr>
            <w:tcW w:w="3622" w:type="dxa"/>
          </w:tcPr>
          <w:p>
            <w:pPr>
              <w:pStyle w:val="Compact"/>
              <w:spacing w:after="20" w:before="0" w:line="240" w:lineRule="auto"/>
              <w:jc w:val="left"/>
            </w:pPr>
            <w:r>
              <w:rPr>
                <w:bCs/>
                <w:rFonts w:ascii="Times New Roman" w:hAnsi="Times New Roman"/>
                <w:b/>
                <w:sz w:val="19"/>
              </w:rPr>
              <w:t xml:space="preserve">Ống ren (coupler)</w:t>
            </w:r>
          </w:p>
        </w:tc>
        <w:tc>
          <w:tcPr>
            <w:tcW w:w="3689" w:type="dxa"/>
          </w:tcPr>
          <w:p>
            <w:pPr>
              <w:pStyle w:val="Compact"/>
              <w:spacing w:after="20" w:before="0" w:line="240" w:lineRule="auto"/>
              <w:jc w:val="left"/>
            </w:pPr>
            <w:r>
              <w:rPr>
                <w:rFonts w:ascii="Times New Roman" w:hAnsi="Times New Roman"/>
                <w:sz w:val="19"/>
              </w:rPr>
              <w:t xml:space="preserve">tạo ren đầu thanh, vặn vào ống; kiểm tra bằng cờ lê lực</w:t>
            </w:r>
          </w:p>
        </w:tc>
        <w:tc>
          <w:tcPr>
            <w:tcW w:w="2213" w:type="dxa"/>
          </w:tcPr>
          <w:p>
            <w:pPr>
              <w:pStyle w:val="Compact"/>
              <w:spacing w:after="20" w:before="0" w:line="240" w:lineRule="auto"/>
              <w:jc w:val="left"/>
            </w:pPr>
            <w:r>
              <w:rPr>
                <w:rFonts w:ascii="Times New Roman" w:hAnsi="Times New Roman"/>
                <w:sz w:val="19"/>
              </w:rPr>
              <w:t xml:space="preserve">D</w:t>
            </w:r>
          </w:p>
        </w:tc>
      </w:tr>
    </w:tbl>
    <w:p>
      <w:pPr>
        <w:pStyle w:val="BodyText"/>
      </w:pPr>
      <w:r>
        <w:rPr>
          <w:bCs/>
          <w:b/>
        </w:rPr>
        <w:t xml:space="preserve">Tỷ lệ nối trong một tiết diện:</w:t>
      </w:r>
    </w:p>
    <w:p>
      <w:pPr>
        <w:numPr>
          <w:ilvl w:val="0"/>
          <w:numId w:val="1051"/>
        </w:numPr>
        <w:pStyle w:val="Compact"/>
      </w:pPr>
      <w:r>
        <w:t xml:space="preserve">Thép gờ chịu kéo:</w:t>
      </w:r>
      <w:r>
        <w:t xml:space="preserve"> </w:t>
      </w:r>
      <m:oMath>
        <m:r>
          <m:rPr>
            <m:sty m:val="p"/>
          </m:rPr>
          <m:t>≤</m:t>
        </m:r>
        <m:r>
          <m:t>50</m:t>
        </m:r>
        <m:r>
          <m:rPr>
            <m:sty m:val="p"/>
          </m:rPr>
          <m:t>%</m:t>
        </m:r>
      </m:oMath>
      <w:r>
        <w:t xml:space="preserve"> </w:t>
      </w:r>
      <w:r>
        <w:t xml:space="preserve">diện tích thép; thép trơn:</w:t>
      </w:r>
      <w:r>
        <w:t xml:space="preserve"> </w:t>
      </w:r>
      <m:oMath>
        <m:r>
          <m:rPr>
            <m:sty m:val="p"/>
          </m:rPr>
          <m:t>≤</m:t>
        </m:r>
        <m:r>
          <m:t>25</m:t>
        </m:r>
        <m:r>
          <m:rPr>
            <m:sty m:val="p"/>
          </m:rPr>
          <m:t>%</m:t>
        </m:r>
      </m:oMath>
      <w:r>
        <w:t xml:space="preserve"> </w:t>
      </w:r>
      <w:r>
        <w:t xml:space="preserve">(B cũ); khi nối 100%, hệ số</w:t>
      </w:r>
      <w:r>
        <w:t xml:space="preserve"> </w:t>
      </w:r>
      <m:oMath>
        <m:sSub>
          <m:e>
            <m:r>
              <m:t>α</m:t>
            </m:r>
          </m:e>
          <m:sub>
            <m:r>
              <m:t>o</m:t>
            </m:r>
            <m:r>
              <m:t>v</m:t>
            </m:r>
          </m:sub>
        </m:sSub>
      </m:oMath>
      <w:r>
        <w:t xml:space="preserve"> </w:t>
      </w:r>
      <w:r>
        <w:t xml:space="preserve">tăng (Bước 13a Chương 8).</w:t>
      </w:r>
    </w:p>
    <w:p>
      <w:pPr>
        <w:numPr>
          <w:ilvl w:val="0"/>
          <w:numId w:val="1051"/>
        </w:numPr>
        <w:pStyle w:val="Compact"/>
      </w:pPr>
      <w:r>
        <w:t xml:space="preserve">Cột có</w:t>
      </w:r>
      <w:r>
        <w:t xml:space="preserve"> </w:t>
      </w:r>
      <m:oMath>
        <m:r>
          <m:rPr>
            <m:sty m:val="p"/>
          </m:rPr>
          <m:t>&gt;</m:t>
        </m:r>
        <m:r>
          <m:t>4</m:t>
        </m:r>
      </m:oMath>
      <w:r>
        <w:t xml:space="preserve"> </w:t>
      </w:r>
      <w:r>
        <w:t xml:space="preserve">thanh trên một cạnh:</w:t>
      </w:r>
      <w:r>
        <w:t xml:space="preserve"> </w:t>
      </w:r>
      <w:r>
        <w:rPr>
          <w:bCs/>
          <w:b/>
        </w:rPr>
        <w:t xml:space="preserve">không cắt/nối ở cùng một chiều cao</w:t>
      </w:r>
      <w:r>
        <w:t xml:space="preserve">; cột chỉ có 4 thanh cho phép nối tại một tiết diện (B, A).</w:t>
      </w:r>
    </w:p>
    <w:p>
      <w:pPr>
        <w:numPr>
          <w:ilvl w:val="0"/>
          <w:numId w:val="1051"/>
        </w:numPr>
        <w:pStyle w:val="Compact"/>
      </w:pPr>
      <w:r>
        <w:t xml:space="preserve">Khoảng cách trục hai mối nối kề nhau (so le)</w:t>
      </w:r>
      <w:r>
        <w:t xml:space="preserve"> </w:t>
      </w:r>
      <m:oMath>
        <m:r>
          <m:rPr>
            <m:sty m:val="p"/>
          </m:rPr>
          <m:t>≥</m:t>
        </m:r>
        <m:r>
          <m:t>1</m:t>
        </m:r>
        <m:r>
          <m:rPr>
            <m:sty m:val="p"/>
          </m:rPr>
          <m:t>,</m:t>
        </m:r>
        <m:r>
          <m:t>5</m:t>
        </m:r>
        <m:sSub>
          <m:e>
            <m:r>
              <m:t>L</m:t>
            </m:r>
          </m:e>
          <m:sub>
            <m:r>
              <m:t>a</m:t>
            </m:r>
            <m:r>
              <m:t>n</m:t>
            </m:r>
          </m:sub>
        </m:sSub>
      </m:oMath>
      <w:r>
        <w:t xml:space="preserve"> </w:t>
      </w:r>
      <w:r>
        <w:t xml:space="preserve">(A).</w:t>
      </w:r>
    </w:p>
    <w:p>
      <w:pPr>
        <w:pStyle w:val="FirstParagraph"/>
      </w:pPr>
      <w:r>
        <w:rPr>
          <w:bCs/>
          <w:b/>
        </w:rPr>
        <w:t xml:space="preserve">Vị trí nối (thực hành, không nằm trong 4 tài liệu; áp dụng khi không có yêu cầu riêng của dự án):</w:t>
      </w:r>
    </w:p>
    <w:tbl>
      <w:tblPr>
        <w:tblStyle w:val="Table"/>
        <w:tblLook w:firstRow="1" w:lastRow="0" w:firstColumn="0" w:lastColumn="0" w:noHBand="0" w:noVBand="0" w:val="0020"/>
        <w:jc w:val="start"/>
        <w:tblBorders>
          <w:top w:val="single" w:sz="4" w:space="0" w:color="8A8A8A"/>
          <w:left w:val="single" w:sz="4" w:space="0" w:color="8A8A8A"/>
          <w:bottom w:val="single" w:sz="4" w:space="0" w:color="8A8A8A"/>
          <w:right w:val="single" w:sz="4" w:space="0" w:color="8A8A8A"/>
          <w:insideH w:val="single" w:sz="4" w:space="0" w:color="8A8A8A"/>
          <w:insideV w:val="single" w:sz="4" w:space="0" w:color="8A8A8A"/>
        </w:tblBorders>
        <w:tblCellMar>
          <w:top w:w="40" w:type="dxa"/>
          <w:left w:w="70" w:type="dxa"/>
          <w:bottom w:w="40" w:type="dxa"/>
          <w:right w:w="70" w:type="dxa"/>
        </w:tblCellMar>
        <w:tblW w:w="9525" w:type="dxa"/>
        <w:tblLayout w:type="fixed"/>
      </w:tblPr>
      <w:tblGrid>
        <w:gridCol w:w="3175"/>
        <w:gridCol w:w="3175"/>
        <w:gridCol w:w="3175"/>
      </w:tblGrid>
      <w:tr>
        <w:trPr>
          <w:tblHeader w:val="true"/>
          <w:cantSplit w:val="true"/>
          <w:tblHeader w:val="true"/>
        </w:trPr>
        <w:tc>
          <w:tcPr>
            <w:tcW w:w="3175" w:type="dxa"/>
            <w:shd w:val="clear" w:color="auto" w:fill="2E5597"/>
          </w:tcPr>
          <w:p>
            <w:pPr>
              <w:pStyle w:val="Compact"/>
              <w:spacing w:after="20" w:before="0" w:line="240" w:lineRule="auto"/>
              <w:jc w:val="left"/>
            </w:pPr>
            <w:r>
              <w:rPr>
                <w:rFonts w:ascii="Times New Roman" w:hAnsi="Times New Roman"/>
                <w:b/>
                <w:color w:val="FFFFFF"/>
                <w:sz w:val="19"/>
              </w:rPr>
              <w:t xml:space="preserve">Cấu kiện</w:t>
            </w:r>
          </w:p>
        </w:tc>
        <w:tc>
          <w:tcPr>
            <w:tcW w:w="3175" w:type="dxa"/>
            <w:shd w:val="clear" w:color="auto" w:fill="2E5597"/>
          </w:tcPr>
          <w:p>
            <w:pPr>
              <w:pStyle w:val="Compact"/>
              <w:spacing w:after="20" w:before="0" w:line="240" w:lineRule="auto"/>
              <w:jc w:val="left"/>
            </w:pPr>
            <w:r>
              <w:rPr>
                <w:rFonts w:ascii="Times New Roman" w:hAnsi="Times New Roman"/>
                <w:b/>
                <w:color w:val="FFFFFF"/>
                <w:sz w:val="19"/>
              </w:rPr>
              <w:t xml:space="preserve">Vị trí nối nên chọn</w:t>
            </w:r>
          </w:p>
        </w:tc>
        <w:tc>
          <w:tcPr>
            <w:tcW w:w="3175" w:type="dxa"/>
            <w:shd w:val="clear" w:color="auto" w:fill="2E5597"/>
          </w:tcPr>
          <w:p>
            <w:pPr>
              <w:pStyle w:val="Compact"/>
              <w:spacing w:after="20" w:before="0" w:line="240" w:lineRule="auto"/>
              <w:jc w:val="left"/>
            </w:pPr>
            <w:r>
              <w:rPr>
                <w:rFonts w:ascii="Times New Roman" w:hAnsi="Times New Roman"/>
                <w:b/>
                <w:color w:val="FFFFFF"/>
                <w:sz w:val="19"/>
              </w:rPr>
              <w:t xml:space="preserve">Không nối ở</w:t>
            </w:r>
          </w:p>
        </w:tc>
      </w:tr>
      <w:tr>
        <w:trPr>
          <w:cantSplit w:val="true"/>
        </w:trPr>
        <w:tc>
          <w:tcPr>
            <w:tcW w:w="3175" w:type="dxa"/>
          </w:tcPr>
          <w:p>
            <w:pPr>
              <w:pStyle w:val="Compact"/>
              <w:spacing w:after="20" w:before="0" w:line="240" w:lineRule="auto"/>
              <w:jc w:val="left"/>
            </w:pPr>
            <w:r>
              <w:rPr>
                <w:rFonts w:ascii="Times New Roman" w:hAnsi="Times New Roman"/>
                <w:sz w:val="19"/>
              </w:rPr>
              <w:t xml:space="preserve">Thép</w:t>
            </w:r>
            <w:r>
              <w:rPr>
                <w:rFonts w:ascii="Times New Roman" w:hAnsi="Times New Roman"/>
                <w:sz w:val="19"/>
              </w:rPr>
              <w:t xml:space="preserve"> </w:t>
            </w:r>
            <w:r>
              <w:rPr>
                <w:bCs/>
                <w:rFonts w:ascii="Times New Roman" w:hAnsi="Times New Roman"/>
                <w:b/>
                <w:sz w:val="19"/>
              </w:rPr>
              <w:t xml:space="preserve">dưới</w:t>
            </w:r>
            <w:r>
              <w:rPr>
                <w:rFonts w:ascii="Times New Roman" w:hAnsi="Times New Roman"/>
                <w:sz w:val="19"/>
              </w:rPr>
              <w:t xml:space="preserve"> </w:t>
            </w:r>
            <w:r>
              <w:rPr>
                <w:rFonts w:ascii="Times New Roman" w:hAnsi="Times New Roman"/>
                <w:sz w:val="19"/>
              </w:rPr>
              <w:t xml:space="preserve">dầm</w:t>
            </w:r>
          </w:p>
        </w:tc>
        <w:tc>
          <w:tcPr>
            <w:tcW w:w="3175" w:type="dxa"/>
          </w:tcPr>
          <w:p>
            <w:pPr>
              <w:pStyle w:val="Compact"/>
              <w:spacing w:after="20" w:before="0" w:line="240" w:lineRule="auto"/>
              <w:jc w:val="left"/>
            </w:pPr>
            <w:r>
              <w:rPr>
                <w:rFonts w:ascii="Times New Roman" w:hAnsi="Times New Roman"/>
                <w:sz w:val="19"/>
              </w:rPr>
              <w:t xml:space="preserve">gần gối (vùng mô men dương nhỏ nhất)</w:t>
            </w:r>
          </w:p>
        </w:tc>
        <w:tc>
          <w:tcPr>
            <w:tcW w:w="3175" w:type="dxa"/>
          </w:tcPr>
          <w:p>
            <w:pPr>
              <w:pStyle w:val="Compact"/>
              <w:spacing w:after="20" w:before="0" w:line="240" w:lineRule="auto"/>
              <w:jc w:val="left"/>
            </w:pPr>
            <w:r>
              <w:rPr>
                <w:rFonts w:ascii="Times New Roman" w:hAnsi="Times New Roman"/>
                <w:sz w:val="19"/>
              </w:rPr>
              <w:t xml:space="preserve">giữa nhịp</w:t>
            </w:r>
          </w:p>
        </w:tc>
      </w:tr>
      <w:tr>
        <w:trPr>
          <w:cantSplit w:val="true"/>
        </w:trPr>
        <w:tc>
          <w:tcPr>
            <w:tcW w:w="3175" w:type="dxa"/>
            <w:shd w:val="clear" w:color="auto" w:fill="F3F6FB"/>
          </w:tcPr>
          <w:p>
            <w:pPr>
              <w:pStyle w:val="Compact"/>
              <w:spacing w:after="20" w:before="0" w:line="240" w:lineRule="auto"/>
              <w:jc w:val="left"/>
            </w:pPr>
            <w:r>
              <w:rPr>
                <w:rFonts w:ascii="Times New Roman" w:hAnsi="Times New Roman"/>
                <w:sz w:val="19"/>
              </w:rPr>
              <w:t xml:space="preserve">Thép</w:t>
            </w:r>
            <w:r>
              <w:rPr>
                <w:rFonts w:ascii="Times New Roman" w:hAnsi="Times New Roman"/>
                <w:sz w:val="19"/>
              </w:rPr>
              <w:t xml:space="preserve"> </w:t>
            </w:r>
            <w:r>
              <w:rPr>
                <w:bCs/>
                <w:rFonts w:ascii="Times New Roman" w:hAnsi="Times New Roman"/>
                <w:b/>
                <w:sz w:val="19"/>
              </w:rPr>
              <w:t xml:space="preserve">trên</w:t>
            </w:r>
            <w:r>
              <w:rPr>
                <w:rFonts w:ascii="Times New Roman" w:hAnsi="Times New Roman"/>
                <w:sz w:val="19"/>
              </w:rPr>
              <w:t xml:space="preserve"> </w:t>
            </w:r>
            <w:r>
              <w:rPr>
                <w:rFonts w:ascii="Times New Roman" w:hAnsi="Times New Roman"/>
                <w:sz w:val="19"/>
              </w:rPr>
              <w:t xml:space="preserve">dầm</w:t>
            </w:r>
          </w:p>
        </w:tc>
        <w:tc>
          <w:tcPr>
            <w:tcW w:w="3175" w:type="dxa"/>
            <w:shd w:val="clear" w:color="auto" w:fill="F3F6FB"/>
          </w:tcPr>
          <w:p>
            <w:pPr>
              <w:pStyle w:val="Compact"/>
              <w:spacing w:after="20" w:before="0" w:line="240" w:lineRule="auto"/>
              <w:jc w:val="left"/>
            </w:pPr>
            <w:r>
              <w:rPr>
                <w:rFonts w:ascii="Times New Roman" w:hAnsi="Times New Roman"/>
                <w:sz w:val="19"/>
              </w:rPr>
              <w:t xml:space="preserve">giữa nhịp (vùng mô men âm nhỏ nhất)</w:t>
            </w:r>
          </w:p>
        </w:tc>
        <w:tc>
          <w:tcPr>
            <w:tcW w:w="3175" w:type="dxa"/>
            <w:shd w:val="clear" w:color="auto" w:fill="F3F6FB"/>
          </w:tcPr>
          <w:p>
            <w:pPr>
              <w:pStyle w:val="Compact"/>
              <w:spacing w:after="20" w:before="0" w:line="240" w:lineRule="auto"/>
              <w:jc w:val="left"/>
            </w:pPr>
            <w:r>
              <w:rPr>
                <w:rFonts w:ascii="Times New Roman" w:hAnsi="Times New Roman"/>
                <w:sz w:val="19"/>
              </w:rPr>
              <w:t xml:space="preserve">gần gối, trong nút</w:t>
            </w:r>
          </w:p>
        </w:tc>
      </w:tr>
      <w:tr>
        <w:trPr>
          <w:cantSplit w:val="true"/>
        </w:trPr>
        <w:tc>
          <w:tcPr>
            <w:tcW w:w="3175" w:type="dxa"/>
          </w:tcPr>
          <w:p>
            <w:pPr>
              <w:pStyle w:val="Compact"/>
              <w:spacing w:after="20" w:before="0" w:line="240" w:lineRule="auto"/>
              <w:jc w:val="left"/>
            </w:pPr>
            <w:r>
              <w:rPr>
                <w:rFonts w:ascii="Times New Roman" w:hAnsi="Times New Roman"/>
                <w:sz w:val="19"/>
              </w:rPr>
              <w:t xml:space="preserve">Thép cột</w:t>
            </w:r>
          </w:p>
        </w:tc>
        <w:tc>
          <w:tcPr>
            <w:tcW w:w="3175" w:type="dxa"/>
          </w:tcPr>
          <w:p>
            <w:pPr>
              <w:pStyle w:val="Compact"/>
              <w:spacing w:after="20" w:before="0" w:line="240" w:lineRule="auto"/>
              <w:jc w:val="left"/>
            </w:pPr>
            <w:r>
              <w:rPr>
                <w:rFonts w:ascii="Times New Roman" w:hAnsi="Times New Roman"/>
                <w:sz w:val="19"/>
              </w:rPr>
              <w:t xml:space="preserve">trên mặt sàn, ngoài vùng nút</w:t>
            </w:r>
          </w:p>
        </w:tc>
        <w:tc>
          <w:tcPr>
            <w:tcW w:w="3175" w:type="dxa"/>
          </w:tcPr>
          <w:p>
            <w:pPr>
              <w:pStyle w:val="Compact"/>
              <w:spacing w:after="20" w:before="0" w:line="240" w:lineRule="auto"/>
              <w:jc w:val="left"/>
            </w:pPr>
            <w:r>
              <w:rPr>
                <w:rFonts w:ascii="Times New Roman" w:hAnsi="Times New Roman"/>
                <w:sz w:val="19"/>
              </w:rPr>
              <w:t xml:space="preserve">trong nút; vùng có mô men lớn</w:t>
            </w:r>
          </w:p>
        </w:tc>
      </w:tr>
    </w:tbl>
    <w:bookmarkEnd w:id="168"/>
    <w:bookmarkStart w:id="169" w:name="uốn-cong-và-móc"/>
    <w:p>
      <w:pPr>
        <w:pStyle w:val="Heading3"/>
      </w:pPr>
      <w:r>
        <w:t xml:space="preserve">9.5.3. Uốn cong và móc</w:t>
      </w:r>
    </w:p>
    <w:tbl>
      <w:tblPr>
        <w:tblStyle w:val="Table"/>
        <w:tblLook w:firstRow="1" w:lastRow="0" w:firstColumn="0" w:lastColumn="0" w:noHBand="0" w:noVBand="0" w:val="0020"/>
        <w:jc w:val="start"/>
        <w:tblBorders>
          <w:top w:val="single" w:sz="4" w:space="0" w:color="8A8A8A"/>
          <w:left w:val="single" w:sz="4" w:space="0" w:color="8A8A8A"/>
          <w:bottom w:val="single" w:sz="4" w:space="0" w:color="8A8A8A"/>
          <w:right w:val="single" w:sz="4" w:space="0" w:color="8A8A8A"/>
          <w:insideH w:val="single" w:sz="4" w:space="0" w:color="8A8A8A"/>
          <w:insideV w:val="single" w:sz="4" w:space="0" w:color="8A8A8A"/>
        </w:tblBorders>
        <w:tblCellMar>
          <w:top w:w="40" w:type="dxa"/>
          <w:left w:w="70" w:type="dxa"/>
          <w:bottom w:w="40" w:type="dxa"/>
          <w:right w:w="70" w:type="dxa"/>
        </w:tblCellMar>
        <w:tblW w:w="9525" w:type="dxa"/>
        <w:tblLayout w:type="fixed"/>
      </w:tblPr>
      <w:tblGrid>
        <w:gridCol w:w="3361"/>
        <w:gridCol w:w="3361"/>
        <w:gridCol w:w="2801"/>
      </w:tblGrid>
      <w:tr>
        <w:trPr>
          <w:tblHeader w:val="true"/>
          <w:cantSplit w:val="true"/>
          <w:tblHeader w:val="true"/>
        </w:trPr>
        <w:tc>
          <w:tcPr>
            <w:tcW w:w="3361" w:type="dxa"/>
            <w:shd w:val="clear" w:color="auto" w:fill="2E5597"/>
          </w:tcPr>
          <w:p>
            <w:pPr>
              <w:pStyle w:val="Compact"/>
              <w:spacing w:after="20" w:before="0" w:line="240" w:lineRule="auto"/>
              <w:jc w:val="left"/>
            </w:pPr>
            <w:r>
              <w:rPr>
                <w:rFonts w:ascii="Times New Roman" w:hAnsi="Times New Roman"/>
                <w:b/>
                <w:color w:val="FFFFFF"/>
                <w:sz w:val="19"/>
              </w:rPr>
              <w:t xml:space="preserve">Hạng mục</w:t>
            </w:r>
          </w:p>
        </w:tc>
        <w:tc>
          <w:tcPr>
            <w:tcW w:w="3361" w:type="dxa"/>
            <w:shd w:val="clear" w:color="auto" w:fill="2E5597"/>
          </w:tcPr>
          <w:p>
            <w:pPr>
              <w:pStyle w:val="Compact"/>
              <w:spacing w:after="20" w:before="0" w:line="240" w:lineRule="auto"/>
              <w:jc w:val="left"/>
            </w:pPr>
            <w:r>
              <w:rPr>
                <w:rFonts w:ascii="Times New Roman" w:hAnsi="Times New Roman"/>
                <w:b/>
                <w:color w:val="FFFFFF"/>
                <w:sz w:val="19"/>
              </w:rPr>
              <w:t xml:space="preserve">Quy định</w:t>
            </w:r>
          </w:p>
        </w:tc>
        <w:tc>
          <w:tcPr>
            <w:tcW w:w="2801" w:type="dxa"/>
            <w:shd w:val="clear" w:color="auto" w:fill="2E5597"/>
          </w:tcPr>
          <w:p>
            <w:pPr>
              <w:pStyle w:val="Compact"/>
              <w:spacing w:after="20" w:before="0" w:line="240" w:lineRule="auto"/>
              <w:jc w:val="left"/>
            </w:pPr>
            <w:r>
              <w:rPr>
                <w:rFonts w:ascii="Times New Roman" w:hAnsi="Times New Roman"/>
                <w:b/>
                <w:color w:val="FFFFFF"/>
                <w:sz w:val="19"/>
              </w:rPr>
              <w:t xml:space="preserve">Nguồn</w:t>
            </w:r>
          </w:p>
        </w:tc>
      </w:tr>
      <w:tr>
        <w:trPr>
          <w:cantSplit w:val="true"/>
        </w:trPr>
        <w:tc>
          <w:tcPr>
            <w:tcW w:w="3361" w:type="dxa"/>
          </w:tcPr>
          <w:p>
            <w:pPr>
              <w:pStyle w:val="Compact"/>
              <w:spacing w:after="20" w:before="0" w:line="240" w:lineRule="auto"/>
              <w:jc w:val="left"/>
            </w:pPr>
            <w:r>
              <w:rPr>
                <w:rFonts w:ascii="Times New Roman" w:hAnsi="Times New Roman"/>
                <w:sz w:val="19"/>
              </w:rPr>
              <w:t xml:space="preserve">Bán kính trong của gối uốn cốt chịu lực</w:t>
            </w:r>
          </w:p>
        </w:tc>
        <w:tc>
          <w:tcPr>
            <w:tcW w:w="3361" w:type="dxa"/>
          </w:tcPr>
          <w:p>
            <w:pPr>
              <w:pStyle w:val="Compact"/>
              <w:spacing w:after="20" w:before="0" w:line="240" w:lineRule="auto"/>
              <w:jc w:val="left"/>
            </w:pPr>
            <m:oMath>
              <m:r>
                <m:t>r</m:t>
              </m:r>
              <m:r>
                <m:rPr>
                  <m:sty m:val="p"/>
                </m:rPr>
                <m:t>≥</m:t>
              </m:r>
              <m:r>
                <m:t>5</m:t>
              </m:r>
              <m:r>
                <m:t>d</m:t>
              </m:r>
            </m:oMath>
            <w:r>
              <w:rPr>
                <w:rFonts w:ascii="Times New Roman" w:hAnsi="Times New Roman"/>
                <w:sz w:val="19"/>
              </w:rPr>
              <w:t xml:space="preserve"> </w:t>
            </w:r>
            <w:r>
              <w:rPr>
                <w:rFonts w:ascii="Times New Roman" w:hAnsi="Times New Roman"/>
                <w:sz w:val="19"/>
              </w:rPr>
              <w:t xml:space="preserve">khi</w:t>
            </w:r>
            <w:r>
              <w:rPr>
                <w:rFonts w:ascii="Times New Roman" w:hAnsi="Times New Roman"/>
                <w:sz w:val="19"/>
              </w:rPr>
              <w:t xml:space="preserve"> </w:t>
            </w:r>
            <m:oMath>
              <m:r>
                <m:t>d</m:t>
              </m:r>
              <m:r>
                <m:rPr>
                  <m:sty m:val="p"/>
                </m:rPr>
                <m:t>&lt;</m:t>
              </m:r>
              <m:r>
                <m:t>20</m:t>
              </m:r>
            </m:oMath>
            <w:r>
              <w:rPr>
                <w:rFonts w:ascii="Times New Roman" w:hAnsi="Times New Roman"/>
                <w:sz w:val="19"/>
              </w:rPr>
              <w:t xml:space="preserve"> </w:t>
            </w:r>
            <w:r>
              <w:rPr>
                <w:rFonts w:ascii="Times New Roman" w:hAnsi="Times New Roman"/>
                <w:sz w:val="19"/>
              </w:rPr>
              <w:t xml:space="preserve">mm;</w:t>
            </w:r>
            <w:r>
              <w:rPr>
                <w:rFonts w:ascii="Times New Roman" w:hAnsi="Times New Roman"/>
                <w:sz w:val="19"/>
              </w:rPr>
              <w:t xml:space="preserve"> </w:t>
            </w:r>
            <m:oMath>
              <m:r>
                <m:t>r</m:t>
              </m:r>
              <m:r>
                <m:rPr>
                  <m:sty m:val="p"/>
                </m:rPr>
                <m:t>≥</m:t>
              </m:r>
              <m:r>
                <m:t>8</m:t>
              </m:r>
              <m:r>
                <m:t>d</m:t>
              </m:r>
            </m:oMath>
            <w:r>
              <w:rPr>
                <w:rFonts w:ascii="Times New Roman" w:hAnsi="Times New Roman"/>
                <w:sz w:val="19"/>
              </w:rPr>
              <w:t xml:space="preserve"> </w:t>
            </w:r>
            <w:r>
              <w:rPr>
                <w:rFonts w:ascii="Times New Roman" w:hAnsi="Times New Roman"/>
                <w:sz w:val="19"/>
              </w:rPr>
              <w:t xml:space="preserve">khi</w:t>
            </w:r>
            <w:r>
              <w:rPr>
                <w:rFonts w:ascii="Times New Roman" w:hAnsi="Times New Roman"/>
                <w:sz w:val="19"/>
              </w:rPr>
              <w:t xml:space="preserve"> </w:t>
            </w:r>
            <m:oMath>
              <m:r>
                <m:t>d</m:t>
              </m:r>
              <m:r>
                <m:rPr>
                  <m:sty m:val="p"/>
                </m:rPr>
                <m:t>≥</m:t>
              </m:r>
              <m:r>
                <m:t>20</m:t>
              </m:r>
            </m:oMath>
            <w:r>
              <w:rPr>
                <w:rFonts w:ascii="Times New Roman" w:hAnsi="Times New Roman"/>
                <w:sz w:val="19"/>
              </w:rPr>
              <w:t xml:space="preserve"> </w:t>
            </w:r>
            <w:r>
              <w:rPr>
                <w:rFonts w:ascii="Times New Roman" w:hAnsi="Times New Roman"/>
                <w:sz w:val="19"/>
              </w:rPr>
              <w:t xml:space="preserve">mm</w:t>
            </w:r>
          </w:p>
        </w:tc>
        <w:tc>
          <w:tcPr>
            <w:tcW w:w="2801" w:type="dxa"/>
          </w:tcPr>
          <w:p>
            <w:pPr>
              <w:pStyle w:val="Compact"/>
              <w:spacing w:after="20" w:before="0" w:line="240" w:lineRule="auto"/>
              <w:jc w:val="left"/>
            </w:pPr>
            <w:r>
              <w:rPr>
                <w:rFonts w:ascii="Times New Roman" w:hAnsi="Times New Roman"/>
                <w:sz w:val="19"/>
              </w:rPr>
              <w:t xml:space="preserve">A (hình 5.13)</w:t>
            </w:r>
          </w:p>
        </w:tc>
      </w:tr>
      <w:tr>
        <w:trPr>
          <w:cantSplit w:val="true"/>
        </w:trPr>
        <w:tc>
          <w:tcPr>
            <w:tcW w:w="3361" w:type="dxa"/>
            <w:shd w:val="clear" w:color="auto" w:fill="F3F6FB"/>
          </w:tcPr>
          <w:p>
            <w:pPr>
              <w:pStyle w:val="Compact"/>
              <w:spacing w:after="20" w:before="0" w:line="240" w:lineRule="auto"/>
              <w:jc w:val="left"/>
            </w:pPr>
            <w:r>
              <w:rPr>
                <w:rFonts w:ascii="Times New Roman" w:hAnsi="Times New Roman"/>
                <w:sz w:val="19"/>
              </w:rPr>
              <w:t xml:space="preserve">Bán kính uốn (cũ)</w:t>
            </w:r>
          </w:p>
        </w:tc>
        <w:tc>
          <w:tcPr>
            <w:tcW w:w="3361" w:type="dxa"/>
            <w:shd w:val="clear" w:color="auto" w:fill="F3F6FB"/>
          </w:tcPr>
          <w:p>
            <w:pPr>
              <w:pStyle w:val="Compact"/>
              <w:spacing w:after="20" w:before="0" w:line="240" w:lineRule="auto"/>
              <w:jc w:val="left"/>
            </w:pPr>
            <m:oMath>
              <m:r>
                <m:t>r</m:t>
              </m:r>
              <m:r>
                <m:rPr>
                  <m:sty m:val="p"/>
                </m:rPr>
                <m:t>≥</m:t>
              </m:r>
              <m:r>
                <m:t>10</m:t>
              </m:r>
              <m:r>
                <m:t>d</m:t>
              </m:r>
            </m:oMath>
          </w:p>
        </w:tc>
        <w:tc>
          <w:tcPr>
            <w:tcW w:w="2801" w:type="dxa"/>
            <w:shd w:val="clear" w:color="auto" w:fill="F3F6FB"/>
          </w:tcPr>
          <w:p>
            <w:pPr>
              <w:pStyle w:val="Compact"/>
              <w:spacing w:after="20" w:before="0" w:line="240" w:lineRule="auto"/>
              <w:jc w:val="left"/>
            </w:pPr>
            <w:r>
              <w:rPr>
                <w:rFonts w:ascii="Times New Roman" w:hAnsi="Times New Roman"/>
                <w:sz w:val="19"/>
              </w:rPr>
              <w:t xml:space="preserve">B (TCVN 5574:1991)</w:t>
            </w:r>
          </w:p>
        </w:tc>
      </w:tr>
      <w:tr>
        <w:trPr>
          <w:cantSplit w:val="true"/>
        </w:trPr>
        <w:tc>
          <w:tcPr>
            <w:tcW w:w="3361" w:type="dxa"/>
          </w:tcPr>
          <w:p>
            <w:pPr>
              <w:pStyle w:val="Compact"/>
              <w:spacing w:after="20" w:before="0" w:line="240" w:lineRule="auto"/>
              <w:jc w:val="left"/>
            </w:pPr>
            <w:r>
              <w:rPr>
                <w:rFonts w:ascii="Times New Roman" w:hAnsi="Times New Roman"/>
                <w:sz w:val="19"/>
              </w:rPr>
              <w:t xml:space="preserve">Đoạn thẳng sau chỗ uốn</w:t>
            </w:r>
          </w:p>
        </w:tc>
        <w:tc>
          <w:tcPr>
            <w:tcW w:w="3361" w:type="dxa"/>
          </w:tcPr>
          <w:p>
            <w:pPr>
              <w:pStyle w:val="Compact"/>
              <w:spacing w:after="20" w:before="0" w:line="240" w:lineRule="auto"/>
              <w:jc w:val="left"/>
            </w:pPr>
            <m:oMath>
              <m:r>
                <m:rPr>
                  <m:sty m:val="p"/>
                </m:rPr>
                <m:t>≥</m:t>
              </m:r>
              <m:r>
                <m:t>5</m:t>
              </m:r>
              <m:r>
                <m:t>d</m:t>
              </m:r>
            </m:oMath>
            <w:r>
              <w:rPr>
                <w:rFonts w:ascii="Times New Roman" w:hAnsi="Times New Roman"/>
                <w:sz w:val="19"/>
              </w:rPr>
              <w:t xml:space="preserve"> </w:t>
            </w:r>
            <w:r>
              <w:rPr>
                <w:rFonts w:ascii="Times New Roman" w:hAnsi="Times New Roman"/>
                <w:sz w:val="19"/>
              </w:rPr>
              <w:t xml:space="preserve">(đầu nhánh)</w:t>
            </w:r>
          </w:p>
        </w:tc>
        <w:tc>
          <w:tcPr>
            <w:tcW w:w="2801" w:type="dxa"/>
          </w:tcPr>
          <w:p>
            <w:pPr>
              <w:pStyle w:val="Compact"/>
              <w:spacing w:after="20" w:before="0" w:line="240" w:lineRule="auto"/>
              <w:jc w:val="left"/>
            </w:pPr>
            <w:r>
              <w:rPr>
                <w:rFonts w:ascii="Times New Roman" w:hAnsi="Times New Roman"/>
                <w:sz w:val="19"/>
              </w:rPr>
              <w:t xml:space="preserve">thực hành</w:t>
            </w:r>
          </w:p>
        </w:tc>
      </w:tr>
      <w:tr>
        <w:trPr>
          <w:cantSplit w:val="true"/>
        </w:trPr>
        <w:tc>
          <w:tcPr>
            <w:tcW w:w="3361" w:type="dxa"/>
            <w:shd w:val="clear" w:color="auto" w:fill="F3F6FB"/>
          </w:tcPr>
          <w:p>
            <w:pPr>
              <w:pStyle w:val="Compact"/>
              <w:spacing w:after="20" w:before="0" w:line="240" w:lineRule="auto"/>
              <w:jc w:val="left"/>
            </w:pPr>
            <w:r>
              <w:rPr>
                <w:rFonts w:ascii="Times New Roman" w:hAnsi="Times New Roman"/>
                <w:sz w:val="19"/>
              </w:rPr>
              <w:t xml:space="preserve">Chỗ uốn cong của cốt thép trong đoạn neo</w:t>
            </w:r>
          </w:p>
        </w:tc>
        <w:tc>
          <w:tcPr>
            <w:tcW w:w="3361" w:type="dxa"/>
            <w:shd w:val="clear" w:color="auto" w:fill="F3F6FB"/>
          </w:tcPr>
          <w:p>
            <w:pPr>
              <w:pStyle w:val="Compact"/>
              <w:spacing w:after="20" w:before="0" w:line="240" w:lineRule="auto"/>
              <w:jc w:val="left"/>
            </w:pPr>
            <w:r>
              <w:rPr>
                <w:bCs/>
                <w:rFonts w:ascii="Times New Roman" w:hAnsi="Times New Roman"/>
                <w:b/>
                <w:sz w:val="19"/>
              </w:rPr>
              <w:t xml:space="preserve">cốt đai phụ đặt</w:t>
            </w:r>
            <w:r>
              <w:rPr>
                <w:bCs/>
                <w:rFonts w:ascii="Times New Roman" w:hAnsi="Times New Roman"/>
                <w:b/>
                <w:sz w:val="19"/>
              </w:rPr>
              <w:t xml:space="preserve"> </w:t>
            </w:r>
            <m:oMath>
              <m:r>
                <m:rPr>
                  <m:sty m:val="p"/>
                </m:rPr>
                <m:t>≤</m:t>
              </m:r>
              <m:r>
                <m:t>100</m:t>
              </m:r>
            </m:oMath>
            <w:r>
              <w:rPr>
                <w:bCs/>
                <w:rFonts w:ascii="Times New Roman" w:hAnsi="Times New Roman"/>
                <w:b/>
                <w:sz w:val="19"/>
              </w:rPr>
              <w:t xml:space="preserve"> </w:t>
            </w:r>
            <w:r>
              <w:rPr>
                <w:bCs/>
                <w:rFonts w:ascii="Times New Roman" w:hAnsi="Times New Roman"/>
                <w:b/>
                <w:sz w:val="19"/>
              </w:rPr>
              <w:t xml:space="preserve">mm</w:t>
            </w:r>
            <w:r>
              <w:rPr>
                <w:rFonts w:ascii="Times New Roman" w:hAnsi="Times New Roman"/>
                <w:sz w:val="19"/>
              </w:rPr>
              <w:t xml:space="preserve"> </w:t>
            </w:r>
            <w:r>
              <w:rPr>
                <w:rFonts w:ascii="Times New Roman" w:hAnsi="Times New Roman"/>
                <w:sz w:val="19"/>
              </w:rPr>
              <w:t xml:space="preserve">để gia cường</w:t>
            </w:r>
          </w:p>
        </w:tc>
        <w:tc>
          <w:tcPr>
            <w:tcW w:w="2801" w:type="dxa"/>
            <w:shd w:val="clear" w:color="auto" w:fill="F3F6FB"/>
          </w:tcPr>
          <w:p>
            <w:pPr>
              <w:pStyle w:val="Compact"/>
              <w:spacing w:after="20" w:before="0" w:line="240" w:lineRule="auto"/>
              <w:jc w:val="left"/>
            </w:pPr>
            <w:r>
              <w:rPr>
                <w:rFonts w:ascii="Times New Roman" w:hAnsi="Times New Roman"/>
                <w:sz w:val="19"/>
              </w:rPr>
              <w:t xml:space="preserve">B</w:t>
            </w:r>
          </w:p>
        </w:tc>
      </w:tr>
      <w:tr>
        <w:trPr>
          <w:cantSplit w:val="true"/>
        </w:trPr>
        <w:tc>
          <w:tcPr>
            <w:tcW w:w="3361" w:type="dxa"/>
          </w:tcPr>
          <w:p>
            <w:pPr>
              <w:pStyle w:val="Compact"/>
              <w:spacing w:after="20" w:before="0" w:line="240" w:lineRule="auto"/>
              <w:jc w:val="left"/>
            </w:pPr>
            <w:r>
              <w:rPr>
                <w:rFonts w:ascii="Times New Roman" w:hAnsi="Times New Roman"/>
                <w:sz w:val="19"/>
              </w:rPr>
              <w:t xml:space="preserve">Thép dầm uốn xuống cột (nút góc)</w:t>
            </w:r>
          </w:p>
        </w:tc>
        <w:tc>
          <w:tcPr>
            <w:tcW w:w="3361" w:type="dxa"/>
          </w:tcPr>
          <w:p>
            <w:pPr>
              <w:pStyle w:val="Compact"/>
              <w:spacing w:after="20" w:before="0" w:line="240" w:lineRule="auto"/>
              <w:jc w:val="left"/>
            </w:pPr>
            <w:r>
              <w:rPr>
                <w:rFonts w:ascii="Times New Roman" w:hAnsi="Times New Roman"/>
                <w:sz w:val="19"/>
              </w:rPr>
              <w:t xml:space="preserve">đoạn thẳng đứng sau uốn</w:t>
            </w:r>
            <w:r>
              <w:rPr>
                <w:rFonts w:ascii="Times New Roman" w:hAnsi="Times New Roman"/>
                <w:sz w:val="19"/>
              </w:rPr>
              <w:t xml:space="preserve"> </w:t>
            </w:r>
            <m:oMath>
              <m:r>
                <m:rPr>
                  <m:sty m:val="p"/>
                </m:rPr>
                <m:t>≥</m:t>
              </m:r>
              <m:sSub>
                <m:e>
                  <m:r>
                    <m:t>L</m:t>
                  </m:r>
                </m:e>
                <m:sub>
                  <m:r>
                    <m:t>a</m:t>
                  </m:r>
                  <m:r>
                    <m:t>n</m:t>
                  </m:r>
                </m:sub>
              </m:sSub>
            </m:oMath>
          </w:p>
        </w:tc>
        <w:tc>
          <w:tcPr>
            <w:tcW w:w="2801" w:type="dxa"/>
          </w:tcPr>
          <w:p>
            <w:pPr>
              <w:pStyle w:val="Compact"/>
              <w:spacing w:after="20" w:before="0" w:line="240" w:lineRule="auto"/>
              <w:jc w:val="left"/>
            </w:pPr>
            <w:r>
              <w:rPr>
                <w:rFonts w:ascii="Times New Roman" w:hAnsi="Times New Roman"/>
                <w:sz w:val="19"/>
              </w:rPr>
              <w:t xml:space="preserve">A, B</w:t>
            </w:r>
          </w:p>
        </w:tc>
      </w:tr>
    </w:tbl>
    <w:bookmarkEnd w:id="169"/>
    <w:bookmarkEnd w:id="170"/>
    <w:bookmarkStart w:id="180" w:name="cấu-tạo-cột"/>
    <w:p>
      <w:pPr>
        <w:pStyle w:val="Heading2"/>
      </w:pPr>
      <w:r>
        <w:t xml:space="preserve">9.6. Cấu tạo cột</w:t>
      </w:r>
    </w:p>
    <w:p>
      <w:pPr>
        <w:pStyle w:val="FirstParagraph"/>
      </w:pPr>
      <w:r>
        <w:t xml:space="preserve">Xem đầy đủ ở</w:t>
      </w:r>
      <w:r>
        <w:t xml:space="preserve"> </w:t>
      </w:r>
      <w:r>
        <w:rPr>
          <w:bCs/>
          <w:b/>
        </w:rPr>
        <w:t xml:space="preserve">Chương 8</w:t>
      </w:r>
      <w:r>
        <w:t xml:space="preserve"> </w:t>
      </w:r>
      <w:r>
        <w:t xml:space="preserve">(Bước 9, 12, 13). Tóm tắt các điểm thường bị bỏ sót:</w:t>
      </w:r>
    </w:p>
    <w:p>
      <w:pPr>
        <w:numPr>
          <w:ilvl w:val="0"/>
          <w:numId w:val="1052"/>
        </w:numPr>
        <w:pStyle w:val="Compact"/>
      </w:pPr>
      <w:r>
        <w:rPr>
          <w:bCs/>
          <w:b/>
        </w:rPr>
        <w:t xml:space="preserve">Cạnh trong mặt phẳng uốn</w:t>
      </w:r>
      <w:r>
        <w:rPr>
          <w:bCs/>
          <w:b/>
        </w:rPr>
        <w:t xml:space="preserve"> </w:t>
      </w:r>
      <m:oMath>
        <m:r>
          <m:t>h</m:t>
        </m:r>
        <m:r>
          <m:rPr>
            <m:sty m:val="p"/>
          </m:rPr>
          <m:t>&gt;</m:t>
        </m:r>
        <m:r>
          <m:t>500</m:t>
        </m:r>
      </m:oMath>
      <w:r>
        <w:rPr>
          <w:bCs/>
          <w:b/>
        </w:rPr>
        <w:t xml:space="preserve"> </w:t>
      </w:r>
      <w:r>
        <w:rPr>
          <w:bCs/>
          <w:b/>
        </w:rPr>
        <w:t xml:space="preserve">mm</w:t>
      </w:r>
      <w:r>
        <w:t xml:space="preserve"> </w:t>
      </w:r>
      <w:r>
        <w:t xml:space="preserve">→ bắt buộc thanh cấu tạo giữa cạnh dài (khoảng cách tim</w:t>
      </w:r>
      <w:r>
        <w:t xml:space="preserve"> </w:t>
      </w:r>
      <m:oMath>
        <m:r>
          <m:rPr>
            <m:sty m:val="p"/>
          </m:rPr>
          <m:t>≤</m:t>
        </m:r>
        <m:r>
          <m:t>500</m:t>
        </m:r>
      </m:oMath>
      <w:r>
        <w:t xml:space="preserve">).</w:t>
      </w:r>
    </w:p>
    <w:p>
      <w:pPr>
        <w:numPr>
          <w:ilvl w:val="0"/>
          <w:numId w:val="1052"/>
        </w:numPr>
        <w:pStyle w:val="Compact"/>
      </w:pPr>
      <w:r>
        <w:t xml:space="preserve">Mọi thanh dọc</w:t>
      </w:r>
      <w:r>
        <w:t xml:space="preserve"> </w:t>
      </w:r>
      <w:r>
        <w:rPr>
          <w:bCs/>
          <w:b/>
        </w:rPr>
        <w:t xml:space="preserve">cách một thanh</w:t>
      </w:r>
      <w:r>
        <w:t xml:space="preserve"> </w:t>
      </w:r>
      <w:r>
        <w:t xml:space="preserve">phải nằm ở chỗ uốn của đai, và các chỗ uốn cách nhau</w:t>
      </w:r>
      <w:r>
        <w:t xml:space="preserve"> </w:t>
      </w:r>
      <m:oMath>
        <m:r>
          <m:rPr>
            <m:sty m:val="p"/>
          </m:rPr>
          <m:t>≤</m:t>
        </m:r>
        <m:r>
          <m:t>400</m:t>
        </m:r>
      </m:oMath>
      <w:r>
        <w:t xml:space="preserve"> </w:t>
      </w:r>
      <w:r>
        <w:t xml:space="preserve">mm; cạnh</w:t>
      </w:r>
      <w:r>
        <w:t xml:space="preserve"> </w:t>
      </w:r>
      <m:oMath>
        <m:r>
          <m:rPr>
            <m:sty m:val="p"/>
          </m:rPr>
          <m:t>&gt;</m:t>
        </m:r>
        <m:r>
          <m:t>400</m:t>
        </m:r>
      </m:oMath>
      <w:r>
        <w:t xml:space="preserve"> </w:t>
      </w:r>
      <w:r>
        <w:t xml:space="preserve">mm hoặc</w:t>
      </w:r>
      <w:r>
        <w:t xml:space="preserve"> </w:t>
      </w:r>
      <m:oMath>
        <m:r>
          <m:rPr>
            <m:sty m:val="p"/>
          </m:rPr>
          <m:t>&gt;</m:t>
        </m:r>
        <m:r>
          <m:t>4</m:t>
        </m:r>
      </m:oMath>
      <w:r>
        <w:t xml:space="preserve"> </w:t>
      </w:r>
      <w:r>
        <w:t xml:space="preserve">thanh/cạnh phải có đai phụ (hình 5.10 A, xem Hình 9.2; hình 3.5 B: khi</w:t>
      </w:r>
      <w:r>
        <w:t xml:space="preserve"> </w:t>
      </w:r>
      <m:oMath>
        <m:r>
          <m:t>μ</m:t>
        </m:r>
        <m:r>
          <m:rPr>
            <m:sty m:val="p"/>
          </m:rPr>
          <m:t>&gt;</m:t>
        </m:r>
        <m:r>
          <m:t>3</m:t>
        </m:r>
        <m:r>
          <m:rPr>
            <m:sty m:val="p"/>
          </m:rPr>
          <m:t>%</m:t>
        </m:r>
      </m:oMath>
      <w:r>
        <w:t xml:space="preserve"> </w:t>
      </w:r>
      <w:r>
        <w:rPr>
          <w:bCs/>
          <w:b/>
        </w:rPr>
        <w:t xml:space="preserve">mọi</w:t>
      </w:r>
      <w:r>
        <w:t xml:space="preserve"> </w:t>
      </w:r>
      <w:r>
        <w:t xml:space="preserve">thanh dọc phải được giằng bằng đai hoặc thanh giằng).</w:t>
      </w:r>
    </w:p>
    <w:p>
      <w:pPr>
        <w:numPr>
          <w:ilvl w:val="0"/>
          <w:numId w:val="1052"/>
        </w:numPr>
        <w:pStyle w:val="Compact"/>
      </w:pPr>
      <w:r>
        <w:t xml:space="preserve">Đai</w:t>
      </w:r>
      <w:r>
        <w:t xml:space="preserve"> </w:t>
      </w:r>
      <w:r>
        <w:rPr>
          <w:bCs/>
          <w:b/>
        </w:rPr>
        <w:t xml:space="preserve">không được cắt</w:t>
      </w:r>
      <w:r>
        <w:t xml:space="preserve"> </w:t>
      </w:r>
      <w:r>
        <w:t xml:space="preserve">trong nút khung; trong đoạn nối chồng</w:t>
      </w:r>
      <w:r>
        <w:t xml:space="preserve"> </w:t>
      </w:r>
      <m:oMath>
        <m:r>
          <m:t>s</m:t>
        </m:r>
        <m:r>
          <m:rPr>
            <m:sty m:val="p"/>
          </m:rPr>
          <m:t>≤</m:t>
        </m:r>
        <m:r>
          <m:t>10</m:t>
        </m:r>
        <m:sSub>
          <m:e>
            <m:r>
              <m:t>d</m:t>
            </m:r>
          </m:e>
          <m:sub>
            <m:r>
              <m:t>m</m:t>
            </m:r>
            <m:r>
              <m:t>i</m:t>
            </m:r>
            <m:r>
              <m:t>n</m:t>
            </m:r>
          </m:sub>
        </m:sSub>
      </m:oMath>
      <w:r>
        <w:t xml:space="preserve"> </w:t>
      </w:r>
      <w:r>
        <w:t xml:space="preserve">và</w:t>
      </w:r>
      <w:r>
        <w:t xml:space="preserve"> </w:t>
      </w:r>
      <m:oMath>
        <m:r>
          <m:rPr>
            <m:sty m:val="p"/>
          </m:rPr>
          <m:t>≤</m:t>
        </m:r>
        <m:r>
          <m:t>300</m:t>
        </m:r>
      </m:oMath>
      <w:r>
        <w:t xml:space="preserve">.</w:t>
      </w:r>
    </w:p>
    <w:p>
      <w:pPr>
        <w:numPr>
          <w:ilvl w:val="0"/>
          <w:numId w:val="1052"/>
        </w:numPr>
        <w:pStyle w:val="Compact"/>
      </w:pPr>
      <w:r>
        <w:t xml:space="preserve">Tiết diện thay đổi:</w:t>
      </w:r>
      <w:r>
        <w:t xml:space="preserve"> </w:t>
      </w:r>
      <m:oMath>
        <m:r>
          <m:rPr>
            <m:sty m:val="p"/>
          </m:rPr>
          <m:t>tan</m:t>
        </m:r>
        <m:r>
          <m:t>θ</m:t>
        </m:r>
        <m:r>
          <m:rPr>
            <m:sty m:val="p"/>
          </m:rPr>
          <m:t>=</m:t>
        </m:r>
        <m:d>
          <m:dPr>
            <m:begChr m:val="("/>
            <m:endChr m:val=")"/>
            <m:sepChr m:val=""/>
            <m:grow/>
          </m:dPr>
          <m:e>
            <m:sSub>
              <m:e>
                <m:r>
                  <m:t>h</m:t>
                </m:r>
              </m:e>
              <m:sub>
                <m:r>
                  <m:t>2</m:t>
                </m:r>
              </m:sub>
            </m:sSub>
            <m:r>
              <m:rPr>
                <m:sty m:val="p"/>
              </m:rPr>
              <m:t>−</m:t>
            </m:r>
            <m:sSub>
              <m:e>
                <m:r>
                  <m:t>h</m:t>
                </m:r>
              </m:e>
              <m:sub>
                <m:r>
                  <m:t>1</m:t>
                </m:r>
              </m:sub>
            </m:sSub>
          </m:e>
        </m:d>
        <m:r>
          <m:rPr>
            <m:sty m:val="p"/>
          </m:rPr>
          <m:t>/</m:t>
        </m:r>
        <m:sSub>
          <m:e>
            <m:r>
              <m:t>h</m:t>
            </m:r>
          </m:e>
          <m:sub>
            <m:r>
              <m:t>d</m:t>
            </m:r>
          </m:sub>
        </m:sSub>
        <m:r>
          <m:rPr>
            <m:sty m:val="p"/>
          </m:rPr>
          <m:t>≤</m:t>
        </m:r>
        <m:r>
          <m:t>1</m:t>
        </m:r>
        <m:r>
          <m:rPr>
            <m:sty m:val="p"/>
          </m:rPr>
          <m:t>/</m:t>
        </m:r>
        <m:r>
          <m:t>6</m:t>
        </m:r>
      </m:oMath>
      <w:r>
        <w:t xml:space="preserve"> </w:t>
      </w:r>
      <w:r>
        <w:t xml:space="preserve">thì bẻ nghiêng thép; lớn hơn thì cắt và neo (A hình 5.17).</w:t>
      </w:r>
    </w:p>
    <w:p>
      <w:pPr>
        <w:numPr>
          <w:ilvl w:val="0"/>
          <w:numId w:val="1052"/>
        </w:numPr>
        <w:pStyle w:val="Compact"/>
      </w:pPr>
      <w:r>
        <w:t xml:space="preserve">Hàm lượng thép tổng:</w:t>
      </w:r>
      <w:r>
        <w:t xml:space="preserve"> </w:t>
      </w:r>
      <m:oMath>
        <m:sSub>
          <m:e>
            <m:r>
              <m:t>μ</m:t>
            </m:r>
          </m:e>
          <m:sub>
            <m:r>
              <m:t>t</m:t>
            </m:r>
          </m:sub>
        </m:sSub>
        <m:r>
          <m:rPr>
            <m:sty m:val="p"/>
          </m:rPr>
          <m:t>≥</m:t>
        </m:r>
        <m:r>
          <m:t>2</m:t>
        </m:r>
        <m:sSub>
          <m:e>
            <m:r>
              <m:t>μ</m:t>
            </m:r>
          </m:e>
          <m:sub>
            <m:r>
              <m:t>m</m:t>
            </m:r>
            <m:r>
              <m:t>i</m:t>
            </m:r>
            <m:r>
              <m:t>n</m:t>
            </m:r>
          </m:sub>
        </m:sSub>
      </m:oMath>
      <w:r>
        <w:t xml:space="preserve"> </w:t>
      </w:r>
      <w:r>
        <w:t xml:space="preserve">khi thép đặt quanh chu vi;</w:t>
      </w:r>
      <w:r>
        <w:t xml:space="preserve"> </w:t>
      </w:r>
      <m:oMath>
        <m:r>
          <m:rPr>
            <m:sty m:val="p"/>
          </m:rPr>
          <m:t>≤</m:t>
        </m:r>
        <m:r>
          <m:t>4</m:t>
        </m:r>
        <m:r>
          <m:rPr>
            <m:sty m:val="p"/>
          </m:rPr>
          <m:t>%</m:t>
        </m:r>
      </m:oMath>
      <w:r>
        <w:t xml:space="preserve"> </w:t>
      </w:r>
      <w:r>
        <w:t xml:space="preserve">(</w:t>
      </w:r>
      <m:oMath>
        <m:r>
          <m:t>8</m:t>
        </m:r>
        <m:r>
          <m:rPr>
            <m:sty m:val="p"/>
          </m:rPr>
          <m:t>%</m:t>
        </m:r>
      </m:oMath>
      <w:r>
        <w:t xml:space="preserve"> </w:t>
      </w:r>
      <w:r>
        <w:t xml:space="preserve">tại chỗ nối).</w:t>
      </w:r>
    </w:p>
    <w:p>
      <w:pPr>
        <w:numPr>
          <w:ilvl w:val="0"/>
          <w:numId w:val="1052"/>
        </w:numPr>
        <w:pStyle w:val="Compact"/>
      </w:pPr>
      <w:r>
        <w:t xml:space="preserve">Chân cột: thép chờ từ móng, diện tích và số thanh</w:t>
      </w:r>
      <w:r>
        <w:t xml:space="preserve"> </w:t>
      </w:r>
      <w:r>
        <w:rPr>
          <w:bCs/>
          <w:b/>
        </w:rPr>
        <w:t xml:space="preserve">bằng</w:t>
      </w:r>
      <w:r>
        <w:t xml:space="preserve"> </w:t>
      </w:r>
      <w:r>
        <w:t xml:space="preserve">thép cột tầng 1 (A hình 5.19); đai trong móng đặt theo cấu tạo, ít nhất 2 đai ở đầu thép chờ (B).</w:t>
      </w:r>
    </w:p>
    <w:p>
      <w:pPr>
        <w:pStyle w:val="CaptionedFigure"/>
      </w:pPr>
      <w:r>
        <w:drawing>
          <wp:inline>
            <wp:extent cx="5759999" cy="4919562"/>
            <wp:effectExtent b="0" l="0" r="0" t="0"/>
            <wp:docPr descr="Hình 9.2. Một số trường hợp bố trí cốt thép trên tiết diện ngang của cột (vẽ lại theo A, hình 5.10): a) b\le400, h bất kỳ, một đai phụ thẳng; b) b\le400, h\le500; c) b\le400, 500\le h\le1000; d) b&gt;400, 500\le h\le1000, đai phụ hình thoi; e) b&gt;400, 1000\le h\le1500, hai đai phụ dạng chữ V; f) b&gt;400, 1000\le h\le1500, đai phụ thẳng có móc hai đầu. S_1\le400, S_2\le500, t_o\ge50." title="" id="172" name="Picture"/>
            <a:graphic>
              <a:graphicData uri="http://schemas.openxmlformats.org/drawingml/2006/picture">
                <pic:pic>
                  <pic:nvPicPr>
                    <pic:cNvPr descr="figs/f_510_col.png" id="173" name="Picture"/>
                    <pic:cNvPicPr>
                      <a:picLocks noChangeArrowheads="1" noChangeAspect="1"/>
                    </pic:cNvPicPr>
                  </pic:nvPicPr>
                  <pic:blipFill>
                    <a:blip r:embed="rId171"/>
                    <a:stretch>
                      <a:fillRect/>
                    </a:stretch>
                  </pic:blipFill>
                  <pic:spPr bwMode="auto">
                    <a:xfrm>
                      <a:off x="0" y="0"/>
                      <a:ext cx="5759999" cy="4919562"/>
                    </a:xfrm>
                    <a:prstGeom prst="rect">
                      <a:avLst/>
                    </a:prstGeom>
                    <a:noFill/>
                    <a:ln w="9525">
                      <a:noFill/>
                      <a:headEnd/>
                      <a:tailEnd/>
                    </a:ln>
                  </pic:spPr>
                </pic:pic>
              </a:graphicData>
            </a:graphic>
          </wp:inline>
        </w:drawing>
      </w:r>
    </w:p>
    <w:p>
      <w:pPr>
        <w:pStyle w:val="ImageCaption"/>
      </w:pPr>
      <w:r>
        <w:t xml:space="preserve">Hình 9.2. Một số trường hợp bố trí cốt thép trên tiết diện ngang của cột (vẽ lại theo A, hình 5.10): a)</w:t>
      </w:r>
      <w:r>
        <w:t xml:space="preserve"> </w:t>
      </w:r>
      <m:oMath>
        <m:r>
          <m:t>b</m:t>
        </m:r>
        <m:r>
          <m:rPr>
            <m:sty m:val="p"/>
          </m:rPr>
          <m:t>≤</m:t>
        </m:r>
        <m:r>
          <m:t>400</m:t>
        </m:r>
      </m:oMath>
      <w:r>
        <w:t xml:space="preserve">,</w:t>
      </w:r>
      <w:r>
        <w:t xml:space="preserve"> </w:t>
      </w:r>
      <m:oMath>
        <m:r>
          <m:t>h</m:t>
        </m:r>
      </m:oMath>
      <w:r>
        <w:t xml:space="preserve"> </w:t>
      </w:r>
      <w:r>
        <w:t xml:space="preserve">bất kỳ, một đai phụ thẳng; b)</w:t>
      </w:r>
      <w:r>
        <w:t xml:space="preserve"> </w:t>
      </w:r>
      <m:oMath>
        <m:r>
          <m:t>b</m:t>
        </m:r>
        <m:r>
          <m:rPr>
            <m:sty m:val="p"/>
          </m:rPr>
          <m:t>≤</m:t>
        </m:r>
        <m:r>
          <m:t>400</m:t>
        </m:r>
      </m:oMath>
      <w:r>
        <w:t xml:space="preserve">,</w:t>
      </w:r>
      <w:r>
        <w:t xml:space="preserve"> </w:t>
      </w:r>
      <m:oMath>
        <m:r>
          <m:t>h</m:t>
        </m:r>
        <m:r>
          <m:rPr>
            <m:sty m:val="p"/>
          </m:rPr>
          <m:t>≤</m:t>
        </m:r>
        <m:r>
          <m:t>500</m:t>
        </m:r>
      </m:oMath>
      <w:r>
        <w:t xml:space="preserve">; c)</w:t>
      </w:r>
      <w:r>
        <w:t xml:space="preserve"> </w:t>
      </w:r>
      <m:oMath>
        <m:r>
          <m:t>b</m:t>
        </m:r>
        <m:r>
          <m:rPr>
            <m:sty m:val="p"/>
          </m:rPr>
          <m:t>≤</m:t>
        </m:r>
        <m:r>
          <m:t>400</m:t>
        </m:r>
      </m:oMath>
      <w:r>
        <w:t xml:space="preserve">,</w:t>
      </w:r>
      <w:r>
        <w:t xml:space="preserve"> </w:t>
      </w:r>
      <m:oMath>
        <m:r>
          <m:t>500</m:t>
        </m:r>
        <m:r>
          <m:rPr>
            <m:sty m:val="p"/>
          </m:rPr>
          <m:t>≤</m:t>
        </m:r>
        <m:r>
          <m:t>h</m:t>
        </m:r>
        <m:r>
          <m:rPr>
            <m:sty m:val="p"/>
          </m:rPr>
          <m:t>≤</m:t>
        </m:r>
        <m:r>
          <m:t>1000</m:t>
        </m:r>
      </m:oMath>
      <w:r>
        <w:t xml:space="preserve">; d)</w:t>
      </w:r>
      <w:r>
        <w:t xml:space="preserve"> </w:t>
      </w:r>
      <m:oMath>
        <m:r>
          <m:t>b</m:t>
        </m:r>
        <m:r>
          <m:rPr>
            <m:sty m:val="p"/>
          </m:rPr>
          <m:t>&gt;</m:t>
        </m:r>
        <m:r>
          <m:t>400</m:t>
        </m:r>
      </m:oMath>
      <w:r>
        <w:t xml:space="preserve">,</w:t>
      </w:r>
      <w:r>
        <w:t xml:space="preserve"> </w:t>
      </w:r>
      <m:oMath>
        <m:r>
          <m:t>500</m:t>
        </m:r>
        <m:r>
          <m:rPr>
            <m:sty m:val="p"/>
          </m:rPr>
          <m:t>≤</m:t>
        </m:r>
        <m:r>
          <m:t>h</m:t>
        </m:r>
        <m:r>
          <m:rPr>
            <m:sty m:val="p"/>
          </m:rPr>
          <m:t>≤</m:t>
        </m:r>
        <m:r>
          <m:t>1000</m:t>
        </m:r>
      </m:oMath>
      <w:r>
        <w:t xml:space="preserve">, đai phụ hình thoi; e)</w:t>
      </w:r>
      <w:r>
        <w:t xml:space="preserve"> </w:t>
      </w:r>
      <m:oMath>
        <m:r>
          <m:t>b</m:t>
        </m:r>
        <m:r>
          <m:rPr>
            <m:sty m:val="p"/>
          </m:rPr>
          <m:t>&gt;</m:t>
        </m:r>
        <m:r>
          <m:t>400</m:t>
        </m:r>
      </m:oMath>
      <w:r>
        <w:t xml:space="preserve">,</w:t>
      </w:r>
      <w:r>
        <w:t xml:space="preserve"> </w:t>
      </w:r>
      <m:oMath>
        <m:r>
          <m:t>1000</m:t>
        </m:r>
        <m:r>
          <m:rPr>
            <m:sty m:val="p"/>
          </m:rPr>
          <m:t>≤</m:t>
        </m:r>
        <m:r>
          <m:t>h</m:t>
        </m:r>
        <m:r>
          <m:rPr>
            <m:sty m:val="p"/>
          </m:rPr>
          <m:t>≤</m:t>
        </m:r>
        <m:r>
          <m:t>1500</m:t>
        </m:r>
      </m:oMath>
      <w:r>
        <w:t xml:space="preserve">, hai đai phụ dạng chữ V; f)</w:t>
      </w:r>
      <w:r>
        <w:t xml:space="preserve"> </w:t>
      </w:r>
      <m:oMath>
        <m:r>
          <m:t>b</m:t>
        </m:r>
        <m:r>
          <m:rPr>
            <m:sty m:val="p"/>
          </m:rPr>
          <m:t>&gt;</m:t>
        </m:r>
        <m:r>
          <m:t>400</m:t>
        </m:r>
      </m:oMath>
      <w:r>
        <w:t xml:space="preserve">,</w:t>
      </w:r>
      <w:r>
        <w:t xml:space="preserve"> </w:t>
      </w:r>
      <m:oMath>
        <m:r>
          <m:t>1000</m:t>
        </m:r>
        <m:r>
          <m:rPr>
            <m:sty m:val="p"/>
          </m:rPr>
          <m:t>≤</m:t>
        </m:r>
        <m:r>
          <m:t>h</m:t>
        </m:r>
        <m:r>
          <m:rPr>
            <m:sty m:val="p"/>
          </m:rPr>
          <m:t>≤</m:t>
        </m:r>
        <m:r>
          <m:t>1500</m:t>
        </m:r>
      </m:oMath>
      <w:r>
        <w:t xml:space="preserve">, đai phụ thẳng có móc hai đầu.</w:t>
      </w:r>
      <w:r>
        <w:t xml:space="preserve"> </w:t>
      </w:r>
      <m:oMath>
        <m:sSub>
          <m:e>
            <m:r>
              <m:t>S</m:t>
            </m:r>
          </m:e>
          <m:sub>
            <m:r>
              <m:t>1</m:t>
            </m:r>
          </m:sub>
        </m:sSub>
        <m:r>
          <m:rPr>
            <m:sty m:val="p"/>
          </m:rPr>
          <m:t>≤</m:t>
        </m:r>
        <m:r>
          <m:t>400</m:t>
        </m:r>
      </m:oMath>
      <w:r>
        <w:t xml:space="preserve">,</w:t>
      </w:r>
      <w:r>
        <w:t xml:space="preserve"> </w:t>
      </w:r>
      <m:oMath>
        <m:sSub>
          <m:e>
            <m:r>
              <m:t>S</m:t>
            </m:r>
          </m:e>
          <m:sub>
            <m:r>
              <m:t>2</m:t>
            </m:r>
          </m:sub>
        </m:sSub>
        <m:r>
          <m:rPr>
            <m:sty m:val="p"/>
          </m:rPr>
          <m:t>≤</m:t>
        </m:r>
        <m:r>
          <m:t>500</m:t>
        </m:r>
      </m:oMath>
      <w:r>
        <w:t xml:space="preserve">,</w:t>
      </w:r>
      <w:r>
        <w:t xml:space="preserve"> </w:t>
      </w:r>
      <m:oMath>
        <m:sSub>
          <m:e>
            <m:r>
              <m:t>t</m:t>
            </m:r>
          </m:e>
          <m:sub>
            <m:r>
              <m:t>o</m:t>
            </m:r>
          </m:sub>
        </m:sSub>
        <m:r>
          <m:rPr>
            <m:sty m:val="p"/>
          </m:rPr>
          <m:t>≥</m:t>
        </m:r>
        <m:r>
          <m:t>50</m:t>
        </m:r>
      </m:oMath>
      <w:r>
        <w:t xml:space="preserve">.</w:t>
      </w:r>
    </w:p>
    <w:p>
      <w:pPr>
        <w:pStyle w:val="CaptionedFigure"/>
      </w:pPr>
      <w:r>
        <w:drawing>
          <wp:inline>
            <wp:extent cx="4679999" cy="3327671"/>
            <wp:effectExtent b="0" l="0" r="0" t="0"/>
            <wp:docPr descr="Hình 9.3. Thép dọc cột khi tiết diện không đổi (vẽ lại theo A, hình 5.11a): thép dọc tầng trên bẻ khuỷu thu vào 50 mm trên chiều dài bằng 10 lần đoạn thu vào (i=1:10); đặt đai tại chỗ bẻ khuỷu; đoạn nối L_{an} đai \le300 và \le10\varnothing_{min}; ngoài đoạn nối \le500 và \le15\varnothing_{min}." title="" id="175" name="Picture"/>
            <a:graphic>
              <a:graphicData uri="http://schemas.openxmlformats.org/drawingml/2006/picture">
                <pic:pic>
                  <pic:nvPicPr>
                    <pic:cNvPr descr="figs/f_511a.png" id="176" name="Picture"/>
                    <pic:cNvPicPr>
                      <a:picLocks noChangeArrowheads="1" noChangeAspect="1"/>
                    </pic:cNvPicPr>
                  </pic:nvPicPr>
                  <pic:blipFill>
                    <a:blip r:embed="rId174"/>
                    <a:stretch>
                      <a:fillRect/>
                    </a:stretch>
                  </pic:blipFill>
                  <pic:spPr bwMode="auto">
                    <a:xfrm>
                      <a:off x="0" y="0"/>
                      <a:ext cx="4679999" cy="3327671"/>
                    </a:xfrm>
                    <a:prstGeom prst="rect">
                      <a:avLst/>
                    </a:prstGeom>
                    <a:noFill/>
                    <a:ln w="9525">
                      <a:noFill/>
                      <a:headEnd/>
                      <a:tailEnd/>
                    </a:ln>
                  </pic:spPr>
                </pic:pic>
              </a:graphicData>
            </a:graphic>
          </wp:inline>
        </w:drawing>
      </w:r>
    </w:p>
    <w:p>
      <w:pPr>
        <w:pStyle w:val="ImageCaption"/>
      </w:pPr>
      <w:r>
        <w:t xml:space="preserve">Hình 9.3. Thép dọc cột khi tiết diện không đổi (vẽ lại theo A, hình 5.11a): thép dọc tầng trên bẻ khuỷu thu vào 50 mm trên chiều dài bằng 10 lần đoạn thu vào (</w:t>
      </w:r>
      <m:oMath>
        <m:r>
          <m:t>i</m:t>
        </m:r>
        <m:r>
          <m:rPr>
            <m:sty m:val="p"/>
          </m:rPr>
          <m:t>=</m:t>
        </m:r>
        <m:r>
          <m:t>1</m:t>
        </m:r>
        <m:r>
          <m:rPr>
            <m:sty m:val="p"/>
          </m:rPr>
          <m:t>:</m:t>
        </m:r>
        <m:r>
          <m:t>10</m:t>
        </m:r>
      </m:oMath>
      <w:r>
        <w:t xml:space="preserve">); đặt đai tại chỗ bẻ khuỷu; đoạn nối</w:t>
      </w:r>
      <w:r>
        <w:t xml:space="preserve"> </w:t>
      </w:r>
      <m:oMath>
        <m:sSub>
          <m:e>
            <m:r>
              <m:t>L</m:t>
            </m:r>
          </m:e>
          <m:sub>
            <m:r>
              <m:t>a</m:t>
            </m:r>
            <m:r>
              <m:t>n</m:t>
            </m:r>
          </m:sub>
        </m:sSub>
      </m:oMath>
      <w:r>
        <w:t xml:space="preserve"> </w:t>
      </w:r>
      <w:r>
        <w:t xml:space="preserve">đai</w:t>
      </w:r>
      <w:r>
        <w:t xml:space="preserve"> </w:t>
      </w:r>
      <m:oMath>
        <m:r>
          <m:rPr>
            <m:sty m:val="p"/>
          </m:rPr>
          <m:t>≤</m:t>
        </m:r>
        <m:r>
          <m:t>300</m:t>
        </m:r>
      </m:oMath>
      <w:r>
        <w:t xml:space="preserve"> </w:t>
      </w:r>
      <w:r>
        <w:t xml:space="preserve">và</w:t>
      </w:r>
      <w:r>
        <w:t xml:space="preserve"> </w:t>
      </w:r>
      <m:oMath>
        <m:r>
          <m:rPr>
            <m:sty m:val="p"/>
          </m:rPr>
          <m:t>≤</m:t>
        </m:r>
        <m:r>
          <m:t>10</m:t>
        </m:r>
        <m:sSub>
          <m:e>
            <m:r>
              <m:rPr>
                <m:sty m:val="p"/>
              </m:rPr>
              <m:t>⌀</m:t>
            </m:r>
          </m:e>
          <m:sub>
            <m:r>
              <m:t>m</m:t>
            </m:r>
            <m:r>
              <m:t>i</m:t>
            </m:r>
            <m:r>
              <m:t>n</m:t>
            </m:r>
          </m:sub>
        </m:sSub>
      </m:oMath>
      <w:r>
        <w:t xml:space="preserve">; ngoài đoạn nối</w:t>
      </w:r>
      <w:r>
        <w:t xml:space="preserve"> </w:t>
      </w:r>
      <m:oMath>
        <m:r>
          <m:rPr>
            <m:sty m:val="p"/>
          </m:rPr>
          <m:t>≤</m:t>
        </m:r>
        <m:r>
          <m:t>500</m:t>
        </m:r>
      </m:oMath>
      <w:r>
        <w:t xml:space="preserve"> </w:t>
      </w:r>
      <w:r>
        <w:t xml:space="preserve">và</w:t>
      </w:r>
      <w:r>
        <w:t xml:space="preserve"> </w:t>
      </w:r>
      <m:oMath>
        <m:r>
          <m:rPr>
            <m:sty m:val="p"/>
          </m:rPr>
          <m:t>≤</m:t>
        </m:r>
        <m:r>
          <m:t>15</m:t>
        </m:r>
        <m:sSub>
          <m:e>
            <m:r>
              <m:rPr>
                <m:sty m:val="p"/>
              </m:rPr>
              <m:t>⌀</m:t>
            </m:r>
          </m:e>
          <m:sub>
            <m:r>
              <m:t>m</m:t>
            </m:r>
            <m:r>
              <m:t>i</m:t>
            </m:r>
            <m:r>
              <m:t>n</m:t>
            </m:r>
          </m:sub>
        </m:sSub>
      </m:oMath>
      <w:r>
        <w:t xml:space="preserve">.</w:t>
      </w:r>
    </w:p>
    <w:p>
      <w:pPr>
        <w:pStyle w:val="CaptionedFigure"/>
      </w:pPr>
      <w:r>
        <w:drawing>
          <wp:inline>
            <wp:extent cx="4679999" cy="4304918"/>
            <wp:effectExtent b="0" l="0" r="0" t="0"/>
            <wp:docPr descr="Hình 9.4. Thép dọc cột khi thay đổi tiết diện (vẽ lại theo A, hình 5.11b): thép cột dưới neo vào sàn nếu mô men lớn; thép cột trên kéo xuống một đoạn L_{an}; đai định vị ít nhất 3 cái trong mặt cắt 2-2." title="" id="178" name="Picture"/>
            <a:graphic>
              <a:graphicData uri="http://schemas.openxmlformats.org/drawingml/2006/picture">
                <pic:pic>
                  <pic:nvPicPr>
                    <pic:cNvPr descr="figs/f_511b.png" id="179" name="Picture"/>
                    <pic:cNvPicPr>
                      <a:picLocks noChangeArrowheads="1" noChangeAspect="1"/>
                    </pic:cNvPicPr>
                  </pic:nvPicPr>
                  <pic:blipFill>
                    <a:blip r:embed="rId177"/>
                    <a:stretch>
                      <a:fillRect/>
                    </a:stretch>
                  </pic:blipFill>
                  <pic:spPr bwMode="auto">
                    <a:xfrm>
                      <a:off x="0" y="0"/>
                      <a:ext cx="4679999" cy="4304918"/>
                    </a:xfrm>
                    <a:prstGeom prst="rect">
                      <a:avLst/>
                    </a:prstGeom>
                    <a:noFill/>
                    <a:ln w="9525">
                      <a:noFill/>
                      <a:headEnd/>
                      <a:tailEnd/>
                    </a:ln>
                  </pic:spPr>
                </pic:pic>
              </a:graphicData>
            </a:graphic>
          </wp:inline>
        </w:drawing>
      </w:r>
    </w:p>
    <w:p>
      <w:pPr>
        <w:pStyle w:val="ImageCaption"/>
      </w:pPr>
      <w:r>
        <w:t xml:space="preserve">Hình 9.4. Thép dọc cột khi thay đổi tiết diện (vẽ lại theo A, hình 5.11b): thép cột dưới neo vào sàn nếu mô men lớn; thép cột trên kéo xuống một đoạn</w:t>
      </w:r>
      <w:r>
        <w:t xml:space="preserve"> </w:t>
      </w:r>
      <m:oMath>
        <m:sSub>
          <m:e>
            <m:r>
              <m:t>L</m:t>
            </m:r>
          </m:e>
          <m:sub>
            <m:r>
              <m:t>a</m:t>
            </m:r>
            <m:r>
              <m:t>n</m:t>
            </m:r>
          </m:sub>
        </m:sSub>
      </m:oMath>
      <w:r>
        <w:t xml:space="preserve">; đai định vị ít nhất 3 cái trong mặt cắt 2-2.</w:t>
      </w:r>
    </w:p>
    <w:bookmarkEnd w:id="180"/>
    <w:bookmarkStart w:id="236" w:name="cấu-tạo-nút-khung"/>
    <w:p>
      <w:pPr>
        <w:pStyle w:val="Heading2"/>
      </w:pPr>
      <w:r>
        <w:t xml:space="preserve">9.7. Cấu tạo nút khung</w:t>
      </w:r>
    </w:p>
    <w:p>
      <w:pPr>
        <w:pStyle w:val="FirstParagraph"/>
      </w:pPr>
      <w:r>
        <w:rPr>
          <w:bCs/>
          <w:b/>
        </w:rPr>
        <w:t xml:space="preserve">Nguyên tắc chung (A 5.4.3; B):</w:t>
      </w:r>
      <w:r>
        <w:t xml:space="preserve"> </w:t>
      </w:r>
      <w:r>
        <w:t xml:space="preserve">nút khung phải (i) neo đủ</w:t>
      </w:r>
      <w:r>
        <w:t xml:space="preserve"> </w:t>
      </w:r>
      <m:oMath>
        <m:sSub>
          <m:e>
            <m:r>
              <m:t>L</m:t>
            </m:r>
          </m:e>
          <m:sub>
            <m:r>
              <m:t>a</m:t>
            </m:r>
            <m:r>
              <m:t>n</m:t>
            </m:r>
          </m:sub>
        </m:sSub>
      </m:oMath>
      <w:r>
        <w:t xml:space="preserve"> </w:t>
      </w:r>
      <w:r>
        <w:t xml:space="preserve">cho</w:t>
      </w:r>
      <w:r>
        <w:t xml:space="preserve"> </w:t>
      </w:r>
      <w:r>
        <w:rPr>
          <w:bCs/>
          <w:b/>
        </w:rPr>
        <w:t xml:space="preserve">mọi</w:t>
      </w:r>
      <w:r>
        <w:t xml:space="preserve"> </w:t>
      </w:r>
      <w:r>
        <w:t xml:space="preserve">thanh quy tụ về nút, thanh kéo phải được neo vào vùng bê tông chịu nén; (ii) tránh tập trung quá nhiều thép; (iii) đủ khoảng hở thi công, đầm bê tông; (iv)</w:t>
      </w:r>
      <w:r>
        <w:t xml:space="preserve"> </w:t>
      </w:r>
      <w:r>
        <w:rPr>
          <w:bCs/>
          <w:b/>
        </w:rPr>
        <w:t xml:space="preserve">mạch ngừng bê tông cột đặt ở mặt dưới dầm</w:t>
      </w:r>
      <w:r>
        <w:t xml:space="preserve">; (v) bê tông vùng nút bị ép cục bộ → phải có đai.</w:t>
      </w:r>
    </w:p>
    <w:bookmarkStart w:id="196" w:name="X9e78159d8ce41410094af749702e9335382c545"/>
    <w:p>
      <w:pPr>
        <w:pStyle w:val="Heading3"/>
      </w:pPr>
      <w:r>
        <w:t xml:space="preserve">9.7.1. Nút góc tầng mái (nút đóng — mô men đầu dầm làm nút nén)</w:t>
      </w:r>
    </w:p>
    <w:p>
      <w:pPr>
        <w:pStyle w:val="FirstParagraph"/>
      </w:pPr>
      <w:r>
        <w:t xml:space="preserve">Cấu tạo phụ thuộc</w:t>
      </w:r>
      <w:r>
        <w:t xml:space="preserve"> </w:t>
      </w:r>
      <m:oMath>
        <m:sSub>
          <m:e>
            <m:r>
              <m:t>e</m:t>
            </m:r>
          </m:e>
          <m:sub>
            <m:r>
              <m:t>0</m:t>
            </m:r>
          </m:sub>
        </m:sSub>
        <m:r>
          <m:rPr>
            <m:sty m:val="p"/>
          </m:rPr>
          <m:t>/</m:t>
        </m:r>
        <m:r>
          <m:t>h</m:t>
        </m:r>
      </m:oMath>
      <w:r>
        <w:t xml:space="preserve"> </w:t>
      </w:r>
      <w:r>
        <w:t xml:space="preserve">tại đầu cột (</w:t>
      </w:r>
      <m:oMath>
        <m:sSub>
          <m:e>
            <m:r>
              <m:t>e</m:t>
            </m:r>
          </m:e>
          <m:sub>
            <m:r>
              <m:t>0</m:t>
            </m:r>
          </m:sub>
        </m:sSub>
        <m:r>
          <m:rPr>
            <m:sty m:val="p"/>
          </m:rPr>
          <m:t>=</m:t>
        </m:r>
        <m:r>
          <m:t>M</m:t>
        </m:r>
        <m:r>
          <m:rPr>
            <m:sty m:val="p"/>
          </m:rPr>
          <m:t>/</m:t>
        </m:r>
        <m:r>
          <m:t>N</m:t>
        </m:r>
      </m:oMath>
      <w:r>
        <w:t xml:space="preserve"> </w:t>
      </w:r>
      <w:r>
        <w:t xml:space="preserve">của cột tại nút,</w:t>
      </w:r>
      <w:r>
        <w:t xml:space="preserve"> </w:t>
      </w:r>
      <m:oMath>
        <m:r>
          <m:t>h</m:t>
        </m:r>
      </m:oMath>
      <w:r>
        <w:t xml:space="preserve"> </w:t>
      </w:r>
      <w:r>
        <w:t xml:space="preserve">chiều cao tiết diện cột):</w:t>
      </w:r>
    </w:p>
    <w:tbl>
      <w:tblPr>
        <w:tblStyle w:val="Table"/>
        <w:tblLook w:firstRow="1" w:lastRow="0" w:firstColumn="0" w:lastColumn="0" w:noHBand="0" w:noVBand="0" w:val="0020"/>
        <w:jc w:val="start"/>
        <w:tblBorders>
          <w:top w:val="single" w:sz="4" w:space="0" w:color="8A8A8A"/>
          <w:left w:val="single" w:sz="4" w:space="0" w:color="8A8A8A"/>
          <w:bottom w:val="single" w:sz="4" w:space="0" w:color="8A8A8A"/>
          <w:right w:val="single" w:sz="4" w:space="0" w:color="8A8A8A"/>
          <w:insideH w:val="single" w:sz="4" w:space="0" w:color="8A8A8A"/>
          <w:insideV w:val="single" w:sz="4" w:space="0" w:color="8A8A8A"/>
        </w:tblBorders>
        <w:tblCellMar>
          <w:top w:w="40" w:type="dxa"/>
          <w:left w:w="70" w:type="dxa"/>
          <w:bottom w:w="40" w:type="dxa"/>
          <w:right w:w="70" w:type="dxa"/>
        </w:tblCellMar>
        <w:tblW w:w="9525" w:type="dxa"/>
        <w:tblLayout w:type="fixed"/>
      </w:tblPr>
      <w:tblGrid>
        <w:gridCol w:w="2016"/>
        <w:gridCol w:w="3754"/>
        <w:gridCol w:w="3754"/>
      </w:tblGrid>
      <w:tr>
        <w:trPr>
          <w:tblHeader w:val="true"/>
          <w:cantSplit w:val="true"/>
          <w:tblHeader w:val="true"/>
        </w:trPr>
        <w:tc>
          <w:tcPr>
            <w:tcW w:w="2016" w:type="dxa"/>
            <w:shd w:val="clear" w:color="auto" w:fill="2E5597"/>
          </w:tcPr>
          <w:p>
            <w:pPr>
              <w:pStyle w:val="Compact"/>
              <w:spacing w:after="20" w:before="0" w:line="240" w:lineRule="auto"/>
              <w:jc w:val="left"/>
            </w:pPr>
            <m:oMath>
              <m:sSub>
                <m:e>
                  <m:r>
                    <m:t>e</m:t>
                  </m:r>
                </m:e>
                <m:sub>
                  <m:r>
                    <m:t>0</m:t>
                  </m:r>
                </m:sub>
              </m:sSub>
              <m:r>
                <m:rPr>
                  <m:sty m:val="p"/>
                </m:rPr>
                <m:t>/</m:t>
              </m:r>
              <m:r>
                <m:t>h</m:t>
              </m:r>
            </m:oMath>
          </w:p>
        </w:tc>
        <w:tc>
          <w:tcPr>
            <w:tcW w:w="3754" w:type="dxa"/>
            <w:shd w:val="clear" w:color="auto" w:fill="2E5597"/>
          </w:tcPr>
          <w:p>
            <w:pPr>
              <w:pStyle w:val="Compact"/>
              <w:spacing w:after="20" w:before="0" w:line="240" w:lineRule="auto"/>
              <w:jc w:val="left"/>
            </w:pPr>
            <w:r>
              <w:rPr>
                <w:rFonts w:ascii="Times New Roman" w:hAnsi="Times New Roman"/>
                <w:b/>
                <w:color w:val="FFFFFF"/>
                <w:sz w:val="19"/>
              </w:rPr>
              <w:t xml:space="preserve">Cấu tạo</w:t>
            </w:r>
          </w:p>
        </w:tc>
        <w:tc>
          <w:tcPr>
            <w:tcW w:w="3754" w:type="dxa"/>
            <w:shd w:val="clear" w:color="auto" w:fill="2E5597"/>
          </w:tcPr>
          <w:p>
            <w:pPr>
              <w:pStyle w:val="Compact"/>
              <w:spacing w:after="20" w:before="0" w:line="240" w:lineRule="auto"/>
              <w:jc w:val="left"/>
            </w:pPr>
            <w:r>
              <w:rPr>
                <w:rFonts w:ascii="Times New Roman" w:hAnsi="Times New Roman"/>
                <w:b/>
                <w:color w:val="FFFFFF"/>
                <w:sz w:val="19"/>
              </w:rPr>
              <w:t xml:space="preserve">Hình</w:t>
            </w:r>
          </w:p>
        </w:tc>
      </w:tr>
      <w:tr>
        <w:trPr>
          <w:cantSplit w:val="true"/>
        </w:trPr>
        <w:tc>
          <w:tcPr>
            <w:tcW w:w="2016" w:type="dxa"/>
          </w:tcPr>
          <w:p>
            <w:pPr>
              <w:pStyle w:val="Compact"/>
              <w:spacing w:after="20" w:before="0" w:line="240" w:lineRule="auto"/>
              <w:jc w:val="left"/>
            </w:pPr>
            <m:oMath>
              <m:r>
                <m:rPr>
                  <m:sty m:val="p"/>
                </m:rPr>
                <m:t>≤</m:t>
              </m:r>
              <m:r>
                <m:t>0</m:t>
              </m:r>
              <m:r>
                <m:rPr>
                  <m:sty m:val="p"/>
                </m:rPr>
                <m:t>,</m:t>
              </m:r>
              <m:r>
                <m:t>25</m:t>
              </m:r>
            </m:oMath>
          </w:p>
        </w:tc>
        <w:tc>
          <w:tcPr>
            <w:tcW w:w="3754" w:type="dxa"/>
          </w:tcPr>
          <w:p>
            <w:pPr>
              <w:pStyle w:val="Compact"/>
              <w:spacing w:after="20" w:before="0" w:line="240" w:lineRule="auto"/>
              <w:jc w:val="left"/>
            </w:pPr>
            <w:r>
              <w:rPr>
                <w:rFonts w:ascii="Times New Roman" w:hAnsi="Times New Roman"/>
                <w:sz w:val="19"/>
              </w:rPr>
              <w:t xml:space="preserve">Thép kéo dầm kéo ra sát mặt ngoài cột và</w:t>
            </w:r>
            <w:r>
              <w:rPr>
                <w:rFonts w:ascii="Times New Roman" w:hAnsi="Times New Roman"/>
                <w:sz w:val="19"/>
              </w:rPr>
              <w:t xml:space="preserve"> </w:t>
            </w:r>
            <w:r>
              <w:rPr>
                <w:bCs/>
                <w:rFonts w:ascii="Times New Roman" w:hAnsi="Times New Roman"/>
                <w:b/>
                <w:sz w:val="19"/>
              </w:rPr>
              <w:t xml:space="preserve">uốn xuống một đoạn</w:t>
            </w:r>
            <w:r>
              <w:rPr>
                <w:bCs/>
                <w:rFonts w:ascii="Times New Roman" w:hAnsi="Times New Roman"/>
                <w:b/>
                <w:sz w:val="19"/>
              </w:rPr>
              <w:t xml:space="preserve"> </w:t>
            </w:r>
            <m:oMath>
              <m:sSub>
                <m:e>
                  <m:r>
                    <m:t>L</m:t>
                  </m:r>
                </m:e>
                <m:sub>
                  <m:r>
                    <m:t>a</m:t>
                  </m:r>
                  <m:r>
                    <m:t>n</m:t>
                  </m:r>
                </m:sub>
              </m:sSub>
            </m:oMath>
            <w:r>
              <w:rPr>
                <w:rFonts w:ascii="Times New Roman" w:hAnsi="Times New Roman"/>
                <w:sz w:val="19"/>
              </w:rPr>
              <w:t xml:space="preserve">; đai cột đặt đến dưới mặt dưới sàn; đai dầm bắt đầu cách mép trong cột 50 mm</w:t>
            </w:r>
          </w:p>
        </w:tc>
        <w:tc>
          <w:tcPr>
            <w:tcW w:w="3754" w:type="dxa"/>
          </w:tcPr>
          <w:p>
            <w:pPr>
              <w:pStyle w:val="Compact"/>
              <w:spacing w:after="20" w:before="0" w:line="240" w:lineRule="auto"/>
              <w:jc w:val="left"/>
            </w:pPr>
            <w:r>
              <w:rPr>
                <w:rFonts w:ascii="Times New Roman" w:hAnsi="Times New Roman"/>
                <w:sz w:val="19"/>
              </w:rPr>
              <w:t xml:space="preserve">A 5.13a; B 3.9a</w:t>
            </w:r>
          </w:p>
        </w:tc>
      </w:tr>
      <w:tr>
        <w:trPr>
          <w:cantSplit w:val="true"/>
        </w:trPr>
        <w:tc>
          <w:tcPr>
            <w:tcW w:w="2016" w:type="dxa"/>
            <w:shd w:val="clear" w:color="auto" w:fill="F3F6FB"/>
          </w:tcPr>
          <w:p>
            <w:pPr>
              <w:pStyle w:val="Compact"/>
              <w:spacing w:after="20" w:before="0" w:line="240" w:lineRule="auto"/>
              <w:jc w:val="left"/>
            </w:pPr>
            <m:oMath>
              <m:r>
                <m:t>0</m:t>
              </m:r>
              <m:r>
                <m:rPr>
                  <m:sty m:val="p"/>
                </m:rPr>
                <m:t>,</m:t>
              </m:r>
              <m:r>
                <m:t>25</m:t>
              </m:r>
              <m:r>
                <m:rPr>
                  <m:sty m:val="p"/>
                </m:rPr>
                <m:t>&lt;</m:t>
              </m:r>
              <m:sSub>
                <m:e>
                  <m:r>
                    <m:t>e</m:t>
                  </m:r>
                </m:e>
                <m:sub>
                  <m:r>
                    <m:t>0</m:t>
                  </m:r>
                </m:sub>
              </m:sSub>
              <m:r>
                <m:rPr>
                  <m:sty m:val="p"/>
                </m:rPr>
                <m:t>/</m:t>
              </m:r>
              <m:r>
                <m:t>h</m:t>
              </m:r>
              <m:r>
                <m:rPr>
                  <m:sty m:val="p"/>
                </m:rPr>
                <m:t>≤</m:t>
              </m:r>
              <m:r>
                <m:t>0</m:t>
              </m:r>
              <m:r>
                <m:rPr>
                  <m:sty m:val="p"/>
                </m:rPr>
                <m:t>,</m:t>
              </m:r>
              <m:r>
                <m:t>5</m:t>
              </m:r>
            </m:oMath>
          </w:p>
        </w:tc>
        <w:tc>
          <w:tcPr>
            <w:tcW w:w="3754" w:type="dxa"/>
            <w:shd w:val="clear" w:color="auto" w:fill="F3F6FB"/>
          </w:tcPr>
          <w:p>
            <w:pPr>
              <w:pStyle w:val="Compact"/>
              <w:spacing w:after="20" w:before="0" w:line="240" w:lineRule="auto"/>
              <w:jc w:val="left"/>
            </w:pPr>
            <w:r>
              <w:rPr>
                <w:rFonts w:ascii="Times New Roman" w:hAnsi="Times New Roman"/>
                <w:sz w:val="19"/>
              </w:rPr>
              <w:t xml:space="preserve">Như trên</w:t>
            </w:r>
            <w:r>
              <w:rPr>
                <w:rFonts w:ascii="Times New Roman" w:hAnsi="Times New Roman"/>
                <w:sz w:val="19"/>
              </w:rPr>
              <w:t xml:space="preserve"> </w:t>
            </w:r>
            <w:r>
              <w:rPr>
                <w:bCs/>
                <w:rFonts w:ascii="Times New Roman" w:hAnsi="Times New Roman"/>
                <w:b/>
                <w:sz w:val="19"/>
              </w:rPr>
              <w:t xml:space="preserve">và</w:t>
            </w:r>
            <w:r>
              <w:rPr>
                <w:rFonts w:ascii="Times New Roman" w:hAnsi="Times New Roman"/>
                <w:sz w:val="19"/>
              </w:rPr>
              <w:t xml:space="preserve"> </w:t>
            </w:r>
            <w:r>
              <w:rPr>
                <w:rFonts w:ascii="Times New Roman" w:hAnsi="Times New Roman"/>
                <w:sz w:val="19"/>
              </w:rPr>
              <w:t xml:space="preserve">ít nhất</w:t>
            </w:r>
            <w:r>
              <w:rPr>
                <w:rFonts w:ascii="Times New Roman" w:hAnsi="Times New Roman"/>
                <w:sz w:val="19"/>
              </w:rPr>
              <w:t xml:space="preserve"> </w:t>
            </w:r>
            <w:r>
              <w:rPr>
                <w:bCs/>
                <w:rFonts w:ascii="Times New Roman" w:hAnsi="Times New Roman"/>
                <w:b/>
                <w:sz w:val="19"/>
              </w:rPr>
              <w:t xml:space="preserve">2 thanh</w:t>
            </w:r>
            <w:r>
              <w:rPr>
                <w:rFonts w:ascii="Times New Roman" w:hAnsi="Times New Roman"/>
                <w:sz w:val="19"/>
              </w:rPr>
              <w:t xml:space="preserve"> </w:t>
            </w:r>
            <w:r>
              <w:rPr>
                <w:rFonts w:ascii="Times New Roman" w:hAnsi="Times New Roman"/>
                <w:sz w:val="19"/>
              </w:rPr>
              <w:t xml:space="preserve">thép dầm kéo xuống quá đáy dầm một đoạn</w:t>
            </w:r>
            <w:r>
              <w:rPr>
                <w:rFonts w:ascii="Times New Roman" w:hAnsi="Times New Roman"/>
                <w:sz w:val="19"/>
              </w:rPr>
              <w:t xml:space="preserve"> </w:t>
            </w:r>
            <m:oMath>
              <m:sSub>
                <m:e>
                  <m:r>
                    <m:t>L</m:t>
                  </m:r>
                </m:e>
                <m:sub>
                  <m:r>
                    <m:t>a</m:t>
                  </m:r>
                  <m:r>
                    <m:t>n</m:t>
                  </m:r>
                </m:sub>
              </m:sSub>
            </m:oMath>
          </w:p>
        </w:tc>
        <w:tc>
          <w:tcPr>
            <w:tcW w:w="3754" w:type="dxa"/>
            <w:shd w:val="clear" w:color="auto" w:fill="F3F6FB"/>
          </w:tcPr>
          <w:p>
            <w:pPr>
              <w:pStyle w:val="Compact"/>
              <w:spacing w:after="20" w:before="0" w:line="240" w:lineRule="auto"/>
              <w:jc w:val="left"/>
            </w:pPr>
            <w:r>
              <w:rPr>
                <w:rFonts w:ascii="Times New Roman" w:hAnsi="Times New Roman"/>
                <w:sz w:val="19"/>
              </w:rPr>
              <w:t xml:space="preserve">A 5.13b; B 3.9b</w:t>
            </w:r>
          </w:p>
        </w:tc>
      </w:tr>
      <w:tr>
        <w:trPr>
          <w:cantSplit w:val="true"/>
        </w:trPr>
        <w:tc>
          <w:tcPr>
            <w:tcW w:w="2016" w:type="dxa"/>
          </w:tcPr>
          <w:p>
            <w:pPr>
              <w:pStyle w:val="Compact"/>
              <w:spacing w:after="20" w:before="0" w:line="240" w:lineRule="auto"/>
              <w:jc w:val="left"/>
            </w:pPr>
            <m:oMath>
              <m:r>
                <m:rPr>
                  <m:sty m:val="p"/>
                </m:rPr>
                <m:t>&gt;</m:t>
              </m:r>
              <m:r>
                <m:t>0</m:t>
              </m:r>
              <m:r>
                <m:rPr>
                  <m:sty m:val="p"/>
                </m:rPr>
                <m:t>,</m:t>
              </m:r>
              <m:r>
                <m:t>5</m:t>
              </m:r>
            </m:oMath>
          </w:p>
        </w:tc>
        <w:tc>
          <w:tcPr>
            <w:tcW w:w="3754" w:type="dxa"/>
          </w:tcPr>
          <w:p>
            <w:pPr>
              <w:pStyle w:val="Compact"/>
              <w:spacing w:after="20" w:before="0" w:line="240" w:lineRule="auto"/>
              <w:jc w:val="left"/>
            </w:pPr>
            <w:r>
              <w:rPr>
                <w:rFonts w:ascii="Times New Roman" w:hAnsi="Times New Roman"/>
                <w:sz w:val="19"/>
              </w:rPr>
              <w:t xml:space="preserve">Một số thanh thép cột phải</w:t>
            </w:r>
            <w:r>
              <w:rPr>
                <w:rFonts w:ascii="Times New Roman" w:hAnsi="Times New Roman"/>
                <w:sz w:val="19"/>
              </w:rPr>
              <w:t xml:space="preserve"> </w:t>
            </w:r>
            <w:r>
              <w:rPr>
                <w:bCs/>
                <w:rFonts w:ascii="Times New Roman" w:hAnsi="Times New Roman"/>
                <w:b/>
                <w:sz w:val="19"/>
              </w:rPr>
              <w:t xml:space="preserve">kéo lên mép trên dầm</w:t>
            </w:r>
            <w:r>
              <w:rPr>
                <w:rFonts w:ascii="Times New Roman" w:hAnsi="Times New Roman"/>
                <w:sz w:val="19"/>
              </w:rPr>
              <w:t xml:space="preserve"> </w:t>
            </w:r>
            <w:r>
              <w:rPr>
                <w:rFonts w:ascii="Times New Roman" w:hAnsi="Times New Roman"/>
                <w:sz w:val="19"/>
              </w:rPr>
              <w:t xml:space="preserve">đồng thời một số thanh thép dầm neo sâu vào cột; thép kéo dầm kéo xuống quá đáy dầm</w:t>
            </w:r>
            <w:r>
              <w:rPr>
                <w:rFonts w:ascii="Times New Roman" w:hAnsi="Times New Roman"/>
                <w:sz w:val="19"/>
              </w:rPr>
              <w:t xml:space="preserve"> </w:t>
            </w:r>
            <m:oMath>
              <m:sSub>
                <m:e>
                  <m:r>
                    <m:t>L</m:t>
                  </m:r>
                </m:e>
                <m:sub>
                  <m:r>
                    <m:t>a</m:t>
                  </m:r>
                  <m:r>
                    <m:t>n</m:t>
                  </m:r>
                </m:sub>
              </m:sSub>
            </m:oMath>
            <w:r>
              <w:rPr>
                <w:rFonts w:ascii="Times New Roman" w:hAnsi="Times New Roman"/>
                <w:sz w:val="19"/>
              </w:rPr>
              <w:t xml:space="preserve">;</w:t>
            </w:r>
            <w:r>
              <w:rPr>
                <w:rFonts w:ascii="Times New Roman" w:hAnsi="Times New Roman"/>
                <w:sz w:val="19"/>
              </w:rPr>
              <w:t xml:space="preserve"> </w:t>
            </w:r>
            <w:r>
              <w:rPr>
                <w:bCs/>
                <w:rFonts w:ascii="Times New Roman" w:hAnsi="Times New Roman"/>
                <w:b/>
                <w:sz w:val="19"/>
              </w:rPr>
              <w:t xml:space="preserve">không cắt quá 2 thanh trên cùng một tiết diện</w:t>
            </w:r>
            <w:r>
              <w:rPr>
                <w:rFonts w:ascii="Times New Roman" w:hAnsi="Times New Roman"/>
                <w:sz w:val="19"/>
              </w:rPr>
              <w:t xml:space="preserve">, các tiết diện cắt cách nhau</w:t>
            </w:r>
            <w:r>
              <w:rPr>
                <w:rFonts w:ascii="Times New Roman" w:hAnsi="Times New Roman"/>
                <w:sz w:val="19"/>
              </w:rPr>
              <w:t xml:space="preserve"> </w:t>
            </w:r>
            <m:oMath>
              <m:r>
                <m:t>30</m:t>
              </m:r>
              <m:r>
                <m:t>d</m:t>
              </m:r>
            </m:oMath>
            <w:r>
              <w:rPr>
                <w:rFonts w:ascii="Times New Roman" w:hAnsi="Times New Roman"/>
                <w:sz w:val="19"/>
              </w:rPr>
              <w:t xml:space="preserve"> </w:t>
            </w:r>
            <w:r>
              <w:rPr>
                <w:rFonts w:ascii="Times New Roman" w:hAnsi="Times New Roman"/>
                <w:sz w:val="19"/>
              </w:rPr>
              <w:t xml:space="preserve">(B); hoặc mở rộng nút bằng</w:t>
            </w:r>
            <w:r>
              <w:rPr>
                <w:rFonts w:ascii="Times New Roman" w:hAnsi="Times New Roman"/>
                <w:sz w:val="19"/>
              </w:rPr>
              <w:t xml:space="preserve"> </w:t>
            </w:r>
            <w:r>
              <w:rPr>
                <w:bCs/>
                <w:rFonts w:ascii="Times New Roman" w:hAnsi="Times New Roman"/>
                <w:b/>
                <w:sz w:val="19"/>
              </w:rPr>
              <w:t xml:space="preserve">nách khung</w:t>
            </w:r>
          </w:p>
        </w:tc>
        <w:tc>
          <w:tcPr>
            <w:tcW w:w="3754" w:type="dxa"/>
          </w:tcPr>
          <w:p>
            <w:pPr>
              <w:pStyle w:val="Compact"/>
              <w:spacing w:after="20" w:before="0" w:line="240" w:lineRule="auto"/>
              <w:jc w:val="left"/>
            </w:pPr>
            <w:r>
              <w:rPr>
                <w:rFonts w:ascii="Times New Roman" w:hAnsi="Times New Roman"/>
                <w:sz w:val="19"/>
              </w:rPr>
              <w:t xml:space="preserve">A 5.13c, d; B 3.9c</w:t>
            </w:r>
          </w:p>
        </w:tc>
      </w:tr>
    </w:tbl>
    <w:p>
      <w:pPr>
        <w:pStyle w:val="CaptionedFigure"/>
      </w:pPr>
      <w:r>
        <w:drawing>
          <wp:inline>
            <wp:extent cx="5579999" cy="2517084"/>
            <wp:effectExtent b="0" l="0" r="0" t="0"/>
            <wp:docPr descr="Hình 9.5a. Nút góc mái đóng, e_0/h\le0{,}25 (vẽ lại theo A, hình 5.13a)." title="" id="182" name="Picture"/>
            <a:graphic>
              <a:graphicData uri="http://schemas.openxmlformats.org/drawingml/2006/picture">
                <pic:pic>
                  <pic:nvPicPr>
                    <pic:cNvPr descr="figs/f_513a.png" id="183" name="Picture"/>
                    <pic:cNvPicPr>
                      <a:picLocks noChangeArrowheads="1" noChangeAspect="1"/>
                    </pic:cNvPicPr>
                  </pic:nvPicPr>
                  <pic:blipFill>
                    <a:blip r:embed="rId181"/>
                    <a:stretch>
                      <a:fillRect/>
                    </a:stretch>
                  </pic:blipFill>
                  <pic:spPr bwMode="auto">
                    <a:xfrm>
                      <a:off x="0" y="0"/>
                      <a:ext cx="5579999" cy="2517084"/>
                    </a:xfrm>
                    <a:prstGeom prst="rect">
                      <a:avLst/>
                    </a:prstGeom>
                    <a:noFill/>
                    <a:ln w="9525">
                      <a:noFill/>
                      <a:headEnd/>
                      <a:tailEnd/>
                    </a:ln>
                  </pic:spPr>
                </pic:pic>
              </a:graphicData>
            </a:graphic>
          </wp:inline>
        </w:drawing>
      </w:r>
    </w:p>
    <w:p>
      <w:pPr>
        <w:pStyle w:val="ImageCaption"/>
      </w:pPr>
      <w:r>
        <w:t xml:space="preserve">Hình 9.5a. Nút góc mái đóng,</w:t>
      </w:r>
      <w:r>
        <w:t xml:space="preserve"> </w:t>
      </w:r>
      <m:oMath>
        <m:sSub>
          <m:e>
            <m:r>
              <m:t>e</m:t>
            </m:r>
          </m:e>
          <m:sub>
            <m:r>
              <m:t>0</m:t>
            </m:r>
          </m:sub>
        </m:sSub>
        <m:r>
          <m:rPr>
            <m:sty m:val="p"/>
          </m:rPr>
          <m:t>/</m:t>
        </m:r>
        <m:r>
          <m:t>h</m:t>
        </m:r>
        <m:r>
          <m:rPr>
            <m:sty m:val="p"/>
          </m:rPr>
          <m:t>≤</m:t>
        </m:r>
        <m:r>
          <m:t>0</m:t>
        </m:r>
        <m:r>
          <m:rPr>
            <m:sty m:val="p"/>
          </m:rPr>
          <m:t>,</m:t>
        </m:r>
        <m:r>
          <m:t>25</m:t>
        </m:r>
      </m:oMath>
      <w:r>
        <w:t xml:space="preserve"> </w:t>
      </w:r>
      <w:r>
        <w:t xml:space="preserve">(vẽ lại theo A, hình 5.13a).</w:t>
      </w:r>
    </w:p>
    <w:p>
      <w:pPr>
        <w:pStyle w:val="CaptionedFigure"/>
      </w:pPr>
      <w:r>
        <w:drawing>
          <wp:inline>
            <wp:extent cx="5579999" cy="2683962"/>
            <wp:effectExtent b="0" l="0" r="0" t="0"/>
            <wp:docPr descr="Hình 9.5b. Nút góc mái đóng, 0{,}25&lt;e_0/h\le0{,}5: ít nhất hai thanh thép dầm kéo xuống quá đáy dầm L_{an} (A, hình 5.13b)." title="" id="185" name="Picture"/>
            <a:graphic>
              <a:graphicData uri="http://schemas.openxmlformats.org/drawingml/2006/picture">
                <pic:pic>
                  <pic:nvPicPr>
                    <pic:cNvPr descr="figs/f_513b.png" id="186" name="Picture"/>
                    <pic:cNvPicPr>
                      <a:picLocks noChangeArrowheads="1" noChangeAspect="1"/>
                    </pic:cNvPicPr>
                  </pic:nvPicPr>
                  <pic:blipFill>
                    <a:blip r:embed="rId184"/>
                    <a:stretch>
                      <a:fillRect/>
                    </a:stretch>
                  </pic:blipFill>
                  <pic:spPr bwMode="auto">
                    <a:xfrm>
                      <a:off x="0" y="0"/>
                      <a:ext cx="5579999" cy="2683962"/>
                    </a:xfrm>
                    <a:prstGeom prst="rect">
                      <a:avLst/>
                    </a:prstGeom>
                    <a:noFill/>
                    <a:ln w="9525">
                      <a:noFill/>
                      <a:headEnd/>
                      <a:tailEnd/>
                    </a:ln>
                  </pic:spPr>
                </pic:pic>
              </a:graphicData>
            </a:graphic>
          </wp:inline>
        </w:drawing>
      </w:r>
    </w:p>
    <w:p>
      <w:pPr>
        <w:pStyle w:val="ImageCaption"/>
      </w:pPr>
      <w:r>
        <w:t xml:space="preserve">Hình 9.5b. Nút góc mái đóng,</w:t>
      </w:r>
      <w:r>
        <w:t xml:space="preserve"> </w:t>
      </w:r>
      <m:oMath>
        <m:r>
          <m:t>0</m:t>
        </m:r>
        <m:r>
          <m:rPr>
            <m:sty m:val="p"/>
          </m:rPr>
          <m:t>,</m:t>
        </m:r>
        <m:r>
          <m:t>25</m:t>
        </m:r>
        <m:r>
          <m:rPr>
            <m:sty m:val="p"/>
          </m:rPr>
          <m:t>&lt;</m:t>
        </m:r>
        <m:sSub>
          <m:e>
            <m:r>
              <m:t>e</m:t>
            </m:r>
          </m:e>
          <m:sub>
            <m:r>
              <m:t>0</m:t>
            </m:r>
          </m:sub>
        </m:sSub>
        <m:r>
          <m:rPr>
            <m:sty m:val="p"/>
          </m:rPr>
          <m:t>/</m:t>
        </m:r>
        <m:r>
          <m:t>h</m:t>
        </m:r>
        <m:r>
          <m:rPr>
            <m:sty m:val="p"/>
          </m:rPr>
          <m:t>≤</m:t>
        </m:r>
        <m:r>
          <m:t>0</m:t>
        </m:r>
        <m:r>
          <m:rPr>
            <m:sty m:val="p"/>
          </m:rPr>
          <m:t>,</m:t>
        </m:r>
        <m:r>
          <m:t>5</m:t>
        </m:r>
      </m:oMath>
      <w:r>
        <w:t xml:space="preserve">: ít nhất hai thanh thép dầm kéo xuống quá đáy dầm</w:t>
      </w:r>
      <w:r>
        <w:t xml:space="preserve"> </w:t>
      </w:r>
      <m:oMath>
        <m:sSub>
          <m:e>
            <m:r>
              <m:t>L</m:t>
            </m:r>
          </m:e>
          <m:sub>
            <m:r>
              <m:t>a</m:t>
            </m:r>
            <m:r>
              <m:t>n</m:t>
            </m:r>
          </m:sub>
        </m:sSub>
      </m:oMath>
      <w:r>
        <w:t xml:space="preserve"> </w:t>
      </w:r>
      <w:r>
        <w:t xml:space="preserve">(A, hình 5.13b).</w:t>
      </w:r>
    </w:p>
    <w:p>
      <w:pPr>
        <w:pStyle w:val="CaptionedFigure"/>
      </w:pPr>
      <w:r>
        <w:drawing>
          <wp:inline>
            <wp:extent cx="5579999" cy="2586616"/>
            <wp:effectExtent b="0" l="0" r="0" t="0"/>
            <wp:docPr descr="Hình 9.5c. Nút góc mái đóng, e_0/h&gt;0{,}5: thép dầm kéo xuống quá đáy dầm 2L_{an}, ít nhất hai thanh (A, hình 5.13c)." title="" id="188" name="Picture"/>
            <a:graphic>
              <a:graphicData uri="http://schemas.openxmlformats.org/drawingml/2006/picture">
                <pic:pic>
                  <pic:nvPicPr>
                    <pic:cNvPr descr="figs/f_513c.png" id="189" name="Picture"/>
                    <pic:cNvPicPr>
                      <a:picLocks noChangeArrowheads="1" noChangeAspect="1"/>
                    </pic:cNvPicPr>
                  </pic:nvPicPr>
                  <pic:blipFill>
                    <a:blip r:embed="rId187"/>
                    <a:stretch>
                      <a:fillRect/>
                    </a:stretch>
                  </pic:blipFill>
                  <pic:spPr bwMode="auto">
                    <a:xfrm>
                      <a:off x="0" y="0"/>
                      <a:ext cx="5579999" cy="2586616"/>
                    </a:xfrm>
                    <a:prstGeom prst="rect">
                      <a:avLst/>
                    </a:prstGeom>
                    <a:noFill/>
                    <a:ln w="9525">
                      <a:noFill/>
                      <a:headEnd/>
                      <a:tailEnd/>
                    </a:ln>
                  </pic:spPr>
                </pic:pic>
              </a:graphicData>
            </a:graphic>
          </wp:inline>
        </w:drawing>
      </w:r>
    </w:p>
    <w:p>
      <w:pPr>
        <w:pStyle w:val="ImageCaption"/>
      </w:pPr>
      <w:r>
        <w:t xml:space="preserve">Hình 9.5c. Nút góc mái đóng,</w:t>
      </w:r>
      <w:r>
        <w:t xml:space="preserve"> </w:t>
      </w:r>
      <m:oMath>
        <m:sSub>
          <m:e>
            <m:r>
              <m:t>e</m:t>
            </m:r>
          </m:e>
          <m:sub>
            <m:r>
              <m:t>0</m:t>
            </m:r>
          </m:sub>
        </m:sSub>
        <m:r>
          <m:rPr>
            <m:sty m:val="p"/>
          </m:rPr>
          <m:t>/</m:t>
        </m:r>
        <m:r>
          <m:t>h</m:t>
        </m:r>
        <m:r>
          <m:rPr>
            <m:sty m:val="p"/>
          </m:rPr>
          <m:t>&gt;</m:t>
        </m:r>
        <m:r>
          <m:t>0</m:t>
        </m:r>
        <m:r>
          <m:rPr>
            <m:sty m:val="p"/>
          </m:rPr>
          <m:t>,</m:t>
        </m:r>
        <m:r>
          <m:t>5</m:t>
        </m:r>
      </m:oMath>
      <w:r>
        <w:t xml:space="preserve">: thép dầm kéo xuống quá đáy dầm</w:t>
      </w:r>
      <w:r>
        <w:t xml:space="preserve"> </w:t>
      </w:r>
      <m:oMath>
        <m:r>
          <m:t>2</m:t>
        </m:r>
        <m:sSub>
          <m:e>
            <m:r>
              <m:t>L</m:t>
            </m:r>
          </m:e>
          <m:sub>
            <m:r>
              <m:t>a</m:t>
            </m:r>
            <m:r>
              <m:t>n</m:t>
            </m:r>
          </m:sub>
        </m:sSub>
      </m:oMath>
      <w:r>
        <w:t xml:space="preserve">, ít nhất hai thanh (A, hình 5.13c).</w:t>
      </w:r>
    </w:p>
    <w:p>
      <w:pPr>
        <w:pStyle w:val="CaptionedFigure"/>
      </w:pPr>
      <w:r>
        <w:drawing>
          <wp:inline>
            <wp:extent cx="5759999" cy="2320254"/>
            <wp:effectExtent b="0" l="0" r="0" t="0"/>
            <wp:docPr descr="Hình 9.5d. Nút góc mái có nách: đai gia cường nghiêng; 20% cốt dọc đầu dầm uốn xiên; chiều dài nách 0{,}1L, chiều cao nách 0{,}4h_d (A, hình 5.13d)." title="" id="191" name="Picture"/>
            <a:graphic>
              <a:graphicData uri="http://schemas.openxmlformats.org/drawingml/2006/picture">
                <pic:pic>
                  <pic:nvPicPr>
                    <pic:cNvPr descr="figs/f_513d.png" id="192" name="Picture"/>
                    <pic:cNvPicPr>
                      <a:picLocks noChangeArrowheads="1" noChangeAspect="1"/>
                    </pic:cNvPicPr>
                  </pic:nvPicPr>
                  <pic:blipFill>
                    <a:blip r:embed="rId190"/>
                    <a:stretch>
                      <a:fillRect/>
                    </a:stretch>
                  </pic:blipFill>
                  <pic:spPr bwMode="auto">
                    <a:xfrm>
                      <a:off x="0" y="0"/>
                      <a:ext cx="5759999" cy="2320254"/>
                    </a:xfrm>
                    <a:prstGeom prst="rect">
                      <a:avLst/>
                    </a:prstGeom>
                    <a:noFill/>
                    <a:ln w="9525">
                      <a:noFill/>
                      <a:headEnd/>
                      <a:tailEnd/>
                    </a:ln>
                  </pic:spPr>
                </pic:pic>
              </a:graphicData>
            </a:graphic>
          </wp:inline>
        </w:drawing>
      </w:r>
    </w:p>
    <w:p>
      <w:pPr>
        <w:pStyle w:val="ImageCaption"/>
      </w:pPr>
      <w:r>
        <w:t xml:space="preserve">Hình 9.5d. Nút góc mái có nách: đai gia cường nghiêng; 20% cốt dọc đầu dầm uốn xiên; chiều dài nách</w:t>
      </w:r>
      <w:r>
        <w:t xml:space="preserve"> </w:t>
      </w:r>
      <m:oMath>
        <m:r>
          <m:t>0</m:t>
        </m:r>
        <m:r>
          <m:rPr>
            <m:sty m:val="p"/>
          </m:rPr>
          <m:t>,</m:t>
        </m:r>
        <m:r>
          <m:t>1</m:t>
        </m:r>
        <m:r>
          <m:t>L</m:t>
        </m:r>
      </m:oMath>
      <w:r>
        <w:t xml:space="preserve">, chiều cao nách</w:t>
      </w:r>
      <w:r>
        <w:t xml:space="preserve"> </w:t>
      </w:r>
      <m:oMath>
        <m:r>
          <m:t>0</m:t>
        </m:r>
        <m:r>
          <m:rPr>
            <m:sty m:val="p"/>
          </m:rPr>
          <m:t>,</m:t>
        </m:r>
        <m:r>
          <m:t>4</m:t>
        </m:r>
        <m:sSub>
          <m:e>
            <m:r>
              <m:t>h</m:t>
            </m:r>
          </m:e>
          <m:sub>
            <m:r>
              <m:t>d</m:t>
            </m:r>
          </m:sub>
        </m:sSub>
      </m:oMath>
      <w:r>
        <w:t xml:space="preserve"> </w:t>
      </w:r>
      <w:r>
        <w:t xml:space="preserve">(A, hình 5.13d).</w:t>
      </w:r>
    </w:p>
    <w:p>
      <w:pPr>
        <w:pStyle w:val="CaptionedFigure"/>
      </w:pPr>
      <w:r>
        <w:drawing>
          <wp:inline>
            <wp:extent cx="5039999" cy="2899374"/>
            <wp:effectExtent b="0" l="0" r="0" t="0"/>
            <wp:docPr descr="Hình 9.5e. Nút mở rộng khi h_d\ge1{,}5h_c: đai kín và thép uốn chữ U (A, hình 5.13e; TCVN 5574:2018, mục 10.4.11)." title="" id="194" name="Picture"/>
            <a:graphic>
              <a:graphicData uri="http://schemas.openxmlformats.org/drawingml/2006/picture">
                <pic:pic>
                  <pic:nvPicPr>
                    <pic:cNvPr descr="figs/f_513e.png" id="195" name="Picture"/>
                    <pic:cNvPicPr>
                      <a:picLocks noChangeArrowheads="1" noChangeAspect="1"/>
                    </pic:cNvPicPr>
                  </pic:nvPicPr>
                  <pic:blipFill>
                    <a:blip r:embed="rId193"/>
                    <a:stretch>
                      <a:fillRect/>
                    </a:stretch>
                  </pic:blipFill>
                  <pic:spPr bwMode="auto">
                    <a:xfrm>
                      <a:off x="0" y="0"/>
                      <a:ext cx="5039999" cy="2899374"/>
                    </a:xfrm>
                    <a:prstGeom prst="rect">
                      <a:avLst/>
                    </a:prstGeom>
                    <a:noFill/>
                    <a:ln w="9525">
                      <a:noFill/>
                      <a:headEnd/>
                      <a:tailEnd/>
                    </a:ln>
                  </pic:spPr>
                </pic:pic>
              </a:graphicData>
            </a:graphic>
          </wp:inline>
        </w:drawing>
      </w:r>
    </w:p>
    <w:p>
      <w:pPr>
        <w:pStyle w:val="ImageCaption"/>
      </w:pPr>
      <w:r>
        <w:t xml:space="preserve">Hình 9.5e. Nút mở rộng khi</w:t>
      </w:r>
      <w:r>
        <w:t xml:space="preserve"> </w:t>
      </w:r>
      <m:oMath>
        <m:sSub>
          <m:e>
            <m:r>
              <m:t>h</m:t>
            </m:r>
          </m:e>
          <m:sub>
            <m:r>
              <m:t>d</m:t>
            </m:r>
          </m:sub>
        </m:sSub>
        <m:r>
          <m:rPr>
            <m:sty m:val="p"/>
          </m:rPr>
          <m:t>≥</m:t>
        </m:r>
        <m:r>
          <m:t>1</m:t>
        </m:r>
        <m:r>
          <m:rPr>
            <m:sty m:val="p"/>
          </m:rPr>
          <m:t>,</m:t>
        </m:r>
        <m:r>
          <m:t>5</m:t>
        </m:r>
        <m:sSub>
          <m:e>
            <m:r>
              <m:t>h</m:t>
            </m:r>
          </m:e>
          <m:sub>
            <m:r>
              <m:t>c</m:t>
            </m:r>
          </m:sub>
        </m:sSub>
      </m:oMath>
      <w:r>
        <w:t xml:space="preserve">: đai kín và thép uốn chữ U (A, hình 5.13e; TCVN 5574:2018, mục 10.4.11).</w:t>
      </w:r>
    </w:p>
    <w:p>
      <w:pPr>
        <w:pStyle w:val="BodyText"/>
      </w:pPr>
      <w:r>
        <w:rPr>
          <w:bCs/>
          <w:b/>
        </w:rPr>
        <w:t xml:space="preserve">Nách khung (B):</w:t>
      </w:r>
      <w:r>
        <w:t xml:space="preserve"> </w:t>
      </w:r>
      <w:r>
        <w:t xml:space="preserve">chiều dài nách</w:t>
      </w:r>
      <w:r>
        <w:t xml:space="preserve"> </w:t>
      </w:r>
      <m:oMath>
        <m:r>
          <m:rPr>
            <m:sty m:val="p"/>
          </m:rPr>
          <m:t>≥</m:t>
        </m:r>
        <m:r>
          <m:t>1</m:t>
        </m:r>
        <m:r>
          <m:rPr>
            <m:sty m:val="p"/>
          </m:rPr>
          <m:t>/</m:t>
        </m:r>
        <m:r>
          <m:t>10</m:t>
        </m:r>
      </m:oMath>
      <w:r>
        <w:t xml:space="preserve"> </w:t>
      </w:r>
      <w:r>
        <w:t xml:space="preserve">nhịp; chiều cao nách</w:t>
      </w:r>
      <w:r>
        <w:t xml:space="preserve"> </w:t>
      </w:r>
      <m:oMath>
        <m:r>
          <m:rPr>
            <m:sty m:val="p"/>
          </m:rPr>
          <m:t>≤</m:t>
        </m:r>
        <m:r>
          <m:t>0</m:t>
        </m:r>
        <m:r>
          <m:rPr>
            <m:sty m:val="p"/>
          </m:rPr>
          <m:t>,</m:t>
        </m:r>
        <m:r>
          <m:t>4</m:t>
        </m:r>
        <m:sSub>
          <m:e>
            <m:r>
              <m:t>h</m:t>
            </m:r>
          </m:e>
          <m:sub>
            <m:r>
              <m:t>x</m:t>
            </m:r>
            <m:r>
              <m:t>à</m:t>
            </m:r>
          </m:sub>
        </m:sSub>
      </m:oMath>
      <w:r>
        <w:t xml:space="preserve">; độ dốc từ</w:t>
      </w:r>
      <w:r>
        <w:t xml:space="preserve"> </w:t>
      </w:r>
      <w:r>
        <w:rPr>
          <w:bCs/>
          <w:b/>
        </w:rPr>
        <w:t xml:space="preserve">1:3 trở lên</w:t>
      </w:r>
      <w:r>
        <w:t xml:space="preserve"> </w:t>
      </w:r>
      <w:r>
        <w:t xml:space="preserve">thì có hiệu quả; dọc mép nách đặt cốt cấu tạo.</w:t>
      </w:r>
    </w:p>
    <w:p>
      <w:pPr>
        <w:pStyle w:val="BodyText"/>
      </w:pPr>
      <w:r>
        <w:rPr>
          <w:bCs/>
          <w:b/>
        </w:rPr>
        <w:t xml:space="preserve">Điều kiện bổ sung (A, TCVN 5574:2018 mục 10.4.11):</w:t>
      </w:r>
      <w:r>
        <w:t xml:space="preserve"> </w:t>
      </w:r>
      <w:r>
        <w:t xml:space="preserve">khi chiều cao dầm</w:t>
      </w:r>
      <w:r>
        <w:t xml:space="preserve"> </w:t>
      </w:r>
      <m:oMath>
        <m:r>
          <m:rPr>
            <m:sty m:val="p"/>
          </m:rPr>
          <m:t>&gt;</m:t>
        </m:r>
        <m:r>
          <m:t>1</m:t>
        </m:r>
        <m:r>
          <m:rPr>
            <m:sty m:val="p"/>
          </m:rPr>
          <m:t>,</m:t>
        </m:r>
        <m:r>
          <m:t>5</m:t>
        </m:r>
      </m:oMath>
      <w:r>
        <w:t xml:space="preserve"> </w:t>
      </w:r>
      <w:r>
        <w:t xml:space="preserve">chiều cao cột, đặt</w:t>
      </w:r>
      <w:r>
        <w:t xml:space="preserve"> </w:t>
      </w:r>
      <w:r>
        <w:rPr>
          <w:bCs/>
          <w:b/>
        </w:rPr>
        <w:t xml:space="preserve">đai kín hoặc đai chữ U</w:t>
      </w:r>
      <w:r>
        <w:t xml:space="preserve"> </w:t>
      </w:r>
      <w:r>
        <w:t xml:space="preserve">trong vùng nút mở rộng để tăng khả năng neo (hình 5.13e).</w:t>
      </w:r>
    </w:p>
    <w:p>
      <w:pPr>
        <w:pStyle w:val="BodyText"/>
      </w:pPr>
      <w:r>
        <w:rPr>
          <w:bCs/>
          <w:b/>
        </w:rPr>
        <w:t xml:space="preserve">Bán kính uốn:</w:t>
      </w:r>
      <w:r>
        <w:t xml:space="preserve"> </w:t>
      </w:r>
      <m:oMath>
        <m:r>
          <m:t>r</m:t>
        </m:r>
        <m:r>
          <m:rPr>
            <m:sty m:val="p"/>
          </m:rPr>
          <m:t>≥</m:t>
        </m:r>
        <m:r>
          <m:t>5</m:t>
        </m:r>
        <m:r>
          <m:t>d</m:t>
        </m:r>
      </m:oMath>
      <w:r>
        <w:t xml:space="preserve"> </w:t>
      </w:r>
      <w:r>
        <w:t xml:space="preserve">(</w:t>
      </w:r>
      <m:oMath>
        <m:r>
          <m:t>d</m:t>
        </m:r>
        <m:r>
          <m:rPr>
            <m:sty m:val="p"/>
          </m:rPr>
          <m:t>&lt;</m:t>
        </m:r>
        <m:r>
          <m:t>20</m:t>
        </m:r>
      </m:oMath>
      <w:r>
        <w:t xml:space="preserve">);</w:t>
      </w:r>
      <w:r>
        <w:t xml:space="preserve"> </w:t>
      </w:r>
      <m:oMath>
        <m:r>
          <m:t>r</m:t>
        </m:r>
        <m:r>
          <m:rPr>
            <m:sty m:val="p"/>
          </m:rPr>
          <m:t>≥</m:t>
        </m:r>
        <m:r>
          <m:t>8</m:t>
        </m:r>
        <m:r>
          <m:t>d</m:t>
        </m:r>
      </m:oMath>
      <w:r>
        <w:t xml:space="preserve"> </w:t>
      </w:r>
      <w:r>
        <w:t xml:space="preserve">(</w:t>
      </w:r>
      <m:oMath>
        <m:r>
          <m:t>d</m:t>
        </m:r>
        <m:r>
          <m:rPr>
            <m:sty m:val="p"/>
          </m:rPr>
          <m:t>≥</m:t>
        </m:r>
        <m:r>
          <m:t>20</m:t>
        </m:r>
      </m:oMath>
      <w:r>
        <w:t xml:space="preserve">) — tăng</w:t>
      </w:r>
      <w:r>
        <w:t xml:space="preserve"> </w:t>
      </w:r>
      <m:oMath>
        <m:r>
          <m:t>r</m:t>
        </m:r>
      </m:oMath>
      <w:r>
        <w:t xml:space="preserve"> </w:t>
      </w:r>
      <w:r>
        <w:t xml:space="preserve">để truyền lực vào bê tông bên trong nút (A). Chỗ uốn có đai phụ</w:t>
      </w:r>
      <w:r>
        <w:t xml:space="preserve"> </w:t>
      </w:r>
      <m:oMath>
        <m:r>
          <m:rPr>
            <m:sty m:val="p"/>
          </m:rPr>
          <m:t>≤</m:t>
        </m:r>
        <m:r>
          <m:t>100</m:t>
        </m:r>
      </m:oMath>
      <w:r>
        <w:t xml:space="preserve"> </w:t>
      </w:r>
      <w:r>
        <w:t xml:space="preserve">mm (B).</w:t>
      </w:r>
    </w:p>
    <w:p>
      <w:pPr>
        <w:pStyle w:val="Vidu"/>
      </w:pPr>
      <w:r>
        <w:rPr>
          <w:bCs/>
          <w:b/>
        </w:rPr>
        <w:t xml:space="preserve">Nút góc mái — cột 17 và dầm 50 (A).</w:t>
      </w:r>
      <w:r>
        <w:t xml:space="preserve"> </w:t>
      </w:r>
      <w:r>
        <w:t xml:space="preserve">Theo A:</w:t>
      </w:r>
      <w:r>
        <w:t xml:space="preserve"> </w:t>
      </w:r>
      <m:oMath>
        <m:sSub>
          <m:e>
            <m:r>
              <m:t>e</m:t>
            </m:r>
          </m:e>
          <m:sub>
            <m:r>
              <m:t>0</m:t>
            </m:r>
          </m:sub>
        </m:sSub>
        <m:r>
          <m:rPr>
            <m:sty m:val="p"/>
          </m:rPr>
          <m:t>=</m:t>
        </m:r>
        <m:r>
          <m:t>M</m:t>
        </m:r>
        <m:r>
          <m:rPr>
            <m:sty m:val="p"/>
          </m:rPr>
          <m:t>/</m:t>
        </m:r>
        <m:r>
          <m:t>N</m:t>
        </m:r>
        <m:r>
          <m:rPr>
            <m:sty m:val="p"/>
          </m:rPr>
          <m:t>=</m:t>
        </m:r>
        <m:r>
          <m:t>575</m:t>
        </m:r>
      </m:oMath>
      <w:r>
        <w:t xml:space="preserve"> </w:t>
      </w:r>
      <w:r>
        <w:t xml:space="preserve">mm</w:t>
      </w:r>
      <w:r>
        <w:t xml:space="preserve"> </w:t>
      </w:r>
      <w:r>
        <w:rPr>
          <w:iCs/>
          <w:i/>
        </w:rPr>
        <w:t xml:space="preserve">(số</w:t>
      </w:r>
      <w:r>
        <w:rPr>
          <w:iCs/>
          <w:i/>
        </w:rPr>
        <w:t xml:space="preserve"> </w:t>
      </w:r>
      <m:oMath>
        <m:r>
          <m:t>M</m:t>
        </m:r>
      </m:oMath>
      <w:r>
        <w:rPr>
          <w:iCs/>
          <w:i/>
        </w:rPr>
        <w:t xml:space="preserve">,</w:t>
      </w:r>
      <w:r>
        <w:rPr>
          <w:iCs/>
          <w:i/>
        </w:rPr>
        <w:t xml:space="preserve"> </w:t>
      </w:r>
      <m:oMath>
        <m:r>
          <m:t>N</m:t>
        </m:r>
      </m:oMath>
      <w:r>
        <w:rPr>
          <w:iCs/>
          <w:i/>
        </w:rPr>
        <w:t xml:space="preserve"> </w:t>
      </w:r>
      <w:r>
        <w:rPr>
          <w:iCs/>
          <w:i/>
        </w:rPr>
        <w:t xml:space="preserve">A in không khớp</w:t>
      </w:r>
      <w:r>
        <w:rPr>
          <w:iCs/>
          <w:i/>
        </w:rPr>
        <w:t xml:space="preserve"> </w:t>
      </w:r>
      <m:oMath>
        <m:sSub>
          <m:e>
            <m:r>
              <m:t>e</m:t>
            </m:r>
          </m:e>
          <m:sub>
            <m:r>
              <m:t>0</m:t>
            </m:r>
          </m:sub>
        </m:sSub>
      </m:oMath>
      <w:r>
        <w:rPr>
          <w:iCs/>
          <w:i/>
        </w:rPr>
        <w:t xml:space="preserve"> </w:t>
      </w:r>
      <w:r>
        <w:rPr>
          <w:iCs/>
          <w:i/>
        </w:rPr>
        <w:t xml:space="preserve">— xem mục 11.5)</w:t>
      </w:r>
      <w:r>
        <w:t xml:space="preserve">;</w:t>
      </w:r>
      <w:r>
        <w:t xml:space="preserve"> </w:t>
      </w:r>
      <m:oMath>
        <m:r>
          <m:t>h</m:t>
        </m:r>
        <m:r>
          <m:rPr>
            <m:sty m:val="p"/>
          </m:rPr>
          <m:t>=</m:t>
        </m:r>
        <m:r>
          <m:t>600</m:t>
        </m:r>
      </m:oMath>
      <w:r>
        <w:t xml:space="preserve"> </w:t>
      </w:r>
      <w:r>
        <w:t xml:space="preserve">mm →</w:t>
      </w:r>
      <w:r>
        <w:t xml:space="preserve"> </w:t>
      </w:r>
      <m:oMath>
        <m:sSub>
          <m:e>
            <m:r>
              <m:t>e</m:t>
            </m:r>
          </m:e>
          <m:sub>
            <m:r>
              <m:t>0</m:t>
            </m:r>
          </m:sub>
        </m:sSub>
        <m:r>
          <m:rPr>
            <m:sty m:val="p"/>
          </m:rPr>
          <m:t>/</m:t>
        </m:r>
        <m:r>
          <m:t>h</m:t>
        </m:r>
        <m:r>
          <m:rPr>
            <m:sty m:val="p"/>
          </m:rPr>
          <m:t>=</m:t>
        </m:r>
        <m:r>
          <m:t>0</m:t>
        </m:r>
        <m:r>
          <m:rPr>
            <m:sty m:val="p"/>
          </m:rPr>
          <m:t>,</m:t>
        </m:r>
        <m:r>
          <m:t>96</m:t>
        </m:r>
        <m:r>
          <m:rPr>
            <m:sty m:val="p"/>
          </m:rPr>
          <m:t>&gt;</m:t>
        </m:r>
        <m:r>
          <m:t>0</m:t>
        </m:r>
        <m:r>
          <m:rPr>
            <m:sty m:val="p"/>
          </m:rPr>
          <m:t>,</m:t>
        </m:r>
        <m:r>
          <m:t>5</m:t>
        </m:r>
      </m:oMath>
      <w:r>
        <w:t xml:space="preserve"> </w:t>
      </w:r>
      <w:r>
        <w:t xml:space="preserve">→ áp dụng trường hợp</w:t>
      </w:r>
      <w:r>
        <w:t xml:space="preserve"> </w:t>
      </w:r>
      <w:r>
        <w:rPr>
          <w:bCs/>
          <w:b/>
        </w:rPr>
        <w:t xml:space="preserve">c</w:t>
      </w:r>
      <w:r>
        <w:t xml:space="preserve">.</w:t>
      </w:r>
    </w:p>
    <w:p>
      <w:pPr>
        <w:pStyle w:val="Vidu"/>
      </w:pPr>
      <w:r>
        <w:t xml:space="preserve">Thép dầm tại nút (thép cột trục D, dầm mái):</w:t>
      </w:r>
      <w:r>
        <w:t xml:space="preserve"> </w:t>
      </w:r>
      <m:oMath>
        <m:sSub>
          <m:e>
            <m:r>
              <m:t>A</m:t>
            </m:r>
          </m:e>
          <m:sub>
            <m:r>
              <m:t>s</m:t>
            </m:r>
            <m:r>
              <m:rPr>
                <m:sty m:val="p"/>
              </m:rPr>
              <m:t>,</m:t>
            </m:r>
            <m:r>
              <m:t>c</m:t>
            </m:r>
            <m:r>
              <m:t>a</m:t>
            </m:r>
            <m:r>
              <m:t>l</m:t>
            </m:r>
          </m:sub>
        </m:sSub>
        <m:r>
          <m:rPr>
            <m:sty m:val="p"/>
          </m:rPr>
          <m:t>=</m:t>
        </m:r>
        <m:r>
          <m:t>297</m:t>
        </m:r>
      </m:oMath>
      <w:r>
        <w:t xml:space="preserve"> </w:t>
      </w:r>
      <w:r>
        <w:t xml:space="preserve">mm²; thép chọn 2Ø16 (</w:t>
      </w:r>
      <m:oMath>
        <m:sSub>
          <m:e>
            <m:r>
              <m:t>A</m:t>
            </m:r>
          </m:e>
          <m:sub>
            <m:r>
              <m:t>s</m:t>
            </m:r>
            <m:r>
              <m:rPr>
                <m:sty m:val="p"/>
              </m:rPr>
              <m:t>,</m:t>
            </m:r>
            <m:r>
              <m:t>e</m:t>
            </m:r>
            <m:r>
              <m:t>f</m:t>
            </m:r>
          </m:sub>
        </m:sSub>
        <m:r>
          <m:rPr>
            <m:sty m:val="p"/>
          </m:rPr>
          <m:t>=</m:t>
        </m:r>
        <m:r>
          <m:t>402</m:t>
        </m:r>
      </m:oMath>
      <w:r>
        <w:t xml:space="preserve"> </w:t>
      </w:r>
      <w:r>
        <w:t xml:space="preserve">mm²).</w:t>
      </w:r>
      <w:r>
        <w:t xml:space="preserve"> </w:t>
      </w:r>
      <m:oMath>
        <m:sSub>
          <m:e>
            <m:r>
              <m:t>L</m:t>
            </m:r>
          </m:e>
          <m:sub>
            <m:r>
              <m:t>0</m:t>
            </m:r>
            <m:r>
              <m:rPr>
                <m:sty m:val="p"/>
              </m:rPr>
              <m:t>,</m:t>
            </m:r>
            <m:r>
              <m:t>a</m:t>
            </m:r>
            <m:r>
              <m:t>n</m:t>
            </m:r>
          </m:sub>
        </m:sSub>
        <m:r>
          <m:rPr>
            <m:sty m:val="p"/>
          </m:rPr>
          <m:t>=</m:t>
        </m:r>
        <m:r>
          <m:t>435</m:t>
        </m:r>
        <m:r>
          <m:rPr>
            <m:sty m:val="p"/>
          </m:rPr>
          <m:t>×</m:t>
        </m:r>
        <m:r>
          <m:t>201</m:t>
        </m:r>
        <m:r>
          <m:rPr>
            <m:sty m:val="p"/>
          </m:rPr>
          <m:t>,</m:t>
        </m:r>
        <m:r>
          <m:t>1</m:t>
        </m:r>
        <m:r>
          <m:rPr>
            <m:sty m:val="p"/>
          </m:rPr>
          <m:t>/</m:t>
        </m:r>
        <m:d>
          <m:dPr>
            <m:begChr m:val="("/>
            <m:endChr m:val=")"/>
            <m:sepChr m:val=""/>
            <m:grow/>
          </m:dPr>
          <m:e>
            <m:r>
              <m:t>2</m:t>
            </m:r>
            <m:r>
              <m:rPr>
                <m:sty m:val="p"/>
              </m:rPr>
              <m:t>,</m:t>
            </m:r>
            <m:r>
              <m:t>875</m:t>
            </m:r>
            <m:r>
              <m:rPr>
                <m:sty m:val="p"/>
              </m:rPr>
              <m:t>×</m:t>
            </m:r>
            <m:r>
              <m:t>π</m:t>
            </m:r>
            <m:r>
              <m:rPr>
                <m:sty m:val="p"/>
              </m:rPr>
              <m:t>×</m:t>
            </m:r>
            <m:r>
              <m:t>16</m:t>
            </m:r>
          </m:e>
        </m:d>
        <m:r>
          <m:rPr>
            <m:sty m:val="p"/>
          </m:rPr>
          <m:t>=</m:t>
        </m:r>
        <m:r>
          <m:t>605</m:t>
        </m:r>
      </m:oMath>
      <w:r>
        <w:t xml:space="preserve"> </w:t>
      </w:r>
      <w:r>
        <w:t xml:space="preserve">mm (với</w:t>
      </w:r>
      <w:r>
        <w:t xml:space="preserve"> </w:t>
      </w:r>
      <m:oMath>
        <m:sSub>
          <m:e>
            <m:r>
              <m:t>R</m:t>
            </m:r>
          </m:e>
          <m:sub>
            <m:r>
              <m:t>b</m:t>
            </m:r>
            <m:r>
              <m:t>o</m:t>
            </m:r>
            <m:r>
              <m:t>n</m:t>
            </m:r>
            <m:r>
              <m:t>d</m:t>
            </m:r>
          </m:sub>
        </m:sSub>
        <m:r>
          <m:rPr>
            <m:sty m:val="p"/>
          </m:rPr>
          <m:t>=</m:t>
        </m:r>
        <m:r>
          <m:t>2</m:t>
        </m:r>
        <m:r>
          <m:rPr>
            <m:sty m:val="p"/>
          </m:rPr>
          <m:t>,</m:t>
        </m:r>
        <m:r>
          <m:t>5</m:t>
        </m:r>
        <m:r>
          <m:rPr>
            <m:sty m:val="p"/>
          </m:rPr>
          <m:t>×</m:t>
        </m:r>
        <m:r>
          <m:t>1</m:t>
        </m:r>
        <m:r>
          <m:rPr>
            <m:sty m:val="p"/>
          </m:rPr>
          <m:t>,</m:t>
        </m:r>
        <m:r>
          <m:t>0</m:t>
        </m:r>
        <m:r>
          <m:rPr>
            <m:sty m:val="p"/>
          </m:rPr>
          <m:t>×</m:t>
        </m:r>
        <m:r>
          <m:t>1</m:t>
        </m:r>
        <m:r>
          <m:rPr>
            <m:sty m:val="p"/>
          </m:rPr>
          <m:t>,</m:t>
        </m:r>
        <m:r>
          <m:t>15</m:t>
        </m:r>
        <m:r>
          <m:rPr>
            <m:sty m:val="p"/>
          </m:rPr>
          <m:t>=</m:t>
        </m:r>
        <m:r>
          <m:t>2</m:t>
        </m:r>
        <m:r>
          <m:rPr>
            <m:sty m:val="p"/>
          </m:rPr>
          <m:t>,</m:t>
        </m:r>
        <m:r>
          <m:t>875</m:t>
        </m:r>
      </m:oMath>
      <w:r>
        <w:t xml:space="preserve"> </w:t>
      </w:r>
      <w:r>
        <w:t xml:space="preserve">MPa);</w:t>
      </w:r>
    </w:p>
    <w:p>
      <w:pPr>
        <w:pStyle w:val="Vidu"/>
      </w:pPr>
      <m:oMathPara>
        <m:oMathParaPr>
          <m:jc m:val="center"/>
        </m:oMathParaPr>
        <m:oMath>
          <m:sSub>
            <m:e>
              <m:r>
                <m:t>L</m:t>
              </m:r>
            </m:e>
            <m:sub>
              <m:r>
                <m:t>a</m:t>
              </m:r>
              <m:r>
                <m:t>n</m:t>
              </m:r>
            </m:sub>
          </m:sSub>
          <m:r>
            <m:rPr>
              <m:sty m:val="p"/>
            </m:rPr>
            <m:t>=</m:t>
          </m:r>
          <m:r>
            <m:t>1</m:t>
          </m:r>
          <m:r>
            <m:rPr>
              <m:sty m:val="p"/>
            </m:rPr>
            <m:t>,</m:t>
          </m:r>
          <m:r>
            <m:t>0</m:t>
          </m:r>
          <m:r>
            <m:rPr>
              <m:sty m:val="p"/>
            </m:rPr>
            <m:t>×</m:t>
          </m:r>
          <m:r>
            <m:t>605</m:t>
          </m:r>
          <m:r>
            <m:rPr>
              <m:sty m:val="p"/>
            </m:rPr>
            <m:t>×</m:t>
          </m:r>
          <m:f>
            <m:fPr>
              <m:type m:val="bar"/>
            </m:fPr>
            <m:num>
              <m:r>
                <m:t>297</m:t>
              </m:r>
            </m:num>
            <m:den>
              <m:r>
                <m:t>402</m:t>
              </m:r>
            </m:den>
          </m:f>
          <m:r>
            <m:rPr>
              <m:sty m:val="p"/>
            </m:rPr>
            <m:t>=</m:t>
          </m:r>
          <m:r>
            <m:t>447</m:t>
          </m:r>
          <m:r>
            <m:t> </m:t>
          </m:r>
          <m:r>
            <m:rPr>
              <m:nor/>
              <m:sty m:val="p"/>
            </m:rPr>
            <m:t>mm</m:t>
          </m:r>
          <m:r>
            <m:t> </m:t>
          </m:r>
          <m:r>
            <m:rPr>
              <m:sty m:val="p"/>
            </m:rPr>
            <m:t>≥</m:t>
          </m:r>
          <m:r>
            <m:rPr>
              <m:sty m:val="p"/>
            </m:rPr>
            <m:t>max</m:t>
          </m:r>
          <m:d>
            <m:dPr>
              <m:begChr m:val="("/>
              <m:endChr m:val=")"/>
              <m:sepChr m:val=""/>
              <m:grow/>
            </m:dPr>
            <m:e>
              <m:r>
                <m:t>15</m:t>
              </m:r>
              <m:r>
                <m:rPr>
                  <m:sty m:val="p"/>
                </m:rPr>
                <m:t>×</m:t>
              </m:r>
              <m:r>
                <m:t>16</m:t>
              </m:r>
              <m:r>
                <m:rPr>
                  <m:sty m:val="p"/>
                </m:rPr>
                <m:t>;</m:t>
              </m:r>
              <m:r>
                <m:t> </m:t>
              </m:r>
              <m:r>
                <m:t>200</m:t>
              </m:r>
              <m:r>
                <m:rPr>
                  <m:sty m:val="p"/>
                </m:rPr>
                <m:t>;</m:t>
              </m:r>
              <m:r>
                <m:t> </m:t>
              </m:r>
              <m:r>
                <m:t>0</m:t>
              </m:r>
              <m:r>
                <m:rPr>
                  <m:sty m:val="p"/>
                </m:rPr>
                <m:t>,</m:t>
              </m:r>
              <m:r>
                <m:t>3</m:t>
              </m:r>
              <m:r>
                <m:rPr>
                  <m:sty m:val="p"/>
                </m:rPr>
                <m:t>×</m:t>
              </m:r>
              <m:r>
                <m:t>605</m:t>
              </m:r>
            </m:e>
          </m:d>
          <m:r>
            <m:rPr>
              <m:sty m:val="p"/>
            </m:rPr>
            <m:t>=</m:t>
          </m:r>
          <m:r>
            <m:rPr>
              <m:sty m:val="p"/>
            </m:rPr>
            <m:t>max</m:t>
          </m:r>
          <m:d>
            <m:dPr>
              <m:begChr m:val="("/>
              <m:endChr m:val=")"/>
              <m:sepChr m:val=""/>
              <m:grow/>
            </m:dPr>
            <m:e>
              <m:r>
                <m:t>240</m:t>
              </m:r>
              <m:r>
                <m:rPr>
                  <m:sty m:val="p"/>
                </m:rPr>
                <m:t>;</m:t>
              </m:r>
              <m:r>
                <m:t> </m:t>
              </m:r>
              <m:r>
                <m:t>200</m:t>
              </m:r>
              <m:r>
                <m:rPr>
                  <m:sty m:val="p"/>
                </m:rPr>
                <m:t>;</m:t>
              </m:r>
              <m:r>
                <m:t> </m:t>
              </m:r>
              <m:r>
                <m:t>182</m:t>
              </m:r>
            </m:e>
          </m:d>
        </m:oMath>
      </m:oMathPara>
    </w:p>
    <w:p>
      <w:pPr>
        <w:pStyle w:val="Vidu"/>
      </w:pPr>
      <w:r>
        <w:t xml:space="preserve">→</w:t>
      </w:r>
      <w:r>
        <w:t xml:space="preserve"> </w:t>
      </w:r>
      <w:r>
        <w:rPr>
          <w:bCs/>
          <w:b/>
        </w:rPr>
        <w:t xml:space="preserve">chọn</w:t>
      </w:r>
      <w:r>
        <w:rPr>
          <w:bCs/>
          <w:b/>
        </w:rPr>
        <w:t xml:space="preserve"> </w:t>
      </w:r>
      <m:oMath>
        <m:sSub>
          <m:e>
            <m:r>
              <m:t>L</m:t>
            </m:r>
          </m:e>
          <m:sub>
            <m:r>
              <m:t>a</m:t>
            </m:r>
            <m:r>
              <m:t>n</m:t>
            </m:r>
          </m:sub>
        </m:sSub>
        <m:r>
          <m:rPr>
            <m:sty m:val="p"/>
          </m:rPr>
          <m:t>=</m:t>
        </m:r>
        <m:r>
          <m:t>450</m:t>
        </m:r>
      </m:oMath>
      <w:r>
        <w:rPr>
          <w:bCs/>
          <w:b/>
        </w:rPr>
        <w:t xml:space="preserve"> </w:t>
      </w:r>
      <w:r>
        <w:rPr>
          <w:bCs/>
          <w:b/>
        </w:rPr>
        <w:t xml:space="preserve">mm</w:t>
      </w:r>
      <w:r>
        <w:t xml:space="preserve"> </w:t>
      </w:r>
      <w:r>
        <w:t xml:space="preserve">(A chọn 700 vì dùng</w:t>
      </w:r>
      <w:r>
        <w:t xml:space="preserve"> </w:t>
      </w:r>
      <m:oMath>
        <m:sSub>
          <m:e>
            <m:r>
              <m:t>R</m:t>
            </m:r>
          </m:e>
          <m:sub>
            <m:r>
              <m:t>b</m:t>
            </m:r>
            <m:r>
              <m:t>t</m:t>
            </m:r>
          </m:sub>
        </m:sSub>
        <m:r>
          <m:rPr>
            <m:sty m:val="p"/>
          </m:rPr>
          <m:t>=</m:t>
        </m:r>
        <m:r>
          <m:t>0</m:t>
        </m:r>
        <m:r>
          <m:rPr>
            <m:sty m:val="p"/>
          </m:rPr>
          <m:t>,</m:t>
        </m:r>
        <m:r>
          <m:t>75</m:t>
        </m:r>
      </m:oMath>
      <w:r>
        <w:t xml:space="preserve"> </w:t>
      </w:r>
      <w:r>
        <w:t xml:space="preserve">thay cho 1,15 — xem phụ lục B). Thép dầm uốn xuống cột một đoạn</w:t>
      </w:r>
      <w:r>
        <w:t xml:space="preserve"> </w:t>
      </w:r>
      <m:oMath>
        <m:r>
          <m:rPr>
            <m:sty m:val="p"/>
          </m:rPr>
          <m:t>≥</m:t>
        </m:r>
        <m:r>
          <m:t>450</m:t>
        </m:r>
      </m:oMath>
      <w:r>
        <w:t xml:space="preserve"> </w:t>
      </w:r>
      <w:r>
        <w:t xml:space="preserve">mm,</w:t>
      </w:r>
      <w:r>
        <w:t xml:space="preserve"> </w:t>
      </w:r>
      <m:oMath>
        <m:r>
          <m:t>r</m:t>
        </m:r>
        <m:r>
          <m:rPr>
            <m:sty m:val="p"/>
          </m:rPr>
          <m:t>≥</m:t>
        </m:r>
        <m:r>
          <m:t>5</m:t>
        </m:r>
        <m:r>
          <m:t>d</m:t>
        </m:r>
        <m:r>
          <m:rPr>
            <m:sty m:val="p"/>
          </m:rPr>
          <m:t>=</m:t>
        </m:r>
        <m:r>
          <m:t>80</m:t>
        </m:r>
      </m:oMath>
      <w:r>
        <w:t xml:space="preserve"> </w:t>
      </w:r>
      <w:r>
        <w:t xml:space="preserve">mm (</w:t>
      </w:r>
      <m:oMath>
        <m:r>
          <m:t>d</m:t>
        </m:r>
        <m:r>
          <m:rPr>
            <m:sty m:val="p"/>
          </m:rPr>
          <m:t>=</m:t>
        </m:r>
        <m:r>
          <m:t>16</m:t>
        </m:r>
        <m:r>
          <m:rPr>
            <m:sty m:val="p"/>
          </m:rPr>
          <m:t>&lt;</m:t>
        </m:r>
        <m:r>
          <m:t>20</m:t>
        </m:r>
      </m:oMath>
      <w:r>
        <w:t xml:space="preserve">); đai cột chạy đến sát đáy dầm, đai dầm bắt đầu cách mép trong cột 50 mm.</w:t>
      </w:r>
    </w:p>
    <w:bookmarkEnd w:id="196"/>
    <w:bookmarkStart w:id="203" w:name="Xfa6bec25a966af5d4001579b8b4aff2d2e3d817"/>
    <w:p>
      <w:pPr>
        <w:pStyle w:val="Heading3"/>
      </w:pPr>
      <w:r>
        <w:t xml:space="preserve">9.7.2. Nút góc tầng mái chịu kéo (nút mở — mô men đầu dầm làm nút kéo)</w:t>
      </w:r>
    </w:p>
    <w:p>
      <w:pPr>
        <w:pStyle w:val="FirstParagraph"/>
      </w:pPr>
      <w:r>
        <w:t xml:space="preserve">Ứng suất kéo tập trung ở góc nút và lan vào giữa nút → nứt chéo (A hình 5.14). Cấu tạo (A hình 5.15):</w:t>
      </w:r>
    </w:p>
    <w:p>
      <w:pPr>
        <w:numPr>
          <w:ilvl w:val="0"/>
          <w:numId w:val="1053"/>
        </w:numPr>
        <w:pStyle w:val="Compact"/>
      </w:pPr>
      <w:r>
        <w:t xml:space="preserve">Hàm lượng thép dọc dầm</w:t>
      </w:r>
      <w:r>
        <w:t xml:space="preserve"> </w:t>
      </w:r>
      <m:oMath>
        <m:r>
          <m:t>μ</m:t>
        </m:r>
        <m:r>
          <m:rPr>
            <m:sty m:val="p"/>
          </m:rPr>
          <m:t>&lt;</m:t>
        </m:r>
        <m:r>
          <m:t>2</m:t>
        </m:r>
        <m:r>
          <m:rPr>
            <m:sty m:val="p"/>
          </m:rPr>
          <m:t>%</m:t>
        </m:r>
      </m:oMath>
      <w:r>
        <w:t xml:space="preserve">: dạng hình 5.15a (Hình 9.6a);</w:t>
      </w:r>
      <w:r>
        <w:t xml:space="preserve"> </w:t>
      </w:r>
      <m:oMath>
        <m:r>
          <m:t>μ</m:t>
        </m:r>
        <m:r>
          <m:rPr>
            <m:sty m:val="p"/>
          </m:rPr>
          <m:t>≥</m:t>
        </m:r>
        <m:r>
          <m:t>2</m:t>
        </m:r>
        <m:r>
          <m:rPr>
            <m:sty m:val="p"/>
          </m:rPr>
          <m:t>%</m:t>
        </m:r>
      </m:oMath>
      <w:r>
        <w:t xml:space="preserve">: dạng hình 5.15b (Hình 9.6b) — theo A.</w:t>
      </w:r>
    </w:p>
    <w:p>
      <w:pPr>
        <w:numPr>
          <w:ilvl w:val="0"/>
          <w:numId w:val="1053"/>
        </w:numPr>
        <w:pStyle w:val="Compact"/>
      </w:pPr>
      <w:r>
        <w:t xml:space="preserve">Thép chịu kéo của dầm và cột uốn dạng</w:t>
      </w:r>
      <w:r>
        <w:t xml:space="preserve"> </w:t>
      </w:r>
      <w:r>
        <w:rPr>
          <w:bCs/>
          <w:b/>
        </w:rPr>
        <w:t xml:space="preserve">chữ U</w:t>
      </w:r>
      <w:r>
        <w:t xml:space="preserve">, bán kính uốn tùy kích thước nút.</w:t>
      </w:r>
    </w:p>
    <w:p>
      <w:pPr>
        <w:numPr>
          <w:ilvl w:val="0"/>
          <w:numId w:val="1053"/>
        </w:numPr>
        <w:pStyle w:val="Compact"/>
      </w:pPr>
      <w:r>
        <w:t xml:space="preserve">Đặt thêm</w:t>
      </w:r>
      <w:r>
        <w:t xml:space="preserve"> </w:t>
      </w:r>
      <w:r>
        <w:rPr>
          <w:bCs/>
          <w:b/>
        </w:rPr>
        <w:t xml:space="preserve">thanh thép chéo gia cường</w:t>
      </w:r>
      <w:r>
        <w:t xml:space="preserve"> </w:t>
      </w:r>
      <w:r>
        <w:t xml:space="preserve">có diện tích</w:t>
      </w:r>
      <w:r>
        <w:t xml:space="preserve"> </w:t>
      </w:r>
      <m:oMath>
        <m:r>
          <m:rPr>
            <m:sty m:val="p"/>
          </m:rPr>
          <m:t>≈</m:t>
        </m:r>
        <m:r>
          <m:t>20</m:t>
        </m:r>
        <m:r>
          <m:rPr>
            <m:sty m:val="p"/>
          </m:rPr>
          <m:t>%</m:t>
        </m:r>
      </m:oMath>
      <w:r>
        <w:t xml:space="preserve"> </w:t>
      </w:r>
      <w:r>
        <w:t xml:space="preserve">thép chịu lực đầu dầm.</w:t>
      </w:r>
    </w:p>
    <w:p>
      <w:pPr>
        <w:pStyle w:val="CaptionedFigure"/>
      </w:pPr>
      <w:r>
        <w:drawing>
          <wp:inline>
            <wp:extent cx="5579999" cy="2457981"/>
            <wp:effectExtent b="0" l="0" r="0" t="0"/>
            <wp:docPr descr="Hình 9.6a. Nút góc mái mở, \mu&lt;2\%: thép dọc uốn chữ U (vẽ lại theo A, hình 5.15a)." title="" id="198" name="Picture"/>
            <a:graphic>
              <a:graphicData uri="http://schemas.openxmlformats.org/drawingml/2006/picture">
                <pic:pic>
                  <pic:nvPicPr>
                    <pic:cNvPr descr="figs/f_515a.png" id="199" name="Picture"/>
                    <pic:cNvPicPr>
                      <a:picLocks noChangeArrowheads="1" noChangeAspect="1"/>
                    </pic:cNvPicPr>
                  </pic:nvPicPr>
                  <pic:blipFill>
                    <a:blip r:embed="rId197"/>
                    <a:stretch>
                      <a:fillRect/>
                    </a:stretch>
                  </pic:blipFill>
                  <pic:spPr bwMode="auto">
                    <a:xfrm>
                      <a:off x="0" y="0"/>
                      <a:ext cx="5579999" cy="2457981"/>
                    </a:xfrm>
                    <a:prstGeom prst="rect">
                      <a:avLst/>
                    </a:prstGeom>
                    <a:noFill/>
                    <a:ln w="9525">
                      <a:noFill/>
                      <a:headEnd/>
                      <a:tailEnd/>
                    </a:ln>
                  </pic:spPr>
                </pic:pic>
              </a:graphicData>
            </a:graphic>
          </wp:inline>
        </w:drawing>
      </w:r>
    </w:p>
    <w:p>
      <w:pPr>
        <w:pStyle w:val="ImageCaption"/>
      </w:pPr>
      <w:r>
        <w:t xml:space="preserve">Hình 9.6a. Nút góc mái mở,</w:t>
      </w:r>
      <w:r>
        <w:t xml:space="preserve"> </w:t>
      </w:r>
      <m:oMath>
        <m:r>
          <m:t>μ</m:t>
        </m:r>
        <m:r>
          <m:rPr>
            <m:sty m:val="p"/>
          </m:rPr>
          <m:t>&lt;</m:t>
        </m:r>
        <m:r>
          <m:t>2</m:t>
        </m:r>
        <m:r>
          <m:rPr>
            <m:sty m:val="p"/>
          </m:rPr>
          <m:t>%</m:t>
        </m:r>
      </m:oMath>
      <w:r>
        <w:t xml:space="preserve">: thép dọc uốn chữ U (vẽ lại theo A, hình 5.15a).</w:t>
      </w:r>
    </w:p>
    <w:p>
      <w:pPr>
        <w:pStyle w:val="CaptionedFigure"/>
      </w:pPr>
      <w:r>
        <w:drawing>
          <wp:inline>
            <wp:extent cx="5579999" cy="2555327"/>
            <wp:effectExtent b="0" l="0" r="0" t="0"/>
            <wp:docPr descr="Hình 9.6b. Nút góc mái mở, \mu\ge2\%: thép dọc chữ U và thép chéo gia cường (A, hình 5.15b)." title="" id="201" name="Picture"/>
            <a:graphic>
              <a:graphicData uri="http://schemas.openxmlformats.org/drawingml/2006/picture">
                <pic:pic>
                  <pic:nvPicPr>
                    <pic:cNvPr descr="figs/f_515b.png" id="202" name="Picture"/>
                    <pic:cNvPicPr>
                      <a:picLocks noChangeArrowheads="1" noChangeAspect="1"/>
                    </pic:cNvPicPr>
                  </pic:nvPicPr>
                  <pic:blipFill>
                    <a:blip r:embed="rId200"/>
                    <a:stretch>
                      <a:fillRect/>
                    </a:stretch>
                  </pic:blipFill>
                  <pic:spPr bwMode="auto">
                    <a:xfrm>
                      <a:off x="0" y="0"/>
                      <a:ext cx="5579999" cy="2555327"/>
                    </a:xfrm>
                    <a:prstGeom prst="rect">
                      <a:avLst/>
                    </a:prstGeom>
                    <a:noFill/>
                    <a:ln w="9525">
                      <a:noFill/>
                      <a:headEnd/>
                      <a:tailEnd/>
                    </a:ln>
                  </pic:spPr>
                </pic:pic>
              </a:graphicData>
            </a:graphic>
          </wp:inline>
        </w:drawing>
      </w:r>
    </w:p>
    <w:p>
      <w:pPr>
        <w:pStyle w:val="ImageCaption"/>
      </w:pPr>
      <w:r>
        <w:t xml:space="preserve">Hình 9.6b. Nút góc mái mở,</w:t>
      </w:r>
      <w:r>
        <w:t xml:space="preserve"> </w:t>
      </w:r>
      <m:oMath>
        <m:r>
          <m:t>μ</m:t>
        </m:r>
        <m:r>
          <m:rPr>
            <m:sty m:val="p"/>
          </m:rPr>
          <m:t>≥</m:t>
        </m:r>
        <m:r>
          <m:t>2</m:t>
        </m:r>
        <m:r>
          <m:rPr>
            <m:sty m:val="p"/>
          </m:rPr>
          <m:t>%</m:t>
        </m:r>
      </m:oMath>
      <w:r>
        <w:t xml:space="preserve">: thép dọc chữ U và thép chéo gia cường (A, hình 5.15b).</w:t>
      </w:r>
    </w:p>
    <w:bookmarkEnd w:id="203"/>
    <w:bookmarkStart w:id="207" w:name="nút-giữa-tầng-mái"/>
    <w:p>
      <w:pPr>
        <w:pStyle w:val="Heading3"/>
      </w:pPr>
      <w:r>
        <w:t xml:space="preserve">9.7.3. Nút giữa tầng mái</w:t>
      </w:r>
    </w:p>
    <w:p>
      <w:pPr>
        <w:pStyle w:val="FirstParagraph"/>
      </w:pPr>
      <w:r>
        <w:t xml:space="preserve">Thép dọc của cột phải</w:t>
      </w:r>
      <w:r>
        <w:t xml:space="preserve"> </w:t>
      </w:r>
      <w:r>
        <w:rPr>
          <w:bCs/>
          <w:b/>
        </w:rPr>
        <w:t xml:space="preserve">kéo lên trên mặt dầm một đoạn</w:t>
      </w:r>
      <w:r>
        <w:rPr>
          <w:bCs/>
          <w:b/>
        </w:rPr>
        <w:t xml:space="preserve"> </w:t>
      </w:r>
      <m:oMath>
        <m:sSub>
          <m:e>
            <m:r>
              <m:t>L</m:t>
            </m:r>
          </m:e>
          <m:sub>
            <m:r>
              <m:t>a</m:t>
            </m:r>
            <m:r>
              <m:t>n</m:t>
            </m:r>
          </m:sub>
        </m:sSub>
      </m:oMath>
      <w:r>
        <w:t xml:space="preserve"> </w:t>
      </w:r>
      <w:r>
        <w:t xml:space="preserve">(A hình 5.16); thép dầm tại nút giữa chạy qua hoặc neo</w:t>
      </w:r>
      <w:r>
        <w:t xml:space="preserve"> </w:t>
      </w:r>
      <m:oMath>
        <m:r>
          <m:rPr>
            <m:sty m:val="p"/>
          </m:rPr>
          <m:t>≥</m:t>
        </m:r>
        <m:sSub>
          <m:e>
            <m:r>
              <m:t>L</m:t>
            </m:r>
          </m:e>
          <m:sub>
            <m:r>
              <m:t>a</m:t>
            </m:r>
            <m:r>
              <m:t>n</m:t>
            </m:r>
          </m:sub>
        </m:sSub>
      </m:oMath>
      <w:r>
        <w:t xml:space="preserve"> </w:t>
      </w:r>
      <w:r>
        <w:t xml:space="preserve">vào cột; đai cột dày hơn tại nút nếu có.</w:t>
      </w:r>
    </w:p>
    <w:p>
      <w:pPr>
        <w:pStyle w:val="CaptionedFigure"/>
      </w:pPr>
      <w:r>
        <w:drawing>
          <wp:inline>
            <wp:extent cx="5039999" cy="3850855"/>
            <wp:effectExtent b="0" l="0" r="0" t="0"/>
            <wp:docPr descr="Hình 9.7. Cấu tạo nút giữa khung tầng mái (vẽ lại theo A, hình 5.16): thép cột uốn vòm hoặc uốn ra hai bên với r\ge5\varnothing; đoạn L_{an} trên mặt dầm; đai \le500, \le15\varnothing_{min}." title="" id="205" name="Picture"/>
            <a:graphic>
              <a:graphicData uri="http://schemas.openxmlformats.org/drawingml/2006/picture">
                <pic:pic>
                  <pic:nvPicPr>
                    <pic:cNvPr descr="figs/f_516.png" id="206" name="Picture"/>
                    <pic:cNvPicPr>
                      <a:picLocks noChangeArrowheads="1" noChangeAspect="1"/>
                    </pic:cNvPicPr>
                  </pic:nvPicPr>
                  <pic:blipFill>
                    <a:blip r:embed="rId204"/>
                    <a:stretch>
                      <a:fillRect/>
                    </a:stretch>
                  </pic:blipFill>
                  <pic:spPr bwMode="auto">
                    <a:xfrm>
                      <a:off x="0" y="0"/>
                      <a:ext cx="5039999" cy="3850855"/>
                    </a:xfrm>
                    <a:prstGeom prst="rect">
                      <a:avLst/>
                    </a:prstGeom>
                    <a:noFill/>
                    <a:ln w="9525">
                      <a:noFill/>
                      <a:headEnd/>
                      <a:tailEnd/>
                    </a:ln>
                  </pic:spPr>
                </pic:pic>
              </a:graphicData>
            </a:graphic>
          </wp:inline>
        </w:drawing>
      </w:r>
    </w:p>
    <w:p>
      <w:pPr>
        <w:pStyle w:val="ImageCaption"/>
      </w:pPr>
      <w:r>
        <w:t xml:space="preserve">Hình 9.7. Cấu tạo nút giữa khung tầng mái (vẽ lại theo A, hình 5.16): thép cột uốn vòm hoặc uốn ra hai bên với</w:t>
      </w:r>
      <w:r>
        <w:t xml:space="preserve"> </w:t>
      </w:r>
      <m:oMath>
        <m:r>
          <m:t>r</m:t>
        </m:r>
        <m:r>
          <m:rPr>
            <m:sty m:val="p"/>
          </m:rPr>
          <m:t>≥</m:t>
        </m:r>
        <m:r>
          <m:t>5</m:t>
        </m:r>
        <m:r>
          <m:rPr>
            <m:sty m:val="p"/>
          </m:rPr>
          <m:t>⌀</m:t>
        </m:r>
      </m:oMath>
      <w:r>
        <w:t xml:space="preserve">; đoạn</w:t>
      </w:r>
      <w:r>
        <w:t xml:space="preserve"> </w:t>
      </w:r>
      <m:oMath>
        <m:sSub>
          <m:e>
            <m:r>
              <m:t>L</m:t>
            </m:r>
          </m:e>
          <m:sub>
            <m:r>
              <m:t>a</m:t>
            </m:r>
            <m:r>
              <m:t>n</m:t>
            </m:r>
          </m:sub>
        </m:sSub>
      </m:oMath>
      <w:r>
        <w:t xml:space="preserve"> </w:t>
      </w:r>
      <w:r>
        <w:t xml:space="preserve">trên mặt dầm; đai</w:t>
      </w:r>
      <w:r>
        <w:t xml:space="preserve"> </w:t>
      </w:r>
      <m:oMath>
        <m:r>
          <m:rPr>
            <m:sty m:val="p"/>
          </m:rPr>
          <m:t>≤</m:t>
        </m:r>
        <m:r>
          <m:t>500</m:t>
        </m:r>
      </m:oMath>
      <w:r>
        <w:t xml:space="preserve">,</w:t>
      </w:r>
      <w:r>
        <w:t xml:space="preserve"> </w:t>
      </w:r>
      <m:oMath>
        <m:r>
          <m:rPr>
            <m:sty m:val="p"/>
          </m:rPr>
          <m:t>≤</m:t>
        </m:r>
        <m:r>
          <m:t>15</m:t>
        </m:r>
        <m:sSub>
          <m:e>
            <m:r>
              <m:rPr>
                <m:sty m:val="p"/>
              </m:rPr>
              <m:t>⌀</m:t>
            </m:r>
          </m:e>
          <m:sub>
            <m:r>
              <m:t>m</m:t>
            </m:r>
            <m:r>
              <m:t>i</m:t>
            </m:r>
            <m:r>
              <m:t>n</m:t>
            </m:r>
          </m:sub>
        </m:sSub>
      </m:oMath>
      <w:r>
        <w:t xml:space="preserve">.</w:t>
      </w:r>
    </w:p>
    <w:bookmarkEnd w:id="207"/>
    <w:bookmarkStart w:id="217" w:name="nút-biên-tầng-trung-gian"/>
    <w:p>
      <w:pPr>
        <w:pStyle w:val="Heading3"/>
      </w:pPr>
      <w:r>
        <w:t xml:space="preserve">9.7.4. Nút biên tầng trung gian</w:t>
      </w:r>
    </w:p>
    <w:tbl>
      <w:tblPr>
        <w:tblStyle w:val="Table"/>
        <w:tblLook w:firstRow="1" w:lastRow="0" w:firstColumn="0" w:lastColumn="0" w:noHBand="0" w:noVBand="0" w:val="0020"/>
        <w:jc w:val="start"/>
        <w:tblBorders>
          <w:top w:val="single" w:sz="4" w:space="0" w:color="8A8A8A"/>
          <w:left w:val="single" w:sz="4" w:space="0" w:color="8A8A8A"/>
          <w:bottom w:val="single" w:sz="4" w:space="0" w:color="8A8A8A"/>
          <w:right w:val="single" w:sz="4" w:space="0" w:color="8A8A8A"/>
          <w:insideH w:val="single" w:sz="4" w:space="0" w:color="8A8A8A"/>
          <w:insideV w:val="single" w:sz="4" w:space="0" w:color="8A8A8A"/>
        </w:tblBorders>
        <w:tblCellMar>
          <w:top w:w="40" w:type="dxa"/>
          <w:left w:w="70" w:type="dxa"/>
          <w:bottom w:w="40" w:type="dxa"/>
          <w:right w:w="70" w:type="dxa"/>
        </w:tblCellMar>
        <w:tblW w:w="9525" w:type="dxa"/>
        <w:tblLayout w:type="fixed"/>
      </w:tblPr>
      <w:tblGrid>
        <w:gridCol w:w="3635"/>
        <w:gridCol w:w="3635"/>
        <w:gridCol w:w="2254"/>
      </w:tblGrid>
      <w:tr>
        <w:trPr>
          <w:tblHeader w:val="true"/>
          <w:cantSplit w:val="true"/>
          <w:tblHeader w:val="true"/>
        </w:trPr>
        <w:tc>
          <w:tcPr>
            <w:tcW w:w="3635" w:type="dxa"/>
            <w:shd w:val="clear" w:color="auto" w:fill="2E5597"/>
          </w:tcPr>
          <w:p>
            <w:pPr>
              <w:pStyle w:val="Compact"/>
              <w:spacing w:after="20" w:before="0" w:line="240" w:lineRule="auto"/>
              <w:jc w:val="left"/>
            </w:pPr>
            <w:r>
              <w:rPr>
                <w:rFonts w:ascii="Times New Roman" w:hAnsi="Times New Roman"/>
                <w:b/>
                <w:color w:val="FFFFFF"/>
                <w:sz w:val="19"/>
              </w:rPr>
              <w:t xml:space="preserve">Điều kiện</w:t>
            </w:r>
          </w:p>
        </w:tc>
        <w:tc>
          <w:tcPr>
            <w:tcW w:w="3635" w:type="dxa"/>
            <w:shd w:val="clear" w:color="auto" w:fill="2E5597"/>
          </w:tcPr>
          <w:p>
            <w:pPr>
              <w:pStyle w:val="Compact"/>
              <w:spacing w:after="20" w:before="0" w:line="240" w:lineRule="auto"/>
              <w:jc w:val="left"/>
            </w:pPr>
            <w:r>
              <w:rPr>
                <w:rFonts w:ascii="Times New Roman" w:hAnsi="Times New Roman"/>
                <w:b/>
                <w:color w:val="FFFFFF"/>
                <w:sz w:val="19"/>
              </w:rPr>
              <w:t xml:space="preserve">Cấu tạo</w:t>
            </w:r>
          </w:p>
        </w:tc>
        <w:tc>
          <w:tcPr>
            <w:tcW w:w="2254" w:type="dxa"/>
            <w:shd w:val="clear" w:color="auto" w:fill="2E5597"/>
          </w:tcPr>
          <w:p>
            <w:pPr>
              <w:pStyle w:val="Compact"/>
              <w:spacing w:after="20" w:before="0" w:line="240" w:lineRule="auto"/>
              <w:jc w:val="left"/>
            </w:pPr>
            <w:r>
              <w:rPr>
                <w:rFonts w:ascii="Times New Roman" w:hAnsi="Times New Roman"/>
                <w:b/>
                <w:color w:val="FFFFFF"/>
                <w:sz w:val="19"/>
              </w:rPr>
              <w:t xml:space="preserve">Hình</w:t>
            </w:r>
          </w:p>
        </w:tc>
      </w:tr>
      <w:tr>
        <w:trPr>
          <w:cantSplit w:val="true"/>
        </w:trPr>
        <w:tc>
          <w:tcPr>
            <w:tcW w:w="3635" w:type="dxa"/>
          </w:tcPr>
          <w:p>
            <w:pPr>
              <w:pStyle w:val="Compact"/>
              <w:spacing w:after="20" w:before="0" w:line="240" w:lineRule="auto"/>
              <w:jc w:val="left"/>
            </w:pPr>
            <w:r>
              <w:rPr>
                <w:rFonts w:ascii="Times New Roman" w:hAnsi="Times New Roman"/>
                <w:sz w:val="19"/>
              </w:rPr>
              <w:t xml:space="preserve">Tiết diện cột trên = cột dưới</w:t>
            </w:r>
          </w:p>
        </w:tc>
        <w:tc>
          <w:tcPr>
            <w:tcW w:w="3635" w:type="dxa"/>
          </w:tcPr>
          <w:p>
            <w:pPr>
              <w:pStyle w:val="Compact"/>
              <w:spacing w:after="20" w:before="0" w:line="240" w:lineRule="auto"/>
              <w:jc w:val="left"/>
            </w:pPr>
            <w:r>
              <w:rPr>
                <w:rFonts w:ascii="Times New Roman" w:hAnsi="Times New Roman"/>
                <w:sz w:val="19"/>
              </w:rPr>
              <w:t xml:space="preserve">thép cột liên tục qua nút; thép dầm uốn xuống/lên neo</w:t>
            </w:r>
            <w:r>
              <w:rPr>
                <w:rFonts w:ascii="Times New Roman" w:hAnsi="Times New Roman"/>
                <w:sz w:val="19"/>
              </w:rPr>
              <w:t xml:space="preserve"> </w:t>
            </w:r>
            <m:oMath>
              <m:r>
                <m:rPr>
                  <m:sty m:val="p"/>
                </m:rPr>
                <m:t>≥</m:t>
              </m:r>
              <m:sSub>
                <m:e>
                  <m:r>
                    <m:t>L</m:t>
                  </m:r>
                </m:e>
                <m:sub>
                  <m:r>
                    <m:t>a</m:t>
                  </m:r>
                  <m:r>
                    <m:t>n</m:t>
                  </m:r>
                </m:sub>
              </m:sSub>
            </m:oMath>
          </w:p>
        </w:tc>
        <w:tc>
          <w:tcPr>
            <w:tcW w:w="2254" w:type="dxa"/>
          </w:tcPr>
          <w:p>
            <w:pPr>
              <w:pStyle w:val="Compact"/>
              <w:spacing w:after="20" w:before="0" w:line="240" w:lineRule="auto"/>
              <w:jc w:val="left"/>
            </w:pPr>
            <w:r>
              <w:rPr>
                <w:rFonts w:ascii="Times New Roman" w:hAnsi="Times New Roman"/>
                <w:sz w:val="19"/>
              </w:rPr>
              <w:t xml:space="preserve">A 5.17a</w:t>
            </w:r>
          </w:p>
        </w:tc>
      </w:tr>
      <w:tr>
        <w:trPr>
          <w:cantSplit w:val="true"/>
        </w:trPr>
        <w:tc>
          <w:tcPr>
            <w:tcW w:w="3635" w:type="dxa"/>
            <w:shd w:val="clear" w:color="auto" w:fill="F3F6FB"/>
          </w:tcPr>
          <w:p>
            <w:pPr>
              <w:pStyle w:val="Compact"/>
              <w:spacing w:after="20" w:before="0" w:line="240" w:lineRule="auto"/>
              <w:jc w:val="left"/>
            </w:pPr>
            <w:r>
              <w:rPr>
                <w:rFonts w:ascii="Times New Roman" w:hAnsi="Times New Roman"/>
                <w:sz w:val="19"/>
              </w:rPr>
              <w:t xml:space="preserve">Cột trên nhỏ hơn cột dưới,</w:t>
            </w:r>
            <w:r>
              <w:rPr>
                <w:rFonts w:ascii="Times New Roman" w:hAnsi="Times New Roman"/>
                <w:sz w:val="19"/>
              </w:rPr>
              <w:t xml:space="preserve"> </w:t>
            </w:r>
            <m:oMath>
              <m:r>
                <m:rPr>
                  <m:sty m:val="p"/>
                </m:rPr>
                <m:t>tan</m:t>
              </m:r>
              <m:r>
                <m:t>θ</m:t>
              </m:r>
              <m:r>
                <m:rPr>
                  <m:sty m:val="p"/>
                </m:rPr>
                <m:t>=</m:t>
              </m:r>
              <m:d>
                <m:dPr>
                  <m:begChr m:val="("/>
                  <m:endChr m:val=")"/>
                  <m:sepChr m:val=""/>
                  <m:grow/>
                </m:dPr>
                <m:e>
                  <m:sSub>
                    <m:e>
                      <m:r>
                        <m:t>h</m:t>
                      </m:r>
                    </m:e>
                    <m:sub>
                      <m:r>
                        <m:t>2</m:t>
                      </m:r>
                    </m:sub>
                  </m:sSub>
                  <m:r>
                    <m:rPr>
                      <m:sty m:val="p"/>
                    </m:rPr>
                    <m:t>−</m:t>
                  </m:r>
                  <m:sSub>
                    <m:e>
                      <m:r>
                        <m:t>h</m:t>
                      </m:r>
                    </m:e>
                    <m:sub>
                      <m:r>
                        <m:t>1</m:t>
                      </m:r>
                    </m:sub>
                  </m:sSub>
                </m:e>
              </m:d>
              <m:r>
                <m:rPr>
                  <m:sty m:val="p"/>
                </m:rPr>
                <m:t>/</m:t>
              </m:r>
              <m:sSub>
                <m:e>
                  <m:r>
                    <m:t>h</m:t>
                  </m:r>
                </m:e>
                <m:sub>
                  <m:r>
                    <m:t>d</m:t>
                  </m:r>
                </m:sub>
              </m:sSub>
              <m:r>
                <m:rPr>
                  <m:sty m:val="p"/>
                </m:rPr>
                <m:t>≤</m:t>
              </m:r>
              <m:r>
                <m:t>1</m:t>
              </m:r>
              <m:r>
                <m:rPr>
                  <m:sty m:val="p"/>
                </m:rPr>
                <m:t>/</m:t>
              </m:r>
              <m:r>
                <m:t>6</m:t>
              </m:r>
            </m:oMath>
          </w:p>
        </w:tc>
        <w:tc>
          <w:tcPr>
            <w:tcW w:w="3635" w:type="dxa"/>
            <w:shd w:val="clear" w:color="auto" w:fill="F3F6FB"/>
          </w:tcPr>
          <w:p>
            <w:pPr>
              <w:pStyle w:val="Compact"/>
              <w:spacing w:after="20" w:before="0" w:line="240" w:lineRule="auto"/>
              <w:jc w:val="left"/>
            </w:pPr>
            <w:r>
              <w:rPr>
                <w:rFonts w:ascii="Times New Roman" w:hAnsi="Times New Roman"/>
                <w:sz w:val="19"/>
              </w:rPr>
              <w:t xml:space="preserve">thép cột dưới</w:t>
            </w:r>
            <w:r>
              <w:rPr>
                <w:rFonts w:ascii="Times New Roman" w:hAnsi="Times New Roman"/>
                <w:sz w:val="19"/>
              </w:rPr>
              <w:t xml:space="preserve"> </w:t>
            </w:r>
            <w:r>
              <w:rPr>
                <w:bCs/>
                <w:rFonts w:ascii="Times New Roman" w:hAnsi="Times New Roman"/>
                <w:b/>
                <w:sz w:val="19"/>
              </w:rPr>
              <w:t xml:space="preserve">bẻ nghiêng</w:t>
            </w:r>
            <w:r>
              <w:rPr>
                <w:rFonts w:ascii="Times New Roman" w:hAnsi="Times New Roman"/>
                <w:sz w:val="19"/>
              </w:rPr>
              <w:t xml:space="preserve"> </w:t>
            </w:r>
            <w:r>
              <w:rPr>
                <w:rFonts w:ascii="Times New Roman" w:hAnsi="Times New Roman"/>
                <w:sz w:val="19"/>
              </w:rPr>
              <w:t xml:space="preserve">lên chờ nối với thép cột trên</w:t>
            </w:r>
          </w:p>
        </w:tc>
        <w:tc>
          <w:tcPr>
            <w:tcW w:w="2254" w:type="dxa"/>
            <w:shd w:val="clear" w:color="auto" w:fill="F3F6FB"/>
          </w:tcPr>
          <w:p>
            <w:pPr>
              <w:pStyle w:val="Compact"/>
              <w:spacing w:after="20" w:before="0" w:line="240" w:lineRule="auto"/>
              <w:jc w:val="left"/>
            </w:pPr>
            <w:r>
              <w:rPr>
                <w:rFonts w:ascii="Times New Roman" w:hAnsi="Times New Roman"/>
                <w:sz w:val="19"/>
              </w:rPr>
              <w:t xml:space="preserve">A 5.17b</w:t>
            </w:r>
          </w:p>
        </w:tc>
      </w:tr>
      <w:tr>
        <w:trPr>
          <w:cantSplit w:val="true"/>
        </w:trPr>
        <w:tc>
          <w:tcPr>
            <w:tcW w:w="3635" w:type="dxa"/>
          </w:tcPr>
          <w:p>
            <w:pPr>
              <w:pStyle w:val="Compact"/>
              <w:spacing w:after="20" w:before="0" w:line="240" w:lineRule="auto"/>
              <w:jc w:val="left"/>
            </w:pPr>
            <m:oMath>
              <m:r>
                <m:rPr>
                  <m:sty m:val="p"/>
                </m:rPr>
                <m:t>tan</m:t>
              </m:r>
              <m:r>
                <m:t>θ</m:t>
              </m:r>
              <m:r>
                <m:rPr>
                  <m:sty m:val="p"/>
                </m:rPr>
                <m:t>&gt;</m:t>
              </m:r>
              <m:r>
                <m:t>1</m:t>
              </m:r>
              <m:r>
                <m:rPr>
                  <m:sty m:val="p"/>
                </m:rPr>
                <m:t>/</m:t>
              </m:r>
              <m:r>
                <m:t>6</m:t>
              </m:r>
            </m:oMath>
          </w:p>
        </w:tc>
        <w:tc>
          <w:tcPr>
            <w:tcW w:w="3635" w:type="dxa"/>
          </w:tcPr>
          <w:p>
            <w:pPr>
              <w:pStyle w:val="Compact"/>
              <w:spacing w:after="20" w:before="0" w:line="240" w:lineRule="auto"/>
              <w:jc w:val="left"/>
            </w:pPr>
            <w:r>
              <w:rPr>
                <w:rFonts w:ascii="Times New Roman" w:hAnsi="Times New Roman"/>
                <w:sz w:val="19"/>
              </w:rPr>
              <w:t xml:space="preserve">thép cột dưới</w:t>
            </w:r>
            <w:r>
              <w:rPr>
                <w:rFonts w:ascii="Times New Roman" w:hAnsi="Times New Roman"/>
                <w:sz w:val="19"/>
              </w:rPr>
              <w:t xml:space="preserve"> </w:t>
            </w:r>
            <w:r>
              <w:rPr>
                <w:bCs/>
                <w:rFonts w:ascii="Times New Roman" w:hAnsi="Times New Roman"/>
                <w:b/>
                <w:sz w:val="19"/>
              </w:rPr>
              <w:t xml:space="preserve">kéo lên mặt dầm, neo một đoạn</w:t>
            </w:r>
            <w:r>
              <w:rPr>
                <w:bCs/>
                <w:rFonts w:ascii="Times New Roman" w:hAnsi="Times New Roman"/>
                <w:b/>
                <w:sz w:val="19"/>
              </w:rPr>
              <w:t xml:space="preserve"> </w:t>
            </w:r>
            <m:oMath>
              <m:sSub>
                <m:e>
                  <m:r>
                    <m:t>L</m:t>
                  </m:r>
                </m:e>
                <m:sub>
                  <m:r>
                    <m:t>a</m:t>
                  </m:r>
                  <m:r>
                    <m:t>n</m:t>
                  </m:r>
                </m:sub>
              </m:sSub>
            </m:oMath>
            <w:r>
              <w:rPr>
                <w:rFonts w:ascii="Times New Roman" w:hAnsi="Times New Roman"/>
                <w:sz w:val="19"/>
              </w:rPr>
              <w:t xml:space="preserve"> </w:t>
            </w:r>
            <w:r>
              <w:rPr>
                <w:rFonts w:ascii="Times New Roman" w:hAnsi="Times New Roman"/>
                <w:sz w:val="19"/>
              </w:rPr>
              <w:t xml:space="preserve">rồi cắt; thép cột trên có thép chờ riêng</w:t>
            </w:r>
          </w:p>
        </w:tc>
        <w:tc>
          <w:tcPr>
            <w:tcW w:w="2254" w:type="dxa"/>
          </w:tcPr>
          <w:p>
            <w:pPr>
              <w:pStyle w:val="Compact"/>
              <w:spacing w:after="20" w:before="0" w:line="240" w:lineRule="auto"/>
              <w:jc w:val="left"/>
            </w:pPr>
            <w:r>
              <w:rPr>
                <w:rFonts w:ascii="Times New Roman" w:hAnsi="Times New Roman"/>
                <w:sz w:val="19"/>
              </w:rPr>
              <w:t xml:space="preserve">A 5.17c</w:t>
            </w:r>
          </w:p>
        </w:tc>
      </w:tr>
      <w:tr>
        <w:trPr>
          <w:cantSplit w:val="true"/>
        </w:trPr>
        <w:tc>
          <w:tcPr>
            <w:tcW w:w="3635" w:type="dxa"/>
            <w:shd w:val="clear" w:color="auto" w:fill="F3F6FB"/>
          </w:tcPr>
          <w:p>
            <w:pPr>
              <w:pStyle w:val="Compact"/>
              <w:spacing w:after="20" w:before="0" w:line="240" w:lineRule="auto"/>
              <w:jc w:val="left"/>
            </w:pPr>
            <w:r>
              <w:rPr>
                <w:rFonts w:ascii="Times New Roman" w:hAnsi="Times New Roman"/>
                <w:sz w:val="19"/>
              </w:rPr>
              <w:t xml:space="preserve">Chiều cao dầm hai bên khác nhau</w:t>
            </w:r>
          </w:p>
        </w:tc>
        <w:tc>
          <w:tcPr>
            <w:tcW w:w="3635" w:type="dxa"/>
            <w:shd w:val="clear" w:color="auto" w:fill="F3F6FB"/>
          </w:tcPr>
          <w:p>
            <w:pPr>
              <w:pStyle w:val="Compact"/>
              <w:spacing w:after="20" w:before="0" w:line="240" w:lineRule="auto"/>
              <w:jc w:val="left"/>
            </w:pPr>
            <w:r>
              <w:rPr>
                <w:rFonts w:ascii="Times New Roman" w:hAnsi="Times New Roman"/>
                <w:sz w:val="19"/>
              </w:rPr>
              <w:t xml:space="preserve">neo sâu thép dầm vào nút</w:t>
            </w:r>
          </w:p>
        </w:tc>
        <w:tc>
          <w:tcPr>
            <w:tcW w:w="2254" w:type="dxa"/>
            <w:shd w:val="clear" w:color="auto" w:fill="F3F6FB"/>
          </w:tcPr>
          <w:p>
            <w:pPr>
              <w:pStyle w:val="Compact"/>
              <w:spacing w:after="20" w:before="0" w:line="240" w:lineRule="auto"/>
              <w:jc w:val="left"/>
            </w:pPr>
            <w:r>
              <w:rPr>
                <w:rFonts w:ascii="Times New Roman" w:hAnsi="Times New Roman"/>
                <w:sz w:val="19"/>
              </w:rPr>
              <w:t xml:space="preserve">A 5.18</w:t>
            </w:r>
          </w:p>
        </w:tc>
      </w:tr>
    </w:tbl>
    <w:p>
      <w:pPr>
        <w:pStyle w:val="CaptionedFigure"/>
      </w:pPr>
      <w:r>
        <w:drawing>
          <wp:inline>
            <wp:extent cx="5219999" cy="2990776"/>
            <wp:effectExtent b="0" l="0" r="0" t="0"/>
            <wp:docPr descr="Hình 9.8a. Nút biên tầng trung gian, tiết diện cột không đổi (vẽ lại theo A, hình 5.17a)." title="" id="209" name="Picture"/>
            <a:graphic>
              <a:graphicData uri="http://schemas.openxmlformats.org/drawingml/2006/picture">
                <pic:pic>
                  <pic:nvPicPr>
                    <pic:cNvPr descr="figs/f_517a.png" id="210" name="Picture"/>
                    <pic:cNvPicPr>
                      <a:picLocks noChangeArrowheads="1" noChangeAspect="1"/>
                    </pic:cNvPicPr>
                  </pic:nvPicPr>
                  <pic:blipFill>
                    <a:blip r:embed="rId208"/>
                    <a:stretch>
                      <a:fillRect/>
                    </a:stretch>
                  </pic:blipFill>
                  <pic:spPr bwMode="auto">
                    <a:xfrm>
                      <a:off x="0" y="0"/>
                      <a:ext cx="5219999" cy="2990776"/>
                    </a:xfrm>
                    <a:prstGeom prst="rect">
                      <a:avLst/>
                    </a:prstGeom>
                    <a:noFill/>
                    <a:ln w="9525">
                      <a:noFill/>
                      <a:headEnd/>
                      <a:tailEnd/>
                    </a:ln>
                  </pic:spPr>
                </pic:pic>
              </a:graphicData>
            </a:graphic>
          </wp:inline>
        </w:drawing>
      </w:r>
    </w:p>
    <w:p>
      <w:pPr>
        <w:pStyle w:val="ImageCaption"/>
      </w:pPr>
      <w:r>
        <w:t xml:space="preserve">Hình 9.8a. Nút biên tầng trung gian, tiết diện cột không đổi (vẽ lại theo A, hình 5.17a).</w:t>
      </w:r>
    </w:p>
    <w:p>
      <w:pPr>
        <w:pStyle w:val="CaptionedFigure"/>
      </w:pPr>
      <w:r>
        <w:drawing>
          <wp:inline>
            <wp:extent cx="5759999" cy="2629682"/>
            <wp:effectExtent b="0" l="0" r="0" t="0"/>
            <wp:docPr descr="Hình 9.8b. Nút biên, cột trên nhỏ hơn cột dưới, \tan\beta\le1/6: thép cột dưới bẻ nghiêng (A, hình 5.17b)." title="" id="212" name="Picture"/>
            <a:graphic>
              <a:graphicData uri="http://schemas.openxmlformats.org/drawingml/2006/picture">
                <pic:pic>
                  <pic:nvPicPr>
                    <pic:cNvPr descr="figs/f_517b.png" id="213" name="Picture"/>
                    <pic:cNvPicPr>
                      <a:picLocks noChangeArrowheads="1" noChangeAspect="1"/>
                    </pic:cNvPicPr>
                  </pic:nvPicPr>
                  <pic:blipFill>
                    <a:blip r:embed="rId211"/>
                    <a:stretch>
                      <a:fillRect/>
                    </a:stretch>
                  </pic:blipFill>
                  <pic:spPr bwMode="auto">
                    <a:xfrm>
                      <a:off x="0" y="0"/>
                      <a:ext cx="5759999" cy="2629682"/>
                    </a:xfrm>
                    <a:prstGeom prst="rect">
                      <a:avLst/>
                    </a:prstGeom>
                    <a:noFill/>
                    <a:ln w="9525">
                      <a:noFill/>
                      <a:headEnd/>
                      <a:tailEnd/>
                    </a:ln>
                  </pic:spPr>
                </pic:pic>
              </a:graphicData>
            </a:graphic>
          </wp:inline>
        </w:drawing>
      </w:r>
    </w:p>
    <w:p>
      <w:pPr>
        <w:pStyle w:val="ImageCaption"/>
      </w:pPr>
      <w:r>
        <w:t xml:space="preserve">Hình 9.8b. Nút biên, cột trên nhỏ hơn cột dưới,</w:t>
      </w:r>
      <w:r>
        <w:t xml:space="preserve"> </w:t>
      </w:r>
      <m:oMath>
        <m:r>
          <m:rPr>
            <m:sty m:val="p"/>
          </m:rPr>
          <m:t>tan</m:t>
        </m:r>
        <m:r>
          <m:t>β</m:t>
        </m:r>
        <m:r>
          <m:rPr>
            <m:sty m:val="p"/>
          </m:rPr>
          <m:t>≤</m:t>
        </m:r>
        <m:r>
          <m:t>1</m:t>
        </m:r>
        <m:r>
          <m:rPr>
            <m:sty m:val="p"/>
          </m:rPr>
          <m:t>/</m:t>
        </m:r>
        <m:r>
          <m:t>6</m:t>
        </m:r>
      </m:oMath>
      <w:r>
        <w:t xml:space="preserve">: thép cột dưới bẻ nghiêng (A, hình 5.17b).</w:t>
      </w:r>
    </w:p>
    <w:p>
      <w:pPr>
        <w:pStyle w:val="CaptionedFigure"/>
      </w:pPr>
      <w:r>
        <w:drawing>
          <wp:inline>
            <wp:extent cx="5219999" cy="3270888"/>
            <wp:effectExtent b="0" l="0" r="0" t="0"/>
            <wp:docPr descr="Hình 9.8c. Nút biên, \tan\beta&gt;1/6: thép cột dưới kéo lên mặt dầm và neo L_{an} (A, hình 5.17c)." title="" id="215" name="Picture"/>
            <a:graphic>
              <a:graphicData uri="http://schemas.openxmlformats.org/drawingml/2006/picture">
                <pic:pic>
                  <pic:nvPicPr>
                    <pic:cNvPr descr="figs/f_517c.png" id="216" name="Picture"/>
                    <pic:cNvPicPr>
                      <a:picLocks noChangeArrowheads="1" noChangeAspect="1"/>
                    </pic:cNvPicPr>
                  </pic:nvPicPr>
                  <pic:blipFill>
                    <a:blip r:embed="rId214"/>
                    <a:stretch>
                      <a:fillRect/>
                    </a:stretch>
                  </pic:blipFill>
                  <pic:spPr bwMode="auto">
                    <a:xfrm>
                      <a:off x="0" y="0"/>
                      <a:ext cx="5219999" cy="3270888"/>
                    </a:xfrm>
                    <a:prstGeom prst="rect">
                      <a:avLst/>
                    </a:prstGeom>
                    <a:noFill/>
                    <a:ln w="9525">
                      <a:noFill/>
                      <a:headEnd/>
                      <a:tailEnd/>
                    </a:ln>
                  </pic:spPr>
                </pic:pic>
              </a:graphicData>
            </a:graphic>
          </wp:inline>
        </w:drawing>
      </w:r>
    </w:p>
    <w:p>
      <w:pPr>
        <w:pStyle w:val="ImageCaption"/>
      </w:pPr>
      <w:r>
        <w:t xml:space="preserve">Hình 9.8c. Nút biên,</w:t>
      </w:r>
      <w:r>
        <w:t xml:space="preserve"> </w:t>
      </w:r>
      <m:oMath>
        <m:r>
          <m:rPr>
            <m:sty m:val="p"/>
          </m:rPr>
          <m:t>tan</m:t>
        </m:r>
        <m:r>
          <m:t>β</m:t>
        </m:r>
        <m:r>
          <m:rPr>
            <m:sty m:val="p"/>
          </m:rPr>
          <m:t>&gt;</m:t>
        </m:r>
        <m:r>
          <m:t>1</m:t>
        </m:r>
        <m:r>
          <m:rPr>
            <m:sty m:val="p"/>
          </m:rPr>
          <m:t>/</m:t>
        </m:r>
        <m:r>
          <m:t>6</m:t>
        </m:r>
      </m:oMath>
      <w:r>
        <w:t xml:space="preserve">: thép cột dưới kéo lên mặt dầm và neo</w:t>
      </w:r>
      <w:r>
        <w:t xml:space="preserve"> </w:t>
      </w:r>
      <m:oMath>
        <m:sSub>
          <m:e>
            <m:r>
              <m:t>L</m:t>
            </m:r>
          </m:e>
          <m:sub>
            <m:r>
              <m:t>a</m:t>
            </m:r>
            <m:r>
              <m:t>n</m:t>
            </m:r>
          </m:sub>
        </m:sSub>
      </m:oMath>
      <w:r>
        <w:t xml:space="preserve"> </w:t>
      </w:r>
      <w:r>
        <w:t xml:space="preserve">(A, hình 5.17c).</w:t>
      </w:r>
    </w:p>
    <w:p>
      <w:pPr>
        <w:pStyle w:val="BodyText"/>
      </w:pPr>
      <w:r>
        <w:t xml:space="preserve">Thép kéo của xà ngang phải neo trong cột một đoạn</w:t>
      </w:r>
      <w:r>
        <w:t xml:space="preserve"> </w:t>
      </w:r>
      <m:oMath>
        <m:sSub>
          <m:e>
            <m:r>
              <m:t>L</m:t>
            </m:r>
          </m:e>
          <m:sub>
            <m:r>
              <m:t>a</m:t>
            </m:r>
            <m:r>
              <m:t>n</m:t>
            </m:r>
          </m:sub>
        </m:sSub>
      </m:oMath>
      <w:r>
        <w:t xml:space="preserve">;</w:t>
      </w:r>
      <w:r>
        <w:t xml:space="preserve"> </w:t>
      </w:r>
      <w:r>
        <w:rPr>
          <w:bCs/>
          <w:b/>
        </w:rPr>
        <w:t xml:space="preserve">thép dầm không cần kéo dài hết cột</w:t>
      </w:r>
      <w:r>
        <w:t xml:space="preserve">, được cắt/uốn theo biểu đồ mô men như dầm liên tục (B 3.10).</w:t>
      </w:r>
      <w:r>
        <w:t xml:space="preserve"> </w:t>
      </w:r>
      <w:r>
        <w:rPr>
          <w:bCs/>
          <w:b/>
        </w:rPr>
        <w:t xml:space="preserve">Ngay tại nút, trong chiều cao dầm, vẫn phải có đai</w:t>
      </w:r>
      <w:r>
        <w:t xml:space="preserve"> </w:t>
      </w:r>
      <w:r>
        <w:t xml:space="preserve">để giữ ổn định thép dọc cột (B).</w:t>
      </w:r>
    </w:p>
    <w:bookmarkEnd w:id="217"/>
    <w:bookmarkStart w:id="221" w:name="nút-giữa-tầng-trung-gian"/>
    <w:p>
      <w:pPr>
        <w:pStyle w:val="Heading3"/>
      </w:pPr>
      <w:r>
        <w:t xml:space="preserve">9.7.5. Nút giữa tầng trung gian</w:t>
      </w:r>
    </w:p>
    <w:p>
      <w:pPr>
        <w:pStyle w:val="FirstParagraph"/>
      </w:pPr>
      <w:r>
        <w:t xml:space="preserve">Thép dọc dầm có thể</w:t>
      </w:r>
      <w:r>
        <w:t xml:space="preserve"> </w:t>
      </w:r>
      <w:r>
        <w:rPr>
          <w:bCs/>
          <w:b/>
        </w:rPr>
        <w:t xml:space="preserve">chạy liên tục qua nút</w:t>
      </w:r>
      <w:r>
        <w:t xml:space="preserve">; nếu tiết diện cột thay đổi nhiều (</w:t>
      </w:r>
      <m:oMath>
        <m:r>
          <m:rPr>
            <m:sty m:val="p"/>
          </m:rPr>
          <m:t>tan</m:t>
        </m:r>
        <m:r>
          <m:t>θ</m:t>
        </m:r>
        <m:r>
          <m:rPr>
            <m:sty m:val="p"/>
          </m:rPr>
          <m:t>&gt;</m:t>
        </m:r>
        <m:r>
          <m:t>1</m:t>
        </m:r>
        <m:r>
          <m:rPr>
            <m:sty m:val="p"/>
          </m:rPr>
          <m:t>/</m:t>
        </m:r>
        <m:r>
          <m:t>6</m:t>
        </m:r>
      </m:oMath>
      <w:r>
        <w:t xml:space="preserve">) bố trí như nút biên; nếu hai dầm hai bên có chiều cao khác nhau thì neo sâu thép dầm vào nút (A 5.18). Đối với khung chịu động đất,</w:t>
      </w:r>
      <w:r>
        <w:t xml:space="preserve"> </w:t>
      </w:r>
      <w:r>
        <w:rPr>
          <w:bCs/>
          <w:b/>
        </w:rPr>
        <w:t xml:space="preserve">đai nút dày như vùng tới hạn của cột</w:t>
      </w:r>
      <w:r>
        <w:t xml:space="preserve"> </w:t>
      </w:r>
      <w:r>
        <w:t xml:space="preserve">(B).</w:t>
      </w:r>
    </w:p>
    <w:p>
      <w:pPr>
        <w:pStyle w:val="CaptionedFigure"/>
      </w:pPr>
      <w:r>
        <w:drawing>
          <wp:inline>
            <wp:extent cx="5039999" cy="3387540"/>
            <wp:effectExtent b="0" l="0" r="0" t="0"/>
            <wp:docPr descr="Hình 9.9. Cấu tạo nút giữa khung tầng trung gian, hai dầm khác chiều cao: thép dầm thấp neo sâu vào nút (vẽ lại theo A, hình 5.18)." title="" id="219" name="Picture"/>
            <a:graphic>
              <a:graphicData uri="http://schemas.openxmlformats.org/drawingml/2006/picture">
                <pic:pic>
                  <pic:nvPicPr>
                    <pic:cNvPr descr="figs/f_518.png" id="220" name="Picture"/>
                    <pic:cNvPicPr>
                      <a:picLocks noChangeArrowheads="1" noChangeAspect="1"/>
                    </pic:cNvPicPr>
                  </pic:nvPicPr>
                  <pic:blipFill>
                    <a:blip r:embed="rId218"/>
                    <a:stretch>
                      <a:fillRect/>
                    </a:stretch>
                  </pic:blipFill>
                  <pic:spPr bwMode="auto">
                    <a:xfrm>
                      <a:off x="0" y="0"/>
                      <a:ext cx="5039999" cy="3387540"/>
                    </a:xfrm>
                    <a:prstGeom prst="rect">
                      <a:avLst/>
                    </a:prstGeom>
                    <a:noFill/>
                    <a:ln w="9525">
                      <a:noFill/>
                      <a:headEnd/>
                      <a:tailEnd/>
                    </a:ln>
                  </pic:spPr>
                </pic:pic>
              </a:graphicData>
            </a:graphic>
          </wp:inline>
        </w:drawing>
      </w:r>
    </w:p>
    <w:p>
      <w:pPr>
        <w:pStyle w:val="ImageCaption"/>
      </w:pPr>
      <w:r>
        <w:t xml:space="preserve">Hình 9.9. Cấu tạo nút giữa khung tầng trung gian, hai dầm khác chiều cao: thép dầm thấp neo sâu vào nút (vẽ lại theo A, hình 5.18).</w:t>
      </w:r>
    </w:p>
    <w:bookmarkEnd w:id="221"/>
    <w:bookmarkStart w:id="231" w:name="nút-xà-ngang-gãy-khúc"/>
    <w:p>
      <w:pPr>
        <w:pStyle w:val="Heading3"/>
      </w:pPr>
      <w:r>
        <w:t xml:space="preserve">9.7.6. Nút xà ngang gãy khúc</w:t>
      </w:r>
    </w:p>
    <w:p>
      <w:pPr>
        <w:pStyle w:val="FirstParagraph"/>
      </w:pPr>
      <w:r>
        <w:t xml:space="preserve">Dưới mô men dương, hợp lực của thép kéo và nén ở chỗ gãy hướng</w:t>
      </w:r>
      <w:r>
        <w:t xml:space="preserve"> </w:t>
      </w:r>
      <w:r>
        <w:rPr>
          <w:bCs/>
          <w:b/>
        </w:rPr>
        <w:t xml:space="preserve">ra ngoài</w:t>
      </w:r>
      <w:r>
        <w:t xml:space="preserve"> </w:t>
      </w:r>
      <w:r>
        <w:t xml:space="preserve">→ có thể làm bật thép:</w:t>
      </w:r>
    </w:p>
    <w:p>
      <w:pPr>
        <w:numPr>
          <w:ilvl w:val="0"/>
          <w:numId w:val="1054"/>
        </w:numPr>
        <w:pStyle w:val="Compact"/>
      </w:pPr>
      <w:r>
        <w:t xml:space="preserve">Góc lõm</w:t>
      </w:r>
      <w:r>
        <w:t xml:space="preserve"> </w:t>
      </w:r>
      <m:oMath>
        <m:r>
          <m:t>α</m:t>
        </m:r>
        <m:r>
          <m:rPr>
            <m:sty m:val="p"/>
          </m:rPr>
          <m:t>≥</m:t>
        </m:r>
        <m:r>
          <m:t>160</m:t>
        </m:r>
        <m:r>
          <m:rPr>
            <m:sty m:val="p"/>
          </m:rPr>
          <m:t>°</m:t>
        </m:r>
      </m:oMath>
      <w:r>
        <w:t xml:space="preserve">: cho phép thép kéo dầm chạy</w:t>
      </w:r>
      <w:r>
        <w:t xml:space="preserve"> </w:t>
      </w:r>
      <w:r>
        <w:rPr>
          <w:bCs/>
          <w:b/>
        </w:rPr>
        <w:t xml:space="preserve">liên tục</w:t>
      </w:r>
      <w:r>
        <w:t xml:space="preserve"> </w:t>
      </w:r>
      <w:r>
        <w:t xml:space="preserve">qua nút, chỉ cần đai gia cường (A 5.20a; B 3.12b).</w:t>
      </w:r>
    </w:p>
    <w:p>
      <w:pPr>
        <w:numPr>
          <w:ilvl w:val="0"/>
          <w:numId w:val="1054"/>
        </w:numPr>
        <w:pStyle w:val="Compact"/>
      </w:pPr>
      <m:oMath>
        <m:r>
          <m:t>α</m:t>
        </m:r>
        <m:r>
          <m:rPr>
            <m:sty m:val="p"/>
          </m:rPr>
          <m:t>&lt;</m:t>
        </m:r>
        <m:r>
          <m:t>160</m:t>
        </m:r>
        <m:r>
          <m:rPr>
            <m:sty m:val="p"/>
          </m:rPr>
          <m:t>°</m:t>
        </m:r>
      </m:oMath>
      <w:r>
        <w:t xml:space="preserve">:</w:t>
      </w:r>
      <w:r>
        <w:t xml:space="preserve"> </w:t>
      </w:r>
      <w:r>
        <w:rPr>
          <w:bCs/>
          <w:b/>
        </w:rPr>
        <w:t xml:space="preserve">tách một số hoặc toàn bộ thép kéo</w:t>
      </w:r>
      <w:r>
        <w:t xml:space="preserve">, neo vào vùng nén, và đặt</w:t>
      </w:r>
      <w:r>
        <w:t xml:space="preserve"> </w:t>
      </w:r>
      <w:r>
        <w:rPr>
          <w:bCs/>
          <w:b/>
        </w:rPr>
        <w:t xml:space="preserve">cốt đai/thanh ngang ôm toàn bộ thép kéo</w:t>
      </w:r>
      <w:r>
        <w:t xml:space="preserve"> </w:t>
      </w:r>
      <w:r>
        <w:t xml:space="preserve">(A 5.20b, c; B 3.12c). Thép dọc gia cường lấy</w:t>
      </w:r>
      <w:r>
        <w:t xml:space="preserve"> </w:t>
      </w:r>
      <m:oMath>
        <m:r>
          <m:rPr>
            <m:sty m:val="p"/>
          </m:rPr>
          <m:t>≥</m:t>
        </m:r>
        <m:r>
          <m:t>20</m:t>
        </m:r>
        <m:r>
          <m:rPr>
            <m:sty m:val="p"/>
          </m:rPr>
          <m:t>%</m:t>
        </m:r>
      </m:oMath>
      <w:r>
        <w:t xml:space="preserve"> </w:t>
      </w:r>
      <w:r>
        <w:t xml:space="preserve">thép chịu lực đầu dầm (A).</w:t>
      </w:r>
    </w:p>
    <w:p>
      <w:pPr>
        <w:pStyle w:val="CaptionedFigure"/>
      </w:pPr>
      <w:r>
        <w:drawing>
          <wp:inline>
            <wp:extent cx="5759999" cy="1873454"/>
            <wp:effectExtent b="0" l="0" r="0" t="0"/>
            <wp:docPr descr="Hình 9.10a. Nút xà gãy khúc, \alpha\ge160°: cốt dọc tính toán đặt liên tục qua nút (vẽ lại theo A, hình 5.20a); S=h\,\mathrm{tg}(3\alpha/8), \alpha_1=3\alpha/4." title="" id="223" name="Picture"/>
            <a:graphic>
              <a:graphicData uri="http://schemas.openxmlformats.org/drawingml/2006/picture">
                <pic:pic>
                  <pic:nvPicPr>
                    <pic:cNvPr descr="figs/f_520a.png" id="224" name="Picture"/>
                    <pic:cNvPicPr>
                      <a:picLocks noChangeArrowheads="1" noChangeAspect="1"/>
                    </pic:cNvPicPr>
                  </pic:nvPicPr>
                  <pic:blipFill>
                    <a:blip r:embed="rId222"/>
                    <a:stretch>
                      <a:fillRect/>
                    </a:stretch>
                  </pic:blipFill>
                  <pic:spPr bwMode="auto">
                    <a:xfrm>
                      <a:off x="0" y="0"/>
                      <a:ext cx="5759999" cy="1873454"/>
                    </a:xfrm>
                    <a:prstGeom prst="rect">
                      <a:avLst/>
                    </a:prstGeom>
                    <a:noFill/>
                    <a:ln w="9525">
                      <a:noFill/>
                      <a:headEnd/>
                      <a:tailEnd/>
                    </a:ln>
                  </pic:spPr>
                </pic:pic>
              </a:graphicData>
            </a:graphic>
          </wp:inline>
        </w:drawing>
      </w:r>
    </w:p>
    <w:p>
      <w:pPr>
        <w:pStyle w:val="ImageCaption"/>
      </w:pPr>
      <w:r>
        <w:t xml:space="preserve">Hình 9.10a. Nút xà gãy khúc,</w:t>
      </w:r>
      <w:r>
        <w:t xml:space="preserve"> </w:t>
      </w:r>
      <m:oMath>
        <m:r>
          <m:t>α</m:t>
        </m:r>
        <m:r>
          <m:rPr>
            <m:sty m:val="p"/>
          </m:rPr>
          <m:t>≥</m:t>
        </m:r>
        <m:r>
          <m:t>160</m:t>
        </m:r>
        <m:r>
          <m:rPr>
            <m:sty m:val="p"/>
          </m:rPr>
          <m:t>°</m:t>
        </m:r>
      </m:oMath>
      <w:r>
        <w:t xml:space="preserve">: cốt dọc tính toán đặt liên tục qua nút (vẽ lại theo A, hình 5.20a);</w:t>
      </w:r>
      <w:r>
        <w:t xml:space="preserve"> </w:t>
      </w:r>
      <m:oMath>
        <m:r>
          <m:t>S</m:t>
        </m:r>
        <m:r>
          <m:rPr>
            <m:sty m:val="p"/>
          </m:rPr>
          <m:t>=</m:t>
        </m:r>
        <m:r>
          <m:t>h</m:t>
        </m:r>
        <m:r>
          <m:t> </m:t>
        </m:r>
        <m:r>
          <m:rPr>
            <m:sty m:val="p"/>
          </m:rPr>
          <m:t>t</m:t>
        </m:r>
        <m:r>
          <m:rPr>
            <m:sty m:val="p"/>
          </m:rPr>
          <m:t>g</m:t>
        </m:r>
        <m:d>
          <m:dPr>
            <m:begChr m:val="("/>
            <m:endChr m:val=")"/>
            <m:sepChr m:val=""/>
            <m:grow/>
          </m:dPr>
          <m:e>
            <m:r>
              <m:t>3</m:t>
            </m:r>
            <m:r>
              <m:t>α</m:t>
            </m:r>
            <m:r>
              <m:rPr>
                <m:sty m:val="p"/>
              </m:rPr>
              <m:t>/</m:t>
            </m:r>
            <m:r>
              <m:t>8</m:t>
            </m:r>
          </m:e>
        </m:d>
      </m:oMath>
      <w:r>
        <w:t xml:space="preserve">,</w:t>
      </w:r>
      <w:r>
        <w:t xml:space="preserve"> </w:t>
      </w:r>
      <m:oMath>
        <m:sSub>
          <m:e>
            <m:r>
              <m:t>α</m:t>
            </m:r>
          </m:e>
          <m:sub>
            <m:r>
              <m:t>1</m:t>
            </m:r>
          </m:sub>
        </m:sSub>
        <m:r>
          <m:rPr>
            <m:sty m:val="p"/>
          </m:rPr>
          <m:t>=</m:t>
        </m:r>
        <m:r>
          <m:t>3</m:t>
        </m:r>
        <m:r>
          <m:t>α</m:t>
        </m:r>
        <m:r>
          <m:rPr>
            <m:sty m:val="p"/>
          </m:rPr>
          <m:t>/</m:t>
        </m:r>
        <m:r>
          <m:t>4</m:t>
        </m:r>
      </m:oMath>
      <w:r>
        <w:t xml:space="preserve">.</w:t>
      </w:r>
    </w:p>
    <w:p>
      <w:pPr>
        <w:pStyle w:val="CaptionedFigure"/>
      </w:pPr>
      <w:r>
        <w:drawing>
          <wp:inline>
            <wp:extent cx="5759999" cy="2233893"/>
            <wp:effectExtent b="0" l="0" r="0" t="0"/>
            <wp:docPr descr="Hình 9.10b. Nút xà gãy khúc, \alpha&lt;160°: cốt dọc tính toán phải được neo vào vùng nén (A, hình 5.20b)." title="" id="226" name="Picture"/>
            <a:graphic>
              <a:graphicData uri="http://schemas.openxmlformats.org/drawingml/2006/picture">
                <pic:pic>
                  <pic:nvPicPr>
                    <pic:cNvPr descr="figs/f_520b.png" id="227" name="Picture"/>
                    <pic:cNvPicPr>
                      <a:picLocks noChangeArrowheads="1" noChangeAspect="1"/>
                    </pic:cNvPicPr>
                  </pic:nvPicPr>
                  <pic:blipFill>
                    <a:blip r:embed="rId225"/>
                    <a:stretch>
                      <a:fillRect/>
                    </a:stretch>
                  </pic:blipFill>
                  <pic:spPr bwMode="auto">
                    <a:xfrm>
                      <a:off x="0" y="0"/>
                      <a:ext cx="5759999" cy="2233893"/>
                    </a:xfrm>
                    <a:prstGeom prst="rect">
                      <a:avLst/>
                    </a:prstGeom>
                    <a:noFill/>
                    <a:ln w="9525">
                      <a:noFill/>
                      <a:headEnd/>
                      <a:tailEnd/>
                    </a:ln>
                  </pic:spPr>
                </pic:pic>
              </a:graphicData>
            </a:graphic>
          </wp:inline>
        </w:drawing>
      </w:r>
    </w:p>
    <w:p>
      <w:pPr>
        <w:pStyle w:val="ImageCaption"/>
      </w:pPr>
      <w:r>
        <w:t xml:space="preserve">Hình 9.10b. Nút xà gãy khúc,</w:t>
      </w:r>
      <w:r>
        <w:t xml:space="preserve"> </w:t>
      </w:r>
      <m:oMath>
        <m:r>
          <m:t>α</m:t>
        </m:r>
        <m:r>
          <m:rPr>
            <m:sty m:val="p"/>
          </m:rPr>
          <m:t>&lt;</m:t>
        </m:r>
        <m:r>
          <m:t>160</m:t>
        </m:r>
        <m:r>
          <m:rPr>
            <m:sty m:val="p"/>
          </m:rPr>
          <m:t>°</m:t>
        </m:r>
      </m:oMath>
      <w:r>
        <w:t xml:space="preserve">: cốt dọc tính toán phải được neo vào vùng nén (A, hình 5.20b).</w:t>
      </w:r>
    </w:p>
    <w:p>
      <w:pPr>
        <w:pStyle w:val="CaptionedFigure"/>
      </w:pPr>
      <w:r>
        <w:drawing>
          <wp:inline>
            <wp:extent cx="5219999" cy="2835344"/>
            <wp:effectExtent b="0" l="0" r="0" t="0"/>
            <wp:docPr descr="Hình 9.10c. Nút xà gãy khúc góc nhọn: thép gia cường dạng vòng và thép ngang ôm cốt dọc kéo, L_{an} mỗi bên (A, hình 5.20c)." title="" id="229" name="Picture"/>
            <a:graphic>
              <a:graphicData uri="http://schemas.openxmlformats.org/drawingml/2006/picture">
                <pic:pic>
                  <pic:nvPicPr>
                    <pic:cNvPr descr="figs/f_520c.png" id="230" name="Picture"/>
                    <pic:cNvPicPr>
                      <a:picLocks noChangeArrowheads="1" noChangeAspect="1"/>
                    </pic:cNvPicPr>
                  </pic:nvPicPr>
                  <pic:blipFill>
                    <a:blip r:embed="rId228"/>
                    <a:stretch>
                      <a:fillRect/>
                    </a:stretch>
                  </pic:blipFill>
                  <pic:spPr bwMode="auto">
                    <a:xfrm>
                      <a:off x="0" y="0"/>
                      <a:ext cx="5219999" cy="2835344"/>
                    </a:xfrm>
                    <a:prstGeom prst="rect">
                      <a:avLst/>
                    </a:prstGeom>
                    <a:noFill/>
                    <a:ln w="9525">
                      <a:noFill/>
                      <a:headEnd/>
                      <a:tailEnd/>
                    </a:ln>
                  </pic:spPr>
                </pic:pic>
              </a:graphicData>
            </a:graphic>
          </wp:inline>
        </w:drawing>
      </w:r>
    </w:p>
    <w:p>
      <w:pPr>
        <w:pStyle w:val="ImageCaption"/>
      </w:pPr>
      <w:r>
        <w:t xml:space="preserve">Hình 9.10c. Nút xà gãy khúc góc nhọn: thép gia cường dạng vòng và thép ngang ôm cốt dọc kéo,</w:t>
      </w:r>
      <w:r>
        <w:t xml:space="preserve"> </w:t>
      </w:r>
      <m:oMath>
        <m:sSub>
          <m:e>
            <m:r>
              <m:t>L</m:t>
            </m:r>
          </m:e>
          <m:sub>
            <m:r>
              <m:t>a</m:t>
            </m:r>
            <m:r>
              <m:t>n</m:t>
            </m:r>
          </m:sub>
        </m:sSub>
      </m:oMath>
      <w:r>
        <w:t xml:space="preserve"> </w:t>
      </w:r>
      <w:r>
        <w:t xml:space="preserve">mỗi bên (A, hình 5.20c).</w:t>
      </w:r>
    </w:p>
    <w:p>
      <w:pPr>
        <w:numPr>
          <w:ilvl w:val="0"/>
          <w:numId w:val="1055"/>
        </w:numPr>
        <w:pStyle w:val="Compact"/>
      </w:pPr>
      <w:r>
        <w:t xml:space="preserve">Diện tích đai giằng thanh dọc (B, công thức 3.1; cũ):</w:t>
      </w:r>
      <w:r>
        <w:t xml:space="preserve"> </w:t>
      </w:r>
      <m:oMath>
        <m:r>
          <m:rPr>
            <m:sty m:val="p"/>
          </m:rPr>
          <m:t>∑</m:t>
        </m:r>
        <m:sSub>
          <m:e>
            <m:r>
              <m:t>R</m:t>
            </m:r>
          </m:e>
          <m:sub>
            <m:r>
              <m:t>s</m:t>
            </m:r>
            <m:r>
              <m:t>w</m:t>
            </m:r>
          </m:sub>
        </m:sSub>
        <m:sSub>
          <m:e>
            <m:r>
              <m:t>A</m:t>
            </m:r>
          </m:e>
          <m:sub>
            <m:r>
              <m:t>s</m:t>
            </m:r>
            <m:r>
              <m:t>w</m:t>
            </m:r>
          </m:sub>
        </m:sSub>
        <m:r>
          <m:rPr>
            <m:sty m:val="p"/>
          </m:rPr>
          <m:t>cos</m:t>
        </m:r>
        <m:r>
          <m:t>β</m:t>
        </m:r>
        <m:r>
          <m:rPr>
            <m:sty m:val="p"/>
          </m:rPr>
          <m:t>≥</m:t>
        </m:r>
        <m:d>
          <m:dPr>
            <m:begChr m:val="("/>
            <m:endChr m:val=")"/>
            <m:sepChr m:val=""/>
            <m:grow/>
          </m:dPr>
          <m:e>
            <m:r>
              <m:t>2</m:t>
            </m:r>
            <m:sSub>
              <m:e>
                <m:r>
                  <m:t>F</m:t>
                </m:r>
              </m:e>
              <m:sub>
                <m:r>
                  <m:t>a</m:t>
                </m:r>
                <m:r>
                  <m:t>1</m:t>
                </m:r>
              </m:sub>
            </m:sSub>
            <m:r>
              <m:rPr>
                <m:sty m:val="p"/>
              </m:rPr>
              <m:t>+</m:t>
            </m:r>
            <m:r>
              <m:t>0</m:t>
            </m:r>
            <m:r>
              <m:rPr>
                <m:sty m:val="p"/>
              </m:rPr>
              <m:t>,</m:t>
            </m:r>
            <m:r>
              <m:t>7</m:t>
            </m:r>
            <m:sSub>
              <m:e>
                <m:r>
                  <m:t>F</m:t>
                </m:r>
              </m:e>
              <m:sub>
                <m:r>
                  <m:t>a</m:t>
                </m:r>
                <m:r>
                  <m:t>2</m:t>
                </m:r>
              </m:sub>
            </m:sSub>
          </m:e>
        </m:d>
        <m:r>
          <m:t> </m:t>
        </m:r>
        <m:sSub>
          <m:e>
            <m:r>
              <m:t>R</m:t>
            </m:r>
          </m:e>
          <m:sub>
            <m:r>
              <m:t>s</m:t>
            </m:r>
          </m:sub>
        </m:sSub>
        <m:r>
          <m:rPr>
            <m:sty m:val="p"/>
          </m:rPr>
          <m:t>cos</m:t>
        </m:r>
        <m:f>
          <m:fPr>
            <m:type m:val="bar"/>
          </m:fPr>
          <m:num>
            <m:r>
              <m:t>α</m:t>
            </m:r>
          </m:num>
          <m:den>
            <m:r>
              <m:t>2</m:t>
            </m:r>
          </m:den>
        </m:f>
      </m:oMath>
      <w:r>
        <w:t xml:space="preserve">;</w:t>
      </w:r>
      <w:r>
        <w:t xml:space="preserve"> </w:t>
      </w:r>
      <m:oMath>
        <m:sSub>
          <m:e>
            <m:r>
              <m:t>F</m:t>
            </m:r>
          </m:e>
          <m:sub>
            <m:r>
              <m:t>a</m:t>
            </m:r>
            <m:r>
              <m:t>1</m:t>
            </m:r>
          </m:sub>
        </m:sSub>
      </m:oMath>
      <w:r>
        <w:t xml:space="preserve"> </w:t>
      </w:r>
      <w:r>
        <w:t xml:space="preserve">— diện tích thanh dọc</w:t>
      </w:r>
      <w:r>
        <w:t xml:space="preserve"> </w:t>
      </w:r>
      <w:r>
        <w:rPr>
          <w:bCs/>
          <w:b/>
        </w:rPr>
        <w:t xml:space="preserve">không</w:t>
      </w:r>
      <w:r>
        <w:t xml:space="preserve"> </w:t>
      </w:r>
      <w:r>
        <w:t xml:space="preserve">được neo trong vùng nén;</w:t>
      </w:r>
      <w:r>
        <w:t xml:space="preserve"> </w:t>
      </w:r>
      <m:oMath>
        <m:sSub>
          <m:e>
            <m:r>
              <m:t>F</m:t>
            </m:r>
          </m:e>
          <m:sub>
            <m:r>
              <m:t>a</m:t>
            </m:r>
            <m:r>
              <m:t>2</m:t>
            </m:r>
          </m:sub>
        </m:sSub>
      </m:oMath>
      <w:r>
        <w:t xml:space="preserve"> </w:t>
      </w:r>
      <w:r>
        <w:t xml:space="preserve">— thanh đã neo trong vùng nén;</w:t>
      </w:r>
      <w:r>
        <w:t xml:space="preserve"> </w:t>
      </w:r>
      <m:oMath>
        <m:r>
          <m:t>β</m:t>
        </m:r>
      </m:oMath>
      <w:r>
        <w:t xml:space="preserve"> </w:t>
      </w:r>
      <w:r>
        <w:t xml:space="preserve">— góc giữa phân giác góc lõm và trục đai. Đoạn đặt đai gia cường:</w:t>
      </w:r>
      <w:r>
        <w:t xml:space="preserve"> </w:t>
      </w:r>
      <m:oMath>
        <m:r>
          <m:t>S</m:t>
        </m:r>
        <m:r>
          <m:rPr>
            <m:sty m:val="p"/>
          </m:rPr>
          <m:t>=</m:t>
        </m:r>
        <m:r>
          <m:t>h</m:t>
        </m:r>
        <m:r>
          <m:rPr>
            <m:sty m:val="p"/>
          </m:rPr>
          <m:t>tan</m:t>
        </m:r>
        <m:f>
          <m:fPr>
            <m:type m:val="bar"/>
          </m:fPr>
          <m:num>
            <m:r>
              <m:t>3</m:t>
            </m:r>
            <m:r>
              <m:t>α</m:t>
            </m:r>
          </m:num>
          <m:den>
            <m:r>
              <m:t>8</m:t>
            </m:r>
          </m:den>
        </m:f>
      </m:oMath>
      <w:r>
        <w:t xml:space="preserve"> </w:t>
      </w:r>
      <w:r>
        <w:t xml:space="preserve">(B 3.2).</w:t>
      </w:r>
      <w:r>
        <w:t xml:space="preserve"> </w:t>
      </w:r>
      <w:r>
        <w:rPr>
          <w:bCs/>
          <w:b/>
        </w:rPr>
        <w:t xml:space="preserve">Tra D/TCVN 5574:2018 (mục xà gãy khúc) cho công thức hiện hành.</w:t>
      </w:r>
    </w:p>
    <w:bookmarkEnd w:id="231"/>
    <w:bookmarkStart w:id="235" w:name="liên-kết-cột-móng-a-5.19-b-3.143.15"/>
    <w:p>
      <w:pPr>
        <w:pStyle w:val="Heading3"/>
      </w:pPr>
      <w:r>
        <w:t xml:space="preserve">9.7.7. Liên kết cột – móng (A 5.19; B 3.14–3.15)</w:t>
      </w:r>
    </w:p>
    <w:tbl>
      <w:tblPr>
        <w:tblStyle w:val="Table"/>
        <w:tblLook w:firstRow="1" w:lastRow="0" w:firstColumn="0" w:lastColumn="0" w:noHBand="0" w:noVBand="0" w:val="0020"/>
        <w:jc w:val="start"/>
        <w:tblBorders>
          <w:top w:val="single" w:sz="4" w:space="0" w:color="8A8A8A"/>
          <w:left w:val="single" w:sz="4" w:space="0" w:color="8A8A8A"/>
          <w:bottom w:val="single" w:sz="4" w:space="0" w:color="8A8A8A"/>
          <w:right w:val="single" w:sz="4" w:space="0" w:color="8A8A8A"/>
          <w:insideH w:val="single" w:sz="4" w:space="0" w:color="8A8A8A"/>
          <w:insideV w:val="single" w:sz="4" w:space="0" w:color="8A8A8A"/>
        </w:tblBorders>
        <w:tblCellMar>
          <w:top w:w="40" w:type="dxa"/>
          <w:left w:w="70" w:type="dxa"/>
          <w:bottom w:w="40" w:type="dxa"/>
          <w:right w:w="70" w:type="dxa"/>
        </w:tblCellMar>
        <w:tblW w:w="9525" w:type="dxa"/>
        <w:tblLayout w:type="fixed"/>
      </w:tblPr>
      <w:tblGrid>
        <w:gridCol w:w="4762"/>
        <w:gridCol w:w="4762"/>
      </w:tblGrid>
      <w:tr>
        <w:trPr>
          <w:tblHeader w:val="true"/>
          <w:cantSplit w:val="true"/>
          <w:tblHeader w:val="true"/>
        </w:trPr>
        <w:tc>
          <w:tcPr>
            <w:tcW w:w="4762" w:type="dxa"/>
            <w:shd w:val="clear" w:color="auto" w:fill="2E5597"/>
          </w:tcPr>
          <w:p>
            <w:pPr>
              <w:pStyle w:val="Compact"/>
              <w:spacing w:after="20" w:before="0" w:line="240" w:lineRule="auto"/>
              <w:jc w:val="left"/>
            </w:pPr>
            <w:r>
              <w:rPr>
                <w:rFonts w:ascii="Times New Roman" w:hAnsi="Times New Roman"/>
                <w:b/>
                <w:color w:val="FFFFFF"/>
                <w:sz w:val="19"/>
              </w:rPr>
              <w:t xml:space="preserve">Hạng mục</w:t>
            </w:r>
          </w:p>
        </w:tc>
        <w:tc>
          <w:tcPr>
            <w:tcW w:w="4762" w:type="dxa"/>
            <w:shd w:val="clear" w:color="auto" w:fill="2E5597"/>
          </w:tcPr>
          <w:p>
            <w:pPr>
              <w:pStyle w:val="Compact"/>
              <w:spacing w:after="20" w:before="0" w:line="240" w:lineRule="auto"/>
              <w:jc w:val="left"/>
            </w:pPr>
            <w:r>
              <w:rPr>
                <w:rFonts w:ascii="Times New Roman" w:hAnsi="Times New Roman"/>
                <w:b/>
                <w:color w:val="FFFFFF"/>
                <w:sz w:val="19"/>
              </w:rPr>
              <w:t xml:space="preserve">Quy định</w:t>
            </w:r>
          </w:p>
        </w:tc>
      </w:tr>
      <w:tr>
        <w:trPr>
          <w:cantSplit w:val="true"/>
        </w:trPr>
        <w:tc>
          <w:tcPr>
            <w:tcW w:w="4762" w:type="dxa"/>
          </w:tcPr>
          <w:p>
            <w:pPr>
              <w:pStyle w:val="Compact"/>
              <w:spacing w:after="20" w:before="0" w:line="240" w:lineRule="auto"/>
              <w:jc w:val="left"/>
            </w:pPr>
            <w:r>
              <w:rPr>
                <w:rFonts w:ascii="Times New Roman" w:hAnsi="Times New Roman"/>
                <w:sz w:val="19"/>
              </w:rPr>
              <w:t xml:space="preserve">Thép chờ</w:t>
            </w:r>
          </w:p>
        </w:tc>
        <w:tc>
          <w:tcPr>
            <w:tcW w:w="4762" w:type="dxa"/>
          </w:tcPr>
          <w:p>
            <w:pPr>
              <w:pStyle w:val="Compact"/>
              <w:spacing w:after="20" w:before="0" w:line="240" w:lineRule="auto"/>
              <w:jc w:val="left"/>
            </w:pPr>
            <w:r>
              <w:rPr>
                <w:rFonts w:ascii="Times New Roman" w:hAnsi="Times New Roman"/>
                <w:sz w:val="19"/>
              </w:rPr>
              <w:t xml:space="preserve">từ móng,</w:t>
            </w:r>
            <w:r>
              <w:rPr>
                <w:rFonts w:ascii="Times New Roman" w:hAnsi="Times New Roman"/>
                <w:sz w:val="19"/>
              </w:rPr>
              <w:t xml:space="preserve"> </w:t>
            </w:r>
            <w:r>
              <w:rPr>
                <w:bCs/>
                <w:rFonts w:ascii="Times New Roman" w:hAnsi="Times New Roman"/>
                <w:b/>
                <w:sz w:val="19"/>
              </w:rPr>
              <w:t xml:space="preserve">diện tích và số thanh bằng thép cột tầng 1</w:t>
            </w:r>
          </w:p>
        </w:tc>
      </w:tr>
      <w:tr>
        <w:trPr>
          <w:cantSplit w:val="true"/>
        </w:trPr>
        <w:tc>
          <w:tcPr>
            <w:tcW w:w="4762" w:type="dxa"/>
            <w:shd w:val="clear" w:color="auto" w:fill="F3F6FB"/>
          </w:tcPr>
          <w:p>
            <w:pPr>
              <w:pStyle w:val="Compact"/>
              <w:spacing w:after="20" w:before="0" w:line="240" w:lineRule="auto"/>
              <w:jc w:val="left"/>
            </w:pPr>
            <w:r>
              <w:rPr>
                <w:rFonts w:ascii="Times New Roman" w:hAnsi="Times New Roman"/>
                <w:sz w:val="19"/>
              </w:rPr>
              <w:t xml:space="preserve">Cao trình ngàm</w:t>
            </w:r>
          </w:p>
        </w:tc>
        <w:tc>
          <w:tcPr>
            <w:tcW w:w="4762" w:type="dxa"/>
            <w:shd w:val="clear" w:color="auto" w:fill="F3F6FB"/>
          </w:tcPr>
          <w:p>
            <w:pPr>
              <w:pStyle w:val="Compact"/>
              <w:spacing w:after="20" w:before="0" w:line="240" w:lineRule="auto"/>
              <w:jc w:val="left"/>
            </w:pPr>
            <w:r>
              <w:rPr>
                <w:rFonts w:ascii="Times New Roman" w:hAnsi="Times New Roman"/>
                <w:sz w:val="19"/>
              </w:rPr>
              <w:t xml:space="preserve">mặt trên móng (B),</w:t>
            </w:r>
            <w:r>
              <w:rPr>
                <w:rFonts w:ascii="Times New Roman" w:hAnsi="Times New Roman"/>
                <w:sz w:val="19"/>
              </w:rPr>
              <w:t xml:space="preserve"> </w:t>
            </w:r>
            <m:oMath>
              <m:r>
                <m:rPr>
                  <m:sty m:val="p"/>
                </m:rPr>
                <m:t>±</m:t>
              </m:r>
              <m:r>
                <m:t>0</m:t>
              </m:r>
              <m:r>
                <m:rPr>
                  <m:sty m:val="p"/>
                </m:rPr>
                <m:t>,</m:t>
              </m:r>
              <m:r>
                <m:t>00</m:t>
              </m:r>
            </m:oMath>
            <w:r>
              <w:rPr>
                <w:rFonts w:ascii="Times New Roman" w:hAnsi="Times New Roman"/>
                <w:sz w:val="19"/>
              </w:rPr>
              <w:t xml:space="preserve"> </w:t>
            </w:r>
            <w:r>
              <w:rPr>
                <w:rFonts w:ascii="Times New Roman" w:hAnsi="Times New Roman"/>
                <w:sz w:val="19"/>
              </w:rPr>
              <w:t xml:space="preserve">nếu móng nằm dưới nền</w:t>
            </w:r>
          </w:p>
        </w:tc>
      </w:tr>
      <w:tr>
        <w:trPr>
          <w:cantSplit w:val="true"/>
        </w:trPr>
        <w:tc>
          <w:tcPr>
            <w:tcW w:w="4762" w:type="dxa"/>
          </w:tcPr>
          <w:p>
            <w:pPr>
              <w:pStyle w:val="Compact"/>
              <w:spacing w:after="20" w:before="0" w:line="240" w:lineRule="auto"/>
              <w:jc w:val="left"/>
            </w:pPr>
            <w:r>
              <w:rPr>
                <w:rFonts w:ascii="Times New Roman" w:hAnsi="Times New Roman"/>
                <w:sz w:val="19"/>
              </w:rPr>
              <w:t xml:space="preserve">Nối thép chờ</w:t>
            </w:r>
          </w:p>
        </w:tc>
        <w:tc>
          <w:tcPr>
            <w:tcW w:w="4762" w:type="dxa"/>
          </w:tcPr>
          <w:p>
            <w:pPr>
              <w:pStyle w:val="Compact"/>
              <w:spacing w:after="20" w:before="0" w:line="240" w:lineRule="auto"/>
              <w:jc w:val="left"/>
            </w:pPr>
            <w:r>
              <w:rPr>
                <w:rFonts w:ascii="Times New Roman" w:hAnsi="Times New Roman"/>
                <w:sz w:val="19"/>
              </w:rPr>
              <w:t xml:space="preserve">so le dọc chiều cao;</w:t>
            </w:r>
            <w:r>
              <w:rPr>
                <w:rFonts w:ascii="Times New Roman" w:hAnsi="Times New Roman"/>
                <w:sz w:val="19"/>
              </w:rPr>
              <w:t xml:space="preserve"> </w:t>
            </w:r>
            <m:oMath>
              <m:r>
                <m:rPr>
                  <m:sty m:val="p"/>
                </m:rPr>
                <m:t>≤</m:t>
              </m:r>
              <m:r>
                <m:t>50</m:t>
              </m:r>
              <m:r>
                <m:rPr>
                  <m:sty m:val="p"/>
                </m:rPr>
                <m:t>%</m:t>
              </m:r>
            </m:oMath>
            <w:r>
              <w:rPr>
                <w:rFonts w:ascii="Times New Roman" w:hAnsi="Times New Roman"/>
                <w:sz w:val="19"/>
              </w:rPr>
              <w:t xml:space="preserve"> </w:t>
            </w:r>
            <w:r>
              <w:rPr>
                <w:rFonts w:ascii="Times New Roman" w:hAnsi="Times New Roman"/>
                <w:sz w:val="19"/>
              </w:rPr>
              <w:t xml:space="preserve">thép gờ (B:</w:t>
            </w:r>
            <w:r>
              <w:rPr>
                <w:rFonts w:ascii="Times New Roman" w:hAnsi="Times New Roman"/>
                <w:sz w:val="19"/>
              </w:rPr>
              <w:t xml:space="preserve"> </w:t>
            </w:r>
            <m:oMath>
              <m:r>
                <m:rPr>
                  <m:sty m:val="p"/>
                </m:rPr>
                <m:t>≤</m:t>
              </m:r>
              <m:r>
                <m:t>25</m:t>
              </m:r>
              <m:r>
                <m:rPr>
                  <m:sty m:val="p"/>
                </m:rPr>
                <m:t>%</m:t>
              </m:r>
            </m:oMath>
            <w:r>
              <w:rPr>
                <w:rFonts w:ascii="Times New Roman" w:hAnsi="Times New Roman"/>
                <w:sz w:val="19"/>
              </w:rPr>
              <w:t xml:space="preserve"> </w:t>
            </w:r>
            <w:r>
              <w:rPr>
                <w:rFonts w:ascii="Times New Roman" w:hAnsi="Times New Roman"/>
                <w:sz w:val="19"/>
              </w:rPr>
              <w:t xml:space="preserve">thép trơn) trong một tiết diện hoặc trên đoạn</w:t>
            </w:r>
            <w:r>
              <w:rPr>
                <w:rFonts w:ascii="Times New Roman" w:hAnsi="Times New Roman"/>
                <w:sz w:val="19"/>
              </w:rPr>
              <w:t xml:space="preserve"> </w:t>
            </w:r>
            <m:oMath>
              <m:r>
                <m:rPr>
                  <m:sty m:val="p"/>
                </m:rPr>
                <m:t>&lt;</m:t>
              </m:r>
              <m:sSub>
                <m:e>
                  <m:r>
                    <m:t>L</m:t>
                  </m:r>
                </m:e>
                <m:sub>
                  <m:r>
                    <m:t>a</m:t>
                  </m:r>
                  <m:r>
                    <m:t>n</m:t>
                  </m:r>
                </m:sub>
              </m:sSub>
            </m:oMath>
          </w:p>
        </w:tc>
      </w:tr>
      <w:tr>
        <w:trPr>
          <w:cantSplit w:val="true"/>
        </w:trPr>
        <w:tc>
          <w:tcPr>
            <w:tcW w:w="4762" w:type="dxa"/>
            <w:shd w:val="clear" w:color="auto" w:fill="F3F6FB"/>
          </w:tcPr>
          <w:p>
            <w:pPr>
              <w:pStyle w:val="Compact"/>
              <w:spacing w:after="20" w:before="0" w:line="240" w:lineRule="auto"/>
              <w:jc w:val="left"/>
            </w:pPr>
            <w:r>
              <w:rPr>
                <w:rFonts w:ascii="Times New Roman" w:hAnsi="Times New Roman"/>
                <w:sz w:val="19"/>
              </w:rPr>
              <w:t xml:space="preserve">Thép cột</w:t>
            </w:r>
            <w:r>
              <w:rPr>
                <w:rFonts w:ascii="Times New Roman" w:hAnsi="Times New Roman"/>
                <w:sz w:val="19"/>
              </w:rPr>
              <w:t xml:space="preserve"> </w:t>
            </w:r>
            <m:oMath>
              <m:r>
                <m:rPr>
                  <m:sty m:val="p"/>
                </m:rPr>
                <m:t>&gt;</m:t>
              </m:r>
              <m:r>
                <m:t>4</m:t>
              </m:r>
            </m:oMath>
            <w:r>
              <w:rPr>
                <w:rFonts w:ascii="Times New Roman" w:hAnsi="Times New Roman"/>
                <w:sz w:val="19"/>
              </w:rPr>
              <w:t xml:space="preserve"> </w:t>
            </w:r>
            <w:r>
              <w:rPr>
                <w:rFonts w:ascii="Times New Roman" w:hAnsi="Times New Roman"/>
                <w:sz w:val="19"/>
              </w:rPr>
              <w:t xml:space="preserve">thanh</w:t>
            </w:r>
          </w:p>
        </w:tc>
        <w:tc>
          <w:tcPr>
            <w:tcW w:w="4762" w:type="dxa"/>
            <w:shd w:val="clear" w:color="auto" w:fill="F3F6FB"/>
          </w:tcPr>
          <w:p>
            <w:pPr>
              <w:pStyle w:val="Compact"/>
              <w:spacing w:after="20" w:before="0" w:line="240" w:lineRule="auto"/>
              <w:jc w:val="left"/>
            </w:pPr>
            <w:r>
              <w:rPr>
                <w:bCs/>
                <w:rFonts w:ascii="Times New Roman" w:hAnsi="Times New Roman"/>
                <w:b/>
                <w:sz w:val="19"/>
              </w:rPr>
              <w:t xml:space="preserve">không</w:t>
            </w:r>
            <w:r>
              <w:rPr>
                <w:rFonts w:ascii="Times New Roman" w:hAnsi="Times New Roman"/>
                <w:sz w:val="19"/>
              </w:rPr>
              <w:t xml:space="preserve"> </w:t>
            </w:r>
            <w:r>
              <w:rPr>
                <w:rFonts w:ascii="Times New Roman" w:hAnsi="Times New Roman"/>
                <w:sz w:val="19"/>
              </w:rPr>
              <w:t xml:space="preserve">cắt cùng chiều dài; cột 4 thanh cho phép nối tại một tiết diện</w:t>
            </w:r>
          </w:p>
        </w:tc>
      </w:tr>
      <w:tr>
        <w:trPr>
          <w:cantSplit w:val="true"/>
        </w:trPr>
        <w:tc>
          <w:tcPr>
            <w:tcW w:w="4762" w:type="dxa"/>
          </w:tcPr>
          <w:p>
            <w:pPr>
              <w:pStyle w:val="Compact"/>
              <w:spacing w:after="20" w:before="0" w:line="240" w:lineRule="auto"/>
              <w:jc w:val="left"/>
            </w:pPr>
            <w:r>
              <w:rPr>
                <w:rFonts w:ascii="Times New Roman" w:hAnsi="Times New Roman"/>
                <w:sz w:val="19"/>
              </w:rPr>
              <w:t xml:space="preserve">Đai trong móng</w:t>
            </w:r>
          </w:p>
        </w:tc>
        <w:tc>
          <w:tcPr>
            <w:tcW w:w="4762" w:type="dxa"/>
          </w:tcPr>
          <w:p>
            <w:pPr>
              <w:pStyle w:val="Compact"/>
              <w:spacing w:after="20" w:before="0" w:line="240" w:lineRule="auto"/>
              <w:jc w:val="left"/>
            </w:pPr>
            <w:r>
              <w:rPr>
                <w:rFonts w:ascii="Times New Roman" w:hAnsi="Times New Roman"/>
                <w:sz w:val="19"/>
              </w:rPr>
              <w:t xml:space="preserve">đặt ít nhất</w:t>
            </w:r>
            <w:r>
              <w:rPr>
                <w:rFonts w:ascii="Times New Roman" w:hAnsi="Times New Roman"/>
                <w:sz w:val="19"/>
              </w:rPr>
              <w:t xml:space="preserve"> </w:t>
            </w:r>
            <w:r>
              <w:rPr>
                <w:bCs/>
                <w:rFonts w:ascii="Times New Roman" w:hAnsi="Times New Roman"/>
                <w:b/>
                <w:sz w:val="19"/>
              </w:rPr>
              <w:t xml:space="preserve">2–3 đai</w:t>
            </w:r>
            <w:r>
              <w:rPr>
                <w:rFonts w:ascii="Times New Roman" w:hAnsi="Times New Roman"/>
                <w:sz w:val="19"/>
              </w:rPr>
              <w:t xml:space="preserve"> </w:t>
            </w:r>
            <w:r>
              <w:rPr>
                <w:rFonts w:ascii="Times New Roman" w:hAnsi="Times New Roman"/>
                <w:sz w:val="19"/>
              </w:rPr>
              <w:t xml:space="preserve">trong chiều cao móng ở đoạn thép chờ để giữ vị trí (B: khoảng cách</w:t>
            </w:r>
            <w:r>
              <w:rPr>
                <w:rFonts w:ascii="Times New Roman" w:hAnsi="Times New Roman"/>
                <w:sz w:val="19"/>
              </w:rPr>
              <w:t xml:space="preserve"> </w:t>
            </w:r>
            <m:oMath>
              <m:r>
                <m:rPr>
                  <m:sty m:val="p"/>
                </m:rPr>
                <m:t>≤</m:t>
              </m:r>
              <m:r>
                <m:t>10</m:t>
              </m:r>
              <m:r>
                <m:t>d</m:t>
              </m:r>
            </m:oMath>
            <w:r>
              <w:rPr>
                <w:rFonts w:ascii="Times New Roman" w:hAnsi="Times New Roman"/>
                <w:sz w:val="19"/>
              </w:rPr>
              <w:t xml:space="preserve"> </w:t>
            </w:r>
            <w:r>
              <w:rPr>
                <w:rFonts w:ascii="Times New Roman" w:hAnsi="Times New Roman"/>
                <w:sz w:val="19"/>
              </w:rPr>
              <w:t xml:space="preserve">hoặc 100 mm gần mặt móng); bố trí thêm đai gia cường khi ép mặt lớn</w:t>
            </w:r>
          </w:p>
        </w:tc>
      </w:tr>
      <w:tr>
        <w:trPr>
          <w:cantSplit w:val="true"/>
        </w:trPr>
        <w:tc>
          <w:tcPr>
            <w:tcW w:w="4762" w:type="dxa"/>
            <w:shd w:val="clear" w:color="auto" w:fill="F3F6FB"/>
          </w:tcPr>
          <w:p>
            <w:pPr>
              <w:pStyle w:val="Compact"/>
              <w:spacing w:after="20" w:before="0" w:line="240" w:lineRule="auto"/>
              <w:jc w:val="left"/>
            </w:pPr>
            <w:r>
              <w:rPr>
                <w:rFonts w:ascii="Times New Roman" w:hAnsi="Times New Roman"/>
                <w:sz w:val="19"/>
              </w:rPr>
              <w:t xml:space="preserve">Neo thép cột vào móng</w:t>
            </w:r>
          </w:p>
        </w:tc>
        <w:tc>
          <w:tcPr>
            <w:tcW w:w="4762" w:type="dxa"/>
            <w:shd w:val="clear" w:color="auto" w:fill="F3F6FB"/>
          </w:tcPr>
          <w:p>
            <w:pPr>
              <w:pStyle w:val="Compact"/>
              <w:spacing w:after="20" w:before="0" w:line="240" w:lineRule="auto"/>
              <w:jc w:val="left"/>
            </w:pPr>
            <m:oMath>
              <m:r>
                <m:rPr>
                  <m:sty m:val="p"/>
                </m:rPr>
                <m:t>≥</m:t>
              </m:r>
              <m:sSub>
                <m:e>
                  <m:r>
                    <m:t>L</m:t>
                  </m:r>
                </m:e>
                <m:sub>
                  <m:r>
                    <m:t>a</m:t>
                  </m:r>
                  <m:r>
                    <m:t>n</m:t>
                  </m:r>
                </m:sub>
              </m:sSub>
            </m:oMath>
            <w:r>
              <w:rPr>
                <w:rFonts w:ascii="Times New Roman" w:hAnsi="Times New Roman"/>
                <w:sz w:val="19"/>
              </w:rPr>
              <w:t xml:space="preserve"> </w:t>
            </w:r>
            <w:r>
              <w:rPr>
                <w:rFonts w:ascii="Times New Roman" w:hAnsi="Times New Roman"/>
                <w:sz w:val="19"/>
              </w:rPr>
              <w:t xml:space="preserve">(nén,</w:t>
            </w:r>
            <w:r>
              <w:rPr>
                <w:rFonts w:ascii="Times New Roman" w:hAnsi="Times New Roman"/>
                <w:sz w:val="19"/>
              </w:rPr>
              <w:t xml:space="preserve"> </w:t>
            </w:r>
            <m:oMath>
              <m:r>
                <m:t>α</m:t>
              </m:r>
              <m:r>
                <m:rPr>
                  <m:sty m:val="p"/>
                </m:rPr>
                <m:t>=</m:t>
              </m:r>
              <m:r>
                <m:t>0</m:t>
              </m:r>
              <m:r>
                <m:rPr>
                  <m:sty m:val="p"/>
                </m:rPr>
                <m:t>,</m:t>
              </m:r>
              <m:r>
                <m:t>75</m:t>
              </m:r>
            </m:oMath>
            <w:r>
              <w:rPr>
                <w:rFonts w:ascii="Times New Roman" w:hAnsi="Times New Roman"/>
                <w:sz w:val="19"/>
              </w:rPr>
              <w:t xml:space="preserve">) và hết chiều cao móng nếu móng mỏng; móc uốn ra để định vị</w:t>
            </w:r>
          </w:p>
        </w:tc>
      </w:tr>
      <w:tr>
        <w:trPr>
          <w:cantSplit w:val="true"/>
        </w:trPr>
        <w:tc>
          <w:tcPr>
            <w:tcW w:w="4762" w:type="dxa"/>
          </w:tcPr>
          <w:p>
            <w:pPr>
              <w:pStyle w:val="Compact"/>
              <w:spacing w:after="20" w:before="0" w:line="240" w:lineRule="auto"/>
              <w:jc w:val="left"/>
            </w:pPr>
            <w:r>
              <w:rPr>
                <w:rFonts w:ascii="Times New Roman" w:hAnsi="Times New Roman"/>
                <w:sz w:val="19"/>
              </w:rPr>
              <w:t xml:space="preserve">Mối nối khớp (cũ)</w:t>
            </w:r>
          </w:p>
        </w:tc>
        <w:tc>
          <w:tcPr>
            <w:tcW w:w="4762" w:type="dxa"/>
          </w:tcPr>
          <w:p>
            <w:pPr>
              <w:pStyle w:val="Compact"/>
              <w:spacing w:after="20" w:before="0" w:line="240" w:lineRule="auto"/>
              <w:jc w:val="left"/>
            </w:pPr>
            <w:r>
              <w:rPr>
                <w:rFonts w:ascii="Times New Roman" w:hAnsi="Times New Roman"/>
                <w:sz w:val="19"/>
              </w:rPr>
              <w:t xml:space="preserve">tiết diện cột giảm còn</w:t>
            </w:r>
            <w:r>
              <w:rPr>
                <w:rFonts w:ascii="Times New Roman" w:hAnsi="Times New Roman"/>
                <w:sz w:val="19"/>
              </w:rPr>
              <w:t xml:space="preserve"> </w:t>
            </w:r>
            <m:oMath>
              <m:r>
                <m:t>1</m:t>
              </m:r>
              <m:r>
                <m:rPr>
                  <m:sty m:val="p"/>
                </m:rPr>
                <m:t>/</m:t>
              </m:r>
              <m:r>
                <m:t>3</m:t>
              </m:r>
            </m:oMath>
            <w:r>
              <w:rPr>
                <w:rFonts w:ascii="Times New Roman" w:hAnsi="Times New Roman"/>
                <w:sz w:val="19"/>
              </w:rPr>
              <w:t xml:space="preserve">–</w:t>
            </w:r>
            <m:oMath>
              <m:r>
                <m:t>1</m:t>
              </m:r>
              <m:r>
                <m:rPr>
                  <m:sty m:val="p"/>
                </m:rPr>
                <m:t>/</m:t>
              </m:r>
              <m:r>
                <m:t>2</m:t>
              </m:r>
            </m:oMath>
            <w:r>
              <w:rPr>
                <w:rFonts w:ascii="Times New Roman" w:hAnsi="Times New Roman"/>
                <w:sz w:val="19"/>
              </w:rPr>
              <w:t xml:space="preserve">; cốt đặt chéo hoặc thẳng; khe 2–4 cm lấp bằng chì/sợi nhựa; lưới thép ép mặt</w:t>
            </w:r>
            <w:r>
              <w:rPr>
                <w:rFonts w:ascii="Times New Roman" w:hAnsi="Times New Roman"/>
                <w:sz w:val="19"/>
              </w:rPr>
              <w:t xml:space="preserve"> </w:t>
            </w:r>
            <m:oMath>
              <m:sSub>
                <m:e>
                  <m:r>
                    <m:t>F</m:t>
                  </m:r>
                </m:e>
                <m:sub>
                  <m:r>
                    <m:t>a</m:t>
                  </m:r>
                </m:sub>
              </m:sSub>
              <m:r>
                <m:rPr>
                  <m:sty m:val="p"/>
                </m:rPr>
                <m:t>=</m:t>
              </m:r>
              <m:r>
                <m:t>P</m:t>
              </m:r>
              <m:r>
                <m:rPr>
                  <m:sty m:val="p"/>
                </m:rPr>
                <m:t>/</m:t>
              </m:r>
              <m:r>
                <m:t>8000</m:t>
              </m:r>
            </m:oMath>
            <w:r>
              <w:rPr>
                <w:rFonts w:ascii="Times New Roman" w:hAnsi="Times New Roman"/>
                <w:sz w:val="19"/>
              </w:rPr>
              <w:t xml:space="preserve"> </w:t>
            </w:r>
            <w:r>
              <w:rPr>
                <w:rFonts w:ascii="Times New Roman" w:hAnsi="Times New Roman"/>
                <w:sz w:val="19"/>
              </w:rPr>
              <w:t xml:space="preserve">cm² (</w:t>
            </w:r>
            <m:oMath>
              <m:r>
                <m:t>P</m:t>
              </m:r>
            </m:oMath>
            <w:r>
              <w:rPr>
                <w:rFonts w:ascii="Times New Roman" w:hAnsi="Times New Roman"/>
                <w:sz w:val="19"/>
              </w:rPr>
              <w:t xml:space="preserve"> </w:t>
            </w:r>
            <w:r>
              <w:rPr>
                <w:rFonts w:ascii="Times New Roman" w:hAnsi="Times New Roman"/>
                <w:sz w:val="19"/>
              </w:rPr>
              <w:t xml:space="preserve">tính bằng kG) —</w:t>
            </w:r>
            <w:r>
              <w:rPr>
                <w:rFonts w:ascii="Times New Roman" w:hAnsi="Times New Roman"/>
                <w:sz w:val="19"/>
              </w:rPr>
              <w:t xml:space="preserve"> </w:t>
            </w:r>
            <w:r>
              <w:rPr>
                <w:bCs/>
                <w:rFonts w:ascii="Times New Roman" w:hAnsi="Times New Roman"/>
                <w:b/>
                <w:sz w:val="19"/>
              </w:rPr>
              <w:t xml:space="preserve">tiêu chuẩn cũ, chỉ để nhận biết</w:t>
            </w:r>
            <w:r>
              <w:rPr>
                <w:rFonts w:ascii="Times New Roman" w:hAnsi="Times New Roman"/>
                <w:sz w:val="19"/>
              </w:rPr>
              <w:t xml:space="preserve">; khung bê tông toàn khối thường dùng liên kết cứng</w:t>
            </w:r>
          </w:p>
        </w:tc>
      </w:tr>
    </w:tbl>
    <w:p>
      <w:pPr>
        <w:pStyle w:val="CaptionedFigure"/>
      </w:pPr>
      <w:r>
        <w:drawing>
          <wp:inline>
            <wp:extent cx="5579999" cy="2484716"/>
            <wp:effectExtent b="0" l="0" r="0" t="0"/>
            <wp:docPr descr="Hình 9.11. Cấu tạo liên kết cột với móng (vẽ lại theo A, hình 5.19): thép chờ chữ L từ móng, r\ge5\varnothing, đoạn thẳng \ge200; đai cột \le300 và \le10\varnothing_{min} trong đoạn L_{an}." title="" id="233" name="Picture"/>
            <a:graphic>
              <a:graphicData uri="http://schemas.openxmlformats.org/drawingml/2006/picture">
                <pic:pic>
                  <pic:nvPicPr>
                    <pic:cNvPr descr="figs/f_519.png" id="234" name="Picture"/>
                    <pic:cNvPicPr>
                      <a:picLocks noChangeArrowheads="1" noChangeAspect="1"/>
                    </pic:cNvPicPr>
                  </pic:nvPicPr>
                  <pic:blipFill>
                    <a:blip r:embed="rId232"/>
                    <a:stretch>
                      <a:fillRect/>
                    </a:stretch>
                  </pic:blipFill>
                  <pic:spPr bwMode="auto">
                    <a:xfrm>
                      <a:off x="0" y="0"/>
                      <a:ext cx="5579999" cy="2484716"/>
                    </a:xfrm>
                    <a:prstGeom prst="rect">
                      <a:avLst/>
                    </a:prstGeom>
                    <a:noFill/>
                    <a:ln w="9525">
                      <a:noFill/>
                      <a:headEnd/>
                      <a:tailEnd/>
                    </a:ln>
                  </pic:spPr>
                </pic:pic>
              </a:graphicData>
            </a:graphic>
          </wp:inline>
        </w:drawing>
      </w:r>
    </w:p>
    <w:p>
      <w:pPr>
        <w:pStyle w:val="ImageCaption"/>
      </w:pPr>
      <w:r>
        <w:t xml:space="preserve">Hình 9.11. Cấu tạo liên kết cột với móng (vẽ lại theo A, hình 5.19): thép chờ chữ L từ móng,</w:t>
      </w:r>
      <w:r>
        <w:t xml:space="preserve"> </w:t>
      </w:r>
      <m:oMath>
        <m:r>
          <m:t>r</m:t>
        </m:r>
        <m:r>
          <m:rPr>
            <m:sty m:val="p"/>
          </m:rPr>
          <m:t>≥</m:t>
        </m:r>
        <m:r>
          <m:t>5</m:t>
        </m:r>
        <m:r>
          <m:rPr>
            <m:sty m:val="p"/>
          </m:rPr>
          <m:t>⌀</m:t>
        </m:r>
      </m:oMath>
      <w:r>
        <w:t xml:space="preserve">, đoạn thẳng</w:t>
      </w:r>
      <w:r>
        <w:t xml:space="preserve"> </w:t>
      </w:r>
      <m:oMath>
        <m:r>
          <m:rPr>
            <m:sty m:val="p"/>
          </m:rPr>
          <m:t>≥</m:t>
        </m:r>
        <m:r>
          <m:t>200</m:t>
        </m:r>
      </m:oMath>
      <w:r>
        <w:t xml:space="preserve">; đai cột</w:t>
      </w:r>
      <w:r>
        <w:t xml:space="preserve"> </w:t>
      </w:r>
      <m:oMath>
        <m:r>
          <m:rPr>
            <m:sty m:val="p"/>
          </m:rPr>
          <m:t>≤</m:t>
        </m:r>
        <m:r>
          <m:t>300</m:t>
        </m:r>
      </m:oMath>
      <w:r>
        <w:t xml:space="preserve"> </w:t>
      </w:r>
      <w:r>
        <w:t xml:space="preserve">và</w:t>
      </w:r>
      <w:r>
        <w:t xml:space="preserve"> </w:t>
      </w:r>
      <m:oMath>
        <m:r>
          <m:rPr>
            <m:sty m:val="p"/>
          </m:rPr>
          <m:t>≤</m:t>
        </m:r>
        <m:r>
          <m:t>10</m:t>
        </m:r>
        <m:sSub>
          <m:e>
            <m:r>
              <m:rPr>
                <m:sty m:val="p"/>
              </m:rPr>
              <m:t>⌀</m:t>
            </m:r>
          </m:e>
          <m:sub>
            <m:r>
              <m:t>m</m:t>
            </m:r>
            <m:r>
              <m:t>i</m:t>
            </m:r>
            <m:r>
              <m:t>n</m:t>
            </m:r>
          </m:sub>
        </m:sSub>
      </m:oMath>
      <w:r>
        <w:t xml:space="preserve"> </w:t>
      </w:r>
      <w:r>
        <w:t xml:space="preserve">trong đoạn</w:t>
      </w:r>
      <w:r>
        <w:t xml:space="preserve"> </w:t>
      </w:r>
      <m:oMath>
        <m:sSub>
          <m:e>
            <m:r>
              <m:t>L</m:t>
            </m:r>
          </m:e>
          <m:sub>
            <m:r>
              <m:t>a</m:t>
            </m:r>
            <m:r>
              <m:t>n</m:t>
            </m:r>
          </m:sub>
        </m:sSub>
      </m:oMath>
      <w:r>
        <w:t xml:space="preserve">.</w:t>
      </w:r>
    </w:p>
    <w:bookmarkEnd w:id="235"/>
    <w:bookmarkEnd w:id="236"/>
    <w:bookmarkStart w:id="237" w:name="X5f6f901f495358b4f1a829af9f1dce2bb0ee71e"/>
    <w:p>
      <w:pPr>
        <w:pStyle w:val="Heading2"/>
      </w:pPr>
      <w:r>
        <w:t xml:space="preserve">9.8. Yêu cầu bổ sung khi nhà chịu động đất (tham khảo từ B)</w:t>
      </w:r>
    </w:p>
    <w:p>
      <w:pPr>
        <w:pStyle w:val="Canhbao"/>
      </w:pPr>
      <w:r>
        <w:rPr>
          <w:bCs/>
          <w:b/>
        </w:rPr>
        <w:t xml:space="preserve">Phạm vi.</w:t>
      </w:r>
      <w:r>
        <w:t xml:space="preserve"> </w:t>
      </w:r>
      <w:r>
        <w:t xml:space="preserve">Các số liệu dưới đây do B (Ngô Thế Phong, theo Eurocode 8 bản cũ) nêu;</w:t>
      </w:r>
      <w:r>
        <w:t xml:space="preserve"> </w:t>
      </w:r>
      <w:r>
        <w:rPr>
          <w:bCs/>
          <w:b/>
        </w:rPr>
        <w:t xml:space="preserve">chỉ để đối chiếu và đã được thay bằng Chương 13</w:t>
      </w:r>
      <w:r>
        <w:t xml:space="preserve"> </w:t>
      </w:r>
      <w:r>
        <w:t xml:space="preserve">(theo EN 1998-1:2004, cơ sở của TCVN 9386:2012). Một số giá trị của B</w:t>
      </w:r>
      <w:r>
        <w:t xml:space="preserve"> </w:t>
      </w:r>
      <w:r>
        <w:rPr>
          <w:bCs/>
          <w:b/>
        </w:rPr>
        <w:t xml:space="preserve">khác</w:t>
      </w:r>
      <w:r>
        <w:t xml:space="preserve"> </w:t>
      </w:r>
      <w:r>
        <w:t xml:space="preserve">Chương 13: vùng tới hạn dầm (</w:t>
      </w:r>
      <m:oMath>
        <m:r>
          <m:t>2</m:t>
        </m:r>
        <m:r>
          <m:t>h</m:t>
        </m:r>
      </m:oMath>
      <w:r>
        <w:t xml:space="preserve"> </w:t>
      </w:r>
      <w:r>
        <w:t xml:space="preserve">so với</w:t>
      </w:r>
      <w:r>
        <w:t xml:space="preserve"> </w:t>
      </w:r>
      <m:oMath>
        <m:sSub>
          <m:e>
            <m:r>
              <m:t>h</m:t>
            </m:r>
          </m:e>
          <m:sub>
            <m:r>
              <m:t>w</m:t>
            </m:r>
          </m:sub>
        </m:sSub>
      </m:oMath>
      <w:r>
        <w:t xml:space="preserve"> </w:t>
      </w:r>
      <w:r>
        <w:t xml:space="preserve">/</w:t>
      </w:r>
      <w:r>
        <w:t xml:space="preserve"> </w:t>
      </w:r>
      <m:oMath>
        <m:r>
          <m:t>1</m:t>
        </m:r>
        <m:r>
          <m:rPr>
            <m:sty m:val="p"/>
          </m:rPr>
          <m:t>,</m:t>
        </m:r>
        <m:r>
          <m:t>5</m:t>
        </m:r>
        <m:sSub>
          <m:e>
            <m:r>
              <m:t>h</m:t>
            </m:r>
          </m:e>
          <m:sub>
            <m:r>
              <m:t>w</m:t>
            </m:r>
          </m:sub>
        </m:sSub>
      </m:oMath>
      <w:r>
        <w:t xml:space="preserve">), lệch tâm dầm–cột (</w:t>
      </w:r>
      <m:oMath>
        <m:r>
          <m:t>b</m:t>
        </m:r>
        <m:r>
          <m:rPr>
            <m:sty m:val="p"/>
          </m:rPr>
          <m:t>/</m:t>
        </m:r>
        <m:r>
          <m:t>2</m:t>
        </m:r>
      </m:oMath>
      <w:r>
        <w:t xml:space="preserve"> </w:t>
      </w:r>
      <w:r>
        <w:t xml:space="preserve">so với</w:t>
      </w:r>
      <w:r>
        <w:t xml:space="preserve"> </w:t>
      </w:r>
      <m:oMath>
        <m:sSub>
          <m:e>
            <m:r>
              <m:t>b</m:t>
            </m:r>
          </m:e>
          <m:sub>
            <m:r>
              <m:t>c</m:t>
            </m:r>
          </m:sub>
        </m:sSub>
        <m:r>
          <m:rPr>
            <m:sty m:val="p"/>
          </m:rPr>
          <m:t>/</m:t>
        </m:r>
        <m:r>
          <m:t>4</m:t>
        </m:r>
      </m:oMath>
      <w:r>
        <w:t xml:space="preserve">), đường kính đai tối thiểu, bước đai cột.</w:t>
      </w:r>
      <w:r>
        <w:t xml:space="preserve"> </w:t>
      </w:r>
      <w:r>
        <w:rPr>
          <w:bCs/>
          <w:b/>
        </w:rPr>
        <w:t xml:space="preserve">Khi có khác biệt, dùng Chương 13.</w:t>
      </w:r>
      <w:r>
        <w:t xml:space="preserve"> </w:t>
      </w:r>
      <w:r>
        <w:t xml:space="preserve">Thiết kế kháng chấn ở Việt Nam bắt buộc theo</w:t>
      </w:r>
      <w:r>
        <w:t xml:space="preserve"> </w:t>
      </w:r>
      <w:r>
        <w:rPr>
          <w:bCs/>
          <w:b/>
        </w:rPr>
        <w:t xml:space="preserve">TCVN 9386:2012</w:t>
      </w:r>
      <w:r>
        <w:t xml:space="preserve"> </w:t>
      </w:r>
      <w:r>
        <w:t xml:space="preserve">(cấp dẻo, vùng tới hạn, hệ số ứng xử…).</w:t>
      </w:r>
    </w:p>
    <w:p>
      <w:pPr>
        <w:pStyle w:val="BodyText"/>
      </w:pPr>
      <w:r>
        <w:rPr>
          <w:bCs/>
          <w:b/>
        </w:rPr>
        <w:t xml:space="preserve">Dầm (B):</w:t>
      </w:r>
    </w:p>
    <w:tbl>
      <w:tblPr>
        <w:tblStyle w:val="Table"/>
        <w:tblLook w:firstRow="1" w:lastRow="0" w:firstColumn="0" w:lastColumn="0" w:noHBand="0" w:noVBand="0" w:val="0020"/>
        <w:jc w:val="start"/>
        <w:tblBorders>
          <w:top w:val="single" w:sz="4" w:space="0" w:color="8A8A8A"/>
          <w:left w:val="single" w:sz="4" w:space="0" w:color="8A8A8A"/>
          <w:bottom w:val="single" w:sz="4" w:space="0" w:color="8A8A8A"/>
          <w:right w:val="single" w:sz="4" w:space="0" w:color="8A8A8A"/>
          <w:insideH w:val="single" w:sz="4" w:space="0" w:color="8A8A8A"/>
          <w:insideV w:val="single" w:sz="4" w:space="0" w:color="8A8A8A"/>
        </w:tblBorders>
        <w:tblCellMar>
          <w:top w:w="40" w:type="dxa"/>
          <w:left w:w="70" w:type="dxa"/>
          <w:bottom w:w="40" w:type="dxa"/>
          <w:right w:w="70" w:type="dxa"/>
        </w:tblCellMar>
        <w:tblW w:w="9525" w:type="dxa"/>
        <w:tblLayout w:type="fixed"/>
      </w:tblPr>
      <w:tblGrid>
        <w:gridCol w:w="4762"/>
        <w:gridCol w:w="4762"/>
      </w:tblGrid>
      <w:tr>
        <w:trPr>
          <w:tblHeader w:val="true"/>
          <w:cantSplit w:val="true"/>
          <w:tblHeader w:val="true"/>
        </w:trPr>
        <w:tc>
          <w:tcPr>
            <w:tcW w:w="4762" w:type="dxa"/>
            <w:shd w:val="clear" w:color="auto" w:fill="2E5597"/>
          </w:tcPr>
          <w:p>
            <w:pPr>
              <w:pStyle w:val="Compact"/>
              <w:spacing w:after="20" w:before="0" w:line="240" w:lineRule="auto"/>
              <w:jc w:val="left"/>
            </w:pPr>
            <w:r>
              <w:rPr>
                <w:rFonts w:ascii="Times New Roman" w:hAnsi="Times New Roman"/>
                <w:b/>
                <w:color w:val="FFFFFF"/>
                <w:sz w:val="19"/>
              </w:rPr>
              <w:t xml:space="preserve">Hạng mục</w:t>
            </w:r>
          </w:p>
        </w:tc>
        <w:tc>
          <w:tcPr>
            <w:tcW w:w="4762" w:type="dxa"/>
            <w:shd w:val="clear" w:color="auto" w:fill="2E5597"/>
          </w:tcPr>
          <w:p>
            <w:pPr>
              <w:pStyle w:val="Compact"/>
              <w:spacing w:after="20" w:before="0" w:line="240" w:lineRule="auto"/>
              <w:jc w:val="left"/>
            </w:pPr>
            <w:r>
              <w:rPr>
                <w:rFonts w:ascii="Times New Roman" w:hAnsi="Times New Roman"/>
                <w:b/>
                <w:color w:val="FFFFFF"/>
                <w:sz w:val="19"/>
              </w:rPr>
              <w:t xml:space="preserve">Quy định</w:t>
            </w:r>
          </w:p>
        </w:tc>
      </w:tr>
      <w:tr>
        <w:trPr>
          <w:cantSplit w:val="true"/>
        </w:trPr>
        <w:tc>
          <w:tcPr>
            <w:tcW w:w="4762" w:type="dxa"/>
          </w:tcPr>
          <w:p>
            <w:pPr>
              <w:pStyle w:val="Compact"/>
              <w:spacing w:after="20" w:before="0" w:line="240" w:lineRule="auto"/>
              <w:jc w:val="left"/>
            </w:pPr>
            <w:r>
              <w:rPr>
                <w:rFonts w:ascii="Times New Roman" w:hAnsi="Times New Roman"/>
                <w:sz w:val="19"/>
              </w:rPr>
              <w:t xml:space="preserve">Bề rộng</w:t>
            </w:r>
            <w:r>
              <w:rPr>
                <w:rFonts w:ascii="Times New Roman" w:hAnsi="Times New Roman"/>
                <w:sz w:val="19"/>
              </w:rPr>
              <w:t xml:space="preserve"> </w:t>
            </w:r>
            <m:oMath>
              <m:r>
                <m:t>b</m:t>
              </m:r>
            </m:oMath>
          </w:p>
        </w:tc>
        <w:tc>
          <w:tcPr>
            <w:tcW w:w="4762" w:type="dxa"/>
          </w:tcPr>
          <w:p>
            <w:pPr>
              <w:pStyle w:val="Compact"/>
              <w:spacing w:after="20" w:before="0" w:line="240" w:lineRule="auto"/>
              <w:jc w:val="left"/>
            </w:pPr>
            <m:oMath>
              <m:r>
                <m:rPr>
                  <m:sty m:val="p"/>
                </m:rPr>
                <m:t>≥</m:t>
              </m:r>
              <m:r>
                <m:t>200</m:t>
              </m:r>
            </m:oMath>
            <w:r>
              <w:rPr>
                <w:rFonts w:ascii="Times New Roman" w:hAnsi="Times New Roman"/>
                <w:sz w:val="19"/>
              </w:rPr>
              <w:t xml:space="preserve"> </w:t>
            </w:r>
            <w:r>
              <w:rPr>
                <w:rFonts w:ascii="Times New Roman" w:hAnsi="Times New Roman"/>
                <w:sz w:val="19"/>
              </w:rPr>
              <w:t xml:space="preserve">mm;</w:t>
            </w:r>
            <w:r>
              <w:rPr>
                <w:rFonts w:ascii="Times New Roman" w:hAnsi="Times New Roman"/>
                <w:sz w:val="19"/>
              </w:rPr>
              <w:t xml:space="preserve"> </w:t>
            </w:r>
            <m:oMath>
              <m:r>
                <m:t>b</m:t>
              </m:r>
              <m:r>
                <m:rPr>
                  <m:sty m:val="p"/>
                </m:rPr>
                <m:t>≤</m:t>
              </m:r>
              <m:r>
                <m:rPr>
                  <m:sty m:val="p"/>
                </m:rPr>
                <m:t>min</m:t>
              </m:r>
              <m:d>
                <m:dPr>
                  <m:begChr m:val="("/>
                  <m:endChr m:val=")"/>
                  <m:sepChr m:val=""/>
                  <m:grow/>
                </m:dPr>
                <m:e>
                  <m:sSub>
                    <m:e>
                      <m:r>
                        <m:t>b</m:t>
                      </m:r>
                    </m:e>
                    <m:sub>
                      <m:r>
                        <m:t>c</m:t>
                      </m:r>
                    </m:sub>
                  </m:sSub>
                  <m:r>
                    <m:rPr>
                      <m:sty m:val="p"/>
                    </m:rPr>
                    <m:t>+</m:t>
                  </m:r>
                  <m:sSub>
                    <m:e>
                      <m:r>
                        <m:t>h</m:t>
                      </m:r>
                    </m:e>
                    <m:sub>
                      <m:r>
                        <m:t>c</m:t>
                      </m:r>
                    </m:sub>
                  </m:sSub>
                  <m:r>
                    <m:rPr>
                      <m:sty m:val="p"/>
                    </m:rPr>
                    <m:t>/</m:t>
                  </m:r>
                  <m:r>
                    <m:t>2</m:t>
                  </m:r>
                  <m:r>
                    <m:rPr>
                      <m:sty m:val="p"/>
                    </m:rPr>
                    <m:t>;</m:t>
                  </m:r>
                  <m:r>
                    <m:t> </m:t>
                  </m:r>
                  <m:r>
                    <m:t>2</m:t>
                  </m:r>
                  <m:sSub>
                    <m:e>
                      <m:r>
                        <m:t>b</m:t>
                      </m:r>
                    </m:e>
                    <m:sub>
                      <m:r>
                        <m:t>c</m:t>
                      </m:r>
                    </m:sub>
                  </m:sSub>
                </m:e>
              </m:d>
            </m:oMath>
          </w:p>
        </w:tc>
      </w:tr>
      <w:tr>
        <w:trPr>
          <w:cantSplit w:val="true"/>
        </w:trPr>
        <w:tc>
          <w:tcPr>
            <w:tcW w:w="4762" w:type="dxa"/>
            <w:shd w:val="clear" w:color="auto" w:fill="F3F6FB"/>
          </w:tcPr>
          <w:p>
            <w:pPr>
              <w:pStyle w:val="Compact"/>
              <w:spacing w:after="20" w:before="0" w:line="240" w:lineRule="auto"/>
              <w:jc w:val="left"/>
            </w:pPr>
            <w:r>
              <w:rPr>
                <w:rFonts w:ascii="Times New Roman" w:hAnsi="Times New Roman"/>
                <w:sz w:val="19"/>
              </w:rPr>
              <w:t xml:space="preserve">Tỷ số</w:t>
            </w:r>
            <w:r>
              <w:rPr>
                <w:rFonts w:ascii="Times New Roman" w:hAnsi="Times New Roman"/>
                <w:sz w:val="19"/>
              </w:rPr>
              <w:t xml:space="preserve"> </w:t>
            </w:r>
            <m:oMath>
              <m:r>
                <m:t>b</m:t>
              </m:r>
              <m:r>
                <m:rPr>
                  <m:sty m:val="p"/>
                </m:rPr>
                <m:t>/</m:t>
              </m:r>
              <m:r>
                <m:t>h</m:t>
              </m:r>
            </m:oMath>
          </w:p>
        </w:tc>
        <w:tc>
          <w:tcPr>
            <w:tcW w:w="4762" w:type="dxa"/>
            <w:shd w:val="clear" w:color="auto" w:fill="F3F6FB"/>
          </w:tcPr>
          <w:p>
            <w:pPr>
              <w:pStyle w:val="Compact"/>
              <w:spacing w:after="20" w:before="0" w:line="240" w:lineRule="auto"/>
              <w:jc w:val="left"/>
            </w:pPr>
            <m:oMath>
              <m:r>
                <m:rPr>
                  <m:sty m:val="p"/>
                </m:rPr>
                <m:t>≥</m:t>
              </m:r>
              <m:r>
                <m:t>0</m:t>
              </m:r>
              <m:r>
                <m:rPr>
                  <m:sty m:val="p"/>
                </m:rPr>
                <m:t>,</m:t>
              </m:r>
              <m:r>
                <m:t>25</m:t>
              </m:r>
            </m:oMath>
            <w:r>
              <w:rPr>
                <w:rFonts w:ascii="Times New Roman" w:hAnsi="Times New Roman"/>
                <w:sz w:val="19"/>
              </w:rPr>
              <w:t xml:space="preserve">;</w:t>
            </w:r>
            <w:r>
              <w:rPr>
                <w:rFonts w:ascii="Times New Roman" w:hAnsi="Times New Roman"/>
                <w:sz w:val="19"/>
              </w:rPr>
              <w:t xml:space="preserve"> </w:t>
            </w:r>
            <m:oMath>
              <m:r>
                <m:t>l</m:t>
              </m:r>
              <m:r>
                <m:rPr>
                  <m:sty m:val="p"/>
                </m:rPr>
                <m:t>/</m:t>
              </m:r>
              <m:r>
                <m:t>h</m:t>
              </m:r>
              <m:r>
                <m:rPr>
                  <m:sty m:val="p"/>
                </m:rPr>
                <m:t>≥</m:t>
              </m:r>
              <m:r>
                <m:t>4</m:t>
              </m:r>
            </m:oMath>
          </w:p>
        </w:tc>
      </w:tr>
      <w:tr>
        <w:trPr>
          <w:cantSplit w:val="true"/>
        </w:trPr>
        <w:tc>
          <w:tcPr>
            <w:tcW w:w="4762" w:type="dxa"/>
          </w:tcPr>
          <w:p>
            <w:pPr>
              <w:pStyle w:val="Compact"/>
              <w:spacing w:after="20" w:before="0" w:line="240" w:lineRule="auto"/>
              <w:jc w:val="left"/>
            </w:pPr>
            <w:r>
              <w:rPr>
                <w:rFonts w:ascii="Times New Roman" w:hAnsi="Times New Roman"/>
                <w:sz w:val="19"/>
              </w:rPr>
              <w:t xml:space="preserve">Lệch tâm dầm–cột</w:t>
            </w:r>
          </w:p>
        </w:tc>
        <w:tc>
          <w:tcPr>
            <w:tcW w:w="4762" w:type="dxa"/>
          </w:tcPr>
          <w:p>
            <w:pPr>
              <w:pStyle w:val="Compact"/>
              <w:spacing w:after="20" w:before="0" w:line="240" w:lineRule="auto"/>
              <w:jc w:val="left"/>
            </w:pPr>
            <m:oMath>
              <m:r>
                <m:rPr>
                  <m:sty m:val="p"/>
                </m:rPr>
                <m:t>≤</m:t>
              </m:r>
              <m:r>
                <m:t>b</m:t>
              </m:r>
              <m:r>
                <m:rPr>
                  <m:sty m:val="p"/>
                </m:rPr>
                <m:t>/</m:t>
              </m:r>
              <m:r>
                <m:t>2</m:t>
              </m:r>
            </m:oMath>
          </w:p>
        </w:tc>
      </w:tr>
      <w:tr>
        <w:trPr>
          <w:cantSplit w:val="true"/>
        </w:trPr>
        <w:tc>
          <w:tcPr>
            <w:tcW w:w="4762" w:type="dxa"/>
            <w:shd w:val="clear" w:color="auto" w:fill="F3F6FB"/>
          </w:tcPr>
          <w:p>
            <w:pPr>
              <w:pStyle w:val="Compact"/>
              <w:spacing w:after="20" w:before="0" w:line="240" w:lineRule="auto"/>
              <w:jc w:val="left"/>
            </w:pPr>
            <w:r>
              <w:rPr>
                <w:rFonts w:ascii="Times New Roman" w:hAnsi="Times New Roman"/>
                <w:sz w:val="19"/>
              </w:rPr>
              <w:t xml:space="preserve">Hàm lượng thép kéo</w:t>
            </w:r>
          </w:p>
        </w:tc>
        <w:tc>
          <w:tcPr>
            <w:tcW w:w="4762" w:type="dxa"/>
            <w:shd w:val="clear" w:color="auto" w:fill="F3F6FB"/>
          </w:tcPr>
          <w:p>
            <w:pPr>
              <w:pStyle w:val="Compact"/>
              <w:spacing w:after="20" w:before="0" w:line="240" w:lineRule="auto"/>
              <w:jc w:val="left"/>
            </w:pPr>
            <m:oMath>
              <m:f>
                <m:fPr>
                  <m:type m:val="bar"/>
                </m:fPr>
                <m:num>
                  <m:r>
                    <m:t>1</m:t>
                  </m:r>
                  <m:r>
                    <m:rPr>
                      <m:sty m:val="p"/>
                    </m:rPr>
                    <m:t>,</m:t>
                  </m:r>
                  <m:r>
                    <m:t>4</m:t>
                  </m:r>
                </m:num>
                <m:den>
                  <m:sSub>
                    <m:e>
                      <m:r>
                        <m:t>R</m:t>
                      </m:r>
                    </m:e>
                    <m:sub>
                      <m:r>
                        <m:t>s</m:t>
                      </m:r>
                    </m:sub>
                  </m:sSub>
                </m:den>
              </m:f>
              <m:r>
                <m:rPr>
                  <m:sty m:val="p"/>
                </m:rPr>
                <m:t>≤</m:t>
              </m:r>
              <m:r>
                <m:t>μ</m:t>
              </m:r>
              <m:r>
                <m:rPr>
                  <m:sty m:val="p"/>
                </m:rPr>
                <m:t>≤</m:t>
              </m:r>
              <m:f>
                <m:fPr>
                  <m:type m:val="bar"/>
                </m:fPr>
                <m:num>
                  <m:r>
                    <m:t>7</m:t>
                  </m:r>
                </m:num>
                <m:den>
                  <m:sSub>
                    <m:e>
                      <m:r>
                        <m:t>R</m:t>
                      </m:r>
                    </m:e>
                    <m:sub>
                      <m:r>
                        <m:t>s</m:t>
                      </m:r>
                    </m:sub>
                  </m:sSub>
                </m:den>
              </m:f>
            </m:oMath>
            <w:r>
              <w:rPr>
                <w:rFonts w:ascii="Times New Roman" w:hAnsi="Times New Roman"/>
                <w:sz w:val="19"/>
              </w:rPr>
              <w:t xml:space="preserve"> </w:t>
            </w:r>
            <w:r>
              <w:rPr>
                <w:rFonts w:ascii="Times New Roman" w:hAnsi="Times New Roman"/>
                <w:sz w:val="19"/>
              </w:rPr>
              <w:t xml:space="preserve">(</w:t>
            </w:r>
            <m:oMath>
              <m:sSub>
                <m:e>
                  <m:r>
                    <m:t>R</m:t>
                  </m:r>
                </m:e>
                <m:sub>
                  <m:r>
                    <m:t>s</m:t>
                  </m:r>
                </m:sub>
              </m:sSub>
            </m:oMath>
            <w:r>
              <w:rPr>
                <w:rFonts w:ascii="Times New Roman" w:hAnsi="Times New Roman"/>
                <w:sz w:val="19"/>
              </w:rPr>
              <w:t xml:space="preserve"> </w:t>
            </w:r>
            <w:r>
              <w:rPr>
                <w:rFonts w:ascii="Times New Roman" w:hAnsi="Times New Roman"/>
                <w:sz w:val="19"/>
              </w:rPr>
              <w:t xml:space="preserve">tính bằng MPa)</w:t>
            </w:r>
          </w:p>
        </w:tc>
      </w:tr>
      <w:tr>
        <w:trPr>
          <w:cantSplit w:val="true"/>
        </w:trPr>
        <w:tc>
          <w:tcPr>
            <w:tcW w:w="4762" w:type="dxa"/>
          </w:tcPr>
          <w:p>
            <w:pPr>
              <w:pStyle w:val="Compact"/>
              <w:spacing w:after="20" w:before="0" w:line="240" w:lineRule="auto"/>
              <w:jc w:val="left"/>
            </w:pPr>
            <w:r>
              <w:rPr>
                <w:rFonts w:ascii="Times New Roman" w:hAnsi="Times New Roman"/>
                <w:sz w:val="19"/>
              </w:rPr>
              <w:t xml:space="preserve">Thép chạy suốt</w:t>
            </w:r>
          </w:p>
        </w:tc>
        <w:tc>
          <w:tcPr>
            <w:tcW w:w="4762" w:type="dxa"/>
          </w:tcPr>
          <w:p>
            <w:pPr>
              <w:pStyle w:val="Compact"/>
              <w:spacing w:after="20" w:before="0" w:line="240" w:lineRule="auto"/>
              <w:jc w:val="left"/>
            </w:pPr>
            <w:r>
              <w:rPr>
                <w:bCs/>
                <w:rFonts w:ascii="Times New Roman" w:hAnsi="Times New Roman"/>
                <w:b/>
                <w:sz w:val="19"/>
              </w:rPr>
              <w:t xml:space="preserve">2Ø12</w:t>
            </w:r>
            <w:r>
              <w:rPr>
                <w:rFonts w:ascii="Times New Roman" w:hAnsi="Times New Roman"/>
                <w:sz w:val="19"/>
              </w:rPr>
              <w:t xml:space="preserve"> </w:t>
            </w:r>
            <w:r>
              <w:rPr>
                <w:rFonts w:ascii="Times New Roman" w:hAnsi="Times New Roman"/>
                <w:sz w:val="19"/>
              </w:rPr>
              <w:t xml:space="preserve">ở mặt trên và mặt dưới suốt chiều dài dầm</w:t>
            </w:r>
          </w:p>
        </w:tc>
      </w:tr>
      <w:tr>
        <w:trPr>
          <w:cantSplit w:val="true"/>
        </w:trPr>
        <w:tc>
          <w:tcPr>
            <w:tcW w:w="4762" w:type="dxa"/>
            <w:shd w:val="clear" w:color="auto" w:fill="F3F6FB"/>
          </w:tcPr>
          <w:p>
            <w:pPr>
              <w:pStyle w:val="Compact"/>
              <w:spacing w:after="20" w:before="0" w:line="240" w:lineRule="auto"/>
              <w:jc w:val="left"/>
            </w:pPr>
            <w:r>
              <w:rPr>
                <w:rFonts w:ascii="Times New Roman" w:hAnsi="Times New Roman"/>
                <w:sz w:val="19"/>
              </w:rPr>
              <w:t xml:space="preserve">Vùng dẻo</w:t>
            </w:r>
          </w:p>
        </w:tc>
        <w:tc>
          <w:tcPr>
            <w:tcW w:w="4762" w:type="dxa"/>
            <w:shd w:val="clear" w:color="auto" w:fill="F3F6FB"/>
          </w:tcPr>
          <w:p>
            <w:pPr>
              <w:pStyle w:val="Compact"/>
              <w:spacing w:after="20" w:before="0" w:line="240" w:lineRule="auto"/>
              <w:jc w:val="left"/>
            </w:pPr>
            <m:oMath>
              <m:r>
                <m:t>μ</m:t>
              </m:r>
              <m:r>
                <m:rPr>
                  <m:sty m:val="p"/>
                </m:rPr>
                <m:t>′</m:t>
              </m:r>
              <m:r>
                <m:rPr>
                  <m:sty m:val="p"/>
                </m:rPr>
                <m:t>≥</m:t>
              </m:r>
              <m:r>
                <m:t>μ</m:t>
              </m:r>
              <m:r>
                <m:rPr>
                  <m:sty m:val="p"/>
                </m:rPr>
                <m:t>/</m:t>
              </m:r>
              <m:r>
                <m:t>2</m:t>
              </m:r>
            </m:oMath>
          </w:p>
        </w:tc>
      </w:tr>
      <w:tr>
        <w:trPr>
          <w:cantSplit w:val="true"/>
        </w:trPr>
        <w:tc>
          <w:tcPr>
            <w:tcW w:w="4762" w:type="dxa"/>
          </w:tcPr>
          <w:p>
            <w:pPr>
              <w:pStyle w:val="Compact"/>
              <w:spacing w:after="20" w:before="0" w:line="240" w:lineRule="auto"/>
              <w:jc w:val="left"/>
            </w:pPr>
            <w:r>
              <w:rPr>
                <w:rFonts w:ascii="Times New Roman" w:hAnsi="Times New Roman"/>
                <w:sz w:val="19"/>
              </w:rPr>
              <w:t xml:space="preserve">Thép đầu mút</w:t>
            </w:r>
          </w:p>
        </w:tc>
        <w:tc>
          <w:tcPr>
            <w:tcW w:w="4762" w:type="dxa"/>
          </w:tcPr>
          <w:p>
            <w:pPr>
              <w:pStyle w:val="Compact"/>
              <w:spacing w:after="20" w:before="0" w:line="240" w:lineRule="auto"/>
              <w:jc w:val="left"/>
            </w:pPr>
            <w:r>
              <w:rPr>
                <w:rFonts w:ascii="Times New Roman" w:hAnsi="Times New Roman"/>
                <w:sz w:val="19"/>
              </w:rPr>
              <w:t xml:space="preserve">ít nhất</w:t>
            </w:r>
            <w:r>
              <w:rPr>
                <w:rFonts w:ascii="Times New Roman" w:hAnsi="Times New Roman"/>
                <w:sz w:val="19"/>
              </w:rPr>
              <w:t xml:space="preserve"> </w:t>
            </w:r>
            <w:r>
              <w:rPr>
                <w:bCs/>
                <w:rFonts w:ascii="Times New Roman" w:hAnsi="Times New Roman"/>
                <w:b/>
                <w:sz w:val="19"/>
              </w:rPr>
              <w:t xml:space="preserve">1/4</w:t>
            </w:r>
            <w:r>
              <w:rPr>
                <w:rFonts w:ascii="Times New Roman" w:hAnsi="Times New Roman"/>
                <w:sz w:val="19"/>
              </w:rPr>
              <w:t xml:space="preserve"> </w:t>
            </w:r>
            <w:r>
              <w:rPr>
                <w:rFonts w:ascii="Times New Roman" w:hAnsi="Times New Roman"/>
                <w:sz w:val="19"/>
              </w:rPr>
              <w:t xml:space="preserve">thép chịu lực mặt trên ở mỗi đầu mút kéo dài suốt chiều dài dầm</w:t>
            </w:r>
          </w:p>
        </w:tc>
      </w:tr>
      <w:tr>
        <w:trPr>
          <w:cantSplit w:val="true"/>
        </w:trPr>
        <w:tc>
          <w:tcPr>
            <w:tcW w:w="4762" w:type="dxa"/>
            <w:shd w:val="clear" w:color="auto" w:fill="F3F6FB"/>
          </w:tcPr>
          <w:p>
            <w:pPr>
              <w:pStyle w:val="Compact"/>
              <w:spacing w:after="20" w:before="0" w:line="240" w:lineRule="auto"/>
              <w:jc w:val="left"/>
            </w:pPr>
            <w:r>
              <w:rPr>
                <w:rFonts w:ascii="Times New Roman" w:hAnsi="Times New Roman"/>
                <w:sz w:val="19"/>
              </w:rPr>
              <w:t xml:space="preserve">Vùng tới hạn</w:t>
            </w:r>
          </w:p>
        </w:tc>
        <w:tc>
          <w:tcPr>
            <w:tcW w:w="4762" w:type="dxa"/>
            <w:shd w:val="clear" w:color="auto" w:fill="F3F6FB"/>
          </w:tcPr>
          <w:p>
            <w:pPr>
              <w:pStyle w:val="Compact"/>
              <w:spacing w:after="20" w:before="0" w:line="240" w:lineRule="auto"/>
              <w:jc w:val="left"/>
            </w:pPr>
            <m:oMath>
              <m:r>
                <m:t>2</m:t>
              </m:r>
              <m:r>
                <m:t>h</m:t>
              </m:r>
            </m:oMath>
            <w:r>
              <w:rPr>
                <w:rFonts w:ascii="Times New Roman" w:hAnsi="Times New Roman"/>
                <w:sz w:val="19"/>
              </w:rPr>
              <w:t xml:space="preserve"> </w:t>
            </w:r>
            <w:r>
              <w:rPr>
                <w:rFonts w:ascii="Times New Roman" w:hAnsi="Times New Roman"/>
                <w:sz w:val="19"/>
              </w:rPr>
              <w:t xml:space="preserve">từ mặt cột</w:t>
            </w:r>
          </w:p>
        </w:tc>
      </w:tr>
      <w:tr>
        <w:trPr>
          <w:cantSplit w:val="true"/>
        </w:trPr>
        <w:tc>
          <w:tcPr>
            <w:tcW w:w="4762" w:type="dxa"/>
          </w:tcPr>
          <w:p>
            <w:pPr>
              <w:pStyle w:val="Compact"/>
              <w:spacing w:after="20" w:before="0" w:line="240" w:lineRule="auto"/>
              <w:jc w:val="left"/>
            </w:pPr>
            <w:r>
              <w:rPr>
                <w:rFonts w:ascii="Times New Roman" w:hAnsi="Times New Roman"/>
                <w:sz w:val="19"/>
              </w:rPr>
              <w:t xml:space="preserve">Đai vùng tới hạn</w:t>
            </w:r>
          </w:p>
        </w:tc>
        <w:tc>
          <w:tcPr>
            <w:tcW w:w="4762" w:type="dxa"/>
          </w:tcPr>
          <w:p>
            <w:pPr>
              <w:pStyle w:val="Compact"/>
              <w:spacing w:after="20" w:before="0" w:line="240" w:lineRule="auto"/>
              <w:jc w:val="left"/>
            </w:pPr>
            <m:oMath>
              <m:sSub>
                <m:e>
                  <m:r>
                    <m:t>d</m:t>
                  </m:r>
                </m:e>
                <m:sub>
                  <m:r>
                    <m:t>s</m:t>
                  </m:r>
                  <m:r>
                    <m:t>w</m:t>
                  </m:r>
                </m:sub>
              </m:sSub>
              <m:r>
                <m:rPr>
                  <m:sty m:val="p"/>
                </m:rPr>
                <m:t>≥</m:t>
              </m:r>
              <m:r>
                <m:t>6</m:t>
              </m:r>
            </m:oMath>
            <w:r>
              <w:rPr>
                <w:rFonts w:ascii="Times New Roman" w:hAnsi="Times New Roman"/>
                <w:sz w:val="19"/>
              </w:rPr>
              <w:t xml:space="preserve">;</w:t>
            </w:r>
            <w:r>
              <w:rPr>
                <w:rFonts w:ascii="Times New Roman" w:hAnsi="Times New Roman"/>
                <w:sz w:val="19"/>
              </w:rPr>
              <w:t xml:space="preserve"> </w:t>
            </w:r>
            <m:oMath>
              <m:r>
                <m:t>u</m:t>
              </m:r>
              <m:r>
                <m:rPr>
                  <m:sty m:val="p"/>
                </m:rPr>
                <m:t>≤</m:t>
              </m:r>
              <m:r>
                <m:rPr>
                  <m:sty m:val="p"/>
                </m:rPr>
                <m:t>min</m:t>
              </m:r>
              <m:d>
                <m:dPr>
                  <m:begChr m:val="("/>
                  <m:endChr m:val=")"/>
                  <m:sepChr m:val=""/>
                  <m:grow/>
                </m:dPr>
                <m:e>
                  <m:r>
                    <m:t>h</m:t>
                  </m:r>
                  <m:r>
                    <m:rPr>
                      <m:sty m:val="p"/>
                    </m:rPr>
                    <m:t>/</m:t>
                  </m:r>
                  <m:r>
                    <m:t>4</m:t>
                  </m:r>
                  <m:r>
                    <m:rPr>
                      <m:sty m:val="p"/>
                    </m:rPr>
                    <m:t>;</m:t>
                  </m:r>
                  <m:r>
                    <m:t> </m:t>
                  </m:r>
                  <m:r>
                    <m:t>8</m:t>
                  </m:r>
                  <m:r>
                    <m:t>d</m:t>
                  </m:r>
                  <m:r>
                    <m:rPr>
                      <m:sty m:val="p"/>
                    </m:rPr>
                    <m:t>;</m:t>
                  </m:r>
                  <m:r>
                    <m:t> </m:t>
                  </m:r>
                  <m:r>
                    <m:t>24</m:t>
                  </m:r>
                  <m:sSub>
                    <m:e>
                      <m:r>
                        <m:t>d</m:t>
                      </m:r>
                    </m:e>
                    <m:sub>
                      <m:r>
                        <m:t>s</m:t>
                      </m:r>
                      <m:r>
                        <m:t>w</m:t>
                      </m:r>
                    </m:sub>
                  </m:sSub>
                  <m:r>
                    <m:rPr>
                      <m:sty m:val="p"/>
                    </m:rPr>
                    <m:t>;</m:t>
                  </m:r>
                  <m:r>
                    <m:t> </m:t>
                  </m:r>
                  <m:r>
                    <m:t>200</m:t>
                  </m:r>
                </m:e>
              </m:d>
            </m:oMath>
            <w:r>
              <w:rPr>
                <w:rFonts w:ascii="Times New Roman" w:hAnsi="Times New Roman"/>
                <w:sz w:val="19"/>
              </w:rPr>
              <w:t xml:space="preserve"> </w:t>
            </w:r>
            <w:r>
              <w:rPr>
                <w:rFonts w:ascii="Times New Roman" w:hAnsi="Times New Roman"/>
                <w:sz w:val="19"/>
              </w:rPr>
              <w:t xml:space="preserve">(cấp dẻo III:</w:t>
            </w:r>
            <w:r>
              <w:rPr>
                <w:rFonts w:ascii="Times New Roman" w:hAnsi="Times New Roman"/>
                <w:sz w:val="19"/>
              </w:rPr>
              <w:t xml:space="preserve"> </w:t>
            </w:r>
            <m:oMath>
              <m:r>
                <m:rPr>
                  <m:sty m:val="p"/>
                </m:rPr>
                <m:t>≤</m:t>
              </m:r>
              <m:r>
                <m:t>6</m:t>
              </m:r>
              <m:r>
                <m:t>d</m:t>
              </m:r>
            </m:oMath>
            <w:r>
              <w:rPr>
                <w:rFonts w:ascii="Times New Roman" w:hAnsi="Times New Roman"/>
                <w:sz w:val="19"/>
              </w:rPr>
              <w:t xml:space="preserve">; 150)</w:t>
            </w:r>
          </w:p>
        </w:tc>
      </w:tr>
    </w:tbl>
    <w:p>
      <w:pPr>
        <w:pStyle w:val="BodyText"/>
      </w:pPr>
      <w:r>
        <w:rPr>
          <w:bCs/>
          <w:b/>
        </w:rPr>
        <w:t xml:space="preserve">Cột (B):</w:t>
      </w:r>
    </w:p>
    <w:tbl>
      <w:tblPr>
        <w:tblStyle w:val="Table"/>
        <w:tblLook w:firstRow="1" w:lastRow="0" w:firstColumn="0" w:lastColumn="0" w:noHBand="0" w:noVBand="0" w:val="0020"/>
        <w:jc w:val="start"/>
        <w:tblBorders>
          <w:top w:val="single" w:sz="4" w:space="0" w:color="8A8A8A"/>
          <w:left w:val="single" w:sz="4" w:space="0" w:color="8A8A8A"/>
          <w:bottom w:val="single" w:sz="4" w:space="0" w:color="8A8A8A"/>
          <w:right w:val="single" w:sz="4" w:space="0" w:color="8A8A8A"/>
          <w:insideH w:val="single" w:sz="4" w:space="0" w:color="8A8A8A"/>
          <w:insideV w:val="single" w:sz="4" w:space="0" w:color="8A8A8A"/>
        </w:tblBorders>
        <w:tblCellMar>
          <w:top w:w="40" w:type="dxa"/>
          <w:left w:w="70" w:type="dxa"/>
          <w:bottom w:w="40" w:type="dxa"/>
          <w:right w:w="70" w:type="dxa"/>
        </w:tblCellMar>
        <w:tblW w:w="9525" w:type="dxa"/>
        <w:tblLayout w:type="fixed"/>
      </w:tblPr>
      <w:tblGrid>
        <w:gridCol w:w="4762"/>
        <w:gridCol w:w="4762"/>
      </w:tblGrid>
      <w:tr>
        <w:trPr>
          <w:tblHeader w:val="true"/>
          <w:cantSplit w:val="true"/>
          <w:tblHeader w:val="true"/>
        </w:trPr>
        <w:tc>
          <w:tcPr>
            <w:tcW w:w="4762" w:type="dxa"/>
            <w:shd w:val="clear" w:color="auto" w:fill="2E5597"/>
          </w:tcPr>
          <w:p>
            <w:pPr>
              <w:pStyle w:val="Compact"/>
              <w:spacing w:after="20" w:before="0" w:line="240" w:lineRule="auto"/>
              <w:jc w:val="left"/>
            </w:pPr>
            <w:r>
              <w:rPr>
                <w:rFonts w:ascii="Times New Roman" w:hAnsi="Times New Roman"/>
                <w:b/>
                <w:color w:val="FFFFFF"/>
                <w:sz w:val="19"/>
              </w:rPr>
              <w:t xml:space="preserve">Hạng mục</w:t>
            </w:r>
          </w:p>
        </w:tc>
        <w:tc>
          <w:tcPr>
            <w:tcW w:w="4762" w:type="dxa"/>
            <w:shd w:val="clear" w:color="auto" w:fill="2E5597"/>
          </w:tcPr>
          <w:p>
            <w:pPr>
              <w:pStyle w:val="Compact"/>
              <w:spacing w:after="20" w:before="0" w:line="240" w:lineRule="auto"/>
              <w:jc w:val="left"/>
            </w:pPr>
            <w:r>
              <w:rPr>
                <w:rFonts w:ascii="Times New Roman" w:hAnsi="Times New Roman"/>
                <w:b/>
                <w:color w:val="FFFFFF"/>
                <w:sz w:val="19"/>
              </w:rPr>
              <w:t xml:space="preserve">Quy định</w:t>
            </w:r>
          </w:p>
        </w:tc>
      </w:tr>
      <w:tr>
        <w:trPr>
          <w:cantSplit w:val="true"/>
        </w:trPr>
        <w:tc>
          <w:tcPr>
            <w:tcW w:w="4762" w:type="dxa"/>
          </w:tcPr>
          <w:p>
            <w:pPr>
              <w:pStyle w:val="Compact"/>
              <w:spacing w:after="20" w:before="0" w:line="240" w:lineRule="auto"/>
              <w:jc w:val="left"/>
            </w:pPr>
            <w:r>
              <w:rPr>
                <w:rFonts w:ascii="Times New Roman" w:hAnsi="Times New Roman"/>
                <w:sz w:val="19"/>
              </w:rPr>
              <w:t xml:space="preserve">Kích thước</w:t>
            </w:r>
          </w:p>
        </w:tc>
        <w:tc>
          <w:tcPr>
            <w:tcW w:w="4762" w:type="dxa"/>
          </w:tcPr>
          <w:p>
            <w:pPr>
              <w:pStyle w:val="Compact"/>
              <w:spacing w:after="20" w:before="0" w:line="240" w:lineRule="auto"/>
              <w:jc w:val="left"/>
            </w:pPr>
            <w:r>
              <w:rPr>
                <w:rFonts w:ascii="Times New Roman" w:hAnsi="Times New Roman"/>
                <w:sz w:val="19"/>
              </w:rPr>
              <w:t xml:space="preserve">cạnh nhỏ</w:t>
            </w:r>
            <w:r>
              <w:rPr>
                <w:rFonts w:ascii="Times New Roman" w:hAnsi="Times New Roman"/>
                <w:sz w:val="19"/>
              </w:rPr>
              <w:t xml:space="preserve"> </w:t>
            </w:r>
            <m:oMath>
              <m:r>
                <m:rPr>
                  <m:sty m:val="p"/>
                </m:rPr>
                <m:t>≥</m:t>
              </m:r>
              <m:r>
                <m:t>250</m:t>
              </m:r>
            </m:oMath>
            <w:r>
              <w:rPr>
                <w:rFonts w:ascii="Times New Roman" w:hAnsi="Times New Roman"/>
                <w:sz w:val="19"/>
              </w:rPr>
              <w:t xml:space="preserve">;</w:t>
            </w:r>
            <w:r>
              <w:rPr>
                <w:rFonts w:ascii="Times New Roman" w:hAnsi="Times New Roman"/>
                <w:sz w:val="19"/>
              </w:rPr>
              <w:t xml:space="preserve"> </w:t>
            </w:r>
            <m:oMath>
              <m:r>
                <m:t>l</m:t>
              </m:r>
              <m:r>
                <m:rPr>
                  <m:sty m:val="p"/>
                </m:rPr>
                <m:t>/</m:t>
              </m:r>
              <m:r>
                <m:t>b</m:t>
              </m:r>
              <m:r>
                <m:rPr>
                  <m:sty m:val="p"/>
                </m:rPr>
                <m:t>≤</m:t>
              </m:r>
              <m:r>
                <m:t>25</m:t>
              </m:r>
            </m:oMath>
            <w:r>
              <w:rPr>
                <w:rFonts w:ascii="Times New Roman" w:hAnsi="Times New Roman"/>
                <w:sz w:val="19"/>
              </w:rPr>
              <w:t xml:space="preserve"> </w:t>
            </w:r>
            <w:r>
              <w:rPr>
                <w:rFonts w:ascii="Times New Roman" w:hAnsi="Times New Roman"/>
                <w:sz w:val="19"/>
              </w:rPr>
              <w:t xml:space="preserve">(cấp dẻo III:</w:t>
            </w:r>
            <w:r>
              <w:rPr>
                <w:rFonts w:ascii="Times New Roman" w:hAnsi="Times New Roman"/>
                <w:sz w:val="19"/>
              </w:rPr>
              <w:t xml:space="preserve"> </w:t>
            </w:r>
            <m:oMath>
              <m:r>
                <m:rPr>
                  <m:sty m:val="p"/>
                </m:rPr>
                <m:t>≥</m:t>
              </m:r>
              <m:r>
                <m:t>300</m:t>
              </m:r>
            </m:oMath>
            <w:r>
              <w:rPr>
                <w:rFonts w:ascii="Times New Roman" w:hAnsi="Times New Roman"/>
                <w:sz w:val="19"/>
              </w:rPr>
              <w:t xml:space="preserve">;</w:t>
            </w:r>
            <w:r>
              <w:rPr>
                <w:rFonts w:ascii="Times New Roman" w:hAnsi="Times New Roman"/>
                <w:sz w:val="19"/>
              </w:rPr>
              <w:t xml:space="preserve"> </w:t>
            </w:r>
            <m:oMath>
              <m:r>
                <m:t>l</m:t>
              </m:r>
              <m:r>
                <m:rPr>
                  <m:sty m:val="p"/>
                </m:rPr>
                <m:t>/</m:t>
              </m:r>
              <m:r>
                <m:t>b</m:t>
              </m:r>
              <m:r>
                <m:rPr>
                  <m:sty m:val="p"/>
                </m:rPr>
                <m:t>≤</m:t>
              </m:r>
              <m:r>
                <m:t>16</m:t>
              </m:r>
            </m:oMath>
            <w:r>
              <w:rPr>
                <w:rFonts w:ascii="Times New Roman" w:hAnsi="Times New Roman"/>
                <w:sz w:val="19"/>
              </w:rPr>
              <w:t xml:space="preserve">; công xôn</w:t>
            </w:r>
            <w:r>
              <w:rPr>
                <w:rFonts w:ascii="Times New Roman" w:hAnsi="Times New Roman"/>
                <w:sz w:val="19"/>
              </w:rPr>
              <w:t xml:space="preserve"> </w:t>
            </w:r>
            <m:oMath>
              <m:r>
                <m:t>l</m:t>
              </m:r>
              <m:r>
                <m:rPr>
                  <m:sty m:val="p"/>
                </m:rPr>
                <m:t>/</m:t>
              </m:r>
              <m:r>
                <m:t>b</m:t>
              </m:r>
              <m:r>
                <m:rPr>
                  <m:sty m:val="p"/>
                </m:rPr>
                <m:t>≤</m:t>
              </m:r>
              <m:r>
                <m:t>10</m:t>
              </m:r>
            </m:oMath>
            <w:r>
              <w:rPr>
                <w:rFonts w:ascii="Times New Roman" w:hAnsi="Times New Roman"/>
                <w:sz w:val="19"/>
              </w:rPr>
              <w:t xml:space="preserve">)</w:t>
            </w:r>
          </w:p>
        </w:tc>
      </w:tr>
      <w:tr>
        <w:trPr>
          <w:cantSplit w:val="true"/>
        </w:trPr>
        <w:tc>
          <w:tcPr>
            <w:tcW w:w="4762" w:type="dxa"/>
            <w:shd w:val="clear" w:color="auto" w:fill="F3F6FB"/>
          </w:tcPr>
          <w:p>
            <w:pPr>
              <w:pStyle w:val="Compact"/>
              <w:spacing w:after="20" w:before="0" w:line="240" w:lineRule="auto"/>
              <w:jc w:val="left"/>
            </w:pPr>
            <w:r>
              <w:rPr>
                <w:rFonts w:ascii="Times New Roman" w:hAnsi="Times New Roman"/>
                <w:sz w:val="19"/>
              </w:rPr>
              <w:t xml:space="preserve">Hàm lượng</w:t>
            </w:r>
          </w:p>
        </w:tc>
        <w:tc>
          <w:tcPr>
            <w:tcW w:w="4762" w:type="dxa"/>
            <w:shd w:val="clear" w:color="auto" w:fill="F3F6FB"/>
          </w:tcPr>
          <w:p>
            <w:pPr>
              <w:pStyle w:val="Compact"/>
              <w:spacing w:after="20" w:before="0" w:line="240" w:lineRule="auto"/>
              <w:jc w:val="left"/>
            </w:pPr>
            <m:oMath>
              <m:r>
                <m:t>1</m:t>
              </m:r>
              <m:r>
                <m:rPr>
                  <m:sty m:val="p"/>
                </m:rPr>
                <m:t>%</m:t>
              </m:r>
              <m:r>
                <m:rPr>
                  <m:sty m:val="p"/>
                </m:rPr>
                <m:t>≤</m:t>
              </m:r>
              <m:r>
                <m:t>μ</m:t>
              </m:r>
              <m:r>
                <m:rPr>
                  <m:sty m:val="p"/>
                </m:rPr>
                <m:t>≤</m:t>
              </m:r>
              <m:r>
                <m:t>6</m:t>
              </m:r>
              <m:r>
                <m:rPr>
                  <m:sty m:val="p"/>
                </m:rPr>
                <m:t>%</m:t>
              </m:r>
            </m:oMath>
            <w:r>
              <w:rPr>
                <w:rFonts w:ascii="Times New Roman" w:hAnsi="Times New Roman"/>
                <w:sz w:val="19"/>
              </w:rPr>
              <w:t xml:space="preserve"> </w:t>
            </w:r>
            <w:r>
              <w:rPr>
                <w:rFonts w:ascii="Times New Roman" w:hAnsi="Times New Roman"/>
                <w:sz w:val="19"/>
              </w:rPr>
              <w:t xml:space="preserve">(kể cả vùng nối); khoảng cách tim thép dọc</w:t>
            </w:r>
            <w:r>
              <w:rPr>
                <w:rFonts w:ascii="Times New Roman" w:hAnsi="Times New Roman"/>
                <w:sz w:val="19"/>
              </w:rPr>
              <w:t xml:space="preserve"> </w:t>
            </w:r>
            <m:oMath>
              <m:r>
                <m:rPr>
                  <m:sty m:val="p"/>
                </m:rPr>
                <m:t>≤</m:t>
              </m:r>
              <m:r>
                <m:t>200</m:t>
              </m:r>
            </m:oMath>
            <w:r>
              <w:rPr>
                <w:rFonts w:ascii="Times New Roman" w:hAnsi="Times New Roman"/>
                <w:sz w:val="19"/>
              </w:rPr>
              <w:t xml:space="preserve"> </w:t>
            </w:r>
            <w:r>
              <w:rPr>
                <w:rFonts w:ascii="Times New Roman" w:hAnsi="Times New Roman"/>
                <w:sz w:val="19"/>
              </w:rPr>
              <w:t xml:space="preserve">mm</w:t>
            </w:r>
          </w:p>
        </w:tc>
      </w:tr>
      <w:tr>
        <w:trPr>
          <w:cantSplit w:val="true"/>
        </w:trPr>
        <w:tc>
          <w:tcPr>
            <w:tcW w:w="4762" w:type="dxa"/>
          </w:tcPr>
          <w:p>
            <w:pPr>
              <w:pStyle w:val="Compact"/>
              <w:spacing w:after="20" w:before="0" w:line="240" w:lineRule="auto"/>
              <w:jc w:val="left"/>
            </w:pPr>
            <w:r>
              <w:rPr>
                <w:rFonts w:ascii="Times New Roman" w:hAnsi="Times New Roman"/>
                <w:sz w:val="19"/>
              </w:rPr>
              <w:t xml:space="preserve">Vùng tới hạn</w:t>
            </w:r>
          </w:p>
        </w:tc>
        <w:tc>
          <w:tcPr>
            <w:tcW w:w="4762" w:type="dxa"/>
          </w:tcPr>
          <w:p>
            <w:pPr>
              <w:pStyle w:val="Compact"/>
              <w:spacing w:after="20" w:before="0" w:line="240" w:lineRule="auto"/>
              <w:jc w:val="left"/>
            </w:pPr>
            <m:oMath>
              <m:sSub>
                <m:e>
                  <m:r>
                    <m:t>l</m:t>
                  </m:r>
                </m:e>
                <m:sub>
                  <m:r>
                    <m:t>c</m:t>
                  </m:r>
                </m:sub>
              </m:sSub>
              <m:r>
                <m:rPr>
                  <m:sty m:val="p"/>
                </m:rPr>
                <m:t>=</m:t>
              </m:r>
              <m:r>
                <m:rPr>
                  <m:sty m:val="p"/>
                </m:rPr>
                <m:t>max</m:t>
              </m:r>
              <m:d>
                <m:dPr>
                  <m:begChr m:val="("/>
                  <m:endChr m:val=")"/>
                  <m:sepChr m:val=""/>
                  <m:grow/>
                </m:dPr>
                <m:e>
                  <m:r>
                    <m:t>h</m:t>
                  </m:r>
                  <m:r>
                    <m:rPr>
                      <m:sty m:val="p"/>
                    </m:rPr>
                    <m:t>;</m:t>
                  </m:r>
                  <m:r>
                    <m:t> </m:t>
                  </m:r>
                  <m:r>
                    <m:t>l</m:t>
                  </m:r>
                  <m:r>
                    <m:rPr>
                      <m:sty m:val="p"/>
                    </m:rPr>
                    <m:t>/</m:t>
                  </m:r>
                  <m:r>
                    <m:t>6</m:t>
                  </m:r>
                  <m:r>
                    <m:rPr>
                      <m:sty m:val="p"/>
                    </m:rPr>
                    <m:t>;</m:t>
                  </m:r>
                  <m:r>
                    <m:t> </m:t>
                  </m:r>
                  <m:r>
                    <m:t>450</m:t>
                  </m:r>
                </m:e>
              </m:d>
            </m:oMath>
            <w:r>
              <w:rPr>
                <w:rFonts w:ascii="Times New Roman" w:hAnsi="Times New Roman"/>
                <w:sz w:val="19"/>
              </w:rPr>
              <w:t xml:space="preserve"> </w:t>
            </w:r>
            <w:r>
              <w:rPr>
                <w:rFonts w:ascii="Times New Roman" w:hAnsi="Times New Roman"/>
                <w:sz w:val="19"/>
              </w:rPr>
              <w:t xml:space="preserve">ở hai đầu cột; cột liên tục tiếp xúc tường chèn: toàn chiều cao</w:t>
            </w:r>
          </w:p>
        </w:tc>
      </w:tr>
      <w:tr>
        <w:trPr>
          <w:cantSplit w:val="true"/>
        </w:trPr>
        <w:tc>
          <w:tcPr>
            <w:tcW w:w="4762" w:type="dxa"/>
            <w:shd w:val="clear" w:color="auto" w:fill="F3F6FB"/>
          </w:tcPr>
          <w:p>
            <w:pPr>
              <w:pStyle w:val="Compact"/>
              <w:spacing w:after="20" w:before="0" w:line="240" w:lineRule="auto"/>
              <w:jc w:val="left"/>
            </w:pPr>
            <w:r>
              <w:rPr>
                <w:rFonts w:ascii="Times New Roman" w:hAnsi="Times New Roman"/>
                <w:sz w:val="19"/>
              </w:rPr>
              <w:t xml:space="preserve">Đai trong vùng tới hạn</w:t>
            </w:r>
          </w:p>
        </w:tc>
        <w:tc>
          <w:tcPr>
            <w:tcW w:w="4762" w:type="dxa"/>
            <w:shd w:val="clear" w:color="auto" w:fill="F3F6FB"/>
          </w:tcPr>
          <w:p>
            <w:pPr>
              <w:pStyle w:val="Compact"/>
              <w:spacing w:after="20" w:before="0" w:line="240" w:lineRule="auto"/>
              <w:jc w:val="left"/>
            </w:pPr>
            <m:oMath>
              <m:r>
                <m:t>u</m:t>
              </m:r>
              <m:r>
                <m:rPr>
                  <m:sty m:val="p"/>
                </m:rPr>
                <m:t>=</m:t>
              </m:r>
              <m:r>
                <m:rPr>
                  <m:sty m:val="p"/>
                </m:rPr>
                <m:t>min</m:t>
              </m:r>
              <m:d>
                <m:dPr>
                  <m:begChr m:val="("/>
                  <m:endChr m:val=")"/>
                  <m:sepChr m:val=""/>
                  <m:grow/>
                </m:dPr>
                <m:e>
                  <m:r>
                    <m:t>8</m:t>
                  </m:r>
                  <m:r>
                    <m:t>d</m:t>
                  </m:r>
                  <m:r>
                    <m:rPr>
                      <m:sty m:val="p"/>
                    </m:rPr>
                    <m:t>;</m:t>
                  </m:r>
                  <m:r>
                    <m:t> </m:t>
                  </m:r>
                  <m:r>
                    <m:t>b</m:t>
                  </m:r>
                  <m:r>
                    <m:rPr>
                      <m:sty m:val="p"/>
                    </m:rPr>
                    <m:t>/</m:t>
                  </m:r>
                  <m:r>
                    <m:t>2</m:t>
                  </m:r>
                  <m:r>
                    <m:rPr>
                      <m:sty m:val="p"/>
                    </m:rPr>
                    <m:t>;</m:t>
                  </m:r>
                  <m:r>
                    <m:t> </m:t>
                  </m:r>
                  <m:r>
                    <m:t>200</m:t>
                  </m:r>
                </m:e>
              </m:d>
            </m:oMath>
            <w:r>
              <w:rPr>
                <w:rFonts w:ascii="Times New Roman" w:hAnsi="Times New Roman"/>
                <w:sz w:val="19"/>
              </w:rPr>
              <w:t xml:space="preserve">; cấp dẻo III:</w:t>
            </w:r>
            <w:r>
              <w:rPr>
                <w:rFonts w:ascii="Times New Roman" w:hAnsi="Times New Roman"/>
                <w:sz w:val="19"/>
              </w:rPr>
              <w:t xml:space="preserve"> </w:t>
            </w:r>
            <m:oMath>
              <m:r>
                <m:rPr>
                  <m:sty m:val="p"/>
                </m:rPr>
                <m:t>min</m:t>
              </m:r>
              <m:d>
                <m:dPr>
                  <m:begChr m:val="("/>
                  <m:endChr m:val=")"/>
                  <m:sepChr m:val=""/>
                  <m:grow/>
                </m:dPr>
                <m:e>
                  <m:r>
                    <m:t>6</m:t>
                  </m:r>
                  <m:r>
                    <m:t>d</m:t>
                  </m:r>
                  <m:r>
                    <m:rPr>
                      <m:sty m:val="p"/>
                    </m:rPr>
                    <m:t>;</m:t>
                  </m:r>
                  <m:r>
                    <m:t> </m:t>
                  </m:r>
                  <m:r>
                    <m:t>b</m:t>
                  </m:r>
                  <m:r>
                    <m:rPr>
                      <m:sty m:val="p"/>
                    </m:rPr>
                    <m:t>/</m:t>
                  </m:r>
                  <m:r>
                    <m:t>4</m:t>
                  </m:r>
                  <m:r>
                    <m:rPr>
                      <m:sty m:val="p"/>
                    </m:rPr>
                    <m:t>;</m:t>
                  </m:r>
                  <m:r>
                    <m:t> </m:t>
                  </m:r>
                  <m:r>
                    <m:t>150</m:t>
                  </m:r>
                </m:e>
              </m:d>
            </m:oMath>
          </w:p>
        </w:tc>
      </w:tr>
      <w:tr>
        <w:trPr>
          <w:cantSplit w:val="true"/>
        </w:trPr>
        <w:tc>
          <w:tcPr>
            <w:tcW w:w="4762" w:type="dxa"/>
          </w:tcPr>
          <w:p>
            <w:pPr>
              <w:pStyle w:val="Compact"/>
              <w:spacing w:after="20" w:before="0" w:line="240" w:lineRule="auto"/>
              <w:jc w:val="left"/>
            </w:pPr>
            <w:r>
              <w:rPr>
                <w:rFonts w:ascii="Times New Roman" w:hAnsi="Times New Roman"/>
                <w:sz w:val="19"/>
              </w:rPr>
              <w:t xml:space="preserve">Đai ngoài vùng tới hạn</w:t>
            </w:r>
          </w:p>
        </w:tc>
        <w:tc>
          <w:tcPr>
            <w:tcW w:w="4762" w:type="dxa"/>
          </w:tcPr>
          <w:p>
            <w:pPr>
              <w:pStyle w:val="Compact"/>
              <w:spacing w:after="20" w:before="0" w:line="240" w:lineRule="auto"/>
              <w:jc w:val="left"/>
            </w:pPr>
            <m:oMath>
              <m:r>
                <m:t>u</m:t>
              </m:r>
              <m:r>
                <m:rPr>
                  <m:sty m:val="p"/>
                </m:rPr>
                <m:t>=</m:t>
              </m:r>
              <m:r>
                <m:rPr>
                  <m:sty m:val="p"/>
                </m:rPr>
                <m:t>min</m:t>
              </m:r>
              <m:d>
                <m:dPr>
                  <m:begChr m:val="("/>
                  <m:endChr m:val=")"/>
                  <m:sepChr m:val=""/>
                  <m:grow/>
                </m:dPr>
                <m:e>
                  <m:r>
                    <m:t>12</m:t>
                  </m:r>
                  <m:r>
                    <m:t>d</m:t>
                  </m:r>
                  <m:r>
                    <m:rPr>
                      <m:sty m:val="p"/>
                    </m:rPr>
                    <m:t>;</m:t>
                  </m:r>
                  <m:r>
                    <m:t> </m:t>
                  </m:r>
                  <m:r>
                    <m:t>b</m:t>
                  </m:r>
                  <m:r>
                    <m:rPr>
                      <m:sty m:val="p"/>
                    </m:rPr>
                    <m:t>;</m:t>
                  </m:r>
                  <m:r>
                    <m:t> </m:t>
                  </m:r>
                  <m:r>
                    <m:t>300</m:t>
                  </m:r>
                </m:e>
              </m:d>
            </m:oMath>
            <w:r>
              <w:rPr>
                <w:rFonts w:ascii="Times New Roman" w:hAnsi="Times New Roman"/>
                <w:sz w:val="19"/>
              </w:rPr>
              <w:t xml:space="preserve"> </w:t>
            </w:r>
            <w:r>
              <w:rPr>
                <w:rFonts w:ascii="Times New Roman" w:hAnsi="Times New Roman"/>
                <w:sz w:val="19"/>
              </w:rPr>
              <w:t xml:space="preserve">hoặc</w:t>
            </w:r>
            <w:r>
              <w:rPr>
                <w:rFonts w:ascii="Times New Roman" w:hAnsi="Times New Roman"/>
                <w:sz w:val="19"/>
              </w:rPr>
              <w:t xml:space="preserve"> </w:t>
            </w:r>
            <m:oMath>
              <m:r>
                <m:rPr>
                  <m:sty m:val="p"/>
                </m:rPr>
                <m:t>min</m:t>
              </m:r>
              <m:d>
                <m:dPr>
                  <m:begChr m:val="("/>
                  <m:endChr m:val=")"/>
                  <m:sepChr m:val=""/>
                  <m:grow/>
                </m:dPr>
                <m:e>
                  <m:r>
                    <m:t>8</m:t>
                  </m:r>
                  <m:r>
                    <m:t>d</m:t>
                  </m:r>
                  <m:r>
                    <m:rPr>
                      <m:sty m:val="p"/>
                    </m:rPr>
                    <m:t>;</m:t>
                  </m:r>
                  <m:r>
                    <m:t> </m:t>
                  </m:r>
                  <m:r>
                    <m:t>b</m:t>
                  </m:r>
                  <m:r>
                    <m:rPr>
                      <m:sty m:val="p"/>
                    </m:rPr>
                    <m:t>/</m:t>
                  </m:r>
                  <m:r>
                    <m:t>2</m:t>
                  </m:r>
                  <m:r>
                    <m:rPr>
                      <m:sty m:val="p"/>
                    </m:rPr>
                    <m:t>;</m:t>
                  </m:r>
                  <m:r>
                    <m:t> </m:t>
                  </m:r>
                  <m:r>
                    <m:t>200</m:t>
                  </m:r>
                </m:e>
              </m:d>
            </m:oMath>
          </w:p>
        </w:tc>
      </w:tr>
      <w:tr>
        <w:trPr>
          <w:cantSplit w:val="true"/>
        </w:trPr>
        <w:tc>
          <w:tcPr>
            <w:tcW w:w="4762" w:type="dxa"/>
            <w:shd w:val="clear" w:color="auto" w:fill="F3F6FB"/>
          </w:tcPr>
          <w:p>
            <w:pPr>
              <w:pStyle w:val="Compact"/>
              <w:spacing w:after="20" w:before="0" w:line="240" w:lineRule="auto"/>
              <w:jc w:val="left"/>
            </w:pPr>
            <w:r>
              <w:rPr>
                <w:rFonts w:ascii="Times New Roman" w:hAnsi="Times New Roman"/>
                <w:sz w:val="19"/>
              </w:rPr>
              <w:t xml:space="preserve">Đường kính đai</w:t>
            </w:r>
          </w:p>
        </w:tc>
        <w:tc>
          <w:tcPr>
            <w:tcW w:w="4762" w:type="dxa"/>
            <w:shd w:val="clear" w:color="auto" w:fill="F3F6FB"/>
          </w:tcPr>
          <w:p>
            <w:pPr>
              <w:pStyle w:val="Compact"/>
              <w:spacing w:after="20" w:before="0" w:line="240" w:lineRule="auto"/>
              <w:jc w:val="left"/>
            </w:pPr>
            <m:oMath>
              <m:r>
                <m:rPr>
                  <m:sty m:val="p"/>
                </m:rPr>
                <m:t>≥</m:t>
              </m:r>
              <m:r>
                <m:t>8</m:t>
              </m:r>
            </m:oMath>
            <w:r>
              <w:rPr>
                <w:rFonts w:ascii="Times New Roman" w:hAnsi="Times New Roman"/>
                <w:sz w:val="19"/>
              </w:rPr>
              <w:t xml:space="preserve"> </w:t>
            </w:r>
            <w:r>
              <w:rPr>
                <w:rFonts w:ascii="Times New Roman" w:hAnsi="Times New Roman"/>
                <w:sz w:val="19"/>
              </w:rPr>
              <w:t xml:space="preserve">mm</w:t>
            </w:r>
          </w:p>
        </w:tc>
      </w:tr>
      <w:tr>
        <w:trPr>
          <w:cantSplit w:val="true"/>
        </w:trPr>
        <w:tc>
          <w:tcPr>
            <w:tcW w:w="4762" w:type="dxa"/>
          </w:tcPr>
          <w:p>
            <w:pPr>
              <w:pStyle w:val="Compact"/>
              <w:spacing w:after="20" w:before="0" w:line="240" w:lineRule="auto"/>
              <w:jc w:val="left"/>
            </w:pPr>
            <w:r>
              <w:rPr>
                <w:rFonts w:ascii="Times New Roman" w:hAnsi="Times New Roman"/>
                <w:sz w:val="19"/>
              </w:rPr>
              <w:t xml:space="preserve">Nút khung</w:t>
            </w:r>
          </w:p>
        </w:tc>
        <w:tc>
          <w:tcPr>
            <w:tcW w:w="4762" w:type="dxa"/>
          </w:tcPr>
          <w:p>
            <w:pPr>
              <w:pStyle w:val="Compact"/>
              <w:spacing w:after="20" w:before="0" w:line="240" w:lineRule="auto"/>
              <w:jc w:val="left"/>
            </w:pPr>
            <w:r>
              <w:rPr>
                <w:rFonts w:ascii="Times New Roman" w:hAnsi="Times New Roman"/>
                <w:sz w:val="19"/>
              </w:rPr>
              <w:t xml:space="preserve">đai trong nút như vùng tới hạn; nút giữa (4 dầm quy tụ) giảm một nửa nhưng</w:t>
            </w:r>
            <w:r>
              <w:rPr>
                <w:rFonts w:ascii="Times New Roman" w:hAnsi="Times New Roman"/>
                <w:sz w:val="19"/>
              </w:rPr>
              <w:t xml:space="preserve"> </w:t>
            </w:r>
            <m:oMath>
              <m:r>
                <m:rPr>
                  <m:sty m:val="p"/>
                </m:rPr>
                <m:t>≤</m:t>
              </m:r>
              <m:r>
                <m:t>10</m:t>
              </m:r>
              <m:r>
                <m:t>d</m:t>
              </m:r>
            </m:oMath>
            <w:r>
              <w:rPr>
                <w:rFonts w:ascii="Times New Roman" w:hAnsi="Times New Roman"/>
                <w:sz w:val="19"/>
              </w:rPr>
              <w:t xml:space="preserve"> </w:t>
            </w:r>
            <w:r>
              <w:rPr>
                <w:rFonts w:ascii="Times New Roman" w:hAnsi="Times New Roman"/>
                <w:sz w:val="19"/>
              </w:rPr>
              <w:t xml:space="preserve">hoặc 200 mm (ACI qua B)</w:t>
            </w:r>
          </w:p>
        </w:tc>
      </w:tr>
    </w:tbl>
    <w:bookmarkEnd w:id="237"/>
    <w:bookmarkStart w:id="238" w:name="lỗi-cấu-tạo-thường-gặp"/>
    <w:p>
      <w:pPr>
        <w:pStyle w:val="Heading2"/>
      </w:pPr>
      <w:r>
        <w:t xml:space="preserve">9.9. Lỗi cấu tạo thường gặp</w:t>
      </w:r>
    </w:p>
    <w:p>
      <w:pPr>
        <w:numPr>
          <w:ilvl w:val="0"/>
          <w:numId w:val="1056"/>
        </w:numPr>
        <w:pStyle w:val="Compact"/>
      </w:pPr>
      <w:r>
        <w:t xml:space="preserve">Cột có</w:t>
      </w:r>
      <w:r>
        <w:t xml:space="preserve"> </w:t>
      </w:r>
      <m:oMath>
        <m:r>
          <m:t>h</m:t>
        </m:r>
        <m:r>
          <m:rPr>
            <m:sty m:val="p"/>
          </m:rPr>
          <m:t>&gt;</m:t>
        </m:r>
        <m:r>
          <m:t>500</m:t>
        </m:r>
      </m:oMath>
      <w:r>
        <w:t xml:space="preserve"> </w:t>
      </w:r>
      <w:r>
        <w:t xml:space="preserve">nhưng không đặt thanh giữa cạnh dài. (2) Đai cột không ôm đủ thanh, thanh giữa không nằm ở chỗ uốn. (3) Khoảng hở giữa các thanh nhỏ hơn 25/30/50 mm — bê tông không chui vào được. (4) Nối 100% thép ở một mặt cắt với số thanh</w:t>
      </w:r>
      <w:r>
        <w:t xml:space="preserve"> </w:t>
      </w:r>
      <m:oMath>
        <m:r>
          <m:rPr>
            <m:sty m:val="p"/>
          </m:rPr>
          <m:t>&gt;</m:t>
        </m:r>
        <m:r>
          <m:t>4</m:t>
        </m:r>
      </m:oMath>
      <w:r>
        <w:t xml:space="preserve">/cạnh. (5) Nối thép trong nút khung hoặc vùng mô men lớn. (6) Lớp bảo vệ lấy tới mặt thép dọc thay vì mặt đai ⇒</w:t>
      </w:r>
      <w:r>
        <w:t xml:space="preserve"> </w:t>
      </w:r>
      <m:oMath>
        <m:r>
          <m:t>a</m:t>
        </m:r>
      </m:oMath>
      <w:r>
        <w:t xml:space="preserve"> </w:t>
      </w:r>
      <w:r>
        <w:t xml:space="preserve">giả thiết sai. (7) Neo thép dầm vào cột biên thiếu</w:t>
      </w:r>
      <w:r>
        <w:t xml:space="preserve"> </w:t>
      </w:r>
      <m:oMath>
        <m:sSub>
          <m:e>
            <m:r>
              <m:t>L</m:t>
            </m:r>
          </m:e>
          <m:sub>
            <m:r>
              <m:t>a</m:t>
            </m:r>
            <m:r>
              <m:t>n</m:t>
            </m:r>
          </m:sub>
        </m:sSub>
      </m:oMath>
      <w:r>
        <w:t xml:space="preserve"> </w:t>
      </w:r>
      <w:r>
        <w:t xml:space="preserve">do dùng</w:t>
      </w:r>
      <w:r>
        <w:t xml:space="preserve"> </w:t>
      </w:r>
      <m:oMath>
        <m:sSub>
          <m:e>
            <m:r>
              <m:t>R</m:t>
            </m:r>
          </m:e>
          <m:sub>
            <m:r>
              <m:t>b</m:t>
            </m:r>
            <m:r>
              <m:t>t</m:t>
            </m:r>
          </m:sub>
        </m:sSub>
      </m:oMath>
      <w:r>
        <w:t xml:space="preserve"> </w:t>
      </w:r>
      <w:r>
        <w:t xml:space="preserve">sai (xem phụ lục B). (8) Quên đai trong đoạn nút khung. (9) Quên cốt treo tại chỗ dầm phụ gác lên dầm chính. (10) Thép gối trên cắt quá sớm, thiếu đoạn kéo dài</w:t>
      </w:r>
      <w:r>
        <w:t xml:space="preserve"> </w:t>
      </w:r>
      <m:oMath>
        <m:r>
          <m:rPr>
            <m:sty m:val="p"/>
          </m:rPr>
          <m:t>max</m:t>
        </m:r>
        <m:d>
          <m:dPr>
            <m:begChr m:val="("/>
            <m:endChr m:val=")"/>
            <m:sepChr m:val=""/>
            <m:grow/>
          </m:dPr>
          <m:e>
            <m:sSub>
              <m:e>
                <m:r>
                  <m:t>h</m:t>
                </m:r>
              </m:e>
              <m:sub>
                <m:r>
                  <m:t>0</m:t>
                </m:r>
              </m:sub>
            </m:sSub>
            <m:r>
              <m:rPr>
                <m:sty m:val="p"/>
              </m:rPr>
              <m:t>;</m:t>
            </m:r>
            <m:r>
              <m:t> </m:t>
            </m:r>
            <m:r>
              <m:t>12</m:t>
            </m:r>
            <m:r>
              <m:t>d</m:t>
            </m:r>
          </m:e>
        </m:d>
      </m:oMath>
      <w:r>
        <w:t xml:space="preserve"> </w:t>
      </w:r>
      <w:r>
        <w:t xml:space="preserve">sau điểm cắt lý thuyết (xem Chương 7, Bước 14). (11) Thanh</w:t>
      </w:r>
      <w:r>
        <w:t xml:space="preserve"> </w:t>
      </w:r>
      <m:oMath>
        <m:r>
          <m:t>d</m:t>
        </m:r>
        <m:r>
          <m:rPr>
            <m:sty m:val="p"/>
          </m:rPr>
          <m:t>≥</m:t>
        </m:r>
        <m:r>
          <m:t>32</m:t>
        </m:r>
      </m:oMath>
      <w:r>
        <w:t xml:space="preserve"> </w:t>
      </w:r>
      <w:r>
        <w:t xml:space="preserve">vẫn nối chồng. (12) Không có cốt giá phụ cho dầm</w:t>
      </w:r>
      <w:r>
        <w:t xml:space="preserve"> </w:t>
      </w:r>
      <m:oMath>
        <m:r>
          <m:t>h</m:t>
        </m:r>
        <m:r>
          <m:rPr>
            <m:sty m:val="p"/>
          </m:rPr>
          <m:t>&gt;</m:t>
        </m:r>
        <m:r>
          <m:t>700</m:t>
        </m:r>
      </m:oMath>
      <w:r>
        <w:t xml:space="preserve"> </w:t>
      </w:r>
      <w:r>
        <w:t xml:space="preserve">(CB</w:t>
      </w:r>
      <w:r>
        <w:t xml:space="preserve"> </w:t>
      </w:r>
      <m:oMath>
        <m:r>
          <m:t>h</m:t>
        </m:r>
        <m:r>
          <m:rPr>
            <m:sty m:val="p"/>
          </m:rPr>
          <m:t>=</m:t>
        </m:r>
        <m:r>
          <m:t>700</m:t>
        </m:r>
      </m:oMath>
      <w:r>
        <w:t xml:space="preserve"> </w:t>
      </w:r>
      <w:r>
        <w:t xml:space="preserve">nên đặt).</w:t>
      </w:r>
    </w:p>
    <w:p>
      <w:r>
        <w:br w:type="page"/>
      </w:r>
    </w:p>
    <w:bookmarkEnd w:id="238"/>
    <w:bookmarkEnd w:id="239"/>
    <w:bookmarkStart w:id="251" w:name="chương-10.-checklist-quy-trình-chọn-thép"/>
    <w:p>
      <w:pPr>
        <w:pStyle w:val="Heading1"/>
      </w:pPr>
      <w:r>
        <w:t xml:space="preserve">CHƯƠNG 10. CHECKLIST QUY TRÌNH CHỌN THÉP</w:t>
      </w:r>
    </w:p>
    <w:p>
      <w:pPr>
        <w:pStyle w:val="Ghichu"/>
      </w:pPr>
      <w:r>
        <w:rPr>
          <w:bCs/>
          <w:b/>
        </w:rPr>
        <w:t xml:space="preserve">Cách dùng chương này.</w:t>
      </w:r>
      <w:r>
        <w:t xml:space="preserve"> </w:t>
      </w:r>
      <w:r>
        <w:t xml:space="preserve">Đây là chương</w:t>
      </w:r>
      <w:r>
        <w:t xml:space="preserve"> </w:t>
      </w:r>
      <w:r>
        <w:t xml:space="preserve">“</w:t>
      </w:r>
      <w:r>
        <w:t xml:space="preserve">tra nhanh – kiểm soát chất lượng</w:t>
      </w:r>
      <w:r>
        <w:t xml:space="preserve">”</w:t>
      </w:r>
      <w:r>
        <w:t xml:space="preserve">: mỗi bước của quy trình có</w:t>
      </w:r>
      <w:r>
        <w:t xml:space="preserve"> </w:t>
      </w:r>
      <w:r>
        <w:rPr>
          <w:bCs/>
          <w:b/>
        </w:rPr>
        <w:t xml:space="preserve">đầu vào cần có → việc phải làm → đầu ra phải ghi lại → lỗi thường gặp</w:t>
      </w:r>
      <w:r>
        <w:t xml:space="preserve">. Dùng như phiếu kiểm tra trước khi ký hồ sơ: chưa có đủ</w:t>
      </w:r>
      <w:r>
        <w:t xml:space="preserve"> </w:t>
      </w:r>
      <w:r>
        <w:rPr>
          <w:iCs/>
          <w:i/>
        </w:rPr>
        <w:t xml:space="preserve">đầu ra</w:t>
      </w:r>
      <w:r>
        <w:t xml:space="preserve"> </w:t>
      </w:r>
      <w:r>
        <w:t xml:space="preserve">của bước trước thì</w:t>
      </w:r>
      <w:r>
        <w:t xml:space="preserve"> </w:t>
      </w:r>
      <w:r>
        <w:rPr>
          <w:bCs/>
          <w:b/>
        </w:rPr>
        <w:t xml:space="preserve">không sang bước sau</w:t>
      </w:r>
      <w:r>
        <w:t xml:space="preserve">. Mọi con số dẫn về chương, mục tương ứng của tài liệu này.</w:t>
      </w:r>
    </w:p>
    <w:bookmarkStart w:id="243" w:name="sơ-đồ-quy-trình-tổng-thể"/>
    <w:p>
      <w:pPr>
        <w:pStyle w:val="Heading2"/>
      </w:pPr>
      <w:r>
        <w:t xml:space="preserve">10.1. Sơ đồ quy trình tổng thể</w:t>
      </w:r>
    </w:p>
    <w:p>
      <w:pPr>
        <w:pStyle w:val="CaptionedFigure"/>
      </w:pPr>
      <w:r>
        <w:drawing>
          <wp:inline>
            <wp:extent cx="4679999" cy="5318300"/>
            <wp:effectExtent b="0" l="0" r="0" t="0"/>
            <wp:docPr descr="Sơ đồ quy trình chọn thép khung BTCT toàn khối: các vòng lặp màu đỏ là chỗ phải quay lại khi không đạt." title="" id="241" name="Picture"/>
            <a:graphic>
              <a:graphicData uri="http://schemas.openxmlformats.org/drawingml/2006/picture">
                <pic:pic>
                  <pic:nvPicPr>
                    <pic:cNvPr descr="figs/flow_process.png" id="242" name="Picture"/>
                    <pic:cNvPicPr>
                      <a:picLocks noChangeArrowheads="1" noChangeAspect="1"/>
                    </pic:cNvPicPr>
                  </pic:nvPicPr>
                  <pic:blipFill>
                    <a:blip r:embed="rId240"/>
                    <a:stretch>
                      <a:fillRect/>
                    </a:stretch>
                  </pic:blipFill>
                  <pic:spPr bwMode="auto">
                    <a:xfrm>
                      <a:off x="0" y="0"/>
                      <a:ext cx="4679999" cy="5318300"/>
                    </a:xfrm>
                    <a:prstGeom prst="rect">
                      <a:avLst/>
                    </a:prstGeom>
                    <a:noFill/>
                    <a:ln w="9525">
                      <a:noFill/>
                      <a:headEnd/>
                      <a:tailEnd/>
                    </a:ln>
                  </pic:spPr>
                </pic:pic>
              </a:graphicData>
            </a:graphic>
          </wp:inline>
        </w:drawing>
      </w:r>
    </w:p>
    <w:p>
      <w:pPr>
        <w:pStyle w:val="ImageCaption"/>
      </w:pPr>
      <w:r>
        <w:t xml:space="preserve">Sơ đồ quy trình chọn thép khung BTCT toàn khối: các vòng lặp màu đỏ là chỗ phải quay lại khi không đạt.</w:t>
      </w:r>
    </w:p>
    <w:p>
      <w:pPr>
        <w:pStyle w:val="BodyText"/>
      </w:pPr>
      <w:r>
        <w:rPr>
          <w:bCs/>
          <w:b/>
        </w:rPr>
        <w:t xml:space="preserve">Ba</w:t>
      </w:r>
      <w:r>
        <w:rPr>
          <w:bCs/>
          <w:b/>
        </w:rPr>
        <w:t xml:space="preserve"> </w:t>
      </w:r>
      <w:r>
        <w:rPr>
          <w:bCs/>
          <w:b/>
        </w:rPr>
        <w:t xml:space="preserve">“</w:t>
      </w:r>
      <w:r>
        <w:rPr>
          <w:bCs/>
          <w:b/>
        </w:rPr>
        <w:t xml:space="preserve">cổng</w:t>
      </w:r>
      <w:r>
        <w:rPr>
          <w:bCs/>
          <w:b/>
        </w:rPr>
        <w:t xml:space="preserve">”</w:t>
      </w:r>
      <w:r>
        <w:rPr>
          <w:bCs/>
          <w:b/>
        </w:rPr>
        <w:t xml:space="preserve"> </w:t>
      </w:r>
      <w:r>
        <w:rPr>
          <w:bCs/>
          <w:b/>
        </w:rPr>
        <w:t xml:space="preserve">bắt buộc không được bỏ qua:</w:t>
      </w:r>
    </w:p>
    <w:p>
      <w:pPr>
        <w:numPr>
          <w:ilvl w:val="0"/>
          <w:numId w:val="1057"/>
        </w:numPr>
        <w:pStyle w:val="Compact"/>
      </w:pPr>
      <w:r>
        <w:rPr>
          <w:bCs/>
          <w:b/>
        </w:rPr>
        <w:t xml:space="preserve">Cổng ETABS (cuối Chương 6):</w:t>
      </w:r>
      <w:r>
        <w:t xml:space="preserve"> </w:t>
      </w:r>
      <w:r>
        <w:t xml:space="preserve">kiểm tra</w:t>
      </w:r>
      <w:r>
        <w:t xml:space="preserve"> </w:t>
      </w:r>
      <m:oMath>
        <m:r>
          <m:rPr>
            <m:sty m:val="p"/>
          </m:rPr>
          <m:t>∑</m:t>
        </m:r>
        <m:r>
          <m:t>N</m:t>
        </m:r>
      </m:oMath>
      <w:r>
        <w:t xml:space="preserve"> </w:t>
      </w:r>
      <w:r>
        <w:t xml:space="preserve">chân cột = tổng tải đứng;</w:t>
      </w:r>
      <w:r>
        <w:t xml:space="preserve"> </w:t>
      </w:r>
      <m:oMath>
        <m:r>
          <m:rPr>
            <m:sty m:val="p"/>
          </m:rPr>
          <m:t>∑</m:t>
        </m:r>
        <m:r>
          <m:t>Q</m:t>
        </m:r>
      </m:oMath>
      <w:r>
        <w:t xml:space="preserve"> </w:t>
      </w:r>
      <w:r>
        <w:t xml:space="preserve">chân cột = tổng gió; chuyển vị, chu kỳ hợp lý. Không qua cổng này thì mọi con số thép phía sau vô nghĩa.</w:t>
      </w:r>
    </w:p>
    <w:p>
      <w:pPr>
        <w:numPr>
          <w:ilvl w:val="0"/>
          <w:numId w:val="1057"/>
        </w:numPr>
        <w:pStyle w:val="Compact"/>
      </w:pPr>
      <w:r>
        <w:rPr>
          <w:bCs/>
          <w:b/>
        </w:rPr>
        <w:t xml:space="preserve">Cổng khả năng chịu lực (cuối từng cấu kiện):</w:t>
      </w:r>
      <w:r>
        <w:t xml:space="preserve"> </w:t>
      </w:r>
      <m:oMath>
        <m:sSub>
          <m:e>
            <m:r>
              <m:t>M</m:t>
            </m:r>
          </m:e>
          <m:sub>
            <m:r>
              <m:t>u</m:t>
            </m:r>
          </m:sub>
        </m:sSub>
        <m:r>
          <m:rPr>
            <m:sty m:val="p"/>
          </m:rPr>
          <m:t>≥</m:t>
        </m:r>
        <m:r>
          <m:t>M</m:t>
        </m:r>
      </m:oMath>
      <w:r>
        <w:t xml:space="preserve">,</w:t>
      </w:r>
      <w:r>
        <w:t xml:space="preserve"> </w:t>
      </w:r>
      <m:oMath>
        <m:r>
          <m:t>x</m:t>
        </m:r>
        <m:r>
          <m:rPr>
            <m:sty m:val="p"/>
          </m:rPr>
          <m:t>≤</m:t>
        </m:r>
        <m:sSub>
          <m:e>
            <m:r>
              <m:t>ξ</m:t>
            </m:r>
          </m:e>
          <m:sub>
            <m:r>
              <m:t>R</m:t>
            </m:r>
          </m:sub>
        </m:sSub>
        <m:sSub>
          <m:e>
            <m:r>
              <m:t>h</m:t>
            </m:r>
          </m:e>
          <m:sub>
            <m:r>
              <m:t>0</m:t>
            </m:r>
          </m:sub>
        </m:sSub>
      </m:oMath>
      <w:r>
        <w:t xml:space="preserve">,</w:t>
      </w:r>
      <w:r>
        <w:t xml:space="preserve"> </w:t>
      </w:r>
      <m:oMath>
        <m:sSub>
          <m:e>
            <m:r>
              <m:t>μ</m:t>
            </m:r>
          </m:e>
          <m:sub>
            <m:r>
              <m:t>m</m:t>
            </m:r>
            <m:r>
              <m:t>i</m:t>
            </m:r>
            <m:r>
              <m:t>n</m:t>
            </m:r>
          </m:sub>
        </m:sSub>
        <m:r>
          <m:rPr>
            <m:sty m:val="p"/>
          </m:rPr>
          <m:t>≤</m:t>
        </m:r>
        <m:r>
          <m:t>μ</m:t>
        </m:r>
        <m:r>
          <m:rPr>
            <m:sty m:val="p"/>
          </m:rPr>
          <m:t>≤</m:t>
        </m:r>
        <m:sSub>
          <m:e>
            <m:r>
              <m:t>μ</m:t>
            </m:r>
          </m:e>
          <m:sub>
            <m:r>
              <m:t>m</m:t>
            </m:r>
            <m:r>
              <m:t>a</m:t>
            </m:r>
            <m:r>
              <m:t>x</m:t>
            </m:r>
          </m:sub>
        </m:sSub>
      </m:oMath>
      <w:r>
        <w:t xml:space="preserve"> </w:t>
      </w:r>
      <w:r>
        <w:t xml:space="preserve">(dầm); mọi cặp</w:t>
      </w:r>
      <w:r>
        <w:t xml:space="preserve"> </w:t>
      </w:r>
      <m:oMath>
        <m:d>
          <m:dPr>
            <m:begChr m:val="("/>
            <m:endChr m:val=")"/>
            <m:sepChr m:val=""/>
            <m:grow/>
          </m:dPr>
          <m:e>
            <m:r>
              <m:t>η</m:t>
            </m:r>
            <m:r>
              <m:t>M</m:t>
            </m:r>
            <m:r>
              <m:rPr>
                <m:sty m:val="p"/>
              </m:rPr>
              <m:t>,</m:t>
            </m:r>
            <m:r>
              <m:t>N</m:t>
            </m:r>
          </m:e>
        </m:d>
      </m:oMath>
      <w:r>
        <w:t xml:space="preserve"> </w:t>
      </w:r>
      <w:r>
        <w:t xml:space="preserve">nằm trong biểu đồ tương tác (cột).</w:t>
      </w:r>
    </w:p>
    <w:p>
      <w:pPr>
        <w:numPr>
          <w:ilvl w:val="0"/>
          <w:numId w:val="1057"/>
        </w:numPr>
        <w:pStyle w:val="Compact"/>
      </w:pPr>
      <w:r>
        <w:rPr>
          <w:bCs/>
          <w:b/>
        </w:rPr>
        <w:t xml:space="preserve">Cổng cấu tạo (Chương 9):</w:t>
      </w:r>
      <w:r>
        <w:t xml:space="preserve"> </w:t>
      </w:r>
      <w:r>
        <w:t xml:space="preserve">lớp bảo vệ, khoảng hở, neo, nối, đai, nút khung — tính đúng</w:t>
      </w:r>
      <w:r>
        <w:t xml:space="preserve"> </w:t>
      </w:r>
      <m:oMath>
        <m:sSub>
          <m:e>
            <m:r>
              <m:t>A</m:t>
            </m:r>
          </m:e>
          <m:sub>
            <m:r>
              <m:t>s</m:t>
            </m:r>
          </m:sub>
        </m:sSub>
      </m:oMath>
      <w:r>
        <w:t xml:space="preserve"> </w:t>
      </w:r>
      <w:r>
        <w:t xml:space="preserve">mà cấu tạo sai vẫn là thiết kế sai.</w:t>
      </w:r>
    </w:p>
    <w:bookmarkEnd w:id="243"/>
    <w:bookmarkStart w:id="248" w:name="bảng-checklist-theo-từng-bước"/>
    <w:p>
      <w:pPr>
        <w:pStyle w:val="Heading2"/>
      </w:pPr>
      <w:r>
        <w:t xml:space="preserve">10.2. Bảng checklist theo từng bước</w:t>
      </w:r>
    </w:p>
    <w:bookmarkStart w:id="244" w:name="giai-đoạn-chuẩn-bị-chương-16"/>
    <w:p>
      <w:pPr>
        <w:pStyle w:val="Heading3"/>
      </w:pPr>
      <w:r>
        <w:t xml:space="preserve">10.2.1. Giai đoạn chuẩn bị (Chương 1–6)</w:t>
      </w:r>
    </w:p>
    <w:tbl>
      <w:tblPr>
        <w:tblStyle w:val="Table"/>
        <w:tblLook w:firstRow="1" w:lastRow="0" w:firstColumn="0" w:lastColumn="0" w:noHBand="0" w:noVBand="0" w:val="0020"/>
        <w:jc w:val="start"/>
        <w:tblBorders>
          <w:top w:val="single" w:sz="4" w:space="0" w:color="8A8A8A"/>
          <w:left w:val="single" w:sz="4" w:space="0" w:color="8A8A8A"/>
          <w:bottom w:val="single" w:sz="4" w:space="0" w:color="8A8A8A"/>
          <w:right w:val="single" w:sz="4" w:space="0" w:color="8A8A8A"/>
          <w:insideH w:val="single" w:sz="4" w:space="0" w:color="8A8A8A"/>
          <w:insideV w:val="single" w:sz="4" w:space="0" w:color="8A8A8A"/>
        </w:tblBorders>
        <w:tblCellMar>
          <w:top w:w="40" w:type="dxa"/>
          <w:left w:w="70" w:type="dxa"/>
          <w:bottom w:w="40" w:type="dxa"/>
          <w:right w:w="70" w:type="dxa"/>
        </w:tblCellMar>
        <w:tblW w:w="9525" w:type="dxa"/>
        <w:tblLayout w:type="fixed"/>
      </w:tblPr>
      <w:tblGrid>
        <w:gridCol w:w="1905"/>
        <w:gridCol w:w="1905"/>
        <w:gridCol w:w="1905"/>
        <w:gridCol w:w="1905"/>
        <w:gridCol w:w="1905"/>
      </w:tblGrid>
      <w:tr>
        <w:trPr>
          <w:tblHeader w:val="true"/>
          <w:cantSplit w:val="true"/>
          <w:tblHeader w:val="true"/>
        </w:trPr>
        <w:tc>
          <w:tcPr>
            <w:tcW w:w="1905" w:type="dxa"/>
            <w:shd w:val="clear" w:color="auto" w:fill="2E5597"/>
          </w:tcPr>
          <w:p>
            <w:pPr>
              <w:pStyle w:val="Compact"/>
              <w:spacing w:after="20" w:before="0" w:line="240" w:lineRule="auto"/>
              <w:jc w:val="left"/>
            </w:pPr>
            <w:r>
              <w:rPr>
                <w:rFonts w:ascii="Times New Roman" w:hAnsi="Times New Roman"/>
                <w:b/>
                <w:color w:val="FFFFFF"/>
                <w:sz w:val="19"/>
              </w:rPr>
              <w:t xml:space="preserve">Bước</w:t>
            </w:r>
          </w:p>
        </w:tc>
        <w:tc>
          <w:tcPr>
            <w:tcW w:w="1905" w:type="dxa"/>
            <w:shd w:val="clear" w:color="auto" w:fill="2E5597"/>
          </w:tcPr>
          <w:p>
            <w:pPr>
              <w:pStyle w:val="Compact"/>
              <w:spacing w:after="20" w:before="0" w:line="240" w:lineRule="auto"/>
              <w:jc w:val="left"/>
            </w:pPr>
            <w:r>
              <w:rPr>
                <w:rFonts w:ascii="Times New Roman" w:hAnsi="Times New Roman"/>
                <w:b/>
                <w:color w:val="FFFFFF"/>
                <w:sz w:val="19"/>
              </w:rPr>
              <w:t xml:space="preserve">Đầu vào cần có</w:t>
            </w:r>
          </w:p>
        </w:tc>
        <w:tc>
          <w:tcPr>
            <w:tcW w:w="1905" w:type="dxa"/>
            <w:shd w:val="clear" w:color="auto" w:fill="2E5597"/>
          </w:tcPr>
          <w:p>
            <w:pPr>
              <w:pStyle w:val="Compact"/>
              <w:spacing w:after="20" w:before="0" w:line="240" w:lineRule="auto"/>
              <w:jc w:val="left"/>
            </w:pPr>
            <w:r>
              <w:rPr>
                <w:rFonts w:ascii="Times New Roman" w:hAnsi="Times New Roman"/>
                <w:b/>
                <w:color w:val="FFFFFF"/>
                <w:sz w:val="19"/>
              </w:rPr>
              <w:t xml:space="preserve">Việc phải làm</w:t>
            </w:r>
          </w:p>
        </w:tc>
        <w:tc>
          <w:tcPr>
            <w:tcW w:w="1905" w:type="dxa"/>
            <w:shd w:val="clear" w:color="auto" w:fill="2E5597"/>
          </w:tcPr>
          <w:p>
            <w:pPr>
              <w:pStyle w:val="Compact"/>
              <w:spacing w:after="20" w:before="0" w:line="240" w:lineRule="auto"/>
              <w:jc w:val="left"/>
            </w:pPr>
            <w:r>
              <w:rPr>
                <w:rFonts w:ascii="Times New Roman" w:hAnsi="Times New Roman"/>
                <w:b/>
                <w:color w:val="FFFFFF"/>
                <w:sz w:val="19"/>
              </w:rPr>
              <w:t xml:space="preserve">Đầu ra phải ghi lại</w:t>
            </w:r>
          </w:p>
        </w:tc>
        <w:tc>
          <w:tcPr>
            <w:tcW w:w="1905" w:type="dxa"/>
            <w:shd w:val="clear" w:color="auto" w:fill="2E5597"/>
          </w:tcPr>
          <w:p>
            <w:pPr>
              <w:pStyle w:val="Compact"/>
              <w:spacing w:after="20" w:before="0" w:line="240" w:lineRule="auto"/>
              <w:jc w:val="left"/>
            </w:pPr>
            <w:r>
              <w:rPr>
                <w:rFonts w:ascii="Times New Roman" w:hAnsi="Times New Roman"/>
                <w:b/>
                <w:color w:val="FFFFFF"/>
                <w:sz w:val="19"/>
              </w:rPr>
              <w:t xml:space="preserve">Lỗi thường gặp</w:t>
            </w:r>
          </w:p>
        </w:tc>
      </w:tr>
      <w:tr>
        <w:trPr>
          <w:cantSplit w:val="true"/>
        </w:trPr>
        <w:tc>
          <w:tcPr>
            <w:tcW w:w="1905" w:type="dxa"/>
          </w:tcPr>
          <w:p>
            <w:pPr>
              <w:pStyle w:val="Compact"/>
              <w:spacing w:after="20" w:before="0" w:line="240" w:lineRule="auto"/>
              <w:jc w:val="left"/>
            </w:pPr>
            <w:r>
              <w:rPr>
                <w:bCs/>
                <w:rFonts w:ascii="Times New Roman" w:hAnsi="Times New Roman"/>
                <w:b/>
                <w:sz w:val="19"/>
              </w:rPr>
              <w:t xml:space="preserve">1. Dữ liệu đầu vào</w:t>
            </w:r>
            <w:r>
              <w:rPr>
                <w:rFonts w:ascii="Times New Roman" w:hAnsi="Times New Roman"/>
                <w:sz w:val="19"/>
              </w:rPr>
              <w:t xml:space="preserve"> </w:t>
            </w:r>
            <w:r>
              <w:rPr>
                <w:rFonts w:ascii="Times New Roman" w:hAnsi="Times New Roman"/>
                <w:sz w:val="19"/>
              </w:rPr>
              <w:t xml:space="preserve">(Ch.1)</w:t>
            </w:r>
          </w:p>
        </w:tc>
        <w:tc>
          <w:tcPr>
            <w:tcW w:w="1905" w:type="dxa"/>
          </w:tcPr>
          <w:p>
            <w:pPr>
              <w:pStyle w:val="Compact"/>
              <w:spacing w:after="20" w:before="0" w:line="240" w:lineRule="auto"/>
              <w:jc w:val="left"/>
            </w:pPr>
            <w:r>
              <w:rPr>
                <w:rFonts w:ascii="Times New Roman" w:hAnsi="Times New Roman"/>
                <w:sz w:val="19"/>
              </w:rPr>
              <w:t xml:space="preserve">Hồ sơ kiến trúc, địa chất, vị trí xây dựng, công năng</w:t>
            </w:r>
          </w:p>
        </w:tc>
        <w:tc>
          <w:tcPr>
            <w:tcW w:w="1905" w:type="dxa"/>
          </w:tcPr>
          <w:p>
            <w:pPr>
              <w:pStyle w:val="Compact"/>
              <w:spacing w:after="20" w:before="0" w:line="240" w:lineRule="auto"/>
              <w:jc w:val="left"/>
            </w:pPr>
            <w:r>
              <w:rPr>
                <w:rFonts w:ascii="Times New Roman" w:hAnsi="Times New Roman"/>
                <w:sz w:val="19"/>
              </w:rPr>
              <w:t xml:space="preserve">Điền</w:t>
            </w:r>
            <w:r>
              <w:rPr>
                <w:rFonts w:ascii="Times New Roman" w:hAnsi="Times New Roman"/>
                <w:sz w:val="19"/>
              </w:rPr>
              <w:t xml:space="preserve"> </w:t>
            </w:r>
            <w:r>
              <w:rPr>
                <w:bCs/>
                <w:rFonts w:ascii="Times New Roman" w:hAnsi="Times New Roman"/>
                <w:b/>
                <w:sz w:val="19"/>
              </w:rPr>
              <w:t xml:space="preserve">đủ</w:t>
            </w:r>
            <w:r>
              <w:rPr>
                <w:rFonts w:ascii="Times New Roman" w:hAnsi="Times New Roman"/>
                <w:sz w:val="19"/>
              </w:rPr>
              <w:t xml:space="preserve"> </w:t>
            </w:r>
            <w:r>
              <w:rPr>
                <w:rFonts w:ascii="Times New Roman" w:hAnsi="Times New Roman"/>
                <w:sz w:val="19"/>
              </w:rPr>
              <w:t xml:space="preserve">các nhóm A–G của bảng 1.2; chốt tiêu chuẩn áp dụng (TCVN 5574:2018, TCVN 2737:2023)</w:t>
            </w:r>
          </w:p>
        </w:tc>
        <w:tc>
          <w:tcPr>
            <w:tcW w:w="1905" w:type="dxa"/>
          </w:tcPr>
          <w:p>
            <w:pPr>
              <w:pStyle w:val="Compact"/>
              <w:spacing w:after="20" w:before="0" w:line="240" w:lineRule="auto"/>
              <w:jc w:val="left"/>
            </w:pPr>
            <w:r>
              <w:rPr>
                <w:rFonts w:ascii="Times New Roman" w:hAnsi="Times New Roman"/>
                <w:sz w:val="19"/>
              </w:rPr>
              <w:t xml:space="preserve">Bảng đầu vào đã ký xác nhận; cấp bền bê tông, nhóm thép, lớp bảo vệ dự án</w:t>
            </w:r>
          </w:p>
        </w:tc>
        <w:tc>
          <w:tcPr>
            <w:tcW w:w="1905" w:type="dxa"/>
          </w:tcPr>
          <w:p>
            <w:pPr>
              <w:pStyle w:val="Compact"/>
              <w:spacing w:after="20" w:before="0" w:line="240" w:lineRule="auto"/>
              <w:jc w:val="left"/>
            </w:pPr>
            <w:r>
              <w:rPr>
                <w:rFonts w:ascii="Times New Roman" w:hAnsi="Times New Roman"/>
                <w:sz w:val="19"/>
              </w:rPr>
              <w:t xml:space="preserve">Thiếu cấp bền/nhóm thép; để nguyên số tiêu chuẩn cũ; quên điều kiện môi trường (ảnh hưởng lớp bảo vệ)</w:t>
            </w:r>
          </w:p>
        </w:tc>
      </w:tr>
      <w:tr>
        <w:trPr>
          <w:cantSplit w:val="true"/>
        </w:trPr>
        <w:tc>
          <w:tcPr>
            <w:tcW w:w="1905" w:type="dxa"/>
            <w:shd w:val="clear" w:color="auto" w:fill="F3F6FB"/>
          </w:tcPr>
          <w:p>
            <w:pPr>
              <w:pStyle w:val="Compact"/>
              <w:spacing w:after="20" w:before="0" w:line="240" w:lineRule="auto"/>
              <w:jc w:val="left"/>
            </w:pPr>
            <w:r>
              <w:rPr>
                <w:bCs/>
                <w:rFonts w:ascii="Times New Roman" w:hAnsi="Times New Roman"/>
                <w:b/>
                <w:sz w:val="19"/>
              </w:rPr>
              <w:t xml:space="preserve">2. Chọn sơ bộ tiết diện</w:t>
            </w:r>
            <w:r>
              <w:rPr>
                <w:rFonts w:ascii="Times New Roman" w:hAnsi="Times New Roman"/>
                <w:sz w:val="19"/>
              </w:rPr>
              <w:t xml:space="preserve"> </w:t>
            </w:r>
            <w:r>
              <w:rPr>
                <w:rFonts w:ascii="Times New Roman" w:hAnsi="Times New Roman"/>
                <w:sz w:val="19"/>
              </w:rPr>
              <w:t xml:space="preserve">(Ch.2)</w:t>
            </w:r>
          </w:p>
        </w:tc>
        <w:tc>
          <w:tcPr>
            <w:tcW w:w="1905" w:type="dxa"/>
            <w:shd w:val="clear" w:color="auto" w:fill="F3F6FB"/>
          </w:tcPr>
          <w:p>
            <w:pPr>
              <w:pStyle w:val="Compact"/>
              <w:spacing w:after="20" w:before="0" w:line="240" w:lineRule="auto"/>
              <w:jc w:val="left"/>
            </w:pPr>
            <w:r>
              <w:rPr>
                <w:rFonts w:ascii="Times New Roman" w:hAnsi="Times New Roman"/>
                <w:sz w:val="19"/>
              </w:rPr>
              <w:t xml:space="preserve">Nhịp, chiều cao tầng, tải sơ bộ</w:t>
            </w:r>
          </w:p>
        </w:tc>
        <w:tc>
          <w:tcPr>
            <w:tcW w:w="1905" w:type="dxa"/>
            <w:shd w:val="clear" w:color="auto" w:fill="F3F6FB"/>
          </w:tcPr>
          <w:p>
            <w:pPr>
              <w:pStyle w:val="Compact"/>
              <w:spacing w:after="20" w:before="0" w:line="240" w:lineRule="auto"/>
              <w:jc w:val="left"/>
            </w:pPr>
            <w:r>
              <w:rPr>
                <w:rFonts w:ascii="Times New Roman" w:hAnsi="Times New Roman"/>
                <w:sz w:val="19"/>
              </w:rPr>
              <w:t xml:space="preserve">Chọn</w:t>
            </w:r>
            <w:r>
              <w:rPr>
                <w:rFonts w:ascii="Times New Roman" w:hAnsi="Times New Roman"/>
                <w:sz w:val="19"/>
              </w:rPr>
              <w:t xml:space="preserve"> </w:t>
            </w:r>
            <m:oMath>
              <m:sSub>
                <m:e>
                  <m:r>
                    <m:t>h</m:t>
                  </m:r>
                </m:e>
                <m:sub>
                  <m:r>
                    <m:t>s</m:t>
                  </m:r>
                  <m:r>
                    <m:t>à</m:t>
                  </m:r>
                  <m:r>
                    <m:t>n</m:t>
                  </m:r>
                </m:sub>
              </m:sSub>
            </m:oMath>
            <w:r>
              <w:rPr>
                <w:rFonts w:ascii="Times New Roman" w:hAnsi="Times New Roman"/>
                <w:sz w:val="19"/>
              </w:rPr>
              <w:t xml:space="preserve">,</w:t>
            </w:r>
            <w:r>
              <w:rPr>
                <w:rFonts w:ascii="Times New Roman" w:hAnsi="Times New Roman"/>
                <w:sz w:val="19"/>
              </w:rPr>
              <w:t xml:space="preserve"> </w:t>
            </w:r>
            <m:oMath>
              <m:sSub>
                <m:e>
                  <m:r>
                    <m:t>h</m:t>
                  </m:r>
                </m:e>
                <m:sub>
                  <m:r>
                    <m:t>d</m:t>
                  </m:r>
                  <m:r>
                    <m:t>ầ</m:t>
                  </m:r>
                  <m:r>
                    <m:t>m</m:t>
                  </m:r>
                </m:sub>
              </m:sSub>
              <m:r>
                <m:rPr>
                  <m:sty m:val="p"/>
                </m:rPr>
                <m:t>=</m:t>
              </m:r>
              <m:d>
                <m:dPr>
                  <m:begChr m:val="("/>
                  <m:endChr m:val=")"/>
                  <m:sepChr m:val=""/>
                  <m:grow/>
                </m:dPr>
                <m:e>
                  <m:r>
                    <m:t>1</m:t>
                  </m:r>
                  <m:r>
                    <m:rPr>
                      <m:sty m:val="p"/>
                    </m:rPr>
                    <m:t>/</m:t>
                  </m:r>
                  <m:r>
                    <m:t>8</m:t>
                  </m:r>
                  <m:r>
                    <m:rPr>
                      <m:sty m:val="p"/>
                    </m:rPr>
                    <m:t>÷</m:t>
                  </m:r>
                  <m:r>
                    <m:t>1</m:t>
                  </m:r>
                  <m:r>
                    <m:rPr>
                      <m:sty m:val="p"/>
                    </m:rPr>
                    <m:t>/</m:t>
                  </m:r>
                  <m:r>
                    <m:t>20</m:t>
                  </m:r>
                </m:e>
              </m:d>
              <m:r>
                <m:t>L</m:t>
              </m:r>
            </m:oMath>
            <w:r>
              <w:rPr>
                <w:rFonts w:ascii="Times New Roman" w:hAnsi="Times New Roman"/>
                <w:sz w:val="19"/>
              </w:rPr>
              <w:t xml:space="preserve">,</w:t>
            </w:r>
            <w:r>
              <w:rPr>
                <w:rFonts w:ascii="Times New Roman" w:hAnsi="Times New Roman"/>
                <w:sz w:val="19"/>
              </w:rPr>
              <w:t xml:space="preserve"> </w:t>
            </w:r>
            <m:oMath>
              <m:r>
                <m:t>b</m:t>
              </m:r>
              <m:r>
                <m:rPr>
                  <m:sty m:val="p"/>
                </m:rPr>
                <m:t>=</m:t>
              </m:r>
              <m:d>
                <m:dPr>
                  <m:begChr m:val="("/>
                  <m:endChr m:val=")"/>
                  <m:sepChr m:val=""/>
                  <m:grow/>
                </m:dPr>
                <m:e>
                  <m:r>
                    <m:t>0</m:t>
                  </m:r>
                  <m:r>
                    <m:rPr>
                      <m:sty m:val="p"/>
                    </m:rPr>
                    <m:t>,</m:t>
                  </m:r>
                  <m:r>
                    <m:t>3</m:t>
                  </m:r>
                  <m:r>
                    <m:rPr>
                      <m:sty m:val="p"/>
                    </m:rPr>
                    <m:t>÷</m:t>
                  </m:r>
                  <m:r>
                    <m:t>0</m:t>
                  </m:r>
                  <m:r>
                    <m:rPr>
                      <m:sty m:val="p"/>
                    </m:rPr>
                    <m:t>,</m:t>
                  </m:r>
                  <m:r>
                    <m:t>5</m:t>
                  </m:r>
                </m:e>
              </m:d>
              <m:r>
                <m:t>h</m:t>
              </m:r>
            </m:oMath>
            <w:r>
              <w:rPr>
                <w:rFonts w:ascii="Times New Roman" w:hAnsi="Times New Roman"/>
                <w:sz w:val="19"/>
              </w:rPr>
              <w:t xml:space="preserve">, cột theo</w:t>
            </w:r>
            <w:r>
              <w:rPr>
                <w:rFonts w:ascii="Times New Roman" w:hAnsi="Times New Roman"/>
                <w:sz w:val="19"/>
              </w:rPr>
              <w:t xml:space="preserve"> </w:t>
            </w:r>
            <m:oMath>
              <m:r>
                <m:t>N</m:t>
              </m:r>
            </m:oMath>
            <w:r>
              <w:rPr>
                <w:rFonts w:ascii="Times New Roman" w:hAnsi="Times New Roman"/>
                <w:sz w:val="19"/>
              </w:rPr>
              <w:t xml:space="preserve"> </w:t>
            </w:r>
            <w:r>
              <w:rPr>
                <w:rFonts w:ascii="Times New Roman" w:hAnsi="Times New Roman"/>
                <w:sz w:val="19"/>
              </w:rPr>
              <w:t xml:space="preserve">sơ bộ; thống nhất hoá</w:t>
            </w:r>
          </w:p>
        </w:tc>
        <w:tc>
          <w:tcPr>
            <w:tcW w:w="1905" w:type="dxa"/>
            <w:shd w:val="clear" w:color="auto" w:fill="F3F6FB"/>
          </w:tcPr>
          <w:p>
            <w:pPr>
              <w:pStyle w:val="Compact"/>
              <w:spacing w:after="20" w:before="0" w:line="240" w:lineRule="auto"/>
              <w:jc w:val="left"/>
            </w:pPr>
            <w:r>
              <w:rPr>
                <w:rFonts w:ascii="Times New Roman" w:hAnsi="Times New Roman"/>
                <w:sz w:val="19"/>
              </w:rPr>
              <w:t xml:space="preserve">Bảng tiết diện sơ bộ; ghi số tầng/nhóm cột đổi tiết diện</w:t>
            </w:r>
          </w:p>
        </w:tc>
        <w:tc>
          <w:tcPr>
            <w:tcW w:w="1905" w:type="dxa"/>
            <w:shd w:val="clear" w:color="auto" w:fill="F3F6FB"/>
          </w:tcPr>
          <w:p>
            <w:pPr>
              <w:pStyle w:val="Compact"/>
              <w:spacing w:after="20" w:before="0" w:line="240" w:lineRule="auto"/>
              <w:jc w:val="left"/>
            </w:pPr>
            <w:r>
              <w:rPr>
                <w:rFonts w:ascii="Times New Roman" w:hAnsi="Times New Roman"/>
                <w:sz w:val="19"/>
              </w:rPr>
              <w:t xml:space="preserve">Chọn cột theo cảm tính, không kiểm tra</w:t>
            </w:r>
            <w:r>
              <w:rPr>
                <w:rFonts w:ascii="Times New Roman" w:hAnsi="Times New Roman"/>
                <w:sz w:val="19"/>
              </w:rPr>
              <w:t xml:space="preserve"> </w:t>
            </w:r>
            <m:oMath>
              <m:r>
                <m:t>N</m:t>
              </m:r>
            </m:oMath>
            <w:r>
              <w:rPr>
                <w:rFonts w:ascii="Times New Roman" w:hAnsi="Times New Roman"/>
                <w:sz w:val="19"/>
              </w:rPr>
              <w:t xml:space="preserve">; nhiều loại tiết diện lẻ; quên kiểm tra lại sau khi có nội lực</w:t>
            </w:r>
          </w:p>
        </w:tc>
      </w:tr>
      <w:tr>
        <w:trPr>
          <w:cantSplit w:val="true"/>
        </w:trPr>
        <w:tc>
          <w:tcPr>
            <w:tcW w:w="1905" w:type="dxa"/>
          </w:tcPr>
          <w:p>
            <w:pPr>
              <w:pStyle w:val="Compact"/>
              <w:spacing w:after="20" w:before="0" w:line="240" w:lineRule="auto"/>
              <w:jc w:val="left"/>
            </w:pPr>
            <w:r>
              <w:rPr>
                <w:bCs/>
                <w:rFonts w:ascii="Times New Roman" w:hAnsi="Times New Roman"/>
                <w:b/>
                <w:sz w:val="19"/>
              </w:rPr>
              <w:t xml:space="preserve">3. Sơ đồ tính</w:t>
            </w:r>
            <w:r>
              <w:rPr>
                <w:rFonts w:ascii="Times New Roman" w:hAnsi="Times New Roman"/>
                <w:sz w:val="19"/>
              </w:rPr>
              <w:t xml:space="preserve"> </w:t>
            </w:r>
            <w:r>
              <w:rPr>
                <w:rFonts w:ascii="Times New Roman" w:hAnsi="Times New Roman"/>
                <w:sz w:val="19"/>
              </w:rPr>
              <w:t xml:space="preserve">(Ch.3)</w:t>
            </w:r>
          </w:p>
        </w:tc>
        <w:tc>
          <w:tcPr>
            <w:tcW w:w="1905" w:type="dxa"/>
          </w:tcPr>
          <w:p>
            <w:pPr>
              <w:pStyle w:val="Compact"/>
              <w:spacing w:after="20" w:before="0" w:line="240" w:lineRule="auto"/>
              <w:jc w:val="left"/>
            </w:pPr>
            <w:r>
              <w:rPr>
                <w:rFonts w:ascii="Times New Roman" w:hAnsi="Times New Roman"/>
                <w:sz w:val="19"/>
              </w:rPr>
              <w:t xml:space="preserve">Mặt bằng, mặt cắt, loại móng</w:t>
            </w:r>
          </w:p>
        </w:tc>
        <w:tc>
          <w:tcPr>
            <w:tcW w:w="1905" w:type="dxa"/>
          </w:tcPr>
          <w:p>
            <w:pPr>
              <w:pStyle w:val="Compact"/>
              <w:spacing w:after="20" w:before="0" w:line="240" w:lineRule="auto"/>
              <w:jc w:val="left"/>
            </w:pPr>
            <w:r>
              <w:rPr>
                <w:rFonts w:ascii="Times New Roman" w:hAnsi="Times New Roman"/>
                <w:sz w:val="19"/>
              </w:rPr>
              <w:t xml:space="preserve">Chọn khung phẳng/không gian;</w:t>
            </w:r>
            <w:r>
              <w:rPr>
                <w:rFonts w:ascii="Times New Roman" w:hAnsi="Times New Roman"/>
                <w:sz w:val="19"/>
              </w:rPr>
              <w:t xml:space="preserve"> </w:t>
            </w:r>
            <w:r>
              <w:rPr>
                <w:bCs/>
                <w:rFonts w:ascii="Times New Roman" w:hAnsi="Times New Roman"/>
                <w:b/>
                <w:sz w:val="19"/>
              </w:rPr>
              <w:t xml:space="preserve">nhịp = khoảng cách tim trục</w:t>
            </w:r>
            <w:r>
              <w:rPr>
                <w:rFonts w:ascii="Times New Roman" w:hAnsi="Times New Roman"/>
                <w:sz w:val="19"/>
              </w:rPr>
              <w:t xml:space="preserve">; chiều cao tầng 1 tính tới mặt ngàm; liên kết chân cột</w:t>
            </w:r>
          </w:p>
        </w:tc>
        <w:tc>
          <w:tcPr>
            <w:tcW w:w="1905" w:type="dxa"/>
          </w:tcPr>
          <w:p>
            <w:pPr>
              <w:pStyle w:val="Compact"/>
              <w:spacing w:after="20" w:before="0" w:line="240" w:lineRule="auto"/>
              <w:jc w:val="left"/>
            </w:pPr>
            <w:r>
              <w:rPr>
                <w:rFonts w:ascii="Times New Roman" w:hAnsi="Times New Roman"/>
                <w:sz w:val="19"/>
              </w:rPr>
              <w:t xml:space="preserve">Hình sơ đồ tính có kích thước và ghi chú liên kết</w:t>
            </w:r>
          </w:p>
        </w:tc>
        <w:tc>
          <w:tcPr>
            <w:tcW w:w="1905" w:type="dxa"/>
          </w:tcPr>
          <w:p>
            <w:pPr>
              <w:pStyle w:val="Compact"/>
              <w:spacing w:after="20" w:before="0" w:line="240" w:lineRule="auto"/>
              <w:jc w:val="left"/>
            </w:pPr>
            <w:r>
              <w:rPr>
                <w:rFonts w:ascii="Times New Roman" w:hAnsi="Times New Roman"/>
                <w:sz w:val="19"/>
              </w:rPr>
              <w:t xml:space="preserve">Nhầm điểm giữa nhịp (vị trí dầm phụ) là cột; quên cộng đoạn từ mặt ngàm; sai điều kiện liên kết chân cột</w:t>
            </w:r>
          </w:p>
        </w:tc>
      </w:tr>
      <w:tr>
        <w:trPr>
          <w:cantSplit w:val="true"/>
        </w:trPr>
        <w:tc>
          <w:tcPr>
            <w:tcW w:w="1905" w:type="dxa"/>
            <w:shd w:val="clear" w:color="auto" w:fill="F3F6FB"/>
          </w:tcPr>
          <w:p>
            <w:pPr>
              <w:pStyle w:val="Compact"/>
              <w:spacing w:after="20" w:before="0" w:line="240" w:lineRule="auto"/>
              <w:jc w:val="left"/>
            </w:pPr>
            <w:r>
              <w:rPr>
                <w:bCs/>
                <w:rFonts w:ascii="Times New Roman" w:hAnsi="Times New Roman"/>
                <w:b/>
                <w:sz w:val="19"/>
              </w:rPr>
              <w:t xml:space="preserve">4. Tải trọng</w:t>
            </w:r>
            <w:r>
              <w:rPr>
                <w:rFonts w:ascii="Times New Roman" w:hAnsi="Times New Roman"/>
                <w:sz w:val="19"/>
              </w:rPr>
              <w:t xml:space="preserve"> </w:t>
            </w:r>
            <w:r>
              <w:rPr>
                <w:rFonts w:ascii="Times New Roman" w:hAnsi="Times New Roman"/>
                <w:sz w:val="19"/>
              </w:rPr>
              <w:t xml:space="preserve">(Ch.4)</w:t>
            </w:r>
          </w:p>
        </w:tc>
        <w:tc>
          <w:tcPr>
            <w:tcW w:w="1905" w:type="dxa"/>
            <w:shd w:val="clear" w:color="auto" w:fill="F3F6FB"/>
          </w:tcPr>
          <w:p>
            <w:pPr>
              <w:pStyle w:val="Compact"/>
              <w:spacing w:after="20" w:before="0" w:line="240" w:lineRule="auto"/>
              <w:jc w:val="left"/>
            </w:pPr>
            <w:r>
              <w:rPr>
                <w:rFonts w:ascii="Times New Roman" w:hAnsi="Times New Roman"/>
                <w:sz w:val="19"/>
              </w:rPr>
              <w:t xml:space="preserve">Cấu tạo sàn/mái/tường; công năng; vùng gió;</w:t>
            </w:r>
            <w:r>
              <w:rPr>
                <w:rFonts w:ascii="Times New Roman" w:hAnsi="Times New Roman"/>
                <w:sz w:val="19"/>
              </w:rPr>
              <w:t xml:space="preserve"> </w:t>
            </w:r>
            <m:oMath>
              <m:sSub>
                <m:e>
                  <m:r>
                    <m:t>γ</m:t>
                  </m:r>
                </m:e>
                <m:sub>
                  <m:r>
                    <m:t>f</m:t>
                  </m:r>
                </m:sub>
              </m:sSub>
            </m:oMath>
          </w:p>
        </w:tc>
        <w:tc>
          <w:tcPr>
            <w:tcW w:w="1905" w:type="dxa"/>
            <w:shd w:val="clear" w:color="auto" w:fill="F3F6FB"/>
          </w:tcPr>
          <w:p>
            <w:pPr>
              <w:pStyle w:val="Compact"/>
              <w:spacing w:after="20" w:before="0" w:line="240" w:lineRule="auto"/>
              <w:jc w:val="left"/>
            </w:pPr>
            <w:r>
              <w:rPr>
                <w:rFonts w:ascii="Times New Roman" w:hAnsi="Times New Roman"/>
                <w:sz w:val="19"/>
              </w:rPr>
              <w:t xml:space="preserve">Với mỗi tải:</w:t>
            </w:r>
            <w:r>
              <w:rPr>
                <w:rFonts w:ascii="Times New Roman" w:hAnsi="Times New Roman"/>
                <w:sz w:val="19"/>
              </w:rPr>
              <w:t xml:space="preserve"> </w:t>
            </w:r>
            <w:r>
              <w:rPr>
                <w:bCs/>
                <w:rFonts w:ascii="Times New Roman" w:hAnsi="Times New Roman"/>
                <w:b/>
                <w:sz w:val="19"/>
              </w:rPr>
              <w:t xml:space="preserve">Dữ liệu → Công thức → Thay số → Kết quả → Đưa vào mô hình</w:t>
            </w:r>
            <w:r>
              <w:rPr>
                <w:rFonts w:ascii="Times New Roman" w:hAnsi="Times New Roman"/>
                <w:sz w:val="19"/>
              </w:rPr>
              <w:t xml:space="preserve">; truyền tải sàn lên khung; gió theo TCVN 2737:2023</w:t>
            </w:r>
          </w:p>
        </w:tc>
        <w:tc>
          <w:tcPr>
            <w:tcW w:w="1905" w:type="dxa"/>
            <w:shd w:val="clear" w:color="auto" w:fill="F3F6FB"/>
          </w:tcPr>
          <w:p>
            <w:pPr>
              <w:pStyle w:val="Compact"/>
              <w:spacing w:after="20" w:before="0" w:line="240" w:lineRule="auto"/>
              <w:jc w:val="left"/>
            </w:pPr>
            <w:r>
              <w:rPr>
                <w:rFonts w:ascii="Times New Roman" w:hAnsi="Times New Roman"/>
                <w:sz w:val="19"/>
              </w:rPr>
              <w:t xml:space="preserve">Bảng tải đưa vào ETABS (kN/m, kN) có tải tiêu chuẩn và tính toán</w:t>
            </w:r>
          </w:p>
        </w:tc>
        <w:tc>
          <w:tcPr>
            <w:tcW w:w="1905" w:type="dxa"/>
            <w:shd w:val="clear" w:color="auto" w:fill="F3F6FB"/>
          </w:tcPr>
          <w:p>
            <w:pPr>
              <w:pStyle w:val="Compact"/>
              <w:spacing w:after="20" w:before="0" w:line="240" w:lineRule="auto"/>
              <w:jc w:val="left"/>
            </w:pPr>
            <w:r>
              <w:rPr>
                <w:rFonts w:ascii="Times New Roman" w:hAnsi="Times New Roman"/>
                <w:sz w:val="19"/>
              </w:rPr>
              <w:t xml:space="preserve">Dùng hệ số vượt tải cũ; quên trọng lượng bản thân tự tính hai lần; truyền tải sai diện tích; không xếp lệch hoạt tải</w:t>
            </w:r>
          </w:p>
        </w:tc>
      </w:tr>
      <w:tr>
        <w:trPr>
          <w:cantSplit w:val="true"/>
        </w:trPr>
        <w:tc>
          <w:tcPr>
            <w:tcW w:w="1905" w:type="dxa"/>
          </w:tcPr>
          <w:p>
            <w:pPr>
              <w:pStyle w:val="Compact"/>
              <w:spacing w:after="20" w:before="0" w:line="240" w:lineRule="auto"/>
              <w:jc w:val="left"/>
            </w:pPr>
            <w:r>
              <w:rPr>
                <w:bCs/>
                <w:rFonts w:ascii="Times New Roman" w:hAnsi="Times New Roman"/>
                <w:b/>
                <w:sz w:val="19"/>
              </w:rPr>
              <w:t xml:space="preserve">5. Tổ hợp</w:t>
            </w:r>
            <w:r>
              <w:rPr>
                <w:rFonts w:ascii="Times New Roman" w:hAnsi="Times New Roman"/>
                <w:sz w:val="19"/>
              </w:rPr>
              <w:t xml:space="preserve"> </w:t>
            </w:r>
            <w:r>
              <w:rPr>
                <w:rFonts w:ascii="Times New Roman" w:hAnsi="Times New Roman"/>
                <w:sz w:val="19"/>
              </w:rPr>
              <w:t xml:space="preserve">(Ch.5)</w:t>
            </w:r>
          </w:p>
        </w:tc>
        <w:tc>
          <w:tcPr>
            <w:tcW w:w="1905" w:type="dxa"/>
          </w:tcPr>
          <w:p>
            <w:pPr>
              <w:pStyle w:val="Compact"/>
              <w:spacing w:after="20" w:before="0" w:line="240" w:lineRule="auto"/>
              <w:jc w:val="left"/>
            </w:pPr>
            <w:r>
              <w:rPr>
                <w:rFonts w:ascii="Times New Roman" w:hAnsi="Times New Roman"/>
                <w:sz w:val="19"/>
              </w:rPr>
              <w:t xml:space="preserve">Danh sách trường hợp tải</w:t>
            </w:r>
          </w:p>
        </w:tc>
        <w:tc>
          <w:tcPr>
            <w:tcW w:w="1905" w:type="dxa"/>
          </w:tcPr>
          <w:p>
            <w:pPr>
              <w:pStyle w:val="Compact"/>
              <w:spacing w:after="20" w:before="0" w:line="240" w:lineRule="auto"/>
              <w:jc w:val="left"/>
            </w:pPr>
            <w:r>
              <w:rPr>
                <w:rFonts w:ascii="Times New Roman" w:hAnsi="Times New Roman"/>
                <w:sz w:val="19"/>
              </w:rPr>
              <w:t xml:space="preserve">Lập tổ hợp cơ bản TCVN 2737:2023; tổ hợp riêng cho dài hạn (</w:t>
            </w:r>
            <m:oMath>
              <m:sSub>
                <m:e>
                  <m:r>
                    <m:t>M</m:t>
                  </m:r>
                </m:e>
                <m:sub>
                  <m:r>
                    <m:t>d</m:t>
                  </m:r>
                  <m:r>
                    <m:t>h</m:t>
                  </m:r>
                </m:sub>
              </m:sSub>
            </m:oMath>
            <w:r>
              <w:rPr>
                <w:rFonts w:ascii="Times New Roman" w:hAnsi="Times New Roman"/>
                <w:sz w:val="19"/>
              </w:rPr>
              <w:t xml:space="preserve">,</w:t>
            </w:r>
            <w:r>
              <w:rPr>
                <w:rFonts w:ascii="Times New Roman" w:hAnsi="Times New Roman"/>
                <w:sz w:val="19"/>
              </w:rPr>
              <w:t xml:space="preserve"> </w:t>
            </w:r>
            <m:oMath>
              <m:sSub>
                <m:e>
                  <m:r>
                    <m:t>N</m:t>
                  </m:r>
                </m:e>
                <m:sub>
                  <m:r>
                    <m:t>d</m:t>
                  </m:r>
                  <m:r>
                    <m:t>h</m:t>
                  </m:r>
                </m:sub>
              </m:sSub>
            </m:oMath>
            <w:r>
              <w:rPr>
                <w:rFonts w:ascii="Times New Roman" w:hAnsi="Times New Roman"/>
                <w:sz w:val="19"/>
              </w:rPr>
              <w:t xml:space="preserve">)</w:t>
            </w:r>
          </w:p>
        </w:tc>
        <w:tc>
          <w:tcPr>
            <w:tcW w:w="1905" w:type="dxa"/>
          </w:tcPr>
          <w:p>
            <w:pPr>
              <w:pStyle w:val="Compact"/>
              <w:spacing w:after="20" w:before="0" w:line="240" w:lineRule="auto"/>
              <w:jc w:val="left"/>
            </w:pPr>
            <w:r>
              <w:rPr>
                <w:rFonts w:ascii="Times New Roman" w:hAnsi="Times New Roman"/>
                <w:sz w:val="19"/>
              </w:rPr>
              <w:t xml:space="preserve">Bảng tổ hợp đánh số TH1…THn; ghi tổ hợp nào có</w:t>
            </w:r>
            <w:r>
              <w:rPr>
                <w:rFonts w:ascii="Times New Roman" w:hAnsi="Times New Roman"/>
                <w:sz w:val="19"/>
              </w:rPr>
              <w:t xml:space="preserve"> </w:t>
            </w:r>
            <m:oMath>
              <m:sSub>
                <m:e>
                  <m:r>
                    <m:t>N</m:t>
                  </m:r>
                </m:e>
                <m:sub>
                  <m:r>
                    <m:t>m</m:t>
                  </m:r>
                  <m:r>
                    <m:t>a</m:t>
                  </m:r>
                  <m:r>
                    <m:t>x</m:t>
                  </m:r>
                </m:sub>
              </m:sSub>
            </m:oMath>
            <w:r>
              <w:rPr>
                <w:rFonts w:ascii="Times New Roman" w:hAnsi="Times New Roman"/>
                <w:sz w:val="19"/>
              </w:rPr>
              <w:t xml:space="preserve">,</w:t>
            </w:r>
            <w:r>
              <w:rPr>
                <w:rFonts w:ascii="Times New Roman" w:hAnsi="Times New Roman"/>
                <w:sz w:val="19"/>
              </w:rPr>
              <w:t xml:space="preserve"> </w:t>
            </w:r>
            <m:oMath>
              <m:sSub>
                <m:e>
                  <m:r>
                    <m:t>M</m:t>
                  </m:r>
                </m:e>
                <m:sub>
                  <m:r>
                    <m:t>m</m:t>
                  </m:r>
                  <m:r>
                    <m:t>a</m:t>
                  </m:r>
                  <m:r>
                    <m:t>x</m:t>
                  </m:r>
                </m:sub>
              </m:sSub>
            </m:oMath>
          </w:p>
        </w:tc>
        <w:tc>
          <w:tcPr>
            <w:tcW w:w="1905" w:type="dxa"/>
          </w:tcPr>
          <w:p>
            <w:pPr>
              <w:pStyle w:val="Compact"/>
              <w:spacing w:after="20" w:before="0" w:line="240" w:lineRule="auto"/>
              <w:jc w:val="left"/>
            </w:pPr>
            <w:r>
              <w:rPr>
                <w:rFonts w:ascii="Times New Roman" w:hAnsi="Times New Roman"/>
                <w:sz w:val="19"/>
              </w:rPr>
              <w:t xml:space="preserve">Dùng hệ số tổ hợp của bản cũ; thiếu gió ngược chiều; quên tổ hợp dài hạn</w:t>
            </w:r>
          </w:p>
        </w:tc>
      </w:tr>
      <w:tr>
        <w:trPr>
          <w:cantSplit w:val="true"/>
        </w:trPr>
        <w:tc>
          <w:tcPr>
            <w:tcW w:w="1905" w:type="dxa"/>
            <w:shd w:val="clear" w:color="auto" w:fill="F3F6FB"/>
          </w:tcPr>
          <w:p>
            <w:pPr>
              <w:pStyle w:val="Compact"/>
              <w:spacing w:after="20" w:before="0" w:line="240" w:lineRule="auto"/>
              <w:jc w:val="left"/>
            </w:pPr>
            <w:r>
              <w:rPr>
                <w:bCs/>
                <w:rFonts w:ascii="Times New Roman" w:hAnsi="Times New Roman"/>
                <w:b/>
                <w:sz w:val="19"/>
              </w:rPr>
              <w:t xml:space="preserve">6. Nội lực</w:t>
            </w:r>
            <w:r>
              <w:rPr>
                <w:rFonts w:ascii="Times New Roman" w:hAnsi="Times New Roman"/>
                <w:sz w:val="19"/>
              </w:rPr>
              <w:t xml:space="preserve"> </w:t>
            </w:r>
            <w:r>
              <w:rPr>
                <w:rFonts w:ascii="Times New Roman" w:hAnsi="Times New Roman"/>
                <w:sz w:val="19"/>
              </w:rPr>
              <w:t xml:space="preserve">(Ch.6)</w:t>
            </w:r>
          </w:p>
        </w:tc>
        <w:tc>
          <w:tcPr>
            <w:tcW w:w="1905" w:type="dxa"/>
            <w:shd w:val="clear" w:color="auto" w:fill="F3F6FB"/>
          </w:tcPr>
          <w:p>
            <w:pPr>
              <w:pStyle w:val="Compact"/>
              <w:spacing w:after="20" w:before="0" w:line="240" w:lineRule="auto"/>
              <w:jc w:val="left"/>
            </w:pPr>
            <w:r>
              <w:rPr>
                <w:rFonts w:ascii="Times New Roman" w:hAnsi="Times New Roman"/>
                <w:sz w:val="19"/>
              </w:rPr>
              <w:t xml:space="preserve">File mô hình đã chạy</w:t>
            </w:r>
          </w:p>
        </w:tc>
        <w:tc>
          <w:tcPr>
            <w:tcW w:w="1905" w:type="dxa"/>
            <w:shd w:val="clear" w:color="auto" w:fill="F3F6FB"/>
          </w:tcPr>
          <w:p>
            <w:pPr>
              <w:pStyle w:val="Compact"/>
              <w:spacing w:after="20" w:before="0" w:line="240" w:lineRule="auto"/>
              <w:jc w:val="left"/>
            </w:pPr>
            <w:r>
              <w:rPr>
                <w:rFonts w:ascii="Times New Roman" w:hAnsi="Times New Roman"/>
                <w:sz w:val="19"/>
              </w:rPr>
              <w:t xml:space="preserve">Xuất nội lực đúng thành phần (</w:t>
            </w:r>
            <m:oMath>
              <m:r>
                <m:t>M</m:t>
              </m:r>
              <m:r>
                <m:t>3</m:t>
              </m:r>
            </m:oMath>
            <w:r>
              <w:rPr>
                <w:rFonts w:ascii="Times New Roman" w:hAnsi="Times New Roman"/>
                <w:sz w:val="19"/>
              </w:rPr>
              <w:t xml:space="preserve">,</w:t>
            </w:r>
            <w:r>
              <w:rPr>
                <w:rFonts w:ascii="Times New Roman" w:hAnsi="Times New Roman"/>
                <w:sz w:val="19"/>
              </w:rPr>
              <w:t xml:space="preserve"> </w:t>
            </w:r>
            <m:oMath>
              <m:r>
                <m:t>V</m:t>
              </m:r>
              <m:r>
                <m:t>2</m:t>
              </m:r>
            </m:oMath>
            <w:r>
              <w:rPr>
                <w:rFonts w:ascii="Times New Roman" w:hAnsi="Times New Roman"/>
                <w:sz w:val="19"/>
              </w:rPr>
              <w:t xml:space="preserve">,</w:t>
            </w:r>
            <w:r>
              <w:rPr>
                <w:rFonts w:ascii="Times New Roman" w:hAnsi="Times New Roman"/>
                <w:sz w:val="19"/>
              </w:rPr>
              <w:t xml:space="preserve"> </w:t>
            </w:r>
            <m:oMath>
              <m:r>
                <m:t>P</m:t>
              </m:r>
            </m:oMath>
            <w:r>
              <w:rPr>
                <w:rFonts w:ascii="Times New Roman" w:hAnsi="Times New Roman"/>
                <w:sz w:val="19"/>
              </w:rPr>
              <w:t xml:space="preserve">); đổi dấu theo quy ước;</w:t>
            </w:r>
            <w:r>
              <w:rPr>
                <w:rFonts w:ascii="Times New Roman" w:hAnsi="Times New Roman"/>
                <w:sz w:val="19"/>
              </w:rPr>
              <w:t xml:space="preserve"> </w:t>
            </w:r>
            <w:r>
              <w:rPr>
                <w:bCs/>
                <w:rFonts w:ascii="Times New Roman" w:hAnsi="Times New Roman"/>
                <w:b/>
                <w:sz w:val="19"/>
              </w:rPr>
              <w:t xml:space="preserve">kiểm tra</w:t>
            </w:r>
            <w:r>
              <w:rPr>
                <w:rFonts w:ascii="Times New Roman" w:hAnsi="Times New Roman"/>
                <w:sz w:val="19"/>
              </w:rPr>
              <w:t xml:space="preserve"> </w:t>
            </w:r>
            <m:oMath>
              <m:r>
                <m:rPr>
                  <m:sty m:val="p"/>
                </m:rPr>
                <m:t>∑</m:t>
              </m:r>
              <m:r>
                <m:t>N</m:t>
              </m:r>
            </m:oMath>
            <w:r>
              <w:rPr>
                <w:rFonts w:ascii="Times New Roman" w:hAnsi="Times New Roman"/>
                <w:sz w:val="19"/>
              </w:rPr>
              <w:t xml:space="preserve">,</w:t>
            </w:r>
            <w:r>
              <w:rPr>
                <w:rFonts w:ascii="Times New Roman" w:hAnsi="Times New Roman"/>
                <w:sz w:val="19"/>
              </w:rPr>
              <w:t xml:space="preserve"> </w:t>
            </w:r>
            <m:oMath>
              <m:r>
                <m:rPr>
                  <m:sty m:val="p"/>
                </m:rPr>
                <m:t>∑</m:t>
              </m:r>
              <m:r>
                <m:t>Q</m:t>
              </m:r>
            </m:oMath>
            <w:r>
              <w:rPr>
                <w:rFonts w:ascii="Times New Roman" w:hAnsi="Times New Roman"/>
                <w:sz w:val="19"/>
              </w:rPr>
              <w:t xml:space="preserve">; chọn cặp nguy hiểm</w:t>
            </w:r>
          </w:p>
        </w:tc>
        <w:tc>
          <w:tcPr>
            <w:tcW w:w="1905" w:type="dxa"/>
            <w:shd w:val="clear" w:color="auto" w:fill="F3F6FB"/>
          </w:tcPr>
          <w:p>
            <w:pPr>
              <w:pStyle w:val="Compact"/>
              <w:spacing w:after="20" w:before="0" w:line="240" w:lineRule="auto"/>
              <w:jc w:val="left"/>
            </w:pPr>
            <w:r>
              <w:rPr>
                <w:rFonts w:ascii="Times New Roman" w:hAnsi="Times New Roman"/>
                <w:sz w:val="19"/>
              </w:rPr>
              <w:t xml:space="preserve">Bảng nội lực nguy hiểm (như Bảng 6.1) kèm tổ hợp, vị trí, dấu</w:t>
            </w:r>
          </w:p>
        </w:tc>
        <w:tc>
          <w:tcPr>
            <w:tcW w:w="1905" w:type="dxa"/>
            <w:shd w:val="clear" w:color="auto" w:fill="F3F6FB"/>
          </w:tcPr>
          <w:p>
            <w:pPr>
              <w:pStyle w:val="Compact"/>
              <w:spacing w:after="20" w:before="0" w:line="240" w:lineRule="auto"/>
              <w:jc w:val="left"/>
            </w:pPr>
            <w:r>
              <w:rPr>
                <w:rFonts w:ascii="Times New Roman" w:hAnsi="Times New Roman"/>
                <w:sz w:val="19"/>
              </w:rPr>
              <w:t xml:space="preserve">Đọc sai thành phần</w:t>
            </w:r>
            <w:r>
              <w:rPr>
                <w:rFonts w:ascii="Times New Roman" w:hAnsi="Times New Roman"/>
                <w:sz w:val="19"/>
              </w:rPr>
              <w:t xml:space="preserve"> </w:t>
            </w:r>
            <m:oMath>
              <m:r>
                <m:t>M</m:t>
              </m:r>
              <m:r>
                <m:t>2</m:t>
              </m:r>
              <m:r>
                <m:rPr>
                  <m:sty m:val="p"/>
                </m:rPr>
                <m:t>/</m:t>
              </m:r>
              <m:r>
                <m:t>M</m:t>
              </m:r>
              <m:r>
                <m:t>3</m:t>
              </m:r>
            </m:oMath>
            <w:r>
              <w:rPr>
                <w:rFonts w:ascii="Times New Roman" w:hAnsi="Times New Roman"/>
                <w:sz w:val="19"/>
              </w:rPr>
              <w:t xml:space="preserve">; ghép</w:t>
            </w:r>
            <w:r>
              <w:rPr>
                <w:rFonts w:ascii="Times New Roman" w:hAnsi="Times New Roman"/>
                <w:sz w:val="19"/>
              </w:rPr>
              <w:t xml:space="preserve"> </w:t>
            </w:r>
            <m:oMath>
              <m:r>
                <m:t>M</m:t>
              </m:r>
            </m:oMath>
            <w:r>
              <w:rPr>
                <w:rFonts w:ascii="Times New Roman" w:hAnsi="Times New Roman"/>
                <w:sz w:val="19"/>
              </w:rPr>
              <w:t xml:space="preserve"> </w:t>
            </w:r>
            <w:r>
              <w:rPr>
                <w:rFonts w:ascii="Times New Roman" w:hAnsi="Times New Roman"/>
                <w:sz w:val="19"/>
              </w:rPr>
              <w:t xml:space="preserve">tổ hợp này với</w:t>
            </w:r>
            <w:r>
              <w:rPr>
                <w:rFonts w:ascii="Times New Roman" w:hAnsi="Times New Roman"/>
                <w:sz w:val="19"/>
              </w:rPr>
              <w:t xml:space="preserve"> </w:t>
            </w:r>
            <m:oMath>
              <m:r>
                <m:t>N</m:t>
              </m:r>
            </m:oMath>
            <w:r>
              <w:rPr>
                <w:rFonts w:ascii="Times New Roman" w:hAnsi="Times New Roman"/>
                <w:sz w:val="19"/>
              </w:rPr>
              <w:t xml:space="preserve"> </w:t>
            </w:r>
            <w:r>
              <w:rPr>
                <w:rFonts w:ascii="Times New Roman" w:hAnsi="Times New Roman"/>
                <w:sz w:val="19"/>
              </w:rPr>
              <w:t xml:space="preserve">tổ hợp khác; bỏ mô men giữa nhịp; lấy nội lực tại tim thay vì mép gối khi quy định lấy mép</w:t>
            </w:r>
          </w:p>
        </w:tc>
      </w:tr>
    </w:tbl>
    <w:bookmarkEnd w:id="244"/>
    <w:bookmarkStart w:id="245" w:name="dầm-16-bước-chương-7"/>
    <w:p>
      <w:pPr>
        <w:pStyle w:val="Heading3"/>
      </w:pPr>
      <w:r>
        <w:t xml:space="preserve">10.2.2. Dầm — 16 bước (Chương 7)</w:t>
      </w:r>
    </w:p>
    <w:tbl>
      <w:tblPr>
        <w:tblStyle w:val="Table"/>
        <w:tblLook w:firstRow="1" w:lastRow="0" w:firstColumn="0" w:lastColumn="0" w:noHBand="0" w:noVBand="0" w:val="0020"/>
        <w:jc w:val="start"/>
        <w:tblBorders>
          <w:top w:val="single" w:sz="4" w:space="0" w:color="8A8A8A"/>
          <w:left w:val="single" w:sz="4" w:space="0" w:color="8A8A8A"/>
          <w:bottom w:val="single" w:sz="4" w:space="0" w:color="8A8A8A"/>
          <w:right w:val="single" w:sz="4" w:space="0" w:color="8A8A8A"/>
          <w:insideH w:val="single" w:sz="4" w:space="0" w:color="8A8A8A"/>
          <w:insideV w:val="single" w:sz="4" w:space="0" w:color="8A8A8A"/>
        </w:tblBorders>
        <w:tblCellMar>
          <w:top w:w="40" w:type="dxa"/>
          <w:left w:w="70" w:type="dxa"/>
          <w:bottom w:w="40" w:type="dxa"/>
          <w:right w:w="70" w:type="dxa"/>
        </w:tblCellMar>
        <w:tblW w:w="9525" w:type="dxa"/>
        <w:tblLayout w:type="fixed"/>
      </w:tblPr>
      <w:tblGrid>
        <w:gridCol w:w="1572"/>
        <w:gridCol w:w="1724"/>
        <w:gridCol w:w="2778"/>
        <w:gridCol w:w="1724"/>
        <w:gridCol w:w="1724"/>
      </w:tblGrid>
      <w:tr>
        <w:trPr>
          <w:tblHeader w:val="true"/>
          <w:cantSplit w:val="true"/>
          <w:tblHeader w:val="true"/>
        </w:trPr>
        <w:tc>
          <w:tcPr>
            <w:tcW w:w="1572" w:type="dxa"/>
            <w:shd w:val="clear" w:color="auto" w:fill="2E5597"/>
          </w:tcPr>
          <w:p>
            <w:pPr>
              <w:pStyle w:val="Compact"/>
              <w:spacing w:after="20" w:before="0" w:line="240" w:lineRule="auto"/>
              <w:jc w:val="left"/>
            </w:pPr>
            <w:r>
              <w:rPr>
                <w:rFonts w:ascii="Times New Roman" w:hAnsi="Times New Roman"/>
                <w:b/>
                <w:color w:val="FFFFFF"/>
                <w:sz w:val="19"/>
              </w:rPr>
              <w:t xml:space="preserve">Bước</w:t>
            </w:r>
          </w:p>
        </w:tc>
        <w:tc>
          <w:tcPr>
            <w:tcW w:w="1724" w:type="dxa"/>
            <w:shd w:val="clear" w:color="auto" w:fill="2E5597"/>
          </w:tcPr>
          <w:p>
            <w:pPr>
              <w:pStyle w:val="Compact"/>
              <w:spacing w:after="20" w:before="0" w:line="240" w:lineRule="auto"/>
              <w:jc w:val="left"/>
            </w:pPr>
            <w:r>
              <w:rPr>
                <w:rFonts w:ascii="Times New Roman" w:hAnsi="Times New Roman"/>
                <w:b/>
                <w:color w:val="FFFFFF"/>
                <w:sz w:val="19"/>
              </w:rPr>
              <w:t xml:space="preserve">Đầu vào</w:t>
            </w:r>
          </w:p>
        </w:tc>
        <w:tc>
          <w:tcPr>
            <w:tcW w:w="2778" w:type="dxa"/>
            <w:shd w:val="clear" w:color="auto" w:fill="2E5597"/>
          </w:tcPr>
          <w:p>
            <w:pPr>
              <w:pStyle w:val="Compact"/>
              <w:spacing w:after="20" w:before="0" w:line="240" w:lineRule="auto"/>
              <w:jc w:val="left"/>
            </w:pPr>
            <w:r>
              <w:rPr>
                <w:rFonts w:ascii="Times New Roman" w:hAnsi="Times New Roman"/>
                <w:b/>
                <w:color w:val="FFFFFF"/>
                <w:sz w:val="19"/>
              </w:rPr>
              <w:t xml:space="preserve">Việc phải làm</w:t>
            </w:r>
          </w:p>
        </w:tc>
        <w:tc>
          <w:tcPr>
            <w:tcW w:w="1724" w:type="dxa"/>
            <w:shd w:val="clear" w:color="auto" w:fill="2E5597"/>
          </w:tcPr>
          <w:p>
            <w:pPr>
              <w:pStyle w:val="Compact"/>
              <w:spacing w:after="20" w:before="0" w:line="240" w:lineRule="auto"/>
              <w:jc w:val="left"/>
            </w:pPr>
            <w:r>
              <w:rPr>
                <w:rFonts w:ascii="Times New Roman" w:hAnsi="Times New Roman"/>
                <w:b/>
                <w:color w:val="FFFFFF"/>
                <w:sz w:val="19"/>
              </w:rPr>
              <w:t xml:space="preserve">Đầu ra</w:t>
            </w:r>
          </w:p>
        </w:tc>
        <w:tc>
          <w:tcPr>
            <w:tcW w:w="1724" w:type="dxa"/>
            <w:shd w:val="clear" w:color="auto" w:fill="2E5597"/>
          </w:tcPr>
          <w:p>
            <w:pPr>
              <w:pStyle w:val="Compact"/>
              <w:spacing w:after="20" w:before="0" w:line="240" w:lineRule="auto"/>
              <w:jc w:val="left"/>
            </w:pPr>
            <w:r>
              <w:rPr>
                <w:rFonts w:ascii="Times New Roman" w:hAnsi="Times New Roman"/>
                <w:b/>
                <w:color w:val="FFFFFF"/>
                <w:sz w:val="19"/>
              </w:rPr>
              <w:t xml:space="preserve">Lỗi thường gặp</w:t>
            </w:r>
          </w:p>
        </w:tc>
      </w:tr>
      <w:tr>
        <w:trPr>
          <w:cantSplit w:val="true"/>
        </w:trPr>
        <w:tc>
          <w:tcPr>
            <w:tcW w:w="1572" w:type="dxa"/>
          </w:tcPr>
          <w:p>
            <w:pPr>
              <w:pStyle w:val="Compact"/>
              <w:spacing w:after="20" w:before="0" w:line="240" w:lineRule="auto"/>
              <w:jc w:val="left"/>
            </w:pPr>
            <w:r>
              <w:rPr>
                <w:bCs/>
                <w:rFonts w:ascii="Times New Roman" w:hAnsi="Times New Roman"/>
                <w:b/>
                <w:sz w:val="19"/>
              </w:rPr>
              <w:t xml:space="preserve">1</w:t>
            </w:r>
            <w:r>
              <w:rPr>
                <w:rFonts w:ascii="Times New Roman" w:hAnsi="Times New Roman"/>
                <w:sz w:val="19"/>
              </w:rPr>
              <w:t xml:space="preserve"> </w:t>
            </w:r>
            <w:r>
              <w:rPr>
                <w:rFonts w:ascii="Times New Roman" w:hAnsi="Times New Roman"/>
                <w:sz w:val="19"/>
              </w:rPr>
              <w:t xml:space="preserve">Chốt dữ liệu</w:t>
            </w:r>
          </w:p>
        </w:tc>
        <w:tc>
          <w:tcPr>
            <w:tcW w:w="1724" w:type="dxa"/>
          </w:tcPr>
          <w:p>
            <w:pPr>
              <w:pStyle w:val="Compact"/>
              <w:spacing w:after="20" w:before="0" w:line="240" w:lineRule="auto"/>
              <w:jc w:val="left"/>
            </w:pPr>
            <m:oMath>
              <m:sSup>
                <m:e>
                  <m:r>
                    <m:t>M</m:t>
                  </m:r>
                </m:e>
                <m:sup>
                  <m:r>
                    <m:rPr>
                      <m:sty m:val="p"/>
                    </m:rPr>
                    <m:t>+</m:t>
                  </m:r>
                </m:sup>
              </m:sSup>
            </m:oMath>
            <w:r>
              <w:rPr>
                <w:rFonts w:ascii="Times New Roman" w:hAnsi="Times New Roman"/>
                <w:sz w:val="19"/>
              </w:rPr>
              <w:t xml:space="preserve">,</w:t>
            </w:r>
            <w:r>
              <w:rPr>
                <w:rFonts w:ascii="Times New Roman" w:hAnsi="Times New Roman"/>
                <w:sz w:val="19"/>
              </w:rPr>
              <w:t xml:space="preserve"> </w:t>
            </w:r>
            <m:oMath>
              <m:sSup>
                <m:e>
                  <m:r>
                    <m:t>M</m:t>
                  </m:r>
                </m:e>
                <m:sup>
                  <m:r>
                    <m:rPr>
                      <m:sty m:val="p"/>
                    </m:rPr>
                    <m:t>−</m:t>
                  </m:r>
                </m:sup>
              </m:sSup>
            </m:oMath>
            <w:r>
              <w:rPr>
                <w:rFonts w:ascii="Times New Roman" w:hAnsi="Times New Roman"/>
                <w:sz w:val="19"/>
              </w:rPr>
              <w:t xml:space="preserve"> </w:t>
            </w:r>
            <w:r>
              <w:rPr>
                <w:rFonts w:ascii="Times New Roman" w:hAnsi="Times New Roman"/>
                <w:sz w:val="19"/>
              </w:rPr>
              <w:t xml:space="preserve">từng gối,</w:t>
            </w:r>
            <w:r>
              <w:rPr>
                <w:rFonts w:ascii="Times New Roman" w:hAnsi="Times New Roman"/>
                <w:sz w:val="19"/>
              </w:rPr>
              <w:t xml:space="preserve"> </w:t>
            </w:r>
            <m:oMath>
              <m:sSub>
                <m:e>
                  <m:r>
                    <m:t>Q</m:t>
                  </m:r>
                </m:e>
                <m:sub>
                  <m:r>
                    <m:t>m</m:t>
                  </m:r>
                  <m:r>
                    <m:t>a</m:t>
                  </m:r>
                  <m:r>
                    <m:t>x</m:t>
                  </m:r>
                </m:sub>
              </m:sSub>
            </m:oMath>
            <w:r>
              <w:rPr>
                <w:rFonts w:ascii="Times New Roman" w:hAnsi="Times New Roman"/>
                <w:sz w:val="19"/>
              </w:rPr>
              <w:t xml:space="preserve">,</w:t>
            </w:r>
            <w:r>
              <w:rPr>
                <w:rFonts w:ascii="Times New Roman" w:hAnsi="Times New Roman"/>
                <w:sz w:val="19"/>
              </w:rPr>
              <w:t xml:space="preserve"> </w:t>
            </w:r>
            <m:oMath>
              <m:r>
                <m:t>b</m:t>
              </m:r>
              <m:r>
                <m:rPr>
                  <m:sty m:val="p"/>
                </m:rPr>
                <m:t>×</m:t>
              </m:r>
              <m:r>
                <m:t>h</m:t>
              </m:r>
            </m:oMath>
          </w:p>
        </w:tc>
        <w:tc>
          <w:tcPr>
            <w:tcW w:w="2778" w:type="dxa"/>
          </w:tcPr>
          <w:p>
            <w:pPr>
              <w:pStyle w:val="Compact"/>
              <w:spacing w:after="20" w:before="0" w:line="240" w:lineRule="auto"/>
              <w:jc w:val="left"/>
            </w:pPr>
            <w:r>
              <w:rPr>
                <w:rFonts w:ascii="Times New Roman" w:hAnsi="Times New Roman"/>
                <w:sz w:val="19"/>
              </w:rPr>
              <w:t xml:space="preserve">Lập bảng nội lực từng dầm; thiết kế chung gối có</w:t>
            </w:r>
            <w:r>
              <w:rPr>
                <w:rFonts w:ascii="Times New Roman" w:hAnsi="Times New Roman"/>
                <w:sz w:val="19"/>
              </w:rPr>
              <w:t xml:space="preserve"> </w:t>
            </w:r>
            <m:oMath>
              <m:r>
                <m:t>M</m:t>
              </m:r>
            </m:oMath>
            <w:r>
              <w:rPr>
                <w:rFonts w:ascii="Times New Roman" w:hAnsi="Times New Roman"/>
                <w:sz w:val="19"/>
              </w:rPr>
              <w:t xml:space="preserve"> </w:t>
            </w:r>
            <w:r>
              <w:rPr>
                <w:rFonts w:ascii="Times New Roman" w:hAnsi="Times New Roman"/>
                <w:sz w:val="19"/>
              </w:rPr>
              <w:t xml:space="preserve">gần nhau</w:t>
            </w:r>
          </w:p>
        </w:tc>
        <w:tc>
          <w:tcPr>
            <w:tcW w:w="1724" w:type="dxa"/>
          </w:tcPr>
          <w:p>
            <w:pPr>
              <w:pStyle w:val="Compact"/>
              <w:spacing w:after="20" w:before="0" w:line="240" w:lineRule="auto"/>
              <w:jc w:val="left"/>
            </w:pPr>
            <w:r>
              <w:rPr>
                <w:rFonts w:ascii="Times New Roman" w:hAnsi="Times New Roman"/>
                <w:sz w:val="19"/>
              </w:rPr>
              <w:t xml:space="preserve">Bảng dầm – tiết diện –</w:t>
            </w:r>
            <w:r>
              <w:rPr>
                <w:rFonts w:ascii="Times New Roman" w:hAnsi="Times New Roman"/>
                <w:sz w:val="19"/>
              </w:rPr>
              <w:t xml:space="preserve"> </w:t>
            </w:r>
            <m:oMath>
              <m:r>
                <m:t>M</m:t>
              </m:r>
            </m:oMath>
            <w:r>
              <w:rPr>
                <w:rFonts w:ascii="Times New Roman" w:hAnsi="Times New Roman"/>
                <w:sz w:val="19"/>
              </w:rPr>
              <w:t xml:space="preserve"> </w:t>
            </w:r>
            <w:r>
              <w:rPr>
                <w:rFonts w:ascii="Times New Roman" w:hAnsi="Times New Roman"/>
                <w:sz w:val="19"/>
              </w:rPr>
              <w:t xml:space="preserve">–</w:t>
            </w:r>
            <w:r>
              <w:rPr>
                <w:rFonts w:ascii="Times New Roman" w:hAnsi="Times New Roman"/>
                <w:sz w:val="19"/>
              </w:rPr>
              <w:t xml:space="preserve"> </w:t>
            </w:r>
            <m:oMath>
              <m:r>
                <m:t>Q</m:t>
              </m:r>
            </m:oMath>
          </w:p>
        </w:tc>
        <w:tc>
          <w:tcPr>
            <w:tcW w:w="1724" w:type="dxa"/>
          </w:tcPr>
          <w:p>
            <w:pPr>
              <w:pStyle w:val="Compact"/>
              <w:spacing w:after="20" w:before="0" w:line="240" w:lineRule="auto"/>
              <w:jc w:val="left"/>
            </w:pPr>
            <w:r>
              <w:rPr>
                <w:rFonts w:ascii="Times New Roman" w:hAnsi="Times New Roman"/>
                <w:sz w:val="19"/>
              </w:rPr>
              <w:t xml:space="preserve">Bỏ sót dầm; lấy</w:t>
            </w:r>
            <w:r>
              <w:rPr>
                <w:rFonts w:ascii="Times New Roman" w:hAnsi="Times New Roman"/>
                <w:sz w:val="19"/>
              </w:rPr>
              <w:t xml:space="preserve"> </w:t>
            </w:r>
            <m:oMath>
              <m:r>
                <m:t>Q</m:t>
              </m:r>
            </m:oMath>
            <w:r>
              <w:rPr>
                <w:rFonts w:ascii="Times New Roman" w:hAnsi="Times New Roman"/>
                <w:sz w:val="19"/>
              </w:rPr>
              <w:t xml:space="preserve"> </w:t>
            </w:r>
            <w:r>
              <w:rPr>
                <w:rFonts w:ascii="Times New Roman" w:hAnsi="Times New Roman"/>
                <w:sz w:val="19"/>
              </w:rPr>
              <w:t xml:space="preserve">giữa nhịp</w:t>
            </w:r>
          </w:p>
        </w:tc>
      </w:tr>
      <w:tr>
        <w:trPr>
          <w:cantSplit w:val="true"/>
        </w:trPr>
        <w:tc>
          <w:tcPr>
            <w:tcW w:w="1572" w:type="dxa"/>
            <w:shd w:val="clear" w:color="auto" w:fill="F3F6FB"/>
          </w:tcPr>
          <w:p>
            <w:pPr>
              <w:pStyle w:val="Compact"/>
              <w:spacing w:after="20" w:before="0" w:line="240" w:lineRule="auto"/>
              <w:jc w:val="left"/>
            </w:pPr>
            <w:r>
              <w:rPr>
                <w:bCs/>
                <w:rFonts w:ascii="Times New Roman" w:hAnsi="Times New Roman"/>
                <w:b/>
                <w:sz w:val="19"/>
              </w:rPr>
              <w:t xml:space="preserve">2</w:t>
            </w:r>
            <w:r>
              <w:rPr>
                <w:rFonts w:ascii="Times New Roman" w:hAnsi="Times New Roman"/>
                <w:sz w:val="19"/>
              </w:rPr>
              <w:t xml:space="preserve"> </w:t>
            </w:r>
            <w:r>
              <w:rPr>
                <w:rFonts w:ascii="Times New Roman" w:hAnsi="Times New Roman"/>
                <w:sz w:val="19"/>
              </w:rPr>
              <w:t xml:space="preserve">Hệ số vật liệu</w:t>
            </w:r>
          </w:p>
        </w:tc>
        <w:tc>
          <w:tcPr>
            <w:tcW w:w="1724" w:type="dxa"/>
            <w:shd w:val="clear" w:color="auto" w:fill="F3F6FB"/>
          </w:tcPr>
          <w:p>
            <w:pPr>
              <w:pStyle w:val="Compact"/>
              <w:spacing w:after="20" w:before="0" w:line="240" w:lineRule="auto"/>
              <w:jc w:val="left"/>
            </w:pPr>
            <m:oMath>
              <m:sSub>
                <m:e>
                  <m:r>
                    <m:t>R</m:t>
                  </m:r>
                </m:e>
                <m:sub>
                  <m:r>
                    <m:t>b</m:t>
                  </m:r>
                </m:sub>
              </m:sSub>
            </m:oMath>
            <w:r>
              <w:rPr>
                <w:rFonts w:ascii="Times New Roman" w:hAnsi="Times New Roman"/>
                <w:sz w:val="19"/>
              </w:rPr>
              <w:t xml:space="preserve">,</w:t>
            </w:r>
            <w:r>
              <w:rPr>
                <w:rFonts w:ascii="Times New Roman" w:hAnsi="Times New Roman"/>
                <w:sz w:val="19"/>
              </w:rPr>
              <w:t xml:space="preserve"> </w:t>
            </w:r>
            <m:oMath>
              <m:sSub>
                <m:e>
                  <m:r>
                    <m:t>R</m:t>
                  </m:r>
                </m:e>
                <m:sub>
                  <m:r>
                    <m:t>s</m:t>
                  </m:r>
                </m:sub>
              </m:sSub>
            </m:oMath>
            <w:r>
              <w:rPr>
                <w:rFonts w:ascii="Times New Roman" w:hAnsi="Times New Roman"/>
                <w:sz w:val="19"/>
              </w:rPr>
              <w:t xml:space="preserve">,</w:t>
            </w:r>
            <w:r>
              <w:rPr>
                <w:rFonts w:ascii="Times New Roman" w:hAnsi="Times New Roman"/>
                <w:sz w:val="19"/>
              </w:rPr>
              <w:t xml:space="preserve"> </w:t>
            </w:r>
            <m:oMath>
              <m:sSub>
                <m:e>
                  <m:r>
                    <m:t>E</m:t>
                  </m:r>
                </m:e>
                <m:sub>
                  <m:r>
                    <m:t>s</m:t>
                  </m:r>
                </m:sub>
              </m:sSub>
            </m:oMath>
          </w:p>
        </w:tc>
        <w:tc>
          <w:tcPr>
            <w:tcW w:w="2778" w:type="dxa"/>
            <w:shd w:val="clear" w:color="auto" w:fill="F3F6FB"/>
          </w:tcPr>
          <w:p>
            <w:pPr>
              <w:pStyle w:val="Compact"/>
              <w:spacing w:after="20" w:before="0" w:line="240" w:lineRule="auto"/>
              <w:jc w:val="left"/>
            </w:pPr>
            <m:oMath>
              <m:sSub>
                <m:e>
                  <m:r>
                    <m:t>ξ</m:t>
                  </m:r>
                </m:e>
                <m:sub>
                  <m:r>
                    <m:t>R</m:t>
                  </m:r>
                </m:sub>
              </m:sSub>
            </m:oMath>
            <w:r>
              <w:rPr>
                <w:rFonts w:ascii="Times New Roman" w:hAnsi="Times New Roman"/>
                <w:sz w:val="19"/>
              </w:rPr>
              <w:t xml:space="preserve">,</w:t>
            </w:r>
            <w:r>
              <w:rPr>
                <w:rFonts w:ascii="Times New Roman" w:hAnsi="Times New Roman"/>
                <w:sz w:val="19"/>
              </w:rPr>
              <w:t xml:space="preserve"> </w:t>
            </w:r>
            <m:oMath>
              <m:sSub>
                <m:e>
                  <m:r>
                    <m:t>α</m:t>
                  </m:r>
                </m:e>
                <m:sub>
                  <m:r>
                    <m:t>R</m:t>
                  </m:r>
                </m:sub>
              </m:sSub>
            </m:oMath>
            <w:r>
              <w:rPr>
                <w:rFonts w:ascii="Times New Roman" w:hAnsi="Times New Roman"/>
                <w:sz w:val="19"/>
              </w:rPr>
              <w:t xml:space="preserve">,</w:t>
            </w:r>
            <w:r>
              <w:rPr>
                <w:rFonts w:ascii="Times New Roman" w:hAnsi="Times New Roman"/>
                <w:sz w:val="19"/>
              </w:rPr>
              <w:t xml:space="preserve"> </w:t>
            </w:r>
            <m:oMath>
              <m:sSub>
                <m:e>
                  <m:r>
                    <m:t>μ</m:t>
                  </m:r>
                </m:e>
                <m:sub>
                  <m:r>
                    <m:t>m</m:t>
                  </m:r>
                  <m:r>
                    <m:t>a</m:t>
                  </m:r>
                  <m:r>
                    <m:t>x</m:t>
                  </m:r>
                </m:sub>
              </m:sSub>
            </m:oMath>
          </w:p>
        </w:tc>
        <w:tc>
          <w:tcPr>
            <w:tcW w:w="1724" w:type="dxa"/>
            <w:shd w:val="clear" w:color="auto" w:fill="F3F6FB"/>
          </w:tcPr>
          <w:p>
            <w:pPr>
              <w:pStyle w:val="Compact"/>
              <w:spacing w:after="20" w:before="0" w:line="240" w:lineRule="auto"/>
              <w:jc w:val="left"/>
            </w:pPr>
            <m:oMath>
              <m:sSub>
                <m:e>
                  <m:r>
                    <m:t>ξ</m:t>
                  </m:r>
                </m:e>
                <m:sub>
                  <m:r>
                    <m:t>R</m:t>
                  </m:r>
                </m:sub>
              </m:sSub>
            </m:oMath>
            <w:r>
              <w:rPr>
                <w:rFonts w:ascii="Times New Roman" w:hAnsi="Times New Roman"/>
                <w:sz w:val="19"/>
              </w:rPr>
              <w:t xml:space="preserve">,</w:t>
            </w:r>
            <w:r>
              <w:rPr>
                <w:rFonts w:ascii="Times New Roman" w:hAnsi="Times New Roman"/>
                <w:sz w:val="19"/>
              </w:rPr>
              <w:t xml:space="preserve"> </w:t>
            </w:r>
            <m:oMath>
              <m:sSub>
                <m:e>
                  <m:r>
                    <m:t>α</m:t>
                  </m:r>
                </m:e>
                <m:sub>
                  <m:r>
                    <m:t>R</m:t>
                  </m:r>
                </m:sub>
              </m:sSub>
            </m:oMath>
            <w:r>
              <w:rPr>
                <w:rFonts w:ascii="Times New Roman" w:hAnsi="Times New Roman"/>
                <w:sz w:val="19"/>
              </w:rPr>
              <w:t xml:space="preserve">,</w:t>
            </w:r>
            <w:r>
              <w:rPr>
                <w:rFonts w:ascii="Times New Roman" w:hAnsi="Times New Roman"/>
                <w:sz w:val="19"/>
              </w:rPr>
              <w:t xml:space="preserve"> </w:t>
            </w:r>
            <m:oMath>
              <m:sSub>
                <m:e>
                  <m:r>
                    <m:t>μ</m:t>
                  </m:r>
                </m:e>
                <m:sub>
                  <m:r>
                    <m:t>m</m:t>
                  </m:r>
                  <m:r>
                    <m:t>a</m:t>
                  </m:r>
                  <m:r>
                    <m:t>x</m:t>
                  </m:r>
                </m:sub>
              </m:sSub>
            </m:oMath>
          </w:p>
        </w:tc>
        <w:tc>
          <w:tcPr>
            <w:tcW w:w="1724" w:type="dxa"/>
            <w:shd w:val="clear" w:color="auto" w:fill="F3F6FB"/>
          </w:tcPr>
          <w:p>
            <w:pPr>
              <w:pStyle w:val="Compact"/>
              <w:spacing w:after="20" w:before="0" w:line="240" w:lineRule="auto"/>
              <w:jc w:val="left"/>
            </w:pPr>
            <w:r>
              <w:rPr>
                <w:rFonts w:ascii="Times New Roman" w:hAnsi="Times New Roman"/>
                <w:sz w:val="19"/>
              </w:rPr>
              <w:t xml:space="preserve">Nhầm</w:t>
            </w:r>
            <w:r>
              <w:rPr>
                <w:rFonts w:ascii="Times New Roman" w:hAnsi="Times New Roman"/>
                <w:sz w:val="19"/>
              </w:rPr>
              <w:t xml:space="preserve"> </w:t>
            </w:r>
            <m:oMath>
              <m:sSub>
                <m:e>
                  <m:r>
                    <m:t>ξ</m:t>
                  </m:r>
                </m:e>
                <m:sub>
                  <m:r>
                    <m:t>R</m:t>
                  </m:r>
                </m:sub>
              </m:sSub>
            </m:oMath>
            <w:r>
              <w:rPr>
                <w:rFonts w:ascii="Times New Roman" w:hAnsi="Times New Roman"/>
                <w:sz w:val="19"/>
              </w:rPr>
              <w:t xml:space="preserve"> </w:t>
            </w:r>
            <w:r>
              <w:rPr>
                <w:rFonts w:ascii="Times New Roman" w:hAnsi="Times New Roman"/>
                <w:sz w:val="19"/>
              </w:rPr>
              <w:t xml:space="preserve">giữa bảng và công thức (ghi rõ nguồn)</w:t>
            </w:r>
          </w:p>
        </w:tc>
      </w:tr>
      <w:tr>
        <w:trPr>
          <w:cantSplit w:val="true"/>
        </w:trPr>
        <w:tc>
          <w:tcPr>
            <w:tcW w:w="1572" w:type="dxa"/>
          </w:tcPr>
          <w:p>
            <w:pPr>
              <w:pStyle w:val="Compact"/>
              <w:spacing w:after="20" w:before="0" w:line="240" w:lineRule="auto"/>
              <w:jc w:val="left"/>
            </w:pPr>
            <w:r>
              <w:rPr>
                <w:bCs/>
                <w:rFonts w:ascii="Times New Roman" w:hAnsi="Times New Roman"/>
                <w:b/>
                <w:sz w:val="19"/>
              </w:rPr>
              <w:t xml:space="preserve">3</w:t>
            </w:r>
            <w:r>
              <w:rPr>
                <w:rFonts w:ascii="Times New Roman" w:hAnsi="Times New Roman"/>
                <w:sz w:val="19"/>
              </w:rPr>
              <w:t xml:space="preserve"> </w:t>
            </w:r>
            <w:r>
              <w:rPr>
                <w:rFonts w:ascii="Times New Roman" w:hAnsi="Times New Roman"/>
                <w:sz w:val="19"/>
              </w:rPr>
              <w:t xml:space="preserve">Giả thiết</w:t>
            </w:r>
            <w:r>
              <w:rPr>
                <w:rFonts w:ascii="Times New Roman" w:hAnsi="Times New Roman"/>
                <w:sz w:val="19"/>
              </w:rPr>
              <w:t xml:space="preserve"> </w:t>
            </w:r>
            <m:oMath>
              <m:r>
                <m:t>a</m:t>
              </m:r>
            </m:oMath>
          </w:p>
        </w:tc>
        <w:tc>
          <w:tcPr>
            <w:tcW w:w="1724" w:type="dxa"/>
          </w:tcPr>
          <w:p>
            <w:pPr>
              <w:pStyle w:val="Compact"/>
              <w:spacing w:after="20" w:before="0" w:line="240" w:lineRule="auto"/>
              <w:jc w:val="left"/>
            </w:pPr>
            <w:r>
              <w:rPr>
                <w:rFonts w:ascii="Times New Roman" w:hAnsi="Times New Roman"/>
                <w:sz w:val="19"/>
              </w:rPr>
              <w:t xml:space="preserve">Số hàng thép dự kiến</w:t>
            </w:r>
          </w:p>
        </w:tc>
        <w:tc>
          <w:tcPr>
            <w:tcW w:w="2778" w:type="dxa"/>
          </w:tcPr>
          <w:p>
            <w:pPr>
              <w:pStyle w:val="Compact"/>
              <w:spacing w:after="20" w:before="0" w:line="240" w:lineRule="auto"/>
              <w:jc w:val="left"/>
            </w:pPr>
            <m:oMath>
              <m:r>
                <m:t>a</m:t>
              </m:r>
              <m:r>
                <m:rPr>
                  <m:sty m:val="p"/>
                </m:rPr>
                <m:t>≈</m:t>
              </m:r>
              <m:r>
                <m:t>h</m:t>
              </m:r>
              <m:r>
                <m:rPr>
                  <m:sty m:val="p"/>
                </m:rPr>
                <m:t>/</m:t>
              </m:r>
              <m:r>
                <m:t>10</m:t>
              </m:r>
            </m:oMath>
            <w:r>
              <w:rPr>
                <w:rFonts w:ascii="Times New Roman" w:hAnsi="Times New Roman"/>
                <w:sz w:val="19"/>
              </w:rPr>
              <w:t xml:space="preserve">;</w:t>
            </w:r>
            <w:r>
              <w:rPr>
                <w:rFonts w:ascii="Times New Roman" w:hAnsi="Times New Roman"/>
                <w:sz w:val="19"/>
              </w:rPr>
              <w:t xml:space="preserve"> </w:t>
            </w:r>
            <m:oMath>
              <m:sSub>
                <m:e>
                  <m:r>
                    <m:t>h</m:t>
                  </m:r>
                </m:e>
                <m:sub>
                  <m:r>
                    <m:t>0</m:t>
                  </m:r>
                </m:sub>
              </m:sSub>
              <m:r>
                <m:rPr>
                  <m:sty m:val="p"/>
                </m:rPr>
                <m:t>=</m:t>
              </m:r>
              <m:r>
                <m:t>h</m:t>
              </m:r>
              <m:r>
                <m:rPr>
                  <m:sty m:val="p"/>
                </m:rPr>
                <m:t>−</m:t>
              </m:r>
              <m:r>
                <m:t>a</m:t>
              </m:r>
            </m:oMath>
          </w:p>
        </w:tc>
        <w:tc>
          <w:tcPr>
            <w:tcW w:w="1724" w:type="dxa"/>
          </w:tcPr>
          <w:p>
            <w:pPr>
              <w:pStyle w:val="Compact"/>
              <w:spacing w:after="20" w:before="0" w:line="240" w:lineRule="auto"/>
              <w:jc w:val="left"/>
            </w:pPr>
            <m:oMath>
              <m:sSub>
                <m:e>
                  <m:r>
                    <m:t>h</m:t>
                  </m:r>
                </m:e>
                <m:sub>
                  <m:r>
                    <m:t>0</m:t>
                  </m:r>
                </m:sub>
              </m:sSub>
            </m:oMath>
            <w:r>
              <w:rPr>
                <w:rFonts w:ascii="Times New Roman" w:hAnsi="Times New Roman"/>
                <w:sz w:val="19"/>
              </w:rPr>
              <w:t xml:space="preserve"> </w:t>
            </w:r>
            <w:r>
              <w:rPr>
                <w:rFonts w:ascii="Times New Roman" w:hAnsi="Times New Roman"/>
                <w:sz w:val="19"/>
              </w:rPr>
              <w:t xml:space="preserve">gối,</w:t>
            </w:r>
            <w:r>
              <w:rPr>
                <w:rFonts w:ascii="Times New Roman" w:hAnsi="Times New Roman"/>
                <w:sz w:val="19"/>
              </w:rPr>
              <w:t xml:space="preserve"> </w:t>
            </w:r>
            <m:oMath>
              <m:sSub>
                <m:e>
                  <m:r>
                    <m:t>h</m:t>
                  </m:r>
                </m:e>
                <m:sub>
                  <m:r>
                    <m:t>0</m:t>
                  </m:r>
                </m:sub>
              </m:sSub>
            </m:oMath>
            <w:r>
              <w:rPr>
                <w:rFonts w:ascii="Times New Roman" w:hAnsi="Times New Roman"/>
                <w:sz w:val="19"/>
              </w:rPr>
              <w:t xml:space="preserve"> </w:t>
            </w:r>
            <w:r>
              <w:rPr>
                <w:rFonts w:ascii="Times New Roman" w:hAnsi="Times New Roman"/>
                <w:sz w:val="19"/>
              </w:rPr>
              <w:t xml:space="preserve">nhịp</w:t>
            </w:r>
          </w:p>
        </w:tc>
        <w:tc>
          <w:tcPr>
            <w:tcW w:w="1724" w:type="dxa"/>
          </w:tcPr>
          <w:p>
            <w:pPr>
              <w:pStyle w:val="Compact"/>
              <w:spacing w:after="20" w:before="0" w:line="240" w:lineRule="auto"/>
              <w:jc w:val="left"/>
            </w:pPr>
            <w:r>
              <w:rPr>
                <w:rFonts w:ascii="Times New Roman" w:hAnsi="Times New Roman"/>
                <w:sz w:val="19"/>
              </w:rPr>
              <w:t xml:space="preserve">Dùng</w:t>
            </w:r>
            <w:r>
              <w:rPr>
                <w:rFonts w:ascii="Times New Roman" w:hAnsi="Times New Roman"/>
                <w:sz w:val="19"/>
              </w:rPr>
              <w:t xml:space="preserve"> </w:t>
            </w:r>
            <m:oMath>
              <m:r>
                <m:t>a</m:t>
              </m:r>
            </m:oMath>
            <w:r>
              <w:rPr>
                <w:rFonts w:ascii="Times New Roman" w:hAnsi="Times New Roman"/>
                <w:sz w:val="19"/>
              </w:rPr>
              <w:t xml:space="preserve"> </w:t>
            </w:r>
            <w:r>
              <w:rPr>
                <w:rFonts w:ascii="Times New Roman" w:hAnsi="Times New Roman"/>
                <w:sz w:val="19"/>
              </w:rPr>
              <w:t xml:space="preserve">một hàng cho gối hai hàng</w:t>
            </w:r>
          </w:p>
        </w:tc>
      </w:tr>
      <w:tr>
        <w:trPr>
          <w:cantSplit w:val="true"/>
        </w:trPr>
        <w:tc>
          <w:tcPr>
            <w:tcW w:w="1572" w:type="dxa"/>
            <w:shd w:val="clear" w:color="auto" w:fill="F3F6FB"/>
          </w:tcPr>
          <w:p>
            <w:pPr>
              <w:pStyle w:val="Compact"/>
              <w:spacing w:after="20" w:before="0" w:line="240" w:lineRule="auto"/>
              <w:jc w:val="left"/>
            </w:pPr>
            <w:r>
              <w:rPr>
                <w:bCs/>
                <w:rFonts w:ascii="Times New Roman" w:hAnsi="Times New Roman"/>
                <w:b/>
                <w:sz w:val="19"/>
              </w:rPr>
              <w:t xml:space="preserve">4</w:t>
            </w:r>
            <w:r>
              <w:rPr>
                <w:rFonts w:ascii="Times New Roman" w:hAnsi="Times New Roman"/>
                <w:sz w:val="19"/>
              </w:rPr>
              <w:t xml:space="preserve"> </w:t>
            </w:r>
            <w:r>
              <w:rPr>
                <w:rFonts w:ascii="Times New Roman" w:hAnsi="Times New Roman"/>
                <w:sz w:val="19"/>
              </w:rPr>
              <w:t xml:space="preserve">Chữ nhật / chữ T</w:t>
            </w:r>
          </w:p>
        </w:tc>
        <w:tc>
          <w:tcPr>
            <w:tcW w:w="1724" w:type="dxa"/>
            <w:shd w:val="clear" w:color="auto" w:fill="F3F6FB"/>
          </w:tcPr>
          <w:p>
            <w:pPr>
              <w:pStyle w:val="Compact"/>
              <w:spacing w:after="20" w:before="0" w:line="240" w:lineRule="auto"/>
              <w:jc w:val="left"/>
            </w:pPr>
            <w:r>
              <w:rPr>
                <w:rFonts w:ascii="Times New Roman" w:hAnsi="Times New Roman"/>
                <w:sz w:val="19"/>
              </w:rPr>
              <w:t xml:space="preserve">Chiều dày cánh, nhịp, khoảng hở dầm</w:t>
            </w:r>
          </w:p>
        </w:tc>
        <w:tc>
          <w:tcPr>
            <w:tcW w:w="2778" w:type="dxa"/>
            <w:shd w:val="clear" w:color="auto" w:fill="F3F6FB"/>
          </w:tcPr>
          <w:p>
            <w:pPr>
              <w:pStyle w:val="Compact"/>
              <w:spacing w:after="20" w:before="0" w:line="240" w:lineRule="auto"/>
              <w:jc w:val="left"/>
            </w:pPr>
            <w:r>
              <w:rPr>
                <w:rFonts w:ascii="Times New Roman" w:hAnsi="Times New Roman"/>
                <w:sz w:val="19"/>
              </w:rPr>
              <w:t xml:space="preserve">Gối: chữ nhật; nhịp: chữ T với</w:t>
            </w:r>
            <w:r>
              <w:rPr>
                <w:rFonts w:ascii="Times New Roman" w:hAnsi="Times New Roman"/>
                <w:sz w:val="19"/>
              </w:rPr>
              <w:t xml:space="preserve"> </w:t>
            </w:r>
            <m:oMath>
              <m:sSub>
                <m:e>
                  <m:r>
                    <m:t>b</m:t>
                  </m:r>
                </m:e>
                <m:sub>
                  <m:r>
                    <m:t>f</m:t>
                  </m:r>
                </m:sub>
              </m:sSub>
              <m:r>
                <m:rPr>
                  <m:sty m:val="p"/>
                </m:rPr>
                <m:t>′</m:t>
              </m:r>
            </m:oMath>
            <w:r>
              <w:rPr>
                <w:rFonts w:ascii="Times New Roman" w:hAnsi="Times New Roman"/>
                <w:sz w:val="19"/>
              </w:rPr>
              <w:t xml:space="preserve"> </w:t>
            </w:r>
            <w:r>
              <w:rPr>
                <w:rFonts w:ascii="Times New Roman" w:hAnsi="Times New Roman"/>
                <w:sz w:val="19"/>
              </w:rPr>
              <w:t xml:space="preserve">nhỏ nhất; kiểm</w:t>
            </w:r>
            <w:r>
              <w:rPr>
                <w:rFonts w:ascii="Times New Roman" w:hAnsi="Times New Roman"/>
                <w:sz w:val="19"/>
              </w:rPr>
              <w:t xml:space="preserve"> </w:t>
            </w:r>
            <m:oMath>
              <m:sSub>
                <m:e>
                  <m:r>
                    <m:t>M</m:t>
                  </m:r>
                </m:e>
                <m:sub>
                  <m:r>
                    <m:t>f</m:t>
                  </m:r>
                </m:sub>
              </m:sSub>
            </m:oMath>
          </w:p>
        </w:tc>
        <w:tc>
          <w:tcPr>
            <w:tcW w:w="1724" w:type="dxa"/>
            <w:shd w:val="clear" w:color="auto" w:fill="F3F6FB"/>
          </w:tcPr>
          <w:p>
            <w:pPr>
              <w:pStyle w:val="Compact"/>
              <w:spacing w:after="20" w:before="0" w:line="240" w:lineRule="auto"/>
              <w:jc w:val="left"/>
            </w:pPr>
            <w:r>
              <w:rPr>
                <w:rFonts w:ascii="Times New Roman" w:hAnsi="Times New Roman"/>
                <w:sz w:val="19"/>
              </w:rPr>
              <w:t xml:space="preserve">Dạng tiết diện,</w:t>
            </w:r>
            <w:r>
              <w:rPr>
                <w:rFonts w:ascii="Times New Roman" w:hAnsi="Times New Roman"/>
                <w:sz w:val="19"/>
              </w:rPr>
              <w:t xml:space="preserve"> </w:t>
            </w:r>
            <m:oMath>
              <m:sSub>
                <m:e>
                  <m:r>
                    <m:t>b</m:t>
                  </m:r>
                </m:e>
                <m:sub>
                  <m:r>
                    <m:t>f</m:t>
                  </m:r>
                </m:sub>
              </m:sSub>
              <m:r>
                <m:rPr>
                  <m:sty m:val="p"/>
                </m:rPr>
                <m:t>′</m:t>
              </m:r>
            </m:oMath>
          </w:p>
        </w:tc>
        <w:tc>
          <w:tcPr>
            <w:tcW w:w="1724" w:type="dxa"/>
            <w:shd w:val="clear" w:color="auto" w:fill="F3F6FB"/>
          </w:tcPr>
          <w:p>
            <w:pPr>
              <w:pStyle w:val="Compact"/>
              <w:spacing w:after="20" w:before="0" w:line="240" w:lineRule="auto"/>
              <w:jc w:val="left"/>
            </w:pPr>
            <w:r>
              <w:rPr>
                <w:rFonts w:ascii="Times New Roman" w:hAnsi="Times New Roman"/>
                <w:sz w:val="19"/>
              </w:rPr>
              <w:t xml:space="preserve">Dùng chữ T cho mô men âm;</w:t>
            </w:r>
            <w:r>
              <w:rPr>
                <w:rFonts w:ascii="Times New Roman" w:hAnsi="Times New Roman"/>
                <w:sz w:val="19"/>
              </w:rPr>
              <w:t xml:space="preserve"> </w:t>
            </w:r>
            <m:oMath>
              <m:sSub>
                <m:e>
                  <m:r>
                    <m:t>b</m:t>
                  </m:r>
                </m:e>
                <m:sub>
                  <m:r>
                    <m:t>f</m:t>
                  </m:r>
                </m:sub>
              </m:sSub>
              <m:r>
                <m:rPr>
                  <m:sty m:val="p"/>
                </m:rPr>
                <m:t>′</m:t>
              </m:r>
            </m:oMath>
            <w:r>
              <w:rPr>
                <w:rFonts w:ascii="Times New Roman" w:hAnsi="Times New Roman"/>
                <w:sz w:val="19"/>
              </w:rPr>
              <w:t xml:space="preserve"> </w:t>
            </w:r>
            <w:r>
              <w:rPr>
                <w:rFonts w:ascii="Times New Roman" w:hAnsi="Times New Roman"/>
                <w:sz w:val="19"/>
              </w:rPr>
              <w:t xml:space="preserve">sai</w:t>
            </w:r>
          </w:p>
        </w:tc>
      </w:tr>
      <w:tr>
        <w:trPr>
          <w:cantSplit w:val="true"/>
        </w:trPr>
        <w:tc>
          <w:tcPr>
            <w:tcW w:w="1572" w:type="dxa"/>
          </w:tcPr>
          <w:p>
            <w:pPr>
              <w:pStyle w:val="Compact"/>
              <w:spacing w:after="20" w:before="0" w:line="240" w:lineRule="auto"/>
              <w:jc w:val="left"/>
            </w:pPr>
            <w:r>
              <w:rPr>
                <w:bCs/>
                <w:rFonts w:ascii="Times New Roman" w:hAnsi="Times New Roman"/>
                <w:b/>
                <w:sz w:val="19"/>
              </w:rPr>
              <w:t xml:space="preserve">5</w:t>
            </w:r>
            <w:r>
              <w:rPr>
                <w:rFonts w:ascii="Times New Roman" w:hAnsi="Times New Roman"/>
                <w:sz w:val="19"/>
              </w:rPr>
              <w:t xml:space="preserve"> </w:t>
            </w:r>
            <m:oMath>
              <m:sSub>
                <m:e>
                  <m:r>
                    <m:t>α</m:t>
                  </m:r>
                </m:e>
                <m:sub>
                  <m:r>
                    <m:t>m</m:t>
                  </m:r>
                </m:sub>
              </m:sSub>
            </m:oMath>
          </w:p>
        </w:tc>
        <w:tc>
          <w:tcPr>
            <w:tcW w:w="1724" w:type="dxa"/>
          </w:tcPr>
          <w:p>
            <w:pPr>
              <w:pStyle w:val="Compact"/>
              <w:spacing w:after="20" w:before="0" w:line="240" w:lineRule="auto"/>
              <w:jc w:val="left"/>
            </w:pPr>
            <m:oMath>
              <m:r>
                <m:t>M</m:t>
              </m:r>
            </m:oMath>
            <w:r>
              <w:rPr>
                <w:rFonts w:ascii="Times New Roman" w:hAnsi="Times New Roman"/>
                <w:sz w:val="19"/>
              </w:rPr>
              <w:t xml:space="preserve">,</w:t>
            </w:r>
            <w:r>
              <w:rPr>
                <w:rFonts w:ascii="Times New Roman" w:hAnsi="Times New Roman"/>
                <w:sz w:val="19"/>
              </w:rPr>
              <w:t xml:space="preserve"> </w:t>
            </w:r>
            <m:oMath>
              <m:sSub>
                <m:e>
                  <m:r>
                    <m:t>h</m:t>
                  </m:r>
                </m:e>
                <m:sub>
                  <m:r>
                    <m:t>0</m:t>
                  </m:r>
                </m:sub>
              </m:sSub>
            </m:oMath>
          </w:p>
        </w:tc>
        <w:tc>
          <w:tcPr>
            <w:tcW w:w="2778" w:type="dxa"/>
          </w:tcPr>
          <w:p>
            <w:pPr>
              <w:pStyle w:val="Compact"/>
              <w:spacing w:after="20" w:before="0" w:line="240" w:lineRule="auto"/>
              <w:jc w:val="left"/>
            </w:pPr>
            <w:r>
              <w:rPr>
                <w:rFonts w:ascii="Times New Roman" w:hAnsi="Times New Roman"/>
                <w:sz w:val="19"/>
              </w:rPr>
              <w:t xml:space="preserve">So với</w:t>
            </w:r>
            <w:r>
              <w:rPr>
                <w:rFonts w:ascii="Times New Roman" w:hAnsi="Times New Roman"/>
                <w:sz w:val="19"/>
              </w:rPr>
              <w:t xml:space="preserve"> </w:t>
            </w:r>
            <m:oMath>
              <m:sSub>
                <m:e>
                  <m:r>
                    <m:t>α</m:t>
                  </m:r>
                </m:e>
                <m:sub>
                  <m:r>
                    <m:t>R</m:t>
                  </m:r>
                </m:sub>
              </m:sSub>
            </m:oMath>
            <w:r>
              <w:rPr>
                <w:rFonts w:ascii="Times New Roman" w:hAnsi="Times New Roman"/>
                <w:sz w:val="19"/>
              </w:rPr>
              <w:t xml:space="preserve"> </w:t>
            </w:r>
            <w:r>
              <w:rPr>
                <w:rFonts w:ascii="Times New Roman" w:hAnsi="Times New Roman"/>
                <w:sz w:val="19"/>
              </w:rPr>
              <w:t xml:space="preserve">và 0,5</w:t>
            </w:r>
          </w:p>
        </w:tc>
        <w:tc>
          <w:tcPr>
            <w:tcW w:w="1724" w:type="dxa"/>
          </w:tcPr>
          <w:p>
            <w:pPr>
              <w:pStyle w:val="Compact"/>
              <w:spacing w:after="20" w:before="0" w:line="240" w:lineRule="auto"/>
              <w:jc w:val="left"/>
            </w:pPr>
            <w:r>
              <w:rPr>
                <w:rFonts w:ascii="Times New Roman" w:hAnsi="Times New Roman"/>
                <w:sz w:val="19"/>
              </w:rPr>
              <w:t xml:space="preserve">Cốt đơn hay kép</w:t>
            </w:r>
          </w:p>
        </w:tc>
        <w:tc>
          <w:tcPr>
            <w:tcW w:w="1724" w:type="dxa"/>
          </w:tcPr>
          <w:p>
            <w:pPr>
              <w:pStyle w:val="Compact"/>
              <w:spacing w:after="20" w:before="0" w:line="240" w:lineRule="auto"/>
              <w:jc w:val="left"/>
            </w:pPr>
            <w:r>
              <w:rPr>
                <w:rFonts w:ascii="Times New Roman" w:hAnsi="Times New Roman"/>
                <w:sz w:val="19"/>
              </w:rPr>
              <w:t xml:space="preserve">Quên đổi kN·m→N·mm</w:t>
            </w:r>
          </w:p>
        </w:tc>
      </w:tr>
      <w:tr>
        <w:trPr>
          <w:cantSplit w:val="true"/>
        </w:trPr>
        <w:tc>
          <w:tcPr>
            <w:tcW w:w="1572" w:type="dxa"/>
            <w:shd w:val="clear" w:color="auto" w:fill="F3F6FB"/>
          </w:tcPr>
          <w:p>
            <w:pPr>
              <w:pStyle w:val="Compact"/>
              <w:spacing w:after="20" w:before="0" w:line="240" w:lineRule="auto"/>
              <w:jc w:val="left"/>
            </w:pPr>
            <w:r>
              <w:rPr>
                <w:bCs/>
                <w:rFonts w:ascii="Times New Roman" w:hAnsi="Times New Roman"/>
                <w:b/>
                <w:sz w:val="19"/>
              </w:rPr>
              <w:t xml:space="preserve">6</w:t>
            </w:r>
            <w:r>
              <w:rPr>
                <w:rFonts w:ascii="Times New Roman" w:hAnsi="Times New Roman"/>
                <w:sz w:val="19"/>
              </w:rPr>
              <w:t xml:space="preserve"> </w:t>
            </w:r>
            <m:oMath>
              <m:sSub>
                <m:e>
                  <m:r>
                    <m:t>A</m:t>
                  </m:r>
                </m:e>
                <m:sub>
                  <m:r>
                    <m:t>s</m:t>
                  </m:r>
                </m:sub>
              </m:sSub>
            </m:oMath>
          </w:p>
        </w:tc>
        <w:tc>
          <w:tcPr>
            <w:tcW w:w="1724" w:type="dxa"/>
            <w:shd w:val="clear" w:color="auto" w:fill="F3F6FB"/>
          </w:tcPr>
          <w:p>
            <w:pPr>
              <w:pStyle w:val="Compact"/>
              <w:spacing w:after="20" w:before="0" w:line="240" w:lineRule="auto"/>
              <w:jc w:val="left"/>
            </w:pPr>
            <m:oMath>
              <m:sSub>
                <m:e>
                  <m:r>
                    <m:t>α</m:t>
                  </m:r>
                </m:e>
                <m:sub>
                  <m:r>
                    <m:t>m</m:t>
                  </m:r>
                </m:sub>
              </m:sSub>
            </m:oMath>
          </w:p>
        </w:tc>
        <w:tc>
          <w:tcPr>
            <w:tcW w:w="2778" w:type="dxa"/>
            <w:shd w:val="clear" w:color="auto" w:fill="F3F6FB"/>
          </w:tcPr>
          <w:p>
            <w:pPr>
              <w:pStyle w:val="Compact"/>
              <w:spacing w:after="20" w:before="0" w:line="240" w:lineRule="auto"/>
              <w:jc w:val="left"/>
            </w:pPr>
            <m:oMath>
              <m:r>
                <m:t>ξ</m:t>
              </m:r>
              <m:r>
                <m:rPr>
                  <m:sty m:val="p"/>
                </m:rPr>
                <m:t>=</m:t>
              </m:r>
              <m:r>
                <m:t>1</m:t>
              </m:r>
              <m:r>
                <m:rPr>
                  <m:sty m:val="p"/>
                </m:rPr>
                <m:t>−</m:t>
              </m:r>
              <m:rad>
                <m:radPr>
                  <m:degHide m:val="on"/>
                </m:radPr>
                <m:deg/>
                <m:e>
                  <m:r>
                    <m:t>1</m:t>
                  </m:r>
                  <m:r>
                    <m:rPr>
                      <m:sty m:val="p"/>
                    </m:rPr>
                    <m:t>−</m:t>
                  </m:r>
                  <m:r>
                    <m:t>2</m:t>
                  </m:r>
                  <m:sSub>
                    <m:e>
                      <m:r>
                        <m:t>α</m:t>
                      </m:r>
                    </m:e>
                    <m:sub>
                      <m:r>
                        <m:t>m</m:t>
                      </m:r>
                    </m:sub>
                  </m:sSub>
                </m:e>
              </m:rad>
            </m:oMath>
            <w:r>
              <w:rPr>
                <w:rFonts w:ascii="Times New Roman" w:hAnsi="Times New Roman"/>
                <w:sz w:val="19"/>
              </w:rPr>
              <w:t xml:space="preserve">;</w:t>
            </w:r>
            <w:r>
              <w:rPr>
                <w:rFonts w:ascii="Times New Roman" w:hAnsi="Times New Roman"/>
                <w:sz w:val="19"/>
              </w:rPr>
              <w:t xml:space="preserve"> </w:t>
            </w:r>
            <m:oMath>
              <m:sSub>
                <m:e>
                  <m:r>
                    <m:t>A</m:t>
                  </m:r>
                </m:e>
                <m:sub>
                  <m:r>
                    <m:t>s</m:t>
                  </m:r>
                </m:sub>
              </m:sSub>
              <m:r>
                <m:rPr>
                  <m:sty m:val="p"/>
                </m:rPr>
                <m:t>=</m:t>
              </m:r>
              <m:r>
                <m:t>ξ</m:t>
              </m:r>
              <m:sSub>
                <m:e>
                  <m:r>
                    <m:t>R</m:t>
                  </m:r>
                </m:e>
                <m:sub>
                  <m:r>
                    <m:t>b</m:t>
                  </m:r>
                </m:sub>
              </m:sSub>
              <m:r>
                <m:t>b</m:t>
              </m:r>
              <m:sSub>
                <m:e>
                  <m:r>
                    <m:t>h</m:t>
                  </m:r>
                </m:e>
                <m:sub>
                  <m:r>
                    <m:t>0</m:t>
                  </m:r>
                </m:sub>
              </m:sSub>
              <m:r>
                <m:rPr>
                  <m:sty m:val="p"/>
                </m:rPr>
                <m:t>/</m:t>
              </m:r>
              <m:sSub>
                <m:e>
                  <m:r>
                    <m:t>R</m:t>
                  </m:r>
                </m:e>
                <m:sub>
                  <m:r>
                    <m:t>s</m:t>
                  </m:r>
                </m:sub>
              </m:sSub>
            </m:oMath>
            <w:r>
              <w:rPr>
                <w:rFonts w:ascii="Times New Roman" w:hAnsi="Times New Roman"/>
                <w:sz w:val="19"/>
              </w:rPr>
              <w:t xml:space="preserve">; cốt kép nếu cần</w:t>
            </w:r>
          </w:p>
        </w:tc>
        <w:tc>
          <w:tcPr>
            <w:tcW w:w="1724" w:type="dxa"/>
            <w:shd w:val="clear" w:color="auto" w:fill="F3F6FB"/>
          </w:tcPr>
          <w:p>
            <w:pPr>
              <w:pStyle w:val="Compact"/>
              <w:spacing w:after="20" w:before="0" w:line="240" w:lineRule="auto"/>
              <w:jc w:val="left"/>
            </w:pPr>
            <m:oMath>
              <m:sSub>
                <m:e>
                  <m:r>
                    <m:t>A</m:t>
                  </m:r>
                </m:e>
                <m:sub>
                  <m:r>
                    <m:t>s</m:t>
                  </m:r>
                  <m:r>
                    <m:rPr>
                      <m:sty m:val="p"/>
                    </m:rPr>
                    <m:t>,</m:t>
                  </m:r>
                  <m:r>
                    <m:t>t</m:t>
                  </m:r>
                  <m:r>
                    <m:t>t</m:t>
                  </m:r>
                </m:sub>
              </m:sSub>
            </m:oMath>
            <w:r>
              <w:rPr>
                <w:rFonts w:ascii="Times New Roman" w:hAnsi="Times New Roman"/>
                <w:sz w:val="19"/>
              </w:rPr>
              <w:t xml:space="preserve"> </w:t>
            </w:r>
            <w:r>
              <w:rPr>
                <w:rFonts w:ascii="Times New Roman" w:hAnsi="Times New Roman"/>
                <w:sz w:val="19"/>
              </w:rPr>
              <w:t xml:space="preserve">(và</w:t>
            </w:r>
            <w:r>
              <w:rPr>
                <w:rFonts w:ascii="Times New Roman" w:hAnsi="Times New Roman"/>
                <w:sz w:val="19"/>
              </w:rPr>
              <w:t xml:space="preserve"> </w:t>
            </w:r>
            <m:oMath>
              <m:sSub>
                <m:e>
                  <m:r>
                    <m:t>A</m:t>
                  </m:r>
                </m:e>
                <m:sub>
                  <m:r>
                    <m:t>s</m:t>
                  </m:r>
                </m:sub>
              </m:sSub>
              <m:r>
                <m:rPr>
                  <m:sty m:val="p"/>
                </m:rPr>
                <m:t>′</m:t>
              </m:r>
            </m:oMath>
            <w:r>
              <w:rPr>
                <w:rFonts w:ascii="Times New Roman" w:hAnsi="Times New Roman"/>
                <w:sz w:val="19"/>
              </w:rPr>
              <w:t xml:space="preserve">)</w:t>
            </w:r>
          </w:p>
        </w:tc>
        <w:tc>
          <w:tcPr>
            <w:tcW w:w="1724" w:type="dxa"/>
            <w:shd w:val="clear" w:color="auto" w:fill="F3F6FB"/>
          </w:tcPr>
          <w:p>
            <w:pPr>
              <w:pStyle w:val="Compact"/>
              <w:spacing w:after="20" w:before="0" w:line="240" w:lineRule="auto"/>
              <w:jc w:val="left"/>
            </w:pPr>
            <w:r>
              <w:rPr>
                <w:rFonts w:ascii="Times New Roman" w:hAnsi="Times New Roman"/>
                <w:sz w:val="19"/>
              </w:rPr>
              <w:t xml:space="preserve">Dùng</w:t>
            </w:r>
            <w:r>
              <w:rPr>
                <w:rFonts w:ascii="Times New Roman" w:hAnsi="Times New Roman"/>
                <w:sz w:val="19"/>
              </w:rPr>
              <w:t xml:space="preserve"> </w:t>
            </w:r>
            <m:oMath>
              <m:sSub>
                <m:e>
                  <m:r>
                    <m:t>R</m:t>
                  </m:r>
                </m:e>
                <m:sub>
                  <m:r>
                    <m:t>s</m:t>
                  </m:r>
                </m:sub>
              </m:sSub>
            </m:oMath>
            <w:r>
              <w:rPr>
                <w:rFonts w:ascii="Times New Roman" w:hAnsi="Times New Roman"/>
                <w:sz w:val="19"/>
              </w:rPr>
              <w:t xml:space="preserve"> </w:t>
            </w:r>
            <w:r>
              <w:rPr>
                <w:rFonts w:ascii="Times New Roman" w:hAnsi="Times New Roman"/>
                <w:sz w:val="19"/>
              </w:rPr>
              <w:t xml:space="preserve">cho</w:t>
            </w:r>
            <w:r>
              <w:rPr>
                <w:rFonts w:ascii="Times New Roman" w:hAnsi="Times New Roman"/>
                <w:sz w:val="19"/>
              </w:rPr>
              <w:t xml:space="preserve"> </w:t>
            </w:r>
            <m:oMath>
              <m:sSub>
                <m:e>
                  <m:r>
                    <m:t>R</m:t>
                  </m:r>
                </m:e>
                <m:sub>
                  <m:r>
                    <m:t>s</m:t>
                  </m:r>
                  <m:r>
                    <m:t>w</m:t>
                  </m:r>
                </m:sub>
              </m:sSub>
            </m:oMath>
            <w:r>
              <w:rPr>
                <w:rFonts w:ascii="Times New Roman" w:hAnsi="Times New Roman"/>
                <w:sz w:val="19"/>
              </w:rPr>
              <w:t xml:space="preserve">; không kiểm</w:t>
            </w:r>
            <w:r>
              <w:rPr>
                <w:rFonts w:ascii="Times New Roman" w:hAnsi="Times New Roman"/>
                <w:sz w:val="19"/>
              </w:rPr>
              <w:t xml:space="preserve"> </w:t>
            </w:r>
            <m:oMath>
              <m:r>
                <m:t>x</m:t>
              </m:r>
              <m:r>
                <m:rPr>
                  <m:sty m:val="p"/>
                </m:rPr>
                <m:t>≥</m:t>
              </m:r>
              <m:r>
                <m:t>2</m:t>
              </m:r>
              <m:r>
                <m:t>a</m:t>
              </m:r>
              <m:r>
                <m:rPr>
                  <m:sty m:val="p"/>
                </m:rPr>
                <m:t>′</m:t>
              </m:r>
            </m:oMath>
            <w:r>
              <w:rPr>
                <w:rFonts w:ascii="Times New Roman" w:hAnsi="Times New Roman"/>
                <w:sz w:val="19"/>
              </w:rPr>
              <w:t xml:space="preserve"> </w:t>
            </w:r>
            <w:r>
              <w:rPr>
                <w:rFonts w:ascii="Times New Roman" w:hAnsi="Times New Roman"/>
                <w:sz w:val="19"/>
              </w:rPr>
              <w:t xml:space="preserve">khi có</w:t>
            </w:r>
            <w:r>
              <w:rPr>
                <w:rFonts w:ascii="Times New Roman" w:hAnsi="Times New Roman"/>
                <w:sz w:val="19"/>
              </w:rPr>
              <w:t xml:space="preserve"> </w:t>
            </w:r>
            <m:oMath>
              <m:sSub>
                <m:e>
                  <m:r>
                    <m:t>A</m:t>
                  </m:r>
                </m:e>
                <m:sub>
                  <m:r>
                    <m:t>s</m:t>
                  </m:r>
                </m:sub>
              </m:sSub>
              <m:r>
                <m:rPr>
                  <m:sty m:val="p"/>
                </m:rPr>
                <m:t>′</m:t>
              </m:r>
            </m:oMath>
          </w:p>
        </w:tc>
      </w:tr>
      <w:tr>
        <w:trPr>
          <w:cantSplit w:val="true"/>
        </w:trPr>
        <w:tc>
          <w:tcPr>
            <w:tcW w:w="1572" w:type="dxa"/>
          </w:tcPr>
          <w:p>
            <w:pPr>
              <w:pStyle w:val="Compact"/>
              <w:spacing w:after="20" w:before="0" w:line="240" w:lineRule="auto"/>
              <w:jc w:val="left"/>
            </w:pPr>
            <w:r>
              <w:rPr>
                <w:bCs/>
                <w:rFonts w:ascii="Times New Roman" w:hAnsi="Times New Roman"/>
                <w:b/>
                <w:sz w:val="19"/>
              </w:rPr>
              <w:t xml:space="preserve">7</w:t>
            </w:r>
            <w:r>
              <w:rPr>
                <w:rFonts w:ascii="Times New Roman" w:hAnsi="Times New Roman"/>
                <w:sz w:val="19"/>
              </w:rPr>
              <w:t xml:space="preserve"> </w:t>
            </w:r>
            <m:oMath>
              <m:r>
                <m:t>μ</m:t>
              </m:r>
            </m:oMath>
          </w:p>
        </w:tc>
        <w:tc>
          <w:tcPr>
            <w:tcW w:w="1724" w:type="dxa"/>
          </w:tcPr>
          <w:p>
            <w:pPr>
              <w:pStyle w:val="Compact"/>
              <w:spacing w:after="20" w:before="0" w:line="240" w:lineRule="auto"/>
              <w:jc w:val="left"/>
            </w:pPr>
            <m:oMath>
              <m:sSub>
                <m:e>
                  <m:r>
                    <m:t>A</m:t>
                  </m:r>
                </m:e>
                <m:sub>
                  <m:r>
                    <m:t>s</m:t>
                  </m:r>
                </m:sub>
              </m:sSub>
            </m:oMath>
          </w:p>
        </w:tc>
        <w:tc>
          <w:tcPr>
            <w:tcW w:w="2778" w:type="dxa"/>
          </w:tcPr>
          <w:p>
            <w:pPr>
              <w:pStyle w:val="Compact"/>
              <w:spacing w:after="20" w:before="0" w:line="240" w:lineRule="auto"/>
              <w:jc w:val="left"/>
            </w:pPr>
            <m:oMath>
              <m:sSub>
                <m:e>
                  <m:r>
                    <m:t>μ</m:t>
                  </m:r>
                </m:e>
                <m:sub>
                  <m:r>
                    <m:t>m</m:t>
                  </m:r>
                  <m:r>
                    <m:t>i</m:t>
                  </m:r>
                  <m:r>
                    <m:t>n</m:t>
                  </m:r>
                </m:sub>
              </m:sSub>
              <m:r>
                <m:rPr>
                  <m:sty m:val="p"/>
                </m:rPr>
                <m:t>=</m:t>
              </m:r>
              <m:r>
                <m:t>0</m:t>
              </m:r>
              <m:r>
                <m:rPr>
                  <m:sty m:val="p"/>
                </m:rPr>
                <m:t>,</m:t>
              </m:r>
              <m:r>
                <m:t>1</m:t>
              </m:r>
              <m:r>
                <m:rPr>
                  <m:sty m:val="p"/>
                </m:rPr>
                <m:t>%</m:t>
              </m:r>
            </m:oMath>
            <w:r>
              <w:rPr>
                <w:rFonts w:ascii="Times New Roman" w:hAnsi="Times New Roman"/>
                <w:sz w:val="19"/>
              </w:rPr>
              <w:t xml:space="preserve"> </w:t>
            </w:r>
            <w:r>
              <w:rPr>
                <w:rFonts w:ascii="Times New Roman" w:hAnsi="Times New Roman"/>
                <w:sz w:val="19"/>
              </w:rPr>
              <w:t xml:space="preserve">(D)</w:t>
            </w:r>
            <w:r>
              <w:rPr>
                <w:rFonts w:ascii="Times New Roman" w:hAnsi="Times New Roman"/>
                <w:sz w:val="19"/>
              </w:rPr>
              <w:t xml:space="preserve"> </w:t>
            </w:r>
            <m:oMath>
              <m:r>
                <m:rPr>
                  <m:sty m:val="p"/>
                </m:rPr>
                <m:t>≤</m:t>
              </m:r>
              <m:r>
                <m:t>μ</m:t>
              </m:r>
              <m:r>
                <m:rPr>
                  <m:sty m:val="p"/>
                </m:rPr>
                <m:t>≤</m:t>
              </m:r>
              <m:sSub>
                <m:e>
                  <m:r>
                    <m:t>μ</m:t>
                  </m:r>
                </m:e>
                <m:sub>
                  <m:r>
                    <m:t>m</m:t>
                  </m:r>
                  <m:r>
                    <m:t>a</m:t>
                  </m:r>
                  <m:r>
                    <m:t>x</m:t>
                  </m:r>
                </m:sub>
              </m:sSub>
            </m:oMath>
            <w:r>
              <w:rPr>
                <w:rFonts w:ascii="Times New Roman" w:hAnsi="Times New Roman"/>
                <w:sz w:val="19"/>
              </w:rPr>
              <w:t xml:space="preserve">; hàm lượng kinh tế 0,6–1,2%</w:t>
            </w:r>
          </w:p>
        </w:tc>
        <w:tc>
          <w:tcPr>
            <w:tcW w:w="1724" w:type="dxa"/>
          </w:tcPr>
          <w:p>
            <w:pPr>
              <w:pStyle w:val="Compact"/>
              <w:spacing w:after="20" w:before="0" w:line="240" w:lineRule="auto"/>
              <w:jc w:val="left"/>
            </w:pPr>
            <m:oMath>
              <m:r>
                <m:t>μ</m:t>
              </m:r>
            </m:oMath>
          </w:p>
        </w:tc>
        <w:tc>
          <w:tcPr>
            <w:tcW w:w="1724" w:type="dxa"/>
          </w:tcPr>
          <w:p>
            <w:pPr>
              <w:pStyle w:val="Compact"/>
              <w:spacing w:after="20" w:before="0" w:line="240" w:lineRule="auto"/>
              <w:jc w:val="left"/>
            </w:pPr>
            <w:r>
              <w:rPr>
                <w:rFonts w:ascii="Times New Roman" w:hAnsi="Times New Roman"/>
                <w:sz w:val="19"/>
              </w:rPr>
              <w:t xml:space="preserve">Dùng 0,05% của bản cũ</w:t>
            </w:r>
          </w:p>
        </w:tc>
      </w:tr>
      <w:tr>
        <w:trPr>
          <w:cantSplit w:val="true"/>
        </w:trPr>
        <w:tc>
          <w:tcPr>
            <w:tcW w:w="1572" w:type="dxa"/>
            <w:shd w:val="clear" w:color="auto" w:fill="F3F6FB"/>
          </w:tcPr>
          <w:p>
            <w:pPr>
              <w:pStyle w:val="Compact"/>
              <w:spacing w:after="20" w:before="0" w:line="240" w:lineRule="auto"/>
              <w:jc w:val="left"/>
            </w:pPr>
            <w:r>
              <w:rPr>
                <w:bCs/>
                <w:rFonts w:ascii="Times New Roman" w:hAnsi="Times New Roman"/>
                <w:b/>
                <w:sz w:val="19"/>
              </w:rPr>
              <w:t xml:space="preserve">8</w:t>
            </w:r>
            <w:r>
              <w:rPr>
                <w:rFonts w:ascii="Times New Roman" w:hAnsi="Times New Roman"/>
                <w:sz w:val="19"/>
              </w:rPr>
              <w:t xml:space="preserve"> </w:t>
            </w:r>
            <w:r>
              <w:rPr>
                <w:rFonts w:ascii="Times New Roman" w:hAnsi="Times New Roman"/>
                <w:sz w:val="19"/>
              </w:rPr>
              <w:t xml:space="preserve">Chọn thép</w:t>
            </w:r>
          </w:p>
        </w:tc>
        <w:tc>
          <w:tcPr>
            <w:tcW w:w="1724" w:type="dxa"/>
            <w:shd w:val="clear" w:color="auto" w:fill="F3F6FB"/>
          </w:tcPr>
          <w:p>
            <w:pPr>
              <w:pStyle w:val="Compact"/>
              <w:spacing w:after="20" w:before="0" w:line="240" w:lineRule="auto"/>
              <w:jc w:val="left"/>
            </w:pPr>
            <m:oMath>
              <m:sSub>
                <m:e>
                  <m:r>
                    <m:t>A</m:t>
                  </m:r>
                </m:e>
                <m:sub>
                  <m:r>
                    <m:t>s</m:t>
                  </m:r>
                  <m:r>
                    <m:rPr>
                      <m:sty m:val="p"/>
                    </m:rPr>
                    <m:t>,</m:t>
                  </m:r>
                  <m:r>
                    <m:t>t</m:t>
                  </m:r>
                  <m:r>
                    <m:t>t</m:t>
                  </m:r>
                </m:sub>
              </m:sSub>
            </m:oMath>
          </w:p>
        </w:tc>
        <w:tc>
          <w:tcPr>
            <w:tcW w:w="2778" w:type="dxa"/>
            <w:shd w:val="clear" w:color="auto" w:fill="F3F6FB"/>
          </w:tcPr>
          <w:p>
            <w:pPr>
              <w:pStyle w:val="Compact"/>
              <w:spacing w:after="20" w:before="0" w:line="240" w:lineRule="auto"/>
              <w:jc w:val="left"/>
            </w:pPr>
            <w:r>
              <w:rPr>
                <w:rFonts w:ascii="Times New Roman" w:hAnsi="Times New Roman"/>
                <w:sz w:val="19"/>
              </w:rPr>
              <w:t xml:space="preserve">Chọn Ø, số thanh, hàng; tính</w:t>
            </w:r>
            <w:r>
              <w:rPr>
                <w:rFonts w:ascii="Times New Roman" w:hAnsi="Times New Roman"/>
                <w:sz w:val="19"/>
              </w:rPr>
              <w:t xml:space="preserve"> </w:t>
            </w:r>
            <m:oMath>
              <m:r>
                <m:t>a</m:t>
              </m:r>
            </m:oMath>
            <w:r>
              <w:rPr>
                <w:rFonts w:ascii="Times New Roman" w:hAnsi="Times New Roman"/>
                <w:sz w:val="19"/>
              </w:rPr>
              <w:t xml:space="preserve"> </w:t>
            </w:r>
            <w:r>
              <w:rPr>
                <w:rFonts w:ascii="Times New Roman" w:hAnsi="Times New Roman"/>
                <w:sz w:val="19"/>
              </w:rPr>
              <w:t xml:space="preserve">thực; kiểm</w:t>
            </w:r>
            <w:r>
              <w:rPr>
                <w:rFonts w:ascii="Times New Roman" w:hAnsi="Times New Roman"/>
                <w:sz w:val="19"/>
              </w:rPr>
              <w:t xml:space="preserve"> </w:t>
            </w:r>
            <m:oMath>
              <m:sSub>
                <m:e>
                  <m:r>
                    <m:t>M</m:t>
                  </m:r>
                </m:e>
                <m:sub>
                  <m:r>
                    <m:t>u</m:t>
                  </m:r>
                </m:sub>
              </m:sSub>
              <m:r>
                <m:rPr>
                  <m:sty m:val="p"/>
                </m:rPr>
                <m:t>≥</m:t>
              </m:r>
              <m:r>
                <m:t>M</m:t>
              </m:r>
            </m:oMath>
            <w:r>
              <w:rPr>
                <w:rFonts w:ascii="Times New Roman" w:hAnsi="Times New Roman"/>
                <w:sz w:val="19"/>
              </w:rPr>
              <w:t xml:space="preserve">,</w:t>
            </w:r>
            <w:r>
              <w:rPr>
                <w:rFonts w:ascii="Times New Roman" w:hAnsi="Times New Roman"/>
                <w:sz w:val="19"/>
              </w:rPr>
              <w:t xml:space="preserve"> </w:t>
            </w:r>
            <m:oMath>
              <m:r>
                <m:t>x</m:t>
              </m:r>
              <m:r>
                <m:rPr>
                  <m:sty m:val="p"/>
                </m:rPr>
                <m:t>≤</m:t>
              </m:r>
              <m:sSub>
                <m:e>
                  <m:r>
                    <m:t>ξ</m:t>
                  </m:r>
                </m:e>
                <m:sub>
                  <m:r>
                    <m:t>R</m:t>
                  </m:r>
                </m:sub>
              </m:sSub>
              <m:sSub>
                <m:e>
                  <m:r>
                    <m:t>h</m:t>
                  </m:r>
                </m:e>
                <m:sub>
                  <m:r>
                    <m:t>0</m:t>
                  </m:r>
                </m:sub>
              </m:sSub>
            </m:oMath>
          </w:p>
        </w:tc>
        <w:tc>
          <w:tcPr>
            <w:tcW w:w="1724" w:type="dxa"/>
            <w:shd w:val="clear" w:color="auto" w:fill="F3F6FB"/>
          </w:tcPr>
          <w:p>
            <w:pPr>
              <w:pStyle w:val="Compact"/>
              <w:spacing w:after="20" w:before="0" w:line="240" w:lineRule="auto"/>
              <w:jc w:val="left"/>
            </w:pPr>
            <w:r>
              <w:rPr>
                <w:rFonts w:ascii="Times New Roman" w:hAnsi="Times New Roman"/>
                <w:sz w:val="19"/>
              </w:rPr>
              <w:t xml:space="preserve">Thép chọn,</w:t>
            </w:r>
            <w:r>
              <w:rPr>
                <w:rFonts w:ascii="Times New Roman" w:hAnsi="Times New Roman"/>
                <w:sz w:val="19"/>
              </w:rPr>
              <w:t xml:space="preserve"> </w:t>
            </w:r>
            <m:oMath>
              <m:sSub>
                <m:e>
                  <m:r>
                    <m:t>A</m:t>
                  </m:r>
                </m:e>
                <m:sub>
                  <m:r>
                    <m:t>s</m:t>
                  </m:r>
                  <m:r>
                    <m:rPr>
                      <m:sty m:val="p"/>
                    </m:rPr>
                    <m:t>,</m:t>
                  </m:r>
                  <m:r>
                    <m:t>c</m:t>
                  </m:r>
                  <m:r>
                    <m:t>h</m:t>
                  </m:r>
                </m:sub>
              </m:sSub>
            </m:oMath>
            <w:r>
              <w:rPr>
                <w:rFonts w:ascii="Times New Roman" w:hAnsi="Times New Roman"/>
                <w:sz w:val="19"/>
              </w:rPr>
              <w:t xml:space="preserve">,</w:t>
            </w:r>
            <w:r>
              <w:rPr>
                <w:rFonts w:ascii="Times New Roman" w:hAnsi="Times New Roman"/>
                <w:sz w:val="19"/>
              </w:rPr>
              <w:t xml:space="preserve"> </w:t>
            </w:r>
            <m:oMath>
              <m:sSubSup>
                <m:e>
                  <m:r>
                    <m:t>h</m:t>
                  </m:r>
                </m:e>
                <m:sub>
                  <m:r>
                    <m:t>0</m:t>
                  </m:r>
                </m:sub>
                <m:sup>
                  <m:r>
                    <m:t>t</m:t>
                  </m:r>
                  <m:r>
                    <m:t>h</m:t>
                  </m:r>
                  <m:r>
                    <m:t>ự</m:t>
                  </m:r>
                  <m:r>
                    <m:t>c</m:t>
                  </m:r>
                </m:sup>
              </m:sSubSup>
            </m:oMath>
            <w:r>
              <w:rPr>
                <w:rFonts w:ascii="Times New Roman" w:hAnsi="Times New Roman"/>
                <w:sz w:val="19"/>
              </w:rPr>
              <w:t xml:space="preserve">,</w:t>
            </w:r>
            <w:r>
              <w:rPr>
                <w:rFonts w:ascii="Times New Roman" w:hAnsi="Times New Roman"/>
                <w:sz w:val="19"/>
              </w:rPr>
              <w:t xml:space="preserve"> </w:t>
            </w:r>
            <m:oMath>
              <m:sSub>
                <m:e>
                  <m:r>
                    <m:t>M</m:t>
                  </m:r>
                </m:e>
                <m:sub>
                  <m:r>
                    <m:t>u</m:t>
                  </m:r>
                </m:sub>
              </m:sSub>
            </m:oMath>
          </w:p>
        </w:tc>
        <w:tc>
          <w:tcPr>
            <w:tcW w:w="1724" w:type="dxa"/>
            <w:shd w:val="clear" w:color="auto" w:fill="F3F6FB"/>
          </w:tcPr>
          <w:p>
            <w:pPr>
              <w:pStyle w:val="Compact"/>
              <w:spacing w:after="20" w:before="0" w:line="240" w:lineRule="auto"/>
              <w:jc w:val="left"/>
            </w:pPr>
            <w:r>
              <w:rPr>
                <w:rFonts w:ascii="Times New Roman" w:hAnsi="Times New Roman"/>
                <w:sz w:val="19"/>
              </w:rPr>
              <w:t xml:space="preserve">Không đủ khoảng hở; vượt &gt;10%;</w:t>
            </w:r>
            <w:r>
              <w:rPr>
                <w:rFonts w:ascii="Times New Roman" w:hAnsi="Times New Roman"/>
                <w:sz w:val="19"/>
              </w:rPr>
              <w:t xml:space="preserve"> </w:t>
            </w:r>
            <m:oMath>
              <m:r>
                <m:rPr>
                  <m:sty m:val="p"/>
                </m:rPr>
                <m:t>&gt;</m:t>
              </m:r>
              <m:r>
                <m:t>3</m:t>
              </m:r>
            </m:oMath>
            <w:r>
              <w:rPr>
                <w:rFonts w:ascii="Times New Roman" w:hAnsi="Times New Roman"/>
                <w:sz w:val="19"/>
              </w:rPr>
              <w:t xml:space="preserve"> </w:t>
            </w:r>
            <w:r>
              <w:rPr>
                <w:rFonts w:ascii="Times New Roman" w:hAnsi="Times New Roman"/>
                <w:sz w:val="19"/>
              </w:rPr>
              <w:t xml:space="preserve">loại Ø; chênh Ø &gt;6 mm</w:t>
            </w:r>
          </w:p>
        </w:tc>
      </w:tr>
      <w:tr>
        <w:trPr>
          <w:cantSplit w:val="true"/>
        </w:trPr>
        <w:tc>
          <w:tcPr>
            <w:tcW w:w="1572" w:type="dxa"/>
          </w:tcPr>
          <w:p>
            <w:pPr>
              <w:pStyle w:val="Compact"/>
              <w:spacing w:after="20" w:before="0" w:line="240" w:lineRule="auto"/>
              <w:jc w:val="left"/>
            </w:pPr>
            <w:r>
              <w:rPr>
                <w:bCs/>
                <w:rFonts w:ascii="Times New Roman" w:hAnsi="Times New Roman"/>
                <w:b/>
                <w:sz w:val="19"/>
              </w:rPr>
              <w:t xml:space="preserve">9</w:t>
            </w:r>
            <w:r>
              <w:rPr>
                <w:rFonts w:ascii="Times New Roman" w:hAnsi="Times New Roman"/>
                <w:sz w:val="19"/>
              </w:rPr>
              <w:t xml:space="preserve"> </w:t>
            </w:r>
            <w:r>
              <w:rPr>
                <w:rFonts w:ascii="Times New Roman" w:hAnsi="Times New Roman"/>
                <w:sz w:val="19"/>
              </w:rPr>
              <w:t xml:space="preserve">Nén chính</w:t>
            </w:r>
          </w:p>
        </w:tc>
        <w:tc>
          <w:tcPr>
            <w:tcW w:w="1724" w:type="dxa"/>
          </w:tcPr>
          <w:p>
            <w:pPr>
              <w:pStyle w:val="Compact"/>
              <w:spacing w:after="20" w:before="0" w:line="240" w:lineRule="auto"/>
              <w:jc w:val="left"/>
            </w:pPr>
            <m:oMath>
              <m:sSub>
                <m:e>
                  <m:r>
                    <m:t>Q</m:t>
                  </m:r>
                </m:e>
                <m:sub>
                  <m:r>
                    <m:t>m</m:t>
                  </m:r>
                  <m:r>
                    <m:t>a</m:t>
                  </m:r>
                  <m:r>
                    <m:t>x</m:t>
                  </m:r>
                </m:sub>
              </m:sSub>
            </m:oMath>
          </w:p>
        </w:tc>
        <w:tc>
          <w:tcPr>
            <w:tcW w:w="2778" w:type="dxa"/>
          </w:tcPr>
          <w:p>
            <w:pPr>
              <w:pStyle w:val="Compact"/>
              <w:spacing w:after="20" w:before="0" w:line="240" w:lineRule="auto"/>
              <w:jc w:val="left"/>
            </w:pPr>
            <m:oMath>
              <m:r>
                <m:t>Q</m:t>
              </m:r>
              <m:r>
                <m:rPr>
                  <m:sty m:val="p"/>
                </m:rPr>
                <m:t>≤</m:t>
              </m:r>
              <m:r>
                <m:t>0</m:t>
              </m:r>
              <m:r>
                <m:rPr>
                  <m:sty m:val="p"/>
                </m:rPr>
                <m:t>,</m:t>
              </m:r>
              <m:r>
                <m:t>3</m:t>
              </m:r>
              <m:sSub>
                <m:e>
                  <m:r>
                    <m:t>R</m:t>
                  </m:r>
                </m:e>
                <m:sub>
                  <m:r>
                    <m:t>b</m:t>
                  </m:r>
                </m:sub>
              </m:sSub>
              <m:r>
                <m:t>b</m:t>
              </m:r>
              <m:sSub>
                <m:e>
                  <m:r>
                    <m:t>h</m:t>
                  </m:r>
                </m:e>
                <m:sub>
                  <m:r>
                    <m:t>0</m:t>
                  </m:r>
                </m:sub>
              </m:sSub>
            </m:oMath>
          </w:p>
        </w:tc>
        <w:tc>
          <w:tcPr>
            <w:tcW w:w="1724" w:type="dxa"/>
          </w:tcPr>
          <w:p>
            <w:pPr>
              <w:pStyle w:val="Compact"/>
              <w:spacing w:after="20" w:before="0" w:line="240" w:lineRule="auto"/>
              <w:jc w:val="left"/>
            </w:pPr>
            <w:r>
              <w:rPr>
                <w:rFonts w:ascii="Times New Roman" w:hAnsi="Times New Roman"/>
                <w:sz w:val="19"/>
              </w:rPr>
              <w:t xml:space="preserve">Đạt / tăng tiết diện</w:t>
            </w:r>
          </w:p>
        </w:tc>
        <w:tc>
          <w:tcPr>
            <w:tcW w:w="1724" w:type="dxa"/>
          </w:tcPr>
          <w:p>
            <w:pPr>
              <w:pStyle w:val="Compact"/>
              <w:spacing w:after="20" w:before="0" w:line="240" w:lineRule="auto"/>
              <w:jc w:val="left"/>
            </w:pPr>
            <w:r>
              <w:rPr>
                <w:rFonts w:ascii="Times New Roman" w:hAnsi="Times New Roman"/>
                <w:sz w:val="19"/>
              </w:rPr>
              <w:t xml:space="preserve">Cố</w:t>
            </w:r>
            <w:r>
              <w:rPr>
                <w:rFonts w:ascii="Times New Roman" w:hAnsi="Times New Roman"/>
                <w:sz w:val="19"/>
              </w:rPr>
              <w:t xml:space="preserve"> </w:t>
            </w:r>
            <w:r>
              <w:rPr>
                <w:rFonts w:ascii="Times New Roman" w:hAnsi="Times New Roman"/>
                <w:sz w:val="19"/>
              </w:rPr>
              <w:t xml:space="preserve">“</w:t>
            </w:r>
            <w:r>
              <w:rPr>
                <w:rFonts w:ascii="Times New Roman" w:hAnsi="Times New Roman"/>
                <w:sz w:val="19"/>
              </w:rPr>
              <w:t xml:space="preserve">cứu</w:t>
            </w:r>
            <w:r>
              <w:rPr>
                <w:rFonts w:ascii="Times New Roman" w:hAnsi="Times New Roman"/>
                <w:sz w:val="19"/>
              </w:rPr>
              <w:t xml:space="preserve">”</w:t>
            </w:r>
            <w:r>
              <w:rPr>
                <w:rFonts w:ascii="Times New Roman" w:hAnsi="Times New Roman"/>
                <w:sz w:val="19"/>
              </w:rPr>
              <w:t xml:space="preserve"> </w:t>
            </w:r>
            <w:r>
              <w:rPr>
                <w:rFonts w:ascii="Times New Roman" w:hAnsi="Times New Roman"/>
                <w:sz w:val="19"/>
              </w:rPr>
              <w:t xml:space="preserve">bằng đai</w:t>
            </w:r>
          </w:p>
        </w:tc>
      </w:tr>
      <w:tr>
        <w:trPr>
          <w:cantSplit w:val="true"/>
        </w:trPr>
        <w:tc>
          <w:tcPr>
            <w:tcW w:w="1572" w:type="dxa"/>
            <w:shd w:val="clear" w:color="auto" w:fill="F3F6FB"/>
          </w:tcPr>
          <w:p>
            <w:pPr>
              <w:pStyle w:val="Compact"/>
              <w:spacing w:after="20" w:before="0" w:line="240" w:lineRule="auto"/>
              <w:jc w:val="left"/>
            </w:pPr>
            <w:r>
              <w:rPr>
                <w:bCs/>
                <w:rFonts w:ascii="Times New Roman" w:hAnsi="Times New Roman"/>
                <w:b/>
                <w:sz w:val="19"/>
              </w:rPr>
              <w:t xml:space="preserve">10</w:t>
            </w:r>
            <w:r>
              <w:rPr>
                <w:rFonts w:ascii="Times New Roman" w:hAnsi="Times New Roman"/>
                <w:sz w:val="19"/>
              </w:rPr>
              <w:t xml:space="preserve"> </w:t>
            </w:r>
            <m:oMath>
              <m:sSub>
                <m:e>
                  <m:r>
                    <m:t>Q</m:t>
                  </m:r>
                </m:e>
                <m:sub>
                  <m:r>
                    <m:t>b</m:t>
                  </m:r>
                  <m:r>
                    <m:rPr>
                      <m:sty m:val="p"/>
                    </m:rPr>
                    <m:t>,</m:t>
                  </m:r>
                  <m:r>
                    <m:t>m</m:t>
                  </m:r>
                  <m:r>
                    <m:t>i</m:t>
                  </m:r>
                  <m:r>
                    <m:t>n</m:t>
                  </m:r>
                </m:sub>
              </m:sSub>
            </m:oMath>
          </w:p>
        </w:tc>
        <w:tc>
          <w:tcPr>
            <w:tcW w:w="1724" w:type="dxa"/>
            <w:shd w:val="clear" w:color="auto" w:fill="F3F6FB"/>
          </w:tcPr>
          <w:p>
            <w:pPr>
              <w:pStyle w:val="Compact"/>
              <w:spacing w:after="20" w:before="0" w:line="240" w:lineRule="auto"/>
              <w:jc w:val="left"/>
            </w:pPr>
            <m:oMath>
              <m:r>
                <m:t>Q</m:t>
              </m:r>
            </m:oMath>
          </w:p>
        </w:tc>
        <w:tc>
          <w:tcPr>
            <w:tcW w:w="2778" w:type="dxa"/>
            <w:shd w:val="clear" w:color="auto" w:fill="F3F6FB"/>
          </w:tcPr>
          <w:p>
            <w:pPr>
              <w:pStyle w:val="Compact"/>
              <w:spacing w:after="20" w:before="0" w:line="240" w:lineRule="auto"/>
              <w:jc w:val="left"/>
            </w:pPr>
            <m:oMath>
              <m:r>
                <m:t>Q</m:t>
              </m:r>
              <m:r>
                <m:rPr>
                  <m:sty m:val="p"/>
                </m:rPr>
                <m:t>≤</m:t>
              </m:r>
              <m:r>
                <m:t>0</m:t>
              </m:r>
              <m:r>
                <m:rPr>
                  <m:sty m:val="p"/>
                </m:rPr>
                <m:t>,</m:t>
              </m:r>
              <m:r>
                <m:t>5</m:t>
              </m:r>
              <m:sSub>
                <m:e>
                  <m:r>
                    <m:t>R</m:t>
                  </m:r>
                </m:e>
                <m:sub>
                  <m:r>
                    <m:t>b</m:t>
                  </m:r>
                  <m:r>
                    <m:t>t</m:t>
                  </m:r>
                </m:sub>
              </m:sSub>
              <m:r>
                <m:t>b</m:t>
              </m:r>
              <m:sSub>
                <m:e>
                  <m:r>
                    <m:t>h</m:t>
                  </m:r>
                </m:e>
                <m:sub>
                  <m:r>
                    <m:t>0</m:t>
                  </m:r>
                </m:sub>
              </m:sSub>
            </m:oMath>
            <w:r>
              <w:rPr>
                <w:rFonts w:ascii="Times New Roman" w:hAnsi="Times New Roman"/>
                <w:sz w:val="19"/>
              </w:rPr>
              <w:t xml:space="preserve"> </w:t>
            </w:r>
            <w:r>
              <w:rPr>
                <w:rFonts w:ascii="Times New Roman" w:hAnsi="Times New Roman"/>
                <w:sz w:val="19"/>
              </w:rPr>
              <w:t xml:space="preserve">→ đai cấu tạo</w:t>
            </w:r>
          </w:p>
        </w:tc>
        <w:tc>
          <w:tcPr>
            <w:tcW w:w="1724" w:type="dxa"/>
            <w:shd w:val="clear" w:color="auto" w:fill="F3F6FB"/>
          </w:tcPr>
          <w:p>
            <w:pPr>
              <w:pStyle w:val="Compact"/>
              <w:spacing w:after="20" w:before="0" w:line="240" w:lineRule="auto"/>
              <w:jc w:val="left"/>
            </w:pPr>
            <w:r>
              <w:rPr>
                <w:rFonts w:ascii="Times New Roman" w:hAnsi="Times New Roman"/>
                <w:sz w:val="19"/>
              </w:rPr>
              <w:t xml:space="preserve">Phải tính đai hay không</w:t>
            </w:r>
          </w:p>
        </w:tc>
        <w:tc>
          <w:tcPr>
            <w:tcW w:w="1724" w:type="dxa"/>
            <w:shd w:val="clear" w:color="auto" w:fill="F3F6FB"/>
          </w:tcPr>
          <w:p>
            <w:pPr>
              <w:pStyle w:val="Compact"/>
              <w:spacing w:after="20" w:before="0" w:line="240" w:lineRule="auto"/>
              <w:jc w:val="left"/>
            </w:pPr>
            <w:r>
              <w:rPr>
                <w:rFonts w:ascii="Times New Roman" w:hAnsi="Times New Roman"/>
                <w:sz w:val="19"/>
              </w:rPr>
              <w:t xml:space="preserve">Bỏ qua điều kiện này</w:t>
            </w:r>
          </w:p>
        </w:tc>
      </w:tr>
      <w:tr>
        <w:trPr>
          <w:cantSplit w:val="true"/>
        </w:trPr>
        <w:tc>
          <w:tcPr>
            <w:tcW w:w="1572" w:type="dxa"/>
          </w:tcPr>
          <w:p>
            <w:pPr>
              <w:pStyle w:val="Compact"/>
              <w:spacing w:after="20" w:before="0" w:line="240" w:lineRule="auto"/>
              <w:jc w:val="left"/>
            </w:pPr>
            <w:r>
              <w:rPr>
                <w:bCs/>
                <w:rFonts w:ascii="Times New Roman" w:hAnsi="Times New Roman"/>
                <w:b/>
                <w:sz w:val="19"/>
              </w:rPr>
              <w:t xml:space="preserve">11</w:t>
            </w:r>
            <w:r>
              <w:rPr>
                <w:rFonts w:ascii="Times New Roman" w:hAnsi="Times New Roman"/>
                <w:sz w:val="19"/>
              </w:rPr>
              <w:t xml:space="preserve"> </w:t>
            </w:r>
            <w:r>
              <w:rPr>
                <w:rFonts w:ascii="Times New Roman" w:hAnsi="Times New Roman"/>
                <w:sz w:val="19"/>
              </w:rPr>
              <w:t xml:space="preserve">Đai</w:t>
            </w:r>
          </w:p>
        </w:tc>
        <w:tc>
          <w:tcPr>
            <w:tcW w:w="1724" w:type="dxa"/>
          </w:tcPr>
          <w:p>
            <w:pPr>
              <w:pStyle w:val="Compact"/>
              <w:spacing w:after="20" w:before="0" w:line="240" w:lineRule="auto"/>
              <w:jc w:val="left"/>
            </w:pPr>
            <m:oMath>
              <m:r>
                <m:t>Q</m:t>
              </m:r>
            </m:oMath>
            <w:r>
              <w:rPr>
                <w:rFonts w:ascii="Times New Roman" w:hAnsi="Times New Roman"/>
                <w:sz w:val="19"/>
              </w:rPr>
              <w:t xml:space="preserve">,</w:t>
            </w:r>
            <w:r>
              <w:rPr>
                <w:rFonts w:ascii="Times New Roman" w:hAnsi="Times New Roman"/>
                <w:sz w:val="19"/>
              </w:rPr>
              <w:t xml:space="preserve"> </w:t>
            </w:r>
            <m:oMath>
              <m:sSub>
                <m:e>
                  <m:r>
                    <m:t>R</m:t>
                  </m:r>
                </m:e>
                <m:sub>
                  <m:r>
                    <m:t>s</m:t>
                  </m:r>
                  <m:r>
                    <m:t>w</m:t>
                  </m:r>
                </m:sub>
              </m:sSub>
            </m:oMath>
            <w:r>
              <w:rPr>
                <w:rFonts w:ascii="Times New Roman" w:hAnsi="Times New Roman"/>
                <w:sz w:val="19"/>
              </w:rPr>
              <w:t xml:space="preserve">,</w:t>
            </w:r>
            <w:r>
              <w:rPr>
                <w:rFonts w:ascii="Times New Roman" w:hAnsi="Times New Roman"/>
                <w:sz w:val="19"/>
              </w:rPr>
              <w:t xml:space="preserve"> </w:t>
            </w:r>
            <m:oMath>
              <m:sSub>
                <m:e>
                  <m:r>
                    <m:t>A</m:t>
                  </m:r>
                </m:e>
                <m:sub>
                  <m:r>
                    <m:t>s</m:t>
                  </m:r>
                  <m:r>
                    <m:t>w</m:t>
                  </m:r>
                </m:sub>
              </m:sSub>
            </m:oMath>
          </w:p>
        </w:tc>
        <w:tc>
          <w:tcPr>
            <w:tcW w:w="2778" w:type="dxa"/>
          </w:tcPr>
          <w:p>
            <w:pPr>
              <w:pStyle w:val="Compact"/>
              <w:spacing w:after="20" w:before="0" w:line="240" w:lineRule="auto"/>
              <w:jc w:val="left"/>
            </w:pPr>
            <m:oMath>
              <m:sSub>
                <m:e>
                  <m:r>
                    <m:t>s</m:t>
                  </m:r>
                </m:e>
                <m:sub>
                  <m:r>
                    <m:t>m</m:t>
                  </m:r>
                  <m:r>
                    <m:t>a</m:t>
                  </m:r>
                  <m:r>
                    <m:t>x</m:t>
                  </m:r>
                </m:sub>
              </m:sSub>
            </m:oMath>
            <w:r>
              <w:rPr>
                <w:rFonts w:ascii="Times New Roman" w:hAnsi="Times New Roman"/>
                <w:sz w:val="19"/>
              </w:rPr>
              <w:t xml:space="preserve">,</w:t>
            </w:r>
            <w:r>
              <w:rPr>
                <w:rFonts w:ascii="Times New Roman" w:hAnsi="Times New Roman"/>
                <w:sz w:val="19"/>
              </w:rPr>
              <w:t xml:space="preserve"> </w:t>
            </w:r>
            <m:oMath>
              <m:sSub>
                <m:e>
                  <m:r>
                    <m:t>q</m:t>
                  </m:r>
                </m:e>
                <m:sub>
                  <m:r>
                    <m:t>s</m:t>
                  </m:r>
                  <m:r>
                    <m:t>w</m:t>
                  </m:r>
                </m:sub>
              </m:sSub>
            </m:oMath>
            <w:r>
              <w:rPr>
                <w:rFonts w:ascii="Times New Roman" w:hAnsi="Times New Roman"/>
                <w:sz w:val="19"/>
              </w:rPr>
              <w:t xml:space="preserve">,</w:t>
            </w:r>
            <w:r>
              <w:rPr>
                <w:rFonts w:ascii="Times New Roman" w:hAnsi="Times New Roman"/>
                <w:sz w:val="19"/>
              </w:rPr>
              <w:t xml:space="preserve"> </w:t>
            </w:r>
            <m:oMath>
              <m:sSub>
                <m:e>
                  <m:r>
                    <m:t>s</m:t>
                  </m:r>
                </m:e>
                <m:sub>
                  <m:r>
                    <m:t>t</m:t>
                  </m:r>
                  <m:r>
                    <m:t>t</m:t>
                  </m:r>
                </m:sub>
              </m:sSub>
            </m:oMath>
            <w:r>
              <w:rPr>
                <w:rFonts w:ascii="Times New Roman" w:hAnsi="Times New Roman"/>
                <w:sz w:val="19"/>
              </w:rPr>
              <w:t xml:space="preserve">,</w:t>
            </w:r>
            <w:r>
              <w:rPr>
                <w:rFonts w:ascii="Times New Roman" w:hAnsi="Times New Roman"/>
                <w:sz w:val="19"/>
              </w:rPr>
              <w:t xml:space="preserve"> </w:t>
            </w:r>
            <m:oMath>
              <m:sSub>
                <m:e>
                  <m:r>
                    <m:t>s</m:t>
                  </m:r>
                </m:e>
                <m:sub>
                  <m:r>
                    <m:t>c</m:t>
                  </m:r>
                  <m:r>
                    <m:t>t</m:t>
                  </m:r>
                </m:sub>
              </m:sSub>
            </m:oMath>
            <w:r>
              <w:rPr>
                <w:rFonts w:ascii="Times New Roman" w:hAnsi="Times New Roman"/>
                <w:sz w:val="19"/>
              </w:rPr>
              <w:t xml:space="preserve">; chọn</w:t>
            </w:r>
            <w:r>
              <w:rPr>
                <w:rFonts w:ascii="Times New Roman" w:hAnsi="Times New Roman"/>
                <w:sz w:val="19"/>
              </w:rPr>
              <w:t xml:space="preserve"> </w:t>
            </w:r>
            <m:oMath>
              <m:r>
                <m:t>s</m:t>
              </m:r>
            </m:oMath>
            <w:r>
              <w:rPr>
                <w:rFonts w:ascii="Times New Roman" w:hAnsi="Times New Roman"/>
                <w:sz w:val="19"/>
              </w:rPr>
              <w:t xml:space="preserve"> </w:t>
            </w:r>
            <w:r>
              <w:rPr>
                <w:rFonts w:ascii="Times New Roman" w:hAnsi="Times New Roman"/>
                <w:sz w:val="19"/>
              </w:rPr>
              <w:t xml:space="preserve">làm tròn xuống 50; kiểm tiết diện nghiêng</w:t>
            </w:r>
          </w:p>
        </w:tc>
        <w:tc>
          <w:tcPr>
            <w:tcW w:w="1724" w:type="dxa"/>
          </w:tcPr>
          <w:p>
            <w:pPr>
              <w:pStyle w:val="Compact"/>
              <w:spacing w:after="20" w:before="0" w:line="240" w:lineRule="auto"/>
              <w:jc w:val="left"/>
            </w:pPr>
            <w:r>
              <w:rPr>
                <w:rFonts w:ascii="Times New Roman" w:hAnsi="Times New Roman"/>
                <w:sz w:val="19"/>
              </w:rPr>
              <w:t xml:space="preserve">Ø đai, nhánh, bước đầu/giữa dầm</w:t>
            </w:r>
          </w:p>
        </w:tc>
        <w:tc>
          <w:tcPr>
            <w:tcW w:w="1724" w:type="dxa"/>
          </w:tcPr>
          <w:p>
            <w:pPr>
              <w:pStyle w:val="Compact"/>
              <w:spacing w:after="20" w:before="0" w:line="240" w:lineRule="auto"/>
              <w:jc w:val="left"/>
            </w:pPr>
            <w:r>
              <w:rPr>
                <w:rFonts w:ascii="Times New Roman" w:hAnsi="Times New Roman"/>
                <w:sz w:val="19"/>
              </w:rPr>
              <w:t xml:space="preserve">Dùng</w:t>
            </w:r>
            <w:r>
              <w:rPr>
                <w:rFonts w:ascii="Times New Roman" w:hAnsi="Times New Roman"/>
                <w:sz w:val="19"/>
              </w:rPr>
              <w:t xml:space="preserve"> </w:t>
            </w:r>
            <m:oMath>
              <m:sSub>
                <m:e>
                  <m:r>
                    <m:t>R</m:t>
                  </m:r>
                </m:e>
                <m:sub>
                  <m:r>
                    <m:t>s</m:t>
                  </m:r>
                </m:sub>
              </m:sSub>
            </m:oMath>
            <w:r>
              <w:rPr>
                <w:rFonts w:ascii="Times New Roman" w:hAnsi="Times New Roman"/>
                <w:sz w:val="19"/>
              </w:rPr>
              <w:t xml:space="preserve"> </w:t>
            </w:r>
            <w:r>
              <w:rPr>
                <w:rFonts w:ascii="Times New Roman" w:hAnsi="Times New Roman"/>
                <w:sz w:val="19"/>
              </w:rPr>
              <w:t xml:space="preserve">thay</w:t>
            </w:r>
            <w:r>
              <w:rPr>
                <w:rFonts w:ascii="Times New Roman" w:hAnsi="Times New Roman"/>
                <w:sz w:val="19"/>
              </w:rPr>
              <w:t xml:space="preserve"> </w:t>
            </w:r>
            <m:oMath>
              <m:sSub>
                <m:e>
                  <m:r>
                    <m:t>R</m:t>
                  </m:r>
                </m:e>
                <m:sub>
                  <m:r>
                    <m:t>s</m:t>
                  </m:r>
                  <m:r>
                    <m:t>w</m:t>
                  </m:r>
                </m:sub>
              </m:sSub>
            </m:oMath>
            <w:r>
              <w:rPr>
                <w:rFonts w:ascii="Times New Roman" w:hAnsi="Times New Roman"/>
                <w:sz w:val="19"/>
              </w:rPr>
              <w:t xml:space="preserve">; quên số nhánh;</w:t>
            </w:r>
            <w:r>
              <w:rPr>
                <w:rFonts w:ascii="Times New Roman" w:hAnsi="Times New Roman"/>
                <w:sz w:val="19"/>
              </w:rPr>
              <w:t xml:space="preserve"> </w:t>
            </w:r>
            <m:oMath>
              <m:r>
                <m:t>L</m:t>
              </m:r>
              <m:r>
                <m:rPr>
                  <m:sty m:val="p"/>
                </m:rPr>
                <m:t>/</m:t>
              </m:r>
              <m:r>
                <m:t>4</m:t>
              </m:r>
            </m:oMath>
            <w:r>
              <w:rPr>
                <w:rFonts w:ascii="Times New Roman" w:hAnsi="Times New Roman"/>
                <w:sz w:val="19"/>
              </w:rPr>
              <w:t xml:space="preserve"> </w:t>
            </w:r>
            <w:r>
              <w:rPr>
                <w:rFonts w:ascii="Times New Roman" w:hAnsi="Times New Roman"/>
                <w:sz w:val="19"/>
              </w:rPr>
              <w:t xml:space="preserve">đoạn đai dày</w:t>
            </w:r>
          </w:p>
        </w:tc>
      </w:tr>
      <w:tr>
        <w:trPr>
          <w:cantSplit w:val="true"/>
        </w:trPr>
        <w:tc>
          <w:tcPr>
            <w:tcW w:w="1572" w:type="dxa"/>
            <w:shd w:val="clear" w:color="auto" w:fill="F3F6FB"/>
          </w:tcPr>
          <w:p>
            <w:pPr>
              <w:pStyle w:val="Compact"/>
              <w:spacing w:after="20" w:before="0" w:line="240" w:lineRule="auto"/>
              <w:jc w:val="left"/>
            </w:pPr>
            <w:r>
              <w:rPr>
                <w:bCs/>
                <w:rFonts w:ascii="Times New Roman" w:hAnsi="Times New Roman"/>
                <w:b/>
                <w:sz w:val="19"/>
              </w:rPr>
              <w:t xml:space="preserve">12</w:t>
            </w:r>
            <w:r>
              <w:rPr>
                <w:rFonts w:ascii="Times New Roman" w:hAnsi="Times New Roman"/>
                <w:sz w:val="19"/>
              </w:rPr>
              <w:t xml:space="preserve"> </w:t>
            </w:r>
            <w:r>
              <w:rPr>
                <w:rFonts w:ascii="Times New Roman" w:hAnsi="Times New Roman"/>
                <w:sz w:val="19"/>
              </w:rPr>
              <w:t xml:space="preserve">Cốt xiên</w:t>
            </w:r>
          </w:p>
        </w:tc>
        <w:tc>
          <w:tcPr>
            <w:tcW w:w="1724" w:type="dxa"/>
            <w:shd w:val="clear" w:color="auto" w:fill="F3F6FB"/>
          </w:tcPr>
          <w:p>
            <w:pPr>
              <w:pStyle w:val="Compact"/>
              <w:spacing w:after="20" w:before="0" w:line="240" w:lineRule="auto"/>
              <w:jc w:val="left"/>
            </w:pPr>
            <m:oMath>
              <m:sSub>
                <m:e>
                  <m:r>
                    <m:t>Q</m:t>
                  </m:r>
                </m:e>
                <m:sub>
                  <m:r>
                    <m:t>u</m:t>
                  </m:r>
                </m:sub>
              </m:sSub>
              <m:r>
                <m:rPr>
                  <m:sty m:val="p"/>
                </m:rPr>
                <m:t>&lt;</m:t>
              </m:r>
              <m:r>
                <m:t>Q</m:t>
              </m:r>
            </m:oMath>
            <w:r>
              <w:rPr>
                <w:rFonts w:ascii="Times New Roman" w:hAnsi="Times New Roman"/>
                <w:sz w:val="19"/>
              </w:rPr>
              <w:t xml:space="preserve"> </w:t>
            </w:r>
            <w:r>
              <w:rPr>
                <w:rFonts w:ascii="Times New Roman" w:hAnsi="Times New Roman"/>
                <w:sz w:val="19"/>
              </w:rPr>
              <w:t xml:space="preserve">khi đã tăng đai</w:t>
            </w:r>
          </w:p>
        </w:tc>
        <w:tc>
          <w:tcPr>
            <w:tcW w:w="2778" w:type="dxa"/>
            <w:shd w:val="clear" w:color="auto" w:fill="F3F6FB"/>
          </w:tcPr>
          <w:p>
            <w:pPr>
              <w:pStyle w:val="Compact"/>
              <w:spacing w:after="20" w:before="0" w:line="240" w:lineRule="auto"/>
              <w:jc w:val="left"/>
            </w:pPr>
            <w:r>
              <w:rPr>
                <w:rFonts w:ascii="Times New Roman" w:hAnsi="Times New Roman"/>
                <w:sz w:val="19"/>
              </w:rPr>
              <w:t xml:space="preserve">Tính</w:t>
            </w:r>
            <w:r>
              <w:rPr>
                <w:rFonts w:ascii="Times New Roman" w:hAnsi="Times New Roman"/>
                <w:sz w:val="19"/>
              </w:rPr>
              <w:t xml:space="preserve"> </w:t>
            </w:r>
            <m:oMath>
              <m:sSub>
                <m:e>
                  <m:r>
                    <m:t>A</m:t>
                  </m:r>
                </m:e>
                <m:sub>
                  <m:r>
                    <m:t>s</m:t>
                  </m:r>
                  <m:r>
                    <m:rPr>
                      <m:sty m:val="p"/>
                    </m:rPr>
                    <m:t>,</m:t>
                  </m:r>
                  <m:r>
                    <m:t>i</m:t>
                  </m:r>
                  <m:r>
                    <m:t>n</m:t>
                  </m:r>
                  <m:r>
                    <m:t>c</m:t>
                  </m:r>
                </m:sub>
              </m:sSub>
            </m:oMath>
            <w:r>
              <w:rPr>
                <w:rFonts w:ascii="Times New Roman" w:hAnsi="Times New Roman"/>
                <w:sz w:val="19"/>
              </w:rPr>
              <w:t xml:space="preserve"> </w:t>
            </w:r>
            <w:r>
              <w:rPr>
                <w:rFonts w:ascii="Times New Roman" w:hAnsi="Times New Roman"/>
                <w:sz w:val="19"/>
              </w:rPr>
              <w:t xml:space="preserve">với</w:t>
            </w:r>
            <w:r>
              <w:rPr>
                <w:rFonts w:ascii="Times New Roman" w:hAnsi="Times New Roman"/>
                <w:sz w:val="19"/>
              </w:rPr>
              <w:t xml:space="preserve"> </w:t>
            </w:r>
            <m:oMath>
              <m:sSub>
                <m:e>
                  <m:r>
                    <m:t>φ</m:t>
                  </m:r>
                </m:e>
                <m:sub>
                  <m:r>
                    <m:t>s</m:t>
                  </m:r>
                  <m:r>
                    <m:t>w</m:t>
                  </m:r>
                </m:sub>
              </m:sSub>
              <m:r>
                <m:rPr>
                  <m:sty m:val="p"/>
                </m:rPr>
                <m:t>=</m:t>
              </m:r>
              <m:r>
                <m:t>0</m:t>
              </m:r>
              <m:r>
                <m:rPr>
                  <m:sty m:val="p"/>
                </m:rPr>
                <m:t>,</m:t>
              </m:r>
              <m:r>
                <m:t>75</m:t>
              </m:r>
            </m:oMath>
            <w:r>
              <w:rPr>
                <w:rFonts w:ascii="Times New Roman" w:hAnsi="Times New Roman"/>
                <w:sz w:val="19"/>
              </w:rPr>
              <w:t xml:space="preserve">; góc theo</w:t>
            </w:r>
            <w:r>
              <w:rPr>
                <w:rFonts w:ascii="Times New Roman" w:hAnsi="Times New Roman"/>
                <w:sz w:val="19"/>
              </w:rPr>
              <w:t xml:space="preserve"> </w:t>
            </w:r>
            <m:oMath>
              <m:r>
                <m:t>h</m:t>
              </m:r>
            </m:oMath>
          </w:p>
        </w:tc>
        <w:tc>
          <w:tcPr>
            <w:tcW w:w="1724" w:type="dxa"/>
            <w:shd w:val="clear" w:color="auto" w:fill="F3F6FB"/>
          </w:tcPr>
          <w:p>
            <w:pPr>
              <w:pStyle w:val="Compact"/>
              <w:spacing w:after="20" w:before="0" w:line="240" w:lineRule="auto"/>
              <w:jc w:val="left"/>
            </w:pPr>
            <w:r>
              <w:rPr>
                <w:rFonts w:ascii="Times New Roman" w:hAnsi="Times New Roman"/>
                <w:sz w:val="19"/>
              </w:rPr>
              <w:t xml:space="preserve">Cốt xiên hoặc</w:t>
            </w:r>
            <w:r>
              <w:rPr>
                <w:rFonts w:ascii="Times New Roman" w:hAnsi="Times New Roman"/>
                <w:sz w:val="19"/>
              </w:rPr>
              <w:t xml:space="preserve"> </w:t>
            </w:r>
            <w:r>
              <w:rPr>
                <w:rFonts w:ascii="Times New Roman" w:hAnsi="Times New Roman"/>
                <w:sz w:val="19"/>
              </w:rPr>
              <w:t xml:space="preserve">“</w:t>
            </w:r>
            <w:r>
              <w:rPr>
                <w:rFonts w:ascii="Times New Roman" w:hAnsi="Times New Roman"/>
                <w:sz w:val="19"/>
              </w:rPr>
              <w:t xml:space="preserve">không dùng</w:t>
            </w:r>
            <w:r>
              <w:rPr>
                <w:rFonts w:ascii="Times New Roman" w:hAnsi="Times New Roman"/>
                <w:sz w:val="19"/>
              </w:rPr>
              <w:t xml:space="preserve">”</w:t>
            </w:r>
          </w:p>
        </w:tc>
        <w:tc>
          <w:tcPr>
            <w:tcW w:w="1724" w:type="dxa"/>
            <w:shd w:val="clear" w:color="auto" w:fill="F3F6FB"/>
          </w:tcPr>
          <w:p>
            <w:pPr>
              <w:pStyle w:val="Compact"/>
              <w:spacing w:after="20" w:before="0" w:line="240" w:lineRule="auto"/>
              <w:jc w:val="left"/>
            </w:pPr>
            <w:r>
              <w:rPr>
                <w:rFonts w:ascii="Times New Roman" w:hAnsi="Times New Roman"/>
                <w:sz w:val="19"/>
              </w:rPr>
              <w:t xml:space="preserve">Dùng cốt xiên khi tăng đai đã đủ</w:t>
            </w:r>
          </w:p>
        </w:tc>
      </w:tr>
      <w:tr>
        <w:trPr>
          <w:cantSplit w:val="true"/>
        </w:trPr>
        <w:tc>
          <w:tcPr>
            <w:tcW w:w="1572" w:type="dxa"/>
          </w:tcPr>
          <w:p>
            <w:pPr>
              <w:pStyle w:val="Compact"/>
              <w:spacing w:after="20" w:before="0" w:line="240" w:lineRule="auto"/>
              <w:jc w:val="left"/>
            </w:pPr>
            <w:r>
              <w:rPr>
                <w:bCs/>
                <w:rFonts w:ascii="Times New Roman" w:hAnsi="Times New Roman"/>
                <w:b/>
                <w:sz w:val="19"/>
              </w:rPr>
              <w:t xml:space="preserve">13</w:t>
            </w:r>
            <w:r>
              <w:rPr>
                <w:rFonts w:ascii="Times New Roman" w:hAnsi="Times New Roman"/>
                <w:sz w:val="19"/>
              </w:rPr>
              <w:t xml:space="preserve"> </w:t>
            </w:r>
            <w:r>
              <w:rPr>
                <w:rFonts w:ascii="Times New Roman" w:hAnsi="Times New Roman"/>
                <w:sz w:val="19"/>
              </w:rPr>
              <w:t xml:space="preserve">Cốt treo</w:t>
            </w:r>
          </w:p>
        </w:tc>
        <w:tc>
          <w:tcPr>
            <w:tcW w:w="1724" w:type="dxa"/>
          </w:tcPr>
          <w:p>
            <w:pPr>
              <w:pStyle w:val="Compact"/>
              <w:spacing w:after="20" w:before="0" w:line="240" w:lineRule="auto"/>
              <w:jc w:val="left"/>
            </w:pPr>
            <w:r>
              <w:rPr>
                <w:rFonts w:ascii="Times New Roman" w:hAnsi="Times New Roman"/>
                <w:sz w:val="19"/>
              </w:rPr>
              <w:t xml:space="preserve">Phản lực dầm phụ</w:t>
            </w:r>
            <w:r>
              <w:rPr>
                <w:rFonts w:ascii="Times New Roman" w:hAnsi="Times New Roman"/>
                <w:sz w:val="19"/>
              </w:rPr>
              <w:t xml:space="preserve"> </w:t>
            </w:r>
            <m:oMath>
              <m:r>
                <m:t>F</m:t>
              </m:r>
            </m:oMath>
            <w:r>
              <w:rPr>
                <w:rFonts w:ascii="Times New Roman" w:hAnsi="Times New Roman"/>
                <w:sz w:val="19"/>
              </w:rPr>
              <w:t xml:space="preserve">,</w:t>
            </w:r>
            <w:r>
              <w:rPr>
                <w:rFonts w:ascii="Times New Roman" w:hAnsi="Times New Roman"/>
                <w:sz w:val="19"/>
              </w:rPr>
              <w:t xml:space="preserve"> </w:t>
            </w:r>
            <m:oMath>
              <m:sSub>
                <m:e>
                  <m:r>
                    <m:t>h</m:t>
                  </m:r>
                </m:e>
                <m:sub>
                  <m:r>
                    <m:t>s</m:t>
                  </m:r>
                </m:sub>
              </m:sSub>
            </m:oMath>
          </w:p>
        </w:tc>
        <w:tc>
          <w:tcPr>
            <w:tcW w:w="2778" w:type="dxa"/>
          </w:tcPr>
          <w:p>
            <w:pPr>
              <w:pStyle w:val="Compact"/>
              <w:spacing w:after="20" w:before="0" w:line="240" w:lineRule="auto"/>
              <w:jc w:val="left"/>
            </w:pPr>
            <m:oMath>
              <m:r>
                <m:t>F</m:t>
              </m:r>
              <m:d>
                <m:dPr>
                  <m:begChr m:val="("/>
                  <m:endChr m:val=")"/>
                  <m:sepChr m:val=""/>
                  <m:grow/>
                </m:dPr>
                <m:e>
                  <m:r>
                    <m:t>1</m:t>
                  </m:r>
                  <m:r>
                    <m:rPr>
                      <m:sty m:val="p"/>
                    </m:rPr>
                    <m:t>−</m:t>
                  </m:r>
                  <m:sSub>
                    <m:e>
                      <m:r>
                        <m:t>h</m:t>
                      </m:r>
                    </m:e>
                    <m:sub>
                      <m:r>
                        <m:t>s</m:t>
                      </m:r>
                    </m:sub>
                  </m:sSub>
                  <m:r>
                    <m:rPr>
                      <m:sty m:val="p"/>
                    </m:rPr>
                    <m:t>/</m:t>
                  </m:r>
                  <m:sSub>
                    <m:e>
                      <m:r>
                        <m:t>h</m:t>
                      </m:r>
                    </m:e>
                    <m:sub>
                      <m:r>
                        <m:t>0</m:t>
                      </m:r>
                    </m:sub>
                  </m:sSub>
                </m:e>
              </m:d>
              <m:r>
                <m:rPr>
                  <m:sty m:val="p"/>
                </m:rPr>
                <m:t>≤</m:t>
              </m:r>
              <m:r>
                <m:rPr>
                  <m:sty m:val="p"/>
                </m:rPr>
                <m:t>∑</m:t>
              </m:r>
              <m:sSub>
                <m:e>
                  <m:r>
                    <m:t>R</m:t>
                  </m:r>
                </m:e>
                <m:sub>
                  <m:r>
                    <m:t>s</m:t>
                  </m:r>
                  <m:r>
                    <m:t>w</m:t>
                  </m:r>
                </m:sub>
              </m:sSub>
              <m:sSub>
                <m:e>
                  <m:r>
                    <m:t>A</m:t>
                  </m:r>
                </m:e>
                <m:sub>
                  <m:r>
                    <m:t>s</m:t>
                  </m:r>
                  <m:r>
                    <m:t>w</m:t>
                  </m:r>
                </m:sub>
              </m:sSub>
            </m:oMath>
            <w:r>
              <w:rPr>
                <w:rFonts w:ascii="Times New Roman" w:hAnsi="Times New Roman"/>
                <w:sz w:val="19"/>
              </w:rPr>
              <w:t xml:space="preserve">;</w:t>
            </w:r>
            <w:r>
              <w:rPr>
                <w:rFonts w:ascii="Times New Roman" w:hAnsi="Times New Roman"/>
                <w:sz w:val="19"/>
              </w:rPr>
              <w:t xml:space="preserve"> </w:t>
            </w:r>
            <m:oMath>
              <m:r>
                <m:rPr>
                  <m:sty m:val="p"/>
                </m:rPr>
                <m:t>≥</m:t>
              </m:r>
              <m:r>
                <m:t>4</m:t>
              </m:r>
            </m:oMath>
            <w:r>
              <w:rPr>
                <w:rFonts w:ascii="Times New Roman" w:hAnsi="Times New Roman"/>
                <w:sz w:val="19"/>
              </w:rPr>
              <w:t xml:space="preserve"> </w:t>
            </w:r>
            <w:r>
              <w:rPr>
                <w:rFonts w:ascii="Times New Roman" w:hAnsi="Times New Roman"/>
                <w:sz w:val="19"/>
              </w:rPr>
              <w:t xml:space="preserve">đai mỗi bên</w:t>
            </w:r>
          </w:p>
        </w:tc>
        <w:tc>
          <w:tcPr>
            <w:tcW w:w="1724" w:type="dxa"/>
          </w:tcPr>
          <w:p>
            <w:pPr>
              <w:pStyle w:val="Compact"/>
              <w:spacing w:after="20" w:before="0" w:line="240" w:lineRule="auto"/>
              <w:jc w:val="left"/>
            </w:pPr>
            <w:r>
              <w:rPr>
                <w:rFonts w:ascii="Times New Roman" w:hAnsi="Times New Roman"/>
                <w:sz w:val="19"/>
              </w:rPr>
              <w:t xml:space="preserve">Số đai treo, vùng</w:t>
            </w:r>
            <w:r>
              <w:rPr>
                <w:rFonts w:ascii="Times New Roman" w:hAnsi="Times New Roman"/>
                <w:sz w:val="19"/>
              </w:rPr>
              <w:t xml:space="preserve"> </w:t>
            </w:r>
            <m:oMath>
              <m:r>
                <m:t>a</m:t>
              </m:r>
              <m:r>
                <m:rPr>
                  <m:sty m:val="p"/>
                </m:rPr>
                <m:t>=</m:t>
              </m:r>
              <m:r>
                <m:t>2</m:t>
              </m:r>
              <m:sSub>
                <m:e>
                  <m:r>
                    <m:t>h</m:t>
                  </m:r>
                </m:e>
                <m:sub>
                  <m:r>
                    <m:t>s</m:t>
                  </m:r>
                </m:sub>
              </m:sSub>
              <m:r>
                <m:rPr>
                  <m:sty m:val="p"/>
                </m:rPr>
                <m:t>+</m:t>
              </m:r>
              <m:r>
                <m:t>b</m:t>
              </m:r>
            </m:oMath>
          </w:p>
        </w:tc>
        <w:tc>
          <w:tcPr>
            <w:tcW w:w="1724" w:type="dxa"/>
          </w:tcPr>
          <w:p>
            <w:pPr>
              <w:pStyle w:val="Compact"/>
              <w:spacing w:after="20" w:before="0" w:line="240" w:lineRule="auto"/>
              <w:jc w:val="left"/>
            </w:pPr>
            <w:r>
              <w:rPr>
                <w:rFonts w:ascii="Times New Roman" w:hAnsi="Times New Roman"/>
                <w:sz w:val="19"/>
              </w:rPr>
              <w:t xml:space="preserve">Quên hoàn toàn cốt treo</w:t>
            </w:r>
          </w:p>
        </w:tc>
      </w:tr>
      <w:tr>
        <w:trPr>
          <w:cantSplit w:val="true"/>
        </w:trPr>
        <w:tc>
          <w:tcPr>
            <w:tcW w:w="1572" w:type="dxa"/>
            <w:shd w:val="clear" w:color="auto" w:fill="F3F6FB"/>
          </w:tcPr>
          <w:p>
            <w:pPr>
              <w:pStyle w:val="Compact"/>
              <w:spacing w:after="20" w:before="0" w:line="240" w:lineRule="auto"/>
              <w:jc w:val="left"/>
            </w:pPr>
            <w:r>
              <w:rPr>
                <w:bCs/>
                <w:rFonts w:ascii="Times New Roman" w:hAnsi="Times New Roman"/>
                <w:b/>
                <w:sz w:val="19"/>
              </w:rPr>
              <w:t xml:space="preserve">14</w:t>
            </w:r>
            <w:r>
              <w:rPr>
                <w:rFonts w:ascii="Times New Roman" w:hAnsi="Times New Roman"/>
                <w:sz w:val="19"/>
              </w:rPr>
              <w:t xml:space="preserve"> </w:t>
            </w:r>
            <w:r>
              <w:rPr>
                <w:rFonts w:ascii="Times New Roman" w:hAnsi="Times New Roman"/>
                <w:sz w:val="19"/>
              </w:rPr>
              <w:t xml:space="preserve">Cắt/uốn</w:t>
            </w:r>
          </w:p>
        </w:tc>
        <w:tc>
          <w:tcPr>
            <w:tcW w:w="1724" w:type="dxa"/>
            <w:shd w:val="clear" w:color="auto" w:fill="F3F6FB"/>
          </w:tcPr>
          <w:p>
            <w:pPr>
              <w:pStyle w:val="Compact"/>
              <w:spacing w:after="20" w:before="0" w:line="240" w:lineRule="auto"/>
              <w:jc w:val="left"/>
            </w:pPr>
            <w:r>
              <w:rPr>
                <w:rFonts w:ascii="Times New Roman" w:hAnsi="Times New Roman"/>
                <w:sz w:val="19"/>
              </w:rPr>
              <w:t xml:space="preserve">Hình bao</w:t>
            </w:r>
            <w:r>
              <w:rPr>
                <w:rFonts w:ascii="Times New Roman" w:hAnsi="Times New Roman"/>
                <w:sz w:val="19"/>
              </w:rPr>
              <w:t xml:space="preserve"> </w:t>
            </w:r>
            <m:oMath>
              <m:r>
                <m:t>M</m:t>
              </m:r>
            </m:oMath>
            <w:r>
              <w:rPr>
                <w:rFonts w:ascii="Times New Roman" w:hAnsi="Times New Roman"/>
                <w:sz w:val="19"/>
              </w:rPr>
              <w:t xml:space="preserve">,</w:t>
            </w:r>
            <w:r>
              <w:rPr>
                <w:rFonts w:ascii="Times New Roman" w:hAnsi="Times New Roman"/>
                <w:sz w:val="19"/>
              </w:rPr>
              <w:t xml:space="preserve"> </w:t>
            </w:r>
            <m:oMath>
              <m:sSub>
                <m:e>
                  <m:r>
                    <m:t>M</m:t>
                  </m:r>
                </m:e>
                <m:sub>
                  <m:r>
                    <m:t>u</m:t>
                  </m:r>
                </m:sub>
              </m:sSub>
            </m:oMath>
            <w:r>
              <w:rPr>
                <w:rFonts w:ascii="Times New Roman" w:hAnsi="Times New Roman"/>
                <w:sz w:val="19"/>
              </w:rPr>
              <w:t xml:space="preserve"> </w:t>
            </w:r>
            <w:r>
              <w:rPr>
                <w:rFonts w:ascii="Times New Roman" w:hAnsi="Times New Roman"/>
                <w:sz w:val="19"/>
              </w:rPr>
              <w:t xml:space="preserve">các cụm thanh</w:t>
            </w:r>
          </w:p>
        </w:tc>
        <w:tc>
          <w:tcPr>
            <w:tcW w:w="2778" w:type="dxa"/>
            <w:shd w:val="clear" w:color="auto" w:fill="F3F6FB"/>
          </w:tcPr>
          <w:p>
            <w:pPr>
              <w:pStyle w:val="Compact"/>
              <w:spacing w:after="20" w:before="0" w:line="240" w:lineRule="auto"/>
              <w:jc w:val="left"/>
            </w:pPr>
            <w:r>
              <w:rPr>
                <w:rFonts w:ascii="Times New Roman" w:hAnsi="Times New Roman"/>
                <w:sz w:val="19"/>
              </w:rPr>
              <w:t xml:space="preserve">Tính điểm cắt lý thuyết;</w:t>
            </w:r>
            <w:r>
              <w:rPr>
                <w:rFonts w:ascii="Times New Roman" w:hAnsi="Times New Roman"/>
                <w:sz w:val="19"/>
              </w:rPr>
              <w:t xml:space="preserve"> </w:t>
            </w:r>
            <m:oMath>
              <m:r>
                <m:t>W</m:t>
              </m:r>
              <m:r>
                <m:rPr>
                  <m:sty m:val="p"/>
                </m:rPr>
                <m:t>=</m:t>
              </m:r>
              <m:r>
                <m:t>Q</m:t>
              </m:r>
              <m:r>
                <m:rPr>
                  <m:sty m:val="p"/>
                </m:rPr>
                <m:t>/</m:t>
              </m:r>
              <m:r>
                <m:t>2</m:t>
              </m:r>
              <m:sSub>
                <m:e>
                  <m:r>
                    <m:t>q</m:t>
                  </m:r>
                </m:e>
                <m:sub>
                  <m:r>
                    <m:t>s</m:t>
                  </m:r>
                  <m:r>
                    <m:t>w</m:t>
                  </m:r>
                </m:sub>
              </m:sSub>
              <m:r>
                <m:rPr>
                  <m:sty m:val="p"/>
                </m:rPr>
                <m:t>+</m:t>
              </m:r>
              <m:r>
                <m:t>5</m:t>
              </m:r>
              <m:r>
                <m:t>d</m:t>
              </m:r>
              <m:r>
                <m:rPr>
                  <m:sty m:val="p"/>
                </m:rPr>
                <m:t>≥</m:t>
              </m:r>
              <m:r>
                <m:t>20</m:t>
              </m:r>
              <m:r>
                <m:t>d</m:t>
              </m:r>
            </m:oMath>
            <w:r>
              <w:rPr>
                <w:rFonts w:ascii="Times New Roman" w:hAnsi="Times New Roman"/>
                <w:sz w:val="19"/>
              </w:rPr>
              <w:t xml:space="preserve">;</w:t>
            </w:r>
            <w:r>
              <w:rPr>
                <w:rFonts w:ascii="Times New Roman" w:hAnsi="Times New Roman"/>
                <w:sz w:val="19"/>
              </w:rPr>
              <w:t xml:space="preserve"> </w:t>
            </w:r>
            <m:oMath>
              <m:r>
                <m:rPr>
                  <m:sty m:val="p"/>
                </m:rPr>
                <m:t>≥</m:t>
              </m:r>
              <m:r>
                <m:t>2</m:t>
              </m:r>
            </m:oMath>
            <w:r>
              <w:rPr>
                <w:rFonts w:ascii="Times New Roman" w:hAnsi="Times New Roman"/>
                <w:sz w:val="19"/>
              </w:rPr>
              <w:t xml:space="preserve"> </w:t>
            </w:r>
            <w:r>
              <w:rPr>
                <w:rFonts w:ascii="Times New Roman" w:hAnsi="Times New Roman"/>
                <w:sz w:val="19"/>
              </w:rPr>
              <w:t xml:space="preserve">thanh và</w:t>
            </w:r>
            <w:r>
              <w:rPr>
                <w:rFonts w:ascii="Times New Roman" w:hAnsi="Times New Roman"/>
                <w:sz w:val="19"/>
              </w:rPr>
              <w:t xml:space="preserve"> </w:t>
            </w:r>
            <m:oMath>
              <m:r>
                <m:rPr>
                  <m:sty m:val="p"/>
                </m:rPr>
                <m:t>≥</m:t>
              </m:r>
              <m:sSub>
                <m:e>
                  <m:r>
                    <m:t>A</m:t>
                  </m:r>
                </m:e>
                <m:sub>
                  <m:r>
                    <m:t>s</m:t>
                  </m:r>
                </m:sub>
              </m:sSub>
              <m:r>
                <m:rPr>
                  <m:sty m:val="p"/>
                </m:rPr>
                <m:t>/</m:t>
              </m:r>
              <m:r>
                <m:t>2</m:t>
              </m:r>
            </m:oMath>
            <w:r>
              <w:rPr>
                <w:rFonts w:ascii="Times New Roman" w:hAnsi="Times New Roman"/>
                <w:sz w:val="19"/>
              </w:rPr>
              <w:t xml:space="preserve"> </w:t>
            </w:r>
            <w:r>
              <w:rPr>
                <w:rFonts w:ascii="Times New Roman" w:hAnsi="Times New Roman"/>
                <w:sz w:val="19"/>
              </w:rPr>
              <w:t xml:space="preserve">vào gối</w:t>
            </w:r>
          </w:p>
        </w:tc>
        <w:tc>
          <w:tcPr>
            <w:tcW w:w="1724" w:type="dxa"/>
            <w:shd w:val="clear" w:color="auto" w:fill="F3F6FB"/>
          </w:tcPr>
          <w:p>
            <w:pPr>
              <w:pStyle w:val="Compact"/>
              <w:spacing w:after="20" w:before="0" w:line="240" w:lineRule="auto"/>
              <w:jc w:val="left"/>
            </w:pPr>
            <w:r>
              <w:rPr>
                <w:rFonts w:ascii="Times New Roman" w:hAnsi="Times New Roman"/>
                <w:sz w:val="19"/>
              </w:rPr>
              <w:t xml:space="preserve">Vị trí cắt (mm) từng thanh</w:t>
            </w:r>
          </w:p>
        </w:tc>
        <w:tc>
          <w:tcPr>
            <w:tcW w:w="1724" w:type="dxa"/>
            <w:shd w:val="clear" w:color="auto" w:fill="F3F6FB"/>
          </w:tcPr>
          <w:p>
            <w:pPr>
              <w:pStyle w:val="Compact"/>
              <w:spacing w:after="20" w:before="0" w:line="240" w:lineRule="auto"/>
              <w:jc w:val="left"/>
            </w:pPr>
            <w:r>
              <w:rPr>
                <w:rFonts w:ascii="Times New Roman" w:hAnsi="Times New Roman"/>
                <w:sz w:val="19"/>
              </w:rPr>
              <w:t xml:space="preserve">Cắt thép sát điểm lý thuyết; dùng quy tắc ACI cho khung chịu gió</w:t>
            </w:r>
          </w:p>
        </w:tc>
      </w:tr>
      <w:tr>
        <w:trPr>
          <w:cantSplit w:val="true"/>
        </w:trPr>
        <w:tc>
          <w:tcPr>
            <w:tcW w:w="1572" w:type="dxa"/>
          </w:tcPr>
          <w:p>
            <w:pPr>
              <w:pStyle w:val="Compact"/>
              <w:spacing w:after="20" w:before="0" w:line="240" w:lineRule="auto"/>
              <w:jc w:val="left"/>
            </w:pPr>
            <w:r>
              <w:rPr>
                <w:bCs/>
                <w:rFonts w:ascii="Times New Roman" w:hAnsi="Times New Roman"/>
                <w:b/>
                <w:sz w:val="19"/>
              </w:rPr>
              <w:t xml:space="preserve">15</w:t>
            </w:r>
            <w:r>
              <w:rPr>
                <w:rFonts w:ascii="Times New Roman" w:hAnsi="Times New Roman"/>
                <w:sz w:val="19"/>
              </w:rPr>
              <w:t xml:space="preserve"> </w:t>
            </w:r>
            <w:r>
              <w:rPr>
                <w:rFonts w:ascii="Times New Roman" w:hAnsi="Times New Roman"/>
                <w:sz w:val="19"/>
              </w:rPr>
              <w:t xml:space="preserve">Neo</w:t>
            </w:r>
          </w:p>
        </w:tc>
        <w:tc>
          <w:tcPr>
            <w:tcW w:w="1724" w:type="dxa"/>
          </w:tcPr>
          <w:p>
            <w:pPr>
              <w:pStyle w:val="Compact"/>
              <w:spacing w:after="20" w:before="0" w:line="240" w:lineRule="auto"/>
              <w:jc w:val="left"/>
            </w:pPr>
            <m:oMath>
              <m:sSub>
                <m:e>
                  <m:r>
                    <m:t>R</m:t>
                  </m:r>
                </m:e>
                <m:sub>
                  <m:r>
                    <m:t>b</m:t>
                  </m:r>
                  <m:r>
                    <m:t>o</m:t>
                  </m:r>
                  <m:r>
                    <m:t>n</m:t>
                  </m:r>
                  <m:r>
                    <m:t>d</m:t>
                  </m:r>
                </m:sub>
              </m:sSub>
            </m:oMath>
            <w:r>
              <w:rPr>
                <w:rFonts w:ascii="Times New Roman" w:hAnsi="Times New Roman"/>
                <w:sz w:val="19"/>
              </w:rPr>
              <w:t xml:space="preserve">,</w:t>
            </w:r>
            <w:r>
              <w:rPr>
                <w:rFonts w:ascii="Times New Roman" w:hAnsi="Times New Roman"/>
                <w:sz w:val="19"/>
              </w:rPr>
              <w:t xml:space="preserve"> </w:t>
            </w:r>
            <m:oMath>
              <m:r>
                <m:t>d</m:t>
              </m:r>
            </m:oMath>
            <w:r>
              <w:rPr>
                <w:rFonts w:ascii="Times New Roman" w:hAnsi="Times New Roman"/>
                <w:sz w:val="19"/>
              </w:rPr>
              <w:t xml:space="preserve">,</w:t>
            </w:r>
            <w:r>
              <w:rPr>
                <w:rFonts w:ascii="Times New Roman" w:hAnsi="Times New Roman"/>
                <w:sz w:val="19"/>
              </w:rPr>
              <w:t xml:space="preserve"> </w:t>
            </w:r>
            <m:oMath>
              <m:sSub>
                <m:e>
                  <m:r>
                    <m:t>A</m:t>
                  </m:r>
                </m:e>
                <m:sub>
                  <m:r>
                    <m:t>s</m:t>
                  </m:r>
                  <m:r>
                    <m:rPr>
                      <m:sty m:val="p"/>
                    </m:rPr>
                    <m:t>,</m:t>
                  </m:r>
                  <m:r>
                    <m:t>c</m:t>
                  </m:r>
                  <m:r>
                    <m:t>a</m:t>
                  </m:r>
                  <m:r>
                    <m:t>l</m:t>
                  </m:r>
                </m:sub>
              </m:sSub>
              <m:r>
                <m:rPr>
                  <m:sty m:val="p"/>
                </m:rPr>
                <m:t>/</m:t>
              </m:r>
              <m:sSub>
                <m:e>
                  <m:r>
                    <m:t>A</m:t>
                  </m:r>
                </m:e>
                <m:sub>
                  <m:r>
                    <m:t>s</m:t>
                  </m:r>
                  <m:r>
                    <m:rPr>
                      <m:sty m:val="p"/>
                    </m:rPr>
                    <m:t>,</m:t>
                  </m:r>
                  <m:r>
                    <m:t>e</m:t>
                  </m:r>
                  <m:r>
                    <m:t>f</m:t>
                  </m:r>
                </m:sub>
              </m:sSub>
            </m:oMath>
          </w:p>
        </w:tc>
        <w:tc>
          <w:tcPr>
            <w:tcW w:w="2778" w:type="dxa"/>
          </w:tcPr>
          <w:p>
            <w:pPr>
              <w:pStyle w:val="Compact"/>
              <w:spacing w:after="20" w:before="0" w:line="240" w:lineRule="auto"/>
              <w:jc w:val="left"/>
            </w:pPr>
            <m:oMath>
              <m:sSub>
                <m:e>
                  <m:r>
                    <m:t>L</m:t>
                  </m:r>
                </m:e>
                <m:sub>
                  <m:r>
                    <m:t>a</m:t>
                  </m:r>
                  <m:r>
                    <m:t>n</m:t>
                  </m:r>
                </m:sub>
              </m:sSub>
              <m:r>
                <m:rPr>
                  <m:sty m:val="p"/>
                </m:rPr>
                <m:t>=</m:t>
              </m:r>
              <m:r>
                <m:t>α</m:t>
              </m:r>
              <m:sSub>
                <m:e>
                  <m:r>
                    <m:t>L</m:t>
                  </m:r>
                </m:e>
                <m:sub>
                  <m:r>
                    <m:t>0</m:t>
                  </m:r>
                  <m:r>
                    <m:rPr>
                      <m:sty m:val="p"/>
                    </m:rPr>
                    <m:t>,</m:t>
                  </m:r>
                  <m:r>
                    <m:t>a</m:t>
                  </m:r>
                  <m:r>
                    <m:t>n</m:t>
                  </m:r>
                </m:sub>
              </m:sSub>
              <m:sSub>
                <m:e>
                  <m:r>
                    <m:t>A</m:t>
                  </m:r>
                </m:e>
                <m:sub>
                  <m:r>
                    <m:t>s</m:t>
                  </m:r>
                  <m:r>
                    <m:rPr>
                      <m:sty m:val="p"/>
                    </m:rPr>
                    <m:t>,</m:t>
                  </m:r>
                  <m:r>
                    <m:t>c</m:t>
                  </m:r>
                  <m:r>
                    <m:t>a</m:t>
                  </m:r>
                  <m:r>
                    <m:t>l</m:t>
                  </m:r>
                </m:sub>
              </m:sSub>
              <m:r>
                <m:rPr>
                  <m:sty m:val="p"/>
                </m:rPr>
                <m:t>/</m:t>
              </m:r>
              <m:sSub>
                <m:e>
                  <m:r>
                    <m:t>A</m:t>
                  </m:r>
                </m:e>
                <m:sub>
                  <m:r>
                    <m:t>s</m:t>
                  </m:r>
                  <m:r>
                    <m:rPr>
                      <m:sty m:val="p"/>
                    </m:rPr>
                    <m:t>,</m:t>
                  </m:r>
                  <m:r>
                    <m:t>e</m:t>
                  </m:r>
                  <m:r>
                    <m:t>f</m:t>
                  </m:r>
                </m:sub>
              </m:sSub>
              <m:r>
                <m:rPr>
                  <m:sty m:val="p"/>
                </m:rPr>
                <m:t>≥</m:t>
              </m:r>
              <m:r>
                <m:rPr>
                  <m:sty m:val="p"/>
                </m:rPr>
                <m:t>max</m:t>
              </m:r>
              <m:d>
                <m:dPr>
                  <m:begChr m:val="("/>
                  <m:endChr m:val=")"/>
                  <m:sepChr m:val=""/>
                  <m:grow/>
                </m:dPr>
                <m:e>
                  <m:r>
                    <m:t>15</m:t>
                  </m:r>
                  <m:r>
                    <m:t>d</m:t>
                  </m:r>
                  <m:r>
                    <m:rPr>
                      <m:sty m:val="p"/>
                    </m:rPr>
                    <m:t>;</m:t>
                  </m:r>
                  <m:r>
                    <m:t>200</m:t>
                  </m:r>
                  <m:r>
                    <m:rPr>
                      <m:sty m:val="p"/>
                    </m:rPr>
                    <m:t>;</m:t>
                  </m:r>
                  <m:r>
                    <m:t>0</m:t>
                  </m:r>
                  <m:r>
                    <m:rPr>
                      <m:sty m:val="p"/>
                    </m:rPr>
                    <m:t>,</m:t>
                  </m:r>
                  <m:r>
                    <m:t>3</m:t>
                  </m:r>
                  <m:sSub>
                    <m:e>
                      <m:r>
                        <m:t>L</m:t>
                      </m:r>
                    </m:e>
                    <m:sub>
                      <m:r>
                        <m:t>0</m:t>
                      </m:r>
                      <m:r>
                        <m:rPr>
                          <m:sty m:val="p"/>
                        </m:rPr>
                        <m:t>,</m:t>
                      </m:r>
                      <m:r>
                        <m:t>a</m:t>
                      </m:r>
                      <m:r>
                        <m:t>n</m:t>
                      </m:r>
                    </m:sub>
                  </m:sSub>
                </m:e>
              </m:d>
            </m:oMath>
          </w:p>
        </w:tc>
        <w:tc>
          <w:tcPr>
            <w:tcW w:w="1724" w:type="dxa"/>
          </w:tcPr>
          <w:p>
            <w:pPr>
              <w:pStyle w:val="Compact"/>
              <w:spacing w:after="20" w:before="0" w:line="240" w:lineRule="auto"/>
              <w:jc w:val="left"/>
            </w:pPr>
            <m:oMath>
              <m:sSub>
                <m:e>
                  <m:r>
                    <m:t>L</m:t>
                  </m:r>
                </m:e>
                <m:sub>
                  <m:r>
                    <m:t>a</m:t>
                  </m:r>
                  <m:r>
                    <m:t>n</m:t>
                  </m:r>
                </m:sub>
              </m:sSub>
            </m:oMath>
            <w:r>
              <w:rPr>
                <w:rFonts w:ascii="Times New Roman" w:hAnsi="Times New Roman"/>
                <w:sz w:val="19"/>
              </w:rPr>
              <w:t xml:space="preserve"> </w:t>
            </w:r>
            <w:r>
              <w:rPr>
                <w:rFonts w:ascii="Times New Roman" w:hAnsi="Times New Roman"/>
                <w:sz w:val="19"/>
              </w:rPr>
              <w:t xml:space="preserve">từng thanh</w:t>
            </w:r>
          </w:p>
        </w:tc>
        <w:tc>
          <w:tcPr>
            <w:tcW w:w="1724" w:type="dxa"/>
          </w:tcPr>
          <w:p>
            <w:pPr>
              <w:pStyle w:val="Compact"/>
              <w:spacing w:after="20" w:before="0" w:line="240" w:lineRule="auto"/>
              <w:jc w:val="left"/>
            </w:pPr>
            <m:oMath>
              <m:sSub>
                <m:e>
                  <m:r>
                    <m:t>R</m:t>
                  </m:r>
                </m:e>
                <m:sub>
                  <m:r>
                    <m:t>b</m:t>
                  </m:r>
                  <m:r>
                    <m:t>o</m:t>
                  </m:r>
                  <m:r>
                    <m:t>n</m:t>
                  </m:r>
                  <m:r>
                    <m:t>d</m:t>
                  </m:r>
                </m:sub>
              </m:sSub>
            </m:oMath>
            <w:r>
              <w:rPr>
                <w:rFonts w:ascii="Times New Roman" w:hAnsi="Times New Roman"/>
                <w:sz w:val="19"/>
              </w:rPr>
              <w:t xml:space="preserve"> </w:t>
            </w:r>
            <w:r>
              <w:rPr>
                <w:rFonts w:ascii="Times New Roman" w:hAnsi="Times New Roman"/>
                <w:sz w:val="19"/>
              </w:rPr>
              <w:t xml:space="preserve">thiếu</w:t>
            </w:r>
            <w:r>
              <w:rPr>
                <w:rFonts w:ascii="Times New Roman" w:hAnsi="Times New Roman"/>
                <w:sz w:val="19"/>
              </w:rPr>
              <w:t xml:space="preserve"> </w:t>
            </w:r>
            <m:oMath>
              <m:sSub>
                <m:e>
                  <m:r>
                    <m:t>R</m:t>
                  </m:r>
                </m:e>
                <m:sub>
                  <m:r>
                    <m:t>b</m:t>
                  </m:r>
                  <m:r>
                    <m:t>t</m:t>
                  </m:r>
                </m:sub>
              </m:sSub>
            </m:oMath>
            <w:r>
              <w:rPr>
                <w:rFonts w:ascii="Times New Roman" w:hAnsi="Times New Roman"/>
                <w:sz w:val="19"/>
              </w:rPr>
              <w:t xml:space="preserve">; neo ngắn hơn tối thiểu</w:t>
            </w:r>
          </w:p>
        </w:tc>
      </w:tr>
      <w:tr>
        <w:trPr>
          <w:cantSplit w:val="true"/>
        </w:trPr>
        <w:tc>
          <w:tcPr>
            <w:tcW w:w="1572" w:type="dxa"/>
            <w:shd w:val="clear" w:color="auto" w:fill="F3F6FB"/>
          </w:tcPr>
          <w:p>
            <w:pPr>
              <w:pStyle w:val="Compact"/>
              <w:spacing w:after="20" w:before="0" w:line="240" w:lineRule="auto"/>
              <w:jc w:val="left"/>
            </w:pPr>
            <w:r>
              <w:rPr>
                <w:bCs/>
                <w:rFonts w:ascii="Times New Roman" w:hAnsi="Times New Roman"/>
                <w:b/>
                <w:sz w:val="19"/>
              </w:rPr>
              <w:t xml:space="preserve">16</w:t>
            </w:r>
            <w:r>
              <w:rPr>
                <w:rFonts w:ascii="Times New Roman" w:hAnsi="Times New Roman"/>
                <w:sz w:val="19"/>
              </w:rPr>
              <w:t xml:space="preserve"> </w:t>
            </w:r>
            <w:r>
              <w:rPr>
                <w:rFonts w:ascii="Times New Roman" w:hAnsi="Times New Roman"/>
                <w:sz w:val="19"/>
              </w:rPr>
              <w:t xml:space="preserve">Kiểm cuối</w:t>
            </w:r>
          </w:p>
        </w:tc>
        <w:tc>
          <w:tcPr>
            <w:tcW w:w="1724" w:type="dxa"/>
            <w:shd w:val="clear" w:color="auto" w:fill="F3F6FB"/>
          </w:tcPr>
          <w:p>
            <w:pPr>
              <w:pStyle w:val="Compact"/>
              <w:spacing w:after="20" w:before="0" w:line="240" w:lineRule="auto"/>
              <w:jc w:val="left"/>
            </w:pPr>
            <w:r>
              <w:rPr>
                <w:rFonts w:ascii="Times New Roman" w:hAnsi="Times New Roman"/>
                <w:sz w:val="19"/>
              </w:rPr>
              <w:t xml:space="preserve">Toàn bộ</w:t>
            </w:r>
          </w:p>
        </w:tc>
        <w:tc>
          <w:tcPr>
            <w:tcW w:w="2778" w:type="dxa"/>
            <w:shd w:val="clear" w:color="auto" w:fill="F3F6FB"/>
          </w:tcPr>
          <w:p>
            <w:pPr>
              <w:pStyle w:val="Compact"/>
              <w:spacing w:after="20" w:before="0" w:line="240" w:lineRule="auto"/>
              <w:jc w:val="left"/>
            </w:pPr>
            <w:r>
              <w:rPr>
                <w:rFonts w:ascii="Times New Roman" w:hAnsi="Times New Roman"/>
                <w:sz w:val="19"/>
              </w:rPr>
              <w:t xml:space="preserve">Lực dọc/xoắn, nứt, võng nếu cần; lập bảng thống kê</w:t>
            </w:r>
          </w:p>
        </w:tc>
        <w:tc>
          <w:tcPr>
            <w:tcW w:w="1724" w:type="dxa"/>
            <w:shd w:val="clear" w:color="auto" w:fill="F3F6FB"/>
          </w:tcPr>
          <w:p>
            <w:pPr>
              <w:pStyle w:val="Compact"/>
              <w:spacing w:after="20" w:before="0" w:line="240" w:lineRule="auto"/>
              <w:jc w:val="left"/>
            </w:pPr>
            <w:r>
              <w:rPr>
                <w:rFonts w:ascii="Times New Roman" w:hAnsi="Times New Roman"/>
                <w:sz w:val="19"/>
              </w:rPr>
              <w:t xml:space="preserve">Bảng thống kê thép dầm</w:t>
            </w:r>
          </w:p>
        </w:tc>
        <w:tc>
          <w:tcPr>
            <w:tcW w:w="1724" w:type="dxa"/>
            <w:shd w:val="clear" w:color="auto" w:fill="F3F6FB"/>
          </w:tcPr>
          <w:p>
            <w:pPr>
              <w:pStyle w:val="Compact"/>
              <w:spacing w:after="20" w:before="0" w:line="240" w:lineRule="auto"/>
              <w:jc w:val="left"/>
            </w:pPr>
            <w:r>
              <w:rPr>
                <w:rFonts w:ascii="Times New Roman" w:hAnsi="Times New Roman"/>
                <w:sz w:val="19"/>
              </w:rPr>
              <w:t xml:space="preserve">Chỉ kiểm nứt/võng khi nhịp lớn, tiết diện mỏng</w:t>
            </w:r>
          </w:p>
        </w:tc>
      </w:tr>
    </w:tbl>
    <w:bookmarkEnd w:id="245"/>
    <w:bookmarkStart w:id="246" w:name="cột-14-bước-chương-8"/>
    <w:p>
      <w:pPr>
        <w:pStyle w:val="Heading3"/>
      </w:pPr>
      <w:r>
        <w:t xml:space="preserve">10.2.3. Cột — 14 bước (Chương 8)</w:t>
      </w:r>
    </w:p>
    <w:tbl>
      <w:tblPr>
        <w:tblStyle w:val="Table"/>
        <w:tblLook w:firstRow="1" w:lastRow="0" w:firstColumn="0" w:lastColumn="0" w:noHBand="0" w:noVBand="0" w:val="0020"/>
        <w:jc w:val="start"/>
        <w:tblBorders>
          <w:top w:val="single" w:sz="4" w:space="0" w:color="8A8A8A"/>
          <w:left w:val="single" w:sz="4" w:space="0" w:color="8A8A8A"/>
          <w:bottom w:val="single" w:sz="4" w:space="0" w:color="8A8A8A"/>
          <w:right w:val="single" w:sz="4" w:space="0" w:color="8A8A8A"/>
          <w:insideH w:val="single" w:sz="4" w:space="0" w:color="8A8A8A"/>
          <w:insideV w:val="single" w:sz="4" w:space="0" w:color="8A8A8A"/>
        </w:tblBorders>
        <w:tblCellMar>
          <w:top w:w="40" w:type="dxa"/>
          <w:left w:w="70" w:type="dxa"/>
          <w:bottom w:w="40" w:type="dxa"/>
          <w:right w:w="70" w:type="dxa"/>
        </w:tblCellMar>
        <w:tblW w:w="9525" w:type="dxa"/>
        <w:tblLayout w:type="fixed"/>
      </w:tblPr>
      <w:tblGrid>
        <w:gridCol w:w="1948"/>
        <w:gridCol w:w="1948"/>
        <w:gridCol w:w="1948"/>
        <w:gridCol w:w="1729"/>
        <w:gridCol w:w="1948"/>
      </w:tblGrid>
      <w:tr>
        <w:trPr>
          <w:tblHeader w:val="true"/>
          <w:cantSplit w:val="true"/>
          <w:tblHeader w:val="true"/>
        </w:trPr>
        <w:tc>
          <w:tcPr>
            <w:tcW w:w="1948" w:type="dxa"/>
            <w:shd w:val="clear" w:color="auto" w:fill="2E5597"/>
          </w:tcPr>
          <w:p>
            <w:pPr>
              <w:pStyle w:val="Compact"/>
              <w:spacing w:after="20" w:before="0" w:line="240" w:lineRule="auto"/>
              <w:jc w:val="left"/>
            </w:pPr>
            <w:r>
              <w:rPr>
                <w:rFonts w:ascii="Times New Roman" w:hAnsi="Times New Roman"/>
                <w:b/>
                <w:color w:val="FFFFFF"/>
                <w:sz w:val="19"/>
              </w:rPr>
              <w:t xml:space="preserve">Bước</w:t>
            </w:r>
          </w:p>
        </w:tc>
        <w:tc>
          <w:tcPr>
            <w:tcW w:w="1948" w:type="dxa"/>
            <w:shd w:val="clear" w:color="auto" w:fill="2E5597"/>
          </w:tcPr>
          <w:p>
            <w:pPr>
              <w:pStyle w:val="Compact"/>
              <w:spacing w:after="20" w:before="0" w:line="240" w:lineRule="auto"/>
              <w:jc w:val="left"/>
            </w:pPr>
            <w:r>
              <w:rPr>
                <w:rFonts w:ascii="Times New Roman" w:hAnsi="Times New Roman"/>
                <w:b/>
                <w:color w:val="FFFFFF"/>
                <w:sz w:val="19"/>
              </w:rPr>
              <w:t xml:space="preserve">Đầu vào</w:t>
            </w:r>
          </w:p>
        </w:tc>
        <w:tc>
          <w:tcPr>
            <w:tcW w:w="1948" w:type="dxa"/>
            <w:shd w:val="clear" w:color="auto" w:fill="2E5597"/>
          </w:tcPr>
          <w:p>
            <w:pPr>
              <w:pStyle w:val="Compact"/>
              <w:spacing w:after="20" w:before="0" w:line="240" w:lineRule="auto"/>
              <w:jc w:val="left"/>
            </w:pPr>
            <w:r>
              <w:rPr>
                <w:rFonts w:ascii="Times New Roman" w:hAnsi="Times New Roman"/>
                <w:b/>
                <w:color w:val="FFFFFF"/>
                <w:sz w:val="19"/>
              </w:rPr>
              <w:t xml:space="preserve">Việc phải làm</w:t>
            </w:r>
          </w:p>
        </w:tc>
        <w:tc>
          <w:tcPr>
            <w:tcW w:w="1729" w:type="dxa"/>
            <w:shd w:val="clear" w:color="auto" w:fill="2E5597"/>
          </w:tcPr>
          <w:p>
            <w:pPr>
              <w:pStyle w:val="Compact"/>
              <w:spacing w:after="20" w:before="0" w:line="240" w:lineRule="auto"/>
              <w:jc w:val="left"/>
            </w:pPr>
            <w:r>
              <w:rPr>
                <w:rFonts w:ascii="Times New Roman" w:hAnsi="Times New Roman"/>
                <w:b/>
                <w:color w:val="FFFFFF"/>
                <w:sz w:val="19"/>
              </w:rPr>
              <w:t xml:space="preserve">Đầu ra</w:t>
            </w:r>
          </w:p>
        </w:tc>
        <w:tc>
          <w:tcPr>
            <w:tcW w:w="1948" w:type="dxa"/>
            <w:shd w:val="clear" w:color="auto" w:fill="2E5597"/>
          </w:tcPr>
          <w:p>
            <w:pPr>
              <w:pStyle w:val="Compact"/>
              <w:spacing w:after="20" w:before="0" w:line="240" w:lineRule="auto"/>
              <w:jc w:val="left"/>
            </w:pPr>
            <w:r>
              <w:rPr>
                <w:rFonts w:ascii="Times New Roman" w:hAnsi="Times New Roman"/>
                <w:b/>
                <w:color w:val="FFFFFF"/>
                <w:sz w:val="19"/>
              </w:rPr>
              <w:t xml:space="preserve">Lỗi thường gặp</w:t>
            </w:r>
          </w:p>
        </w:tc>
      </w:tr>
      <w:tr>
        <w:trPr>
          <w:cantSplit w:val="true"/>
        </w:trPr>
        <w:tc>
          <w:tcPr>
            <w:tcW w:w="1948" w:type="dxa"/>
          </w:tcPr>
          <w:p>
            <w:pPr>
              <w:pStyle w:val="Compact"/>
              <w:spacing w:after="20" w:before="0" w:line="240" w:lineRule="auto"/>
              <w:jc w:val="left"/>
            </w:pPr>
            <w:r>
              <w:rPr>
                <w:bCs/>
                <w:rFonts w:ascii="Times New Roman" w:hAnsi="Times New Roman"/>
                <w:b/>
                <w:sz w:val="19"/>
              </w:rPr>
              <w:t xml:space="preserve">0</w:t>
            </w:r>
            <w:r>
              <w:rPr>
                <w:rFonts w:ascii="Times New Roman" w:hAnsi="Times New Roman"/>
                <w:sz w:val="19"/>
              </w:rPr>
              <w:t xml:space="preserve"> </w:t>
            </w:r>
            <w:r>
              <w:rPr>
                <w:rFonts w:ascii="Times New Roman" w:hAnsi="Times New Roman"/>
                <w:sz w:val="19"/>
              </w:rPr>
              <w:t xml:space="preserve">Chọn phương pháp</w:t>
            </w:r>
          </w:p>
        </w:tc>
        <w:tc>
          <w:tcPr>
            <w:tcW w:w="1948" w:type="dxa"/>
          </w:tcPr>
          <w:p>
            <w:pPr>
              <w:pStyle w:val="Compact"/>
              <w:spacing w:after="20" w:before="0" w:line="240" w:lineRule="auto"/>
              <w:jc w:val="left"/>
            </w:pPr>
            <w:r>
              <w:rPr>
                <w:rFonts w:ascii="Times New Roman" w:hAnsi="Times New Roman"/>
                <w:sz w:val="19"/>
              </w:rPr>
              <w:t xml:space="preserve">Số cặp nội lực, cột đối xứng?</w:t>
            </w:r>
          </w:p>
        </w:tc>
        <w:tc>
          <w:tcPr>
            <w:tcW w:w="1948" w:type="dxa"/>
          </w:tcPr>
          <w:p>
            <w:pPr>
              <w:pStyle w:val="Compact"/>
              <w:spacing w:after="20" w:before="0" w:line="240" w:lineRule="auto"/>
              <w:jc w:val="left"/>
            </w:pPr>
            <w:r>
              <w:rPr>
                <w:rFonts w:ascii="Times New Roman" w:hAnsi="Times New Roman"/>
                <w:sz w:val="19"/>
              </w:rPr>
              <w:t xml:space="preserve">Mặc định: công thức đối xứng → BĐTT kiểm tra mọi cặp</w:t>
            </w:r>
          </w:p>
        </w:tc>
        <w:tc>
          <w:tcPr>
            <w:tcW w:w="1729" w:type="dxa"/>
          </w:tcPr>
          <w:p>
            <w:pPr>
              <w:pStyle w:val="Compact"/>
              <w:spacing w:after="20" w:before="0" w:line="240" w:lineRule="auto"/>
              <w:jc w:val="left"/>
            </w:pPr>
            <w:r>
              <w:rPr>
                <w:rFonts w:ascii="Times New Roman" w:hAnsi="Times New Roman"/>
                <w:sz w:val="19"/>
              </w:rPr>
              <w:t xml:space="preserve">Phương pháp</w:t>
            </w:r>
          </w:p>
        </w:tc>
        <w:tc>
          <w:tcPr>
            <w:tcW w:w="1948" w:type="dxa"/>
          </w:tcPr>
          <w:p>
            <w:pPr>
              <w:pStyle w:val="Compact"/>
              <w:spacing w:after="20" w:before="0" w:line="240" w:lineRule="auto"/>
              <w:jc w:val="left"/>
            </w:pPr>
            <w:r>
              <w:rPr>
                <w:rFonts w:ascii="Times New Roman" w:hAnsi="Times New Roman"/>
                <w:sz w:val="19"/>
              </w:rPr>
              <w:t xml:space="preserve">Chỉ kiểm một cặp</w:t>
            </w:r>
          </w:p>
        </w:tc>
      </w:tr>
      <w:tr>
        <w:trPr>
          <w:cantSplit w:val="true"/>
        </w:trPr>
        <w:tc>
          <w:tcPr>
            <w:tcW w:w="1948" w:type="dxa"/>
            <w:shd w:val="clear" w:color="auto" w:fill="F3F6FB"/>
          </w:tcPr>
          <w:p>
            <w:pPr>
              <w:pStyle w:val="Compact"/>
              <w:spacing w:after="20" w:before="0" w:line="240" w:lineRule="auto"/>
              <w:jc w:val="left"/>
            </w:pPr>
            <w:r>
              <w:rPr>
                <w:bCs/>
                <w:rFonts w:ascii="Times New Roman" w:hAnsi="Times New Roman"/>
                <w:b/>
                <w:sz w:val="19"/>
              </w:rPr>
              <w:t xml:space="preserve">1</w:t>
            </w:r>
            <w:r>
              <w:rPr>
                <w:rFonts w:ascii="Times New Roman" w:hAnsi="Times New Roman"/>
                <w:sz w:val="19"/>
              </w:rPr>
              <w:t xml:space="preserve"> </w:t>
            </w:r>
            <w:r>
              <w:rPr>
                <w:rFonts w:ascii="Times New Roman" w:hAnsi="Times New Roman"/>
                <w:sz w:val="19"/>
              </w:rPr>
              <w:t xml:space="preserve">Cặp nội lực</w:t>
            </w:r>
          </w:p>
        </w:tc>
        <w:tc>
          <w:tcPr>
            <w:tcW w:w="1948" w:type="dxa"/>
            <w:shd w:val="clear" w:color="auto" w:fill="F3F6FB"/>
          </w:tcPr>
          <w:p>
            <w:pPr>
              <w:pStyle w:val="Compact"/>
              <w:spacing w:after="20" w:before="0" w:line="240" w:lineRule="auto"/>
              <w:jc w:val="left"/>
            </w:pPr>
            <m:oMath>
              <m:r>
                <m:t>M</m:t>
              </m:r>
            </m:oMath>
            <w:r>
              <w:rPr>
                <w:rFonts w:ascii="Times New Roman" w:hAnsi="Times New Roman"/>
                <w:sz w:val="19"/>
              </w:rPr>
              <w:t xml:space="preserve">,</w:t>
            </w:r>
            <w:r>
              <w:rPr>
                <w:rFonts w:ascii="Times New Roman" w:hAnsi="Times New Roman"/>
                <w:sz w:val="19"/>
              </w:rPr>
              <w:t xml:space="preserve"> </w:t>
            </w:r>
            <m:oMath>
              <m:r>
                <m:t>N</m:t>
              </m:r>
            </m:oMath>
            <w:r>
              <w:rPr>
                <w:rFonts w:ascii="Times New Roman" w:hAnsi="Times New Roman"/>
                <w:sz w:val="19"/>
              </w:rPr>
              <w:t xml:space="preserve">,</w:t>
            </w:r>
            <w:r>
              <w:rPr>
                <w:rFonts w:ascii="Times New Roman" w:hAnsi="Times New Roman"/>
                <w:sz w:val="19"/>
              </w:rPr>
              <w:t xml:space="preserve"> </w:t>
            </w:r>
            <m:oMath>
              <m:sSub>
                <m:e>
                  <m:r>
                    <m:t>M</m:t>
                  </m:r>
                </m:e>
                <m:sub>
                  <m:r>
                    <m:t>d</m:t>
                  </m:r>
                  <m:r>
                    <m:t>h</m:t>
                  </m:r>
                </m:sub>
              </m:sSub>
            </m:oMath>
            <w:r>
              <w:rPr>
                <w:rFonts w:ascii="Times New Roman" w:hAnsi="Times New Roman"/>
                <w:sz w:val="19"/>
              </w:rPr>
              <w:t xml:space="preserve">,</w:t>
            </w:r>
            <w:r>
              <w:rPr>
                <w:rFonts w:ascii="Times New Roman" w:hAnsi="Times New Roman"/>
                <w:sz w:val="19"/>
              </w:rPr>
              <w:t xml:space="preserve"> </w:t>
            </w:r>
            <m:oMath>
              <m:sSub>
                <m:e>
                  <m:r>
                    <m:t>N</m:t>
                  </m:r>
                </m:e>
                <m:sub>
                  <m:r>
                    <m:t>d</m:t>
                  </m:r>
                  <m:r>
                    <m:t>h</m:t>
                  </m:r>
                </m:sub>
              </m:sSub>
            </m:oMath>
          </w:p>
        </w:tc>
        <w:tc>
          <w:tcPr>
            <w:tcW w:w="1948" w:type="dxa"/>
            <w:shd w:val="clear" w:color="auto" w:fill="F3F6FB"/>
          </w:tcPr>
          <w:p>
            <w:pPr>
              <w:pStyle w:val="Compact"/>
              <w:spacing w:after="20" w:before="0" w:line="240" w:lineRule="auto"/>
              <w:jc w:val="left"/>
            </w:pPr>
            <w:r>
              <w:rPr>
                <w:rFonts w:ascii="Times New Roman" w:hAnsi="Times New Roman"/>
                <w:sz w:val="19"/>
              </w:rPr>
              <w:t xml:space="preserve">Chọn 3 cặp mỗi đầu cột (xem Ch.8)</w:t>
            </w:r>
          </w:p>
        </w:tc>
        <w:tc>
          <w:tcPr>
            <w:tcW w:w="1729" w:type="dxa"/>
            <w:shd w:val="clear" w:color="auto" w:fill="F3F6FB"/>
          </w:tcPr>
          <w:p>
            <w:pPr>
              <w:pStyle w:val="Compact"/>
              <w:spacing w:after="20" w:before="0" w:line="240" w:lineRule="auto"/>
              <w:jc w:val="left"/>
            </w:pPr>
            <w:r>
              <w:rPr>
                <w:rFonts w:ascii="Times New Roman" w:hAnsi="Times New Roman"/>
                <w:sz w:val="19"/>
              </w:rPr>
              <w:t xml:space="preserve">Bảng cặp nguy hiểm</w:t>
            </w:r>
          </w:p>
        </w:tc>
        <w:tc>
          <w:tcPr>
            <w:tcW w:w="1948" w:type="dxa"/>
            <w:shd w:val="clear" w:color="auto" w:fill="F3F6FB"/>
          </w:tcPr>
          <w:p>
            <w:pPr>
              <w:pStyle w:val="Compact"/>
              <w:spacing w:after="20" w:before="0" w:line="240" w:lineRule="auto"/>
              <w:jc w:val="left"/>
            </w:pPr>
            <w:r>
              <w:rPr>
                <w:rFonts w:ascii="Times New Roman" w:hAnsi="Times New Roman"/>
                <w:sz w:val="19"/>
              </w:rPr>
              <w:t xml:space="preserve">Ghép sai tổ hợp</w:t>
            </w:r>
          </w:p>
        </w:tc>
      </w:tr>
      <w:tr>
        <w:trPr>
          <w:cantSplit w:val="true"/>
        </w:trPr>
        <w:tc>
          <w:tcPr>
            <w:tcW w:w="1948" w:type="dxa"/>
          </w:tcPr>
          <w:p>
            <w:pPr>
              <w:pStyle w:val="Compact"/>
              <w:spacing w:after="20" w:before="0" w:line="240" w:lineRule="auto"/>
              <w:jc w:val="left"/>
            </w:pPr>
            <w:r>
              <w:rPr>
                <w:bCs/>
                <w:rFonts w:ascii="Times New Roman" w:hAnsi="Times New Roman"/>
                <w:b/>
                <w:sz w:val="19"/>
              </w:rPr>
              <w:t xml:space="preserve">2</w:t>
            </w:r>
            <w:r>
              <w:rPr>
                <w:rFonts w:ascii="Times New Roman" w:hAnsi="Times New Roman"/>
                <w:sz w:val="19"/>
              </w:rPr>
              <w:t xml:space="preserve"> </w:t>
            </w:r>
            <w:r>
              <w:rPr>
                <w:rFonts w:ascii="Times New Roman" w:hAnsi="Times New Roman"/>
                <w:sz w:val="19"/>
              </w:rPr>
              <w:t xml:space="preserve">Vật liệu</w:t>
            </w:r>
          </w:p>
        </w:tc>
        <w:tc>
          <w:tcPr>
            <w:tcW w:w="1948" w:type="dxa"/>
          </w:tcPr>
          <w:p>
            <w:pPr>
              <w:pStyle w:val="Compact"/>
              <w:spacing w:after="20" w:before="0" w:line="240" w:lineRule="auto"/>
              <w:jc w:val="left"/>
            </w:pPr>
            <m:oMath>
              <m:sSub>
                <m:e>
                  <m:r>
                    <m:t>R</m:t>
                  </m:r>
                </m:e>
                <m:sub>
                  <m:r>
                    <m:t>b</m:t>
                  </m:r>
                </m:sub>
              </m:sSub>
            </m:oMath>
            <w:r>
              <w:rPr>
                <w:rFonts w:ascii="Times New Roman" w:hAnsi="Times New Roman"/>
                <w:sz w:val="19"/>
              </w:rPr>
              <w:t xml:space="preserve">,</w:t>
            </w:r>
            <w:r>
              <w:rPr>
                <w:rFonts w:ascii="Times New Roman" w:hAnsi="Times New Roman"/>
                <w:sz w:val="19"/>
              </w:rPr>
              <w:t xml:space="preserve"> </w:t>
            </w:r>
            <m:oMath>
              <m:sSub>
                <m:e>
                  <m:r>
                    <m:t>R</m:t>
                  </m:r>
                </m:e>
                <m:sub>
                  <m:r>
                    <m:t>s</m:t>
                  </m:r>
                </m:sub>
              </m:sSub>
            </m:oMath>
          </w:p>
        </w:tc>
        <w:tc>
          <w:tcPr>
            <w:tcW w:w="1948" w:type="dxa"/>
          </w:tcPr>
          <w:p>
            <w:pPr>
              <w:pStyle w:val="Compact"/>
              <w:spacing w:after="20" w:before="0" w:line="240" w:lineRule="auto"/>
              <w:jc w:val="left"/>
            </w:pPr>
            <m:oMath>
              <m:sSub>
                <m:e>
                  <m:r>
                    <m:t>ξ</m:t>
                  </m:r>
                </m:e>
                <m:sub>
                  <m:r>
                    <m:t>R</m:t>
                  </m:r>
                </m:sub>
              </m:sSub>
            </m:oMath>
            <w:r>
              <w:rPr>
                <w:rFonts w:ascii="Times New Roman" w:hAnsi="Times New Roman"/>
                <w:sz w:val="19"/>
              </w:rPr>
              <w:t xml:space="preserve">,</w:t>
            </w:r>
            <w:r>
              <w:rPr>
                <w:rFonts w:ascii="Times New Roman" w:hAnsi="Times New Roman"/>
                <w:sz w:val="19"/>
              </w:rPr>
              <w:t xml:space="preserve"> </w:t>
            </w:r>
            <m:oMath>
              <m:sSub>
                <m:e>
                  <m:r>
                    <m:t>α</m:t>
                  </m:r>
                </m:e>
                <m:sub>
                  <m:r>
                    <m:t>R</m:t>
                  </m:r>
                </m:sub>
              </m:sSub>
            </m:oMath>
          </w:p>
        </w:tc>
        <w:tc>
          <w:tcPr>
            <w:tcW w:w="1729" w:type="dxa"/>
          </w:tcPr>
          <w:p>
            <w:pPr>
              <w:pStyle w:val="Compact"/>
              <w:spacing w:after="20" w:before="0" w:line="240" w:lineRule="auto"/>
              <w:jc w:val="left"/>
            </w:pPr>
            <w:r>
              <w:rPr>
                <w:rFonts w:ascii="Times New Roman" w:hAnsi="Times New Roman"/>
                <w:sz w:val="19"/>
              </w:rPr>
              <w:t xml:space="preserve">Hệ số</w:t>
            </w:r>
          </w:p>
        </w:tc>
        <w:tc>
          <w:tcPr>
            <w:tcW w:w="1948" w:type="dxa"/>
          </w:tcPr>
          <w:p>
            <w:pPr>
              <w:pStyle w:val="Compact"/>
              <w:spacing w:after="20" w:before="0" w:line="240" w:lineRule="auto"/>
              <w:jc w:val="left"/>
            </w:pPr>
            <w:r>
              <w:rPr>
                <w:rFonts w:ascii="Times New Roman" w:hAnsi="Times New Roman"/>
                <w:sz w:val="19"/>
              </w:rPr>
              <w:t xml:space="preserve">—</w:t>
            </w:r>
          </w:p>
        </w:tc>
      </w:tr>
      <w:tr>
        <w:trPr>
          <w:cantSplit w:val="true"/>
        </w:trPr>
        <w:tc>
          <w:tcPr>
            <w:tcW w:w="1948" w:type="dxa"/>
            <w:shd w:val="clear" w:color="auto" w:fill="F3F6FB"/>
          </w:tcPr>
          <w:p>
            <w:pPr>
              <w:pStyle w:val="Compact"/>
              <w:spacing w:after="20" w:before="0" w:line="240" w:lineRule="auto"/>
              <w:jc w:val="left"/>
            </w:pPr>
            <w:r>
              <w:rPr>
                <w:bCs/>
                <w:rFonts w:ascii="Times New Roman" w:hAnsi="Times New Roman"/>
                <w:b/>
                <w:sz w:val="19"/>
              </w:rPr>
              <w:t xml:space="preserve">3</w:t>
            </w:r>
            <w:r>
              <w:rPr>
                <w:rFonts w:ascii="Times New Roman" w:hAnsi="Times New Roman"/>
                <w:sz w:val="19"/>
              </w:rPr>
              <w:t xml:space="preserve"> </w:t>
            </w:r>
            <w:r>
              <w:rPr>
                <w:rFonts w:ascii="Times New Roman" w:hAnsi="Times New Roman"/>
                <w:sz w:val="19"/>
              </w:rPr>
              <w:t xml:space="preserve">Hình học</w:t>
            </w:r>
          </w:p>
        </w:tc>
        <w:tc>
          <w:tcPr>
            <w:tcW w:w="1948" w:type="dxa"/>
            <w:shd w:val="clear" w:color="auto" w:fill="F3F6FB"/>
          </w:tcPr>
          <w:p>
            <w:pPr>
              <w:pStyle w:val="Compact"/>
              <w:spacing w:after="20" w:before="0" w:line="240" w:lineRule="auto"/>
              <w:jc w:val="left"/>
            </w:pPr>
            <w:r>
              <w:rPr>
                <w:rFonts w:ascii="Times New Roman" w:hAnsi="Times New Roman"/>
                <w:sz w:val="19"/>
              </w:rPr>
              <w:t xml:space="preserve">Chiều cao tầng, liên kết</w:t>
            </w:r>
          </w:p>
        </w:tc>
        <w:tc>
          <w:tcPr>
            <w:tcW w:w="1948" w:type="dxa"/>
            <w:shd w:val="clear" w:color="auto" w:fill="F3F6FB"/>
          </w:tcPr>
          <w:p>
            <w:pPr>
              <w:pStyle w:val="Compact"/>
              <w:spacing w:after="20" w:before="0" w:line="240" w:lineRule="auto"/>
              <w:jc w:val="left"/>
            </w:pPr>
            <m:oMath>
              <m:sSub>
                <m:e>
                  <m:r>
                    <m:t>l</m:t>
                  </m:r>
                </m:e>
                <m:sub>
                  <m:r>
                    <m:t>0</m:t>
                  </m:r>
                </m:sub>
              </m:sSub>
              <m:r>
                <m:rPr>
                  <m:sty m:val="p"/>
                </m:rPr>
                <m:t>=</m:t>
              </m:r>
              <m:r>
                <m:t>ψ</m:t>
              </m:r>
              <m:r>
                <m:t>l</m:t>
              </m:r>
            </m:oMath>
            <w:r>
              <w:rPr>
                <w:rFonts w:ascii="Times New Roman" w:hAnsi="Times New Roman"/>
                <w:sz w:val="19"/>
              </w:rPr>
              <w:t xml:space="preserve"> </w:t>
            </w:r>
            <w:r>
              <w:rPr>
                <w:rFonts w:ascii="Times New Roman" w:hAnsi="Times New Roman"/>
                <w:sz w:val="19"/>
              </w:rPr>
              <w:t xml:space="preserve">(nhiều tầng toàn khối 0,7</w:t>
            </w:r>
            <w:r>
              <w:rPr>
                <w:rFonts w:ascii="Times New Roman" w:hAnsi="Times New Roman"/>
                <w:sz w:val="19"/>
              </w:rPr>
              <w:t xml:space="preserve"> </w:t>
            </w:r>
            <m:oMath>
              <m:r>
                <m:t>l</m:t>
              </m:r>
            </m:oMath>
            <w:r>
              <w:rPr>
                <w:rFonts w:ascii="Times New Roman" w:hAnsi="Times New Roman"/>
                <w:sz w:val="19"/>
              </w:rPr>
              <w:t xml:space="preserve"> </w:t>
            </w:r>
            <w:r>
              <w:rPr>
                <w:rFonts w:ascii="Times New Roman" w:hAnsi="Times New Roman"/>
                <w:sz w:val="19"/>
              </w:rPr>
              <w:t xml:space="preserve">— ghi rõ nguồn),</w:t>
            </w:r>
            <w:r>
              <w:rPr>
                <w:rFonts w:ascii="Times New Roman" w:hAnsi="Times New Roman"/>
                <w:sz w:val="19"/>
              </w:rPr>
              <w:t xml:space="preserve"> </w:t>
            </w:r>
            <m:oMath>
              <m:sSub>
                <m:e>
                  <m:r>
                    <m:t>λ</m:t>
                  </m:r>
                </m:e>
                <m:sub>
                  <m:r>
                    <m:t>h</m:t>
                  </m:r>
                </m:sub>
              </m:sSub>
            </m:oMath>
            <w:r>
              <w:rPr>
                <w:rFonts w:ascii="Times New Roman" w:hAnsi="Times New Roman"/>
                <w:sz w:val="19"/>
              </w:rPr>
              <w:t xml:space="preserve">,</w:t>
            </w:r>
            <w:r>
              <w:rPr>
                <w:rFonts w:ascii="Times New Roman" w:hAnsi="Times New Roman"/>
                <w:sz w:val="19"/>
              </w:rPr>
              <w:t xml:space="preserve"> </w:t>
            </w:r>
            <m:oMath>
              <m:sSub>
                <m:e>
                  <m:r>
                    <m:t>λ</m:t>
                  </m:r>
                </m:e>
                <m:sub>
                  <m:r>
                    <m:t>b</m:t>
                  </m:r>
                </m:sub>
              </m:sSub>
              <m:r>
                <m:rPr>
                  <m:sty m:val="p"/>
                </m:rPr>
                <m:t>≤</m:t>
              </m:r>
              <m:r>
                <m:t>31</m:t>
              </m:r>
            </m:oMath>
          </w:p>
        </w:tc>
        <w:tc>
          <w:tcPr>
            <w:tcW w:w="1729" w:type="dxa"/>
            <w:shd w:val="clear" w:color="auto" w:fill="F3F6FB"/>
          </w:tcPr>
          <w:p>
            <w:pPr>
              <w:pStyle w:val="Compact"/>
              <w:spacing w:after="20" w:before="0" w:line="240" w:lineRule="auto"/>
              <w:jc w:val="left"/>
            </w:pPr>
            <m:oMath>
              <m:sSub>
                <m:e>
                  <m:r>
                    <m:t>l</m:t>
                  </m:r>
                </m:e>
                <m:sub>
                  <m:r>
                    <m:t>0</m:t>
                  </m:r>
                </m:sub>
              </m:sSub>
            </m:oMath>
            <w:r>
              <w:rPr>
                <w:rFonts w:ascii="Times New Roman" w:hAnsi="Times New Roman"/>
                <w:sz w:val="19"/>
              </w:rPr>
              <w:t xml:space="preserve">,</w:t>
            </w:r>
            <w:r>
              <w:rPr>
                <w:rFonts w:ascii="Times New Roman" w:hAnsi="Times New Roman"/>
                <w:sz w:val="19"/>
              </w:rPr>
              <w:t xml:space="preserve"> </w:t>
            </w:r>
            <m:oMath>
              <m:r>
                <m:t>λ</m:t>
              </m:r>
            </m:oMath>
          </w:p>
        </w:tc>
        <w:tc>
          <w:tcPr>
            <w:tcW w:w="1948" w:type="dxa"/>
            <w:shd w:val="clear" w:color="auto" w:fill="F3F6FB"/>
          </w:tcPr>
          <w:p>
            <w:pPr>
              <w:pStyle w:val="Compact"/>
              <w:spacing w:after="20" w:before="0" w:line="240" w:lineRule="auto"/>
              <w:jc w:val="left"/>
            </w:pPr>
            <m:oMath>
              <m:sSub>
                <m:e>
                  <m:r>
                    <m:t>l</m:t>
                  </m:r>
                </m:e>
                <m:sub>
                  <m:r>
                    <m:t>0</m:t>
                  </m:r>
                </m:sub>
              </m:sSub>
              <m:r>
                <m:rPr>
                  <m:sty m:val="p"/>
                </m:rPr>
                <m:t>=</m:t>
              </m:r>
              <m:r>
                <m:t>H</m:t>
              </m:r>
            </m:oMath>
            <w:r>
              <w:rPr>
                <w:rFonts w:ascii="Times New Roman" w:hAnsi="Times New Roman"/>
                <w:sz w:val="19"/>
              </w:rPr>
              <w:t xml:space="preserve">; quên đoạn ngàm tầng 1</w:t>
            </w:r>
          </w:p>
        </w:tc>
      </w:tr>
      <w:tr>
        <w:trPr>
          <w:cantSplit w:val="true"/>
        </w:trPr>
        <w:tc>
          <w:tcPr>
            <w:tcW w:w="1948" w:type="dxa"/>
          </w:tcPr>
          <w:p>
            <w:pPr>
              <w:pStyle w:val="Compact"/>
              <w:spacing w:after="20" w:before="0" w:line="240" w:lineRule="auto"/>
              <w:jc w:val="left"/>
            </w:pPr>
            <w:r>
              <w:rPr>
                <w:bCs/>
                <w:rFonts w:ascii="Times New Roman" w:hAnsi="Times New Roman"/>
                <w:b/>
                <w:sz w:val="19"/>
              </w:rPr>
              <w:t xml:space="preserve">4</w:t>
            </w:r>
            <w:r>
              <w:rPr>
                <w:rFonts w:ascii="Times New Roman" w:hAnsi="Times New Roman"/>
                <w:sz w:val="19"/>
              </w:rPr>
              <w:t xml:space="preserve"> </w:t>
            </w:r>
            <w:r>
              <w:rPr>
                <w:rFonts w:ascii="Times New Roman" w:hAnsi="Times New Roman"/>
                <w:sz w:val="19"/>
              </w:rPr>
              <w:t xml:space="preserve">Độ lệch tâm</w:t>
            </w:r>
          </w:p>
        </w:tc>
        <w:tc>
          <w:tcPr>
            <w:tcW w:w="1948" w:type="dxa"/>
          </w:tcPr>
          <w:p>
            <w:pPr>
              <w:pStyle w:val="Compact"/>
              <w:spacing w:after="20" w:before="0" w:line="240" w:lineRule="auto"/>
              <w:jc w:val="left"/>
            </w:pPr>
            <m:oMath>
              <m:r>
                <m:t>M</m:t>
              </m:r>
            </m:oMath>
            <w:r>
              <w:rPr>
                <w:rFonts w:ascii="Times New Roman" w:hAnsi="Times New Roman"/>
                <w:sz w:val="19"/>
              </w:rPr>
              <w:t xml:space="preserve">,</w:t>
            </w:r>
            <w:r>
              <w:rPr>
                <w:rFonts w:ascii="Times New Roman" w:hAnsi="Times New Roman"/>
                <w:sz w:val="19"/>
              </w:rPr>
              <w:t xml:space="preserve"> </w:t>
            </w:r>
            <m:oMath>
              <m:r>
                <m:t>N</m:t>
              </m:r>
            </m:oMath>
          </w:p>
        </w:tc>
        <w:tc>
          <w:tcPr>
            <w:tcW w:w="1948" w:type="dxa"/>
          </w:tcPr>
          <w:p>
            <w:pPr>
              <w:pStyle w:val="Compact"/>
              <w:spacing w:after="20" w:before="0" w:line="240" w:lineRule="auto"/>
              <w:jc w:val="left"/>
            </w:pPr>
            <m:oMath>
              <m:sSub>
                <m:e>
                  <m:r>
                    <m:t>e</m:t>
                  </m:r>
                </m:e>
                <m:sub>
                  <m:r>
                    <m:t>1</m:t>
                  </m:r>
                </m:sub>
              </m:sSub>
              <m:r>
                <m:rPr>
                  <m:sty m:val="p"/>
                </m:rPr>
                <m:t>=</m:t>
              </m:r>
              <m:r>
                <m:t>M</m:t>
              </m:r>
              <m:r>
                <m:rPr>
                  <m:sty m:val="p"/>
                </m:rPr>
                <m:t>/</m:t>
              </m:r>
              <m:r>
                <m:t>N</m:t>
              </m:r>
            </m:oMath>
            <w:r>
              <w:rPr>
                <w:rFonts w:ascii="Times New Roman" w:hAnsi="Times New Roman"/>
                <w:sz w:val="19"/>
              </w:rPr>
              <w:t xml:space="preserve">,</w:t>
            </w:r>
            <w:r>
              <w:rPr>
                <w:rFonts w:ascii="Times New Roman" w:hAnsi="Times New Roman"/>
                <w:sz w:val="19"/>
              </w:rPr>
              <w:t xml:space="preserve"> </w:t>
            </w:r>
            <m:oMath>
              <m:sSub>
                <m:e>
                  <m:r>
                    <m:t>e</m:t>
                  </m:r>
                </m:e>
                <m:sub>
                  <m:r>
                    <m:t>a</m:t>
                  </m:r>
                </m:sub>
              </m:sSub>
              <m:r>
                <m:rPr>
                  <m:sty m:val="p"/>
                </m:rPr>
                <m:t>=</m:t>
              </m:r>
              <m:r>
                <m:rPr>
                  <m:sty m:val="p"/>
                </m:rPr>
                <m:t>max</m:t>
              </m:r>
              <m:d>
                <m:dPr>
                  <m:begChr m:val="("/>
                  <m:endChr m:val=")"/>
                  <m:sepChr m:val=""/>
                  <m:grow/>
                </m:dPr>
                <m:e>
                  <m:r>
                    <m:t>h</m:t>
                  </m:r>
                  <m:r>
                    <m:rPr>
                      <m:sty m:val="p"/>
                    </m:rPr>
                    <m:t>/</m:t>
                  </m:r>
                  <m:r>
                    <m:t>30</m:t>
                  </m:r>
                  <m:r>
                    <m:rPr>
                      <m:sty m:val="p"/>
                    </m:rPr>
                    <m:t>,</m:t>
                  </m:r>
                  <m:r>
                    <m:t>l</m:t>
                  </m:r>
                  <m:r>
                    <m:rPr>
                      <m:sty m:val="p"/>
                    </m:rPr>
                    <m:t>/</m:t>
                  </m:r>
                  <m:r>
                    <m:t>600</m:t>
                  </m:r>
                  <m:r>
                    <m:rPr>
                      <m:sty m:val="p"/>
                    </m:rPr>
                    <m:t>,</m:t>
                  </m:r>
                  <m:r>
                    <m:t>10</m:t>
                  </m:r>
                </m:e>
              </m:d>
            </m:oMath>
            <w:r>
              <w:rPr>
                <w:rFonts w:ascii="Times New Roman" w:hAnsi="Times New Roman"/>
                <w:sz w:val="19"/>
              </w:rPr>
              <w:t xml:space="preserve">,</w:t>
            </w:r>
            <w:r>
              <w:rPr>
                <w:rFonts w:ascii="Times New Roman" w:hAnsi="Times New Roman"/>
                <w:sz w:val="19"/>
              </w:rPr>
              <w:t xml:space="preserve"> </w:t>
            </w:r>
            <m:oMath>
              <m:sSub>
                <m:e>
                  <m:r>
                    <m:t>e</m:t>
                  </m:r>
                </m:e>
                <m:sub>
                  <m:r>
                    <m:t>0</m:t>
                  </m:r>
                </m:sub>
              </m:sSub>
            </m:oMath>
          </w:p>
        </w:tc>
        <w:tc>
          <w:tcPr>
            <w:tcW w:w="1729" w:type="dxa"/>
          </w:tcPr>
          <w:p>
            <w:pPr>
              <w:pStyle w:val="Compact"/>
              <w:spacing w:after="20" w:before="0" w:line="240" w:lineRule="auto"/>
              <w:jc w:val="left"/>
            </w:pPr>
            <m:oMath>
              <m:sSub>
                <m:e>
                  <m:r>
                    <m:t>e</m:t>
                  </m:r>
                </m:e>
                <m:sub>
                  <m:r>
                    <m:t>0</m:t>
                  </m:r>
                </m:sub>
              </m:sSub>
            </m:oMath>
          </w:p>
        </w:tc>
        <w:tc>
          <w:tcPr>
            <w:tcW w:w="1948" w:type="dxa"/>
          </w:tcPr>
          <w:p>
            <w:pPr>
              <w:pStyle w:val="Compact"/>
              <w:spacing w:after="20" w:before="0" w:line="240" w:lineRule="auto"/>
              <w:jc w:val="left"/>
            </w:pPr>
            <m:oMath>
              <m:sSub>
                <m:e>
                  <m:r>
                    <m:t>e</m:t>
                  </m:r>
                </m:e>
                <m:sub>
                  <m:r>
                    <m:t>a</m:t>
                  </m:r>
                </m:sub>
              </m:sSub>
            </m:oMath>
            <w:r>
              <w:rPr>
                <w:rFonts w:ascii="Times New Roman" w:hAnsi="Times New Roman"/>
                <w:sz w:val="19"/>
              </w:rPr>
              <w:t xml:space="preserve"> </w:t>
            </w:r>
            <w:r>
              <w:rPr>
                <w:rFonts w:ascii="Times New Roman" w:hAnsi="Times New Roman"/>
                <w:sz w:val="19"/>
              </w:rPr>
              <w:t xml:space="preserve">theo</w:t>
            </w:r>
            <w:r>
              <w:rPr>
                <w:rFonts w:ascii="Times New Roman" w:hAnsi="Times New Roman"/>
                <w:sz w:val="19"/>
              </w:rPr>
              <w:t xml:space="preserve"> </w:t>
            </w:r>
            <m:oMath>
              <m:sSub>
                <m:e>
                  <m:r>
                    <m:t>l</m:t>
                  </m:r>
                </m:e>
                <m:sub>
                  <m:r>
                    <m:t>0</m:t>
                  </m:r>
                </m:sub>
              </m:sSub>
            </m:oMath>
          </w:p>
        </w:tc>
      </w:tr>
      <w:tr>
        <w:trPr>
          <w:cantSplit w:val="true"/>
        </w:trPr>
        <w:tc>
          <w:tcPr>
            <w:tcW w:w="1948" w:type="dxa"/>
            <w:shd w:val="clear" w:color="auto" w:fill="F3F6FB"/>
          </w:tcPr>
          <w:p>
            <w:pPr>
              <w:pStyle w:val="Compact"/>
              <w:spacing w:after="20" w:before="0" w:line="240" w:lineRule="auto"/>
              <w:jc w:val="left"/>
            </w:pPr>
            <w:r>
              <w:rPr>
                <w:bCs/>
                <w:rFonts w:ascii="Times New Roman" w:hAnsi="Times New Roman"/>
                <w:b/>
                <w:sz w:val="19"/>
              </w:rPr>
              <w:t xml:space="preserve">5</w:t>
            </w:r>
            <w:r>
              <w:rPr>
                <w:rFonts w:ascii="Times New Roman" w:hAnsi="Times New Roman"/>
                <w:sz w:val="19"/>
              </w:rPr>
              <w:t xml:space="preserve"> </w:t>
            </w:r>
            <w:r>
              <w:rPr>
                <w:rFonts w:ascii="Times New Roman" w:hAnsi="Times New Roman"/>
                <w:sz w:val="19"/>
              </w:rPr>
              <w:t xml:space="preserve">Uốn dọc</w:t>
            </w:r>
          </w:p>
        </w:tc>
        <w:tc>
          <w:tcPr>
            <w:tcW w:w="1948" w:type="dxa"/>
            <w:shd w:val="clear" w:color="auto" w:fill="F3F6FB"/>
          </w:tcPr>
          <w:p>
            <w:pPr>
              <w:pStyle w:val="Compact"/>
              <w:spacing w:after="20" w:before="0" w:line="240" w:lineRule="auto"/>
              <w:jc w:val="left"/>
            </w:pPr>
            <m:oMath>
              <m:sSub>
                <m:e>
                  <m:r>
                    <m:t>μ</m:t>
                  </m:r>
                </m:e>
                <m:sub>
                  <m:r>
                    <m:t>t</m:t>
                  </m:r>
                </m:sub>
              </m:sSub>
            </m:oMath>
            <w:r>
              <w:rPr>
                <w:rFonts w:ascii="Times New Roman" w:hAnsi="Times New Roman"/>
                <w:sz w:val="19"/>
              </w:rPr>
              <w:t xml:space="preserve"> </w:t>
            </w:r>
            <w:r>
              <w:rPr>
                <w:rFonts w:ascii="Times New Roman" w:hAnsi="Times New Roman"/>
                <w:sz w:val="19"/>
              </w:rPr>
              <w:t xml:space="preserve">giả thiết,</w:t>
            </w:r>
            <w:r>
              <w:rPr>
                <w:rFonts w:ascii="Times New Roman" w:hAnsi="Times New Roman"/>
                <w:sz w:val="19"/>
              </w:rPr>
              <w:t xml:space="preserve"> </w:t>
            </w:r>
            <m:oMath>
              <m:sSub>
                <m:e>
                  <m:r>
                    <m:t>M</m:t>
                  </m:r>
                </m:e>
                <m:sub>
                  <m:r>
                    <m:t>d</m:t>
                  </m:r>
                  <m:r>
                    <m:t>h</m:t>
                  </m:r>
                </m:sub>
              </m:sSub>
            </m:oMath>
            <w:r>
              <w:rPr>
                <w:rFonts w:ascii="Times New Roman" w:hAnsi="Times New Roman"/>
                <w:sz w:val="19"/>
              </w:rPr>
              <w:t xml:space="preserve">,</w:t>
            </w:r>
            <w:r>
              <w:rPr>
                <w:rFonts w:ascii="Times New Roman" w:hAnsi="Times New Roman"/>
                <w:sz w:val="19"/>
              </w:rPr>
              <w:t xml:space="preserve"> </w:t>
            </w:r>
            <m:oMath>
              <m:sSub>
                <m:e>
                  <m:r>
                    <m:t>N</m:t>
                  </m:r>
                </m:e>
                <m:sub>
                  <m:r>
                    <m:t>d</m:t>
                  </m:r>
                  <m:r>
                    <m:t>h</m:t>
                  </m:r>
                </m:sub>
              </m:sSub>
            </m:oMath>
          </w:p>
        </w:tc>
        <w:tc>
          <w:tcPr>
            <w:tcW w:w="1948" w:type="dxa"/>
            <w:shd w:val="clear" w:color="auto" w:fill="F3F6FB"/>
          </w:tcPr>
          <w:p>
            <w:pPr>
              <w:pStyle w:val="Compact"/>
              <w:spacing w:after="20" w:before="0" w:line="240" w:lineRule="auto"/>
              <w:jc w:val="left"/>
            </w:pPr>
            <m:oMath>
              <m:r>
                <m:t>η</m:t>
              </m:r>
              <m:r>
                <m:rPr>
                  <m:sty m:val="p"/>
                </m:rPr>
                <m:t>=</m:t>
              </m:r>
              <m:r>
                <m:t>1</m:t>
              </m:r>
              <m:r>
                <m:rPr>
                  <m:sty m:val="p"/>
                </m:rPr>
                <m:t>/</m:t>
              </m:r>
              <m:d>
                <m:dPr>
                  <m:begChr m:val="("/>
                  <m:endChr m:val=")"/>
                  <m:sepChr m:val=""/>
                  <m:grow/>
                </m:dPr>
                <m:e>
                  <m:r>
                    <m:t>1</m:t>
                  </m:r>
                  <m:r>
                    <m:rPr>
                      <m:sty m:val="p"/>
                    </m:rPr>
                    <m:t>−</m:t>
                  </m:r>
                  <m:r>
                    <m:t>N</m:t>
                  </m:r>
                  <m:r>
                    <m:rPr>
                      <m:sty m:val="p"/>
                    </m:rPr>
                    <m:t>/</m:t>
                  </m:r>
                  <m:sSub>
                    <m:e>
                      <m:r>
                        <m:t>N</m:t>
                      </m:r>
                    </m:e>
                    <m:sub>
                      <m:r>
                        <m:t>c</m:t>
                      </m:r>
                      <m:r>
                        <m:t>r</m:t>
                      </m:r>
                    </m:sub>
                  </m:sSub>
                </m:e>
              </m:d>
            </m:oMath>
            <w:r>
              <w:rPr>
                <w:rFonts w:ascii="Times New Roman" w:hAnsi="Times New Roman"/>
                <w:sz w:val="19"/>
              </w:rPr>
              <w:t xml:space="preserve"> </w:t>
            </w:r>
            <w:r>
              <w:rPr>
                <w:rFonts w:ascii="Times New Roman" w:hAnsi="Times New Roman"/>
                <w:sz w:val="19"/>
              </w:rPr>
              <w:t xml:space="preserve">nếu</w:t>
            </w:r>
            <w:r>
              <w:rPr>
                <w:rFonts w:ascii="Times New Roman" w:hAnsi="Times New Roman"/>
                <w:sz w:val="19"/>
              </w:rPr>
              <w:t xml:space="preserve"> </w:t>
            </w:r>
            <m:oMath>
              <m:sSub>
                <m:e>
                  <m:r>
                    <m:t>l</m:t>
                  </m:r>
                </m:e>
                <m:sub>
                  <m:r>
                    <m:t>0</m:t>
                  </m:r>
                </m:sub>
              </m:sSub>
              <m:r>
                <m:rPr>
                  <m:sty m:val="p"/>
                </m:rPr>
                <m:t>/</m:t>
              </m:r>
              <m:r>
                <m:t>h</m:t>
              </m:r>
              <m:r>
                <m:rPr>
                  <m:sty m:val="p"/>
                </m:rPr>
                <m:t>&gt;</m:t>
              </m:r>
              <m:r>
                <m:t>4</m:t>
              </m:r>
            </m:oMath>
          </w:p>
        </w:tc>
        <w:tc>
          <w:tcPr>
            <w:tcW w:w="1729" w:type="dxa"/>
            <w:shd w:val="clear" w:color="auto" w:fill="F3F6FB"/>
          </w:tcPr>
          <w:p>
            <w:pPr>
              <w:pStyle w:val="Compact"/>
              <w:spacing w:after="20" w:before="0" w:line="240" w:lineRule="auto"/>
              <w:jc w:val="left"/>
            </w:pPr>
            <m:oMath>
              <m:r>
                <m:t>η</m:t>
              </m:r>
            </m:oMath>
            <w:r>
              <w:rPr>
                <w:rFonts w:ascii="Times New Roman" w:hAnsi="Times New Roman"/>
                <w:sz w:val="19"/>
              </w:rPr>
              <w:t xml:space="preserve">,</w:t>
            </w:r>
            <w:r>
              <w:rPr>
                <w:rFonts w:ascii="Times New Roman" w:hAnsi="Times New Roman"/>
                <w:sz w:val="19"/>
              </w:rPr>
              <w:t xml:space="preserve"> </w:t>
            </w:r>
            <m:oMath>
              <m:r>
                <m:t>e</m:t>
              </m:r>
            </m:oMath>
          </w:p>
        </w:tc>
        <w:tc>
          <w:tcPr>
            <w:tcW w:w="1948" w:type="dxa"/>
            <w:shd w:val="clear" w:color="auto" w:fill="F3F6FB"/>
          </w:tcPr>
          <w:p>
            <w:pPr>
              <w:pStyle w:val="Compact"/>
              <w:spacing w:after="20" w:before="0" w:line="240" w:lineRule="auto"/>
              <w:jc w:val="left"/>
            </w:pPr>
            <w:r>
              <w:rPr>
                <w:rFonts w:ascii="Times New Roman" w:hAnsi="Times New Roman"/>
                <w:sz w:val="19"/>
              </w:rPr>
              <w:t xml:space="preserve">Quên nhân</w:t>
            </w:r>
            <w:r>
              <w:rPr>
                <w:rFonts w:ascii="Times New Roman" w:hAnsi="Times New Roman"/>
                <w:sz w:val="19"/>
              </w:rPr>
              <w:t xml:space="preserve"> </w:t>
            </w:r>
            <m:oMath>
              <m:r>
                <m:t>η</m:t>
              </m:r>
            </m:oMath>
            <w:r>
              <w:rPr>
                <w:rFonts w:ascii="Times New Roman" w:hAnsi="Times New Roman"/>
                <w:sz w:val="19"/>
              </w:rPr>
              <w:t xml:space="preserve"> </w:t>
            </w:r>
            <w:r>
              <w:rPr>
                <w:rFonts w:ascii="Times New Roman" w:hAnsi="Times New Roman"/>
                <w:sz w:val="19"/>
              </w:rPr>
              <w:t xml:space="preserve">vào</w:t>
            </w:r>
            <w:r>
              <w:rPr>
                <w:rFonts w:ascii="Times New Roman" w:hAnsi="Times New Roman"/>
                <w:sz w:val="19"/>
              </w:rPr>
              <w:t xml:space="preserve"> </w:t>
            </w:r>
            <m:oMath>
              <m:r>
                <m:t>M</m:t>
              </m:r>
            </m:oMath>
            <w:r>
              <w:rPr>
                <w:rFonts w:ascii="Times New Roman" w:hAnsi="Times New Roman"/>
                <w:sz w:val="19"/>
              </w:rPr>
              <w:t xml:space="preserve">;</w:t>
            </w:r>
            <w:r>
              <w:rPr>
                <w:rFonts w:ascii="Times New Roman" w:hAnsi="Times New Roman"/>
                <w:sz w:val="19"/>
              </w:rPr>
              <w:t xml:space="preserve"> </w:t>
            </w:r>
            <m:oMath>
              <m:r>
                <m:t>η</m:t>
              </m:r>
              <m:r>
                <m:rPr>
                  <m:sty m:val="p"/>
                </m:rPr>
                <m:t>&lt;</m:t>
              </m:r>
              <m:r>
                <m:t>0</m:t>
              </m:r>
            </m:oMath>
            <w:r>
              <w:rPr>
                <w:rFonts w:ascii="Times New Roman" w:hAnsi="Times New Roman"/>
                <w:sz w:val="19"/>
              </w:rPr>
              <w:t xml:space="preserve"> </w:t>
            </w:r>
            <w:r>
              <w:rPr>
                <w:rFonts w:ascii="Times New Roman" w:hAnsi="Times New Roman"/>
                <w:sz w:val="19"/>
              </w:rPr>
              <w:t xml:space="preserve">khi</w:t>
            </w:r>
            <w:r>
              <w:rPr>
                <w:rFonts w:ascii="Times New Roman" w:hAnsi="Times New Roman"/>
                <w:sz w:val="19"/>
              </w:rPr>
              <w:t xml:space="preserve"> </w:t>
            </w:r>
            <m:oMath>
              <m:r>
                <m:t>N</m:t>
              </m:r>
              <m:r>
                <m:rPr>
                  <m:sty m:val="p"/>
                </m:rPr>
                <m:t>&gt;</m:t>
              </m:r>
              <m:sSub>
                <m:e>
                  <m:r>
                    <m:t>N</m:t>
                  </m:r>
                </m:e>
                <m:sub>
                  <m:r>
                    <m:t>c</m:t>
                  </m:r>
                  <m:r>
                    <m:t>r</m:t>
                  </m:r>
                </m:sub>
              </m:sSub>
            </m:oMath>
          </w:p>
        </w:tc>
      </w:tr>
      <w:tr>
        <w:trPr>
          <w:cantSplit w:val="true"/>
        </w:trPr>
        <w:tc>
          <w:tcPr>
            <w:tcW w:w="1948" w:type="dxa"/>
          </w:tcPr>
          <w:p>
            <w:pPr>
              <w:pStyle w:val="Compact"/>
              <w:spacing w:after="20" w:before="0" w:line="240" w:lineRule="auto"/>
              <w:jc w:val="left"/>
            </w:pPr>
            <w:r>
              <w:rPr>
                <w:bCs/>
                <w:rFonts w:ascii="Times New Roman" w:hAnsi="Times New Roman"/>
                <w:b/>
                <w:sz w:val="19"/>
              </w:rPr>
              <w:t xml:space="preserve">6</w:t>
            </w:r>
            <w:r>
              <w:rPr>
                <w:rFonts w:ascii="Times New Roman" w:hAnsi="Times New Roman"/>
                <w:sz w:val="19"/>
              </w:rPr>
              <w:t xml:space="preserve"> </w:t>
            </w:r>
            <w:r>
              <w:rPr>
                <w:rFonts w:ascii="Times New Roman" w:hAnsi="Times New Roman"/>
                <w:sz w:val="19"/>
              </w:rPr>
              <w:t xml:space="preserve">Loại lệch tâm</w:t>
            </w:r>
          </w:p>
        </w:tc>
        <w:tc>
          <w:tcPr>
            <w:tcW w:w="1948" w:type="dxa"/>
          </w:tcPr>
          <w:p>
            <w:pPr>
              <w:pStyle w:val="Compact"/>
              <w:spacing w:after="20" w:before="0" w:line="240" w:lineRule="auto"/>
              <w:jc w:val="left"/>
            </w:pPr>
            <m:oMath>
              <m:sSub>
                <m:e>
                  <m:r>
                    <m:t>x</m:t>
                  </m:r>
                </m:e>
                <m:sub>
                  <m:r>
                    <m:t>1</m:t>
                  </m:r>
                </m:sub>
              </m:sSub>
              <m:r>
                <m:rPr>
                  <m:sty m:val="p"/>
                </m:rPr>
                <m:t>=</m:t>
              </m:r>
              <m:r>
                <m:t>N</m:t>
              </m:r>
              <m:r>
                <m:rPr>
                  <m:sty m:val="p"/>
                </m:rPr>
                <m:t>/</m:t>
              </m:r>
              <m:d>
                <m:dPr>
                  <m:begChr m:val="("/>
                  <m:endChr m:val=")"/>
                  <m:sepChr m:val=""/>
                  <m:grow/>
                </m:dPr>
                <m:e>
                  <m:sSub>
                    <m:e>
                      <m:r>
                        <m:t>R</m:t>
                      </m:r>
                    </m:e>
                    <m:sub>
                      <m:r>
                        <m:t>b</m:t>
                      </m:r>
                    </m:sub>
                  </m:sSub>
                  <m:r>
                    <m:t>b</m:t>
                  </m:r>
                </m:e>
              </m:d>
            </m:oMath>
          </w:p>
        </w:tc>
        <w:tc>
          <w:tcPr>
            <w:tcW w:w="1948" w:type="dxa"/>
          </w:tcPr>
          <w:p>
            <w:pPr>
              <w:pStyle w:val="Compact"/>
              <w:spacing w:after="20" w:before="0" w:line="240" w:lineRule="auto"/>
              <w:jc w:val="left"/>
            </w:pPr>
            <w:r>
              <w:rPr>
                <w:rFonts w:ascii="Times New Roman" w:hAnsi="Times New Roman"/>
                <w:sz w:val="19"/>
              </w:rPr>
              <w:t xml:space="preserve">So với</w:t>
            </w:r>
            <w:r>
              <w:rPr>
                <w:rFonts w:ascii="Times New Roman" w:hAnsi="Times New Roman"/>
                <w:sz w:val="19"/>
              </w:rPr>
              <w:t xml:space="preserve"> </w:t>
            </w:r>
            <m:oMath>
              <m:sSub>
                <m:e>
                  <m:r>
                    <m:t>ξ</m:t>
                  </m:r>
                </m:e>
                <m:sub>
                  <m:r>
                    <m:t>R</m:t>
                  </m:r>
                </m:sub>
              </m:sSub>
              <m:sSub>
                <m:e>
                  <m:r>
                    <m:t>h</m:t>
                  </m:r>
                </m:e>
                <m:sub>
                  <m:r>
                    <m:t>0</m:t>
                  </m:r>
                </m:sub>
              </m:sSub>
            </m:oMath>
          </w:p>
        </w:tc>
        <w:tc>
          <w:tcPr>
            <w:tcW w:w="1729" w:type="dxa"/>
          </w:tcPr>
          <w:p>
            <w:pPr>
              <w:pStyle w:val="Compact"/>
              <w:spacing w:after="20" w:before="0" w:line="240" w:lineRule="auto"/>
              <w:jc w:val="left"/>
            </w:pPr>
            <w:r>
              <w:rPr>
                <w:rFonts w:ascii="Times New Roman" w:hAnsi="Times New Roman"/>
                <w:sz w:val="19"/>
              </w:rPr>
              <w:t xml:space="preserve">Lớn / bé</w:t>
            </w:r>
          </w:p>
        </w:tc>
        <w:tc>
          <w:tcPr>
            <w:tcW w:w="1948" w:type="dxa"/>
          </w:tcPr>
          <w:p>
            <w:pPr>
              <w:pStyle w:val="Compact"/>
              <w:spacing w:after="20" w:before="0" w:line="240" w:lineRule="auto"/>
              <w:jc w:val="left"/>
            </w:pPr>
            <w:r>
              <w:rPr>
                <w:rFonts w:ascii="Times New Roman" w:hAnsi="Times New Roman"/>
                <w:sz w:val="19"/>
              </w:rPr>
              <w:t xml:space="preserve">—</w:t>
            </w:r>
          </w:p>
        </w:tc>
      </w:tr>
      <w:tr>
        <w:trPr>
          <w:cantSplit w:val="true"/>
        </w:trPr>
        <w:tc>
          <w:tcPr>
            <w:tcW w:w="1948" w:type="dxa"/>
            <w:shd w:val="clear" w:color="auto" w:fill="F3F6FB"/>
          </w:tcPr>
          <w:p>
            <w:pPr>
              <w:pStyle w:val="Compact"/>
              <w:spacing w:after="20" w:before="0" w:line="240" w:lineRule="auto"/>
              <w:jc w:val="left"/>
            </w:pPr>
            <w:r>
              <w:rPr>
                <w:bCs/>
                <w:rFonts w:ascii="Times New Roman" w:hAnsi="Times New Roman"/>
                <w:b/>
                <w:sz w:val="19"/>
              </w:rPr>
              <w:t xml:space="preserve">7</w:t>
            </w:r>
            <w:r>
              <w:rPr>
                <w:rFonts w:ascii="Times New Roman" w:hAnsi="Times New Roman"/>
                <w:sz w:val="19"/>
              </w:rPr>
              <w:t xml:space="preserve"> </w:t>
            </w:r>
            <m:oMath>
              <m:sSub>
                <m:e>
                  <m:r>
                    <m:t>A</m:t>
                  </m:r>
                </m:e>
                <m:sub>
                  <m:r>
                    <m:t>s</m:t>
                  </m:r>
                </m:sub>
              </m:sSub>
              <m:r>
                <m:rPr>
                  <m:sty m:val="p"/>
                </m:rPr>
                <m:t>=</m:t>
              </m:r>
              <m:sSub>
                <m:e>
                  <m:r>
                    <m:t>A</m:t>
                  </m:r>
                </m:e>
                <m:sub>
                  <m:r>
                    <m:t>s</m:t>
                  </m:r>
                </m:sub>
              </m:sSub>
              <m:r>
                <m:rPr>
                  <m:sty m:val="p"/>
                </m:rPr>
                <m:t>′</m:t>
              </m:r>
            </m:oMath>
          </w:p>
        </w:tc>
        <w:tc>
          <w:tcPr>
            <w:tcW w:w="1948" w:type="dxa"/>
            <w:shd w:val="clear" w:color="auto" w:fill="F3F6FB"/>
          </w:tcPr>
          <w:p>
            <w:pPr>
              <w:pStyle w:val="Compact"/>
              <w:spacing w:after="20" w:before="0" w:line="240" w:lineRule="auto"/>
              <w:jc w:val="left"/>
            </w:pPr>
            <m:oMath>
              <m:r>
                <m:t>e</m:t>
              </m:r>
            </m:oMath>
            <w:r>
              <w:rPr>
                <w:rFonts w:ascii="Times New Roman" w:hAnsi="Times New Roman"/>
                <w:sz w:val="19"/>
              </w:rPr>
              <w:t xml:space="preserve">,</w:t>
            </w:r>
            <w:r>
              <w:rPr>
                <w:rFonts w:ascii="Times New Roman" w:hAnsi="Times New Roman"/>
                <w:sz w:val="19"/>
              </w:rPr>
              <w:t xml:space="preserve"> </w:t>
            </w:r>
            <m:oMath>
              <m:r>
                <m:t>x</m:t>
              </m:r>
            </m:oMath>
          </w:p>
        </w:tc>
        <w:tc>
          <w:tcPr>
            <w:tcW w:w="1948" w:type="dxa"/>
            <w:shd w:val="clear" w:color="auto" w:fill="F3F6FB"/>
          </w:tcPr>
          <w:p>
            <w:pPr>
              <w:pStyle w:val="Compact"/>
              <w:spacing w:after="20" w:before="0" w:line="240" w:lineRule="auto"/>
              <w:jc w:val="left"/>
            </w:pPr>
            <w:r>
              <w:rPr>
                <w:rFonts w:ascii="Times New Roman" w:hAnsi="Times New Roman"/>
                <w:sz w:val="19"/>
              </w:rPr>
              <w:t xml:space="preserve">Công thức theo loại lệch tâm (D 6.20–6.22)</w:t>
            </w:r>
          </w:p>
        </w:tc>
        <w:tc>
          <w:tcPr>
            <w:tcW w:w="1729" w:type="dxa"/>
            <w:shd w:val="clear" w:color="auto" w:fill="F3F6FB"/>
          </w:tcPr>
          <w:p>
            <w:pPr>
              <w:pStyle w:val="Compact"/>
              <w:spacing w:after="20" w:before="0" w:line="240" w:lineRule="auto"/>
              <w:jc w:val="left"/>
            </w:pPr>
            <m:oMath>
              <m:sSub>
                <m:e>
                  <m:r>
                    <m:t>A</m:t>
                  </m:r>
                </m:e>
                <m:sub>
                  <m:r>
                    <m:t>s</m:t>
                  </m:r>
                  <m:r>
                    <m:rPr>
                      <m:sty m:val="p"/>
                    </m:rPr>
                    <m:t>,</m:t>
                  </m:r>
                  <m:r>
                    <m:t>t</m:t>
                  </m:r>
                  <m:r>
                    <m:t>t</m:t>
                  </m:r>
                </m:sub>
              </m:sSub>
            </m:oMath>
          </w:p>
        </w:tc>
        <w:tc>
          <w:tcPr>
            <w:tcW w:w="1948" w:type="dxa"/>
            <w:shd w:val="clear" w:color="auto" w:fill="F3F6FB"/>
          </w:tcPr>
          <w:p>
            <w:pPr>
              <w:pStyle w:val="Compact"/>
              <w:spacing w:after="20" w:before="0" w:line="240" w:lineRule="auto"/>
              <w:jc w:val="left"/>
            </w:pPr>
            <w:r>
              <w:rPr>
                <w:rFonts w:ascii="Times New Roman" w:hAnsi="Times New Roman"/>
                <w:sz w:val="19"/>
              </w:rPr>
              <w:t xml:space="preserve">Dùng công thức lệch tâm lớn cho lệch tâm bé</w:t>
            </w:r>
          </w:p>
        </w:tc>
      </w:tr>
      <w:tr>
        <w:trPr>
          <w:cantSplit w:val="true"/>
        </w:trPr>
        <w:tc>
          <w:tcPr>
            <w:tcW w:w="1948" w:type="dxa"/>
          </w:tcPr>
          <w:p>
            <w:pPr>
              <w:pStyle w:val="Compact"/>
              <w:spacing w:after="20" w:before="0" w:line="240" w:lineRule="auto"/>
              <w:jc w:val="left"/>
            </w:pPr>
            <w:r>
              <w:rPr>
                <w:bCs/>
                <w:rFonts w:ascii="Times New Roman" w:hAnsi="Times New Roman"/>
                <w:b/>
                <w:sz w:val="19"/>
              </w:rPr>
              <w:t xml:space="preserve">8</w:t>
            </w:r>
            <w:r>
              <w:rPr>
                <w:rFonts w:ascii="Times New Roman" w:hAnsi="Times New Roman"/>
                <w:sz w:val="19"/>
              </w:rPr>
              <w:t xml:space="preserve"> </w:t>
            </w:r>
            <m:oMath>
              <m:r>
                <m:t>μ</m:t>
              </m:r>
            </m:oMath>
          </w:p>
        </w:tc>
        <w:tc>
          <w:tcPr>
            <w:tcW w:w="1948" w:type="dxa"/>
          </w:tcPr>
          <w:p>
            <w:pPr>
              <w:pStyle w:val="Compact"/>
              <w:spacing w:after="20" w:before="0" w:line="240" w:lineRule="auto"/>
              <w:jc w:val="left"/>
            </w:pPr>
            <m:oMath>
              <m:sSub>
                <m:e>
                  <m:r>
                    <m:t>A</m:t>
                  </m:r>
                </m:e>
                <m:sub>
                  <m:r>
                    <m:t>s</m:t>
                  </m:r>
                </m:sub>
              </m:sSub>
            </m:oMath>
          </w:p>
        </w:tc>
        <w:tc>
          <w:tcPr>
            <w:tcW w:w="1948" w:type="dxa"/>
          </w:tcPr>
          <w:p>
            <w:pPr>
              <w:pStyle w:val="Compact"/>
              <w:spacing w:after="20" w:before="0" w:line="240" w:lineRule="auto"/>
              <w:jc w:val="left"/>
            </w:pPr>
            <m:oMath>
              <m:sSub>
                <m:e>
                  <m:r>
                    <m:t>μ</m:t>
                  </m:r>
                </m:e>
                <m:sub>
                  <m:r>
                    <m:t>m</m:t>
                  </m:r>
                  <m:r>
                    <m:t>i</m:t>
                  </m:r>
                  <m:r>
                    <m:t>n</m:t>
                  </m:r>
                </m:sub>
              </m:sSub>
            </m:oMath>
            <w:r>
              <w:rPr>
                <w:rFonts w:ascii="Times New Roman" w:hAnsi="Times New Roman"/>
                <w:sz w:val="19"/>
              </w:rPr>
              <w:t xml:space="preserve"> </w:t>
            </w:r>
            <w:r>
              <w:rPr>
                <w:rFonts w:ascii="Times New Roman" w:hAnsi="Times New Roman"/>
                <w:sz w:val="19"/>
              </w:rPr>
              <w:t xml:space="preserve">nội suy theo</w:t>
            </w:r>
            <w:r>
              <w:rPr>
                <w:rFonts w:ascii="Times New Roman" w:hAnsi="Times New Roman"/>
                <w:sz w:val="19"/>
              </w:rPr>
              <w:t xml:space="preserve"> </w:t>
            </w:r>
            <m:oMath>
              <m:sSub>
                <m:e>
                  <m:r>
                    <m:t>l</m:t>
                  </m:r>
                </m:e>
                <m:sub>
                  <m:r>
                    <m:t>0</m:t>
                  </m:r>
                </m:sub>
              </m:sSub>
              <m:r>
                <m:rPr>
                  <m:sty m:val="p"/>
                </m:rPr>
                <m:t>/</m:t>
              </m:r>
              <m:r>
                <m:t>h</m:t>
              </m:r>
            </m:oMath>
            <w:r>
              <w:rPr>
                <w:rFonts w:ascii="Times New Roman" w:hAnsi="Times New Roman"/>
                <w:sz w:val="19"/>
              </w:rPr>
              <w:t xml:space="preserve">;</w:t>
            </w:r>
            <w:r>
              <w:rPr>
                <w:rFonts w:ascii="Times New Roman" w:hAnsi="Times New Roman"/>
                <w:sz w:val="19"/>
              </w:rPr>
              <w:t xml:space="preserve"> </w:t>
            </w:r>
            <m:oMath>
              <m:sSub>
                <m:e>
                  <m:r>
                    <m:t>μ</m:t>
                  </m:r>
                </m:e>
                <m:sub>
                  <m:r>
                    <m:t>t</m:t>
                  </m:r>
                </m:sub>
              </m:sSub>
              <m:r>
                <m:rPr>
                  <m:sty m:val="p"/>
                </m:rPr>
                <m:t>≤</m:t>
              </m:r>
              <m:r>
                <m:t>4</m:t>
              </m:r>
              <m:r>
                <m:rPr>
                  <m:sty m:val="p"/>
                </m:rPr>
                <m:t>%</m:t>
              </m:r>
            </m:oMath>
            <w:r>
              <w:rPr>
                <w:rFonts w:ascii="Times New Roman" w:hAnsi="Times New Roman"/>
                <w:sz w:val="19"/>
              </w:rPr>
              <w:t xml:space="preserve"> </w:t>
            </w:r>
            <w:r>
              <w:rPr>
                <w:rFonts w:ascii="Times New Roman" w:hAnsi="Times New Roman"/>
                <w:sz w:val="19"/>
              </w:rPr>
              <w:t xml:space="preserve">(3%/phía)</w:t>
            </w:r>
          </w:p>
        </w:tc>
        <w:tc>
          <w:tcPr>
            <w:tcW w:w="1729" w:type="dxa"/>
          </w:tcPr>
          <w:p>
            <w:pPr>
              <w:pStyle w:val="Compact"/>
              <w:spacing w:after="20" w:before="0" w:line="240" w:lineRule="auto"/>
              <w:jc w:val="left"/>
            </w:pPr>
            <m:oMath>
              <m:sSub>
                <m:e>
                  <m:r>
                    <m:t>A</m:t>
                  </m:r>
                </m:e>
                <m:sub>
                  <m:r>
                    <m:t>s</m:t>
                  </m:r>
                </m:sub>
              </m:sSub>
            </m:oMath>
            <w:r>
              <w:rPr>
                <w:rFonts w:ascii="Times New Roman" w:hAnsi="Times New Roman"/>
                <w:sz w:val="19"/>
              </w:rPr>
              <w:t xml:space="preserve"> </w:t>
            </w:r>
            <w:r>
              <w:rPr>
                <w:rFonts w:ascii="Times New Roman" w:hAnsi="Times New Roman"/>
                <w:sz w:val="19"/>
              </w:rPr>
              <w:t xml:space="preserve">cuối</w:t>
            </w:r>
          </w:p>
        </w:tc>
        <w:tc>
          <w:tcPr>
            <w:tcW w:w="1948" w:type="dxa"/>
          </w:tcPr>
          <w:p>
            <w:pPr>
              <w:pStyle w:val="Compact"/>
              <w:spacing w:after="20" w:before="0" w:line="240" w:lineRule="auto"/>
              <w:jc w:val="left"/>
            </w:pPr>
            <w:r>
              <w:rPr>
                <w:rFonts w:ascii="Times New Roman" w:hAnsi="Times New Roman"/>
                <w:sz w:val="19"/>
              </w:rPr>
              <w:t xml:space="preserve">Dùng</w:t>
            </w:r>
            <w:r>
              <w:rPr>
                <w:rFonts w:ascii="Times New Roman" w:hAnsi="Times New Roman"/>
                <w:sz w:val="19"/>
              </w:rPr>
              <w:t xml:space="preserve"> </w:t>
            </w:r>
            <m:oMath>
              <m:sSub>
                <m:e>
                  <m:r>
                    <m:t>μ</m:t>
                  </m:r>
                </m:e>
                <m:sub>
                  <m:r>
                    <m:t>m</m:t>
                  </m:r>
                  <m:r>
                    <m:t>i</m:t>
                  </m:r>
                  <m:r>
                    <m:t>n</m:t>
                  </m:r>
                </m:sub>
              </m:sSub>
            </m:oMath>
            <w:r>
              <w:rPr>
                <w:rFonts w:ascii="Times New Roman" w:hAnsi="Times New Roman"/>
                <w:sz w:val="19"/>
              </w:rPr>
              <w:t xml:space="preserve"> </w:t>
            </w:r>
            <w:r>
              <w:rPr>
                <w:rFonts w:ascii="Times New Roman" w:hAnsi="Times New Roman"/>
                <w:sz w:val="19"/>
              </w:rPr>
              <w:t xml:space="preserve">một giá trị cho mọi độ mảnh</w:t>
            </w:r>
          </w:p>
        </w:tc>
      </w:tr>
      <w:tr>
        <w:trPr>
          <w:cantSplit w:val="true"/>
        </w:trPr>
        <w:tc>
          <w:tcPr>
            <w:tcW w:w="1948" w:type="dxa"/>
            <w:shd w:val="clear" w:color="auto" w:fill="F3F6FB"/>
          </w:tcPr>
          <w:p>
            <w:pPr>
              <w:pStyle w:val="Compact"/>
              <w:spacing w:after="20" w:before="0" w:line="240" w:lineRule="auto"/>
              <w:jc w:val="left"/>
            </w:pPr>
            <w:r>
              <w:rPr>
                <w:bCs/>
                <w:rFonts w:ascii="Times New Roman" w:hAnsi="Times New Roman"/>
                <w:b/>
                <w:sz w:val="19"/>
              </w:rPr>
              <w:t xml:space="preserve">9</w:t>
            </w:r>
            <w:r>
              <w:rPr>
                <w:rFonts w:ascii="Times New Roman" w:hAnsi="Times New Roman"/>
                <w:sz w:val="19"/>
              </w:rPr>
              <w:t xml:space="preserve"> </w:t>
            </w:r>
            <w:r>
              <w:rPr>
                <w:rFonts w:ascii="Times New Roman" w:hAnsi="Times New Roman"/>
                <w:sz w:val="19"/>
              </w:rPr>
              <w:t xml:space="preserve">Chọn thép</w:t>
            </w:r>
          </w:p>
        </w:tc>
        <w:tc>
          <w:tcPr>
            <w:tcW w:w="1948" w:type="dxa"/>
            <w:shd w:val="clear" w:color="auto" w:fill="F3F6FB"/>
          </w:tcPr>
          <w:p>
            <w:pPr>
              <w:pStyle w:val="Compact"/>
              <w:spacing w:after="20" w:before="0" w:line="240" w:lineRule="auto"/>
              <w:jc w:val="left"/>
            </w:pPr>
            <m:oMath>
              <m:sSub>
                <m:e>
                  <m:r>
                    <m:t>A</m:t>
                  </m:r>
                </m:e>
                <m:sub>
                  <m:r>
                    <m:t>s</m:t>
                  </m:r>
                </m:sub>
              </m:sSub>
            </m:oMath>
            <w:r>
              <w:rPr>
                <w:rFonts w:ascii="Times New Roman" w:hAnsi="Times New Roman"/>
                <w:sz w:val="19"/>
              </w:rPr>
              <w:t xml:space="preserve">,</w:t>
            </w:r>
            <w:r>
              <w:rPr>
                <w:rFonts w:ascii="Times New Roman" w:hAnsi="Times New Roman"/>
                <w:sz w:val="19"/>
              </w:rPr>
              <w:t xml:space="preserve"> </w:t>
            </w:r>
            <m:oMath>
              <m:r>
                <m:t>h</m:t>
              </m:r>
            </m:oMath>
          </w:p>
        </w:tc>
        <w:tc>
          <w:tcPr>
            <w:tcW w:w="1948" w:type="dxa"/>
            <w:shd w:val="clear" w:color="auto" w:fill="F3F6FB"/>
          </w:tcPr>
          <w:p>
            <w:pPr>
              <w:pStyle w:val="Compact"/>
              <w:spacing w:after="20" w:before="0" w:line="240" w:lineRule="auto"/>
              <w:jc w:val="left"/>
            </w:pPr>
            <w:r>
              <w:rPr>
                <w:rFonts w:ascii="Times New Roman" w:hAnsi="Times New Roman"/>
                <w:sz w:val="19"/>
              </w:rPr>
              <w:t xml:space="preserve">Ø12–40; khoảng hở</w:t>
            </w:r>
            <w:r>
              <w:rPr>
                <w:rFonts w:ascii="Times New Roman" w:hAnsi="Times New Roman"/>
                <w:sz w:val="19"/>
              </w:rPr>
              <w:t xml:space="preserve"> </w:t>
            </w:r>
            <m:oMath>
              <m:r>
                <m:rPr>
                  <m:sty m:val="p"/>
                </m:rPr>
                <m:t>≥</m:t>
              </m:r>
              <m:r>
                <m:rPr>
                  <m:sty m:val="p"/>
                </m:rPr>
                <m:t>max</m:t>
              </m:r>
              <m:d>
                <m:dPr>
                  <m:begChr m:val="("/>
                  <m:endChr m:val=")"/>
                  <m:sepChr m:val=""/>
                  <m:grow/>
                </m:dPr>
                <m:e>
                  <m:r>
                    <m:t>d</m:t>
                  </m:r>
                  <m:r>
                    <m:rPr>
                      <m:sty m:val="p"/>
                    </m:rPr>
                    <m:t>;</m:t>
                  </m:r>
                  <m:r>
                    <m:t>50</m:t>
                  </m:r>
                </m:e>
              </m:d>
            </m:oMath>
            <w:r>
              <w:rPr>
                <w:rFonts w:ascii="Times New Roman" w:hAnsi="Times New Roman"/>
                <w:sz w:val="19"/>
              </w:rPr>
              <w:t xml:space="preserve">; cốt cấu tạo khi</w:t>
            </w:r>
            <w:r>
              <w:rPr>
                <w:rFonts w:ascii="Times New Roman" w:hAnsi="Times New Roman"/>
                <w:sz w:val="19"/>
              </w:rPr>
              <w:t xml:space="preserve"> </w:t>
            </w:r>
            <m:oMath>
              <m:r>
                <m:t>h</m:t>
              </m:r>
              <m:r>
                <m:rPr>
                  <m:sty m:val="p"/>
                </m:rPr>
                <m:t>&gt;</m:t>
              </m:r>
              <m:r>
                <m:t>500</m:t>
              </m:r>
            </m:oMath>
          </w:p>
        </w:tc>
        <w:tc>
          <w:tcPr>
            <w:tcW w:w="1729" w:type="dxa"/>
            <w:shd w:val="clear" w:color="auto" w:fill="F3F6FB"/>
          </w:tcPr>
          <w:p>
            <w:pPr>
              <w:pStyle w:val="Compact"/>
              <w:spacing w:after="20" w:before="0" w:line="240" w:lineRule="auto"/>
              <w:jc w:val="left"/>
            </w:pPr>
            <w:r>
              <w:rPr>
                <w:rFonts w:ascii="Times New Roman" w:hAnsi="Times New Roman"/>
                <w:sz w:val="19"/>
              </w:rPr>
              <w:t xml:space="preserve">Thép dọc,</w:t>
            </w:r>
            <w:r>
              <w:rPr>
                <w:rFonts w:ascii="Times New Roman" w:hAnsi="Times New Roman"/>
                <w:sz w:val="19"/>
              </w:rPr>
              <w:t xml:space="preserve"> </w:t>
            </w:r>
            <m:oMath>
              <m:r>
                <m:t>a</m:t>
              </m:r>
            </m:oMath>
            <w:r>
              <w:rPr>
                <w:rFonts w:ascii="Times New Roman" w:hAnsi="Times New Roman"/>
                <w:sz w:val="19"/>
              </w:rPr>
              <w:t xml:space="preserve"> </w:t>
            </w:r>
            <w:r>
              <w:rPr>
                <w:rFonts w:ascii="Times New Roman" w:hAnsi="Times New Roman"/>
                <w:sz w:val="19"/>
              </w:rPr>
              <w:t xml:space="preserve">thực</w:t>
            </w:r>
          </w:p>
        </w:tc>
        <w:tc>
          <w:tcPr>
            <w:tcW w:w="1948" w:type="dxa"/>
            <w:shd w:val="clear" w:color="auto" w:fill="F3F6FB"/>
          </w:tcPr>
          <w:p>
            <w:pPr>
              <w:pStyle w:val="Compact"/>
              <w:spacing w:after="20" w:before="0" w:line="240" w:lineRule="auto"/>
              <w:jc w:val="left"/>
            </w:pPr>
            <w:r>
              <w:rPr>
                <w:rFonts w:ascii="Times New Roman" w:hAnsi="Times New Roman"/>
                <w:sz w:val="19"/>
              </w:rPr>
              <w:t xml:space="preserve">Bỏ cốt cấu tạo;</w:t>
            </w:r>
            <w:r>
              <w:rPr>
                <w:rFonts w:ascii="Times New Roman" w:hAnsi="Times New Roman"/>
                <w:sz w:val="19"/>
              </w:rPr>
              <w:t xml:space="preserve"> </w:t>
            </w:r>
            <m:oMath>
              <m:r>
                <m:t>a</m:t>
              </m:r>
            </m:oMath>
            <w:r>
              <w:rPr>
                <w:rFonts w:ascii="Times New Roman" w:hAnsi="Times New Roman"/>
                <w:sz w:val="19"/>
              </w:rPr>
              <w:t xml:space="preserve"> </w:t>
            </w:r>
            <w:r>
              <w:rPr>
                <w:rFonts w:ascii="Times New Roman" w:hAnsi="Times New Roman"/>
                <w:sz w:val="19"/>
              </w:rPr>
              <w:t xml:space="preserve">thực lệch &gt;5 mm</w:t>
            </w:r>
          </w:p>
        </w:tc>
      </w:tr>
      <w:tr>
        <w:trPr>
          <w:cantSplit w:val="true"/>
        </w:trPr>
        <w:tc>
          <w:tcPr>
            <w:tcW w:w="1948" w:type="dxa"/>
          </w:tcPr>
          <w:p>
            <w:pPr>
              <w:pStyle w:val="Compact"/>
              <w:spacing w:after="20" w:before="0" w:line="240" w:lineRule="auto"/>
              <w:jc w:val="left"/>
            </w:pPr>
            <w:r>
              <w:rPr>
                <w:bCs/>
                <w:rFonts w:ascii="Times New Roman" w:hAnsi="Times New Roman"/>
                <w:b/>
                <w:sz w:val="19"/>
              </w:rPr>
              <w:t xml:space="preserve">10</w:t>
            </w:r>
            <w:r>
              <w:rPr>
                <w:rFonts w:ascii="Times New Roman" w:hAnsi="Times New Roman"/>
                <w:sz w:val="19"/>
              </w:rPr>
              <w:t xml:space="preserve"> </w:t>
            </w:r>
            <w:r>
              <w:rPr>
                <w:rFonts w:ascii="Times New Roman" w:hAnsi="Times New Roman"/>
                <w:sz w:val="19"/>
              </w:rPr>
              <w:t xml:space="preserve">Khả năng chịu lực</w:t>
            </w:r>
          </w:p>
        </w:tc>
        <w:tc>
          <w:tcPr>
            <w:tcW w:w="1948" w:type="dxa"/>
          </w:tcPr>
          <w:p>
            <w:pPr>
              <w:pStyle w:val="Compact"/>
              <w:spacing w:after="20" w:before="0" w:line="240" w:lineRule="auto"/>
              <w:jc w:val="left"/>
            </w:pPr>
            <w:r>
              <w:rPr>
                <w:rFonts w:ascii="Times New Roman" w:hAnsi="Times New Roman"/>
                <w:sz w:val="19"/>
              </w:rPr>
              <w:t xml:space="preserve">Thép thực</w:t>
            </w:r>
          </w:p>
        </w:tc>
        <w:tc>
          <w:tcPr>
            <w:tcW w:w="1948" w:type="dxa"/>
          </w:tcPr>
          <w:p>
            <w:pPr>
              <w:pStyle w:val="Compact"/>
              <w:spacing w:after="20" w:before="0" w:line="240" w:lineRule="auto"/>
              <w:jc w:val="left"/>
            </w:pPr>
            <w:r>
              <w:rPr>
                <w:rFonts w:ascii="Times New Roman" w:hAnsi="Times New Roman"/>
                <w:sz w:val="19"/>
              </w:rPr>
              <w:t xml:space="preserve">Trong mặt phẳng (</w:t>
            </w:r>
            <m:oMath>
              <m:r>
                <m:t>N</m:t>
              </m:r>
              <m:sSub>
                <m:e>
                  <m:r>
                    <m:t>e</m:t>
                  </m:r>
                </m:e>
                <m:sub>
                  <m:r>
                    <m:t>g</m:t>
                  </m:r>
                  <m:r>
                    <m:t>h</m:t>
                  </m:r>
                </m:sub>
              </m:sSub>
              <m:r>
                <m:rPr>
                  <m:sty m:val="p"/>
                </m:rPr>
                <m:t>≥</m:t>
              </m:r>
              <m:r>
                <m:t>N</m:t>
              </m:r>
              <m:r>
                <m:t>e</m:t>
              </m:r>
            </m:oMath>
            <w:r>
              <w:rPr>
                <w:rFonts w:ascii="Times New Roman" w:hAnsi="Times New Roman"/>
                <w:sz w:val="19"/>
              </w:rPr>
              <w:t xml:space="preserve">) và ngoài mặt phẳng (</w:t>
            </w:r>
            <m:oMath>
              <m:sSub>
                <m:e>
                  <m:r>
                    <m:t>N</m:t>
                  </m:r>
                </m:e>
                <m:sub>
                  <m:r>
                    <m:t>u</m:t>
                  </m:r>
                </m:sub>
              </m:sSub>
              <m:r>
                <m:rPr>
                  <m:sty m:val="p"/>
                </m:rPr>
                <m:t>=</m:t>
              </m:r>
              <m:r>
                <m:t>φ</m:t>
              </m:r>
              <m:d>
                <m:dPr>
                  <m:begChr m:val="("/>
                  <m:endChr m:val=")"/>
                  <m:sepChr m:val=""/>
                  <m:grow/>
                </m:dPr>
                <m:e>
                  <m:r>
                    <m:rPr>
                      <m:sty m:val="p"/>
                    </m:rPr>
                    <m:t>⋅</m:t>
                  </m:r>
                </m:e>
              </m:d>
            </m:oMath>
            <w:r>
              <w:rPr>
                <w:rFonts w:ascii="Times New Roman" w:hAnsi="Times New Roman"/>
                <w:sz w:val="19"/>
              </w:rPr>
              <w:t xml:space="preserve">)</w:t>
            </w:r>
          </w:p>
        </w:tc>
        <w:tc>
          <w:tcPr>
            <w:tcW w:w="1729" w:type="dxa"/>
          </w:tcPr>
          <w:p>
            <w:pPr>
              <w:pStyle w:val="Compact"/>
              <w:spacing w:after="20" w:before="0" w:line="240" w:lineRule="auto"/>
              <w:jc w:val="left"/>
            </w:pPr>
            <m:oMath>
              <m:r>
                <m:t>k</m:t>
              </m:r>
              <m:r>
                <m:rPr>
                  <m:sty m:val="p"/>
                </m:rPr>
                <m:t>=</m:t>
              </m:r>
              <m:r>
                <m:t>N</m:t>
              </m:r>
              <m:r>
                <m:t>e</m:t>
              </m:r>
              <m:r>
                <m:rPr>
                  <m:sty m:val="p"/>
                </m:rPr>
                <m:t>/</m:t>
              </m:r>
              <m:r>
                <m:t>N</m:t>
              </m:r>
              <m:sSub>
                <m:e>
                  <m:r>
                    <m:t>e</m:t>
                  </m:r>
                </m:e>
                <m:sub>
                  <m:r>
                    <m:t>g</m:t>
                  </m:r>
                  <m:r>
                    <m:t>h</m:t>
                  </m:r>
                </m:sub>
              </m:sSub>
            </m:oMath>
            <w:r>
              <w:rPr>
                <w:rFonts w:ascii="Times New Roman" w:hAnsi="Times New Roman"/>
                <w:sz w:val="19"/>
              </w:rPr>
              <w:t xml:space="preserve">,</w:t>
            </w:r>
            <w:r>
              <w:rPr>
                <w:rFonts w:ascii="Times New Roman" w:hAnsi="Times New Roman"/>
                <w:sz w:val="19"/>
              </w:rPr>
              <w:t xml:space="preserve"> </w:t>
            </w:r>
            <m:oMath>
              <m:r>
                <m:t>N</m:t>
              </m:r>
              <m:r>
                <m:rPr>
                  <m:sty m:val="p"/>
                </m:rPr>
                <m:t>/</m:t>
              </m:r>
              <m:sSub>
                <m:e>
                  <m:r>
                    <m:t>N</m:t>
                  </m:r>
                </m:e>
                <m:sub>
                  <m:r>
                    <m:t>u</m:t>
                  </m:r>
                </m:sub>
              </m:sSub>
            </m:oMath>
          </w:p>
        </w:tc>
        <w:tc>
          <w:tcPr>
            <w:tcW w:w="1948" w:type="dxa"/>
          </w:tcPr>
          <w:p>
            <w:pPr>
              <w:pStyle w:val="Compact"/>
              <w:spacing w:after="20" w:before="0" w:line="240" w:lineRule="auto"/>
              <w:jc w:val="left"/>
            </w:pPr>
            <w:r>
              <w:rPr>
                <w:rFonts w:ascii="Times New Roman" w:hAnsi="Times New Roman"/>
                <w:sz w:val="19"/>
              </w:rPr>
              <w:t xml:space="preserve">Quên phương ngoài mặt phẳng</w:t>
            </w:r>
          </w:p>
        </w:tc>
      </w:tr>
      <w:tr>
        <w:trPr>
          <w:cantSplit w:val="true"/>
        </w:trPr>
        <w:tc>
          <w:tcPr>
            <w:tcW w:w="1948" w:type="dxa"/>
            <w:shd w:val="clear" w:color="auto" w:fill="F3F6FB"/>
          </w:tcPr>
          <w:p>
            <w:pPr>
              <w:pStyle w:val="Compact"/>
              <w:spacing w:after="20" w:before="0" w:line="240" w:lineRule="auto"/>
              <w:jc w:val="left"/>
            </w:pPr>
            <w:r>
              <w:rPr>
                <w:bCs/>
                <w:rFonts w:ascii="Times New Roman" w:hAnsi="Times New Roman"/>
                <w:b/>
                <w:sz w:val="19"/>
              </w:rPr>
              <w:t xml:space="preserve">11</w:t>
            </w:r>
            <w:r>
              <w:rPr>
                <w:rFonts w:ascii="Times New Roman" w:hAnsi="Times New Roman"/>
                <w:sz w:val="19"/>
              </w:rPr>
              <w:t xml:space="preserve"> </w:t>
            </w:r>
            <w:r>
              <w:rPr>
                <w:rFonts w:ascii="Times New Roman" w:hAnsi="Times New Roman"/>
                <w:sz w:val="19"/>
              </w:rPr>
              <w:t xml:space="preserve">BĐTT</w:t>
            </w:r>
          </w:p>
        </w:tc>
        <w:tc>
          <w:tcPr>
            <w:tcW w:w="1948" w:type="dxa"/>
            <w:shd w:val="clear" w:color="auto" w:fill="F3F6FB"/>
          </w:tcPr>
          <w:p>
            <w:pPr>
              <w:pStyle w:val="Compact"/>
              <w:spacing w:after="20" w:before="0" w:line="240" w:lineRule="auto"/>
              <w:jc w:val="left"/>
            </w:pPr>
            <w:r>
              <w:rPr>
                <w:rFonts w:ascii="Times New Roman" w:hAnsi="Times New Roman"/>
                <w:sz w:val="19"/>
              </w:rPr>
              <w:t xml:space="preserve">Thép thực, mọi cặp</w:t>
            </w:r>
          </w:p>
        </w:tc>
        <w:tc>
          <w:tcPr>
            <w:tcW w:w="1948" w:type="dxa"/>
            <w:shd w:val="clear" w:color="auto" w:fill="F3F6FB"/>
          </w:tcPr>
          <w:p>
            <w:pPr>
              <w:pStyle w:val="Compact"/>
              <w:spacing w:after="20" w:before="0" w:line="240" w:lineRule="auto"/>
              <w:jc w:val="left"/>
            </w:pPr>
            <w:r>
              <w:rPr>
                <w:rFonts w:ascii="Times New Roman" w:hAnsi="Times New Roman"/>
                <w:sz w:val="19"/>
              </w:rPr>
              <w:t xml:space="preserve">Vẽ đường tương tác; đưa</w:t>
            </w:r>
            <w:r>
              <w:rPr>
                <w:rFonts w:ascii="Times New Roman" w:hAnsi="Times New Roman"/>
                <w:sz w:val="19"/>
              </w:rPr>
              <w:t xml:space="preserve"> </w:t>
            </w:r>
            <m:oMath>
              <m:d>
                <m:dPr>
                  <m:begChr m:val="("/>
                  <m:endChr m:val=")"/>
                  <m:sepChr m:val=""/>
                  <m:grow/>
                </m:dPr>
                <m:e>
                  <m:r>
                    <m:t>η</m:t>
                  </m:r>
                  <m:r>
                    <m:t>M</m:t>
                  </m:r>
                  <m:r>
                    <m:rPr>
                      <m:sty m:val="p"/>
                    </m:rPr>
                    <m:t>,</m:t>
                  </m:r>
                  <m:r>
                    <m:t>N</m:t>
                  </m:r>
                </m:e>
              </m:d>
            </m:oMath>
          </w:p>
        </w:tc>
        <w:tc>
          <w:tcPr>
            <w:tcW w:w="1729" w:type="dxa"/>
            <w:shd w:val="clear" w:color="auto" w:fill="F3F6FB"/>
          </w:tcPr>
          <w:p>
            <w:pPr>
              <w:pStyle w:val="Compact"/>
              <w:spacing w:after="20" w:before="0" w:line="240" w:lineRule="auto"/>
              <w:jc w:val="left"/>
            </w:pPr>
            <w:r>
              <w:rPr>
                <w:rFonts w:ascii="Times New Roman" w:hAnsi="Times New Roman"/>
                <w:sz w:val="19"/>
              </w:rPr>
              <w:t xml:space="preserve">Hệ số sử dụng</w:t>
            </w:r>
            <w:r>
              <w:rPr>
                <w:rFonts w:ascii="Times New Roman" w:hAnsi="Times New Roman"/>
                <w:sz w:val="19"/>
              </w:rPr>
              <w:t xml:space="preserve"> </w:t>
            </w:r>
            <m:oMath>
              <m:sSub>
                <m:e>
                  <m:r>
                    <m:t>k</m:t>
                  </m:r>
                </m:e>
                <m:sub>
                  <m:r>
                    <m:t>m</m:t>
                  </m:r>
                  <m:r>
                    <m:t>a</m:t>
                  </m:r>
                  <m:r>
                    <m:t>x</m:t>
                  </m:r>
                </m:sub>
              </m:sSub>
            </m:oMath>
          </w:p>
        </w:tc>
        <w:tc>
          <w:tcPr>
            <w:tcW w:w="1948" w:type="dxa"/>
            <w:shd w:val="clear" w:color="auto" w:fill="F3F6FB"/>
          </w:tcPr>
          <w:p>
            <w:pPr>
              <w:pStyle w:val="Compact"/>
              <w:spacing w:after="20" w:before="0" w:line="240" w:lineRule="auto"/>
              <w:jc w:val="left"/>
            </w:pPr>
            <w:r>
              <w:rPr>
                <w:rFonts w:ascii="Times New Roman" w:hAnsi="Times New Roman"/>
                <w:sz w:val="19"/>
              </w:rPr>
              <w:t xml:space="preserve">Không nhân</w:t>
            </w:r>
            <w:r>
              <w:rPr>
                <w:rFonts w:ascii="Times New Roman" w:hAnsi="Times New Roman"/>
                <w:sz w:val="19"/>
              </w:rPr>
              <w:t xml:space="preserve"> </w:t>
            </w:r>
            <m:oMath>
              <m:r>
                <m:t>η</m:t>
              </m:r>
            </m:oMath>
            <w:r>
              <w:rPr>
                <w:rFonts w:ascii="Times New Roman" w:hAnsi="Times New Roman"/>
                <w:sz w:val="19"/>
              </w:rPr>
              <w:t xml:space="preserve"> </w:t>
            </w:r>
            <w:r>
              <w:rPr>
                <w:rFonts w:ascii="Times New Roman" w:hAnsi="Times New Roman"/>
                <w:sz w:val="19"/>
              </w:rPr>
              <w:t xml:space="preserve">vào điểm kiểm</w:t>
            </w:r>
          </w:p>
        </w:tc>
      </w:tr>
      <w:tr>
        <w:trPr>
          <w:cantSplit w:val="true"/>
        </w:trPr>
        <w:tc>
          <w:tcPr>
            <w:tcW w:w="1948" w:type="dxa"/>
          </w:tcPr>
          <w:p>
            <w:pPr>
              <w:pStyle w:val="Compact"/>
              <w:spacing w:after="20" w:before="0" w:line="240" w:lineRule="auto"/>
              <w:jc w:val="left"/>
            </w:pPr>
            <w:r>
              <w:rPr>
                <w:bCs/>
                <w:rFonts w:ascii="Times New Roman" w:hAnsi="Times New Roman"/>
                <w:b/>
                <w:sz w:val="19"/>
              </w:rPr>
              <w:t xml:space="preserve">12</w:t>
            </w:r>
            <w:r>
              <w:rPr>
                <w:rFonts w:ascii="Times New Roman" w:hAnsi="Times New Roman"/>
                <w:sz w:val="19"/>
              </w:rPr>
              <w:t xml:space="preserve"> </w:t>
            </w:r>
            <w:r>
              <w:rPr>
                <w:rFonts w:ascii="Times New Roman" w:hAnsi="Times New Roman"/>
                <w:sz w:val="19"/>
              </w:rPr>
              <w:t xml:space="preserve">Đai</w:t>
            </w:r>
          </w:p>
        </w:tc>
        <w:tc>
          <w:tcPr>
            <w:tcW w:w="1948" w:type="dxa"/>
          </w:tcPr>
          <w:p>
            <w:pPr>
              <w:pStyle w:val="Compact"/>
              <w:spacing w:after="20" w:before="0" w:line="240" w:lineRule="auto"/>
              <w:jc w:val="left"/>
            </w:pPr>
            <m:oMath>
              <m:sSub>
                <m:e>
                  <m:r>
                    <m:t>d</m:t>
                  </m:r>
                </m:e>
                <m:sub>
                  <m:r>
                    <m:t>m</m:t>
                  </m:r>
                  <m:r>
                    <m:t>a</m:t>
                  </m:r>
                  <m:r>
                    <m:t>x</m:t>
                  </m:r>
                </m:sub>
              </m:sSub>
            </m:oMath>
            <w:r>
              <w:rPr>
                <w:rFonts w:ascii="Times New Roman" w:hAnsi="Times New Roman"/>
                <w:sz w:val="19"/>
              </w:rPr>
              <w:t xml:space="preserve">,</w:t>
            </w:r>
            <w:r>
              <w:rPr>
                <w:rFonts w:ascii="Times New Roman" w:hAnsi="Times New Roman"/>
                <w:sz w:val="19"/>
              </w:rPr>
              <w:t xml:space="preserve"> </w:t>
            </w:r>
            <m:oMath>
              <m:sSub>
                <m:e>
                  <m:r>
                    <m:t>d</m:t>
                  </m:r>
                </m:e>
                <m:sub>
                  <m:r>
                    <m:t>m</m:t>
                  </m:r>
                  <m:r>
                    <m:t>i</m:t>
                  </m:r>
                  <m:r>
                    <m:t>n</m:t>
                  </m:r>
                </m:sub>
              </m:sSub>
            </m:oMath>
            <w:r>
              <w:rPr>
                <w:rFonts w:ascii="Times New Roman" w:hAnsi="Times New Roman"/>
                <w:sz w:val="19"/>
              </w:rPr>
              <w:t xml:space="preserve">,</w:t>
            </w:r>
            <w:r>
              <w:rPr>
                <w:rFonts w:ascii="Times New Roman" w:hAnsi="Times New Roman"/>
                <w:sz w:val="19"/>
              </w:rPr>
              <w:t xml:space="preserve"> </w:t>
            </w:r>
            <m:oMath>
              <m:r>
                <m:t>μ</m:t>
              </m:r>
              <m:r>
                <m:rPr>
                  <m:sty m:val="p"/>
                </m:rPr>
                <m:t>′</m:t>
              </m:r>
            </m:oMath>
          </w:p>
        </w:tc>
        <w:tc>
          <w:tcPr>
            <w:tcW w:w="1948" w:type="dxa"/>
          </w:tcPr>
          <w:p>
            <w:pPr>
              <w:pStyle w:val="Compact"/>
              <w:spacing w:after="20" w:before="0" w:line="240" w:lineRule="auto"/>
              <w:jc w:val="left"/>
            </w:pPr>
            <m:oMath>
              <m:sSub>
                <m:e>
                  <m:r>
                    <m:t>d</m:t>
                  </m:r>
                </m:e>
                <m:sub>
                  <m:r>
                    <m:t>s</m:t>
                  </m:r>
                  <m:r>
                    <m:t>w</m:t>
                  </m:r>
                </m:sub>
              </m:sSub>
              <m:r>
                <m:rPr>
                  <m:sty m:val="p"/>
                </m:rPr>
                <m:t>≥</m:t>
              </m:r>
              <m:r>
                <m:rPr>
                  <m:sty m:val="p"/>
                </m:rPr>
                <m:t>max</m:t>
              </m:r>
              <m:d>
                <m:dPr>
                  <m:begChr m:val="("/>
                  <m:endChr m:val=")"/>
                  <m:sepChr m:val=""/>
                  <m:grow/>
                </m:dPr>
                <m:e>
                  <m:r>
                    <m:t>d</m:t>
                  </m:r>
                  <m:r>
                    <m:rPr>
                      <m:sty m:val="p"/>
                    </m:rPr>
                    <m:t>/</m:t>
                  </m:r>
                  <m:r>
                    <m:t>4</m:t>
                  </m:r>
                  <m:r>
                    <m:rPr>
                      <m:sty m:val="p"/>
                    </m:rPr>
                    <m:t>,</m:t>
                  </m:r>
                  <m:r>
                    <m:t>6</m:t>
                  </m:r>
                </m:e>
              </m:d>
            </m:oMath>
            <w:r>
              <w:rPr>
                <w:rFonts w:ascii="Times New Roman" w:hAnsi="Times New Roman"/>
                <w:sz w:val="19"/>
              </w:rPr>
              <w:t xml:space="preserve">;</w:t>
            </w:r>
            <w:r>
              <w:rPr>
                <w:rFonts w:ascii="Times New Roman" w:hAnsi="Times New Roman"/>
                <w:sz w:val="19"/>
              </w:rPr>
              <w:t xml:space="preserve"> </w:t>
            </w:r>
            <m:oMath>
              <m:r>
                <m:t>s</m:t>
              </m:r>
              <m:r>
                <m:rPr>
                  <m:sty m:val="p"/>
                </m:rPr>
                <m:t>≤</m:t>
              </m:r>
              <m:r>
                <m:t>15</m:t>
              </m:r>
              <m:sSub>
                <m:e>
                  <m:r>
                    <m:t>d</m:t>
                  </m:r>
                </m:e>
                <m:sub>
                  <m:r>
                    <m:t>m</m:t>
                  </m:r>
                  <m:r>
                    <m:t>i</m:t>
                  </m:r>
                  <m:r>
                    <m:t>n</m:t>
                  </m:r>
                </m:sub>
              </m:sSub>
            </m:oMath>
            <w:r>
              <w:rPr>
                <w:rFonts w:ascii="Times New Roman" w:hAnsi="Times New Roman"/>
                <w:sz w:val="19"/>
              </w:rPr>
              <w:t xml:space="preserve"> </w:t>
            </w:r>
            <w:r>
              <w:rPr>
                <w:rFonts w:ascii="Times New Roman" w:hAnsi="Times New Roman"/>
                <w:sz w:val="19"/>
              </w:rPr>
              <w:t xml:space="preserve">(</w:t>
            </w:r>
            <m:oMath>
              <m:r>
                <m:t>10</m:t>
              </m:r>
              <m:sSub>
                <m:e>
                  <m:r>
                    <m:t>d</m:t>
                  </m:r>
                </m:e>
                <m:sub>
                  <m:r>
                    <m:t>m</m:t>
                  </m:r>
                  <m:r>
                    <m:t>i</m:t>
                  </m:r>
                  <m:r>
                    <m:t>n</m:t>
                  </m:r>
                </m:sub>
              </m:sSub>
            </m:oMath>
            <w:r>
              <w:rPr>
                <w:rFonts w:ascii="Times New Roman" w:hAnsi="Times New Roman"/>
                <w:sz w:val="19"/>
              </w:rPr>
              <w:t xml:space="preserve"> </w:t>
            </w:r>
            <w:r>
              <w:rPr>
                <w:rFonts w:ascii="Times New Roman" w:hAnsi="Times New Roman"/>
                <w:sz w:val="19"/>
              </w:rPr>
              <w:t xml:space="preserve">khi nối/</w:t>
            </w:r>
            <m:oMath>
              <m:r>
                <m:t>μ</m:t>
              </m:r>
              <m:r>
                <m:rPr>
                  <m:sty m:val="p"/>
                </m:rPr>
                <m:t>′</m:t>
              </m:r>
              <m:r>
                <m:rPr>
                  <m:sty m:val="p"/>
                </m:rPr>
                <m:t>&gt;</m:t>
              </m:r>
              <m:r>
                <m:t>1</m:t>
              </m:r>
              <m:r>
                <m:rPr>
                  <m:sty m:val="p"/>
                </m:rPr>
                <m:t>,</m:t>
              </m:r>
              <m:r>
                <m:t>5</m:t>
              </m:r>
              <m:r>
                <m:rPr>
                  <m:sty m:val="p"/>
                </m:rPr>
                <m:t>%</m:t>
              </m:r>
            </m:oMath>
            <w:r>
              <w:rPr>
                <w:rFonts w:ascii="Times New Roman" w:hAnsi="Times New Roman"/>
                <w:sz w:val="19"/>
              </w:rPr>
              <w:t xml:space="preserve">); đai phụ</w:t>
            </w:r>
          </w:p>
        </w:tc>
        <w:tc>
          <w:tcPr>
            <w:tcW w:w="1729" w:type="dxa"/>
          </w:tcPr>
          <w:p>
            <w:pPr>
              <w:pStyle w:val="Compact"/>
              <w:spacing w:after="20" w:before="0" w:line="240" w:lineRule="auto"/>
              <w:jc w:val="left"/>
            </w:pPr>
            <w:r>
              <w:rPr>
                <w:rFonts w:ascii="Times New Roman" w:hAnsi="Times New Roman"/>
                <w:sz w:val="19"/>
              </w:rPr>
              <w:t xml:space="preserve">Ø, bước, đai phụ</w:t>
            </w:r>
          </w:p>
        </w:tc>
        <w:tc>
          <w:tcPr>
            <w:tcW w:w="1948" w:type="dxa"/>
          </w:tcPr>
          <w:p>
            <w:pPr>
              <w:pStyle w:val="Compact"/>
              <w:spacing w:after="20" w:before="0" w:line="240" w:lineRule="auto"/>
              <w:jc w:val="left"/>
            </w:pPr>
            <w:r>
              <w:rPr>
                <w:rFonts w:ascii="Times New Roman" w:hAnsi="Times New Roman"/>
                <w:sz w:val="19"/>
              </w:rPr>
              <w:t xml:space="preserve">Lấy</w:t>
            </w:r>
            <w:r>
              <w:rPr>
                <w:rFonts w:ascii="Times New Roman" w:hAnsi="Times New Roman"/>
                <w:sz w:val="19"/>
              </w:rPr>
              <w:t xml:space="preserve"> </w:t>
            </w:r>
            <m:oMath>
              <m:r>
                <m:t>15</m:t>
              </m:r>
              <m:r>
                <m:t>d</m:t>
              </m:r>
            </m:oMath>
            <w:r>
              <w:rPr>
                <w:rFonts w:ascii="Times New Roman" w:hAnsi="Times New Roman"/>
                <w:sz w:val="19"/>
              </w:rPr>
              <w:t xml:space="preserve"> </w:t>
            </w:r>
            <w:r>
              <w:rPr>
                <w:rFonts w:ascii="Times New Roman" w:hAnsi="Times New Roman"/>
                <w:sz w:val="19"/>
              </w:rPr>
              <w:t xml:space="preserve">theo thanh lớn</w:t>
            </w:r>
          </w:p>
        </w:tc>
      </w:tr>
      <w:tr>
        <w:trPr>
          <w:cantSplit w:val="true"/>
        </w:trPr>
        <w:tc>
          <w:tcPr>
            <w:tcW w:w="1948" w:type="dxa"/>
            <w:shd w:val="clear" w:color="auto" w:fill="F3F6FB"/>
          </w:tcPr>
          <w:p>
            <w:pPr>
              <w:pStyle w:val="Compact"/>
              <w:spacing w:after="20" w:before="0" w:line="240" w:lineRule="auto"/>
              <w:jc w:val="left"/>
            </w:pPr>
            <w:r>
              <w:rPr>
                <w:bCs/>
                <w:rFonts w:ascii="Times New Roman" w:hAnsi="Times New Roman"/>
                <w:b/>
                <w:sz w:val="19"/>
              </w:rPr>
              <w:t xml:space="preserve">13</w:t>
            </w:r>
            <w:r>
              <w:rPr>
                <w:rFonts w:ascii="Times New Roman" w:hAnsi="Times New Roman"/>
                <w:sz w:val="19"/>
              </w:rPr>
              <w:t xml:space="preserve"> </w:t>
            </w:r>
            <w:r>
              <w:rPr>
                <w:rFonts w:ascii="Times New Roman" w:hAnsi="Times New Roman"/>
                <w:sz w:val="19"/>
              </w:rPr>
              <w:t xml:space="preserve">Nối, neo</w:t>
            </w:r>
          </w:p>
        </w:tc>
        <w:tc>
          <w:tcPr>
            <w:tcW w:w="1948" w:type="dxa"/>
            <w:shd w:val="clear" w:color="auto" w:fill="F3F6FB"/>
          </w:tcPr>
          <w:p>
            <w:pPr>
              <w:pStyle w:val="Compact"/>
              <w:spacing w:after="20" w:before="0" w:line="240" w:lineRule="auto"/>
              <w:jc w:val="left"/>
            </w:pPr>
            <m:oMath>
              <m:sSub>
                <m:e>
                  <m:r>
                    <m:t>L</m:t>
                  </m:r>
                </m:e>
                <m:sub>
                  <m:r>
                    <m:t>0</m:t>
                  </m:r>
                  <m:r>
                    <m:rPr>
                      <m:sty m:val="p"/>
                    </m:rPr>
                    <m:t>,</m:t>
                  </m:r>
                  <m:r>
                    <m:t>a</m:t>
                  </m:r>
                  <m:r>
                    <m:t>n</m:t>
                  </m:r>
                </m:sub>
              </m:sSub>
            </m:oMath>
            <w:r>
              <w:rPr>
                <w:rFonts w:ascii="Times New Roman" w:hAnsi="Times New Roman"/>
                <w:sz w:val="19"/>
              </w:rPr>
              <w:t xml:space="preserve">, tỷ lệ nối</w:t>
            </w:r>
          </w:p>
        </w:tc>
        <w:tc>
          <w:tcPr>
            <w:tcW w:w="1948" w:type="dxa"/>
            <w:shd w:val="clear" w:color="auto" w:fill="F3F6FB"/>
          </w:tcPr>
          <w:p>
            <w:pPr>
              <w:pStyle w:val="Compact"/>
              <w:spacing w:after="20" w:before="0" w:line="240" w:lineRule="auto"/>
              <w:jc w:val="left"/>
            </w:pPr>
            <m:oMath>
              <m:sSub>
                <m:e>
                  <m:r>
                    <m:t>L</m:t>
                  </m:r>
                </m:e>
                <m:sub>
                  <m:r>
                    <m:t>o</m:t>
                  </m:r>
                  <m:r>
                    <m:t>v</m:t>
                  </m:r>
                </m:sub>
              </m:sSub>
              <m:r>
                <m:rPr>
                  <m:sty m:val="p"/>
                </m:rPr>
                <m:t>=</m:t>
              </m:r>
              <m:sSub>
                <m:e>
                  <m:r>
                    <m:t>α</m:t>
                  </m:r>
                </m:e>
                <m:sub>
                  <m:r>
                    <m:t>o</m:t>
                  </m:r>
                  <m:r>
                    <m:t>v</m:t>
                  </m:r>
                </m:sub>
              </m:sSub>
              <m:sSub>
                <m:e>
                  <m:r>
                    <m:t>L</m:t>
                  </m:r>
                </m:e>
                <m:sub>
                  <m:r>
                    <m:t>0</m:t>
                  </m:r>
                  <m:r>
                    <m:rPr>
                      <m:sty m:val="p"/>
                    </m:rPr>
                    <m:t>,</m:t>
                  </m:r>
                  <m:r>
                    <m:t>a</m:t>
                  </m:r>
                  <m:r>
                    <m:t>n</m:t>
                  </m:r>
                </m:sub>
              </m:sSub>
              <m:r>
                <m:t> </m:t>
              </m:r>
              <m:sSub>
                <m:e>
                  <m:r>
                    <m:t>A</m:t>
                  </m:r>
                </m:e>
                <m:sub>
                  <m:r>
                    <m:t>s</m:t>
                  </m:r>
                  <m:r>
                    <m:rPr>
                      <m:sty m:val="p"/>
                    </m:rPr>
                    <m:t>,</m:t>
                  </m:r>
                  <m:r>
                    <m:t>c</m:t>
                  </m:r>
                  <m:r>
                    <m:t>a</m:t>
                  </m:r>
                  <m:r>
                    <m:t>l</m:t>
                  </m:r>
                </m:sub>
              </m:sSub>
              <m:r>
                <m:rPr>
                  <m:sty m:val="p"/>
                </m:rPr>
                <m:t>/</m:t>
              </m:r>
              <m:sSub>
                <m:e>
                  <m:r>
                    <m:t>A</m:t>
                  </m:r>
                </m:e>
                <m:sub>
                  <m:r>
                    <m:t>s</m:t>
                  </m:r>
                  <m:r>
                    <m:rPr>
                      <m:sty m:val="p"/>
                    </m:rPr>
                    <m:t>,</m:t>
                  </m:r>
                  <m:r>
                    <m:t>e</m:t>
                  </m:r>
                  <m:r>
                    <m:t>f</m:t>
                  </m:r>
                </m:sub>
              </m:sSub>
            </m:oMath>
            <w:r>
              <w:rPr>
                <w:rFonts w:ascii="Times New Roman" w:hAnsi="Times New Roman"/>
                <w:sz w:val="19"/>
              </w:rPr>
              <w:t xml:space="preserve">; vị trí nối;</w:t>
            </w:r>
            <w:r>
              <w:rPr>
                <w:rFonts w:ascii="Times New Roman" w:hAnsi="Times New Roman"/>
                <w:sz w:val="19"/>
              </w:rPr>
              <w:t xml:space="preserve"> </w:t>
            </w:r>
            <m:oMath>
              <m:sSub>
                <m:e>
                  <m:r>
                    <m:t>μ</m:t>
                  </m:r>
                </m:e>
                <m:sub>
                  <m:r>
                    <m:t>t</m:t>
                  </m:r>
                </m:sub>
              </m:sSub>
              <m:r>
                <m:rPr>
                  <m:sty m:val="p"/>
                </m:rPr>
                <m:t>≤</m:t>
              </m:r>
              <m:r>
                <m:t>8</m:t>
              </m:r>
              <m:r>
                <m:rPr>
                  <m:sty m:val="p"/>
                </m:rPr>
                <m:t>%</m:t>
              </m:r>
            </m:oMath>
          </w:p>
        </w:tc>
        <w:tc>
          <w:tcPr>
            <w:tcW w:w="1729" w:type="dxa"/>
            <w:shd w:val="clear" w:color="auto" w:fill="F3F6FB"/>
          </w:tcPr>
          <w:p>
            <w:pPr>
              <w:pStyle w:val="Compact"/>
              <w:spacing w:after="20" w:before="0" w:line="240" w:lineRule="auto"/>
              <w:jc w:val="left"/>
            </w:pPr>
            <m:oMath>
              <m:sSub>
                <m:e>
                  <m:r>
                    <m:t>L</m:t>
                  </m:r>
                </m:e>
                <m:sub>
                  <m:r>
                    <m:t>o</m:t>
                  </m:r>
                  <m:r>
                    <m:t>v</m:t>
                  </m:r>
                </m:sub>
              </m:sSub>
            </m:oMath>
            <w:r>
              <w:rPr>
                <w:rFonts w:ascii="Times New Roman" w:hAnsi="Times New Roman"/>
                <w:sz w:val="19"/>
              </w:rPr>
              <w:t xml:space="preserve"> </w:t>
            </w:r>
            <w:r>
              <w:rPr>
                <w:rFonts w:ascii="Times New Roman" w:hAnsi="Times New Roman"/>
                <w:sz w:val="19"/>
              </w:rPr>
              <w:t xml:space="preserve">(mm)</w:t>
            </w:r>
          </w:p>
        </w:tc>
        <w:tc>
          <w:tcPr>
            <w:tcW w:w="1948" w:type="dxa"/>
            <w:shd w:val="clear" w:color="auto" w:fill="F3F6FB"/>
          </w:tcPr>
          <w:p>
            <w:pPr>
              <w:pStyle w:val="Compact"/>
              <w:spacing w:after="20" w:before="0" w:line="240" w:lineRule="auto"/>
              <w:jc w:val="left"/>
            </w:pPr>
            <w:r>
              <w:rPr>
                <w:rFonts w:ascii="Times New Roman" w:hAnsi="Times New Roman"/>
                <w:sz w:val="19"/>
              </w:rPr>
              <w:t xml:space="preserve">Nối ở vùng nút/vùng mô men lớn</w:t>
            </w:r>
          </w:p>
        </w:tc>
      </w:tr>
      <w:tr>
        <w:trPr>
          <w:cantSplit w:val="true"/>
        </w:trPr>
        <w:tc>
          <w:tcPr>
            <w:tcW w:w="1948" w:type="dxa"/>
          </w:tcPr>
          <w:p>
            <w:pPr>
              <w:pStyle w:val="Compact"/>
              <w:spacing w:after="20" w:before="0" w:line="240" w:lineRule="auto"/>
              <w:jc w:val="left"/>
            </w:pPr>
            <w:r>
              <w:rPr>
                <w:bCs/>
                <w:rFonts w:ascii="Times New Roman" w:hAnsi="Times New Roman"/>
                <w:b/>
                <w:sz w:val="19"/>
              </w:rPr>
              <w:t xml:space="preserve">14</w:t>
            </w:r>
            <w:r>
              <w:rPr>
                <w:rFonts w:ascii="Times New Roman" w:hAnsi="Times New Roman"/>
                <w:sz w:val="19"/>
              </w:rPr>
              <w:t xml:space="preserve"> </w:t>
            </w:r>
            <w:r>
              <w:rPr>
                <w:rFonts w:ascii="Times New Roman" w:hAnsi="Times New Roman"/>
                <w:sz w:val="19"/>
              </w:rPr>
              <w:t xml:space="preserve">Đặc biệt, thống kê</w:t>
            </w:r>
          </w:p>
        </w:tc>
        <w:tc>
          <w:tcPr>
            <w:tcW w:w="1948" w:type="dxa"/>
          </w:tcPr>
          <w:p>
            <w:pPr>
              <w:pStyle w:val="Compact"/>
              <w:spacing w:after="20" w:before="0" w:line="240" w:lineRule="auto"/>
              <w:jc w:val="left"/>
            </w:pPr>
            <w:r>
              <w:rPr>
                <w:rFonts w:ascii="Times New Roman" w:hAnsi="Times New Roman"/>
                <w:sz w:val="19"/>
              </w:rPr>
              <w:t xml:space="preserve">Cột kéo, cột góc, tầng thay đổi</w:t>
            </w:r>
          </w:p>
        </w:tc>
        <w:tc>
          <w:tcPr>
            <w:tcW w:w="1948" w:type="dxa"/>
          </w:tcPr>
          <w:p>
            <w:pPr>
              <w:pStyle w:val="Compact"/>
              <w:spacing w:after="20" w:before="0" w:line="240" w:lineRule="auto"/>
              <w:jc w:val="left"/>
            </w:pPr>
            <w:r>
              <w:rPr>
                <w:rFonts w:ascii="Times New Roman" w:hAnsi="Times New Roman"/>
                <w:sz w:val="19"/>
              </w:rPr>
              <w:t xml:space="preserve">Cột kéo: hàn/cơ khí; cột góc: mặt tương tác; lập bảng</w:t>
            </w:r>
          </w:p>
        </w:tc>
        <w:tc>
          <w:tcPr>
            <w:tcW w:w="1729" w:type="dxa"/>
          </w:tcPr>
          <w:p>
            <w:pPr>
              <w:pStyle w:val="Compact"/>
              <w:spacing w:after="20" w:before="0" w:line="240" w:lineRule="auto"/>
              <w:jc w:val="left"/>
            </w:pPr>
            <w:r>
              <w:rPr>
                <w:rFonts w:ascii="Times New Roman" w:hAnsi="Times New Roman"/>
                <w:sz w:val="19"/>
              </w:rPr>
              <w:t xml:space="preserve">Bảng thống kê thép cột</w:t>
            </w:r>
          </w:p>
        </w:tc>
        <w:tc>
          <w:tcPr>
            <w:tcW w:w="1948" w:type="dxa"/>
          </w:tcPr>
          <w:p>
            <w:pPr>
              <w:pStyle w:val="Compact"/>
              <w:spacing w:after="20" w:before="0" w:line="240" w:lineRule="auto"/>
              <w:jc w:val="left"/>
            </w:pPr>
            <w:r>
              <w:rPr>
                <w:rFonts w:ascii="Times New Roman" w:hAnsi="Times New Roman"/>
                <w:sz w:val="19"/>
              </w:rPr>
              <w:t xml:space="preserve">Cột góc tính một phương</w:t>
            </w:r>
          </w:p>
        </w:tc>
      </w:tr>
    </w:tbl>
    <w:bookmarkEnd w:id="246"/>
    <w:bookmarkStart w:id="247" w:name="X0725e895b67788e0497ce3000b42b5e92200c4a"/>
    <w:p>
      <w:pPr>
        <w:pStyle w:val="Heading3"/>
      </w:pPr>
      <w:r>
        <w:t xml:space="preserve">10.2.4. Cấu tạo và hoàn thiện hồ sơ (Chương 9, 12, 13, 14, 15)</w:t>
      </w:r>
    </w:p>
    <w:tbl>
      <w:tblPr>
        <w:tblStyle w:val="Table"/>
        <w:tblLook w:firstRow="1" w:lastRow="0" w:firstColumn="0" w:lastColumn="0" w:noHBand="0" w:noVBand="0" w:val="0020"/>
        <w:jc w:val="start"/>
        <w:tblBorders>
          <w:top w:val="single" w:sz="4" w:space="0" w:color="8A8A8A"/>
          <w:left w:val="single" w:sz="4" w:space="0" w:color="8A8A8A"/>
          <w:bottom w:val="single" w:sz="4" w:space="0" w:color="8A8A8A"/>
          <w:right w:val="single" w:sz="4" w:space="0" w:color="8A8A8A"/>
          <w:insideH w:val="single" w:sz="4" w:space="0" w:color="8A8A8A"/>
          <w:insideV w:val="single" w:sz="4" w:space="0" w:color="8A8A8A"/>
        </w:tblBorders>
        <w:tblCellMar>
          <w:top w:w="40" w:type="dxa"/>
          <w:left w:w="70" w:type="dxa"/>
          <w:bottom w:w="40" w:type="dxa"/>
          <w:right w:w="70" w:type="dxa"/>
        </w:tblCellMar>
        <w:tblW w:w="9525" w:type="dxa"/>
        <w:tblLayout w:type="fixed"/>
      </w:tblPr>
      <w:tblGrid>
        <w:gridCol w:w="1905"/>
        <w:gridCol w:w="1905"/>
        <w:gridCol w:w="1905"/>
        <w:gridCol w:w="1905"/>
        <w:gridCol w:w="1905"/>
      </w:tblGrid>
      <w:tr>
        <w:trPr>
          <w:tblHeader w:val="true"/>
          <w:cantSplit w:val="true"/>
          <w:tblHeader w:val="true"/>
        </w:trPr>
        <w:tc>
          <w:tcPr>
            <w:tcW w:w="1905" w:type="dxa"/>
            <w:shd w:val="clear" w:color="auto" w:fill="2E5597"/>
          </w:tcPr>
          <w:p>
            <w:pPr>
              <w:pStyle w:val="Compact"/>
              <w:spacing w:after="20" w:before="0" w:line="240" w:lineRule="auto"/>
              <w:jc w:val="left"/>
            </w:pPr>
            <w:r>
              <w:rPr>
                <w:rFonts w:ascii="Times New Roman" w:hAnsi="Times New Roman"/>
                <w:b/>
                <w:color w:val="FFFFFF"/>
                <w:sz w:val="19"/>
              </w:rPr>
              <w:t xml:space="preserve">Hạng mục</w:t>
            </w:r>
          </w:p>
        </w:tc>
        <w:tc>
          <w:tcPr>
            <w:tcW w:w="1905" w:type="dxa"/>
            <w:shd w:val="clear" w:color="auto" w:fill="2E5597"/>
          </w:tcPr>
          <w:p>
            <w:pPr>
              <w:pStyle w:val="Compact"/>
              <w:spacing w:after="20" w:before="0" w:line="240" w:lineRule="auto"/>
              <w:jc w:val="left"/>
            </w:pPr>
            <w:r>
              <w:rPr>
                <w:rFonts w:ascii="Times New Roman" w:hAnsi="Times New Roman"/>
                <w:b/>
                <w:color w:val="FFFFFF"/>
                <w:sz w:val="19"/>
              </w:rPr>
              <w:t xml:space="preserve">Đầu vào</w:t>
            </w:r>
          </w:p>
        </w:tc>
        <w:tc>
          <w:tcPr>
            <w:tcW w:w="1905" w:type="dxa"/>
            <w:shd w:val="clear" w:color="auto" w:fill="2E5597"/>
          </w:tcPr>
          <w:p>
            <w:pPr>
              <w:pStyle w:val="Compact"/>
              <w:spacing w:after="20" w:before="0" w:line="240" w:lineRule="auto"/>
              <w:jc w:val="left"/>
            </w:pPr>
            <w:r>
              <w:rPr>
                <w:rFonts w:ascii="Times New Roman" w:hAnsi="Times New Roman"/>
                <w:b/>
                <w:color w:val="FFFFFF"/>
                <w:sz w:val="19"/>
              </w:rPr>
              <w:t xml:space="preserve">Việc phải làm</w:t>
            </w:r>
          </w:p>
        </w:tc>
        <w:tc>
          <w:tcPr>
            <w:tcW w:w="1905" w:type="dxa"/>
            <w:shd w:val="clear" w:color="auto" w:fill="2E5597"/>
          </w:tcPr>
          <w:p>
            <w:pPr>
              <w:pStyle w:val="Compact"/>
              <w:spacing w:after="20" w:before="0" w:line="240" w:lineRule="auto"/>
              <w:jc w:val="left"/>
            </w:pPr>
            <w:r>
              <w:rPr>
                <w:rFonts w:ascii="Times New Roman" w:hAnsi="Times New Roman"/>
                <w:b/>
                <w:color w:val="FFFFFF"/>
                <w:sz w:val="19"/>
              </w:rPr>
              <w:t xml:space="preserve">Đầu ra</w:t>
            </w:r>
          </w:p>
        </w:tc>
        <w:tc>
          <w:tcPr>
            <w:tcW w:w="1905" w:type="dxa"/>
            <w:shd w:val="clear" w:color="auto" w:fill="2E5597"/>
          </w:tcPr>
          <w:p>
            <w:pPr>
              <w:pStyle w:val="Compact"/>
              <w:spacing w:after="20" w:before="0" w:line="240" w:lineRule="auto"/>
              <w:jc w:val="left"/>
            </w:pPr>
            <w:r>
              <w:rPr>
                <w:rFonts w:ascii="Times New Roman" w:hAnsi="Times New Roman"/>
                <w:b/>
                <w:color w:val="FFFFFF"/>
                <w:sz w:val="19"/>
              </w:rPr>
              <w:t xml:space="preserve">Lỗi thường gặp</w:t>
            </w:r>
          </w:p>
        </w:tc>
      </w:tr>
      <w:tr>
        <w:trPr>
          <w:cantSplit w:val="true"/>
        </w:trPr>
        <w:tc>
          <w:tcPr>
            <w:tcW w:w="1905" w:type="dxa"/>
          </w:tcPr>
          <w:p>
            <w:pPr>
              <w:pStyle w:val="Compact"/>
              <w:spacing w:after="20" w:before="0" w:line="240" w:lineRule="auto"/>
              <w:jc w:val="left"/>
            </w:pPr>
            <w:r>
              <w:rPr>
                <w:rFonts w:ascii="Times New Roman" w:hAnsi="Times New Roman"/>
                <w:sz w:val="19"/>
              </w:rPr>
              <w:t xml:space="preserve">Lớp bảo vệ</w:t>
            </w:r>
          </w:p>
        </w:tc>
        <w:tc>
          <w:tcPr>
            <w:tcW w:w="1905" w:type="dxa"/>
          </w:tcPr>
          <w:p>
            <w:pPr>
              <w:pStyle w:val="Compact"/>
              <w:spacing w:after="20" w:before="0" w:line="240" w:lineRule="auto"/>
              <w:jc w:val="left"/>
            </w:pPr>
            <w:r>
              <w:rPr>
                <w:rFonts w:ascii="Times New Roman" w:hAnsi="Times New Roman"/>
                <w:sz w:val="19"/>
              </w:rPr>
              <w:t xml:space="preserve">Môi trường, Ø thanh</w:t>
            </w:r>
          </w:p>
        </w:tc>
        <w:tc>
          <w:tcPr>
            <w:tcW w:w="1905" w:type="dxa"/>
          </w:tcPr>
          <w:p>
            <w:pPr>
              <w:pStyle w:val="Compact"/>
              <w:spacing w:after="20" w:before="0" w:line="240" w:lineRule="auto"/>
              <w:jc w:val="left"/>
            </w:pPr>
            <w:r>
              <w:rPr>
                <w:rFonts w:ascii="Times New Roman" w:hAnsi="Times New Roman"/>
                <w:sz w:val="19"/>
              </w:rPr>
              <w:t xml:space="preserve">Bảng 9.1: 20/25/30 mm;</w:t>
            </w:r>
            <w:r>
              <w:rPr>
                <w:rFonts w:ascii="Times New Roman" w:hAnsi="Times New Roman"/>
                <w:sz w:val="19"/>
              </w:rPr>
              <w:t xml:space="preserve"> </w:t>
            </w:r>
            <m:oMath>
              <m:r>
                <m:rPr>
                  <m:sty m:val="p"/>
                </m:rPr>
                <m:t>≥</m:t>
              </m:r>
              <m:r>
                <m:t>d</m:t>
              </m:r>
            </m:oMath>
            <w:r>
              <w:rPr>
                <w:rFonts w:ascii="Times New Roman" w:hAnsi="Times New Roman"/>
                <w:sz w:val="19"/>
              </w:rPr>
              <w:t xml:space="preserve">; chống cháy</w:t>
            </w:r>
          </w:p>
        </w:tc>
        <w:tc>
          <w:tcPr>
            <w:tcW w:w="1905" w:type="dxa"/>
          </w:tcPr>
          <w:p>
            <w:pPr>
              <w:pStyle w:val="Compact"/>
              <w:spacing w:after="20" w:before="0" w:line="240" w:lineRule="auto"/>
              <w:jc w:val="left"/>
            </w:pPr>
            <m:oMath>
              <m:r>
                <m:t>c</m:t>
              </m:r>
            </m:oMath>
            <w:r>
              <w:rPr>
                <w:rFonts w:ascii="Times New Roman" w:hAnsi="Times New Roman"/>
                <w:sz w:val="19"/>
              </w:rPr>
              <w:t xml:space="preserve"> </w:t>
            </w:r>
            <w:r>
              <w:rPr>
                <w:rFonts w:ascii="Times New Roman" w:hAnsi="Times New Roman"/>
                <w:sz w:val="19"/>
              </w:rPr>
              <w:t xml:space="preserve">dự án</w:t>
            </w:r>
          </w:p>
        </w:tc>
        <w:tc>
          <w:tcPr>
            <w:tcW w:w="1905" w:type="dxa"/>
          </w:tcPr>
          <w:p>
            <w:pPr>
              <w:pStyle w:val="Compact"/>
              <w:spacing w:after="20" w:before="0" w:line="240" w:lineRule="auto"/>
              <w:jc w:val="left"/>
            </w:pPr>
            <w:r>
              <w:rPr>
                <w:rFonts w:ascii="Times New Roman" w:hAnsi="Times New Roman"/>
                <w:sz w:val="19"/>
              </w:rPr>
              <w:t xml:space="preserve">Dùng 15 mm bản cũ</w:t>
            </w:r>
          </w:p>
        </w:tc>
      </w:tr>
      <w:tr>
        <w:trPr>
          <w:cantSplit w:val="true"/>
        </w:trPr>
        <w:tc>
          <w:tcPr>
            <w:tcW w:w="1905" w:type="dxa"/>
            <w:shd w:val="clear" w:color="auto" w:fill="F3F6FB"/>
          </w:tcPr>
          <w:p>
            <w:pPr>
              <w:pStyle w:val="Compact"/>
              <w:spacing w:after="20" w:before="0" w:line="240" w:lineRule="auto"/>
              <w:jc w:val="left"/>
            </w:pPr>
            <w:r>
              <w:rPr>
                <w:rFonts w:ascii="Times New Roman" w:hAnsi="Times New Roman"/>
                <w:sz w:val="19"/>
              </w:rPr>
              <w:t xml:space="preserve">Khoảng hở</w:t>
            </w:r>
          </w:p>
        </w:tc>
        <w:tc>
          <w:tcPr>
            <w:tcW w:w="1905" w:type="dxa"/>
            <w:shd w:val="clear" w:color="auto" w:fill="F3F6FB"/>
          </w:tcPr>
          <w:p>
            <w:pPr>
              <w:pStyle w:val="Compact"/>
              <w:spacing w:after="20" w:before="0" w:line="240" w:lineRule="auto"/>
              <w:jc w:val="left"/>
            </w:pPr>
            <w:r>
              <w:rPr>
                <w:rFonts w:ascii="Times New Roman" w:hAnsi="Times New Roman"/>
                <w:sz w:val="19"/>
              </w:rPr>
              <w:t xml:space="preserve">Ø, hàng</w:t>
            </w:r>
          </w:p>
        </w:tc>
        <w:tc>
          <w:tcPr>
            <w:tcW w:w="1905" w:type="dxa"/>
            <w:shd w:val="clear" w:color="auto" w:fill="F3F6FB"/>
          </w:tcPr>
          <w:p>
            <w:pPr>
              <w:pStyle w:val="Compact"/>
              <w:spacing w:after="20" w:before="0" w:line="240" w:lineRule="auto"/>
              <w:jc w:val="left"/>
            </w:pPr>
            <m:oMath>
              <m:r>
                <m:rPr>
                  <m:sty m:val="p"/>
                </m:rPr>
                <m:t>≥</m:t>
              </m:r>
              <m:r>
                <m:rPr>
                  <m:sty m:val="p"/>
                </m:rPr>
                <m:t>max</m:t>
              </m:r>
              <m:d>
                <m:dPr>
                  <m:begChr m:val="("/>
                  <m:endChr m:val=")"/>
                  <m:sepChr m:val=""/>
                  <m:grow/>
                </m:dPr>
                <m:e>
                  <m:r>
                    <m:t>d</m:t>
                  </m:r>
                  <m:r>
                    <m:rPr>
                      <m:sty m:val="p"/>
                    </m:rPr>
                    <m:t>;</m:t>
                  </m:r>
                  <m:r>
                    <m:t>25</m:t>
                  </m:r>
                </m:e>
              </m:d>
            </m:oMath>
            <w:r>
              <w:rPr>
                <w:rFonts w:ascii="Times New Roman" w:hAnsi="Times New Roman"/>
                <w:sz w:val="19"/>
              </w:rPr>
              <w:t xml:space="preserve"> </w:t>
            </w:r>
            <w:r>
              <w:rPr>
                <w:rFonts w:ascii="Times New Roman" w:hAnsi="Times New Roman"/>
                <w:sz w:val="19"/>
              </w:rPr>
              <w:t xml:space="preserve">đáy;</w:t>
            </w:r>
            <w:r>
              <w:rPr>
                <w:rFonts w:ascii="Times New Roman" w:hAnsi="Times New Roman"/>
                <w:sz w:val="19"/>
              </w:rPr>
              <w:t xml:space="preserve"> </w:t>
            </w:r>
            <m:oMath>
              <m:r>
                <m:rPr>
                  <m:sty m:val="p"/>
                </m:rPr>
                <m:t>max</m:t>
              </m:r>
              <m:d>
                <m:dPr>
                  <m:begChr m:val="("/>
                  <m:endChr m:val=")"/>
                  <m:sepChr m:val=""/>
                  <m:grow/>
                </m:dPr>
                <m:e>
                  <m:r>
                    <m:t>d</m:t>
                  </m:r>
                  <m:r>
                    <m:rPr>
                      <m:sty m:val="p"/>
                    </m:rPr>
                    <m:t>;</m:t>
                  </m:r>
                  <m:r>
                    <m:t>30</m:t>
                  </m:r>
                </m:e>
              </m:d>
            </m:oMath>
            <w:r>
              <w:rPr>
                <w:rFonts w:ascii="Times New Roman" w:hAnsi="Times New Roman"/>
                <w:sz w:val="19"/>
              </w:rPr>
              <w:t xml:space="preserve"> </w:t>
            </w:r>
            <w:r>
              <w:rPr>
                <w:rFonts w:ascii="Times New Roman" w:hAnsi="Times New Roman"/>
                <w:sz w:val="19"/>
              </w:rPr>
              <w:t xml:space="preserve">trên;</w:t>
            </w:r>
            <w:r>
              <w:rPr>
                <w:rFonts w:ascii="Times New Roman" w:hAnsi="Times New Roman"/>
                <w:sz w:val="19"/>
              </w:rPr>
              <w:t xml:space="preserve"> </w:t>
            </w:r>
            <m:oMath>
              <m:r>
                <m:rPr>
                  <m:sty m:val="p"/>
                </m:rPr>
                <m:t>max</m:t>
              </m:r>
              <m:d>
                <m:dPr>
                  <m:begChr m:val="("/>
                  <m:endChr m:val=")"/>
                  <m:sepChr m:val=""/>
                  <m:grow/>
                </m:dPr>
                <m:e>
                  <m:r>
                    <m:t>d</m:t>
                  </m:r>
                  <m:r>
                    <m:rPr>
                      <m:sty m:val="p"/>
                    </m:rPr>
                    <m:t>;</m:t>
                  </m:r>
                  <m:r>
                    <m:t>50</m:t>
                  </m:r>
                </m:e>
              </m:d>
            </m:oMath>
            <w:r>
              <w:rPr>
                <w:rFonts w:ascii="Times New Roman" w:hAnsi="Times New Roman"/>
                <w:sz w:val="19"/>
              </w:rPr>
              <w:t xml:space="preserve"> </w:t>
            </w:r>
            <w:r>
              <w:rPr>
                <w:rFonts w:ascii="Times New Roman" w:hAnsi="Times New Roman"/>
                <w:sz w:val="19"/>
              </w:rPr>
              <w:t xml:space="preserve">cột</w:t>
            </w:r>
          </w:p>
        </w:tc>
        <w:tc>
          <w:tcPr>
            <w:tcW w:w="1905" w:type="dxa"/>
            <w:shd w:val="clear" w:color="auto" w:fill="F3F6FB"/>
          </w:tcPr>
          <w:p>
            <w:pPr>
              <w:pStyle w:val="Compact"/>
              <w:spacing w:after="20" w:before="0" w:line="240" w:lineRule="auto"/>
              <w:jc w:val="left"/>
            </w:pPr>
            <w:r>
              <w:rPr>
                <w:rFonts w:ascii="Times New Roman" w:hAnsi="Times New Roman"/>
                <w:sz w:val="19"/>
              </w:rPr>
              <w:t xml:space="preserve">Kiểm tra bề rộng</w:t>
            </w:r>
            <w:r>
              <w:rPr>
                <w:rFonts w:ascii="Times New Roman" w:hAnsi="Times New Roman"/>
                <w:sz w:val="19"/>
              </w:rPr>
              <w:t xml:space="preserve"> </w:t>
            </w:r>
            <m:oMath>
              <m:r>
                <m:t>b</m:t>
              </m:r>
            </m:oMath>
          </w:p>
        </w:tc>
        <w:tc>
          <w:tcPr>
            <w:tcW w:w="1905" w:type="dxa"/>
            <w:shd w:val="clear" w:color="auto" w:fill="F3F6FB"/>
          </w:tcPr>
          <w:p>
            <w:pPr>
              <w:pStyle w:val="Compact"/>
              <w:spacing w:after="20" w:before="0" w:line="240" w:lineRule="auto"/>
              <w:jc w:val="left"/>
            </w:pPr>
            <w:r>
              <w:rPr>
                <w:rFonts w:ascii="Times New Roman" w:hAnsi="Times New Roman"/>
                <w:sz w:val="19"/>
              </w:rPr>
              <w:t xml:space="preserve">Nhồi 5Ø25 vào</w:t>
            </w:r>
            <w:r>
              <w:rPr>
                <w:rFonts w:ascii="Times New Roman" w:hAnsi="Times New Roman"/>
                <w:sz w:val="19"/>
              </w:rPr>
              <w:t xml:space="preserve"> </w:t>
            </w:r>
            <m:oMath>
              <m:r>
                <m:t>b</m:t>
              </m:r>
              <m:r>
                <m:rPr>
                  <m:sty m:val="p"/>
                </m:rPr>
                <m:t>=</m:t>
              </m:r>
              <m:r>
                <m:t>250</m:t>
              </m:r>
            </m:oMath>
          </w:p>
        </w:tc>
      </w:tr>
      <w:tr>
        <w:trPr>
          <w:cantSplit w:val="true"/>
        </w:trPr>
        <w:tc>
          <w:tcPr>
            <w:tcW w:w="1905" w:type="dxa"/>
          </w:tcPr>
          <w:p>
            <w:pPr>
              <w:pStyle w:val="Compact"/>
              <w:spacing w:after="20" w:before="0" w:line="240" w:lineRule="auto"/>
              <w:jc w:val="left"/>
            </w:pPr>
            <w:r>
              <w:rPr>
                <w:rFonts w:ascii="Times New Roman" w:hAnsi="Times New Roman"/>
                <w:sz w:val="19"/>
              </w:rPr>
              <w:t xml:space="preserve">Neo, nối, uốn</w:t>
            </w:r>
          </w:p>
        </w:tc>
        <w:tc>
          <w:tcPr>
            <w:tcW w:w="1905" w:type="dxa"/>
          </w:tcPr>
          <w:p>
            <w:pPr>
              <w:pStyle w:val="Compact"/>
              <w:spacing w:after="20" w:before="0" w:line="240" w:lineRule="auto"/>
              <w:jc w:val="left"/>
            </w:pPr>
            <m:oMath>
              <m:sSub>
                <m:e>
                  <m:r>
                    <m:t>L</m:t>
                  </m:r>
                </m:e>
                <m:sub>
                  <m:r>
                    <m:t>0</m:t>
                  </m:r>
                  <m:r>
                    <m:rPr>
                      <m:sty m:val="p"/>
                    </m:rPr>
                    <m:t>,</m:t>
                  </m:r>
                  <m:r>
                    <m:t>a</m:t>
                  </m:r>
                  <m:r>
                    <m:t>n</m:t>
                  </m:r>
                </m:sub>
              </m:sSub>
            </m:oMath>
            <w:r>
              <w:rPr>
                <w:rFonts w:ascii="Times New Roman" w:hAnsi="Times New Roman"/>
                <w:sz w:val="19"/>
              </w:rPr>
              <w:t xml:space="preserve">, Ø</w:t>
            </w:r>
          </w:p>
        </w:tc>
        <w:tc>
          <w:tcPr>
            <w:tcW w:w="1905" w:type="dxa"/>
          </w:tcPr>
          <w:p>
            <w:pPr>
              <w:pStyle w:val="Compact"/>
              <w:spacing w:after="20" w:before="0" w:line="240" w:lineRule="auto"/>
              <w:jc w:val="left"/>
            </w:pPr>
            <w:r>
              <w:rPr>
                <w:rFonts w:ascii="Times New Roman" w:hAnsi="Times New Roman"/>
                <w:sz w:val="19"/>
              </w:rPr>
              <w:t xml:space="preserve">Mục 9.5; bán kính uốn</w:t>
            </w:r>
            <w:r>
              <w:rPr>
                <w:rFonts w:ascii="Times New Roman" w:hAnsi="Times New Roman"/>
                <w:sz w:val="19"/>
              </w:rPr>
              <w:t xml:space="preserve"> </w:t>
            </w:r>
            <m:oMath>
              <m:r>
                <m:t>5</m:t>
              </m:r>
              <m:r>
                <m:t>d</m:t>
              </m:r>
            </m:oMath>
            <w:r>
              <w:rPr>
                <w:rFonts w:ascii="Times New Roman" w:hAnsi="Times New Roman"/>
                <w:sz w:val="19"/>
              </w:rPr>
              <w:t xml:space="preserve"> </w:t>
            </w:r>
            <w:r>
              <w:rPr>
                <w:rFonts w:ascii="Times New Roman" w:hAnsi="Times New Roman"/>
                <w:sz w:val="19"/>
              </w:rPr>
              <w:t xml:space="preserve">(</w:t>
            </w:r>
            <m:oMath>
              <m:r>
                <m:rPr>
                  <m:sty m:val="p"/>
                </m:rPr>
                <m:t>&lt;</m:t>
              </m:r>
              <m:r>
                <m:t>20</m:t>
              </m:r>
            </m:oMath>
            <w:r>
              <w:rPr>
                <w:rFonts w:ascii="Times New Roman" w:hAnsi="Times New Roman"/>
                <w:sz w:val="19"/>
              </w:rPr>
              <w:t xml:space="preserve">)/</w:t>
            </w:r>
            <m:oMath>
              <m:r>
                <m:t>8</m:t>
              </m:r>
              <m:r>
                <m:t>d</m:t>
              </m:r>
            </m:oMath>
            <w:r>
              <w:rPr>
                <w:rFonts w:ascii="Times New Roman" w:hAnsi="Times New Roman"/>
                <w:sz w:val="19"/>
              </w:rPr>
              <w:t xml:space="preserve"> </w:t>
            </w:r>
            <w:r>
              <w:rPr>
                <w:rFonts w:ascii="Times New Roman" w:hAnsi="Times New Roman"/>
                <w:sz w:val="19"/>
              </w:rPr>
              <w:t xml:space="preserve">(</w:t>
            </w:r>
            <m:oMath>
              <m:r>
                <m:rPr>
                  <m:sty m:val="p"/>
                </m:rPr>
                <m:t>≥</m:t>
              </m:r>
              <m:r>
                <m:t>20</m:t>
              </m:r>
            </m:oMath>
            <w:r>
              <w:rPr>
                <w:rFonts w:ascii="Times New Roman" w:hAnsi="Times New Roman"/>
                <w:sz w:val="19"/>
              </w:rPr>
              <w:t xml:space="preserve">)</w:t>
            </w:r>
          </w:p>
        </w:tc>
        <w:tc>
          <w:tcPr>
            <w:tcW w:w="1905" w:type="dxa"/>
          </w:tcPr>
          <w:p>
            <w:pPr>
              <w:pStyle w:val="Compact"/>
              <w:spacing w:after="20" w:before="0" w:line="240" w:lineRule="auto"/>
              <w:jc w:val="left"/>
            </w:pPr>
            <w:r>
              <w:rPr>
                <w:rFonts w:ascii="Times New Roman" w:hAnsi="Times New Roman"/>
                <w:sz w:val="19"/>
              </w:rPr>
              <w:t xml:space="preserve">Bảng</w:t>
            </w:r>
            <w:r>
              <w:rPr>
                <w:rFonts w:ascii="Times New Roman" w:hAnsi="Times New Roman"/>
                <w:sz w:val="19"/>
              </w:rPr>
              <w:t xml:space="preserve"> </w:t>
            </w:r>
            <m:oMath>
              <m:sSub>
                <m:e>
                  <m:r>
                    <m:t>L</m:t>
                  </m:r>
                </m:e>
                <m:sub>
                  <m:r>
                    <m:t>a</m:t>
                  </m:r>
                  <m:r>
                    <m:t>n</m:t>
                  </m:r>
                </m:sub>
              </m:sSub>
            </m:oMath>
            <w:r>
              <w:rPr>
                <w:rFonts w:ascii="Times New Roman" w:hAnsi="Times New Roman"/>
                <w:sz w:val="19"/>
              </w:rPr>
              <w:t xml:space="preserve">,</w:t>
            </w:r>
            <w:r>
              <w:rPr>
                <w:rFonts w:ascii="Times New Roman" w:hAnsi="Times New Roman"/>
                <w:sz w:val="19"/>
              </w:rPr>
              <w:t xml:space="preserve"> </w:t>
            </w:r>
            <m:oMath>
              <m:sSub>
                <m:e>
                  <m:r>
                    <m:t>L</m:t>
                  </m:r>
                </m:e>
                <m:sub>
                  <m:r>
                    <m:t>o</m:t>
                  </m:r>
                  <m:r>
                    <m:t>v</m:t>
                  </m:r>
                </m:sub>
              </m:sSub>
            </m:oMath>
          </w:p>
        </w:tc>
        <w:tc>
          <w:tcPr>
            <w:tcW w:w="1905" w:type="dxa"/>
          </w:tcPr>
          <w:p>
            <w:pPr>
              <w:pStyle w:val="Compact"/>
              <w:spacing w:after="20" w:before="0" w:line="240" w:lineRule="auto"/>
              <w:jc w:val="left"/>
            </w:pPr>
            <w:r>
              <w:rPr>
                <w:rFonts w:ascii="Times New Roman" w:hAnsi="Times New Roman"/>
                <w:sz w:val="19"/>
              </w:rPr>
              <w:t xml:space="preserve">Nối 100% tại một mặt cắt chịu kéo không kiểm</w:t>
            </w:r>
          </w:p>
        </w:tc>
      </w:tr>
      <w:tr>
        <w:trPr>
          <w:cantSplit w:val="true"/>
        </w:trPr>
        <w:tc>
          <w:tcPr>
            <w:tcW w:w="1905" w:type="dxa"/>
            <w:shd w:val="clear" w:color="auto" w:fill="F3F6FB"/>
          </w:tcPr>
          <w:p>
            <w:pPr>
              <w:pStyle w:val="Compact"/>
              <w:spacing w:after="20" w:before="0" w:line="240" w:lineRule="auto"/>
              <w:jc w:val="left"/>
            </w:pPr>
            <w:r>
              <w:rPr>
                <w:rFonts w:ascii="Times New Roman" w:hAnsi="Times New Roman"/>
                <w:sz w:val="19"/>
              </w:rPr>
              <w:t xml:space="preserve">Nút khung</w:t>
            </w:r>
          </w:p>
        </w:tc>
        <w:tc>
          <w:tcPr>
            <w:tcW w:w="1905" w:type="dxa"/>
            <w:shd w:val="clear" w:color="auto" w:fill="F3F6FB"/>
          </w:tcPr>
          <w:p>
            <w:pPr>
              <w:pStyle w:val="Compact"/>
              <w:spacing w:after="20" w:before="0" w:line="240" w:lineRule="auto"/>
              <w:jc w:val="left"/>
            </w:pPr>
            <w:r>
              <w:rPr>
                <w:rFonts w:ascii="Times New Roman" w:hAnsi="Times New Roman"/>
                <w:sz w:val="19"/>
              </w:rPr>
              <w:t xml:space="preserve">Loại nút (góc, biên, giữa, gãy khúc)</w:t>
            </w:r>
          </w:p>
        </w:tc>
        <w:tc>
          <w:tcPr>
            <w:tcW w:w="1905" w:type="dxa"/>
            <w:shd w:val="clear" w:color="auto" w:fill="F3F6FB"/>
          </w:tcPr>
          <w:p>
            <w:pPr>
              <w:pStyle w:val="Compact"/>
              <w:spacing w:after="20" w:before="0" w:line="240" w:lineRule="auto"/>
              <w:jc w:val="left"/>
            </w:pPr>
            <w:r>
              <w:rPr>
                <w:rFonts w:ascii="Times New Roman" w:hAnsi="Times New Roman"/>
                <w:sz w:val="19"/>
              </w:rPr>
              <w:t xml:space="preserve">Mục 9.7: chọn sơ đồ theo</w:t>
            </w:r>
            <w:r>
              <w:rPr>
                <w:rFonts w:ascii="Times New Roman" w:hAnsi="Times New Roman"/>
                <w:sz w:val="19"/>
              </w:rPr>
              <w:t xml:space="preserve"> </w:t>
            </w:r>
            <m:oMath>
              <m:sSub>
                <m:e>
                  <m:r>
                    <m:t>e</m:t>
                  </m:r>
                </m:e>
                <m:sub>
                  <m:r>
                    <m:t>0</m:t>
                  </m:r>
                </m:sub>
              </m:sSub>
              <m:r>
                <m:rPr>
                  <m:sty m:val="p"/>
                </m:rPr>
                <m:t>/</m:t>
              </m:r>
              <m:r>
                <m:t>h</m:t>
              </m:r>
            </m:oMath>
            <w:r>
              <w:rPr>
                <w:rFonts w:ascii="Times New Roman" w:hAnsi="Times New Roman"/>
                <w:sz w:val="19"/>
              </w:rPr>
              <w:t xml:space="preserve">, neo, đai nút</w:t>
            </w:r>
          </w:p>
        </w:tc>
        <w:tc>
          <w:tcPr>
            <w:tcW w:w="1905" w:type="dxa"/>
            <w:shd w:val="clear" w:color="auto" w:fill="F3F6FB"/>
          </w:tcPr>
          <w:p>
            <w:pPr>
              <w:pStyle w:val="Compact"/>
              <w:spacing w:after="20" w:before="0" w:line="240" w:lineRule="auto"/>
              <w:jc w:val="left"/>
            </w:pPr>
            <w:r>
              <w:rPr>
                <w:rFonts w:ascii="Times New Roman" w:hAnsi="Times New Roman"/>
                <w:sz w:val="19"/>
              </w:rPr>
              <w:t xml:space="preserve">Sơ đồ cốt thép nút</w:t>
            </w:r>
          </w:p>
        </w:tc>
        <w:tc>
          <w:tcPr>
            <w:tcW w:w="1905" w:type="dxa"/>
            <w:shd w:val="clear" w:color="auto" w:fill="F3F6FB"/>
          </w:tcPr>
          <w:p>
            <w:pPr>
              <w:pStyle w:val="Compact"/>
              <w:spacing w:after="20" w:before="0" w:line="240" w:lineRule="auto"/>
              <w:jc w:val="left"/>
            </w:pPr>
            <w:r>
              <w:rPr>
                <w:rFonts w:ascii="Times New Roman" w:hAnsi="Times New Roman"/>
                <w:sz w:val="19"/>
              </w:rPr>
              <w:t xml:space="preserve">Cắt thép dầm ngay mép cột, neo thiếu</w:t>
            </w:r>
          </w:p>
        </w:tc>
      </w:tr>
      <w:tr>
        <w:trPr>
          <w:cantSplit w:val="true"/>
        </w:trPr>
        <w:tc>
          <w:tcPr>
            <w:tcW w:w="1905" w:type="dxa"/>
          </w:tcPr>
          <w:p>
            <w:pPr>
              <w:pStyle w:val="Compact"/>
              <w:spacing w:after="20" w:before="0" w:line="240" w:lineRule="auto"/>
              <w:jc w:val="left"/>
            </w:pPr>
            <w:r>
              <w:rPr>
                <w:rFonts w:ascii="Times New Roman" w:hAnsi="Times New Roman"/>
                <w:sz w:val="19"/>
              </w:rPr>
              <w:t xml:space="preserve">Cột–móng</w:t>
            </w:r>
          </w:p>
        </w:tc>
        <w:tc>
          <w:tcPr>
            <w:tcW w:w="1905" w:type="dxa"/>
          </w:tcPr>
          <w:p>
            <w:pPr>
              <w:pStyle w:val="Compact"/>
              <w:spacing w:after="20" w:before="0" w:line="240" w:lineRule="auto"/>
              <w:jc w:val="left"/>
            </w:pPr>
            <w:r>
              <w:rPr>
                <w:rFonts w:ascii="Times New Roman" w:hAnsi="Times New Roman"/>
                <w:sz w:val="19"/>
              </w:rPr>
              <w:t xml:space="preserve">Thép chờ, cổ móng</w:t>
            </w:r>
          </w:p>
        </w:tc>
        <w:tc>
          <w:tcPr>
            <w:tcW w:w="1905" w:type="dxa"/>
          </w:tcPr>
          <w:p>
            <w:pPr>
              <w:pStyle w:val="Compact"/>
              <w:spacing w:after="20" w:before="0" w:line="240" w:lineRule="auto"/>
              <w:jc w:val="left"/>
            </w:pPr>
            <w:r>
              <w:rPr>
                <w:rFonts w:ascii="Times New Roman" w:hAnsi="Times New Roman"/>
                <w:sz w:val="19"/>
              </w:rPr>
              <w:t xml:space="preserve">Mục 9.7.7</w:t>
            </w:r>
          </w:p>
        </w:tc>
        <w:tc>
          <w:tcPr>
            <w:tcW w:w="1905" w:type="dxa"/>
          </w:tcPr>
          <w:p>
            <w:pPr>
              <w:pStyle w:val="Compact"/>
              <w:spacing w:after="20" w:before="0" w:line="240" w:lineRule="auto"/>
              <w:jc w:val="left"/>
            </w:pPr>
            <w:r>
              <w:rPr>
                <w:rFonts w:ascii="Times New Roman" w:hAnsi="Times New Roman"/>
                <w:sz w:val="19"/>
              </w:rPr>
              <w:t xml:space="preserve">Chiều dài chờ, đai trong móng</w:t>
            </w:r>
          </w:p>
        </w:tc>
        <w:tc>
          <w:tcPr>
            <w:tcW w:w="1905" w:type="dxa"/>
          </w:tcPr>
          <w:p>
            <w:pPr>
              <w:pStyle w:val="Compact"/>
              <w:spacing w:after="20" w:before="0" w:line="240" w:lineRule="auto"/>
              <w:jc w:val="left"/>
            </w:pPr>
            <w:r>
              <w:rPr>
                <w:rFonts w:ascii="Times New Roman" w:hAnsi="Times New Roman"/>
                <w:sz w:val="19"/>
              </w:rPr>
              <w:t xml:space="preserve">Thiếu đai trong đoạn neo</w:t>
            </w:r>
          </w:p>
        </w:tc>
      </w:tr>
      <w:tr>
        <w:trPr>
          <w:cantSplit w:val="true"/>
        </w:trPr>
        <w:tc>
          <w:tcPr>
            <w:tcW w:w="1905" w:type="dxa"/>
            <w:shd w:val="clear" w:color="auto" w:fill="F3F6FB"/>
          </w:tcPr>
          <w:p>
            <w:pPr>
              <w:pStyle w:val="Compact"/>
              <w:spacing w:after="20" w:before="0" w:line="240" w:lineRule="auto"/>
              <w:jc w:val="left"/>
            </w:pPr>
            <w:r>
              <w:rPr>
                <w:rFonts w:ascii="Times New Roman" w:hAnsi="Times New Roman"/>
                <w:sz w:val="19"/>
              </w:rPr>
              <w:t xml:space="preserve">Bố trí dọc dầm, cột</w:t>
            </w:r>
          </w:p>
        </w:tc>
        <w:tc>
          <w:tcPr>
            <w:tcW w:w="1905" w:type="dxa"/>
            <w:shd w:val="clear" w:color="auto" w:fill="F3F6FB"/>
          </w:tcPr>
          <w:p>
            <w:pPr>
              <w:pStyle w:val="Compact"/>
              <w:spacing w:after="20" w:before="0" w:line="240" w:lineRule="auto"/>
              <w:jc w:val="left"/>
            </w:pPr>
            <w:r>
              <w:rPr>
                <w:rFonts w:ascii="Times New Roman" w:hAnsi="Times New Roman"/>
                <w:sz w:val="19"/>
              </w:rPr>
              <w:t xml:space="preserve">Hình bao</w:t>
            </w:r>
            <w:r>
              <w:rPr>
                <w:rFonts w:ascii="Times New Roman" w:hAnsi="Times New Roman"/>
                <w:sz w:val="19"/>
              </w:rPr>
              <w:t xml:space="preserve"> </w:t>
            </w:r>
            <m:oMath>
              <m:r>
                <m:t>M</m:t>
              </m:r>
            </m:oMath>
            <w:r>
              <w:rPr>
                <w:rFonts w:ascii="Times New Roman" w:hAnsi="Times New Roman"/>
                <w:sz w:val="19"/>
              </w:rPr>
              <w:t xml:space="preserve">,</w:t>
            </w:r>
            <w:r>
              <w:rPr>
                <w:rFonts w:ascii="Times New Roman" w:hAnsi="Times New Roman"/>
                <w:sz w:val="19"/>
              </w:rPr>
              <w:t xml:space="preserve"> </w:t>
            </w:r>
            <m:oMath>
              <m:r>
                <m:t>Q</m:t>
              </m:r>
            </m:oMath>
            <w:r>
              <w:rPr>
                <w:rFonts w:ascii="Times New Roman" w:hAnsi="Times New Roman"/>
                <w:sz w:val="19"/>
              </w:rPr>
              <w:t xml:space="preserve">; thép đã chọn</w:t>
            </w:r>
          </w:p>
        </w:tc>
        <w:tc>
          <w:tcPr>
            <w:tcW w:w="1905" w:type="dxa"/>
            <w:shd w:val="clear" w:color="auto" w:fill="F3F6FB"/>
          </w:tcPr>
          <w:p>
            <w:pPr>
              <w:pStyle w:val="Compact"/>
              <w:spacing w:after="20" w:before="0" w:line="240" w:lineRule="auto"/>
              <w:jc w:val="left"/>
            </w:pPr>
            <w:r>
              <w:rPr>
                <w:rFonts w:ascii="Times New Roman" w:hAnsi="Times New Roman"/>
                <w:sz w:val="19"/>
              </w:rPr>
              <w:t xml:space="preserve">Chương 12: thanh suốt, thanh gia cường, điểm cắt, chiều dài thanh, vùng đai, đếm đai</w:t>
            </w:r>
          </w:p>
        </w:tc>
        <w:tc>
          <w:tcPr>
            <w:tcW w:w="1905" w:type="dxa"/>
            <w:shd w:val="clear" w:color="auto" w:fill="F3F6FB"/>
          </w:tcPr>
          <w:p>
            <w:pPr>
              <w:pStyle w:val="Compact"/>
              <w:spacing w:after="20" w:before="0" w:line="240" w:lineRule="auto"/>
              <w:jc w:val="left"/>
            </w:pPr>
            <w:r>
              <w:rPr>
                <w:rFonts w:ascii="Times New Roman" w:hAnsi="Times New Roman"/>
                <w:sz w:val="19"/>
              </w:rPr>
              <w:t xml:space="preserve">Bảng thanh, bảng vùng đai</w:t>
            </w:r>
          </w:p>
        </w:tc>
        <w:tc>
          <w:tcPr>
            <w:tcW w:w="1905" w:type="dxa"/>
            <w:shd w:val="clear" w:color="auto" w:fill="F3F6FB"/>
          </w:tcPr>
          <w:p>
            <w:pPr>
              <w:pStyle w:val="Compact"/>
              <w:spacing w:after="20" w:before="0" w:line="240" w:lineRule="auto"/>
              <w:jc w:val="left"/>
            </w:pPr>
            <w:r>
              <w:rPr>
                <w:rFonts w:ascii="Times New Roman" w:hAnsi="Times New Roman"/>
                <w:sz w:val="19"/>
              </w:rPr>
              <w:t xml:space="preserve">Cắt thép không có đoạn kéo dài</w:t>
            </w:r>
            <w:r>
              <w:rPr>
                <w:rFonts w:ascii="Times New Roman" w:hAnsi="Times New Roman"/>
                <w:sz w:val="19"/>
              </w:rPr>
              <w:t xml:space="preserve"> </w:t>
            </w:r>
            <m:oMath>
              <m:r>
                <m:t>W</m:t>
              </m:r>
            </m:oMath>
            <w:r>
              <w:rPr>
                <w:rFonts w:ascii="Times New Roman" w:hAnsi="Times New Roman"/>
                <w:sz w:val="19"/>
              </w:rPr>
              <w:t xml:space="preserve">; quên mô men dương ở gối</w:t>
            </w:r>
          </w:p>
        </w:tc>
      </w:tr>
      <w:tr>
        <w:trPr>
          <w:cantSplit w:val="true"/>
        </w:trPr>
        <w:tc>
          <w:tcPr>
            <w:tcW w:w="1905" w:type="dxa"/>
          </w:tcPr>
          <w:p>
            <w:pPr>
              <w:pStyle w:val="Compact"/>
              <w:spacing w:after="20" w:before="0" w:line="240" w:lineRule="auto"/>
              <w:jc w:val="left"/>
            </w:pPr>
            <w:r>
              <w:rPr>
                <w:rFonts w:ascii="Times New Roman" w:hAnsi="Times New Roman"/>
                <w:sz w:val="19"/>
              </w:rPr>
              <w:t xml:space="preserve">Kháng chấn</w:t>
            </w:r>
          </w:p>
        </w:tc>
        <w:tc>
          <w:tcPr>
            <w:tcW w:w="1905" w:type="dxa"/>
          </w:tcPr>
          <w:p>
            <w:pPr>
              <w:pStyle w:val="Compact"/>
              <w:spacing w:after="20" w:before="0" w:line="240" w:lineRule="auto"/>
              <w:jc w:val="left"/>
            </w:pPr>
            <w:r>
              <w:rPr>
                <w:rFonts w:ascii="Times New Roman" w:hAnsi="Times New Roman"/>
                <w:sz w:val="19"/>
              </w:rPr>
              <w:t xml:space="preserve">Cấp động đất, cấp dẻo (DCM/DCH)</w:t>
            </w:r>
          </w:p>
        </w:tc>
        <w:tc>
          <w:tcPr>
            <w:tcW w:w="1905" w:type="dxa"/>
          </w:tcPr>
          <w:p>
            <w:pPr>
              <w:pStyle w:val="Compact"/>
              <w:spacing w:after="20" w:before="0" w:line="240" w:lineRule="auto"/>
              <w:jc w:val="left"/>
            </w:pPr>
            <w:r>
              <w:rPr>
                <w:rFonts w:ascii="Times New Roman" w:hAnsi="Times New Roman"/>
                <w:sz w:val="19"/>
              </w:rPr>
              <w:t xml:space="preserve">Chương 13: vùng tới hạn, đai,</w:t>
            </w:r>
            <w:r>
              <w:rPr>
                <w:rFonts w:ascii="Times New Roman" w:hAnsi="Times New Roman"/>
                <w:sz w:val="19"/>
              </w:rPr>
              <w:t xml:space="preserve"> </w:t>
            </w:r>
            <m:oMath>
              <m:r>
                <m:rPr>
                  <m:sty m:val="p"/>
                </m:rPr>
                <m:t>∑</m:t>
              </m:r>
              <m:sSub>
                <m:e>
                  <m:r>
                    <m:t>M</m:t>
                  </m:r>
                </m:e>
                <m:sub>
                  <m:r>
                    <m:t>R</m:t>
                  </m:r>
                  <m:r>
                    <m:t>c</m:t>
                  </m:r>
                </m:sub>
              </m:sSub>
              <m:r>
                <m:rPr>
                  <m:sty m:val="p"/>
                </m:rPr>
                <m:t>≥</m:t>
              </m:r>
              <m:r>
                <m:t>1</m:t>
              </m:r>
              <m:r>
                <m:rPr>
                  <m:sty m:val="p"/>
                </m:rPr>
                <m:t>,</m:t>
              </m:r>
              <m:r>
                <m:t>3</m:t>
              </m:r>
              <m:r>
                <m:rPr>
                  <m:sty m:val="p"/>
                </m:rPr>
                <m:t>∑</m:t>
              </m:r>
              <m:sSub>
                <m:e>
                  <m:r>
                    <m:t>M</m:t>
                  </m:r>
                </m:e>
                <m:sub>
                  <m:r>
                    <m:t>R</m:t>
                  </m:r>
                  <m:r>
                    <m:t>b</m:t>
                  </m:r>
                </m:sub>
              </m:sSub>
            </m:oMath>
            <w:r>
              <w:rPr>
                <w:rFonts w:ascii="Times New Roman" w:hAnsi="Times New Roman"/>
                <w:sz w:val="19"/>
              </w:rPr>
              <w:t xml:space="preserve">, nút; đối chiếu</w:t>
            </w:r>
            <w:r>
              <w:rPr>
                <w:rFonts w:ascii="Times New Roman" w:hAnsi="Times New Roman"/>
                <w:sz w:val="19"/>
              </w:rPr>
              <w:t xml:space="preserve"> </w:t>
            </w:r>
            <w:r>
              <w:rPr>
                <w:bCs/>
                <w:rFonts w:ascii="Times New Roman" w:hAnsi="Times New Roman"/>
                <w:b/>
                <w:sz w:val="19"/>
              </w:rPr>
              <w:t xml:space="preserve">TCVN 9386:2012</w:t>
            </w:r>
          </w:p>
        </w:tc>
        <w:tc>
          <w:tcPr>
            <w:tcW w:w="1905" w:type="dxa"/>
          </w:tcPr>
          <w:p>
            <w:pPr>
              <w:pStyle w:val="Compact"/>
              <w:spacing w:after="20" w:before="0" w:line="240" w:lineRule="auto"/>
              <w:jc w:val="left"/>
            </w:pPr>
            <w:r>
              <w:rPr>
                <w:rFonts w:ascii="Times New Roman" w:hAnsi="Times New Roman"/>
                <w:sz w:val="19"/>
              </w:rPr>
              <w:t xml:space="preserve">Quy định riêng + bảng đối chiếu 13.9</w:t>
            </w:r>
          </w:p>
        </w:tc>
        <w:tc>
          <w:tcPr>
            <w:tcW w:w="1905" w:type="dxa"/>
          </w:tcPr>
          <w:p>
            <w:pPr>
              <w:pStyle w:val="Compact"/>
              <w:spacing w:after="20" w:before="0" w:line="240" w:lineRule="auto"/>
              <w:jc w:val="left"/>
            </w:pPr>
            <w:r>
              <w:rPr>
                <w:rFonts w:ascii="Times New Roman" w:hAnsi="Times New Roman"/>
                <w:sz w:val="19"/>
              </w:rPr>
              <w:t xml:space="preserve">Dùng</w:t>
            </w:r>
            <w:r>
              <w:rPr>
                <w:rFonts w:ascii="Times New Roman" w:hAnsi="Times New Roman"/>
                <w:sz w:val="19"/>
              </w:rPr>
              <w:t xml:space="preserve"> </w:t>
            </w:r>
            <m:oMath>
              <m:r>
                <m:t>N</m:t>
              </m:r>
            </m:oMath>
            <w:r>
              <w:rPr>
                <w:rFonts w:ascii="Times New Roman" w:hAnsi="Times New Roman"/>
                <w:sz w:val="19"/>
              </w:rPr>
              <w:t xml:space="preserve"> </w:t>
            </w:r>
            <w:r>
              <w:rPr>
                <w:rFonts w:ascii="Times New Roman" w:hAnsi="Times New Roman"/>
                <w:sz w:val="19"/>
              </w:rPr>
              <w:t xml:space="preserve">tổ hợp thường thay tổ hợp động đất; nối thép cột trong vùng tới hạn</w:t>
            </w:r>
          </w:p>
        </w:tc>
      </w:tr>
      <w:tr>
        <w:trPr>
          <w:cantSplit w:val="true"/>
        </w:trPr>
        <w:tc>
          <w:tcPr>
            <w:tcW w:w="1905" w:type="dxa"/>
            <w:shd w:val="clear" w:color="auto" w:fill="F3F6FB"/>
          </w:tcPr>
          <w:p>
            <w:pPr>
              <w:pStyle w:val="Compact"/>
              <w:spacing w:after="20" w:before="0" w:line="240" w:lineRule="auto"/>
              <w:jc w:val="left"/>
            </w:pPr>
            <w:r>
              <w:rPr>
                <w:rFonts w:ascii="Times New Roman" w:hAnsi="Times New Roman"/>
                <w:sz w:val="19"/>
              </w:rPr>
              <w:t xml:space="preserve">Bản vẽ &amp; thống kê</w:t>
            </w:r>
          </w:p>
        </w:tc>
        <w:tc>
          <w:tcPr>
            <w:tcW w:w="1905" w:type="dxa"/>
            <w:shd w:val="clear" w:color="auto" w:fill="F3F6FB"/>
          </w:tcPr>
          <w:p>
            <w:pPr>
              <w:pStyle w:val="Compact"/>
              <w:spacing w:after="20" w:before="0" w:line="240" w:lineRule="auto"/>
              <w:jc w:val="left"/>
            </w:pPr>
            <w:r>
              <w:rPr>
                <w:rFonts w:ascii="Times New Roman" w:hAnsi="Times New Roman"/>
                <w:sz w:val="19"/>
              </w:rPr>
              <w:t xml:space="preserve">Mọi kết quả</w:t>
            </w:r>
          </w:p>
        </w:tc>
        <w:tc>
          <w:tcPr>
            <w:tcW w:w="1905" w:type="dxa"/>
            <w:shd w:val="clear" w:color="auto" w:fill="F3F6FB"/>
          </w:tcPr>
          <w:p>
            <w:pPr>
              <w:pStyle w:val="Compact"/>
              <w:spacing w:after="20" w:before="0" w:line="240" w:lineRule="auto"/>
              <w:jc w:val="left"/>
            </w:pPr>
            <w:r>
              <w:rPr>
                <w:rFonts w:ascii="Times New Roman" w:hAnsi="Times New Roman"/>
                <w:sz w:val="19"/>
              </w:rPr>
              <w:t xml:space="preserve">Mặt cắt, mặt đứng, bảng thống kê, ghi chú chung</w:t>
            </w:r>
          </w:p>
        </w:tc>
        <w:tc>
          <w:tcPr>
            <w:tcW w:w="1905" w:type="dxa"/>
            <w:shd w:val="clear" w:color="auto" w:fill="F3F6FB"/>
          </w:tcPr>
          <w:p>
            <w:pPr>
              <w:pStyle w:val="Compact"/>
              <w:spacing w:after="20" w:before="0" w:line="240" w:lineRule="auto"/>
              <w:jc w:val="left"/>
            </w:pPr>
            <w:r>
              <w:rPr>
                <w:rFonts w:ascii="Times New Roman" w:hAnsi="Times New Roman"/>
                <w:sz w:val="19"/>
              </w:rPr>
              <w:t xml:space="preserve">Bộ hồ sơ</w:t>
            </w:r>
          </w:p>
        </w:tc>
        <w:tc>
          <w:tcPr>
            <w:tcW w:w="1905" w:type="dxa"/>
            <w:shd w:val="clear" w:color="auto" w:fill="F3F6FB"/>
          </w:tcPr>
          <w:p>
            <w:pPr>
              <w:pStyle w:val="Compact"/>
              <w:spacing w:after="20" w:before="0" w:line="240" w:lineRule="auto"/>
              <w:jc w:val="left"/>
            </w:pPr>
            <w:r>
              <w:rPr>
                <w:rFonts w:ascii="Times New Roman" w:hAnsi="Times New Roman"/>
                <w:sz w:val="19"/>
              </w:rPr>
              <w:t xml:space="preserve">Mặt cắt không khớp thống kê</w:t>
            </w:r>
          </w:p>
        </w:tc>
      </w:tr>
    </w:tbl>
    <w:bookmarkEnd w:id="247"/>
    <w:bookmarkEnd w:id="248"/>
    <w:bookmarkStart w:id="249" w:name="X411341fd42e3334dcbdc6e13fe26be6830f4857"/>
    <w:p>
      <w:pPr>
        <w:pStyle w:val="Heading2"/>
      </w:pPr>
      <w:r>
        <w:t xml:space="preserve">10.3. Checklist kiểm tra cuối cùng trước khi phát hành hồ sơ</w:t>
      </w:r>
    </w:p>
    <w:p>
      <w:pPr>
        <w:pStyle w:val="FirstParagraph"/>
      </w:pPr>
      <w:r>
        <w:rPr>
          <w:bCs/>
          <w:b/>
        </w:rPr>
        <w:t xml:space="preserve">A. Số liệu và mô hình</w:t>
      </w:r>
    </w:p>
    <w:p>
      <w:pPr>
        <w:numPr>
          <w:ilvl w:val="0"/>
          <w:numId w:val="1058"/>
        </w:numPr>
        <w:pStyle w:val="Compact"/>
      </w:pPr>
      <w:r>
        <w:t xml:space="preserve">☐ Tiêu chuẩn, vật liệu, lớp bảo vệ đã ghi đúng trên bản vẽ và khớp mô hình ETABS.</w:t>
      </w:r>
    </w:p>
    <w:p>
      <w:pPr>
        <w:numPr>
          <w:ilvl w:val="0"/>
          <w:numId w:val="1058"/>
        </w:numPr>
        <w:pStyle w:val="Compact"/>
      </w:pPr>
      <w:r>
        <w:t xml:space="preserve">☐ Tải trọng đưa vào mô hình khớp bảng Chương 4 (kiểm bằng</w:t>
      </w:r>
      <w:r>
        <w:t xml:space="preserve"> </w:t>
      </w:r>
      <m:oMath>
        <m:r>
          <m:rPr>
            <m:sty m:val="p"/>
          </m:rPr>
          <m:t>∑</m:t>
        </m:r>
        <m:r>
          <m:t>N</m:t>
        </m:r>
      </m:oMath>
      <w:r>
        <w:t xml:space="preserve"> </w:t>
      </w:r>
      <w:r>
        <w:t xml:space="preserve">chân cột).</w:t>
      </w:r>
    </w:p>
    <w:p>
      <w:pPr>
        <w:numPr>
          <w:ilvl w:val="0"/>
          <w:numId w:val="1058"/>
        </w:numPr>
        <w:pStyle w:val="Compact"/>
      </w:pPr>
      <w:r>
        <w:t xml:space="preserve">☐ Tổ hợp đúng TCVN 2737:2023; có tổ hợp dài hạn cho cột.</w:t>
      </w:r>
    </w:p>
    <w:p>
      <w:pPr>
        <w:numPr>
          <w:ilvl w:val="0"/>
          <w:numId w:val="1058"/>
        </w:numPr>
        <w:pStyle w:val="Compact"/>
      </w:pPr>
      <w:r>
        <w:t xml:space="preserve">☐ Nội lực dùng cho thép lấy từ</w:t>
      </w:r>
      <w:r>
        <w:t xml:space="preserve"> </w:t>
      </w:r>
      <w:r>
        <w:rPr>
          <w:bCs/>
          <w:b/>
        </w:rPr>
        <w:t xml:space="preserve">bao</w:t>
      </w:r>
      <w:r>
        <w:t xml:space="preserve"> </w:t>
      </w:r>
      <w:r>
        <w:t xml:space="preserve">các tổ hợp, đúng dấu, đúng đơn vị.</w:t>
      </w:r>
    </w:p>
    <w:p>
      <w:pPr>
        <w:pStyle w:val="FirstParagraph"/>
      </w:pPr>
      <w:r>
        <w:rPr>
          <w:bCs/>
          <w:b/>
        </w:rPr>
        <w:t xml:space="preserve">B. Dầm</w:t>
      </w:r>
    </w:p>
    <w:p>
      <w:pPr>
        <w:numPr>
          <w:ilvl w:val="0"/>
          <w:numId w:val="1059"/>
        </w:numPr>
        <w:pStyle w:val="Compact"/>
      </w:pPr>
      <w:r>
        <w:t xml:space="preserve">☐ Mỗi tiết diện nguy hiểm:</w:t>
      </w:r>
      <w:r>
        <w:t xml:space="preserve"> </w:t>
      </w:r>
      <m:oMath>
        <m:sSub>
          <m:e>
            <m:r>
              <m:t>M</m:t>
            </m:r>
          </m:e>
          <m:sub>
            <m:r>
              <m:t>u</m:t>
            </m:r>
          </m:sub>
        </m:sSub>
        <m:r>
          <m:rPr>
            <m:sty m:val="p"/>
          </m:rPr>
          <m:t>≥</m:t>
        </m:r>
        <m:r>
          <m:t>M</m:t>
        </m:r>
      </m:oMath>
      <w:r>
        <w:t xml:space="preserve">;</w:t>
      </w:r>
      <w:r>
        <w:t xml:space="preserve"> </w:t>
      </w:r>
      <m:oMath>
        <m:r>
          <m:t>x</m:t>
        </m:r>
        <m:r>
          <m:rPr>
            <m:sty m:val="p"/>
          </m:rPr>
          <m:t>≤</m:t>
        </m:r>
        <m:sSub>
          <m:e>
            <m:r>
              <m:t>ξ</m:t>
            </m:r>
          </m:e>
          <m:sub>
            <m:r>
              <m:t>R</m:t>
            </m:r>
          </m:sub>
        </m:sSub>
        <m:sSub>
          <m:e>
            <m:r>
              <m:t>h</m:t>
            </m:r>
          </m:e>
          <m:sub>
            <m:r>
              <m:t>0</m:t>
            </m:r>
          </m:sub>
        </m:sSub>
      </m:oMath>
      <w:r>
        <w:t xml:space="preserve">;</w:t>
      </w:r>
      <w:r>
        <w:t xml:space="preserve"> </w:t>
      </w:r>
      <m:oMath>
        <m:sSub>
          <m:e>
            <m:r>
              <m:t>μ</m:t>
            </m:r>
          </m:e>
          <m:sub>
            <m:r>
              <m:t>m</m:t>
            </m:r>
            <m:r>
              <m:t>i</m:t>
            </m:r>
            <m:r>
              <m:t>n</m:t>
            </m:r>
          </m:sub>
        </m:sSub>
        <m:r>
          <m:rPr>
            <m:sty m:val="p"/>
          </m:rPr>
          <m:t>≤</m:t>
        </m:r>
        <m:r>
          <m:t>μ</m:t>
        </m:r>
        <m:r>
          <m:rPr>
            <m:sty m:val="p"/>
          </m:rPr>
          <m:t>≤</m:t>
        </m:r>
        <m:sSub>
          <m:e>
            <m:r>
              <m:t>μ</m:t>
            </m:r>
          </m:e>
          <m:sub>
            <m:r>
              <m:t>m</m:t>
            </m:r>
            <m:r>
              <m:t>a</m:t>
            </m:r>
            <m:r>
              <m:t>x</m:t>
            </m:r>
          </m:sub>
        </m:sSub>
      </m:oMath>
      <w:r>
        <w:t xml:space="preserve">.</w:t>
      </w:r>
    </w:p>
    <w:p>
      <w:pPr>
        <w:numPr>
          <w:ilvl w:val="0"/>
          <w:numId w:val="1059"/>
        </w:numPr>
        <w:pStyle w:val="Compact"/>
      </w:pPr>
      <w:r>
        <w:t xml:space="preserve">☐ Đai:</w:t>
      </w:r>
      <w:r>
        <w:t xml:space="preserve"> </w:t>
      </w:r>
      <m:oMath>
        <m:r>
          <m:t>Q</m:t>
        </m:r>
        <m:r>
          <m:rPr>
            <m:sty m:val="p"/>
          </m:rPr>
          <m:t>≤</m:t>
        </m:r>
        <m:r>
          <m:t>0</m:t>
        </m:r>
        <m:r>
          <m:rPr>
            <m:sty m:val="p"/>
          </m:rPr>
          <m:t>,</m:t>
        </m:r>
        <m:r>
          <m:t>3</m:t>
        </m:r>
        <m:sSub>
          <m:e>
            <m:r>
              <m:t>R</m:t>
            </m:r>
          </m:e>
          <m:sub>
            <m:r>
              <m:t>b</m:t>
            </m:r>
          </m:sub>
        </m:sSub>
        <m:r>
          <m:t>b</m:t>
        </m:r>
        <m:sSub>
          <m:e>
            <m:r>
              <m:t>h</m:t>
            </m:r>
          </m:e>
          <m:sub>
            <m:r>
              <m:t>0</m:t>
            </m:r>
          </m:sub>
        </m:sSub>
      </m:oMath>
      <w:r>
        <w:t xml:space="preserve">;</w:t>
      </w:r>
      <w:r>
        <w:t xml:space="preserve"> </w:t>
      </w:r>
      <m:oMath>
        <m:sSub>
          <m:e>
            <m:r>
              <m:t>Q</m:t>
            </m:r>
          </m:e>
          <m:sub>
            <m:r>
              <m:t>u</m:t>
            </m:r>
          </m:sub>
        </m:sSub>
        <m:r>
          <m:rPr>
            <m:sty m:val="p"/>
          </m:rPr>
          <m:t>≥</m:t>
        </m:r>
        <m:r>
          <m:t>Q</m:t>
        </m:r>
      </m:oMath>
      <w:r>
        <w:t xml:space="preserve">; bước đầu dầm</w:t>
      </w:r>
      <w:r>
        <w:t xml:space="preserve"> </w:t>
      </w:r>
      <m:oMath>
        <m:r>
          <m:rPr>
            <m:sty m:val="p"/>
          </m:rPr>
          <m:t>≤</m:t>
        </m:r>
        <m:r>
          <m:rPr>
            <m:sty m:val="p"/>
          </m:rPr>
          <m:t>min</m:t>
        </m:r>
        <m:d>
          <m:dPr>
            <m:begChr m:val="("/>
            <m:endChr m:val=")"/>
            <m:sepChr m:val=""/>
            <m:grow/>
          </m:dPr>
          <m:e>
            <m:r>
              <m:t>h</m:t>
            </m:r>
            <m:r>
              <m:rPr>
                <m:sty m:val="p"/>
              </m:rPr>
              <m:t>/</m:t>
            </m:r>
            <m:r>
              <m:t>2</m:t>
            </m:r>
            <m:r>
              <m:rPr>
                <m:sty m:val="p"/>
              </m:rPr>
              <m:t>;</m:t>
            </m:r>
            <m:r>
              <m:t>300</m:t>
            </m:r>
          </m:e>
        </m:d>
      </m:oMath>
      <w:r>
        <w:t xml:space="preserve">, giữa dầm</w:t>
      </w:r>
      <w:r>
        <w:t xml:space="preserve"> </w:t>
      </w:r>
      <m:oMath>
        <m:r>
          <m:rPr>
            <m:sty m:val="p"/>
          </m:rPr>
          <m:t>≤</m:t>
        </m:r>
        <m:r>
          <m:rPr>
            <m:sty m:val="p"/>
          </m:rPr>
          <m:t>min</m:t>
        </m:r>
        <m:d>
          <m:dPr>
            <m:begChr m:val="("/>
            <m:endChr m:val=")"/>
            <m:sepChr m:val=""/>
            <m:grow/>
          </m:dPr>
          <m:e>
            <m:r>
              <m:t>3</m:t>
            </m:r>
            <m:r>
              <m:t>h</m:t>
            </m:r>
            <m:r>
              <m:rPr>
                <m:sty m:val="p"/>
              </m:rPr>
              <m:t>/</m:t>
            </m:r>
            <m:r>
              <m:t>4</m:t>
            </m:r>
            <m:r>
              <m:rPr>
                <m:sty m:val="p"/>
              </m:rPr>
              <m:t>;</m:t>
            </m:r>
            <m:r>
              <m:t>500</m:t>
            </m:r>
          </m:e>
        </m:d>
      </m:oMath>
      <w:r>
        <w:t xml:space="preserve">.</w:t>
      </w:r>
    </w:p>
    <w:p>
      <w:pPr>
        <w:numPr>
          <w:ilvl w:val="0"/>
          <w:numId w:val="1059"/>
        </w:numPr>
        <w:pStyle w:val="Compact"/>
      </w:pPr>
      <w:r>
        <w:t xml:space="preserve">☐ Cốt treo ở mọi chỗ dầm phụ gác lên dầm chính; đai bổ sung đủ số lượng.</w:t>
      </w:r>
    </w:p>
    <w:p>
      <w:pPr>
        <w:numPr>
          <w:ilvl w:val="0"/>
          <w:numId w:val="1059"/>
        </w:numPr>
        <w:pStyle w:val="Compact"/>
      </w:pPr>
      <w:r>
        <w:t xml:space="preserve">☐ Vị trí cắt thép có</w:t>
      </w:r>
      <w:r>
        <w:t xml:space="preserve"> </w:t>
      </w:r>
      <m:oMath>
        <m:r>
          <m:t>W</m:t>
        </m:r>
        <m:r>
          <m:rPr>
            <m:sty m:val="p"/>
          </m:rPr>
          <m:t>≥</m:t>
        </m:r>
        <m:r>
          <m:rPr>
            <m:sty m:val="p"/>
          </m:rPr>
          <m:t>max</m:t>
        </m:r>
        <m:d>
          <m:dPr>
            <m:begChr m:val="("/>
            <m:endChr m:val=")"/>
            <m:sepChr m:val=""/>
            <m:grow/>
          </m:dPr>
          <m:e>
            <m:r>
              <m:t>Q</m:t>
            </m:r>
            <m:r>
              <m:rPr>
                <m:sty m:val="p"/>
              </m:rPr>
              <m:t>/</m:t>
            </m:r>
            <m:r>
              <m:t>2</m:t>
            </m:r>
            <m:sSub>
              <m:e>
                <m:r>
                  <m:t>q</m:t>
                </m:r>
              </m:e>
              <m:sub>
                <m:r>
                  <m:t>s</m:t>
                </m:r>
                <m:r>
                  <m:t>w</m:t>
                </m:r>
              </m:sub>
            </m:sSub>
            <m:r>
              <m:rPr>
                <m:sty m:val="p"/>
              </m:rPr>
              <m:t>+</m:t>
            </m:r>
            <m:r>
              <m:t>5</m:t>
            </m:r>
            <m:r>
              <m:t>d</m:t>
            </m:r>
            <m:r>
              <m:rPr>
                <m:sty m:val="p"/>
              </m:rPr>
              <m:t>;</m:t>
            </m:r>
            <m:r>
              <m:t> </m:t>
            </m:r>
            <m:r>
              <m:t>20</m:t>
            </m:r>
            <m:r>
              <m:t>d</m:t>
            </m:r>
          </m:e>
        </m:d>
      </m:oMath>
      <w:r>
        <w:t xml:space="preserve">;</w:t>
      </w:r>
      <w:r>
        <w:t xml:space="preserve"> </w:t>
      </w:r>
      <m:oMath>
        <m:r>
          <m:rPr>
            <m:sty m:val="p"/>
          </m:rPr>
          <m:t>≥</m:t>
        </m:r>
        <m:r>
          <m:t>2</m:t>
        </m:r>
      </m:oMath>
      <w:r>
        <w:t xml:space="preserve"> </w:t>
      </w:r>
      <w:r>
        <w:t xml:space="preserve">thanh và</w:t>
      </w:r>
      <w:r>
        <w:t xml:space="preserve"> </w:t>
      </w:r>
      <m:oMath>
        <m:r>
          <m:rPr>
            <m:sty m:val="p"/>
          </m:rPr>
          <m:t>≥</m:t>
        </m:r>
        <m:sSub>
          <m:e>
            <m:r>
              <m:t>A</m:t>
            </m:r>
          </m:e>
          <m:sub>
            <m:r>
              <m:t>s</m:t>
            </m:r>
          </m:sub>
        </m:sSub>
        <m:r>
          <m:rPr>
            <m:sty m:val="p"/>
          </m:rPr>
          <m:t>/</m:t>
        </m:r>
        <m:r>
          <m:t>2</m:t>
        </m:r>
      </m:oMath>
      <w:r>
        <w:t xml:space="preserve"> </w:t>
      </w:r>
      <w:r>
        <w:t xml:space="preserve">vào gối.</w:t>
      </w:r>
    </w:p>
    <w:p>
      <w:pPr>
        <w:numPr>
          <w:ilvl w:val="0"/>
          <w:numId w:val="1059"/>
        </w:numPr>
        <w:pStyle w:val="Compact"/>
      </w:pPr>
      <w:r>
        <w:t xml:space="preserve">☐ Neo đủ</w:t>
      </w:r>
      <w:r>
        <w:t xml:space="preserve"> </w:t>
      </w:r>
      <m:oMath>
        <m:sSub>
          <m:e>
            <m:r>
              <m:t>L</m:t>
            </m:r>
          </m:e>
          <m:sub>
            <m:r>
              <m:t>a</m:t>
            </m:r>
            <m:r>
              <m:t>n</m:t>
            </m:r>
          </m:sub>
        </m:sSub>
        <m:r>
          <m:rPr>
            <m:sty m:val="p"/>
          </m:rPr>
          <m:t>≥</m:t>
        </m:r>
        <m:r>
          <m:rPr>
            <m:sty m:val="p"/>
          </m:rPr>
          <m:t>max</m:t>
        </m:r>
        <m:d>
          <m:dPr>
            <m:begChr m:val="("/>
            <m:endChr m:val=")"/>
            <m:sepChr m:val=""/>
            <m:grow/>
          </m:dPr>
          <m:e>
            <m:r>
              <m:t>15</m:t>
            </m:r>
            <m:r>
              <m:t>d</m:t>
            </m:r>
            <m:r>
              <m:rPr>
                <m:sty m:val="p"/>
              </m:rPr>
              <m:t>;</m:t>
            </m:r>
            <m:r>
              <m:t>200</m:t>
            </m:r>
            <m:r>
              <m:rPr>
                <m:sty m:val="p"/>
              </m:rPr>
              <m:t>;</m:t>
            </m:r>
            <m:r>
              <m:t>0</m:t>
            </m:r>
            <m:r>
              <m:rPr>
                <m:sty m:val="p"/>
              </m:rPr>
              <m:t>,</m:t>
            </m:r>
            <m:r>
              <m:t>3</m:t>
            </m:r>
            <m:sSub>
              <m:e>
                <m:r>
                  <m:t>L</m:t>
                </m:r>
              </m:e>
              <m:sub>
                <m:r>
                  <m:t>0</m:t>
                </m:r>
                <m:r>
                  <m:rPr>
                    <m:sty m:val="p"/>
                  </m:rPr>
                  <m:t>,</m:t>
                </m:r>
                <m:r>
                  <m:t>a</m:t>
                </m:r>
                <m:r>
                  <m:t>n</m:t>
                </m:r>
              </m:sub>
            </m:sSub>
          </m:e>
        </m:d>
      </m:oMath>
      <w:r>
        <w:t xml:space="preserve">.</w:t>
      </w:r>
    </w:p>
    <w:p>
      <w:pPr>
        <w:pStyle w:val="FirstParagraph"/>
      </w:pPr>
      <w:r>
        <w:rPr>
          <w:bCs/>
          <w:b/>
        </w:rPr>
        <w:t xml:space="preserve">C. Cột</w:t>
      </w:r>
    </w:p>
    <w:p>
      <w:pPr>
        <w:numPr>
          <w:ilvl w:val="0"/>
          <w:numId w:val="1060"/>
        </w:numPr>
        <w:pStyle w:val="Compact"/>
      </w:pPr>
      <w:r>
        <w:t xml:space="preserve">☐</w:t>
      </w:r>
      <w:r>
        <w:t xml:space="preserve"> </w:t>
      </w:r>
      <m:oMath>
        <m:sSub>
          <m:e>
            <m:r>
              <m:t>λ</m:t>
            </m:r>
          </m:e>
          <m:sub>
            <m:r>
              <m:t>b</m:t>
            </m:r>
          </m:sub>
        </m:sSub>
        <m:r>
          <m:rPr>
            <m:sty m:val="p"/>
          </m:rPr>
          <m:t>≤</m:t>
        </m:r>
        <m:r>
          <m:t>31</m:t>
        </m:r>
      </m:oMath>
      <w:r>
        <w:t xml:space="preserve">;</w:t>
      </w:r>
      <w:r>
        <w:t xml:space="preserve"> </w:t>
      </w:r>
      <m:oMath>
        <m:r>
          <m:t>η</m:t>
        </m:r>
      </m:oMath>
      <w:r>
        <w:t xml:space="preserve"> </w:t>
      </w:r>
      <w:r>
        <w:t xml:space="preserve">tính với</w:t>
      </w:r>
      <w:r>
        <w:t xml:space="preserve"> </w:t>
      </w:r>
      <m:oMath>
        <m:sSub>
          <m:e>
            <m:r>
              <m:t>μ</m:t>
            </m:r>
          </m:e>
          <m:sub>
            <m:r>
              <m:t>t</m:t>
            </m:r>
          </m:sub>
        </m:sSub>
      </m:oMath>
      <w:r>
        <w:t xml:space="preserve"> </w:t>
      </w:r>
      <w:r>
        <w:t xml:space="preserve">thực;</w:t>
      </w:r>
      <w:r>
        <w:t xml:space="preserve"> </w:t>
      </w:r>
      <m:oMath>
        <m:r>
          <m:t>N</m:t>
        </m:r>
        <m:r>
          <m:rPr>
            <m:sty m:val="p"/>
          </m:rPr>
          <m:t>&lt;</m:t>
        </m:r>
        <m:sSub>
          <m:e>
            <m:r>
              <m:t>N</m:t>
            </m:r>
          </m:e>
          <m:sub>
            <m:r>
              <m:t>c</m:t>
            </m:r>
            <m:r>
              <m:t>r</m:t>
            </m:r>
          </m:sub>
        </m:sSub>
      </m:oMath>
      <w:r>
        <w:t xml:space="preserve">.</w:t>
      </w:r>
    </w:p>
    <w:p>
      <w:pPr>
        <w:numPr>
          <w:ilvl w:val="0"/>
          <w:numId w:val="1060"/>
        </w:numPr>
        <w:pStyle w:val="Compact"/>
      </w:pPr>
      <w:r>
        <w:t xml:space="preserve">☐ Mọi cặp</w:t>
      </w:r>
      <w:r>
        <w:t xml:space="preserve"> </w:t>
      </w:r>
      <m:oMath>
        <m:d>
          <m:dPr>
            <m:begChr m:val="("/>
            <m:endChr m:val=")"/>
            <m:sepChr m:val=""/>
            <m:grow/>
          </m:dPr>
          <m:e>
            <m:r>
              <m:t>η</m:t>
            </m:r>
            <m:r>
              <m:t>M</m:t>
            </m:r>
            <m:r>
              <m:rPr>
                <m:sty m:val="p"/>
              </m:rPr>
              <m:t>,</m:t>
            </m:r>
            <m:r>
              <m:t>N</m:t>
            </m:r>
          </m:e>
        </m:d>
      </m:oMath>
      <w:r>
        <w:t xml:space="preserve"> </w:t>
      </w:r>
      <w:r>
        <w:t xml:space="preserve">của mọi tổ hợp nằm trong biểu đồ tương tác,</w:t>
      </w:r>
      <w:r>
        <w:t xml:space="preserve"> </w:t>
      </w:r>
      <m:oMath>
        <m:sSub>
          <m:e>
            <m:r>
              <m:t>k</m:t>
            </m:r>
          </m:e>
          <m:sub>
            <m:r>
              <m:t>m</m:t>
            </m:r>
            <m:r>
              <m:t>a</m:t>
            </m:r>
            <m:r>
              <m:t>x</m:t>
            </m:r>
          </m:sub>
        </m:sSub>
        <m:r>
          <m:rPr>
            <m:sty m:val="p"/>
          </m:rPr>
          <m:t>≤</m:t>
        </m:r>
        <m:r>
          <m:t>1</m:t>
        </m:r>
      </m:oMath>
      <w:r>
        <w:t xml:space="preserve">.</w:t>
      </w:r>
    </w:p>
    <w:p>
      <w:pPr>
        <w:numPr>
          <w:ilvl w:val="0"/>
          <w:numId w:val="1060"/>
        </w:numPr>
        <w:pStyle w:val="Compact"/>
      </w:pPr>
      <w:r>
        <w:t xml:space="preserve">☐ Phương ngoài mặt phẳng:</w:t>
      </w:r>
      <w:r>
        <w:t xml:space="preserve"> </w:t>
      </w:r>
      <m:oMath>
        <m:r>
          <m:t>N</m:t>
        </m:r>
        <m:r>
          <m:rPr>
            <m:sty m:val="p"/>
          </m:rPr>
          <m:t>≤</m:t>
        </m:r>
        <m:sSub>
          <m:e>
            <m:r>
              <m:t>N</m:t>
            </m:r>
          </m:e>
          <m:sub>
            <m:r>
              <m:t>u</m:t>
            </m:r>
          </m:sub>
        </m:sSub>
      </m:oMath>
      <w:r>
        <w:t xml:space="preserve">.</w:t>
      </w:r>
    </w:p>
    <w:p>
      <w:pPr>
        <w:numPr>
          <w:ilvl w:val="0"/>
          <w:numId w:val="1060"/>
        </w:numPr>
        <w:pStyle w:val="Compact"/>
      </w:pPr>
      <w:r>
        <w:t xml:space="preserve">☐</w:t>
      </w:r>
      <w:r>
        <w:t xml:space="preserve"> </w:t>
      </w:r>
      <m:oMath>
        <m:sSub>
          <m:e>
            <m:r>
              <m:t>μ</m:t>
            </m:r>
          </m:e>
          <m:sub>
            <m:r>
              <m:t>m</m:t>
            </m:r>
            <m:r>
              <m:t>i</m:t>
            </m:r>
            <m:r>
              <m:t>n</m:t>
            </m:r>
          </m:sub>
        </m:sSub>
        <m:r>
          <m:rPr>
            <m:sty m:val="p"/>
          </m:rPr>
          <m:t>≤</m:t>
        </m:r>
        <m:r>
          <m:t>μ</m:t>
        </m:r>
        <m:r>
          <m:rPr>
            <m:sty m:val="p"/>
          </m:rPr>
          <m:t>≤</m:t>
        </m:r>
        <m:r>
          <m:t>3</m:t>
        </m:r>
        <m:r>
          <m:rPr>
            <m:sty m:val="p"/>
          </m:rPr>
          <m:t>%</m:t>
        </m:r>
      </m:oMath>
      <w:r>
        <w:t xml:space="preserve"> </w:t>
      </w:r>
      <w:r>
        <w:t xml:space="preserve">mỗi phía,</w:t>
      </w:r>
      <w:r>
        <w:t xml:space="preserve"> </w:t>
      </w:r>
      <m:oMath>
        <m:sSub>
          <m:e>
            <m:r>
              <m:t>μ</m:t>
            </m:r>
          </m:e>
          <m:sub>
            <m:r>
              <m:t>t</m:t>
            </m:r>
          </m:sub>
        </m:sSub>
        <m:r>
          <m:rPr>
            <m:sty m:val="p"/>
          </m:rPr>
          <m:t>≤</m:t>
        </m:r>
        <m:r>
          <m:t>4</m:t>
        </m:r>
        <m:r>
          <m:rPr>
            <m:sty m:val="p"/>
          </m:rPr>
          <m:t>%</m:t>
        </m:r>
      </m:oMath>
      <w:r>
        <w:t xml:space="preserve"> </w:t>
      </w:r>
      <w:r>
        <w:t xml:space="preserve">(</w:t>
      </w:r>
      <m:oMath>
        <m:r>
          <m:t>8</m:t>
        </m:r>
        <m:r>
          <m:rPr>
            <m:sty m:val="p"/>
          </m:rPr>
          <m:t>%</m:t>
        </m:r>
      </m:oMath>
      <w:r>
        <w:t xml:space="preserve"> </w:t>
      </w:r>
      <w:r>
        <w:t xml:space="preserve">tại chỗ nối).</w:t>
      </w:r>
    </w:p>
    <w:p>
      <w:pPr>
        <w:numPr>
          <w:ilvl w:val="0"/>
          <w:numId w:val="1060"/>
        </w:numPr>
        <w:pStyle w:val="Compact"/>
      </w:pPr>
      <w:r>
        <w:t xml:space="preserve">☐ Khoảng cách tim thép dọc</w:t>
      </w:r>
      <w:r>
        <w:t xml:space="preserve"> </w:t>
      </w:r>
      <m:oMath>
        <m:r>
          <m:rPr>
            <m:sty m:val="p"/>
          </m:rPr>
          <m:t>≤</m:t>
        </m:r>
        <m:r>
          <m:t>400</m:t>
        </m:r>
      </m:oMath>
      <w:r>
        <w:t xml:space="preserve"> </w:t>
      </w:r>
      <w:r>
        <w:t xml:space="preserve">(⊥) và</w:t>
      </w:r>
      <w:r>
        <w:t xml:space="preserve"> </w:t>
      </w:r>
      <m:oMath>
        <m:r>
          <m:rPr>
            <m:sty m:val="p"/>
          </m:rPr>
          <m:t>≤</m:t>
        </m:r>
        <m:r>
          <m:t>500</m:t>
        </m:r>
      </m:oMath>
      <w:r>
        <w:t xml:space="preserve"> </w:t>
      </w:r>
      <w:r>
        <w:t xml:space="preserve">(//); có cốt cấu tạo khi</w:t>
      </w:r>
      <w:r>
        <w:t xml:space="preserve"> </w:t>
      </w:r>
      <m:oMath>
        <m:r>
          <m:t>h</m:t>
        </m:r>
        <m:r>
          <m:rPr>
            <m:sty m:val="p"/>
          </m:rPr>
          <m:t>&gt;</m:t>
        </m:r>
        <m:r>
          <m:t>500</m:t>
        </m:r>
      </m:oMath>
      <w:r>
        <w:t xml:space="preserve">.</w:t>
      </w:r>
    </w:p>
    <w:p>
      <w:pPr>
        <w:numPr>
          <w:ilvl w:val="0"/>
          <w:numId w:val="1060"/>
        </w:numPr>
        <w:pStyle w:val="Compact"/>
      </w:pPr>
      <w:r>
        <w:t xml:space="preserve">☐ Đai Ø</w:t>
      </w:r>
      <w:r>
        <w:t xml:space="preserve"> </w:t>
      </w:r>
      <m:oMath>
        <m:r>
          <m:rPr>
            <m:sty m:val="p"/>
          </m:rPr>
          <m:t>≥</m:t>
        </m:r>
        <m:r>
          <m:rPr>
            <m:sty m:val="p"/>
          </m:rPr>
          <m:t>max</m:t>
        </m:r>
        <m:d>
          <m:dPr>
            <m:begChr m:val="("/>
            <m:endChr m:val=")"/>
            <m:sepChr m:val=""/>
            <m:grow/>
          </m:dPr>
          <m:e>
            <m:sSub>
              <m:e>
                <m:r>
                  <m:t>d</m:t>
                </m:r>
              </m:e>
              <m:sub>
                <m:r>
                  <m:t>m</m:t>
                </m:r>
                <m:r>
                  <m:t>a</m:t>
                </m:r>
                <m:r>
                  <m:t>x</m:t>
                </m:r>
              </m:sub>
            </m:sSub>
            <m:r>
              <m:rPr>
                <m:sty m:val="p"/>
              </m:rPr>
              <m:t>/</m:t>
            </m:r>
            <m:r>
              <m:t>4</m:t>
            </m:r>
            <m:r>
              <m:rPr>
                <m:sty m:val="p"/>
              </m:rPr>
              <m:t>;</m:t>
            </m:r>
            <m:r>
              <m:t>6</m:t>
            </m:r>
          </m:e>
        </m:d>
      </m:oMath>
      <w:r>
        <w:t xml:space="preserve">; bước</w:t>
      </w:r>
      <w:r>
        <w:t xml:space="preserve"> </w:t>
      </w:r>
      <m:oMath>
        <m:r>
          <m:rPr>
            <m:sty m:val="p"/>
          </m:rPr>
          <m:t>≤</m:t>
        </m:r>
        <m:r>
          <m:t>15</m:t>
        </m:r>
        <m:sSub>
          <m:e>
            <m:r>
              <m:t>d</m:t>
            </m:r>
          </m:e>
          <m:sub>
            <m:r>
              <m:t>m</m:t>
            </m:r>
            <m:r>
              <m:t>i</m:t>
            </m:r>
            <m:r>
              <m:t>n</m:t>
            </m:r>
          </m:sub>
        </m:sSub>
      </m:oMath>
      <w:r>
        <w:t xml:space="preserve"> </w:t>
      </w:r>
      <w:r>
        <w:t xml:space="preserve">(</w:t>
      </w:r>
      <m:oMath>
        <m:r>
          <m:t>10</m:t>
        </m:r>
        <m:sSub>
          <m:e>
            <m:r>
              <m:t>d</m:t>
            </m:r>
          </m:e>
          <m:sub>
            <m:r>
              <m:t>m</m:t>
            </m:r>
            <m:r>
              <m:t>i</m:t>
            </m:r>
            <m:r>
              <m:t>n</m:t>
            </m:r>
          </m:sub>
        </m:sSub>
      </m:oMath>
      <w:r>
        <w:t xml:space="preserve"> </w:t>
      </w:r>
      <w:r>
        <w:t xml:space="preserve">ở đoạn nối); đai phụ đúng vị trí.</w:t>
      </w:r>
    </w:p>
    <w:p>
      <w:pPr>
        <w:numPr>
          <w:ilvl w:val="0"/>
          <w:numId w:val="1060"/>
        </w:numPr>
        <w:pStyle w:val="Compact"/>
      </w:pPr>
      <w:r>
        <w:t xml:space="preserve">☐ Nối thép: vị trí ngoài vùng nút,</w:t>
      </w:r>
      <w:r>
        <w:t xml:space="preserve"> </w:t>
      </w:r>
      <m:oMath>
        <m:sSub>
          <m:e>
            <m:r>
              <m:t>L</m:t>
            </m:r>
          </m:e>
          <m:sub>
            <m:r>
              <m:t>o</m:t>
            </m:r>
            <m:r>
              <m:t>v</m:t>
            </m:r>
          </m:sub>
        </m:sSub>
      </m:oMath>
      <w:r>
        <w:t xml:space="preserve"> </w:t>
      </w:r>
      <w:r>
        <w:t xml:space="preserve">đủ,</w:t>
      </w:r>
      <w:r>
        <w:t xml:space="preserve"> </w:t>
      </w:r>
      <m:oMath>
        <m:sSub>
          <m:e>
            <m:r>
              <m:t>μ</m:t>
            </m:r>
          </m:e>
          <m:sub>
            <m:r>
              <m:t>t</m:t>
            </m:r>
          </m:sub>
        </m:sSub>
      </m:oMath>
      <w:r>
        <w:t xml:space="preserve"> </w:t>
      </w:r>
      <w:r>
        <w:t xml:space="preserve">tại nối</w:t>
      </w:r>
      <w:r>
        <w:t xml:space="preserve"> </w:t>
      </w:r>
      <m:oMath>
        <m:r>
          <m:rPr>
            <m:sty m:val="p"/>
          </m:rPr>
          <m:t>≤</m:t>
        </m:r>
        <m:r>
          <m:t>8</m:t>
        </m:r>
        <m:r>
          <m:rPr>
            <m:sty m:val="p"/>
          </m:rPr>
          <m:t>%</m:t>
        </m:r>
      </m:oMath>
      <w:r>
        <w:t xml:space="preserve">.</w:t>
      </w:r>
    </w:p>
    <w:p>
      <w:pPr>
        <w:pStyle w:val="FirstParagraph"/>
      </w:pPr>
      <w:r>
        <w:rPr>
          <w:bCs/>
          <w:b/>
        </w:rPr>
        <w:t xml:space="preserve">D. Nút và cấu tạo</w:t>
      </w:r>
    </w:p>
    <w:p>
      <w:pPr>
        <w:numPr>
          <w:ilvl w:val="0"/>
          <w:numId w:val="1061"/>
        </w:numPr>
        <w:pStyle w:val="Compact"/>
      </w:pPr>
      <w:r>
        <w:t xml:space="preserve">☐ Từng loại nút (góc mái, biên, giữa, trung gian) có sơ đồ cốt thép và neo kiểm tra bằng số.</w:t>
      </w:r>
    </w:p>
    <w:p>
      <w:pPr>
        <w:numPr>
          <w:ilvl w:val="0"/>
          <w:numId w:val="1061"/>
        </w:numPr>
        <w:pStyle w:val="Compact"/>
      </w:pPr>
      <w:r>
        <w:t xml:space="preserve">☐ Thép chờ cột–móng và đai trong móng đã vẽ.</w:t>
      </w:r>
    </w:p>
    <w:p>
      <w:pPr>
        <w:numPr>
          <w:ilvl w:val="0"/>
          <w:numId w:val="1061"/>
        </w:numPr>
        <w:pStyle w:val="Compact"/>
      </w:pPr>
      <w:r>
        <w:t xml:space="preserve">☐ Bố trí dọc (Chương 12): hình bao vật liệu bao trùm hình bao</w:t>
      </w:r>
      <w:r>
        <w:t xml:space="preserve"> </w:t>
      </w:r>
      <m:oMath>
        <m:r>
          <m:t>M</m:t>
        </m:r>
      </m:oMath>
      <w:r>
        <w:t xml:space="preserve">; số hiệu thanh, bảng thống kê khớp; phiếu 12.8 đạt.</w:t>
      </w:r>
    </w:p>
    <w:p>
      <w:pPr>
        <w:numPr>
          <w:ilvl w:val="0"/>
          <w:numId w:val="1061"/>
        </w:numPr>
        <w:pStyle w:val="Compact"/>
      </w:pPr>
      <w:r>
        <w:t xml:space="preserve">☐ Nhà chịu động đất: cấp dẻo đã xác nhận; kiểm tra Chương 13 (vùng tới hạn, đai bó,</w:t>
      </w:r>
      <w:r>
        <w:t xml:space="preserve"> </w:t>
      </w:r>
      <m:oMath>
        <m:sSub>
          <m:e>
            <m:r>
              <m:t>ν</m:t>
            </m:r>
          </m:e>
          <m:sub>
            <m:r>
              <m:t>d</m:t>
            </m:r>
          </m:sub>
        </m:sSub>
      </m:oMath>
      <w:r>
        <w:t xml:space="preserve">, cột mạnh – dầm yếu, nút) và đối chiếu các điều khoản ở 13.9 với TCVN 9386:2012.</w:t>
      </w:r>
    </w:p>
    <w:p>
      <w:pPr>
        <w:numPr>
          <w:ilvl w:val="0"/>
          <w:numId w:val="1061"/>
        </w:numPr>
        <w:pStyle w:val="Compact"/>
      </w:pPr>
      <w:r>
        <w:t xml:space="preserve">☐ Mọi bán kính uốn, móc, khoảng hở đều ghi trên bản vẽ.</w:t>
      </w:r>
    </w:p>
    <w:p>
      <w:pPr>
        <w:pStyle w:val="FirstParagraph"/>
      </w:pPr>
      <w:r>
        <w:rPr>
          <w:bCs/>
          <w:b/>
        </w:rPr>
        <w:t xml:space="preserve">E. Hồ sơ</w:t>
      </w:r>
    </w:p>
    <w:p>
      <w:pPr>
        <w:numPr>
          <w:ilvl w:val="0"/>
          <w:numId w:val="1062"/>
        </w:numPr>
        <w:pStyle w:val="Compact"/>
      </w:pPr>
      <w:r>
        <w:t xml:space="preserve">☐ Bảng thống kê thép khớp mặt cắt; không có cấu kiện nào thiếu thép.</w:t>
      </w:r>
    </w:p>
    <w:p>
      <w:pPr>
        <w:numPr>
          <w:ilvl w:val="0"/>
          <w:numId w:val="1062"/>
        </w:numPr>
        <w:pStyle w:val="Compact"/>
      </w:pPr>
      <w:r>
        <w:t xml:space="preserve">☐ Ghi chú rõ phần</w:t>
      </w:r>
      <w:r>
        <w:t xml:space="preserve"> </w:t>
      </w:r>
      <w:r>
        <w:rPr>
          <w:iCs/>
          <w:i/>
        </w:rPr>
        <w:t xml:space="preserve">tiêu chuẩn cũ</w:t>
      </w:r>
      <w:r>
        <w:t xml:space="preserve">/giả thiết còn chờ xác nhận (xem Phụ lục B).</w:t>
      </w:r>
    </w:p>
    <w:p>
      <w:pPr>
        <w:numPr>
          <w:ilvl w:val="0"/>
          <w:numId w:val="1062"/>
        </w:numPr>
        <w:pStyle w:val="Compact"/>
      </w:pPr>
      <w:r>
        <w:t xml:space="preserve">☐ Thép dầm lọt qua thép cột ở mọi nút; dầm đặt thấp ở nút giao đã tính lại</w:t>
      </w:r>
      <w:r>
        <w:t xml:space="preserve"> </w:t>
      </w:r>
      <m:oMath>
        <m:sSub>
          <m:e>
            <m:r>
              <m:t>h</m:t>
            </m:r>
          </m:e>
          <m:sub>
            <m:r>
              <m:t>0</m:t>
            </m:r>
          </m:sub>
        </m:sSub>
      </m:oMath>
      <w:r>
        <w:t xml:space="preserve">; cấu kiện không thuộc phạm vi (14.1) đã được xử lý riêng; dầm có</w:t>
      </w:r>
      <w:r>
        <w:t xml:space="preserve"> </w:t>
      </w:r>
      <m:oMath>
        <m:r>
          <m:t>T</m:t>
        </m:r>
        <m:r>
          <m:rPr>
            <m:sty m:val="p"/>
          </m:rPr>
          <m:t>≠</m:t>
        </m:r>
        <m:r>
          <m:t>0</m:t>
        </m:r>
      </m:oMath>
      <w:r>
        <w:t xml:space="preserve"> </w:t>
      </w:r>
      <w:r>
        <w:t xml:space="preserve">đã tính theo 15.1.</w:t>
      </w:r>
    </w:p>
    <w:bookmarkEnd w:id="249"/>
    <w:bookmarkStart w:id="250" w:name="X2699c55a3c7892ca685dc623b181a4c3d15fa44"/>
    <w:p>
      <w:pPr>
        <w:pStyle w:val="Heading2"/>
      </w:pPr>
      <w:r>
        <w:t xml:space="preserve">10.4. Cấu trúc dữ liệu và luật quyết định cho AI Agent (tóm tắt từ chương 1–9; luật bố trí R14–R30 ở mục 12.7; luật kháng chấn R31–R40 ở mục 13.10; cổng chặn R41–R46 ở mục 14.6; xoắn, dầm cao, lỗ mở R47–R52 ở mục 15.4)</w:t>
      </w:r>
    </w:p>
    <w:p>
      <w:pPr>
        <w:pStyle w:val="Ghichu"/>
      </w:pPr>
      <w:r>
        <w:t xml:space="preserve">Phần này không đưa công thức mới, chỉ</w:t>
      </w:r>
      <w:r>
        <w:t xml:space="preserve"> </w:t>
      </w:r>
      <w:r>
        <w:rPr>
          <w:bCs/>
          <w:b/>
        </w:rPr>
        <w:t xml:space="preserve">sắp xếp lại</w:t>
      </w:r>
      <w:r>
        <w:t xml:space="preserve"> </w:t>
      </w:r>
      <w:r>
        <w:t xml:space="preserve">các điều kiện của tài liệu thành luật để chương trình/AI Agent gọi lần lượt; mọi con số tra theo chương đã nêu.</w:t>
      </w:r>
    </w:p>
    <w:p>
      <w:pPr>
        <w:pStyle w:val="BodyText"/>
      </w:pPr>
      <w:r>
        <w:rPr>
          <w:bCs/>
          <w:b/>
        </w:rPr>
        <w:t xml:space="preserve">Đầu vào tối thiểu của một cấu kiện:</w:t>
      </w:r>
      <w:r>
        <w:t xml:space="preserve"> </w:t>
      </w:r>
      <w:r>
        <w:t xml:space="preserve">loại (dầm/cột/console),</w:t>
      </w:r>
      <w:r>
        <w:t xml:space="preserve"> </w:t>
      </w:r>
      <m:oMath>
        <m:r>
          <m:t>b</m:t>
        </m:r>
      </m:oMath>
      <w:r>
        <w:t xml:space="preserve">,</w:t>
      </w:r>
      <w:r>
        <w:t xml:space="preserve"> </w:t>
      </w:r>
      <m:oMath>
        <m:r>
          <m:t>h</m:t>
        </m:r>
      </m:oMath>
      <w:r>
        <w:t xml:space="preserve">,</w:t>
      </w:r>
      <w:r>
        <w:t xml:space="preserve"> </w:t>
      </w:r>
      <m:oMath>
        <m:r>
          <m:t>L</m:t>
        </m:r>
      </m:oMath>
      <w:r>
        <w:t xml:space="preserve"> </w:t>
      </w:r>
      <w:r>
        <w:t xml:space="preserve">hoặc</w:t>
      </w:r>
      <w:r>
        <w:t xml:space="preserve"> </w:t>
      </w:r>
      <m:oMath>
        <m:r>
          <m:t>l</m:t>
        </m:r>
      </m:oMath>
      <w:r>
        <w:t xml:space="preserve">, cấp bền bê tông, nhóm thép dọc và đai,</w:t>
      </w:r>
      <w:r>
        <w:t xml:space="preserve"> </w:t>
      </w:r>
      <m:oMath>
        <m:r>
          <m:t>c</m:t>
        </m:r>
      </m:oMath>
      <w:r>
        <w:t xml:space="preserve">, danh sách cặp nội lực (tổ hợp, vị trí,</w:t>
      </w:r>
      <w:r>
        <w:t xml:space="preserve"> </w:t>
      </w:r>
      <m:oMath>
        <m:r>
          <m:t>M</m:t>
        </m:r>
      </m:oMath>
      <w:r>
        <w:t xml:space="preserve">,</w:t>
      </w:r>
      <w:r>
        <w:t xml:space="preserve"> </w:t>
      </w:r>
      <m:oMath>
        <m:r>
          <m:t>N</m:t>
        </m:r>
      </m:oMath>
      <w:r>
        <w:t xml:space="preserve">,</w:t>
      </w:r>
      <w:r>
        <w:t xml:space="preserve"> </w:t>
      </w:r>
      <m:oMath>
        <m:r>
          <m:t>Q</m:t>
        </m:r>
      </m:oMath>
      <w:r>
        <w:t xml:space="preserve">),</w:t>
      </w:r>
      <w:r>
        <w:t xml:space="preserve"> </w:t>
      </w:r>
      <m:oMath>
        <m:sSub>
          <m:e>
            <m:r>
              <m:t>M</m:t>
            </m:r>
          </m:e>
          <m:sub>
            <m:r>
              <m:t>d</m:t>
            </m:r>
            <m:r>
              <m:t>h</m:t>
            </m:r>
          </m:sub>
        </m:sSub>
      </m:oMath>
      <w:r>
        <w:t xml:space="preserve">,</w:t>
      </w:r>
      <w:r>
        <w:t xml:space="preserve"> </w:t>
      </w:r>
      <m:oMath>
        <m:sSub>
          <m:e>
            <m:r>
              <m:t>N</m:t>
            </m:r>
          </m:e>
          <m:sub>
            <m:r>
              <m:t>d</m:t>
            </m:r>
            <m:r>
              <m:t>h</m:t>
            </m:r>
          </m:sub>
        </m:sSub>
      </m:oMath>
      <w:r>
        <w:t xml:space="preserve"> </w:t>
      </w:r>
      <w:r>
        <w:t xml:space="preserve">(cột), điều kiện liên kết (</w:t>
      </w:r>
      <m:oMath>
        <m:sSub>
          <m:e>
            <m:r>
              <m:t>l</m:t>
            </m:r>
          </m:e>
          <m:sub>
            <m:r>
              <m:t>0</m:t>
            </m:r>
          </m:sub>
        </m:sSub>
      </m:oMath>
      <w:r>
        <w:t xml:space="preserve">).</w:t>
      </w:r>
    </w:p>
    <w:tbl>
      <w:tblPr>
        <w:tblStyle w:val="Table"/>
        <w:tblLook w:firstRow="1" w:lastRow="0" w:firstColumn="0" w:lastColumn="0" w:noHBand="0" w:noVBand="0" w:val="0020"/>
        <w:jc w:val="start"/>
        <w:tblBorders>
          <w:top w:val="single" w:sz="4" w:space="0" w:color="8A8A8A"/>
          <w:left w:val="single" w:sz="4" w:space="0" w:color="8A8A8A"/>
          <w:bottom w:val="single" w:sz="4" w:space="0" w:color="8A8A8A"/>
          <w:right w:val="single" w:sz="4" w:space="0" w:color="8A8A8A"/>
          <w:insideH w:val="single" w:sz="4" w:space="0" w:color="8A8A8A"/>
          <w:insideV w:val="single" w:sz="4" w:space="0" w:color="8A8A8A"/>
        </w:tblBorders>
        <w:tblCellMar>
          <w:top w:w="40" w:type="dxa"/>
          <w:left w:w="70" w:type="dxa"/>
          <w:bottom w:w="40" w:type="dxa"/>
          <w:right w:w="70" w:type="dxa"/>
        </w:tblCellMar>
        <w:tblW w:w="9525" w:type="dxa"/>
        <w:tblLayout w:type="fixed"/>
      </w:tblPr>
      <w:tblGrid>
        <w:gridCol w:w="1550"/>
        <w:gridCol w:w="3987"/>
        <w:gridCol w:w="3987"/>
      </w:tblGrid>
      <w:tr>
        <w:trPr>
          <w:tblHeader w:val="true"/>
          <w:cantSplit w:val="true"/>
          <w:tblHeader w:val="true"/>
        </w:trPr>
        <w:tc>
          <w:tcPr>
            <w:tcW w:w="1550" w:type="dxa"/>
            <w:shd w:val="clear" w:color="auto" w:fill="2E5597"/>
          </w:tcPr>
          <w:p>
            <w:pPr>
              <w:pStyle w:val="Compact"/>
              <w:spacing w:after="20" w:before="0" w:line="240" w:lineRule="auto"/>
              <w:jc w:val="left"/>
            </w:pPr>
            <w:r>
              <w:rPr>
                <w:rFonts w:ascii="Times New Roman" w:hAnsi="Times New Roman"/>
                <w:b/>
                <w:color w:val="FFFFFF"/>
                <w:sz w:val="19"/>
              </w:rPr>
              <w:t xml:space="preserve">#</w:t>
            </w:r>
          </w:p>
        </w:tc>
        <w:tc>
          <w:tcPr>
            <w:tcW w:w="3987" w:type="dxa"/>
            <w:shd w:val="clear" w:color="auto" w:fill="2E5597"/>
          </w:tcPr>
          <w:p>
            <w:pPr>
              <w:pStyle w:val="Compact"/>
              <w:spacing w:after="20" w:before="0" w:line="240" w:lineRule="auto"/>
              <w:jc w:val="left"/>
            </w:pPr>
            <w:r>
              <w:rPr>
                <w:rFonts w:ascii="Times New Roman" w:hAnsi="Times New Roman"/>
                <w:b/>
                <w:color w:val="FFFFFF"/>
                <w:sz w:val="19"/>
              </w:rPr>
              <w:t xml:space="preserve">Luật quyết định</w:t>
            </w:r>
          </w:p>
        </w:tc>
        <w:tc>
          <w:tcPr>
            <w:tcW w:w="3987" w:type="dxa"/>
            <w:shd w:val="clear" w:color="auto" w:fill="2E5597"/>
          </w:tcPr>
          <w:p>
            <w:pPr>
              <w:pStyle w:val="Compact"/>
              <w:spacing w:after="20" w:before="0" w:line="240" w:lineRule="auto"/>
              <w:jc w:val="left"/>
            </w:pPr>
            <w:r>
              <w:rPr>
                <w:rFonts w:ascii="Times New Roman" w:hAnsi="Times New Roman"/>
                <w:b/>
                <w:color w:val="FFFFFF"/>
                <w:sz w:val="19"/>
              </w:rPr>
              <w:t xml:space="preserve">Hành động của Agent</w:t>
            </w:r>
          </w:p>
        </w:tc>
      </w:tr>
      <w:tr>
        <w:trPr>
          <w:cantSplit w:val="true"/>
        </w:trPr>
        <w:tc>
          <w:tcPr>
            <w:tcW w:w="1550" w:type="dxa"/>
          </w:tcPr>
          <w:p>
            <w:pPr>
              <w:pStyle w:val="Compact"/>
              <w:spacing w:after="20" w:before="0" w:line="240" w:lineRule="auto"/>
              <w:jc w:val="left"/>
            </w:pPr>
            <w:r>
              <w:rPr>
                <w:rFonts w:ascii="Times New Roman" w:hAnsi="Times New Roman"/>
                <w:sz w:val="19"/>
              </w:rPr>
              <w:t xml:space="preserve">R1</w:t>
            </w:r>
          </w:p>
        </w:tc>
        <w:tc>
          <w:tcPr>
            <w:tcW w:w="3987" w:type="dxa"/>
          </w:tcPr>
          <w:p>
            <w:pPr>
              <w:pStyle w:val="Compact"/>
              <w:spacing w:after="20" w:before="0" w:line="240" w:lineRule="auto"/>
              <w:jc w:val="left"/>
            </w:pPr>
            <m:oMath>
              <m:sSub>
                <m:e>
                  <m:r>
                    <m:t>α</m:t>
                  </m:r>
                </m:e>
                <m:sub>
                  <m:r>
                    <m:t>m</m:t>
                  </m:r>
                </m:sub>
              </m:sSub>
              <m:r>
                <m:rPr>
                  <m:sty m:val="p"/>
                </m:rPr>
                <m:t>&gt;</m:t>
              </m:r>
              <m:r>
                <m:t>0</m:t>
              </m:r>
              <m:r>
                <m:rPr>
                  <m:sty m:val="p"/>
                </m:rPr>
                <m:t>,</m:t>
              </m:r>
              <m:r>
                <m:t>5</m:t>
              </m:r>
            </m:oMath>
            <w:r>
              <w:rPr>
                <w:rFonts w:ascii="Times New Roman" w:hAnsi="Times New Roman"/>
                <w:sz w:val="19"/>
              </w:rPr>
              <w:t xml:space="preserve"> </w:t>
            </w:r>
            <w:r>
              <w:rPr>
                <w:rFonts w:ascii="Times New Roman" w:hAnsi="Times New Roman"/>
                <w:sz w:val="19"/>
              </w:rPr>
              <w:t xml:space="preserve">hoặc</w:t>
            </w:r>
            <w:r>
              <w:rPr>
                <w:rFonts w:ascii="Times New Roman" w:hAnsi="Times New Roman"/>
                <w:sz w:val="19"/>
              </w:rPr>
              <w:t xml:space="preserve"> </w:t>
            </w:r>
            <m:oMath>
              <m:r>
                <m:t>ξ</m:t>
              </m:r>
              <m:r>
                <m:rPr>
                  <m:sty m:val="p"/>
                </m:rPr>
                <m:t>&gt;</m:t>
              </m:r>
              <m:sSub>
                <m:e>
                  <m:r>
                    <m:t>ξ</m:t>
                  </m:r>
                </m:e>
                <m:sub>
                  <m:r>
                    <m:t>R</m:t>
                  </m:r>
                </m:sub>
              </m:sSub>
            </m:oMath>
            <w:r>
              <w:rPr>
                <w:rFonts w:ascii="Times New Roman" w:hAnsi="Times New Roman"/>
                <w:sz w:val="19"/>
              </w:rPr>
              <w:t xml:space="preserve"> </w:t>
            </w:r>
            <w:r>
              <w:rPr>
                <w:rFonts w:ascii="Times New Roman" w:hAnsi="Times New Roman"/>
                <w:sz w:val="19"/>
              </w:rPr>
              <w:t xml:space="preserve">với cốt đơn đã thử cốt kép</w:t>
            </w:r>
          </w:p>
        </w:tc>
        <w:tc>
          <w:tcPr>
            <w:tcW w:w="3987" w:type="dxa"/>
          </w:tcPr>
          <w:p>
            <w:pPr>
              <w:pStyle w:val="Compact"/>
              <w:spacing w:after="20" w:before="0" w:line="240" w:lineRule="auto"/>
              <w:jc w:val="left"/>
            </w:pPr>
            <w:r>
              <w:rPr>
                <w:rFonts w:ascii="Times New Roman" w:hAnsi="Times New Roman"/>
                <w:sz w:val="19"/>
              </w:rPr>
              <w:t xml:space="preserve">Báo</w:t>
            </w:r>
            <w:r>
              <w:rPr>
                <w:rFonts w:ascii="Times New Roman" w:hAnsi="Times New Roman"/>
                <w:sz w:val="19"/>
              </w:rPr>
              <w:t xml:space="preserve"> </w:t>
            </w:r>
            <w:r>
              <w:rPr>
                <w:bCs/>
                <w:rFonts w:ascii="Times New Roman" w:hAnsi="Times New Roman"/>
                <w:b/>
                <w:sz w:val="19"/>
              </w:rPr>
              <w:t xml:space="preserve">“</w:t>
            </w:r>
            <w:r>
              <w:rPr>
                <w:bCs/>
                <w:rFonts w:ascii="Times New Roman" w:hAnsi="Times New Roman"/>
                <w:b/>
                <w:sz w:val="19"/>
              </w:rPr>
              <w:t xml:space="preserve">tăng tiết diện</w:t>
            </w:r>
            <w:r>
              <w:rPr>
                <w:bCs/>
                <w:rFonts w:ascii="Times New Roman" w:hAnsi="Times New Roman"/>
                <w:b/>
                <w:sz w:val="19"/>
              </w:rPr>
              <w:t xml:space="preserve">”</w:t>
            </w:r>
            <w:r>
              <w:rPr>
                <w:rFonts w:ascii="Times New Roman" w:hAnsi="Times New Roman"/>
                <w:sz w:val="19"/>
              </w:rPr>
              <w:t xml:space="preserve">, không tự tăng thép</w:t>
            </w:r>
          </w:p>
        </w:tc>
      </w:tr>
      <w:tr>
        <w:trPr>
          <w:cantSplit w:val="true"/>
        </w:trPr>
        <w:tc>
          <w:tcPr>
            <w:tcW w:w="1550" w:type="dxa"/>
            <w:shd w:val="clear" w:color="auto" w:fill="F3F6FB"/>
          </w:tcPr>
          <w:p>
            <w:pPr>
              <w:pStyle w:val="Compact"/>
              <w:spacing w:after="20" w:before="0" w:line="240" w:lineRule="auto"/>
              <w:jc w:val="left"/>
            </w:pPr>
            <w:r>
              <w:rPr>
                <w:rFonts w:ascii="Times New Roman" w:hAnsi="Times New Roman"/>
                <w:sz w:val="19"/>
              </w:rPr>
              <w:t xml:space="preserve">R2</w:t>
            </w:r>
          </w:p>
        </w:tc>
        <w:tc>
          <w:tcPr>
            <w:tcW w:w="3987" w:type="dxa"/>
            <w:shd w:val="clear" w:color="auto" w:fill="F3F6FB"/>
          </w:tcPr>
          <w:p>
            <w:pPr>
              <w:pStyle w:val="Compact"/>
              <w:spacing w:after="20" w:before="0" w:line="240" w:lineRule="auto"/>
              <w:jc w:val="left"/>
            </w:pPr>
            <w:r>
              <w:rPr>
                <w:rFonts w:ascii="Times New Roman" w:hAnsi="Times New Roman"/>
                <w:sz w:val="19"/>
              </w:rPr>
              <w:t xml:space="preserve">Mô men dương dầm</w:t>
            </w:r>
          </w:p>
        </w:tc>
        <w:tc>
          <w:tcPr>
            <w:tcW w:w="3987" w:type="dxa"/>
            <w:shd w:val="clear" w:color="auto" w:fill="F3F6FB"/>
          </w:tcPr>
          <w:p>
            <w:pPr>
              <w:pStyle w:val="Compact"/>
              <w:spacing w:after="20" w:before="0" w:line="240" w:lineRule="auto"/>
              <w:jc w:val="left"/>
            </w:pPr>
            <w:r>
              <w:rPr>
                <w:rFonts w:ascii="Times New Roman" w:hAnsi="Times New Roman"/>
                <w:sz w:val="19"/>
              </w:rPr>
              <w:t xml:space="preserve">Tính tiết diện chữ T với</w:t>
            </w:r>
            <w:r>
              <w:rPr>
                <w:rFonts w:ascii="Times New Roman" w:hAnsi="Times New Roman"/>
                <w:sz w:val="19"/>
              </w:rPr>
              <w:t xml:space="preserve"> </w:t>
            </w:r>
            <m:oMath>
              <m:sSub>
                <m:e>
                  <m:r>
                    <m:t>b</m:t>
                  </m:r>
                </m:e>
                <m:sub>
                  <m:r>
                    <m:t>f</m:t>
                  </m:r>
                </m:sub>
              </m:sSub>
              <m:r>
                <m:rPr>
                  <m:sty m:val="p"/>
                </m:rPr>
                <m:t>′</m:t>
              </m:r>
            </m:oMath>
            <w:r>
              <w:rPr>
                <w:rFonts w:ascii="Times New Roman" w:hAnsi="Times New Roman"/>
                <w:sz w:val="19"/>
              </w:rPr>
              <w:t xml:space="preserve"> </w:t>
            </w:r>
            <w:r>
              <w:rPr>
                <w:rFonts w:ascii="Times New Roman" w:hAnsi="Times New Roman"/>
                <w:sz w:val="19"/>
              </w:rPr>
              <w:t xml:space="preserve">nhỏ nhất của các điều kiện; kiểm</w:t>
            </w:r>
            <w:r>
              <w:rPr>
                <w:rFonts w:ascii="Times New Roman" w:hAnsi="Times New Roman"/>
                <w:sz w:val="19"/>
              </w:rPr>
              <w:t xml:space="preserve"> </w:t>
            </w:r>
            <m:oMath>
              <m:sSub>
                <m:e>
                  <m:r>
                    <m:t>M</m:t>
                  </m:r>
                </m:e>
                <m:sub>
                  <m:r>
                    <m:t>f</m:t>
                  </m:r>
                </m:sub>
              </m:sSub>
            </m:oMath>
          </w:p>
        </w:tc>
      </w:tr>
      <w:tr>
        <w:trPr>
          <w:cantSplit w:val="true"/>
        </w:trPr>
        <w:tc>
          <w:tcPr>
            <w:tcW w:w="1550" w:type="dxa"/>
          </w:tcPr>
          <w:p>
            <w:pPr>
              <w:pStyle w:val="Compact"/>
              <w:spacing w:after="20" w:before="0" w:line="240" w:lineRule="auto"/>
              <w:jc w:val="left"/>
            </w:pPr>
            <w:r>
              <w:rPr>
                <w:rFonts w:ascii="Times New Roman" w:hAnsi="Times New Roman"/>
                <w:sz w:val="19"/>
              </w:rPr>
              <w:t xml:space="preserve">R3</w:t>
            </w:r>
          </w:p>
        </w:tc>
        <w:tc>
          <w:tcPr>
            <w:tcW w:w="3987" w:type="dxa"/>
          </w:tcPr>
          <w:p>
            <w:pPr>
              <w:pStyle w:val="Compact"/>
              <w:spacing w:after="20" w:before="0" w:line="240" w:lineRule="auto"/>
              <w:jc w:val="left"/>
            </w:pPr>
            <m:oMath>
              <m:sSub>
                <m:e>
                  <m:r>
                    <m:t>A</m:t>
                  </m:r>
                </m:e>
                <m:sub>
                  <m:r>
                    <m:t>s</m:t>
                  </m:r>
                  <m:r>
                    <m:rPr>
                      <m:sty m:val="p"/>
                    </m:rPr>
                    <m:t>,</m:t>
                  </m:r>
                  <m:r>
                    <m:t>t</m:t>
                  </m:r>
                  <m:r>
                    <m:t>t</m:t>
                  </m:r>
                </m:sub>
              </m:sSub>
              <m:r>
                <m:rPr>
                  <m:sty m:val="p"/>
                </m:rPr>
                <m:t>&lt;</m:t>
              </m:r>
              <m:sSub>
                <m:e>
                  <m:r>
                    <m:t>A</m:t>
                  </m:r>
                </m:e>
                <m:sub>
                  <m:r>
                    <m:t>s</m:t>
                  </m:r>
                  <m:r>
                    <m:rPr>
                      <m:sty m:val="p"/>
                    </m:rPr>
                    <m:t>,</m:t>
                  </m:r>
                  <m:r>
                    <m:t>m</m:t>
                  </m:r>
                  <m:r>
                    <m:t>i</m:t>
                  </m:r>
                  <m:r>
                    <m:t>n</m:t>
                  </m:r>
                </m:sub>
              </m:sSub>
            </m:oMath>
          </w:p>
        </w:tc>
        <w:tc>
          <w:tcPr>
            <w:tcW w:w="3987" w:type="dxa"/>
          </w:tcPr>
          <w:p>
            <w:pPr>
              <w:pStyle w:val="Compact"/>
              <w:spacing w:after="20" w:before="0" w:line="240" w:lineRule="auto"/>
              <w:jc w:val="left"/>
            </w:pPr>
            <w:r>
              <w:rPr>
                <w:rFonts w:ascii="Times New Roman" w:hAnsi="Times New Roman"/>
                <w:sz w:val="19"/>
              </w:rPr>
              <w:t xml:space="preserve">Lấy</w:t>
            </w:r>
            <w:r>
              <w:rPr>
                <w:rFonts w:ascii="Times New Roman" w:hAnsi="Times New Roman"/>
                <w:sz w:val="19"/>
              </w:rPr>
              <w:t xml:space="preserve"> </w:t>
            </w:r>
            <m:oMath>
              <m:sSub>
                <m:e>
                  <m:r>
                    <m:t>A</m:t>
                  </m:r>
                </m:e>
                <m:sub>
                  <m:r>
                    <m:t>s</m:t>
                  </m:r>
                </m:sub>
              </m:sSub>
              <m:r>
                <m:rPr>
                  <m:sty m:val="p"/>
                </m:rPr>
                <m:t>=</m:t>
              </m:r>
              <m:sSub>
                <m:e>
                  <m:r>
                    <m:t>A</m:t>
                  </m:r>
                </m:e>
                <m:sub>
                  <m:r>
                    <m:t>s</m:t>
                  </m:r>
                  <m:r>
                    <m:rPr>
                      <m:sty m:val="p"/>
                    </m:rPr>
                    <m:t>,</m:t>
                  </m:r>
                  <m:r>
                    <m:t>m</m:t>
                  </m:r>
                  <m:r>
                    <m:t>i</m:t>
                  </m:r>
                  <m:r>
                    <m:t>n</m:t>
                  </m:r>
                </m:sub>
              </m:sSub>
            </m:oMath>
          </w:p>
        </w:tc>
      </w:tr>
      <w:tr>
        <w:trPr>
          <w:cantSplit w:val="true"/>
        </w:trPr>
        <w:tc>
          <w:tcPr>
            <w:tcW w:w="1550" w:type="dxa"/>
            <w:shd w:val="clear" w:color="auto" w:fill="F3F6FB"/>
          </w:tcPr>
          <w:p>
            <w:pPr>
              <w:pStyle w:val="Compact"/>
              <w:spacing w:after="20" w:before="0" w:line="240" w:lineRule="auto"/>
              <w:jc w:val="left"/>
            </w:pPr>
            <w:r>
              <w:rPr>
                <w:rFonts w:ascii="Times New Roman" w:hAnsi="Times New Roman"/>
                <w:sz w:val="19"/>
              </w:rPr>
              <w:t xml:space="preserve">R4</w:t>
            </w:r>
          </w:p>
        </w:tc>
        <w:tc>
          <w:tcPr>
            <w:tcW w:w="3987" w:type="dxa"/>
            <w:shd w:val="clear" w:color="auto" w:fill="F3F6FB"/>
          </w:tcPr>
          <w:p>
            <w:pPr>
              <w:pStyle w:val="Compact"/>
              <w:spacing w:after="20" w:before="0" w:line="240" w:lineRule="auto"/>
              <w:jc w:val="left"/>
            </w:pPr>
            <w:r>
              <w:rPr>
                <w:rFonts w:ascii="Times New Roman" w:hAnsi="Times New Roman"/>
                <w:sz w:val="19"/>
              </w:rPr>
              <w:t xml:space="preserve">Không có tổ hợp thép nào chọn được trong bề rộng</w:t>
            </w:r>
            <w:r>
              <w:rPr>
                <w:rFonts w:ascii="Times New Roman" w:hAnsi="Times New Roman"/>
                <w:sz w:val="19"/>
              </w:rPr>
              <w:t xml:space="preserve"> </w:t>
            </w:r>
            <m:oMath>
              <m:r>
                <m:t>b</m:t>
              </m:r>
            </m:oMath>
            <w:r>
              <w:rPr>
                <w:rFonts w:ascii="Times New Roman" w:hAnsi="Times New Roman"/>
                <w:sz w:val="19"/>
              </w:rPr>
              <w:t xml:space="preserve"> </w:t>
            </w:r>
            <w:r>
              <w:rPr>
                <w:rFonts w:ascii="Times New Roman" w:hAnsi="Times New Roman"/>
                <w:sz w:val="19"/>
              </w:rPr>
              <w:t xml:space="preserve">(khoảng hở)</w:t>
            </w:r>
          </w:p>
        </w:tc>
        <w:tc>
          <w:tcPr>
            <w:tcW w:w="3987" w:type="dxa"/>
            <w:shd w:val="clear" w:color="auto" w:fill="F3F6FB"/>
          </w:tcPr>
          <w:p>
            <w:pPr>
              <w:pStyle w:val="Compact"/>
              <w:spacing w:after="20" w:before="0" w:line="240" w:lineRule="auto"/>
              <w:jc w:val="left"/>
            </w:pPr>
            <w:r>
              <w:rPr>
                <w:rFonts w:ascii="Times New Roman" w:hAnsi="Times New Roman"/>
                <w:sz w:val="19"/>
              </w:rPr>
              <w:t xml:space="preserve">Thử 2 hàng, tăng Ø (≤ 32 dầm / ≤ 40 cột); nếu vẫn không được → báo tăng</w:t>
            </w:r>
            <w:r>
              <w:rPr>
                <w:rFonts w:ascii="Times New Roman" w:hAnsi="Times New Roman"/>
                <w:sz w:val="19"/>
              </w:rPr>
              <w:t xml:space="preserve"> </w:t>
            </w:r>
            <m:oMath>
              <m:r>
                <m:t>b</m:t>
              </m:r>
            </m:oMath>
          </w:p>
        </w:tc>
      </w:tr>
      <w:tr>
        <w:trPr>
          <w:cantSplit w:val="true"/>
        </w:trPr>
        <w:tc>
          <w:tcPr>
            <w:tcW w:w="1550" w:type="dxa"/>
          </w:tcPr>
          <w:p>
            <w:pPr>
              <w:pStyle w:val="Compact"/>
              <w:spacing w:after="20" w:before="0" w:line="240" w:lineRule="auto"/>
              <w:jc w:val="left"/>
            </w:pPr>
            <w:r>
              <w:rPr>
                <w:rFonts w:ascii="Times New Roman" w:hAnsi="Times New Roman"/>
                <w:sz w:val="19"/>
              </w:rPr>
              <w:t xml:space="preserve">R5</w:t>
            </w:r>
          </w:p>
        </w:tc>
        <w:tc>
          <w:tcPr>
            <w:tcW w:w="3987" w:type="dxa"/>
          </w:tcPr>
          <w:p>
            <w:pPr>
              <w:pStyle w:val="Compact"/>
              <w:spacing w:after="20" w:before="0" w:line="240" w:lineRule="auto"/>
              <w:jc w:val="left"/>
            </w:pPr>
            <m:oMath>
              <m:r>
                <m:t>Q</m:t>
              </m:r>
              <m:r>
                <m:rPr>
                  <m:sty m:val="p"/>
                </m:rPr>
                <m:t>≤</m:t>
              </m:r>
              <m:sSub>
                <m:e>
                  <m:r>
                    <m:t>Q</m:t>
                  </m:r>
                </m:e>
                <m:sub>
                  <m:r>
                    <m:t>b</m:t>
                  </m:r>
                  <m:r>
                    <m:rPr>
                      <m:sty m:val="p"/>
                    </m:rPr>
                    <m:t>,</m:t>
                  </m:r>
                  <m:r>
                    <m:t>m</m:t>
                  </m:r>
                  <m:r>
                    <m:t>i</m:t>
                  </m:r>
                  <m:r>
                    <m:t>n</m:t>
                  </m:r>
                </m:sub>
              </m:sSub>
            </m:oMath>
          </w:p>
        </w:tc>
        <w:tc>
          <w:tcPr>
            <w:tcW w:w="3987" w:type="dxa"/>
          </w:tcPr>
          <w:p>
            <w:pPr>
              <w:pStyle w:val="Compact"/>
              <w:spacing w:after="20" w:before="0" w:line="240" w:lineRule="auto"/>
              <w:jc w:val="left"/>
            </w:pPr>
            <w:r>
              <w:rPr>
                <w:rFonts w:ascii="Times New Roman" w:hAnsi="Times New Roman"/>
                <w:sz w:val="19"/>
              </w:rPr>
              <w:t xml:space="preserve">Đai cấu tạo</w:t>
            </w:r>
          </w:p>
        </w:tc>
      </w:tr>
      <w:tr>
        <w:trPr>
          <w:cantSplit w:val="true"/>
        </w:trPr>
        <w:tc>
          <w:tcPr>
            <w:tcW w:w="1550" w:type="dxa"/>
            <w:shd w:val="clear" w:color="auto" w:fill="F3F6FB"/>
          </w:tcPr>
          <w:p>
            <w:pPr>
              <w:pStyle w:val="Compact"/>
              <w:spacing w:after="20" w:before="0" w:line="240" w:lineRule="auto"/>
              <w:jc w:val="left"/>
            </w:pPr>
            <w:r>
              <w:rPr>
                <w:rFonts w:ascii="Times New Roman" w:hAnsi="Times New Roman"/>
                <w:sz w:val="19"/>
              </w:rPr>
              <w:t xml:space="preserve">R6</w:t>
            </w:r>
          </w:p>
        </w:tc>
        <w:tc>
          <w:tcPr>
            <w:tcW w:w="3987" w:type="dxa"/>
            <w:shd w:val="clear" w:color="auto" w:fill="F3F6FB"/>
          </w:tcPr>
          <w:p>
            <w:pPr>
              <w:pStyle w:val="Compact"/>
              <w:spacing w:after="20" w:before="0" w:line="240" w:lineRule="auto"/>
              <w:jc w:val="left"/>
            </w:pPr>
            <m:oMath>
              <m:r>
                <m:t>Q</m:t>
              </m:r>
              <m:r>
                <m:rPr>
                  <m:sty m:val="p"/>
                </m:rPr>
                <m:t>&gt;</m:t>
              </m:r>
              <m:r>
                <m:t>0</m:t>
              </m:r>
              <m:r>
                <m:rPr>
                  <m:sty m:val="p"/>
                </m:rPr>
                <m:t>,</m:t>
              </m:r>
              <m:r>
                <m:t>3</m:t>
              </m:r>
              <m:sSub>
                <m:e>
                  <m:r>
                    <m:t>R</m:t>
                  </m:r>
                </m:e>
                <m:sub>
                  <m:r>
                    <m:t>b</m:t>
                  </m:r>
                </m:sub>
              </m:sSub>
              <m:r>
                <m:t>b</m:t>
              </m:r>
              <m:sSub>
                <m:e>
                  <m:r>
                    <m:t>h</m:t>
                  </m:r>
                </m:e>
                <m:sub>
                  <m:r>
                    <m:t>0</m:t>
                  </m:r>
                </m:sub>
              </m:sSub>
            </m:oMath>
          </w:p>
        </w:tc>
        <w:tc>
          <w:tcPr>
            <w:tcW w:w="3987" w:type="dxa"/>
            <w:shd w:val="clear" w:color="auto" w:fill="F3F6FB"/>
          </w:tcPr>
          <w:p>
            <w:pPr>
              <w:pStyle w:val="Compact"/>
              <w:spacing w:after="20" w:before="0" w:line="240" w:lineRule="auto"/>
              <w:jc w:val="left"/>
            </w:pPr>
            <w:r>
              <w:rPr>
                <w:rFonts w:ascii="Times New Roman" w:hAnsi="Times New Roman"/>
                <w:sz w:val="19"/>
              </w:rPr>
              <w:t xml:space="preserve">Báo tăng tiết diện</w:t>
            </w:r>
          </w:p>
        </w:tc>
      </w:tr>
      <w:tr>
        <w:trPr>
          <w:cantSplit w:val="true"/>
        </w:trPr>
        <w:tc>
          <w:tcPr>
            <w:tcW w:w="1550" w:type="dxa"/>
          </w:tcPr>
          <w:p>
            <w:pPr>
              <w:pStyle w:val="Compact"/>
              <w:spacing w:after="20" w:before="0" w:line="240" w:lineRule="auto"/>
              <w:jc w:val="left"/>
            </w:pPr>
            <w:r>
              <w:rPr>
                <w:rFonts w:ascii="Times New Roman" w:hAnsi="Times New Roman"/>
                <w:sz w:val="19"/>
              </w:rPr>
              <w:t xml:space="preserve">R7</w:t>
            </w:r>
          </w:p>
        </w:tc>
        <w:tc>
          <w:tcPr>
            <w:tcW w:w="3987" w:type="dxa"/>
          </w:tcPr>
          <w:p>
            <w:pPr>
              <w:pStyle w:val="Compact"/>
              <w:spacing w:after="20" w:before="0" w:line="240" w:lineRule="auto"/>
              <w:jc w:val="left"/>
            </w:pPr>
            <w:r>
              <w:rPr>
                <w:rFonts w:ascii="Times New Roman" w:hAnsi="Times New Roman"/>
                <w:sz w:val="19"/>
              </w:rPr>
              <w:t xml:space="preserve">Cột:</w:t>
            </w:r>
            <w:r>
              <w:rPr>
                <w:rFonts w:ascii="Times New Roman" w:hAnsi="Times New Roman"/>
                <w:sz w:val="19"/>
              </w:rPr>
              <w:t xml:space="preserve"> </w:t>
            </w:r>
            <m:oMath>
              <m:sSub>
                <m:e>
                  <m:r>
                    <m:t>l</m:t>
                  </m:r>
                </m:e>
                <m:sub>
                  <m:r>
                    <m:t>0</m:t>
                  </m:r>
                </m:sub>
              </m:sSub>
              <m:r>
                <m:rPr>
                  <m:sty m:val="p"/>
                </m:rPr>
                <m:t>/</m:t>
              </m:r>
              <m:r>
                <m:t>h</m:t>
              </m:r>
              <m:r>
                <m:rPr>
                  <m:sty m:val="p"/>
                </m:rPr>
                <m:t>≤</m:t>
              </m:r>
              <m:r>
                <m:t>4</m:t>
              </m:r>
            </m:oMath>
          </w:p>
        </w:tc>
        <w:tc>
          <w:tcPr>
            <w:tcW w:w="3987" w:type="dxa"/>
          </w:tcPr>
          <w:p>
            <w:pPr>
              <w:pStyle w:val="Compact"/>
              <w:spacing w:after="20" w:before="0" w:line="240" w:lineRule="auto"/>
              <w:jc w:val="left"/>
            </w:pPr>
            <m:oMath>
              <m:r>
                <m:t>η</m:t>
              </m:r>
              <m:r>
                <m:rPr>
                  <m:sty m:val="p"/>
                </m:rPr>
                <m:t>=</m:t>
              </m:r>
              <m:r>
                <m:t>1</m:t>
              </m:r>
            </m:oMath>
          </w:p>
        </w:tc>
      </w:tr>
      <w:tr>
        <w:trPr>
          <w:cantSplit w:val="true"/>
        </w:trPr>
        <w:tc>
          <w:tcPr>
            <w:tcW w:w="1550" w:type="dxa"/>
            <w:shd w:val="clear" w:color="auto" w:fill="F3F6FB"/>
          </w:tcPr>
          <w:p>
            <w:pPr>
              <w:pStyle w:val="Compact"/>
              <w:spacing w:after="20" w:before="0" w:line="240" w:lineRule="auto"/>
              <w:jc w:val="left"/>
            </w:pPr>
            <w:r>
              <w:rPr>
                <w:rFonts w:ascii="Times New Roman" w:hAnsi="Times New Roman"/>
                <w:sz w:val="19"/>
              </w:rPr>
              <w:t xml:space="preserve">R8</w:t>
            </w:r>
          </w:p>
        </w:tc>
        <w:tc>
          <w:tcPr>
            <w:tcW w:w="3987" w:type="dxa"/>
            <w:shd w:val="clear" w:color="auto" w:fill="F3F6FB"/>
          </w:tcPr>
          <w:p>
            <w:pPr>
              <w:pStyle w:val="Compact"/>
              <w:spacing w:after="20" w:before="0" w:line="240" w:lineRule="auto"/>
              <w:jc w:val="left"/>
            </w:pPr>
            <w:r>
              <w:rPr>
                <w:rFonts w:ascii="Times New Roman" w:hAnsi="Times New Roman"/>
                <w:sz w:val="19"/>
              </w:rPr>
              <w:t xml:space="preserve">Cột:</w:t>
            </w:r>
            <w:r>
              <w:rPr>
                <w:rFonts w:ascii="Times New Roman" w:hAnsi="Times New Roman"/>
                <w:sz w:val="19"/>
              </w:rPr>
              <w:t xml:space="preserve"> </w:t>
            </w:r>
            <m:oMath>
              <m:r>
                <m:t>N</m:t>
              </m:r>
              <m:r>
                <m:rPr>
                  <m:sty m:val="p"/>
                </m:rPr>
                <m:t>≥</m:t>
              </m:r>
              <m:sSub>
                <m:e>
                  <m:r>
                    <m:t>N</m:t>
                  </m:r>
                </m:e>
                <m:sub>
                  <m:r>
                    <m:t>c</m:t>
                  </m:r>
                  <m:r>
                    <m:t>r</m:t>
                  </m:r>
                </m:sub>
              </m:sSub>
            </m:oMath>
          </w:p>
        </w:tc>
        <w:tc>
          <w:tcPr>
            <w:tcW w:w="3987" w:type="dxa"/>
            <w:shd w:val="clear" w:color="auto" w:fill="F3F6FB"/>
          </w:tcPr>
          <w:p>
            <w:pPr>
              <w:pStyle w:val="Compact"/>
              <w:spacing w:after="20" w:before="0" w:line="240" w:lineRule="auto"/>
              <w:jc w:val="left"/>
            </w:pPr>
            <w:r>
              <w:rPr>
                <w:rFonts w:ascii="Times New Roman" w:hAnsi="Times New Roman"/>
                <w:sz w:val="19"/>
              </w:rPr>
              <w:t xml:space="preserve">Báo tăng tiết diện</w:t>
            </w:r>
          </w:p>
        </w:tc>
      </w:tr>
      <w:tr>
        <w:trPr>
          <w:cantSplit w:val="true"/>
        </w:trPr>
        <w:tc>
          <w:tcPr>
            <w:tcW w:w="1550" w:type="dxa"/>
          </w:tcPr>
          <w:p>
            <w:pPr>
              <w:pStyle w:val="Compact"/>
              <w:spacing w:after="20" w:before="0" w:line="240" w:lineRule="auto"/>
              <w:jc w:val="left"/>
            </w:pPr>
            <w:r>
              <w:rPr>
                <w:rFonts w:ascii="Times New Roman" w:hAnsi="Times New Roman"/>
                <w:sz w:val="19"/>
              </w:rPr>
              <w:t xml:space="preserve">R9</w:t>
            </w:r>
          </w:p>
        </w:tc>
        <w:tc>
          <w:tcPr>
            <w:tcW w:w="3987" w:type="dxa"/>
          </w:tcPr>
          <w:p>
            <w:pPr>
              <w:pStyle w:val="Compact"/>
              <w:spacing w:after="20" w:before="0" w:line="240" w:lineRule="auto"/>
              <w:jc w:val="left"/>
            </w:pPr>
            <w:r>
              <w:rPr>
                <w:rFonts w:ascii="Times New Roman" w:hAnsi="Times New Roman"/>
                <w:sz w:val="19"/>
              </w:rPr>
              <w:t xml:space="preserve">Cột:</w:t>
            </w:r>
            <w:r>
              <w:rPr>
                <w:rFonts w:ascii="Times New Roman" w:hAnsi="Times New Roman"/>
                <w:sz w:val="19"/>
              </w:rPr>
              <w:t xml:space="preserve"> </w:t>
            </w:r>
            <m:oMath>
              <m:sSub>
                <m:e>
                  <m:r>
                    <m:t>x</m:t>
                  </m:r>
                </m:e>
                <m:sub>
                  <m:r>
                    <m:t>1</m:t>
                  </m:r>
                </m:sub>
              </m:sSub>
              <m:r>
                <m:rPr>
                  <m:sty m:val="p"/>
                </m:rPr>
                <m:t>≤</m:t>
              </m:r>
              <m:sSub>
                <m:e>
                  <m:r>
                    <m:t>ξ</m:t>
                  </m:r>
                </m:e>
                <m:sub>
                  <m:r>
                    <m:t>R</m:t>
                  </m:r>
                </m:sub>
              </m:sSub>
              <m:sSub>
                <m:e>
                  <m:r>
                    <m:t>h</m:t>
                  </m:r>
                </m:e>
                <m:sub>
                  <m:r>
                    <m:t>0</m:t>
                  </m:r>
                </m:sub>
              </m:sSub>
            </m:oMath>
          </w:p>
        </w:tc>
        <w:tc>
          <w:tcPr>
            <w:tcW w:w="3987" w:type="dxa"/>
          </w:tcPr>
          <w:p>
            <w:pPr>
              <w:pStyle w:val="Compact"/>
              <w:spacing w:after="20" w:before="0" w:line="240" w:lineRule="auto"/>
              <w:jc w:val="left"/>
            </w:pPr>
            <w:r>
              <w:rPr>
                <w:rFonts w:ascii="Times New Roman" w:hAnsi="Times New Roman"/>
                <w:sz w:val="19"/>
              </w:rPr>
              <w:t xml:space="preserve">Công thức lệch tâm lớn, ngược lại lệch tâm bé</w:t>
            </w:r>
          </w:p>
        </w:tc>
      </w:tr>
      <w:tr>
        <w:trPr>
          <w:cantSplit w:val="true"/>
        </w:trPr>
        <w:tc>
          <w:tcPr>
            <w:tcW w:w="1550" w:type="dxa"/>
            <w:shd w:val="clear" w:color="auto" w:fill="F3F6FB"/>
          </w:tcPr>
          <w:p>
            <w:pPr>
              <w:pStyle w:val="Compact"/>
              <w:spacing w:after="20" w:before="0" w:line="240" w:lineRule="auto"/>
              <w:jc w:val="left"/>
            </w:pPr>
            <w:r>
              <w:rPr>
                <w:rFonts w:ascii="Times New Roman" w:hAnsi="Times New Roman"/>
                <w:sz w:val="19"/>
              </w:rPr>
              <w:t xml:space="preserve">R10</w:t>
            </w:r>
          </w:p>
        </w:tc>
        <w:tc>
          <w:tcPr>
            <w:tcW w:w="3987" w:type="dxa"/>
            <w:shd w:val="clear" w:color="auto" w:fill="F3F6FB"/>
          </w:tcPr>
          <w:p>
            <w:pPr>
              <w:pStyle w:val="Compact"/>
              <w:spacing w:after="20" w:before="0" w:line="240" w:lineRule="auto"/>
              <w:jc w:val="left"/>
            </w:pPr>
            <w:r>
              <w:rPr>
                <w:rFonts w:ascii="Times New Roman" w:hAnsi="Times New Roman"/>
                <w:sz w:val="19"/>
              </w:rPr>
              <w:t xml:space="preserve">Cột: sau khi chọn thép, một cặp</w:t>
            </w:r>
            <w:r>
              <w:rPr>
                <w:rFonts w:ascii="Times New Roman" w:hAnsi="Times New Roman"/>
                <w:sz w:val="19"/>
              </w:rPr>
              <w:t xml:space="preserve"> </w:t>
            </w:r>
            <m:oMath>
              <m:d>
                <m:dPr>
                  <m:begChr m:val="("/>
                  <m:endChr m:val=")"/>
                  <m:sepChr m:val=""/>
                  <m:grow/>
                </m:dPr>
                <m:e>
                  <m:r>
                    <m:t>η</m:t>
                  </m:r>
                  <m:r>
                    <m:t>M</m:t>
                  </m:r>
                  <m:r>
                    <m:rPr>
                      <m:sty m:val="p"/>
                    </m:rPr>
                    <m:t>,</m:t>
                  </m:r>
                  <m:r>
                    <m:t>N</m:t>
                  </m:r>
                </m:e>
              </m:d>
            </m:oMath>
            <w:r>
              <w:rPr>
                <w:rFonts w:ascii="Times New Roman" w:hAnsi="Times New Roman"/>
                <w:sz w:val="19"/>
              </w:rPr>
              <w:t xml:space="preserve"> </w:t>
            </w:r>
            <w:r>
              <w:rPr>
                <w:rFonts w:ascii="Times New Roman" w:hAnsi="Times New Roman"/>
                <w:sz w:val="19"/>
              </w:rPr>
              <w:t xml:space="preserve">nằm ngoài BĐTT</w:t>
            </w:r>
          </w:p>
        </w:tc>
        <w:tc>
          <w:tcPr>
            <w:tcW w:w="3987" w:type="dxa"/>
            <w:shd w:val="clear" w:color="auto" w:fill="F3F6FB"/>
          </w:tcPr>
          <w:p>
            <w:pPr>
              <w:pStyle w:val="Compact"/>
              <w:spacing w:after="20" w:before="0" w:line="240" w:lineRule="auto"/>
              <w:jc w:val="left"/>
            </w:pPr>
            <w:r>
              <w:rPr>
                <w:rFonts w:ascii="Times New Roman" w:hAnsi="Times New Roman"/>
                <w:sz w:val="19"/>
              </w:rPr>
              <w:t xml:space="preserve">Tăng thép → kiểm lại; nếu</w:t>
            </w:r>
            <w:r>
              <w:rPr>
                <w:rFonts w:ascii="Times New Roman" w:hAnsi="Times New Roman"/>
                <w:sz w:val="19"/>
              </w:rPr>
              <w:t xml:space="preserve"> </w:t>
            </w:r>
            <m:oMath>
              <m:sSub>
                <m:e>
                  <m:r>
                    <m:t>μ</m:t>
                  </m:r>
                </m:e>
                <m:sub>
                  <m:r>
                    <m:t>t</m:t>
                  </m:r>
                </m:sub>
              </m:sSub>
              <m:r>
                <m:rPr>
                  <m:sty m:val="p"/>
                </m:rPr>
                <m:t>&gt;</m:t>
              </m:r>
              <m:r>
                <m:t>4</m:t>
              </m:r>
              <m:r>
                <m:rPr>
                  <m:sty m:val="p"/>
                </m:rPr>
                <m:t>%</m:t>
              </m:r>
            </m:oMath>
            <w:r>
              <w:rPr>
                <w:rFonts w:ascii="Times New Roman" w:hAnsi="Times New Roman"/>
                <w:sz w:val="19"/>
              </w:rPr>
              <w:t xml:space="preserve"> </w:t>
            </w:r>
            <w:r>
              <w:rPr>
                <w:rFonts w:ascii="Times New Roman" w:hAnsi="Times New Roman"/>
                <w:sz w:val="19"/>
              </w:rPr>
              <w:t xml:space="preserve">→ tăng tiết diện</w:t>
            </w:r>
          </w:p>
        </w:tc>
      </w:tr>
      <w:tr>
        <w:trPr>
          <w:cantSplit w:val="true"/>
        </w:trPr>
        <w:tc>
          <w:tcPr>
            <w:tcW w:w="1550" w:type="dxa"/>
          </w:tcPr>
          <w:p>
            <w:pPr>
              <w:pStyle w:val="Compact"/>
              <w:spacing w:after="20" w:before="0" w:line="240" w:lineRule="auto"/>
              <w:jc w:val="left"/>
            </w:pPr>
            <w:r>
              <w:rPr>
                <w:rFonts w:ascii="Times New Roman" w:hAnsi="Times New Roman"/>
                <w:sz w:val="19"/>
              </w:rPr>
              <w:t xml:space="preserve">R11</w:t>
            </w:r>
          </w:p>
        </w:tc>
        <w:tc>
          <w:tcPr>
            <w:tcW w:w="3987" w:type="dxa"/>
          </w:tcPr>
          <w:p>
            <w:pPr>
              <w:pStyle w:val="Compact"/>
              <w:spacing w:after="20" w:before="0" w:line="240" w:lineRule="auto"/>
              <w:jc w:val="left"/>
            </w:pPr>
            <w:r>
              <w:rPr>
                <w:rFonts w:ascii="Times New Roman" w:hAnsi="Times New Roman"/>
                <w:sz w:val="19"/>
              </w:rPr>
              <w:t xml:space="preserve">Cột: khoảng cách tim thép trên cạnh</w:t>
            </w:r>
            <w:r>
              <w:rPr>
                <w:rFonts w:ascii="Times New Roman" w:hAnsi="Times New Roman"/>
                <w:sz w:val="19"/>
              </w:rPr>
              <w:t xml:space="preserve"> </w:t>
            </w:r>
            <m:oMath>
              <m:r>
                <m:rPr>
                  <m:sty m:val="p"/>
                </m:rPr>
                <m:t>&gt;</m:t>
              </m:r>
              <m:r>
                <m:t>500</m:t>
              </m:r>
            </m:oMath>
            <w:r>
              <w:rPr>
                <w:rFonts w:ascii="Times New Roman" w:hAnsi="Times New Roman"/>
                <w:sz w:val="19"/>
              </w:rPr>
              <w:t xml:space="preserve"> </w:t>
            </w:r>
            <w:r>
              <w:rPr>
                <w:rFonts w:ascii="Times New Roman" w:hAnsi="Times New Roman"/>
                <w:sz w:val="19"/>
              </w:rPr>
              <w:t xml:space="preserve">mm</w:t>
            </w:r>
          </w:p>
        </w:tc>
        <w:tc>
          <w:tcPr>
            <w:tcW w:w="3987" w:type="dxa"/>
          </w:tcPr>
          <w:p>
            <w:pPr>
              <w:pStyle w:val="Compact"/>
              <w:spacing w:after="20" w:before="0" w:line="240" w:lineRule="auto"/>
              <w:jc w:val="left"/>
            </w:pPr>
            <w:r>
              <w:rPr>
                <w:rFonts w:ascii="Times New Roman" w:hAnsi="Times New Roman"/>
                <w:sz w:val="19"/>
              </w:rPr>
              <w:t xml:space="preserve">Thêm thanh cấu tạo</w:t>
            </w:r>
          </w:p>
        </w:tc>
      </w:tr>
      <w:tr>
        <w:trPr>
          <w:cantSplit w:val="true"/>
        </w:trPr>
        <w:tc>
          <w:tcPr>
            <w:tcW w:w="1550" w:type="dxa"/>
            <w:shd w:val="clear" w:color="auto" w:fill="F3F6FB"/>
          </w:tcPr>
          <w:p>
            <w:pPr>
              <w:pStyle w:val="Compact"/>
              <w:spacing w:after="20" w:before="0" w:line="240" w:lineRule="auto"/>
              <w:jc w:val="left"/>
            </w:pPr>
            <w:r>
              <w:rPr>
                <w:rFonts w:ascii="Times New Roman" w:hAnsi="Times New Roman"/>
                <w:sz w:val="19"/>
              </w:rPr>
              <w:t xml:space="preserve">R12</w:t>
            </w:r>
          </w:p>
        </w:tc>
        <w:tc>
          <w:tcPr>
            <w:tcW w:w="3987" w:type="dxa"/>
            <w:shd w:val="clear" w:color="auto" w:fill="F3F6FB"/>
          </w:tcPr>
          <w:p>
            <w:pPr>
              <w:pStyle w:val="Compact"/>
              <w:spacing w:after="20" w:before="0" w:line="240" w:lineRule="auto"/>
              <w:jc w:val="left"/>
            </w:pPr>
            <w:r>
              <w:rPr>
                <w:rFonts w:ascii="Times New Roman" w:hAnsi="Times New Roman"/>
                <w:sz w:val="19"/>
              </w:rPr>
              <w:t xml:space="preserve">Cột có</w:t>
            </w:r>
            <w:r>
              <w:rPr>
                <w:rFonts w:ascii="Times New Roman" w:hAnsi="Times New Roman"/>
                <w:sz w:val="19"/>
              </w:rPr>
              <w:t xml:space="preserve"> </w:t>
            </w:r>
            <m:oMath>
              <m:r>
                <m:t>N</m:t>
              </m:r>
              <m:r>
                <m:rPr>
                  <m:sty m:val="p"/>
                </m:rPr>
                <m:t>&lt;</m:t>
              </m:r>
              <m:r>
                <m:t>0</m:t>
              </m:r>
            </m:oMath>
            <w:r>
              <w:rPr>
                <w:rFonts w:ascii="Times New Roman" w:hAnsi="Times New Roman"/>
                <w:sz w:val="19"/>
              </w:rPr>
              <w:t xml:space="preserve"> </w:t>
            </w:r>
            <w:r>
              <w:rPr>
                <w:rFonts w:ascii="Times New Roman" w:hAnsi="Times New Roman"/>
                <w:sz w:val="19"/>
              </w:rPr>
              <w:t xml:space="preserve">(kéo)</w:t>
            </w:r>
          </w:p>
        </w:tc>
        <w:tc>
          <w:tcPr>
            <w:tcW w:w="3987" w:type="dxa"/>
            <w:shd w:val="clear" w:color="auto" w:fill="F3F6FB"/>
          </w:tcPr>
          <w:p>
            <w:pPr>
              <w:pStyle w:val="Compact"/>
              <w:spacing w:after="20" w:before="0" w:line="240" w:lineRule="auto"/>
              <w:jc w:val="left"/>
            </w:pPr>
            <w:r>
              <w:rPr>
                <w:rFonts w:ascii="Times New Roman" w:hAnsi="Times New Roman"/>
                <w:sz w:val="19"/>
              </w:rPr>
              <w:t xml:space="preserve">Chuyển sang quy trình cột kéo (Bước 14a)</w:t>
            </w:r>
          </w:p>
        </w:tc>
      </w:tr>
      <w:tr>
        <w:trPr>
          <w:cantSplit w:val="true"/>
        </w:trPr>
        <w:tc>
          <w:tcPr>
            <w:tcW w:w="1550" w:type="dxa"/>
          </w:tcPr>
          <w:p>
            <w:pPr>
              <w:pStyle w:val="Compact"/>
              <w:spacing w:after="20" w:before="0" w:line="240" w:lineRule="auto"/>
              <w:jc w:val="left"/>
            </w:pPr>
            <w:r>
              <w:rPr>
                <w:rFonts w:ascii="Times New Roman" w:hAnsi="Times New Roman"/>
                <w:sz w:val="19"/>
              </w:rPr>
              <w:t xml:space="preserve">R13</w:t>
            </w:r>
          </w:p>
        </w:tc>
        <w:tc>
          <w:tcPr>
            <w:tcW w:w="3987" w:type="dxa"/>
          </w:tcPr>
          <w:p>
            <w:pPr>
              <w:pStyle w:val="Compact"/>
              <w:spacing w:after="20" w:before="0" w:line="240" w:lineRule="auto"/>
              <w:jc w:val="left"/>
            </w:pPr>
            <w:r>
              <w:rPr>
                <w:rFonts w:ascii="Times New Roman" w:hAnsi="Times New Roman"/>
                <w:sz w:val="19"/>
              </w:rPr>
              <w:t xml:space="preserve">Tiết diện cột/dầm thay đổi giữa các tầng</w:t>
            </w:r>
          </w:p>
        </w:tc>
        <w:tc>
          <w:tcPr>
            <w:tcW w:w="3987" w:type="dxa"/>
          </w:tcPr>
          <w:p>
            <w:pPr>
              <w:pStyle w:val="Compact"/>
              <w:spacing w:after="20" w:before="0" w:line="240" w:lineRule="auto"/>
              <w:jc w:val="left"/>
            </w:pPr>
            <w:r>
              <w:rPr>
                <w:rFonts w:ascii="Times New Roman" w:hAnsi="Times New Roman"/>
                <w:sz w:val="19"/>
              </w:rPr>
              <w:t xml:space="preserve">Kiểm tra lại neo/nối tại nút</w:t>
            </w:r>
          </w:p>
        </w:tc>
      </w:tr>
    </w:tbl>
    <w:p>
      <w:pPr>
        <w:pStyle w:val="BodyText"/>
      </w:pPr>
      <w:r>
        <w:rPr>
          <w:bCs/>
          <w:b/>
        </w:rPr>
        <w:t xml:space="preserve">Đầu ra của Agent:</w:t>
      </w:r>
      <w:r>
        <w:t xml:space="preserve"> </w:t>
      </w:r>
      <w:r>
        <w:t xml:space="preserve">(i) bảng thép dọc và đai, (ii)</w:t>
      </w:r>
      <w:r>
        <w:t xml:space="preserve"> </w:t>
      </w:r>
      <m:oMath>
        <m:sSub>
          <m:e>
            <m:r>
              <m:t>L</m:t>
            </m:r>
          </m:e>
          <m:sub>
            <m:r>
              <m:t>a</m:t>
            </m:r>
            <m:r>
              <m:t>n</m:t>
            </m:r>
          </m:sub>
        </m:sSub>
      </m:oMath>
      <w:r>
        <w:t xml:space="preserve">,</w:t>
      </w:r>
      <w:r>
        <w:t xml:space="preserve"> </w:t>
      </w:r>
      <m:oMath>
        <m:sSub>
          <m:e>
            <m:r>
              <m:t>L</m:t>
            </m:r>
          </m:e>
          <m:sub>
            <m:r>
              <m:t>o</m:t>
            </m:r>
            <m:r>
              <m:t>v</m:t>
            </m:r>
          </m:sub>
        </m:sSub>
      </m:oMath>
      <w:r>
        <w:t xml:space="preserve">, vị trí cắt, (iii) hệ số sử dụng</w:t>
      </w:r>
      <w:r>
        <w:t xml:space="preserve"> </w:t>
      </w:r>
      <m:oMath>
        <m:r>
          <m:t>k</m:t>
        </m:r>
        <m:r>
          <m:rPr>
            <m:sty m:val="p"/>
          </m:rPr>
          <m:t>=</m:t>
        </m:r>
        <m:r>
          <m:rPr>
            <m:nor/>
            <m:sty m:val="p"/>
          </m:rPr>
          <m:t>yêu cầu</m:t>
        </m:r>
        <m:r>
          <m:rPr>
            <m:sty m:val="p"/>
          </m:rPr>
          <m:t>/</m:t>
        </m:r>
        <m:r>
          <m:rPr>
            <m:nor/>
            <m:sty m:val="p"/>
          </m:rPr>
          <m:t>khả năng</m:t>
        </m:r>
      </m:oMath>
      <w:r>
        <w:t xml:space="preserve"> </w:t>
      </w:r>
      <w:r>
        <w:t xml:space="preserve">cho mọi tiết diện, (iv) danh sách cảnh báo (tiêu chuẩn cũ, giả thiết chưa kiểm).</w:t>
      </w:r>
    </w:p>
    <w:p>
      <w:r>
        <w:br w:type="page"/>
      </w:r>
    </w:p>
    <w:bookmarkEnd w:id="250"/>
    <w:bookmarkEnd w:id="251"/>
    <w:bookmarkStart w:id="274" w:name="Xff10d47890c5e3438fb2bd933de28a782c958be"/>
    <w:p>
      <w:pPr>
        <w:pStyle w:val="Heading1"/>
      </w:pPr>
      <w:r>
        <w:t xml:space="preserve">CHƯƠNG 11. VÍ DỤ HOÀN CHỈNH — KHUNG TRỤC 3, TRƯỜNG HỌC 6 TẦNG</w:t>
      </w:r>
    </w:p>
    <w:p>
      <w:pPr>
        <w:pStyle w:val="Ghichu"/>
      </w:pPr>
      <w:r>
        <w:rPr>
          <w:bCs/>
          <w:b/>
        </w:rPr>
        <w:t xml:space="preserve">Quy ước chương này.</w:t>
      </w:r>
      <w:r>
        <w:t xml:space="preserve"> </w:t>
      </w:r>
      <w:r>
        <w:t xml:space="preserve">Một bộ số liệu duy nhất (Chương 1.5). Mỗi cấu kiện trình bày đủ</w:t>
      </w:r>
      <w:r>
        <w:t xml:space="preserve"> </w:t>
      </w:r>
      <w:r>
        <w:rPr>
          <w:bCs/>
          <w:b/>
        </w:rPr>
        <w:t xml:space="preserve">tám mục theo đúng thứ tự: Dữ liệu → Giả thiết → Tính toán (công thức) → Thay số → Kết quả → Chọn thép → Kiểm tra → Bố trí thép.</w:t>
      </w:r>
      <w:r>
        <w:t xml:space="preserve"> </w:t>
      </w:r>
      <w:r>
        <w:t xml:space="preserve">Công thức đã giải thích ký hiệu ở Chương 7–9 nên ở đây chỉ nhắc lại dạng gọn và dẫn mục. Nội lực ETABS lấy từ tài liệu A (không tính lại được bằng tay);</w:t>
      </w:r>
      <w:r>
        <w:t xml:space="preserve"> </w:t>
      </w:r>
      <w:r>
        <w:rPr>
          <w:bCs/>
          <w:b/>
        </w:rPr>
        <w:t xml:space="preserve">mọi phép tính tiết diện được tính lại</w:t>
      </w:r>
      <w:r>
        <w:t xml:space="preserve"> </w:t>
      </w:r>
      <w:r>
        <w:t xml:space="preserve">— sai khác với A ghi ở Phụ lục B. Đơn vị: mm, N, MPa, kN, kN·m (đổi</w:t>
      </w:r>
      <w:r>
        <w:t xml:space="preserve"> </w:t>
      </w:r>
      <m:oMath>
        <m:r>
          <m:rPr>
            <m:sty m:val="p"/>
          </m:rPr>
          <m:t>×</m:t>
        </m:r>
        <m:sSup>
          <m:e>
            <m:r>
              <m:t>10</m:t>
            </m:r>
          </m:e>
          <m:sup>
            <m:r>
              <m:t>6</m:t>
            </m:r>
          </m:sup>
        </m:sSup>
      </m:oMath>
      <w:r>
        <w:t xml:space="preserve"> </w:t>
      </w:r>
      <w:r>
        <w:t xml:space="preserve">khi thay vào công thức mô men).</w:t>
      </w:r>
    </w:p>
    <w:bookmarkStart w:id="252" w:name="bộ-số-liệu-thống-nhất"/>
    <w:p>
      <w:pPr>
        <w:pStyle w:val="Heading2"/>
      </w:pPr>
      <w:r>
        <w:t xml:space="preserve">11.0. Bộ số liệu thống nhất</w:t>
      </w:r>
    </w:p>
    <w:tbl>
      <w:tblPr>
        <w:tblStyle w:val="Table"/>
        <w:tblLook w:firstRow="1" w:lastRow="0" w:firstColumn="0" w:lastColumn="0" w:noHBand="0" w:noVBand="0" w:val="0020"/>
        <w:jc w:val="start"/>
        <w:tblBorders>
          <w:top w:val="single" w:sz="4" w:space="0" w:color="8A8A8A"/>
          <w:left w:val="single" w:sz="4" w:space="0" w:color="8A8A8A"/>
          <w:bottom w:val="single" w:sz="4" w:space="0" w:color="8A8A8A"/>
          <w:right w:val="single" w:sz="4" w:space="0" w:color="8A8A8A"/>
          <w:insideH w:val="single" w:sz="4" w:space="0" w:color="8A8A8A"/>
          <w:insideV w:val="single" w:sz="4" w:space="0" w:color="8A8A8A"/>
        </w:tblBorders>
        <w:tblCellMar>
          <w:top w:w="40" w:type="dxa"/>
          <w:left w:w="70" w:type="dxa"/>
          <w:bottom w:w="40" w:type="dxa"/>
          <w:right w:w="70" w:type="dxa"/>
        </w:tblCellMar>
        <w:tblW w:w="9525" w:type="dxa"/>
        <w:tblLayout w:type="fixed"/>
      </w:tblPr>
      <w:tblGrid>
        <w:gridCol w:w="4762"/>
        <w:gridCol w:w="4762"/>
      </w:tblGrid>
      <w:tr>
        <w:trPr>
          <w:tblHeader w:val="true"/>
          <w:cantSplit w:val="true"/>
          <w:tblHeader w:val="true"/>
        </w:trPr>
        <w:tc>
          <w:tcPr>
            <w:tcW w:w="4762" w:type="dxa"/>
            <w:shd w:val="clear" w:color="auto" w:fill="2E5597"/>
          </w:tcPr>
          <w:p>
            <w:pPr>
              <w:pStyle w:val="Compact"/>
              <w:spacing w:after="20" w:before="0" w:line="240" w:lineRule="auto"/>
              <w:jc w:val="left"/>
            </w:pPr>
            <w:r>
              <w:rPr>
                <w:rFonts w:ascii="Times New Roman" w:hAnsi="Times New Roman"/>
                <w:b/>
                <w:color w:val="FFFFFF"/>
                <w:sz w:val="19"/>
              </w:rPr>
              <w:t xml:space="preserve">Nhóm</w:t>
            </w:r>
          </w:p>
        </w:tc>
        <w:tc>
          <w:tcPr>
            <w:tcW w:w="4762" w:type="dxa"/>
            <w:shd w:val="clear" w:color="auto" w:fill="2E5597"/>
          </w:tcPr>
          <w:p>
            <w:pPr>
              <w:pStyle w:val="Compact"/>
              <w:spacing w:after="20" w:before="0" w:line="240" w:lineRule="auto"/>
              <w:jc w:val="left"/>
            </w:pPr>
            <w:r>
              <w:rPr>
                <w:rFonts w:ascii="Times New Roman" w:hAnsi="Times New Roman"/>
                <w:b/>
                <w:color w:val="FFFFFF"/>
                <w:sz w:val="19"/>
              </w:rPr>
              <w:t xml:space="preserve">Số liệu</w:t>
            </w:r>
          </w:p>
        </w:tc>
      </w:tr>
      <w:tr>
        <w:trPr>
          <w:cantSplit w:val="true"/>
        </w:trPr>
        <w:tc>
          <w:tcPr>
            <w:tcW w:w="4762" w:type="dxa"/>
          </w:tcPr>
          <w:p>
            <w:pPr>
              <w:pStyle w:val="Compact"/>
              <w:spacing w:after="20" w:before="0" w:line="240" w:lineRule="auto"/>
              <w:jc w:val="left"/>
            </w:pPr>
            <w:r>
              <w:rPr>
                <w:rFonts w:ascii="Times New Roman" w:hAnsi="Times New Roman"/>
                <w:sz w:val="19"/>
              </w:rPr>
              <w:t xml:space="preserve">Công trình</w:t>
            </w:r>
          </w:p>
        </w:tc>
        <w:tc>
          <w:tcPr>
            <w:tcW w:w="4762" w:type="dxa"/>
          </w:tcPr>
          <w:p>
            <w:pPr>
              <w:pStyle w:val="Compact"/>
              <w:spacing w:after="20" w:before="0" w:line="240" w:lineRule="auto"/>
              <w:jc w:val="left"/>
            </w:pPr>
            <w:r>
              <w:rPr>
                <w:rFonts w:ascii="Times New Roman" w:hAnsi="Times New Roman"/>
                <w:sz w:val="19"/>
              </w:rPr>
              <w:t xml:space="preserve">Trường học 6 tầng, Ninh Bình; khung trục 3; bước khung 3,9 m; mái dốc 13°</w:t>
            </w:r>
          </w:p>
        </w:tc>
      </w:tr>
      <w:tr>
        <w:trPr>
          <w:cantSplit w:val="true"/>
        </w:trPr>
        <w:tc>
          <w:tcPr>
            <w:tcW w:w="4762" w:type="dxa"/>
            <w:shd w:val="clear" w:color="auto" w:fill="F3F6FB"/>
          </w:tcPr>
          <w:p>
            <w:pPr>
              <w:pStyle w:val="Compact"/>
              <w:spacing w:after="20" w:before="0" w:line="240" w:lineRule="auto"/>
              <w:jc w:val="left"/>
            </w:pPr>
            <w:r>
              <w:rPr>
                <w:rFonts w:ascii="Times New Roman" w:hAnsi="Times New Roman"/>
                <w:sz w:val="19"/>
              </w:rPr>
              <w:t xml:space="preserve">Hình học khung</w:t>
            </w:r>
          </w:p>
        </w:tc>
        <w:tc>
          <w:tcPr>
            <w:tcW w:w="4762" w:type="dxa"/>
            <w:shd w:val="clear" w:color="auto" w:fill="F3F6FB"/>
          </w:tcPr>
          <w:p>
            <w:pPr>
              <w:pStyle w:val="Compact"/>
              <w:spacing w:after="20" w:before="0" w:line="240" w:lineRule="auto"/>
              <w:jc w:val="left"/>
            </w:pPr>
            <w:r>
              <w:rPr>
                <w:rFonts w:ascii="Times New Roman" w:hAnsi="Times New Roman"/>
                <w:sz w:val="19"/>
              </w:rPr>
              <w:t xml:space="preserve">CB (C–B)</w:t>
            </w:r>
            <w:r>
              <w:rPr>
                <w:rFonts w:ascii="Times New Roman" w:hAnsi="Times New Roman"/>
                <w:sz w:val="19"/>
              </w:rPr>
              <w:t xml:space="preserve"> </w:t>
            </w:r>
            <m:oMath>
              <m:r>
                <m:t>L</m:t>
              </m:r>
              <m:r>
                <m:rPr>
                  <m:sty m:val="p"/>
                </m:rPr>
                <m:t>=</m:t>
              </m:r>
              <m:r>
                <m:t>6900</m:t>
              </m:r>
            </m:oMath>
            <w:r>
              <w:rPr>
                <w:rFonts w:ascii="Times New Roman" w:hAnsi="Times New Roman"/>
                <w:sz w:val="19"/>
              </w:rPr>
              <w:t xml:space="preserve">, điểm D giữa nhịp là dầm phụ 220×300; BA</w:t>
            </w:r>
            <w:r>
              <w:rPr>
                <w:rFonts w:ascii="Times New Roman" w:hAnsi="Times New Roman"/>
                <w:sz w:val="19"/>
              </w:rPr>
              <w:t xml:space="preserve"> </w:t>
            </w:r>
            <m:oMath>
              <m:r>
                <m:t>L</m:t>
              </m:r>
              <m:r>
                <m:rPr>
                  <m:sty m:val="p"/>
                </m:rPr>
                <m:t>=</m:t>
              </m:r>
              <m:r>
                <m:t>2100</m:t>
              </m:r>
            </m:oMath>
            <w:r>
              <w:rPr>
                <w:rFonts w:ascii="Times New Roman" w:hAnsi="Times New Roman"/>
                <w:sz w:val="19"/>
              </w:rPr>
              <w:t xml:space="preserve">; console A–E 2100 (tầng 2); tầng 1 cao 5,2 m (gồm 1,3 m dưới cốt</w:t>
            </w:r>
            <w:r>
              <w:rPr>
                <w:rFonts w:ascii="Times New Roman" w:hAnsi="Times New Roman"/>
                <w:sz w:val="19"/>
              </w:rPr>
              <w:t xml:space="preserve"> </w:t>
            </w:r>
            <m:oMath>
              <m:r>
                <m:rPr>
                  <m:sty m:val="p"/>
                </m:rPr>
                <m:t>±</m:t>
              </m:r>
              <m:r>
                <m:t>0</m:t>
              </m:r>
              <m:r>
                <m:rPr>
                  <m:sty m:val="p"/>
                </m:rPr>
                <m:t>,</m:t>
              </m:r>
              <m:r>
                <m:t>000</m:t>
              </m:r>
            </m:oMath>
            <w:r>
              <w:rPr>
                <w:rFonts w:ascii="Times New Roman" w:hAnsi="Times New Roman"/>
                <w:sz w:val="19"/>
              </w:rPr>
              <w:t xml:space="preserve">), tầng 2–6 cao 3,9 m</w:t>
            </w:r>
          </w:p>
        </w:tc>
      </w:tr>
      <w:tr>
        <w:trPr>
          <w:cantSplit w:val="true"/>
        </w:trPr>
        <w:tc>
          <w:tcPr>
            <w:tcW w:w="4762" w:type="dxa"/>
          </w:tcPr>
          <w:p>
            <w:pPr>
              <w:pStyle w:val="Compact"/>
              <w:spacing w:after="20" w:before="0" w:line="240" w:lineRule="auto"/>
              <w:jc w:val="left"/>
            </w:pPr>
            <w:r>
              <w:rPr>
                <w:rFonts w:ascii="Times New Roman" w:hAnsi="Times New Roman"/>
                <w:sz w:val="19"/>
              </w:rPr>
              <w:t xml:space="preserve">Vật liệu</w:t>
            </w:r>
          </w:p>
        </w:tc>
        <w:tc>
          <w:tcPr>
            <w:tcW w:w="4762" w:type="dxa"/>
          </w:tcPr>
          <w:p>
            <w:pPr>
              <w:pStyle w:val="Compact"/>
              <w:spacing w:after="20" w:before="0" w:line="240" w:lineRule="auto"/>
              <w:jc w:val="left"/>
            </w:pPr>
            <w:r>
              <w:rPr>
                <w:rFonts w:ascii="Times New Roman" w:hAnsi="Times New Roman"/>
                <w:sz w:val="19"/>
              </w:rPr>
              <w:t xml:space="preserve">B30:</w:t>
            </w:r>
            <w:r>
              <w:rPr>
                <w:rFonts w:ascii="Times New Roman" w:hAnsi="Times New Roman"/>
                <w:sz w:val="19"/>
              </w:rPr>
              <w:t xml:space="preserve"> </w:t>
            </w:r>
            <m:oMath>
              <m:sSub>
                <m:e>
                  <m:r>
                    <m:t>R</m:t>
                  </m:r>
                </m:e>
                <m:sub>
                  <m:r>
                    <m:t>b</m:t>
                  </m:r>
                </m:sub>
              </m:sSub>
              <m:r>
                <m:rPr>
                  <m:sty m:val="p"/>
                </m:rPr>
                <m:t>=</m:t>
              </m:r>
              <m:r>
                <m:t>17</m:t>
              </m:r>
            </m:oMath>
            <w:r>
              <w:rPr>
                <w:rFonts w:ascii="Times New Roman" w:hAnsi="Times New Roman"/>
                <w:sz w:val="19"/>
              </w:rPr>
              <w:t xml:space="preserve">,</w:t>
            </w:r>
            <w:r>
              <w:rPr>
                <w:rFonts w:ascii="Times New Roman" w:hAnsi="Times New Roman"/>
                <w:sz w:val="19"/>
              </w:rPr>
              <w:t xml:space="preserve"> </w:t>
            </w:r>
            <m:oMath>
              <m:sSub>
                <m:e>
                  <m:r>
                    <m:t>R</m:t>
                  </m:r>
                </m:e>
                <m:sub>
                  <m:r>
                    <m:t>b</m:t>
                  </m:r>
                  <m:r>
                    <m:t>t</m:t>
                  </m:r>
                </m:sub>
              </m:sSub>
              <m:r>
                <m:rPr>
                  <m:sty m:val="p"/>
                </m:rPr>
                <m:t>=</m:t>
              </m:r>
              <m:r>
                <m:t>1</m:t>
              </m:r>
              <m:r>
                <m:rPr>
                  <m:sty m:val="p"/>
                </m:rPr>
                <m:t>,</m:t>
              </m:r>
              <m:r>
                <m:t>15</m:t>
              </m:r>
            </m:oMath>
            <w:r>
              <w:rPr>
                <w:rFonts w:ascii="Times New Roman" w:hAnsi="Times New Roman"/>
                <w:sz w:val="19"/>
              </w:rPr>
              <w:t xml:space="preserve">,</w:t>
            </w:r>
            <w:r>
              <w:rPr>
                <w:rFonts w:ascii="Times New Roman" w:hAnsi="Times New Roman"/>
                <w:sz w:val="19"/>
              </w:rPr>
              <w:t xml:space="preserve"> </w:t>
            </w:r>
            <m:oMath>
              <m:sSub>
                <m:e>
                  <m:r>
                    <m:t>E</m:t>
                  </m:r>
                </m:e>
                <m:sub>
                  <m:r>
                    <m:t>b</m:t>
                  </m:r>
                </m:sub>
              </m:sSub>
              <m:r>
                <m:rPr>
                  <m:sty m:val="p"/>
                </m:rPr>
                <m:t>=</m:t>
              </m:r>
              <m:r>
                <m:t>32</m:t>
              </m:r>
              <m:r>
                <m:t> </m:t>
              </m:r>
              <m:r>
                <m:t>500</m:t>
              </m:r>
            </m:oMath>
            <w:r>
              <w:rPr>
                <w:rFonts w:ascii="Times New Roman" w:hAnsi="Times New Roman"/>
                <w:sz w:val="19"/>
              </w:rPr>
              <w:t xml:space="preserve">; thép dọc CB500-V:</w:t>
            </w:r>
            <w:r>
              <w:rPr>
                <w:rFonts w:ascii="Times New Roman" w:hAnsi="Times New Roman"/>
                <w:sz w:val="19"/>
              </w:rPr>
              <w:t xml:space="preserve"> </w:t>
            </w:r>
            <m:oMath>
              <m:sSub>
                <m:e>
                  <m:r>
                    <m:t>R</m:t>
                  </m:r>
                </m:e>
                <m:sub>
                  <m:r>
                    <m:t>s</m:t>
                  </m:r>
                </m:sub>
              </m:sSub>
              <m:r>
                <m:rPr>
                  <m:sty m:val="p"/>
                </m:rPr>
                <m:t>=</m:t>
              </m:r>
              <m:sSub>
                <m:e>
                  <m:r>
                    <m:t>R</m:t>
                  </m:r>
                </m:e>
                <m:sub>
                  <m:r>
                    <m:t>s</m:t>
                  </m:r>
                  <m:r>
                    <m:t>c</m:t>
                  </m:r>
                </m:sub>
              </m:sSub>
              <m:r>
                <m:rPr>
                  <m:sty m:val="p"/>
                </m:rPr>
                <m:t>=</m:t>
              </m:r>
              <m:r>
                <m:t>435</m:t>
              </m:r>
            </m:oMath>
            <w:r>
              <w:rPr>
                <w:rFonts w:ascii="Times New Roman" w:hAnsi="Times New Roman"/>
                <w:sz w:val="19"/>
              </w:rPr>
              <w:t xml:space="preserve">,</w:t>
            </w:r>
            <w:r>
              <w:rPr>
                <w:rFonts w:ascii="Times New Roman" w:hAnsi="Times New Roman"/>
                <w:sz w:val="19"/>
              </w:rPr>
              <w:t xml:space="preserve"> </w:t>
            </w:r>
            <m:oMath>
              <m:sSub>
                <m:e>
                  <m:r>
                    <m:t>E</m:t>
                  </m:r>
                </m:e>
                <m:sub>
                  <m:r>
                    <m:t>s</m:t>
                  </m:r>
                </m:sub>
              </m:sSub>
              <m:r>
                <m:rPr>
                  <m:sty m:val="p"/>
                </m:rPr>
                <m:t>=</m:t>
              </m:r>
              <m:r>
                <m:t>200</m:t>
              </m:r>
              <m:r>
                <m:t> </m:t>
              </m:r>
              <m:r>
                <m:t>000</m:t>
              </m:r>
            </m:oMath>
            <w:r>
              <w:rPr>
                <w:rFonts w:ascii="Times New Roman" w:hAnsi="Times New Roman"/>
                <w:sz w:val="19"/>
              </w:rPr>
              <w:t xml:space="preserve">; thép đai CB240-T:</w:t>
            </w:r>
            <w:r>
              <w:rPr>
                <w:rFonts w:ascii="Times New Roman" w:hAnsi="Times New Roman"/>
                <w:sz w:val="19"/>
              </w:rPr>
              <w:t xml:space="preserve"> </w:t>
            </w:r>
            <m:oMath>
              <m:sSub>
                <m:e>
                  <m:r>
                    <m:t>R</m:t>
                  </m:r>
                </m:e>
                <m:sub>
                  <m:r>
                    <m:t>s</m:t>
                  </m:r>
                  <m:r>
                    <m:t>w</m:t>
                  </m:r>
                </m:sub>
              </m:sSub>
              <m:r>
                <m:rPr>
                  <m:sty m:val="p"/>
                </m:rPr>
                <m:t>=</m:t>
              </m:r>
              <m:r>
                <m:t>170</m:t>
              </m:r>
            </m:oMath>
          </w:p>
        </w:tc>
      </w:tr>
      <w:tr>
        <w:trPr>
          <w:cantSplit w:val="true"/>
        </w:trPr>
        <w:tc>
          <w:tcPr>
            <w:tcW w:w="4762" w:type="dxa"/>
            <w:shd w:val="clear" w:color="auto" w:fill="F3F6FB"/>
          </w:tcPr>
          <w:p>
            <w:pPr>
              <w:pStyle w:val="Compact"/>
              <w:spacing w:after="20" w:before="0" w:line="240" w:lineRule="auto"/>
              <w:jc w:val="left"/>
            </w:pPr>
            <w:r>
              <w:rPr>
                <w:rFonts w:ascii="Times New Roman" w:hAnsi="Times New Roman"/>
                <w:sz w:val="19"/>
              </w:rPr>
              <w:t xml:space="preserve">Hệ số</w:t>
            </w:r>
          </w:p>
        </w:tc>
        <w:tc>
          <w:tcPr>
            <w:tcW w:w="4762" w:type="dxa"/>
            <w:shd w:val="clear" w:color="auto" w:fill="F3F6FB"/>
          </w:tcPr>
          <w:p>
            <w:pPr>
              <w:pStyle w:val="Compact"/>
              <w:spacing w:after="20" w:before="0" w:line="240" w:lineRule="auto"/>
              <w:jc w:val="left"/>
            </w:pPr>
            <m:oMath>
              <m:sSub>
                <m:e>
                  <m:r>
                    <m:t>ξ</m:t>
                  </m:r>
                </m:e>
                <m:sub>
                  <m:r>
                    <m:t>R</m:t>
                  </m:r>
                </m:sub>
              </m:sSub>
              <m:r>
                <m:rPr>
                  <m:sty m:val="p"/>
                </m:rPr>
                <m:t>=</m:t>
              </m:r>
              <m:r>
                <m:t>0</m:t>
              </m:r>
              <m:r>
                <m:rPr>
                  <m:sty m:val="p"/>
                </m:rPr>
                <m:t>,</m:t>
              </m:r>
              <m:r>
                <m:t>493</m:t>
              </m:r>
            </m:oMath>
            <w:r>
              <w:rPr>
                <w:rFonts w:ascii="Times New Roman" w:hAnsi="Times New Roman"/>
                <w:sz w:val="19"/>
              </w:rPr>
              <w:t xml:space="preserve">;</w:t>
            </w:r>
            <w:r>
              <w:rPr>
                <w:rFonts w:ascii="Times New Roman" w:hAnsi="Times New Roman"/>
                <w:sz w:val="19"/>
              </w:rPr>
              <w:t xml:space="preserve"> </w:t>
            </w:r>
            <m:oMath>
              <m:sSub>
                <m:e>
                  <m:r>
                    <m:t>α</m:t>
                  </m:r>
                </m:e>
                <m:sub>
                  <m:r>
                    <m:t>R</m:t>
                  </m:r>
                </m:sub>
              </m:sSub>
              <m:r>
                <m:rPr>
                  <m:sty m:val="p"/>
                </m:rPr>
                <m:t>=</m:t>
              </m:r>
              <m:r>
                <m:t>0</m:t>
              </m:r>
              <m:r>
                <m:rPr>
                  <m:sty m:val="p"/>
                </m:rPr>
                <m:t>,</m:t>
              </m:r>
              <m:r>
                <m:t>371</m:t>
              </m:r>
            </m:oMath>
            <w:r>
              <w:rPr>
                <w:rFonts w:ascii="Times New Roman" w:hAnsi="Times New Roman"/>
                <w:sz w:val="19"/>
              </w:rPr>
              <w:t xml:space="preserve">;</w:t>
            </w:r>
            <w:r>
              <w:rPr>
                <w:rFonts w:ascii="Times New Roman" w:hAnsi="Times New Roman"/>
                <w:sz w:val="19"/>
              </w:rPr>
              <w:t xml:space="preserve"> </w:t>
            </w:r>
            <m:oMath>
              <m:sSub>
                <m:e>
                  <m:r>
                    <m:t>μ</m:t>
                  </m:r>
                </m:e>
                <m:sub>
                  <m:r>
                    <m:t>m</m:t>
                  </m:r>
                  <m:r>
                    <m:t>a</m:t>
                  </m:r>
                  <m:r>
                    <m:t>x</m:t>
                  </m:r>
                </m:sub>
              </m:sSub>
              <m:r>
                <m:rPr>
                  <m:sty m:val="p"/>
                </m:rPr>
                <m:t>=</m:t>
              </m:r>
              <m:r>
                <m:t>1</m:t>
              </m:r>
              <m:r>
                <m:rPr>
                  <m:sty m:val="p"/>
                </m:rPr>
                <m:t>,</m:t>
              </m:r>
              <m:r>
                <m:t>93</m:t>
              </m:r>
              <m:r>
                <m:rPr>
                  <m:sty m:val="p"/>
                </m:rPr>
                <m:t>%</m:t>
              </m:r>
            </m:oMath>
            <w:r>
              <w:rPr>
                <w:rFonts w:ascii="Times New Roman" w:hAnsi="Times New Roman"/>
                <w:sz w:val="19"/>
              </w:rPr>
              <w:t xml:space="preserve">;</w:t>
            </w:r>
            <w:r>
              <w:rPr>
                <w:rFonts w:ascii="Times New Roman" w:hAnsi="Times New Roman"/>
                <w:sz w:val="19"/>
              </w:rPr>
              <w:t xml:space="preserve"> </w:t>
            </w:r>
            <m:oMath>
              <m:sSub>
                <m:e>
                  <m:r>
                    <m:t>γ</m:t>
                  </m:r>
                </m:e>
                <m:sub>
                  <m:r>
                    <m:t>b</m:t>
                  </m:r>
                  <m:r>
                    <m:t>2</m:t>
                  </m:r>
                </m:sub>
              </m:sSub>
              <m:r>
                <m:rPr>
                  <m:sty m:val="p"/>
                </m:rPr>
                <m:t>=</m:t>
              </m:r>
              <m:r>
                <m:t>1</m:t>
              </m:r>
              <m:r>
                <m:rPr>
                  <m:sty m:val="p"/>
                </m:rPr>
                <m:t>,</m:t>
              </m:r>
              <m:r>
                <m:t>0</m:t>
              </m:r>
            </m:oMath>
          </w:p>
        </w:tc>
      </w:tr>
      <w:tr>
        <w:trPr>
          <w:cantSplit w:val="true"/>
        </w:trPr>
        <w:tc>
          <w:tcPr>
            <w:tcW w:w="4762" w:type="dxa"/>
          </w:tcPr>
          <w:p>
            <w:pPr>
              <w:pStyle w:val="Compact"/>
              <w:spacing w:after="20" w:before="0" w:line="240" w:lineRule="auto"/>
              <w:jc w:val="left"/>
            </w:pPr>
            <w:r>
              <w:rPr>
                <w:rFonts w:ascii="Times New Roman" w:hAnsi="Times New Roman"/>
                <w:sz w:val="19"/>
              </w:rPr>
              <w:t xml:space="preserve">Tiết diện</w:t>
            </w:r>
          </w:p>
        </w:tc>
        <w:tc>
          <w:tcPr>
            <w:tcW w:w="4762" w:type="dxa"/>
          </w:tcPr>
          <w:p>
            <w:pPr>
              <w:pStyle w:val="Compact"/>
              <w:spacing w:after="20" w:before="0" w:line="240" w:lineRule="auto"/>
              <w:jc w:val="left"/>
            </w:pPr>
            <w:r>
              <w:rPr>
                <w:rFonts w:ascii="Times New Roman" w:hAnsi="Times New Roman"/>
                <w:sz w:val="19"/>
              </w:rPr>
              <w:t xml:space="preserve">Dầm CB 250×700; dầm BA và console 250×400; dầm phụ 220×300; cột 250×600 (trục B, C); sàn dày 100</w:t>
            </w:r>
          </w:p>
        </w:tc>
      </w:tr>
      <w:tr>
        <w:trPr>
          <w:cantSplit w:val="true"/>
        </w:trPr>
        <w:tc>
          <w:tcPr>
            <w:tcW w:w="4762" w:type="dxa"/>
            <w:shd w:val="clear" w:color="auto" w:fill="F3F6FB"/>
          </w:tcPr>
          <w:p>
            <w:pPr>
              <w:pStyle w:val="Compact"/>
              <w:spacing w:after="20" w:before="0" w:line="240" w:lineRule="auto"/>
              <w:jc w:val="left"/>
            </w:pPr>
            <w:r>
              <w:rPr>
                <w:rFonts w:ascii="Times New Roman" w:hAnsi="Times New Roman"/>
                <w:sz w:val="19"/>
              </w:rPr>
              <w:t xml:space="preserve">Cấu tạo dự án</w:t>
            </w:r>
          </w:p>
        </w:tc>
        <w:tc>
          <w:tcPr>
            <w:tcW w:w="4762" w:type="dxa"/>
            <w:shd w:val="clear" w:color="auto" w:fill="F3F6FB"/>
          </w:tcPr>
          <w:p>
            <w:pPr>
              <w:pStyle w:val="Compact"/>
              <w:spacing w:after="20" w:before="0" w:line="240" w:lineRule="auto"/>
              <w:jc w:val="left"/>
            </w:pPr>
            <w:r>
              <w:rPr>
                <w:rFonts w:ascii="Times New Roman" w:hAnsi="Times New Roman"/>
                <w:sz w:val="19"/>
              </w:rPr>
              <w:t xml:space="preserve">Trong nhà, độ ẩm ≤ 75%: lớp bảo vệ 20 mm; đai Ø8</w:t>
            </w:r>
          </w:p>
        </w:tc>
      </w:tr>
      <w:tr>
        <w:trPr>
          <w:cantSplit w:val="true"/>
        </w:trPr>
        <w:tc>
          <w:tcPr>
            <w:tcW w:w="4762" w:type="dxa"/>
          </w:tcPr>
          <w:p>
            <w:pPr>
              <w:pStyle w:val="Compact"/>
              <w:spacing w:after="20" w:before="0" w:line="240" w:lineRule="auto"/>
              <w:jc w:val="left"/>
            </w:pPr>
            <w:r>
              <w:rPr>
                <w:rFonts w:ascii="Times New Roman" w:hAnsi="Times New Roman"/>
                <w:sz w:val="19"/>
              </w:rPr>
              <w:t xml:space="preserve">Nội lực nguy hiểm</w:t>
            </w:r>
          </w:p>
        </w:tc>
        <w:tc>
          <w:tcPr>
            <w:tcW w:w="4762" w:type="dxa"/>
          </w:tcPr>
          <w:p>
            <w:pPr>
              <w:pStyle w:val="Compact"/>
              <w:spacing w:after="20" w:before="0" w:line="240" w:lineRule="auto"/>
              <w:jc w:val="left"/>
            </w:pPr>
            <w:r>
              <w:rPr>
                <w:rFonts w:ascii="Times New Roman" w:hAnsi="Times New Roman"/>
                <w:sz w:val="19"/>
              </w:rPr>
              <w:t xml:space="preserve">Bảng 6.1 (dầm CB:</w:t>
            </w:r>
            <w:r>
              <w:rPr>
                <w:rFonts w:ascii="Times New Roman" w:hAnsi="Times New Roman"/>
                <w:sz w:val="19"/>
              </w:rPr>
              <w:t xml:space="preserve"> </w:t>
            </w:r>
            <m:oMath>
              <m:r>
                <m:rPr>
                  <m:sty m:val="p"/>
                </m:rPr>
                <m:t>−</m:t>
              </m:r>
              <m:r>
                <m:t>462</m:t>
              </m:r>
              <m:r>
                <m:rPr>
                  <m:sty m:val="p"/>
                </m:rPr>
                <m:t>,</m:t>
              </m:r>
              <m:r>
                <m:t>37</m:t>
              </m:r>
            </m:oMath>
            <w:r>
              <w:rPr>
                <w:rFonts w:ascii="Times New Roman" w:hAnsi="Times New Roman"/>
                <w:sz w:val="19"/>
              </w:rPr>
              <w:t xml:space="preserve"> </w:t>
            </w:r>
            <w:r>
              <w:rPr>
                <w:rFonts w:ascii="Times New Roman" w:hAnsi="Times New Roman"/>
                <w:sz w:val="19"/>
              </w:rPr>
              <w:t xml:space="preserve">/</w:t>
            </w:r>
            <w:r>
              <w:rPr>
                <w:rFonts w:ascii="Times New Roman" w:hAnsi="Times New Roman"/>
                <w:sz w:val="19"/>
              </w:rPr>
              <w:t xml:space="preserve"> </w:t>
            </w:r>
            <m:oMath>
              <m:r>
                <m:rPr>
                  <m:sty m:val="p"/>
                </m:rPr>
                <m:t>−</m:t>
              </m:r>
              <m:r>
                <m:t>434</m:t>
              </m:r>
              <m:r>
                <m:rPr>
                  <m:sty m:val="p"/>
                </m:rPr>
                <m:t>,</m:t>
              </m:r>
              <m:r>
                <m:t>67</m:t>
              </m:r>
            </m:oMath>
            <w:r>
              <w:rPr>
                <w:rFonts w:ascii="Times New Roman" w:hAnsi="Times New Roman"/>
                <w:sz w:val="19"/>
              </w:rPr>
              <w:t xml:space="preserve"> </w:t>
            </w:r>
            <w:r>
              <w:rPr>
                <w:rFonts w:ascii="Times New Roman" w:hAnsi="Times New Roman"/>
                <w:sz w:val="19"/>
              </w:rPr>
              <w:t xml:space="preserve">/</w:t>
            </w:r>
            <w:r>
              <w:rPr>
                <w:rFonts w:ascii="Times New Roman" w:hAnsi="Times New Roman"/>
                <w:sz w:val="19"/>
              </w:rPr>
              <w:t xml:space="preserve"> </w:t>
            </w:r>
            <m:oMath>
              <m:r>
                <m:rPr>
                  <m:sty m:val="p"/>
                </m:rPr>
                <m:t>+</m:t>
              </m:r>
              <m:r>
                <m:t>315</m:t>
              </m:r>
              <m:r>
                <m:rPr>
                  <m:sty m:val="p"/>
                </m:rPr>
                <m:t>,</m:t>
              </m:r>
              <m:r>
                <m:t>47</m:t>
              </m:r>
            </m:oMath>
            <w:r>
              <w:rPr>
                <w:rFonts w:ascii="Times New Roman" w:hAnsi="Times New Roman"/>
                <w:sz w:val="19"/>
              </w:rPr>
              <w:t xml:space="preserve">,</w:t>
            </w:r>
            <w:r>
              <w:rPr>
                <w:rFonts w:ascii="Times New Roman" w:hAnsi="Times New Roman"/>
                <w:sz w:val="19"/>
              </w:rPr>
              <w:t xml:space="preserve"> </w:t>
            </w:r>
            <m:oMath>
              <m:sSub>
                <m:e>
                  <m:r>
                    <m:t>Q</m:t>
                  </m:r>
                </m:e>
                <m:sub>
                  <m:r>
                    <m:t>m</m:t>
                  </m:r>
                  <m:r>
                    <m:t>a</m:t>
                  </m:r>
                  <m:r>
                    <m:t>x</m:t>
                  </m:r>
                </m:sub>
              </m:sSub>
              <m:r>
                <m:rPr>
                  <m:sty m:val="p"/>
                </m:rPr>
                <m:t>=</m:t>
              </m:r>
              <m:r>
                <m:t>240</m:t>
              </m:r>
              <m:r>
                <m:rPr>
                  <m:sty m:val="p"/>
                </m:rPr>
                <m:t>,</m:t>
              </m:r>
              <m:r>
                <m:t>3</m:t>
              </m:r>
            </m:oMath>
            <w:r>
              <w:rPr>
                <w:rFonts w:ascii="Times New Roman" w:hAnsi="Times New Roman"/>
                <w:sz w:val="19"/>
              </w:rPr>
              <w:t xml:space="preserve">; dầm BA:</w:t>
            </w:r>
            <w:r>
              <w:rPr>
                <w:rFonts w:ascii="Times New Roman" w:hAnsi="Times New Roman"/>
                <w:sz w:val="19"/>
              </w:rPr>
              <w:t xml:space="preserve"> </w:t>
            </w:r>
            <m:oMath>
              <m:r>
                <m:rPr>
                  <m:sty m:val="p"/>
                </m:rPr>
                <m:t>+</m:t>
              </m:r>
              <m:r>
                <m:t>99</m:t>
              </m:r>
              <m:r>
                <m:rPr>
                  <m:sty m:val="p"/>
                </m:rPr>
                <m:t>,</m:t>
              </m:r>
              <m:r>
                <m:t>37</m:t>
              </m:r>
            </m:oMath>
            <w:r>
              <w:rPr>
                <w:rFonts w:ascii="Times New Roman" w:hAnsi="Times New Roman"/>
                <w:sz w:val="19"/>
              </w:rPr>
              <w:t xml:space="preserve"> </w:t>
            </w:r>
            <w:r>
              <w:rPr>
                <w:rFonts w:ascii="Times New Roman" w:hAnsi="Times New Roman"/>
                <w:sz w:val="19"/>
              </w:rPr>
              <w:t xml:space="preserve">/</w:t>
            </w:r>
            <w:r>
              <w:rPr>
                <w:rFonts w:ascii="Times New Roman" w:hAnsi="Times New Roman"/>
                <w:sz w:val="19"/>
              </w:rPr>
              <w:t xml:space="preserve"> </w:t>
            </w:r>
            <m:oMath>
              <m:r>
                <m:rPr>
                  <m:sty m:val="p"/>
                </m:rPr>
                <m:t>−</m:t>
              </m:r>
              <m:r>
                <m:t>106</m:t>
              </m:r>
              <m:r>
                <m:rPr>
                  <m:sty m:val="p"/>
                </m:rPr>
                <m:t>,</m:t>
              </m:r>
              <m:r>
                <m:t>99</m:t>
              </m:r>
            </m:oMath>
            <w:r>
              <w:rPr>
                <w:rFonts w:ascii="Times New Roman" w:hAnsi="Times New Roman"/>
                <w:sz w:val="19"/>
              </w:rPr>
              <w:t xml:space="preserve">,</w:t>
            </w:r>
            <w:r>
              <w:rPr>
                <w:rFonts w:ascii="Times New Roman" w:hAnsi="Times New Roman"/>
                <w:sz w:val="19"/>
              </w:rPr>
              <w:t xml:space="preserve"> </w:t>
            </w:r>
            <m:oMath>
              <m:r>
                <m:t>Q</m:t>
              </m:r>
              <m:r>
                <m:rPr>
                  <m:sty m:val="p"/>
                </m:rPr>
                <m:t>=</m:t>
              </m:r>
              <m:r>
                <m:t>117</m:t>
              </m:r>
              <m:r>
                <m:rPr>
                  <m:sty m:val="p"/>
                </m:rPr>
                <m:t>,</m:t>
              </m:r>
              <m:r>
                <m:t>99</m:t>
              </m:r>
            </m:oMath>
            <w:r>
              <w:rPr>
                <w:rFonts w:ascii="Times New Roman" w:hAnsi="Times New Roman"/>
                <w:sz w:val="19"/>
              </w:rPr>
              <w:t xml:space="preserve">; console</w:t>
            </w:r>
            <w:r>
              <w:rPr>
                <w:rFonts w:ascii="Times New Roman" w:hAnsi="Times New Roman"/>
                <w:sz w:val="19"/>
              </w:rPr>
              <w:t xml:space="preserve"> </w:t>
            </w:r>
            <m:oMath>
              <m:r>
                <m:rPr>
                  <m:sty m:val="p"/>
                </m:rPr>
                <m:t>−</m:t>
              </m:r>
              <m:r>
                <m:t>35</m:t>
              </m:r>
              <m:r>
                <m:rPr>
                  <m:sty m:val="p"/>
                </m:rPr>
                <m:t>,</m:t>
              </m:r>
              <m:r>
                <m:t>43</m:t>
              </m:r>
            </m:oMath>
            <w:r>
              <w:rPr>
                <w:rFonts w:ascii="Times New Roman" w:hAnsi="Times New Roman"/>
                <w:sz w:val="19"/>
              </w:rPr>
              <w:t xml:space="preserve">,</w:t>
            </w:r>
            <w:r>
              <w:rPr>
                <w:rFonts w:ascii="Times New Roman" w:hAnsi="Times New Roman"/>
                <w:sz w:val="19"/>
              </w:rPr>
              <w:t xml:space="preserve"> </w:t>
            </w:r>
            <m:oMath>
              <m:r>
                <m:t>Q</m:t>
              </m:r>
              <m:r>
                <m:rPr>
                  <m:sty m:val="p"/>
                </m:rPr>
                <m:t>=</m:t>
              </m:r>
              <m:r>
                <m:t>24</m:t>
              </m:r>
              <m:r>
                <m:rPr>
                  <m:sty m:val="p"/>
                </m:rPr>
                <m:t>,</m:t>
              </m:r>
              <m:r>
                <m:t>89</m:t>
              </m:r>
            </m:oMath>
            <w:r>
              <w:rPr>
                <w:rFonts w:ascii="Times New Roman" w:hAnsi="Times New Roman"/>
                <w:sz w:val="19"/>
              </w:rPr>
              <w:t xml:space="preserve">; cột 22: TH12</w:t>
            </w:r>
            <w:r>
              <w:rPr>
                <w:rFonts w:ascii="Times New Roman" w:hAnsi="Times New Roman"/>
                <w:sz w:val="19"/>
              </w:rPr>
              <w:t xml:space="preserve"> </w:t>
            </w:r>
            <m:oMath>
              <m:r>
                <m:t>M</m:t>
              </m:r>
              <m:r>
                <m:rPr>
                  <m:sty m:val="p"/>
                </m:rPr>
                <m:t>=</m:t>
              </m:r>
              <m:r>
                <m:t>417</m:t>
              </m:r>
              <m:r>
                <m:rPr>
                  <m:sty m:val="p"/>
                </m:rPr>
                <m:t>,</m:t>
              </m:r>
              <m:r>
                <m:t>74</m:t>
              </m:r>
            </m:oMath>
            <w:r>
              <w:rPr>
                <w:rFonts w:ascii="Times New Roman" w:hAnsi="Times New Roman"/>
                <w:sz w:val="19"/>
              </w:rPr>
              <w:t xml:space="preserve">,</w:t>
            </w:r>
            <w:r>
              <w:rPr>
                <w:rFonts w:ascii="Times New Roman" w:hAnsi="Times New Roman"/>
                <w:sz w:val="19"/>
              </w:rPr>
              <w:t xml:space="preserve"> </w:t>
            </w:r>
            <m:oMath>
              <m:r>
                <m:t>N</m:t>
              </m:r>
              <m:r>
                <m:rPr>
                  <m:sty m:val="p"/>
                </m:rPr>
                <m:t>=</m:t>
              </m:r>
              <m:r>
                <m:t>1514</m:t>
              </m:r>
              <m:r>
                <m:rPr>
                  <m:sty m:val="p"/>
                </m:rPr>
                <m:t>,</m:t>
              </m:r>
              <m:r>
                <m:t>38</m:t>
              </m:r>
            </m:oMath>
            <w:r>
              <w:rPr>
                <w:rFonts w:ascii="Times New Roman" w:hAnsi="Times New Roman"/>
                <w:sz w:val="19"/>
              </w:rPr>
              <w:t xml:space="preserve">,</w:t>
            </w:r>
            <w:r>
              <w:rPr>
                <w:rFonts w:ascii="Times New Roman" w:hAnsi="Times New Roman"/>
                <w:sz w:val="19"/>
              </w:rPr>
              <w:t xml:space="preserve"> </w:t>
            </w:r>
            <m:oMath>
              <m:sSub>
                <m:e>
                  <m:r>
                    <m:t>M</m:t>
                  </m:r>
                </m:e>
                <m:sub>
                  <m:r>
                    <m:t>d</m:t>
                  </m:r>
                  <m:r>
                    <m:t>h</m:t>
                  </m:r>
                </m:sub>
              </m:sSub>
              <m:r>
                <m:rPr>
                  <m:sty m:val="p"/>
                </m:rPr>
                <m:t>=</m:t>
              </m:r>
              <m:r>
                <m:t>18</m:t>
              </m:r>
              <m:r>
                <m:rPr>
                  <m:sty m:val="p"/>
                </m:rPr>
                <m:t>,</m:t>
              </m:r>
              <m:r>
                <m:t>06</m:t>
              </m:r>
            </m:oMath>
            <w:r>
              <w:rPr>
                <w:rFonts w:ascii="Times New Roman" w:hAnsi="Times New Roman"/>
                <w:sz w:val="19"/>
              </w:rPr>
              <w:t xml:space="preserve">,</w:t>
            </w:r>
            <w:r>
              <w:rPr>
                <w:rFonts w:ascii="Times New Roman" w:hAnsi="Times New Roman"/>
                <w:sz w:val="19"/>
              </w:rPr>
              <w:t xml:space="preserve"> </w:t>
            </w:r>
            <m:oMath>
              <m:sSub>
                <m:e>
                  <m:r>
                    <m:t>N</m:t>
                  </m:r>
                </m:e>
                <m:sub>
                  <m:r>
                    <m:t>d</m:t>
                  </m:r>
                  <m:r>
                    <m:t>h</m:t>
                  </m:r>
                </m:sub>
              </m:sSub>
              <m:r>
                <m:rPr>
                  <m:sty m:val="p"/>
                </m:rPr>
                <m:t>=</m:t>
              </m:r>
              <m:r>
                <m:t>1168</m:t>
              </m:r>
              <m:r>
                <m:rPr>
                  <m:sty m:val="p"/>
                </m:rPr>
                <m:t>,</m:t>
              </m:r>
              <m:r>
                <m:t>39</m:t>
              </m:r>
            </m:oMath>
            <w:r>
              <w:rPr>
                <w:rFonts w:ascii="Times New Roman" w:hAnsi="Times New Roman"/>
                <w:sz w:val="19"/>
              </w:rPr>
              <w:t xml:space="preserve">)</w:t>
            </w:r>
          </w:p>
        </w:tc>
      </w:tr>
    </w:tbl>
    <w:bookmarkEnd w:id="252"/>
    <w:bookmarkStart w:id="260" w:name="dầm-cb-250700-phần-tử-4041-tầng-1"/>
    <w:p>
      <w:pPr>
        <w:pStyle w:val="Heading2"/>
      </w:pPr>
      <w:r>
        <w:t xml:space="preserve">11.1. Dầm CB 250×700 (phần tử 40–41, tầng 1)</w:t>
      </w:r>
    </w:p>
    <w:bookmarkStart w:id="253" w:name="thép-dọc-gối-c-và-b-mô-men-âm"/>
    <w:p>
      <w:pPr>
        <w:pStyle w:val="Heading3"/>
      </w:pPr>
      <w:r>
        <w:t xml:space="preserve">11.1.1. Thép dọc gối C và B (mô men âm)</w:t>
      </w:r>
    </w:p>
    <w:p>
      <w:pPr>
        <w:pStyle w:val="FirstParagraph"/>
      </w:pPr>
      <w:r>
        <w:rPr>
          <w:bCs/>
          <w:b/>
        </w:rPr>
        <w:t xml:space="preserve">1. Dữ liệu.</w:t>
      </w:r>
      <w:r>
        <w:t xml:space="preserve"> </w:t>
      </w:r>
      <m:oMath>
        <m:r>
          <m:t>b</m:t>
        </m:r>
        <m:r>
          <m:rPr>
            <m:sty m:val="p"/>
          </m:rPr>
          <m:t>=</m:t>
        </m:r>
        <m:r>
          <m:t>250</m:t>
        </m:r>
      </m:oMath>
      <w:r>
        <w:t xml:space="preserve">,</w:t>
      </w:r>
      <w:r>
        <w:t xml:space="preserve"> </w:t>
      </w:r>
      <m:oMath>
        <m:r>
          <m:t>h</m:t>
        </m:r>
        <m:r>
          <m:rPr>
            <m:sty m:val="p"/>
          </m:rPr>
          <m:t>=</m:t>
        </m:r>
        <m:r>
          <m:t>700</m:t>
        </m:r>
      </m:oMath>
      <w:r>
        <w:t xml:space="preserve">;</w:t>
      </w:r>
      <w:r>
        <w:t xml:space="preserve"> </w:t>
      </w:r>
      <m:oMath>
        <m:sSub>
          <m:e>
            <m:r>
              <m:t>M</m:t>
            </m:r>
          </m:e>
          <m:sub>
            <m:r>
              <m:t>C</m:t>
            </m:r>
          </m:sub>
        </m:sSub>
        <m:r>
          <m:rPr>
            <m:sty m:val="p"/>
          </m:rPr>
          <m:t>=</m:t>
        </m:r>
        <m:r>
          <m:rPr>
            <m:sty m:val="p"/>
          </m:rPr>
          <m:t>−</m:t>
        </m:r>
        <m:r>
          <m:t>462</m:t>
        </m:r>
        <m:r>
          <m:rPr>
            <m:sty m:val="p"/>
          </m:rPr>
          <m:t>,</m:t>
        </m:r>
        <m:r>
          <m:t>37</m:t>
        </m:r>
      </m:oMath>
      <w:r>
        <w:t xml:space="preserve">,</w:t>
      </w:r>
      <w:r>
        <w:t xml:space="preserve"> </w:t>
      </w:r>
      <m:oMath>
        <m:sSub>
          <m:e>
            <m:r>
              <m:t>M</m:t>
            </m:r>
          </m:e>
          <m:sub>
            <m:r>
              <m:t>B</m:t>
            </m:r>
          </m:sub>
        </m:sSub>
        <m:r>
          <m:rPr>
            <m:sty m:val="p"/>
          </m:rPr>
          <m:t>=</m:t>
        </m:r>
        <m:r>
          <m:rPr>
            <m:sty m:val="p"/>
          </m:rPr>
          <m:t>−</m:t>
        </m:r>
        <m:r>
          <m:t>434</m:t>
        </m:r>
        <m:r>
          <m:rPr>
            <m:sty m:val="p"/>
          </m:rPr>
          <m:t>,</m:t>
        </m:r>
        <m:r>
          <m:t>67</m:t>
        </m:r>
      </m:oMath>
      <w:r>
        <w:t xml:space="preserve"> </w:t>
      </w:r>
      <w:r>
        <w:t xml:space="preserve">kN·m; thiết kế chung theo</w:t>
      </w:r>
      <w:r>
        <w:t xml:space="preserve"> </w:t>
      </w:r>
      <m:oMath>
        <m:d>
          <m:dPr>
            <m:begChr m:val="|"/>
            <m:endChr m:val="|"/>
            <m:sepChr m:val=""/>
            <m:grow/>
          </m:dPr>
          <m:e>
            <m:r>
              <m:t>M</m:t>
            </m:r>
          </m:e>
        </m:d>
        <m:r>
          <m:rPr>
            <m:sty m:val="p"/>
          </m:rPr>
          <m:t>=</m:t>
        </m:r>
        <m:r>
          <m:t>462</m:t>
        </m:r>
        <m:r>
          <m:rPr>
            <m:sty m:val="p"/>
          </m:rPr>
          <m:t>,</m:t>
        </m:r>
        <m:r>
          <m:t>37</m:t>
        </m:r>
      </m:oMath>
      <w:r>
        <w:t xml:space="preserve"> </w:t>
      </w:r>
      <w:r>
        <w:t xml:space="preserve">(Bước 1).</w:t>
      </w:r>
    </w:p>
    <w:p>
      <w:pPr>
        <w:pStyle w:val="BodyText"/>
      </w:pPr>
      <w:r>
        <w:rPr>
          <w:bCs/>
          <w:b/>
        </w:rPr>
        <w:t xml:space="preserve">2. Giả thiết.</w:t>
      </w:r>
      <w:r>
        <w:t xml:space="preserve"> </w:t>
      </w:r>
      <w:r>
        <w:t xml:space="preserve">Mô men âm → cánh nằm vùng kéo → tính</w:t>
      </w:r>
      <w:r>
        <w:t xml:space="preserve"> </w:t>
      </w:r>
      <w:r>
        <w:rPr>
          <w:bCs/>
          <w:b/>
        </w:rPr>
        <w:t xml:space="preserve">chữ nhật</w:t>
      </w:r>
      <w:r>
        <w:t xml:space="preserve"> </w:t>
      </w:r>
      <m:oMath>
        <m:r>
          <m:t>250</m:t>
        </m:r>
        <m:r>
          <m:rPr>
            <m:sty m:val="p"/>
          </m:rPr>
          <m:t>×</m:t>
        </m:r>
        <m:r>
          <m:t>700</m:t>
        </m:r>
      </m:oMath>
      <w:r>
        <w:t xml:space="preserve">. Hai hàng thép:</w:t>
      </w:r>
      <w:r>
        <w:t xml:space="preserve"> </w:t>
      </w:r>
      <m:oMath>
        <m:r>
          <m:t>a</m:t>
        </m:r>
        <m:r>
          <m:rPr>
            <m:sty m:val="p"/>
          </m:rPr>
          <m:t>=</m:t>
        </m:r>
        <m:r>
          <m:t>55</m:t>
        </m:r>
      </m:oMath>
      <w:r>
        <w:t xml:space="preserve">,</w:t>
      </w:r>
      <w:r>
        <w:t xml:space="preserve"> </w:t>
      </w:r>
      <m:oMath>
        <m:sSub>
          <m:e>
            <m:r>
              <m:t>h</m:t>
            </m:r>
          </m:e>
          <m:sub>
            <m:r>
              <m:t>0</m:t>
            </m:r>
          </m:sub>
        </m:sSub>
        <m:r>
          <m:rPr>
            <m:sty m:val="p"/>
          </m:rPr>
          <m:t>=</m:t>
        </m:r>
        <m:r>
          <m:t>645</m:t>
        </m:r>
      </m:oMath>
      <w:r>
        <w:t xml:space="preserve"> </w:t>
      </w:r>
      <w:r>
        <w:t xml:space="preserve">mm (Bước 3–4).</w:t>
      </w:r>
    </w:p>
    <w:p>
      <w:pPr>
        <w:pStyle w:val="BodyText"/>
      </w:pPr>
      <w:r>
        <w:rPr>
          <w:bCs/>
          <w:b/>
        </w:rPr>
        <w:t xml:space="preserve">3. Tính toán (công thức).</w:t>
      </w:r>
    </w:p>
    <w:p>
      <w:pPr>
        <w:pStyle w:val="BodyText"/>
      </w:pPr>
      <m:oMathPara>
        <m:oMathParaPr>
          <m:jc m:val="center"/>
        </m:oMathParaPr>
        <m:oMath>
          <m:sSub>
            <m:e>
              <m:r>
                <m:t>α</m:t>
              </m:r>
            </m:e>
            <m:sub>
              <m:r>
                <m:t>m</m:t>
              </m:r>
            </m:sub>
          </m:sSub>
          <m:r>
            <m:rPr>
              <m:sty m:val="p"/>
            </m:rPr>
            <m:t>=</m:t>
          </m:r>
          <m:f>
            <m:fPr>
              <m:type m:val="bar"/>
            </m:fPr>
            <m:num>
              <m:r>
                <m:t>M</m:t>
              </m:r>
            </m:num>
            <m:den>
              <m:sSub>
                <m:e>
                  <m:r>
                    <m:t>R</m:t>
                  </m:r>
                </m:e>
                <m:sub>
                  <m:r>
                    <m:t>b</m:t>
                  </m:r>
                </m:sub>
              </m:sSub>
              <m:r>
                <m:t>b</m:t>
              </m:r>
              <m:sSubSup>
                <m:e>
                  <m:r>
                    <m:t>h</m:t>
                  </m:r>
                </m:e>
                <m:sub>
                  <m:r>
                    <m:t>0</m:t>
                  </m:r>
                </m:sub>
                <m:sup>
                  <m:r>
                    <m:t>2</m:t>
                  </m:r>
                </m:sup>
              </m:sSubSup>
            </m:den>
          </m:f>
          <m:r>
            <m:rPr>
              <m:sty m:val="p"/>
            </m:rPr>
            <m:t>,</m:t>
          </m:r>
          <m:r>
            <m:t>  </m:t>
          </m:r>
          <m:r>
            <m:t>ξ</m:t>
          </m:r>
          <m:r>
            <m:rPr>
              <m:sty m:val="p"/>
            </m:rPr>
            <m:t>=</m:t>
          </m:r>
          <m:r>
            <m:t>1</m:t>
          </m:r>
          <m:r>
            <m:rPr>
              <m:sty m:val="p"/>
            </m:rPr>
            <m:t>−</m:t>
          </m:r>
          <m:rad>
            <m:radPr>
              <m:degHide m:val="on"/>
            </m:radPr>
            <m:deg/>
            <m:e>
              <m:r>
                <m:t>1</m:t>
              </m:r>
              <m:r>
                <m:rPr>
                  <m:sty m:val="p"/>
                </m:rPr>
                <m:t>−</m:t>
              </m:r>
              <m:r>
                <m:t>2</m:t>
              </m:r>
              <m:sSub>
                <m:e>
                  <m:r>
                    <m:t>α</m:t>
                  </m:r>
                </m:e>
                <m:sub>
                  <m:r>
                    <m:t>m</m:t>
                  </m:r>
                </m:sub>
              </m:sSub>
            </m:e>
          </m:rad>
          <m:r>
            <m:rPr>
              <m:sty m:val="p"/>
            </m:rPr>
            <m:t>,</m:t>
          </m:r>
          <m:r>
            <m:t>  </m:t>
          </m:r>
          <m:sSub>
            <m:e>
              <m:r>
                <m:t>A</m:t>
              </m:r>
            </m:e>
            <m:sub>
              <m:r>
                <m:t>s</m:t>
              </m:r>
            </m:sub>
          </m:sSub>
          <m:r>
            <m:rPr>
              <m:sty m:val="p"/>
            </m:rPr>
            <m:t>=</m:t>
          </m:r>
          <m:r>
            <m:t>ξ</m:t>
          </m:r>
          <m:f>
            <m:fPr>
              <m:type m:val="bar"/>
            </m:fPr>
            <m:num>
              <m:sSub>
                <m:e>
                  <m:r>
                    <m:t>R</m:t>
                  </m:r>
                </m:e>
                <m:sub>
                  <m:r>
                    <m:t>b</m:t>
                  </m:r>
                </m:sub>
              </m:sSub>
              <m:r>
                <m:t>b</m:t>
              </m:r>
              <m:sSub>
                <m:e>
                  <m:r>
                    <m:t>h</m:t>
                  </m:r>
                </m:e>
                <m:sub>
                  <m:r>
                    <m:t>0</m:t>
                  </m:r>
                </m:sub>
              </m:sSub>
            </m:num>
            <m:den>
              <m:sSub>
                <m:e>
                  <m:r>
                    <m:t>R</m:t>
                  </m:r>
                </m:e>
                <m:sub>
                  <m:r>
                    <m:t>s</m:t>
                  </m:r>
                </m:sub>
              </m:sSub>
            </m:den>
          </m:f>
        </m:oMath>
      </m:oMathPara>
    </w:p>
    <w:p>
      <w:pPr>
        <w:pStyle w:val="FirstParagraph"/>
      </w:pPr>
      <w:r>
        <w:rPr>
          <w:bCs/>
          <w:b/>
        </w:rPr>
        <w:t xml:space="preserve">4. Thay số.</w:t>
      </w:r>
    </w:p>
    <w:p>
      <w:pPr>
        <w:pStyle w:val="BodyText"/>
      </w:pPr>
      <m:oMathPara>
        <m:oMathParaPr>
          <m:jc m:val="center"/>
        </m:oMathParaPr>
        <m:oMath>
          <m:sSub>
            <m:e>
              <m:r>
                <m:t>α</m:t>
              </m:r>
            </m:e>
            <m:sub>
              <m:r>
                <m:t>m</m:t>
              </m:r>
            </m:sub>
          </m:sSub>
          <m:r>
            <m:rPr>
              <m:sty m:val="p"/>
            </m:rPr>
            <m:t>=</m:t>
          </m:r>
          <m:f>
            <m:fPr>
              <m:type m:val="bar"/>
            </m:fPr>
            <m:num>
              <m:r>
                <m:t>462</m:t>
              </m:r>
              <m:r>
                <m:rPr>
                  <m:sty m:val="p"/>
                </m:rPr>
                <m:t>,</m:t>
              </m:r>
              <m:r>
                <m:t>37</m:t>
              </m:r>
              <m:r>
                <m:rPr>
                  <m:sty m:val="p"/>
                </m:rPr>
                <m:t>×</m:t>
              </m:r>
              <m:sSup>
                <m:e>
                  <m:r>
                    <m:t>10</m:t>
                  </m:r>
                </m:e>
                <m:sup>
                  <m:r>
                    <m:t>6</m:t>
                  </m:r>
                </m:sup>
              </m:sSup>
            </m:num>
            <m:den>
              <m:r>
                <m:t>17</m:t>
              </m:r>
              <m:r>
                <m:rPr>
                  <m:sty m:val="p"/>
                </m:rPr>
                <m:t>×</m:t>
              </m:r>
              <m:r>
                <m:t>250</m:t>
              </m:r>
              <m:r>
                <m:rPr>
                  <m:sty m:val="p"/>
                </m:rPr>
                <m:t>×</m:t>
              </m:r>
              <m:sSup>
                <m:e>
                  <m:r>
                    <m:t>645</m:t>
                  </m:r>
                </m:e>
                <m:sup>
                  <m:r>
                    <m:t>2</m:t>
                  </m:r>
                </m:sup>
              </m:sSup>
            </m:den>
          </m:f>
          <m:r>
            <m:rPr>
              <m:sty m:val="p"/>
            </m:rPr>
            <m:t>=</m:t>
          </m:r>
          <m:r>
            <m:t>0</m:t>
          </m:r>
          <m:r>
            <m:rPr>
              <m:sty m:val="p"/>
            </m:rPr>
            <m:t>,</m:t>
          </m:r>
          <m:r>
            <m:t>2615</m:t>
          </m:r>
          <m:r>
            <m:rPr>
              <m:sty m:val="p"/>
            </m:rPr>
            <m:t>&lt;</m:t>
          </m:r>
          <m:sSub>
            <m:e>
              <m:r>
                <m:t>α</m:t>
              </m:r>
            </m:e>
            <m:sub>
              <m:r>
                <m:t>R</m:t>
              </m:r>
            </m:sub>
          </m:sSub>
          <m:r>
            <m:rPr>
              <m:sty m:val="p"/>
            </m:rPr>
            <m:t>=</m:t>
          </m:r>
          <m:r>
            <m:t>0</m:t>
          </m:r>
          <m:r>
            <m:rPr>
              <m:sty m:val="p"/>
            </m:rPr>
            <m:t>,</m:t>
          </m:r>
          <m:r>
            <m:t>371</m:t>
          </m:r>
          <m:r>
            <m:t> </m:t>
          </m:r>
          <m:r>
            <m:rPr>
              <m:sty m:val="p"/>
            </m:rPr>
            <m:t>⇒</m:t>
          </m:r>
          <m:r>
            <m:t> </m:t>
          </m:r>
          <m:r>
            <m:rPr>
              <m:nor/>
              <m:sty m:val="p"/>
            </m:rPr>
            <m:t>cốt đơn</m:t>
          </m:r>
        </m:oMath>
      </m:oMathPara>
    </w:p>
    <w:p>
      <w:pPr>
        <w:pStyle w:val="FirstParagraph"/>
      </w:pPr>
      <m:oMathPara>
        <m:oMathParaPr>
          <m:jc m:val="center"/>
        </m:oMathParaPr>
        <m:oMath>
          <m:r>
            <m:t>ξ</m:t>
          </m:r>
          <m:r>
            <m:rPr>
              <m:sty m:val="p"/>
            </m:rPr>
            <m:t>=</m:t>
          </m:r>
          <m:r>
            <m:t>1</m:t>
          </m:r>
          <m:r>
            <m:rPr>
              <m:sty m:val="p"/>
            </m:rPr>
            <m:t>−</m:t>
          </m:r>
          <m:rad>
            <m:radPr>
              <m:degHide m:val="on"/>
            </m:radPr>
            <m:deg/>
            <m:e>
              <m:r>
                <m:t>1</m:t>
              </m:r>
              <m:r>
                <m:rPr>
                  <m:sty m:val="p"/>
                </m:rPr>
                <m:t>−</m:t>
              </m:r>
              <m:r>
                <m:t>2</m:t>
              </m:r>
              <m:r>
                <m:rPr>
                  <m:sty m:val="p"/>
                </m:rPr>
                <m:t>×</m:t>
              </m:r>
              <m:r>
                <m:t>0</m:t>
              </m:r>
              <m:r>
                <m:rPr>
                  <m:sty m:val="p"/>
                </m:rPr>
                <m:t>,</m:t>
              </m:r>
              <m:r>
                <m:t>2615</m:t>
              </m:r>
            </m:e>
          </m:rad>
          <m:r>
            <m:rPr>
              <m:sty m:val="p"/>
            </m:rPr>
            <m:t>=</m:t>
          </m:r>
          <m:r>
            <m:t>0</m:t>
          </m:r>
          <m:r>
            <m:rPr>
              <m:sty m:val="p"/>
            </m:rPr>
            <m:t>,</m:t>
          </m:r>
          <m:r>
            <m:t>309</m:t>
          </m:r>
          <m:r>
            <m:rPr>
              <m:sty m:val="p"/>
            </m:rPr>
            <m:t>,</m:t>
          </m:r>
          <m:r>
            <m:t>  </m:t>
          </m:r>
          <m:sSub>
            <m:e>
              <m:r>
                <m:t>A</m:t>
              </m:r>
            </m:e>
            <m:sub>
              <m:r>
                <m:t>s</m:t>
              </m:r>
            </m:sub>
          </m:sSub>
          <m:r>
            <m:rPr>
              <m:sty m:val="p"/>
            </m:rPr>
            <m:t>=</m:t>
          </m:r>
          <m:r>
            <m:t>0</m:t>
          </m:r>
          <m:r>
            <m:rPr>
              <m:sty m:val="p"/>
            </m:rPr>
            <m:t>,</m:t>
          </m:r>
          <m:r>
            <m:t>309</m:t>
          </m:r>
          <m:r>
            <m:rPr>
              <m:sty m:val="p"/>
            </m:rPr>
            <m:t>×</m:t>
          </m:r>
          <m:f>
            <m:fPr>
              <m:type m:val="bar"/>
            </m:fPr>
            <m:num>
              <m:r>
                <m:t>17</m:t>
              </m:r>
              <m:r>
                <m:rPr>
                  <m:sty m:val="p"/>
                </m:rPr>
                <m:t>×</m:t>
              </m:r>
              <m:r>
                <m:t>250</m:t>
              </m:r>
              <m:r>
                <m:rPr>
                  <m:sty m:val="p"/>
                </m:rPr>
                <m:t>×</m:t>
              </m:r>
              <m:r>
                <m:t>645</m:t>
              </m:r>
            </m:num>
            <m:den>
              <m:r>
                <m:t>435</m:t>
              </m:r>
            </m:den>
          </m:f>
          <m:r>
            <m:rPr>
              <m:sty m:val="p"/>
            </m:rPr>
            <m:t>=</m:t>
          </m:r>
          <m:r>
            <m:t>1950</m:t>
          </m:r>
          <m:r>
            <m:t> </m:t>
          </m:r>
          <m:sSup>
            <m:e>
              <m:r>
                <m:rPr>
                  <m:nor/>
                  <m:sty m:val="p"/>
                </m:rPr>
                <m:t>mm</m:t>
              </m:r>
            </m:e>
            <m:sup>
              <m:r>
                <m:t>2</m:t>
              </m:r>
            </m:sup>
          </m:sSup>
        </m:oMath>
      </m:oMathPara>
    </w:p>
    <w:p>
      <w:pPr>
        <w:pStyle w:val="FirstParagraph"/>
      </w:pPr>
      <w:r>
        <w:rPr>
          <w:bCs/>
          <w:b/>
        </w:rPr>
        <w:t xml:space="preserve">5. Kết quả.</w:t>
      </w:r>
      <w:r>
        <w:t xml:space="preserve"> </w:t>
      </w:r>
      <m:oMath>
        <m:sSub>
          <m:e>
            <m:r>
              <m:t>A</m:t>
            </m:r>
          </m:e>
          <m:sub>
            <m:r>
              <m:t>s</m:t>
            </m:r>
            <m:r>
              <m:rPr>
                <m:sty m:val="p"/>
              </m:rPr>
              <m:t>,</m:t>
            </m:r>
            <m:r>
              <m:t>t</m:t>
            </m:r>
            <m:r>
              <m:t>t</m:t>
            </m:r>
          </m:sub>
        </m:sSub>
        <m:r>
          <m:rPr>
            <m:sty m:val="p"/>
          </m:rPr>
          <m:t>=</m:t>
        </m:r>
        <m:r>
          <m:t>1950</m:t>
        </m:r>
      </m:oMath>
      <w:r>
        <w:t xml:space="preserve"> </w:t>
      </w:r>
      <w:r>
        <w:t xml:space="preserve">mm²;</w:t>
      </w:r>
      <w:r>
        <w:t xml:space="preserve"> </w:t>
      </w:r>
      <m:oMath>
        <m:r>
          <m:t>μ</m:t>
        </m:r>
        <m:r>
          <m:rPr>
            <m:sty m:val="p"/>
          </m:rPr>
          <m:t>=</m:t>
        </m:r>
        <m:r>
          <m:t>1950</m:t>
        </m:r>
        <m:r>
          <m:rPr>
            <m:sty m:val="p"/>
          </m:rPr>
          <m:t>/</m:t>
        </m:r>
        <m:d>
          <m:dPr>
            <m:begChr m:val="("/>
            <m:endChr m:val=")"/>
            <m:sepChr m:val=""/>
            <m:grow/>
          </m:dPr>
          <m:e>
            <m:r>
              <m:t>250</m:t>
            </m:r>
            <m:r>
              <m:rPr>
                <m:sty m:val="p"/>
              </m:rPr>
              <m:t>×</m:t>
            </m:r>
            <m:r>
              <m:t>645</m:t>
            </m:r>
          </m:e>
        </m:d>
        <m:r>
          <m:rPr>
            <m:sty m:val="p"/>
          </m:rPr>
          <m:t>=</m:t>
        </m:r>
        <m:r>
          <m:t>1</m:t>
        </m:r>
        <m:r>
          <m:rPr>
            <m:sty m:val="p"/>
          </m:rPr>
          <m:t>,</m:t>
        </m:r>
        <m:r>
          <m:t>21</m:t>
        </m:r>
        <m:r>
          <m:rPr>
            <m:sty m:val="p"/>
          </m:rPr>
          <m:t>%</m:t>
        </m:r>
      </m:oMath>
      <w:r>
        <w:t xml:space="preserve"> </w:t>
      </w:r>
      <w:r>
        <w:t xml:space="preserve">(</w:t>
      </w:r>
      <m:oMath>
        <m:r>
          <m:t>0</m:t>
        </m:r>
        <m:r>
          <m:rPr>
            <m:sty m:val="p"/>
          </m:rPr>
          <m:t>,</m:t>
        </m:r>
        <m:r>
          <m:t>1</m:t>
        </m:r>
        <m:r>
          <m:rPr>
            <m:sty m:val="p"/>
          </m:rPr>
          <m:t>%</m:t>
        </m:r>
        <m:r>
          <m:rPr>
            <m:sty m:val="p"/>
          </m:rPr>
          <m:t>≤</m:t>
        </m:r>
        <m:r>
          <m:t>μ</m:t>
        </m:r>
        <m:r>
          <m:rPr>
            <m:sty m:val="p"/>
          </m:rPr>
          <m:t>≤</m:t>
        </m:r>
        <m:r>
          <m:t>1</m:t>
        </m:r>
        <m:r>
          <m:rPr>
            <m:sty m:val="p"/>
          </m:rPr>
          <m:t>,</m:t>
        </m:r>
        <m:r>
          <m:t>93</m:t>
        </m:r>
        <m:r>
          <m:rPr>
            <m:sty m:val="p"/>
          </m:rPr>
          <m:t>%</m:t>
        </m:r>
      </m:oMath>
      <w:r>
        <w:t xml:space="preserve"> </w:t>
      </w:r>
      <w:r>
        <w:t xml:space="preserve">✓).</w:t>
      </w:r>
    </w:p>
    <w:p>
      <w:pPr>
        <w:pStyle w:val="BodyText"/>
      </w:pPr>
      <w:r>
        <w:rPr>
          <w:bCs/>
          <w:b/>
        </w:rPr>
        <w:t xml:space="preserve">6. Chọn thép.</w:t>
      </w:r>
      <w:r>
        <w:t xml:space="preserve"> </w:t>
      </w:r>
      <w:r>
        <w:rPr>
          <w:bCs/>
          <w:b/>
        </w:rPr>
        <w:t xml:space="preserve">2Ø25 + 3Ø22 = 982 + 1140 = 2122 mm²</w:t>
      </w:r>
      <w:r>
        <w:t xml:space="preserve"> </w:t>
      </w:r>
      <w:r>
        <w:t xml:space="preserve">(dư 8,8%), 2 hàng: hàng ngoài 2Ø25 + 1Ø22, hàng trong 2Ø22. Khoảng hở một hàng</w:t>
      </w:r>
      <w:r>
        <w:t xml:space="preserve"> </w:t>
      </w:r>
      <m:oMath>
        <m:r>
          <m:rPr>
            <m:sty m:val="p"/>
          </m:rPr>
          <m:t>=</m:t>
        </m:r>
        <m:r>
          <m:t>61</m:t>
        </m:r>
      </m:oMath>
      <w:r>
        <w:t xml:space="preserve"> </w:t>
      </w:r>
      <w:r>
        <w:t xml:space="preserve">mm</w:t>
      </w:r>
      <w:r>
        <w:t xml:space="preserve"> </w:t>
      </w:r>
      <m:oMath>
        <m:r>
          <m:rPr>
            <m:sty m:val="p"/>
          </m:rPr>
          <m:t>≥</m:t>
        </m:r>
        <m:r>
          <m:t>30</m:t>
        </m:r>
      </m:oMath>
      <w:r>
        <w:t xml:space="preserve"> </w:t>
      </w:r>
      <w:r>
        <w:t xml:space="preserve">✓; hở giữa hai hàng 25 mm.</w:t>
      </w:r>
    </w:p>
    <w:p>
      <w:pPr>
        <w:pStyle w:val="BodyText"/>
      </w:pPr>
      <w:r>
        <w:rPr>
          <w:bCs/>
          <w:b/>
        </w:rPr>
        <w:t xml:space="preserve">7. Kiểm tra.</w:t>
      </w:r>
      <w:r>
        <w:t xml:space="preserve"> </w:t>
      </w:r>
      <m:oMath>
        <m:r>
          <m:t>a</m:t>
        </m:r>
      </m:oMath>
      <w:r>
        <w:t xml:space="preserve"> </w:t>
      </w:r>
      <w:r>
        <w:t xml:space="preserve">thực</w:t>
      </w:r>
      <w:r>
        <w:t xml:space="preserve"> </w:t>
      </w:r>
      <m:oMath>
        <m:r>
          <m:rPr>
            <m:sty m:val="p"/>
          </m:rPr>
          <m:t>=</m:t>
        </m:r>
        <m:d>
          <m:dPr>
            <m:begChr m:val="("/>
            <m:endChr m:val=")"/>
            <m:sepChr m:val=""/>
            <m:grow/>
          </m:dPr>
          <m:e>
            <m:r>
              <m:t>1362</m:t>
            </m:r>
            <m:r>
              <m:rPr>
                <m:sty m:val="p"/>
              </m:rPr>
              <m:t>×</m:t>
            </m:r>
            <m:r>
              <m:t>40</m:t>
            </m:r>
            <m:r>
              <m:rPr>
                <m:sty m:val="p"/>
              </m:rPr>
              <m:t>,</m:t>
            </m:r>
            <m:r>
              <m:t>5</m:t>
            </m:r>
            <m:r>
              <m:rPr>
                <m:sty m:val="p"/>
              </m:rPr>
              <m:t>+</m:t>
            </m:r>
            <m:r>
              <m:t>760</m:t>
            </m:r>
            <m:r>
              <m:rPr>
                <m:sty m:val="p"/>
              </m:rPr>
              <m:t>×</m:t>
            </m:r>
            <m:r>
              <m:t>89</m:t>
            </m:r>
          </m:e>
        </m:d>
        <m:r>
          <m:rPr>
            <m:sty m:val="p"/>
          </m:rPr>
          <m:t>/</m:t>
        </m:r>
        <m:r>
          <m:t>2122</m:t>
        </m:r>
        <m:r>
          <m:rPr>
            <m:sty m:val="p"/>
          </m:rPr>
          <m:t>=</m:t>
        </m:r>
        <m:r>
          <m:t>57</m:t>
        </m:r>
        <m:r>
          <m:rPr>
            <m:sty m:val="p"/>
          </m:rPr>
          <m:t>,</m:t>
        </m:r>
        <m:r>
          <m:t>9</m:t>
        </m:r>
      </m:oMath>
      <w:r>
        <w:t xml:space="preserve"> </w:t>
      </w:r>
      <w:r>
        <w:t xml:space="preserve">mm →</w:t>
      </w:r>
      <w:r>
        <w:t xml:space="preserve"> </w:t>
      </w:r>
      <m:oMath>
        <m:sSub>
          <m:e>
            <m:r>
              <m:t>h</m:t>
            </m:r>
          </m:e>
          <m:sub>
            <m:r>
              <m:t>0</m:t>
            </m:r>
          </m:sub>
        </m:sSub>
        <m:r>
          <m:rPr>
            <m:sty m:val="p"/>
          </m:rPr>
          <m:t>=</m:t>
        </m:r>
        <m:r>
          <m:t>642</m:t>
        </m:r>
        <m:r>
          <m:rPr>
            <m:sty m:val="p"/>
          </m:rPr>
          <m:t>,</m:t>
        </m:r>
        <m:r>
          <m:t>1</m:t>
        </m:r>
      </m:oMath>
      <w:r>
        <w:t xml:space="preserve"> </w:t>
      </w:r>
      <w:r>
        <w:t xml:space="preserve">(lệch 0,5% so với giả thiết).</w:t>
      </w:r>
      <w:r>
        <w:t xml:space="preserve"> </w:t>
      </w:r>
      <m:oMath>
        <m:r>
          <m:t>x</m:t>
        </m:r>
        <m:r>
          <m:rPr>
            <m:sty m:val="p"/>
          </m:rPr>
          <m:t>=</m:t>
        </m:r>
        <m:r>
          <m:t>435</m:t>
        </m:r>
        <m:r>
          <m:rPr>
            <m:sty m:val="p"/>
          </m:rPr>
          <m:t>×</m:t>
        </m:r>
        <m:r>
          <m:t>2122</m:t>
        </m:r>
        <m:r>
          <m:rPr>
            <m:sty m:val="p"/>
          </m:rPr>
          <m:t>/</m:t>
        </m:r>
        <m:d>
          <m:dPr>
            <m:begChr m:val="("/>
            <m:endChr m:val=")"/>
            <m:sepChr m:val=""/>
            <m:grow/>
          </m:dPr>
          <m:e>
            <m:r>
              <m:t>17</m:t>
            </m:r>
            <m:r>
              <m:rPr>
                <m:sty m:val="p"/>
              </m:rPr>
              <m:t>×</m:t>
            </m:r>
            <m:r>
              <m:t>250</m:t>
            </m:r>
          </m:e>
        </m:d>
        <m:r>
          <m:rPr>
            <m:sty m:val="p"/>
          </m:rPr>
          <m:t>=</m:t>
        </m:r>
        <m:r>
          <m:t>217</m:t>
        </m:r>
      </m:oMath>
      <w:r>
        <w:t xml:space="preserve"> </w:t>
      </w:r>
      <w:r>
        <w:t xml:space="preserve">mm</w:t>
      </w:r>
      <w:r>
        <w:t xml:space="preserve"> </w:t>
      </w:r>
      <m:oMath>
        <m:r>
          <m:rPr>
            <m:sty m:val="p"/>
          </m:rPr>
          <m:t>&lt;</m:t>
        </m:r>
        <m:sSub>
          <m:e>
            <m:r>
              <m:t>ξ</m:t>
            </m:r>
          </m:e>
          <m:sub>
            <m:r>
              <m:t>R</m:t>
            </m:r>
          </m:sub>
        </m:sSub>
        <m:sSub>
          <m:e>
            <m:r>
              <m:t>h</m:t>
            </m:r>
          </m:e>
          <m:sub>
            <m:r>
              <m:t>0</m:t>
            </m:r>
          </m:sub>
        </m:sSub>
        <m:r>
          <m:rPr>
            <m:sty m:val="p"/>
          </m:rPr>
          <m:t>=</m:t>
        </m:r>
        <m:r>
          <m:t>317</m:t>
        </m:r>
      </m:oMath>
      <w:r>
        <w:t xml:space="preserve"> </w:t>
      </w:r>
      <w:r>
        <w:t xml:space="preserve">✓.</w:t>
      </w:r>
      <w:r>
        <w:t xml:space="preserve"> </w:t>
      </w:r>
      <m:oMath>
        <m:sSub>
          <m:e>
            <m:r>
              <m:t>M</m:t>
            </m:r>
          </m:e>
          <m:sub>
            <m:r>
              <m:t>u</m:t>
            </m:r>
          </m:sub>
        </m:sSub>
        <m:r>
          <m:rPr>
            <m:sty m:val="p"/>
          </m:rPr>
          <m:t>=</m:t>
        </m:r>
        <m:r>
          <m:t>435</m:t>
        </m:r>
        <m:r>
          <m:rPr>
            <m:sty m:val="p"/>
          </m:rPr>
          <m:t>×</m:t>
        </m:r>
        <m:r>
          <m:t>2122</m:t>
        </m:r>
        <m:r>
          <m:rPr>
            <m:sty m:val="p"/>
          </m:rPr>
          <m:t>×</m:t>
        </m:r>
        <m:d>
          <m:dPr>
            <m:begChr m:val="("/>
            <m:endChr m:val=")"/>
            <m:sepChr m:val=""/>
            <m:grow/>
          </m:dPr>
          <m:e>
            <m:r>
              <m:t>642</m:t>
            </m:r>
            <m:r>
              <m:rPr>
                <m:sty m:val="p"/>
              </m:rPr>
              <m:t>,</m:t>
            </m:r>
            <m:r>
              <m:t>1</m:t>
            </m:r>
            <m:r>
              <m:rPr>
                <m:sty m:val="p"/>
              </m:rPr>
              <m:t>−</m:t>
            </m:r>
            <m:r>
              <m:t>108</m:t>
            </m:r>
            <m:r>
              <m:rPr>
                <m:sty m:val="p"/>
              </m:rPr>
              <m:t>,</m:t>
            </m:r>
            <m:r>
              <m:t>6</m:t>
            </m:r>
          </m:e>
        </m:d>
        <m:r>
          <m:rPr>
            <m:sty m:val="p"/>
          </m:rPr>
          <m:t>=</m:t>
        </m:r>
        <m:r>
          <m:t>492</m:t>
        </m:r>
        <m:r>
          <m:rPr>
            <m:sty m:val="p"/>
          </m:rPr>
          <m:t>,</m:t>
        </m:r>
        <m:r>
          <m:t>5</m:t>
        </m:r>
      </m:oMath>
      <w:r>
        <w:t xml:space="preserve"> </w:t>
      </w:r>
      <w:r>
        <w:t xml:space="preserve">kN·m</w:t>
      </w:r>
      <w:r>
        <w:t xml:space="preserve"> </w:t>
      </w:r>
      <m:oMath>
        <m:r>
          <m:rPr>
            <m:sty m:val="p"/>
          </m:rPr>
          <m:t>≥</m:t>
        </m:r>
        <m:r>
          <m:t>462</m:t>
        </m:r>
        <m:r>
          <m:rPr>
            <m:sty m:val="p"/>
          </m:rPr>
          <m:t>,</m:t>
        </m:r>
        <m:r>
          <m:t>37</m:t>
        </m:r>
      </m:oMath>
      <w:r>
        <w:t xml:space="preserve"> </w:t>
      </w:r>
      <w:r>
        <w:t xml:space="preserve">✓ (dư 6,5%).</w:t>
      </w:r>
    </w:p>
    <w:p>
      <w:pPr>
        <w:pStyle w:val="BodyText"/>
      </w:pPr>
      <w:r>
        <w:rPr>
          <w:bCs/>
          <w:b/>
        </w:rPr>
        <w:t xml:space="preserve">8. Bố trí.</w:t>
      </w:r>
      <w:r>
        <w:t xml:space="preserve"> </w:t>
      </w:r>
      <w:r>
        <w:t xml:space="preserve">Thép trên gối 2Ø25+3Ø22 (2 hàng); cắt 3Ø22 theo hình bao (11.1.4); xem Hình 11.1.</w:t>
      </w:r>
    </w:p>
    <w:bookmarkEnd w:id="253"/>
    <w:bookmarkStart w:id="254" w:name="thép-dọc-nhịp-cb-mô-men-dương"/>
    <w:p>
      <w:pPr>
        <w:pStyle w:val="Heading3"/>
      </w:pPr>
      <w:r>
        <w:t xml:space="preserve">11.1.2. Thép dọc nhịp CB (mô men dương)</w:t>
      </w:r>
    </w:p>
    <w:p>
      <w:pPr>
        <w:pStyle w:val="FirstParagraph"/>
      </w:pPr>
      <w:r>
        <w:rPr>
          <w:bCs/>
          <w:b/>
        </w:rPr>
        <w:t xml:space="preserve">1. Dữ liệu.</w:t>
      </w:r>
      <w:r>
        <w:t xml:space="preserve"> </w:t>
      </w:r>
      <m:oMath>
        <m:sSup>
          <m:e>
            <m:r>
              <m:t>M</m:t>
            </m:r>
          </m:e>
          <m:sup>
            <m:r>
              <m:rPr>
                <m:sty m:val="p"/>
              </m:rPr>
              <m:t>+</m:t>
            </m:r>
          </m:sup>
        </m:sSup>
        <m:r>
          <m:rPr>
            <m:sty m:val="p"/>
          </m:rPr>
          <m:t>=</m:t>
        </m:r>
        <m:r>
          <m:t>315</m:t>
        </m:r>
        <m:r>
          <m:rPr>
            <m:sty m:val="p"/>
          </m:rPr>
          <m:t>,</m:t>
        </m:r>
        <m:r>
          <m:t>47</m:t>
        </m:r>
      </m:oMath>
      <w:r>
        <w:t xml:space="preserve"> </w:t>
      </w:r>
      <w:r>
        <w:t xml:space="preserve">kN·m (A in nhầm</w:t>
      </w:r>
      <w:r>
        <w:t xml:space="preserve"> </w:t>
      </w:r>
      <m:oMath>
        <m:r>
          <m:t>31</m:t>
        </m:r>
        <m:r>
          <m:rPr>
            <m:sty m:val="p"/>
          </m:rPr>
          <m:t>,</m:t>
        </m:r>
        <m:r>
          <m:t>47</m:t>
        </m:r>
      </m:oMath>
      <w:r>
        <w:t xml:space="preserve">).</w:t>
      </w:r>
    </w:p>
    <w:p>
      <w:pPr>
        <w:pStyle w:val="BodyText"/>
      </w:pPr>
      <w:r>
        <w:rPr>
          <w:bCs/>
          <w:b/>
        </w:rPr>
        <w:t xml:space="preserve">2. Giả thiết.</w:t>
      </w:r>
      <w:r>
        <w:t xml:space="preserve"> </w:t>
      </w:r>
      <w:r>
        <w:t xml:space="preserve">Cánh nằm vùng nén →</w:t>
      </w:r>
      <w:r>
        <w:t xml:space="preserve"> </w:t>
      </w:r>
      <w:r>
        <w:rPr>
          <w:bCs/>
          <w:b/>
        </w:rPr>
        <w:t xml:space="preserve">chữ T</w:t>
      </w:r>
      <w:r>
        <w:t xml:space="preserve">; một hàng thép:</w:t>
      </w:r>
      <w:r>
        <w:t xml:space="preserve"> </w:t>
      </w:r>
      <m:oMath>
        <m:r>
          <m:t>a</m:t>
        </m:r>
        <m:r>
          <m:rPr>
            <m:sty m:val="p"/>
          </m:rPr>
          <m:t>=</m:t>
        </m:r>
        <m:r>
          <m:t>40</m:t>
        </m:r>
      </m:oMath>
      <w:r>
        <w:t xml:space="preserve">,</w:t>
      </w:r>
      <w:r>
        <w:t xml:space="preserve"> </w:t>
      </w:r>
      <m:oMath>
        <m:sSub>
          <m:e>
            <m:r>
              <m:t>h</m:t>
            </m:r>
          </m:e>
          <m:sub>
            <m:r>
              <m:t>0</m:t>
            </m:r>
          </m:sub>
        </m:sSub>
        <m:r>
          <m:rPr>
            <m:sty m:val="p"/>
          </m:rPr>
          <m:t>=</m:t>
        </m:r>
        <m:r>
          <m:t>660</m:t>
        </m:r>
      </m:oMath>
      <w:r>
        <w:t xml:space="preserve">.</w:t>
      </w:r>
      <w:r>
        <w:t xml:space="preserve"> </w:t>
      </w:r>
      <m:oMath>
        <m:sSub>
          <m:e>
            <m:r>
              <m:t>h</m:t>
            </m:r>
          </m:e>
          <m:sub>
            <m:r>
              <m:t>f</m:t>
            </m:r>
          </m:sub>
        </m:sSub>
        <m:r>
          <m:rPr>
            <m:sty m:val="p"/>
          </m:rPr>
          <m:t>′</m:t>
        </m:r>
        <m:r>
          <m:rPr>
            <m:sty m:val="p"/>
          </m:rPr>
          <m:t>=</m:t>
        </m:r>
        <m:r>
          <m:t>100</m:t>
        </m:r>
        <m:r>
          <m:rPr>
            <m:sty m:val="p"/>
          </m:rPr>
          <m:t>≥</m:t>
        </m:r>
        <m:r>
          <m:t>0</m:t>
        </m:r>
        <m:r>
          <m:rPr>
            <m:sty m:val="p"/>
          </m:rPr>
          <m:t>,</m:t>
        </m:r>
        <m:r>
          <m:t>1</m:t>
        </m:r>
        <m:r>
          <m:t>h</m:t>
        </m:r>
        <m:r>
          <m:rPr>
            <m:sty m:val="p"/>
          </m:rPr>
          <m:t>=</m:t>
        </m:r>
        <m:r>
          <m:t>70</m:t>
        </m:r>
      </m:oMath>
      <w:r>
        <w:t xml:space="preserve">:</w:t>
      </w:r>
      <w:r>
        <w:t xml:space="preserve"> </w:t>
      </w:r>
      <m:oMath>
        <m:sSub>
          <m:e>
            <m:r>
              <m:t>S</m:t>
            </m:r>
          </m:e>
          <m:sub>
            <m:r>
              <m:t>f</m:t>
            </m:r>
          </m:sub>
        </m:sSub>
        <m:r>
          <m:rPr>
            <m:sty m:val="p"/>
          </m:rPr>
          <m:t>′</m:t>
        </m:r>
        <m:r>
          <m:rPr>
            <m:sty m:val="p"/>
          </m:rPr>
          <m:t>≤</m:t>
        </m:r>
        <m:r>
          <m:rPr>
            <m:sty m:val="p"/>
          </m:rPr>
          <m:t>min</m:t>
        </m:r>
        <m:d>
          <m:dPr>
            <m:begChr m:val="("/>
            <m:endChr m:val=")"/>
            <m:sepChr m:val=""/>
            <m:grow/>
          </m:dPr>
          <m:e>
            <m:f>
              <m:fPr>
                <m:type m:val="lin"/>
              </m:fPr>
              <m:num>
                <m:r>
                  <m:t>1</m:t>
                </m:r>
              </m:num>
              <m:den>
                <m:r>
                  <m:t>2</m:t>
                </m:r>
              </m:den>
            </m:f>
            <m:r>
              <m:rPr>
                <m:sty m:val="p"/>
              </m:rPr>
              <m:t>×</m:t>
            </m:r>
            <m:r>
              <m:t>3680</m:t>
            </m:r>
            <m:r>
              <m:rPr>
                <m:sty m:val="p"/>
              </m:rPr>
              <m:t>;</m:t>
            </m:r>
            <m:r>
              <m:t> </m:t>
            </m:r>
            <m:f>
              <m:fPr>
                <m:type m:val="lin"/>
              </m:fPr>
              <m:num>
                <m:r>
                  <m:t>1</m:t>
                </m:r>
              </m:num>
              <m:den>
                <m:r>
                  <m:t>6</m:t>
                </m:r>
              </m:den>
            </m:f>
            <m:r>
              <m:rPr>
                <m:sty m:val="p"/>
              </m:rPr>
              <m:t>×</m:t>
            </m:r>
            <m:r>
              <m:t>6620</m:t>
            </m:r>
          </m:e>
        </m:d>
        <m:r>
          <m:rPr>
            <m:sty m:val="p"/>
          </m:rPr>
          <m:t>=</m:t>
        </m:r>
        <m:r>
          <m:t>1103</m:t>
        </m:r>
        <m:r>
          <m:rPr>
            <m:sty m:val="p"/>
          </m:rPr>
          <m:t>→</m:t>
        </m:r>
        <m:r>
          <m:t>1100</m:t>
        </m:r>
      </m:oMath>
      <w:r>
        <w:t xml:space="preserve">;</w:t>
      </w:r>
      <w:r>
        <w:t xml:space="preserve"> </w:t>
      </w:r>
      <m:oMath>
        <m:sSub>
          <m:e>
            <m:r>
              <m:t>b</m:t>
            </m:r>
          </m:e>
          <m:sub>
            <m:r>
              <m:t>f</m:t>
            </m:r>
          </m:sub>
        </m:sSub>
        <m:r>
          <m:rPr>
            <m:sty m:val="p"/>
          </m:rPr>
          <m:t>′</m:t>
        </m:r>
        <m:r>
          <m:rPr>
            <m:sty m:val="p"/>
          </m:rPr>
          <m:t>=</m:t>
        </m:r>
        <m:r>
          <m:t>250</m:t>
        </m:r>
        <m:r>
          <m:rPr>
            <m:sty m:val="p"/>
          </m:rPr>
          <m:t>+</m:t>
        </m:r>
        <m:r>
          <m:t>2</m:t>
        </m:r>
        <m:r>
          <m:rPr>
            <m:sty m:val="p"/>
          </m:rPr>
          <m:t>×</m:t>
        </m:r>
        <m:r>
          <m:t>1100</m:t>
        </m:r>
        <m:r>
          <m:rPr>
            <m:sty m:val="p"/>
          </m:rPr>
          <m:t>=</m:t>
        </m:r>
        <m:r>
          <m:t>2450</m:t>
        </m:r>
      </m:oMath>
      <w:r>
        <w:t xml:space="preserve"> </w:t>
      </w:r>
      <w:r>
        <w:t xml:space="preserve">mm.</w:t>
      </w:r>
    </w:p>
    <w:p>
      <w:pPr>
        <w:pStyle w:val="BodyText"/>
      </w:pPr>
      <w:r>
        <w:rPr>
          <w:bCs/>
          <w:b/>
        </w:rPr>
        <w:t xml:space="preserve">3. Tính toán.</w:t>
      </w:r>
      <w:r>
        <w:t xml:space="preserve"> </w:t>
      </w:r>
      <m:oMath>
        <m:sSub>
          <m:e>
            <m:r>
              <m:t>M</m:t>
            </m:r>
          </m:e>
          <m:sub>
            <m:r>
              <m:t>f</m:t>
            </m:r>
          </m:sub>
        </m:sSub>
        <m:r>
          <m:rPr>
            <m:sty m:val="p"/>
          </m:rPr>
          <m:t>=</m:t>
        </m:r>
        <m:sSub>
          <m:e>
            <m:r>
              <m:t>R</m:t>
            </m:r>
          </m:e>
          <m:sub>
            <m:r>
              <m:t>b</m:t>
            </m:r>
          </m:sub>
        </m:sSub>
        <m:sSub>
          <m:e>
            <m:r>
              <m:t>b</m:t>
            </m:r>
          </m:e>
          <m:sub>
            <m:r>
              <m:t>f</m:t>
            </m:r>
          </m:sub>
        </m:sSub>
        <m:r>
          <m:rPr>
            <m:sty m:val="p"/>
          </m:rPr>
          <m:t>′</m:t>
        </m:r>
        <m:sSub>
          <m:e>
            <m:r>
              <m:t>h</m:t>
            </m:r>
          </m:e>
          <m:sub>
            <m:r>
              <m:t>f</m:t>
            </m:r>
          </m:sub>
        </m:sSub>
        <m:r>
          <m:rPr>
            <m:sty m:val="p"/>
          </m:rPr>
          <m:t>′</m:t>
        </m:r>
        <m:d>
          <m:dPr>
            <m:begChr m:val="("/>
            <m:endChr m:val=")"/>
            <m:sepChr m:val=""/>
            <m:grow/>
          </m:dPr>
          <m:e>
            <m:sSub>
              <m:e>
                <m:r>
                  <m:t>h</m:t>
                </m:r>
              </m:e>
              <m:sub>
                <m:r>
                  <m:t>0</m:t>
                </m:r>
              </m:sub>
            </m:sSub>
            <m:r>
              <m:rPr>
                <m:sty m:val="p"/>
              </m:rPr>
              <m:t>−</m:t>
            </m:r>
            <m:r>
              <m:t>0</m:t>
            </m:r>
            <m:r>
              <m:rPr>
                <m:sty m:val="p"/>
              </m:rPr>
              <m:t>,</m:t>
            </m:r>
            <m:r>
              <m:t>5</m:t>
            </m:r>
            <m:sSub>
              <m:e>
                <m:r>
                  <m:t>h</m:t>
                </m:r>
              </m:e>
              <m:sub>
                <m:r>
                  <m:t>f</m:t>
                </m:r>
              </m:sub>
            </m:sSub>
            <m:r>
              <m:rPr>
                <m:sty m:val="p"/>
              </m:rPr>
              <m:t>′</m:t>
            </m:r>
          </m:e>
        </m:d>
      </m:oMath>
      <w:r>
        <w:t xml:space="preserve">; nếu</w:t>
      </w:r>
      <w:r>
        <w:t xml:space="preserve"> </w:t>
      </w:r>
      <m:oMath>
        <m:r>
          <m:t>M</m:t>
        </m:r>
        <m:r>
          <m:rPr>
            <m:sty m:val="p"/>
          </m:rPr>
          <m:t>≤</m:t>
        </m:r>
        <m:sSub>
          <m:e>
            <m:r>
              <m:t>M</m:t>
            </m:r>
          </m:e>
          <m:sub>
            <m:r>
              <m:t>f</m:t>
            </m:r>
          </m:sub>
        </m:sSub>
      </m:oMath>
      <w:r>
        <w:t xml:space="preserve"> </w:t>
      </w:r>
      <w:r>
        <w:t xml:space="preserve">tính như chữ nhật</w:t>
      </w:r>
      <w:r>
        <w:t xml:space="preserve"> </w:t>
      </w:r>
      <m:oMath>
        <m:sSub>
          <m:e>
            <m:r>
              <m:t>b</m:t>
            </m:r>
          </m:e>
          <m:sub>
            <m:r>
              <m:t>f</m:t>
            </m:r>
          </m:sub>
        </m:sSub>
        <m:r>
          <m:rPr>
            <m:sty m:val="p"/>
          </m:rPr>
          <m:t>′</m:t>
        </m:r>
        <m:r>
          <m:rPr>
            <m:sty m:val="p"/>
          </m:rPr>
          <m:t>×</m:t>
        </m:r>
        <m:r>
          <m:t>h</m:t>
        </m:r>
      </m:oMath>
      <w:r>
        <w:t xml:space="preserve">.</w:t>
      </w:r>
    </w:p>
    <w:p>
      <w:pPr>
        <w:pStyle w:val="BodyText"/>
      </w:pPr>
      <w:r>
        <w:rPr>
          <w:bCs/>
          <w:b/>
        </w:rPr>
        <w:t xml:space="preserve">4. Thay số.</w:t>
      </w:r>
      <w:r>
        <w:t xml:space="preserve"> </w:t>
      </w:r>
      <m:oMath>
        <m:sSub>
          <m:e>
            <m:r>
              <m:t>M</m:t>
            </m:r>
          </m:e>
          <m:sub>
            <m:r>
              <m:t>f</m:t>
            </m:r>
          </m:sub>
        </m:sSub>
        <m:r>
          <m:rPr>
            <m:sty m:val="p"/>
          </m:rPr>
          <m:t>=</m:t>
        </m:r>
        <m:r>
          <m:t>17</m:t>
        </m:r>
        <m:r>
          <m:rPr>
            <m:sty m:val="p"/>
          </m:rPr>
          <m:t>×</m:t>
        </m:r>
        <m:r>
          <m:t>2450</m:t>
        </m:r>
        <m:r>
          <m:rPr>
            <m:sty m:val="p"/>
          </m:rPr>
          <m:t>×</m:t>
        </m:r>
        <m:r>
          <m:t>100</m:t>
        </m:r>
        <m:r>
          <m:rPr>
            <m:sty m:val="p"/>
          </m:rPr>
          <m:t>×</m:t>
        </m:r>
        <m:d>
          <m:dPr>
            <m:begChr m:val="("/>
            <m:endChr m:val=")"/>
            <m:sepChr m:val=""/>
            <m:grow/>
          </m:dPr>
          <m:e>
            <m:r>
              <m:t>660</m:t>
            </m:r>
            <m:r>
              <m:rPr>
                <m:sty m:val="p"/>
              </m:rPr>
              <m:t>−</m:t>
            </m:r>
            <m:r>
              <m:t>50</m:t>
            </m:r>
          </m:e>
        </m:d>
        <m:r>
          <m:rPr>
            <m:sty m:val="p"/>
          </m:rPr>
          <m:t>=</m:t>
        </m:r>
        <m:r>
          <m:t>2540</m:t>
        </m:r>
        <m:r>
          <m:rPr>
            <m:sty m:val="p"/>
          </m:rPr>
          <m:t>,</m:t>
        </m:r>
        <m:r>
          <m:t>7</m:t>
        </m:r>
      </m:oMath>
      <w:r>
        <w:t xml:space="preserve"> </w:t>
      </w:r>
      <w:r>
        <w:t xml:space="preserve">kN·m</w:t>
      </w:r>
      <w:r>
        <w:t xml:space="preserve"> </w:t>
      </w:r>
      <m:oMath>
        <m:r>
          <m:rPr>
            <m:sty m:val="p"/>
          </m:rPr>
          <m:t>≫</m:t>
        </m:r>
        <m:r>
          <m:t>315</m:t>
        </m:r>
        <m:r>
          <m:rPr>
            <m:sty m:val="p"/>
          </m:rPr>
          <m:t>,</m:t>
        </m:r>
        <m:r>
          <m:t>47</m:t>
        </m:r>
      </m:oMath>
      <w:r>
        <w:t xml:space="preserve"> </w:t>
      </w:r>
      <w:r>
        <w:t xml:space="preserve">→ chữ nhật</w:t>
      </w:r>
      <w:r>
        <w:t xml:space="preserve"> </w:t>
      </w:r>
      <m:oMath>
        <m:r>
          <m:t>2450</m:t>
        </m:r>
        <m:r>
          <m:rPr>
            <m:sty m:val="p"/>
          </m:rPr>
          <m:t>×</m:t>
        </m:r>
        <m:r>
          <m:t>700</m:t>
        </m:r>
      </m:oMath>
      <w:r>
        <w:t xml:space="preserve">.</w:t>
      </w:r>
      <w:r>
        <w:t xml:space="preserve"> </w:t>
      </w:r>
      <m:oMath>
        <m:sSub>
          <m:e>
            <m:r>
              <m:t>α</m:t>
            </m:r>
          </m:e>
          <m:sub>
            <m:r>
              <m:t>m</m:t>
            </m:r>
          </m:sub>
        </m:sSub>
        <m:r>
          <m:rPr>
            <m:sty m:val="p"/>
          </m:rPr>
          <m:t>=</m:t>
        </m:r>
        <m:r>
          <m:t>315</m:t>
        </m:r>
        <m:r>
          <m:rPr>
            <m:sty m:val="p"/>
          </m:rPr>
          <m:t>,</m:t>
        </m:r>
        <m:r>
          <m:t>47</m:t>
        </m:r>
        <m:r>
          <m:rPr>
            <m:sty m:val="p"/>
          </m:rPr>
          <m:t>×</m:t>
        </m:r>
        <m:sSup>
          <m:e>
            <m:r>
              <m:t>10</m:t>
            </m:r>
          </m:e>
          <m:sup>
            <m:r>
              <m:t>6</m:t>
            </m:r>
          </m:sup>
        </m:sSup>
        <m:r>
          <m:rPr>
            <m:sty m:val="p"/>
          </m:rPr>
          <m:t>/</m:t>
        </m:r>
        <m:d>
          <m:dPr>
            <m:begChr m:val="("/>
            <m:endChr m:val=")"/>
            <m:sepChr m:val=""/>
            <m:grow/>
          </m:dPr>
          <m:e>
            <m:r>
              <m:t>17</m:t>
            </m:r>
            <m:r>
              <m:rPr>
                <m:sty m:val="p"/>
              </m:rPr>
              <m:t>×</m:t>
            </m:r>
            <m:r>
              <m:t>2450</m:t>
            </m:r>
            <m:r>
              <m:rPr>
                <m:sty m:val="p"/>
              </m:rPr>
              <m:t>×</m:t>
            </m:r>
            <m:sSup>
              <m:e>
                <m:r>
                  <m:t>660</m:t>
                </m:r>
              </m:e>
              <m:sup>
                <m:r>
                  <m:t>2</m:t>
                </m:r>
              </m:sup>
            </m:sSup>
          </m:e>
        </m:d>
        <m:r>
          <m:rPr>
            <m:sty m:val="p"/>
          </m:rPr>
          <m:t>=</m:t>
        </m:r>
        <m:r>
          <m:t>0</m:t>
        </m:r>
        <m:r>
          <m:rPr>
            <m:sty m:val="p"/>
          </m:rPr>
          <m:t>,</m:t>
        </m:r>
        <m:r>
          <m:t>0174</m:t>
        </m:r>
      </m:oMath>
      <w:r>
        <w:t xml:space="preserve">;</w:t>
      </w:r>
      <w:r>
        <w:t xml:space="preserve"> </w:t>
      </w:r>
      <m:oMath>
        <m:r>
          <m:t>ξ</m:t>
        </m:r>
        <m:r>
          <m:rPr>
            <m:sty m:val="p"/>
          </m:rPr>
          <m:t>=</m:t>
        </m:r>
        <m:r>
          <m:t>0</m:t>
        </m:r>
        <m:r>
          <m:rPr>
            <m:sty m:val="p"/>
          </m:rPr>
          <m:t>,</m:t>
        </m:r>
        <m:r>
          <m:t>0175</m:t>
        </m:r>
      </m:oMath>
      <w:r>
        <w:t xml:space="preserve">;</w:t>
      </w:r>
      <w:r>
        <w:t xml:space="preserve"> </w:t>
      </w:r>
      <m:oMath>
        <m:sSub>
          <m:e>
            <m:r>
              <m:t>A</m:t>
            </m:r>
          </m:e>
          <m:sub>
            <m:r>
              <m:t>s</m:t>
            </m:r>
          </m:sub>
        </m:sSub>
        <m:r>
          <m:rPr>
            <m:sty m:val="p"/>
          </m:rPr>
          <m:t>=</m:t>
        </m:r>
        <m:r>
          <m:t>0</m:t>
        </m:r>
        <m:r>
          <m:rPr>
            <m:sty m:val="p"/>
          </m:rPr>
          <m:t>,</m:t>
        </m:r>
        <m:r>
          <m:t>0175</m:t>
        </m:r>
        <m:r>
          <m:rPr>
            <m:sty m:val="p"/>
          </m:rPr>
          <m:t>×</m:t>
        </m:r>
        <m:r>
          <m:t>17</m:t>
        </m:r>
        <m:r>
          <m:rPr>
            <m:sty m:val="p"/>
          </m:rPr>
          <m:t>×</m:t>
        </m:r>
        <m:r>
          <m:t>2450</m:t>
        </m:r>
        <m:r>
          <m:rPr>
            <m:sty m:val="p"/>
          </m:rPr>
          <m:t>×</m:t>
        </m:r>
        <m:r>
          <m:t>660</m:t>
        </m:r>
        <m:r>
          <m:rPr>
            <m:sty m:val="p"/>
          </m:rPr>
          <m:t>/</m:t>
        </m:r>
        <m:r>
          <m:t>435</m:t>
        </m:r>
        <m:r>
          <m:rPr>
            <m:sty m:val="p"/>
          </m:rPr>
          <m:t>=</m:t>
        </m:r>
        <m:r>
          <m:t>1109</m:t>
        </m:r>
      </m:oMath>
      <w:r>
        <w:t xml:space="preserve"> </w:t>
      </w:r>
      <w:r>
        <w:t xml:space="preserve">mm².</w:t>
      </w:r>
    </w:p>
    <w:p>
      <w:pPr>
        <w:pStyle w:val="BodyText"/>
      </w:pPr>
      <w:r>
        <w:rPr>
          <w:bCs/>
          <w:b/>
        </w:rPr>
        <w:t xml:space="preserve">5. Kết quả.</w:t>
      </w:r>
      <w:r>
        <w:t xml:space="preserve"> </w:t>
      </w:r>
      <m:oMath>
        <m:sSub>
          <m:e>
            <m:r>
              <m:t>A</m:t>
            </m:r>
          </m:e>
          <m:sub>
            <m:r>
              <m:t>s</m:t>
            </m:r>
            <m:r>
              <m:rPr>
                <m:sty m:val="p"/>
              </m:rPr>
              <m:t>,</m:t>
            </m:r>
            <m:r>
              <m:t>t</m:t>
            </m:r>
            <m:r>
              <m:t>t</m:t>
            </m:r>
          </m:sub>
        </m:sSub>
        <m:r>
          <m:rPr>
            <m:sty m:val="p"/>
          </m:rPr>
          <m:t>=</m:t>
        </m:r>
        <m:r>
          <m:t>1109</m:t>
        </m:r>
      </m:oMath>
      <w:r>
        <w:t xml:space="preserve"> </w:t>
      </w:r>
      <w:r>
        <w:t xml:space="preserve">mm²;</w:t>
      </w:r>
      <w:r>
        <w:t xml:space="preserve"> </w:t>
      </w:r>
      <m:oMath>
        <m:r>
          <m:t>μ</m:t>
        </m:r>
        <m:r>
          <m:rPr>
            <m:sty m:val="p"/>
          </m:rPr>
          <m:t>=</m:t>
        </m:r>
        <m:r>
          <m:t>0</m:t>
        </m:r>
        <m:r>
          <m:rPr>
            <m:sty m:val="p"/>
          </m:rPr>
          <m:t>,</m:t>
        </m:r>
        <m:r>
          <m:t>67</m:t>
        </m:r>
        <m:r>
          <m:rPr>
            <m:sty m:val="p"/>
          </m:rPr>
          <m:t>%</m:t>
        </m:r>
      </m:oMath>
      <w:r>
        <w:t xml:space="preserve"> </w:t>
      </w:r>
      <w:r>
        <w:t xml:space="preserve">✓.</w:t>
      </w:r>
    </w:p>
    <w:p>
      <w:pPr>
        <w:pStyle w:val="BodyText"/>
      </w:pPr>
      <w:r>
        <w:rPr>
          <w:bCs/>
          <w:b/>
        </w:rPr>
        <w:t xml:space="preserve">6. Chọn thép.</w:t>
      </w:r>
      <w:r>
        <w:t xml:space="preserve"> </w:t>
      </w:r>
      <w:r>
        <w:rPr>
          <w:bCs/>
          <w:b/>
        </w:rPr>
        <w:t xml:space="preserve">3Ø22 = 1140 mm²</w:t>
      </w:r>
      <w:r>
        <w:t xml:space="preserve"> </w:t>
      </w:r>
      <w:r>
        <w:t xml:space="preserve">một hàng (dư 2,8%).</w:t>
      </w:r>
    </w:p>
    <w:p>
      <w:pPr>
        <w:pStyle w:val="BodyText"/>
      </w:pPr>
      <w:r>
        <w:rPr>
          <w:bCs/>
          <w:b/>
        </w:rPr>
        <w:t xml:space="preserve">7. Kiểm tra.</w:t>
      </w:r>
      <w:r>
        <w:t xml:space="preserve"> </w:t>
      </w:r>
      <m:oMath>
        <m:r>
          <m:t>a</m:t>
        </m:r>
      </m:oMath>
      <w:r>
        <w:t xml:space="preserve"> </w:t>
      </w:r>
      <w:r>
        <w:t xml:space="preserve">thực</w:t>
      </w:r>
      <w:r>
        <w:t xml:space="preserve"> </w:t>
      </w:r>
      <m:oMath>
        <m:r>
          <m:rPr>
            <m:sty m:val="p"/>
          </m:rPr>
          <m:t>=</m:t>
        </m:r>
        <m:r>
          <m:t>20</m:t>
        </m:r>
        <m:r>
          <m:rPr>
            <m:sty m:val="p"/>
          </m:rPr>
          <m:t>+</m:t>
        </m:r>
        <m:r>
          <m:t>8</m:t>
        </m:r>
        <m:r>
          <m:rPr>
            <m:sty m:val="p"/>
          </m:rPr>
          <m:t>+</m:t>
        </m:r>
        <m:r>
          <m:t>11</m:t>
        </m:r>
        <m:r>
          <m:rPr>
            <m:sty m:val="p"/>
          </m:rPr>
          <m:t>=</m:t>
        </m:r>
        <m:r>
          <m:t>39</m:t>
        </m:r>
      </m:oMath>
      <w:r>
        <w:t xml:space="preserve">,</w:t>
      </w:r>
      <w:r>
        <w:t xml:space="preserve"> </w:t>
      </w:r>
      <m:oMath>
        <m:sSub>
          <m:e>
            <m:r>
              <m:t>h</m:t>
            </m:r>
          </m:e>
          <m:sub>
            <m:r>
              <m:t>0</m:t>
            </m:r>
          </m:sub>
        </m:sSub>
        <m:r>
          <m:rPr>
            <m:sty m:val="p"/>
          </m:rPr>
          <m:t>=</m:t>
        </m:r>
        <m:r>
          <m:t>661</m:t>
        </m:r>
      </m:oMath>
      <w:r>
        <w:t xml:space="preserve">;</w:t>
      </w:r>
      <w:r>
        <w:t xml:space="preserve"> </w:t>
      </w:r>
      <m:oMath>
        <m:r>
          <m:t>x</m:t>
        </m:r>
        <m:r>
          <m:rPr>
            <m:sty m:val="p"/>
          </m:rPr>
          <m:t>=</m:t>
        </m:r>
        <m:r>
          <m:t>11</m:t>
        </m:r>
        <m:r>
          <m:rPr>
            <m:sty m:val="p"/>
          </m:rPr>
          <m:t>,</m:t>
        </m:r>
        <m:r>
          <m:t>9</m:t>
        </m:r>
      </m:oMath>
      <w:r>
        <w:t xml:space="preserve"> </w:t>
      </w:r>
      <w:r>
        <w:t xml:space="preserve">mm;</w:t>
      </w:r>
      <w:r>
        <w:t xml:space="preserve"> </w:t>
      </w:r>
      <m:oMath>
        <m:sSub>
          <m:e>
            <m:r>
              <m:t>M</m:t>
            </m:r>
          </m:e>
          <m:sub>
            <m:r>
              <m:t>u</m:t>
            </m:r>
          </m:sub>
        </m:sSub>
        <m:r>
          <m:rPr>
            <m:sty m:val="p"/>
          </m:rPr>
          <m:t>=</m:t>
        </m:r>
        <m:r>
          <m:t>435</m:t>
        </m:r>
        <m:r>
          <m:rPr>
            <m:sty m:val="p"/>
          </m:rPr>
          <m:t>×</m:t>
        </m:r>
        <m:r>
          <m:t>1140</m:t>
        </m:r>
        <m:r>
          <m:rPr>
            <m:sty m:val="p"/>
          </m:rPr>
          <m:t>×</m:t>
        </m:r>
        <m:d>
          <m:dPr>
            <m:begChr m:val="("/>
            <m:endChr m:val=")"/>
            <m:sepChr m:val=""/>
            <m:grow/>
          </m:dPr>
          <m:e>
            <m:r>
              <m:t>661</m:t>
            </m:r>
            <m:r>
              <m:rPr>
                <m:sty m:val="p"/>
              </m:rPr>
              <m:t>−</m:t>
            </m:r>
            <m:r>
              <m:t>6</m:t>
            </m:r>
          </m:e>
        </m:d>
        <m:r>
          <m:rPr>
            <m:sty m:val="p"/>
          </m:rPr>
          <m:t>=</m:t>
        </m:r>
        <m:r>
          <m:t>325</m:t>
        </m:r>
        <m:r>
          <m:rPr>
            <m:sty m:val="p"/>
          </m:rPr>
          <m:t>,</m:t>
        </m:r>
        <m:r>
          <m:t>0</m:t>
        </m:r>
      </m:oMath>
      <w:r>
        <w:t xml:space="preserve"> </w:t>
      </w:r>
      <w:r>
        <w:t xml:space="preserve">kN·m</w:t>
      </w:r>
      <w:r>
        <w:t xml:space="preserve"> </w:t>
      </w:r>
      <m:oMath>
        <m:r>
          <m:rPr>
            <m:sty m:val="p"/>
          </m:rPr>
          <m:t>≥</m:t>
        </m:r>
        <m:r>
          <m:t>315</m:t>
        </m:r>
        <m:r>
          <m:rPr>
            <m:sty m:val="p"/>
          </m:rPr>
          <m:t>,</m:t>
        </m:r>
        <m:r>
          <m:t>47</m:t>
        </m:r>
      </m:oMath>
      <w:r>
        <w:t xml:space="preserve"> </w:t>
      </w:r>
      <w:r>
        <w:t xml:space="preserve">✓. Vào gối 3Ø22 ≥ 2 thanh và</w:t>
      </w:r>
      <w:r>
        <w:t xml:space="preserve"> </w:t>
      </w:r>
      <m:oMath>
        <m:r>
          <m:rPr>
            <m:sty m:val="p"/>
          </m:rPr>
          <m:t>≥</m:t>
        </m:r>
        <m:sSub>
          <m:e>
            <m:r>
              <m:t>A</m:t>
            </m:r>
          </m:e>
          <m:sub>
            <m:r>
              <m:t>s</m:t>
            </m:r>
          </m:sub>
        </m:sSub>
        <m:r>
          <m:rPr>
            <m:sty m:val="p"/>
          </m:rPr>
          <m:t>/</m:t>
        </m:r>
        <m:r>
          <m:t>2</m:t>
        </m:r>
      </m:oMath>
      <w:r>
        <w:t xml:space="preserve"> </w:t>
      </w:r>
      <w:r>
        <w:t xml:space="preserve">✓.</w:t>
      </w:r>
    </w:p>
    <w:p>
      <w:pPr>
        <w:pStyle w:val="BodyText"/>
      </w:pPr>
      <w:r>
        <w:rPr>
          <w:bCs/>
          <w:b/>
        </w:rPr>
        <w:t xml:space="preserve">8. Bố trí.</w:t>
      </w:r>
      <w:r>
        <w:t xml:space="preserve"> </w:t>
      </w:r>
      <w:r>
        <w:t xml:space="preserve">3Ø22 chạy suốt dưới nhịp, neo vào cột</w:t>
      </w:r>
      <w:r>
        <w:t xml:space="preserve"> </w:t>
      </w:r>
      <m:oMath>
        <m:r>
          <m:rPr>
            <m:sty m:val="p"/>
          </m:rPr>
          <m:t>≥</m:t>
        </m:r>
        <m:sSub>
          <m:e>
            <m:r>
              <m:t>L</m:t>
            </m:r>
          </m:e>
          <m:sub>
            <m:r>
              <m:t>a</m:t>
            </m:r>
            <m:r>
              <m:t>n</m:t>
            </m:r>
          </m:sub>
        </m:sSub>
      </m:oMath>
      <w:r>
        <w:t xml:space="preserve"> </w:t>
      </w:r>
      <w:r>
        <w:t xml:space="preserve">(Hình 11.1).</w:t>
      </w:r>
    </w:p>
    <w:bookmarkEnd w:id="254"/>
    <w:bookmarkStart w:id="255" w:name="cốt-đai"/>
    <w:p>
      <w:pPr>
        <w:pStyle w:val="Heading3"/>
      </w:pPr>
      <w:r>
        <w:t xml:space="preserve">11.1.3. Cốt đai</w:t>
      </w:r>
    </w:p>
    <w:p>
      <w:pPr>
        <w:pStyle w:val="FirstParagraph"/>
      </w:pPr>
      <w:r>
        <w:rPr>
          <w:bCs/>
          <w:b/>
        </w:rPr>
        <w:t xml:space="preserve">1. Dữ liệu.</w:t>
      </w:r>
      <w:r>
        <w:t xml:space="preserve"> </w:t>
      </w:r>
      <m:oMath>
        <m:sSub>
          <m:e>
            <m:r>
              <m:t>Q</m:t>
            </m:r>
          </m:e>
          <m:sub>
            <m:r>
              <m:t>m</m:t>
            </m:r>
            <m:r>
              <m:t>a</m:t>
            </m:r>
            <m:r>
              <m:t>x</m:t>
            </m:r>
          </m:sub>
        </m:sSub>
        <m:r>
          <m:rPr>
            <m:sty m:val="p"/>
          </m:rPr>
          <m:t>=</m:t>
        </m:r>
        <m:r>
          <m:t>240</m:t>
        </m:r>
        <m:r>
          <m:rPr>
            <m:sty m:val="p"/>
          </m:rPr>
          <m:t>,</m:t>
        </m:r>
        <m:r>
          <m:t>3</m:t>
        </m:r>
      </m:oMath>
      <w:r>
        <w:t xml:space="preserve"> </w:t>
      </w:r>
      <w:r>
        <w:t xml:space="preserve">kN (đầu phải, gối B),</w:t>
      </w:r>
      <w:r>
        <w:t xml:space="preserve"> </w:t>
      </w:r>
      <m:oMath>
        <m:sSub>
          <m:e>
            <m:r>
              <m:t>h</m:t>
            </m:r>
          </m:e>
          <m:sub>
            <m:r>
              <m:t>0</m:t>
            </m:r>
          </m:sub>
        </m:sSub>
        <m:r>
          <m:rPr>
            <m:sty m:val="p"/>
          </m:rPr>
          <m:t>=</m:t>
        </m:r>
        <m:r>
          <m:t>645</m:t>
        </m:r>
      </m:oMath>
      <w:r>
        <w:t xml:space="preserve">; đai Ø8 hai nhánh</w:t>
      </w:r>
      <w:r>
        <w:t xml:space="preserve"> </w:t>
      </w:r>
      <m:oMath>
        <m:sSub>
          <m:e>
            <m:r>
              <m:t>A</m:t>
            </m:r>
          </m:e>
          <m:sub>
            <m:r>
              <m:t>s</m:t>
            </m:r>
            <m:r>
              <m:t>w</m:t>
            </m:r>
          </m:sub>
        </m:sSub>
        <m:r>
          <m:rPr>
            <m:sty m:val="p"/>
          </m:rPr>
          <m:t>=</m:t>
        </m:r>
        <m:r>
          <m:t>100</m:t>
        </m:r>
        <m:r>
          <m:rPr>
            <m:sty m:val="p"/>
          </m:rPr>
          <m:t>,</m:t>
        </m:r>
        <m:r>
          <m:t>5</m:t>
        </m:r>
      </m:oMath>
      <w:r>
        <w:t xml:space="preserve"> </w:t>
      </w:r>
      <w:r>
        <w:t xml:space="preserve">mm²,</w:t>
      </w:r>
      <w:r>
        <w:t xml:space="preserve"> </w:t>
      </w:r>
      <m:oMath>
        <m:sSub>
          <m:e>
            <m:r>
              <m:t>R</m:t>
            </m:r>
          </m:e>
          <m:sub>
            <m:r>
              <m:t>s</m:t>
            </m:r>
            <m:r>
              <m:t>w</m:t>
            </m:r>
          </m:sub>
        </m:sSub>
        <m:r>
          <m:rPr>
            <m:sty m:val="p"/>
          </m:rPr>
          <m:t>=</m:t>
        </m:r>
        <m:r>
          <m:t>170</m:t>
        </m:r>
      </m:oMath>
      <w:r>
        <w:t xml:space="preserve">.</w:t>
      </w:r>
    </w:p>
    <w:p>
      <w:pPr>
        <w:pStyle w:val="BodyText"/>
      </w:pPr>
      <w:r>
        <w:rPr>
          <w:bCs/>
          <w:b/>
        </w:rPr>
        <w:t xml:space="preserve">2. Giả thiết.</w:t>
      </w:r>
      <w:r>
        <w:t xml:space="preserve"> </w:t>
      </w:r>
      <w:r>
        <w:t xml:space="preserve">Không có cốt xiên; đai tính cho đoạn</w:t>
      </w:r>
      <w:r>
        <w:t xml:space="preserve"> </w:t>
      </w:r>
      <m:oMath>
        <m:r>
          <m:t>L</m:t>
        </m:r>
        <m:r>
          <m:rPr>
            <m:sty m:val="p"/>
          </m:rPr>
          <m:t>/</m:t>
        </m:r>
        <m:r>
          <m:t>4</m:t>
        </m:r>
      </m:oMath>
      <w:r>
        <w:t xml:space="preserve"> </w:t>
      </w:r>
      <w:r>
        <w:t xml:space="preserve">hai đầu; đoạn giữa đai cấu tạo.</w:t>
      </w:r>
    </w:p>
    <w:p>
      <w:pPr>
        <w:pStyle w:val="BodyText"/>
      </w:pPr>
      <w:r>
        <w:rPr>
          <w:bCs/>
          <w:b/>
        </w:rPr>
        <w:t xml:space="preserve">3. Tính toán.</w:t>
      </w:r>
      <w:r>
        <w:t xml:space="preserve"> </w:t>
      </w:r>
      <w:r>
        <w:t xml:space="preserve">Bước 9–11 (Chương 7):</w:t>
      </w:r>
      <w:r>
        <w:t xml:space="preserve"> </w:t>
      </w:r>
      <m:oMath>
        <m:r>
          <m:t>Q</m:t>
        </m:r>
        <m:r>
          <m:rPr>
            <m:sty m:val="p"/>
          </m:rPr>
          <m:t>≤</m:t>
        </m:r>
        <m:r>
          <m:t>0</m:t>
        </m:r>
        <m:r>
          <m:rPr>
            <m:sty m:val="p"/>
          </m:rPr>
          <m:t>,</m:t>
        </m:r>
        <m:r>
          <m:t>3</m:t>
        </m:r>
        <m:sSub>
          <m:e>
            <m:r>
              <m:t>R</m:t>
            </m:r>
          </m:e>
          <m:sub>
            <m:r>
              <m:t>b</m:t>
            </m:r>
          </m:sub>
        </m:sSub>
        <m:r>
          <m:t>b</m:t>
        </m:r>
        <m:sSub>
          <m:e>
            <m:r>
              <m:t>h</m:t>
            </m:r>
          </m:e>
          <m:sub>
            <m:r>
              <m:t>0</m:t>
            </m:r>
          </m:sub>
        </m:sSub>
      </m:oMath>
      <w:r>
        <w:t xml:space="preserve">;</w:t>
      </w:r>
      <w:r>
        <w:t xml:space="preserve"> </w:t>
      </w:r>
      <m:oMath>
        <m:r>
          <m:t>Q</m:t>
        </m:r>
        <m:r>
          <m:rPr>
            <m:sty m:val="p"/>
          </m:rPr>
          <m:t>&gt;</m:t>
        </m:r>
        <m:r>
          <m:t>0</m:t>
        </m:r>
        <m:r>
          <m:rPr>
            <m:sty m:val="p"/>
          </m:rPr>
          <m:t>,</m:t>
        </m:r>
        <m:r>
          <m:t>5</m:t>
        </m:r>
        <m:sSub>
          <m:e>
            <m:r>
              <m:t>R</m:t>
            </m:r>
          </m:e>
          <m:sub>
            <m:r>
              <m:t>b</m:t>
            </m:r>
            <m:r>
              <m:t>t</m:t>
            </m:r>
          </m:sub>
        </m:sSub>
        <m:r>
          <m:t>b</m:t>
        </m:r>
        <m:sSub>
          <m:e>
            <m:r>
              <m:t>h</m:t>
            </m:r>
          </m:e>
          <m:sub>
            <m:r>
              <m:t>0</m:t>
            </m:r>
          </m:sub>
        </m:sSub>
      </m:oMath>
      <w:r>
        <w:t xml:space="preserve"> </w:t>
      </w:r>
      <w:r>
        <w:t xml:space="preserve">→ tính đai;</w:t>
      </w:r>
      <w:r>
        <w:t xml:space="preserve"> </w:t>
      </w:r>
      <m:oMath>
        <m:sSub>
          <m:e>
            <m:r>
              <m:t>s</m:t>
            </m:r>
          </m:e>
          <m:sub>
            <m:r>
              <m:t>m</m:t>
            </m:r>
            <m:r>
              <m:t>a</m:t>
            </m:r>
            <m:r>
              <m:t>x</m:t>
            </m:r>
          </m:sub>
        </m:sSub>
        <m:r>
          <m:rPr>
            <m:sty m:val="p"/>
          </m:rPr>
          <m:t>=</m:t>
        </m:r>
        <m:sSub>
          <m:e>
            <m:r>
              <m:t>R</m:t>
            </m:r>
          </m:e>
          <m:sub>
            <m:r>
              <m:t>b</m:t>
            </m:r>
            <m:r>
              <m:t>t</m:t>
            </m:r>
          </m:sub>
        </m:sSub>
        <m:r>
          <m:t>b</m:t>
        </m:r>
        <m:sSubSup>
          <m:e>
            <m:r>
              <m:t>h</m:t>
            </m:r>
          </m:e>
          <m:sub>
            <m:r>
              <m:t>0</m:t>
            </m:r>
          </m:sub>
          <m:sup>
            <m:r>
              <m:t>2</m:t>
            </m:r>
          </m:sup>
        </m:sSubSup>
        <m:r>
          <m:rPr>
            <m:sty m:val="p"/>
          </m:rPr>
          <m:t>/</m:t>
        </m:r>
        <m:r>
          <m:t>Q</m:t>
        </m:r>
      </m:oMath>
      <w:r>
        <w:t xml:space="preserve">;</w:t>
      </w:r>
      <w:r>
        <w:t xml:space="preserve"> </w:t>
      </w:r>
      <m:oMath>
        <m:sSub>
          <m:e>
            <m:r>
              <m:t>q</m:t>
            </m:r>
          </m:e>
          <m:sub>
            <m:r>
              <m:t>s</m:t>
            </m:r>
            <m:r>
              <m:t>w</m:t>
            </m:r>
          </m:sub>
        </m:sSub>
        <m:r>
          <m:rPr>
            <m:sty m:val="p"/>
          </m:rPr>
          <m:t>=</m:t>
        </m:r>
        <m:sSup>
          <m:e>
            <m:r>
              <m:t>Q</m:t>
            </m:r>
          </m:e>
          <m:sup>
            <m:r>
              <m:t>2</m:t>
            </m:r>
          </m:sup>
        </m:sSup>
        <m:r>
          <m:rPr>
            <m:sty m:val="p"/>
          </m:rPr>
          <m:t>/</m:t>
        </m:r>
        <m:d>
          <m:dPr>
            <m:begChr m:val="("/>
            <m:endChr m:val=")"/>
            <m:sepChr m:val=""/>
            <m:grow/>
          </m:dPr>
          <m:e>
            <m:r>
              <m:t>4</m:t>
            </m:r>
            <m:r>
              <m:rPr>
                <m:sty m:val="p"/>
              </m:rPr>
              <m:t>,</m:t>
            </m:r>
            <m:r>
              <m:t>5</m:t>
            </m:r>
            <m:sSub>
              <m:e>
                <m:r>
                  <m:t>R</m:t>
                </m:r>
              </m:e>
              <m:sub>
                <m:r>
                  <m:t>b</m:t>
                </m:r>
                <m:r>
                  <m:t>t</m:t>
                </m:r>
              </m:sub>
            </m:sSub>
            <m:r>
              <m:t>b</m:t>
            </m:r>
            <m:sSubSup>
              <m:e>
                <m:r>
                  <m:t>h</m:t>
                </m:r>
              </m:e>
              <m:sub>
                <m:r>
                  <m:t>0</m:t>
                </m:r>
              </m:sub>
              <m:sup>
                <m:r>
                  <m:t>2</m:t>
                </m:r>
              </m:sup>
            </m:sSubSup>
          </m:e>
        </m:d>
        <m:r>
          <m:rPr>
            <m:sty m:val="p"/>
          </m:rPr>
          <m:t>≥</m:t>
        </m:r>
        <m:r>
          <m:t>0</m:t>
        </m:r>
        <m:r>
          <m:rPr>
            <m:sty m:val="p"/>
          </m:rPr>
          <m:t>,</m:t>
        </m:r>
        <m:r>
          <m:t>25</m:t>
        </m:r>
        <m:sSub>
          <m:e>
            <m:r>
              <m:t>R</m:t>
            </m:r>
          </m:e>
          <m:sub>
            <m:r>
              <m:t>b</m:t>
            </m:r>
            <m:r>
              <m:t>t</m:t>
            </m:r>
          </m:sub>
        </m:sSub>
        <m:r>
          <m:t>b</m:t>
        </m:r>
      </m:oMath>
      <w:r>
        <w:t xml:space="preserve">;</w:t>
      </w:r>
      <w:r>
        <w:t xml:space="preserve"> </w:t>
      </w:r>
      <m:oMath>
        <m:sSub>
          <m:e>
            <m:r>
              <m:t>s</m:t>
            </m:r>
          </m:e>
          <m:sub>
            <m:r>
              <m:t>t</m:t>
            </m:r>
            <m:r>
              <m:t>t</m:t>
            </m:r>
          </m:sub>
        </m:sSub>
        <m:r>
          <m:rPr>
            <m:sty m:val="p"/>
          </m:rPr>
          <m:t>=</m:t>
        </m:r>
        <m:sSub>
          <m:e>
            <m:r>
              <m:t>R</m:t>
            </m:r>
          </m:e>
          <m:sub>
            <m:r>
              <m:t>s</m:t>
            </m:r>
            <m:r>
              <m:t>w</m:t>
            </m:r>
          </m:sub>
        </m:sSub>
        <m:sSub>
          <m:e>
            <m:r>
              <m:t>A</m:t>
            </m:r>
          </m:e>
          <m:sub>
            <m:r>
              <m:t>s</m:t>
            </m:r>
            <m:r>
              <m:t>w</m:t>
            </m:r>
          </m:sub>
        </m:sSub>
        <m:r>
          <m:rPr>
            <m:sty m:val="p"/>
          </m:rPr>
          <m:t>/</m:t>
        </m:r>
        <m:sSub>
          <m:e>
            <m:r>
              <m:t>q</m:t>
            </m:r>
          </m:e>
          <m:sub>
            <m:r>
              <m:t>s</m:t>
            </m:r>
            <m:r>
              <m:t>w</m:t>
            </m:r>
          </m:sub>
        </m:sSub>
      </m:oMath>
      <w:r>
        <w:t xml:space="preserve">;</w:t>
      </w:r>
      <w:r>
        <w:t xml:space="preserve"> </w:t>
      </w:r>
      <m:oMath>
        <m:sSub>
          <m:e>
            <m:r>
              <m:t>s</m:t>
            </m:r>
          </m:e>
          <m:sub>
            <m:r>
              <m:t>c</m:t>
            </m:r>
            <m:r>
              <m:t>t</m:t>
            </m:r>
          </m:sub>
        </m:sSub>
        <m:r>
          <m:rPr>
            <m:sty m:val="p"/>
          </m:rPr>
          <m:t>=</m:t>
        </m:r>
        <m:r>
          <m:rPr>
            <m:sty m:val="p"/>
          </m:rPr>
          <m:t>min</m:t>
        </m:r>
        <m:d>
          <m:dPr>
            <m:begChr m:val="("/>
            <m:endChr m:val=")"/>
            <m:sepChr m:val=""/>
            <m:grow/>
          </m:dPr>
          <m:e>
            <m:sSub>
              <m:e>
                <m:r>
                  <m:t>h</m:t>
                </m:r>
              </m:e>
              <m:sub>
                <m:r>
                  <m:t>0</m:t>
                </m:r>
              </m:sub>
            </m:sSub>
            <m:r>
              <m:rPr>
                <m:sty m:val="p"/>
              </m:rPr>
              <m:t>/</m:t>
            </m:r>
            <m:r>
              <m:t>2</m:t>
            </m:r>
            <m:r>
              <m:rPr>
                <m:sty m:val="p"/>
              </m:rPr>
              <m:t>;</m:t>
            </m:r>
            <m:r>
              <m:t>300</m:t>
            </m:r>
          </m:e>
        </m:d>
      </m:oMath>
      <w:r>
        <w:t xml:space="preserve">.</w:t>
      </w:r>
    </w:p>
    <w:p>
      <w:pPr>
        <w:pStyle w:val="BodyText"/>
      </w:pPr>
      <w:r>
        <w:rPr>
          <w:bCs/>
          <w:b/>
        </w:rPr>
        <w:t xml:space="preserve">4. Thay số.</w:t>
      </w:r>
      <w:r>
        <w:t xml:space="preserve"> </w:t>
      </w:r>
      <m:oMath>
        <m:r>
          <m:t>0</m:t>
        </m:r>
        <m:r>
          <m:rPr>
            <m:sty m:val="p"/>
          </m:rPr>
          <m:t>,</m:t>
        </m:r>
        <m:r>
          <m:t>3</m:t>
        </m:r>
        <m:r>
          <m:rPr>
            <m:sty m:val="p"/>
          </m:rPr>
          <m:t>×</m:t>
        </m:r>
        <m:r>
          <m:t>17</m:t>
        </m:r>
        <m:r>
          <m:rPr>
            <m:sty m:val="p"/>
          </m:rPr>
          <m:t>×</m:t>
        </m:r>
        <m:r>
          <m:t>250</m:t>
        </m:r>
        <m:r>
          <m:rPr>
            <m:sty m:val="p"/>
          </m:rPr>
          <m:t>×</m:t>
        </m:r>
        <m:r>
          <m:t>645</m:t>
        </m:r>
        <m:r>
          <m:rPr>
            <m:sty m:val="p"/>
          </m:rPr>
          <m:t>=</m:t>
        </m:r>
        <m:r>
          <m:t>822</m:t>
        </m:r>
        <m:r>
          <m:rPr>
            <m:sty m:val="p"/>
          </m:rPr>
          <m:t>,</m:t>
        </m:r>
        <m:r>
          <m:t>4</m:t>
        </m:r>
        <m:r>
          <m:rPr>
            <m:sty m:val="p"/>
          </m:rPr>
          <m:t>≥</m:t>
        </m:r>
        <m:r>
          <m:t>240</m:t>
        </m:r>
        <m:r>
          <m:rPr>
            <m:sty m:val="p"/>
          </m:rPr>
          <m:t>,</m:t>
        </m:r>
        <m:r>
          <m:t>3</m:t>
        </m:r>
      </m:oMath>
      <w:r>
        <w:t xml:space="preserve"> </w:t>
      </w:r>
      <w:r>
        <w:t xml:space="preserve">✓;</w:t>
      </w:r>
      <w:r>
        <w:t xml:space="preserve"> </w:t>
      </w:r>
      <m:oMath>
        <m:sSub>
          <m:e>
            <m:r>
              <m:t>Q</m:t>
            </m:r>
          </m:e>
          <m:sub>
            <m:r>
              <m:t>b</m:t>
            </m:r>
            <m:r>
              <m:rPr>
                <m:sty m:val="p"/>
              </m:rPr>
              <m:t>,</m:t>
            </m:r>
            <m:r>
              <m:t>m</m:t>
            </m:r>
            <m:r>
              <m:t>i</m:t>
            </m:r>
            <m:r>
              <m:t>n</m:t>
            </m:r>
          </m:sub>
        </m:sSub>
        <m:r>
          <m:rPr>
            <m:sty m:val="p"/>
          </m:rPr>
          <m:t>=</m:t>
        </m:r>
        <m:r>
          <m:t>0</m:t>
        </m:r>
        <m:r>
          <m:rPr>
            <m:sty m:val="p"/>
          </m:rPr>
          <m:t>,</m:t>
        </m:r>
        <m:r>
          <m:t>5</m:t>
        </m:r>
        <m:r>
          <m:rPr>
            <m:sty m:val="p"/>
          </m:rPr>
          <m:t>×</m:t>
        </m:r>
        <m:r>
          <m:t>1</m:t>
        </m:r>
        <m:r>
          <m:rPr>
            <m:sty m:val="p"/>
          </m:rPr>
          <m:t>,</m:t>
        </m:r>
        <m:r>
          <m:t>15</m:t>
        </m:r>
        <m:r>
          <m:rPr>
            <m:sty m:val="p"/>
          </m:rPr>
          <m:t>×</m:t>
        </m:r>
        <m:r>
          <m:t>250</m:t>
        </m:r>
        <m:r>
          <m:rPr>
            <m:sty m:val="p"/>
          </m:rPr>
          <m:t>×</m:t>
        </m:r>
        <m:r>
          <m:t>645</m:t>
        </m:r>
        <m:r>
          <m:rPr>
            <m:sty m:val="p"/>
          </m:rPr>
          <m:t>=</m:t>
        </m:r>
        <m:r>
          <m:t>92</m:t>
        </m:r>
        <m:r>
          <m:rPr>
            <m:sty m:val="p"/>
          </m:rPr>
          <m:t>,</m:t>
        </m:r>
        <m:r>
          <m:t>7</m:t>
        </m:r>
        <m:r>
          <m:rPr>
            <m:sty m:val="p"/>
          </m:rPr>
          <m:t>&lt;</m:t>
        </m:r>
        <m:r>
          <m:t>240</m:t>
        </m:r>
        <m:r>
          <m:rPr>
            <m:sty m:val="p"/>
          </m:rPr>
          <m:t>,</m:t>
        </m:r>
        <m:r>
          <m:t>3</m:t>
        </m:r>
      </m:oMath>
      <w:r>
        <w:t xml:space="preserve"> </w:t>
      </w:r>
      <w:r>
        <w:t xml:space="preserve">→ tính đai.</w:t>
      </w:r>
      <w:r>
        <w:t xml:space="preserve"> </w:t>
      </w:r>
      <m:oMath>
        <m:sSub>
          <m:e>
            <m:r>
              <m:t>s</m:t>
            </m:r>
          </m:e>
          <m:sub>
            <m:r>
              <m:t>m</m:t>
            </m:r>
            <m:r>
              <m:t>a</m:t>
            </m:r>
            <m:r>
              <m:t>x</m:t>
            </m:r>
          </m:sub>
        </m:sSub>
        <m:r>
          <m:rPr>
            <m:sty m:val="p"/>
          </m:rPr>
          <m:t>=</m:t>
        </m:r>
        <m:r>
          <m:t>497</m:t>
        </m:r>
        <m:r>
          <m:rPr>
            <m:sty m:val="p"/>
          </m:rPr>
          <m:t>,</m:t>
        </m:r>
        <m:r>
          <m:t>7</m:t>
        </m:r>
      </m:oMath>
      <w:r>
        <w:t xml:space="preserve">;</w:t>
      </w:r>
      <w:r>
        <w:t xml:space="preserve"> </w:t>
      </w:r>
      <m:oMath>
        <m:sSub>
          <m:e>
            <m:r>
              <m:t>q</m:t>
            </m:r>
          </m:e>
          <m:sub>
            <m:r>
              <m:t>s</m:t>
            </m:r>
            <m:r>
              <m:t>w</m:t>
            </m:r>
          </m:sub>
        </m:sSub>
        <m:r>
          <m:rPr>
            <m:sty m:val="p"/>
          </m:rPr>
          <m:t>=</m:t>
        </m:r>
        <m:r>
          <m:t>107</m:t>
        </m:r>
        <m:r>
          <m:rPr>
            <m:sty m:val="p"/>
          </m:rPr>
          <m:t>,</m:t>
        </m:r>
        <m:r>
          <m:t>3</m:t>
        </m:r>
        <m:r>
          <m:rPr>
            <m:sty m:val="p"/>
          </m:rPr>
          <m:t>≥</m:t>
        </m:r>
        <m:r>
          <m:t>71</m:t>
        </m:r>
        <m:r>
          <m:rPr>
            <m:sty m:val="p"/>
          </m:rPr>
          <m:t>,</m:t>
        </m:r>
        <m:r>
          <m:t>9</m:t>
        </m:r>
      </m:oMath>
      <w:r>
        <w:t xml:space="preserve">;</w:t>
      </w:r>
      <w:r>
        <w:t xml:space="preserve"> </w:t>
      </w:r>
      <m:oMath>
        <m:sSub>
          <m:e>
            <m:r>
              <m:t>s</m:t>
            </m:r>
          </m:e>
          <m:sub>
            <m:r>
              <m:t>t</m:t>
            </m:r>
            <m:r>
              <m:t>t</m:t>
            </m:r>
          </m:sub>
        </m:sSub>
        <m:r>
          <m:rPr>
            <m:sty m:val="p"/>
          </m:rPr>
          <m:t>=</m:t>
        </m:r>
        <m:r>
          <m:t>170</m:t>
        </m:r>
        <m:r>
          <m:rPr>
            <m:sty m:val="p"/>
          </m:rPr>
          <m:t>×</m:t>
        </m:r>
        <m:r>
          <m:t>100</m:t>
        </m:r>
        <m:r>
          <m:rPr>
            <m:sty m:val="p"/>
          </m:rPr>
          <m:t>,</m:t>
        </m:r>
        <m:r>
          <m:t>5</m:t>
        </m:r>
        <m:r>
          <m:rPr>
            <m:sty m:val="p"/>
          </m:rPr>
          <m:t>/</m:t>
        </m:r>
        <m:r>
          <m:t>107</m:t>
        </m:r>
        <m:r>
          <m:rPr>
            <m:sty m:val="p"/>
          </m:rPr>
          <m:t>,</m:t>
        </m:r>
        <m:r>
          <m:t>3</m:t>
        </m:r>
        <m:r>
          <m:rPr>
            <m:sty m:val="p"/>
          </m:rPr>
          <m:t>=</m:t>
        </m:r>
        <m:r>
          <m:t>159</m:t>
        </m:r>
        <m:r>
          <m:rPr>
            <m:sty m:val="p"/>
          </m:rPr>
          <m:t>,</m:t>
        </m:r>
        <m:r>
          <m:t>2</m:t>
        </m:r>
      </m:oMath>
      <w:r>
        <w:t xml:space="preserve">;</w:t>
      </w:r>
      <w:r>
        <w:t xml:space="preserve"> </w:t>
      </w:r>
      <m:oMath>
        <m:sSub>
          <m:e>
            <m:r>
              <m:t>s</m:t>
            </m:r>
          </m:e>
          <m:sub>
            <m:r>
              <m:t>c</m:t>
            </m:r>
            <m:r>
              <m:t>t</m:t>
            </m:r>
          </m:sub>
        </m:sSub>
        <m:r>
          <m:rPr>
            <m:sty m:val="p"/>
          </m:rPr>
          <m:t>=</m:t>
        </m:r>
        <m:r>
          <m:t>300</m:t>
        </m:r>
      </m:oMath>
      <w:r>
        <w:t xml:space="preserve">.</w:t>
      </w:r>
    </w:p>
    <w:p>
      <w:pPr>
        <w:pStyle w:val="BodyText"/>
      </w:pPr>
      <w:r>
        <w:rPr>
          <w:bCs/>
          <w:b/>
        </w:rPr>
        <w:t xml:space="preserve">5. Kết quả.</w:t>
      </w:r>
      <w:r>
        <w:t xml:space="preserve"> </w:t>
      </w:r>
      <m:oMath>
        <m:r>
          <m:t>s</m:t>
        </m:r>
        <m:r>
          <m:rPr>
            <m:sty m:val="p"/>
          </m:rPr>
          <m:t>=</m:t>
        </m:r>
        <m:r>
          <m:rPr>
            <m:sty m:val="p"/>
          </m:rPr>
          <m:t>min</m:t>
        </m:r>
        <m:d>
          <m:dPr>
            <m:begChr m:val="("/>
            <m:endChr m:val=")"/>
            <m:sepChr m:val=""/>
            <m:grow/>
          </m:dPr>
          <m:e>
            <m:r>
              <m:t>497</m:t>
            </m:r>
            <m:r>
              <m:rPr>
                <m:sty m:val="p"/>
              </m:rPr>
              <m:t>,</m:t>
            </m:r>
            <m:r>
              <m:t>7</m:t>
            </m:r>
            <m:r>
              <m:rPr>
                <m:sty m:val="p"/>
              </m:rPr>
              <m:t>;</m:t>
            </m:r>
            <m:r>
              <m:t> </m:t>
            </m:r>
            <m:r>
              <m:t>159</m:t>
            </m:r>
            <m:r>
              <m:rPr>
                <m:sty m:val="p"/>
              </m:rPr>
              <m:t>,</m:t>
            </m:r>
            <m:r>
              <m:t>2</m:t>
            </m:r>
            <m:r>
              <m:rPr>
                <m:sty m:val="p"/>
              </m:rPr>
              <m:t>;</m:t>
            </m:r>
            <m:r>
              <m:t> </m:t>
            </m:r>
            <m:r>
              <m:t>300</m:t>
            </m:r>
          </m:e>
        </m:d>
        <m:r>
          <m:rPr>
            <m:sty m:val="p"/>
          </m:rPr>
          <m:t>=</m:t>
        </m:r>
        <m:r>
          <m:t>159</m:t>
        </m:r>
        <m:r>
          <m:rPr>
            <m:sty m:val="p"/>
          </m:rPr>
          <m:t>→</m:t>
        </m:r>
      </m:oMath>
      <w:r>
        <w:t xml:space="preserve"> </w:t>
      </w:r>
      <w:r>
        <w:t xml:space="preserve">làm tròn xuống</w:t>
      </w:r>
      <w:r>
        <w:t xml:space="preserve"> </w:t>
      </w:r>
      <w:r>
        <w:rPr>
          <w:bCs/>
          <w:b/>
        </w:rPr>
        <w:t xml:space="preserve">150 mm</w:t>
      </w:r>
      <w:r>
        <w:t xml:space="preserve">.</w:t>
      </w:r>
    </w:p>
    <w:p>
      <w:pPr>
        <w:pStyle w:val="BodyText"/>
      </w:pPr>
      <w:r>
        <w:rPr>
          <w:bCs/>
          <w:b/>
        </w:rPr>
        <w:t xml:space="preserve">6. Chọn thép.</w:t>
      </w:r>
      <w:r>
        <w:t xml:space="preserve"> </w:t>
      </w:r>
      <w:r>
        <w:t xml:space="preserve">Ø8a150 ở</w:t>
      </w:r>
      <w:r>
        <w:t xml:space="preserve"> </w:t>
      </w:r>
      <m:oMath>
        <m:r>
          <m:t>L</m:t>
        </m:r>
        <m:r>
          <m:rPr>
            <m:sty m:val="p"/>
          </m:rPr>
          <m:t>/</m:t>
        </m:r>
        <m:r>
          <m:t>4</m:t>
        </m:r>
        <m:r>
          <m:rPr>
            <m:sty m:val="p"/>
          </m:rPr>
          <m:t>=</m:t>
        </m:r>
        <m:r>
          <m:t>1725</m:t>
        </m:r>
      </m:oMath>
      <w:r>
        <w:t xml:space="preserve"> </w:t>
      </w:r>
      <w:r>
        <w:t xml:space="preserve">mm hai đầu dầm; Ø8a250 đoạn giữa (</w:t>
      </w:r>
      <m:oMath>
        <m:sSub>
          <m:e>
            <m:r>
              <m:t>s</m:t>
            </m:r>
          </m:e>
          <m:sub>
            <m:r>
              <m:t>c</m:t>
            </m:r>
            <m:r>
              <m:t>t</m:t>
            </m:r>
          </m:sub>
        </m:sSub>
        <m:r>
          <m:rPr>
            <m:sty m:val="p"/>
          </m:rPr>
          <m:t>=</m:t>
        </m:r>
        <m:r>
          <m:rPr>
            <m:sty m:val="p"/>
          </m:rPr>
          <m:t>min</m:t>
        </m:r>
        <m:d>
          <m:dPr>
            <m:begChr m:val="("/>
            <m:endChr m:val=")"/>
            <m:sepChr m:val=""/>
            <m:grow/>
          </m:dPr>
          <m:e>
            <m:r>
              <m:t>3</m:t>
            </m:r>
            <m:sSub>
              <m:e>
                <m:r>
                  <m:t>h</m:t>
                </m:r>
              </m:e>
              <m:sub>
                <m:r>
                  <m:t>0</m:t>
                </m:r>
              </m:sub>
            </m:sSub>
            <m:r>
              <m:rPr>
                <m:sty m:val="p"/>
              </m:rPr>
              <m:t>/</m:t>
            </m:r>
            <m:r>
              <m:t>4</m:t>
            </m:r>
            <m:r>
              <m:rPr>
                <m:sty m:val="p"/>
              </m:rPr>
              <m:t>;</m:t>
            </m:r>
            <m:r>
              <m:t>500</m:t>
            </m:r>
          </m:e>
        </m:d>
        <m:r>
          <m:rPr>
            <m:sty m:val="p"/>
          </m:rPr>
          <m:t>=</m:t>
        </m:r>
        <m:r>
          <m:t>483</m:t>
        </m:r>
      </m:oMath>
      <w:r>
        <w:t xml:space="preserve">).</w:t>
      </w:r>
    </w:p>
    <w:p>
      <w:pPr>
        <w:pStyle w:val="BodyText"/>
      </w:pPr>
      <w:r>
        <w:rPr>
          <w:bCs/>
          <w:b/>
        </w:rPr>
        <w:t xml:space="preserve">7. Kiểm tra tiết diện nghiêng.</w:t>
      </w:r>
      <w:r>
        <w:t xml:space="preserve"> </w:t>
      </w:r>
      <m:oMath>
        <m:sSub>
          <m:e>
            <m:r>
              <m:t>q</m:t>
            </m:r>
          </m:e>
          <m:sub>
            <m:r>
              <m:t>s</m:t>
            </m:r>
            <m:r>
              <m:t>w</m:t>
            </m:r>
          </m:sub>
        </m:sSub>
        <m:d>
          <m:dPr>
            <m:begChr m:val="("/>
            <m:endChr m:val=")"/>
            <m:sepChr m:val=""/>
            <m:grow/>
          </m:dPr>
          <m:e>
            <m:r>
              <m:t>150</m:t>
            </m:r>
          </m:e>
        </m:d>
        <m:r>
          <m:rPr>
            <m:sty m:val="p"/>
          </m:rPr>
          <m:t>=</m:t>
        </m:r>
        <m:r>
          <m:t>113</m:t>
        </m:r>
        <m:r>
          <m:rPr>
            <m:sty m:val="p"/>
          </m:rPr>
          <m:t>,</m:t>
        </m:r>
        <m:r>
          <m:t>9</m:t>
        </m:r>
      </m:oMath>
      <w:r>
        <w:t xml:space="preserve"> </w:t>
      </w:r>
      <w:r>
        <w:t xml:space="preserve">N/mm;</w:t>
      </w:r>
      <w:r>
        <w:t xml:space="preserve"> </w:t>
      </w:r>
      <m:oMath>
        <m:r>
          <m:t>C</m:t>
        </m:r>
        <m:r>
          <m:rPr>
            <m:sty m:val="p"/>
          </m:rPr>
          <m:t>=</m:t>
        </m:r>
        <m:r>
          <m:t>2</m:t>
        </m:r>
        <m:sSub>
          <m:e>
            <m:r>
              <m:t>h</m:t>
            </m:r>
          </m:e>
          <m:sub>
            <m:r>
              <m:t>0</m:t>
            </m:r>
          </m:sub>
        </m:sSub>
        <m:r>
          <m:rPr>
            <m:sty m:val="p"/>
          </m:rPr>
          <m:t>=</m:t>
        </m:r>
        <m:r>
          <m:t>1290</m:t>
        </m:r>
      </m:oMath>
      <w:r>
        <w:t xml:space="preserve">;</w:t>
      </w:r>
      <w:r>
        <w:t xml:space="preserve"> </w:t>
      </w:r>
      <m:oMath>
        <m:sSub>
          <m:e>
            <m:r>
              <m:t>Q</m:t>
            </m:r>
          </m:e>
          <m:sub>
            <m:r>
              <m:t>u</m:t>
            </m:r>
            <m:r>
              <m:rPr>
                <m:sty m:val="p"/>
              </m:rPr>
              <m:t>,</m:t>
            </m:r>
            <m:r>
              <m:t>m</m:t>
            </m:r>
            <m:r>
              <m:t>i</m:t>
            </m:r>
            <m:r>
              <m:t>n</m:t>
            </m:r>
          </m:sub>
        </m:sSub>
        <m:r>
          <m:rPr>
            <m:sty m:val="p"/>
          </m:rPr>
          <m:t>=</m:t>
        </m:r>
        <m:r>
          <m:t>139</m:t>
        </m:r>
        <m:r>
          <m:rPr>
            <m:sty m:val="p"/>
          </m:rPr>
          <m:t>,</m:t>
        </m:r>
        <m:r>
          <m:t>1</m:t>
        </m:r>
        <m:r>
          <m:rPr>
            <m:sty m:val="p"/>
          </m:rPr>
          <m:t>+</m:t>
        </m:r>
        <m:r>
          <m:t>110</m:t>
        </m:r>
        <m:r>
          <m:rPr>
            <m:sty m:val="p"/>
          </m:rPr>
          <m:t>,</m:t>
        </m:r>
        <m:r>
          <m:t>2</m:t>
        </m:r>
        <m:r>
          <m:rPr>
            <m:sty m:val="p"/>
          </m:rPr>
          <m:t>=</m:t>
        </m:r>
        <m:r>
          <m:t>249</m:t>
        </m:r>
        <m:r>
          <m:rPr>
            <m:sty m:val="p"/>
          </m:rPr>
          <m:t>,</m:t>
        </m:r>
        <m:r>
          <m:t>3</m:t>
        </m:r>
        <m:r>
          <m:rPr>
            <m:sty m:val="p"/>
          </m:rPr>
          <m:t>≥</m:t>
        </m:r>
        <m:r>
          <m:t>240</m:t>
        </m:r>
        <m:r>
          <m:rPr>
            <m:sty m:val="p"/>
          </m:rPr>
          <m:t>,</m:t>
        </m:r>
        <m:r>
          <m:t>3</m:t>
        </m:r>
      </m:oMath>
      <w:r>
        <w:t xml:space="preserve"> </w:t>
      </w:r>
      <w:r>
        <w:t xml:space="preserve">✓.</w:t>
      </w:r>
    </w:p>
    <w:p>
      <w:pPr>
        <w:pStyle w:val="BodyText"/>
      </w:pPr>
      <w:r>
        <w:rPr>
          <w:bCs/>
          <w:b/>
        </w:rPr>
        <w:t xml:space="preserve">8. Bố trí.</w:t>
      </w:r>
      <w:r>
        <w:t xml:space="preserve"> </w:t>
      </w:r>
      <w:r>
        <w:t xml:space="preserve">Đai đầu tiên cách mép cột 50 mm; Ø8a150 / Ø8a250 (Hình 11.1).</w:t>
      </w:r>
    </w:p>
    <w:bookmarkEnd w:id="255"/>
    <w:bookmarkStart w:id="259" w:name="cắt-thép-cốt-treo-neo"/>
    <w:p>
      <w:pPr>
        <w:pStyle w:val="Heading3"/>
      </w:pPr>
      <w:r>
        <w:t xml:space="preserve">11.1.4. Cắt thép, cốt treo, neo</w:t>
      </w:r>
    </w:p>
    <w:tbl>
      <w:tblPr>
        <w:tblStyle w:val="Table"/>
        <w:tblLook w:firstRow="1" w:lastRow="0" w:firstColumn="0" w:lastColumn="0" w:noHBand="0" w:noVBand="0" w:val="0020"/>
        <w:jc w:val="start"/>
        <w:tblBorders>
          <w:top w:val="single" w:sz="4" w:space="0" w:color="8A8A8A"/>
          <w:left w:val="single" w:sz="4" w:space="0" w:color="8A8A8A"/>
          <w:bottom w:val="single" w:sz="4" w:space="0" w:color="8A8A8A"/>
          <w:right w:val="single" w:sz="4" w:space="0" w:color="8A8A8A"/>
          <w:insideH w:val="single" w:sz="4" w:space="0" w:color="8A8A8A"/>
          <w:insideV w:val="single" w:sz="4" w:space="0" w:color="8A8A8A"/>
        </w:tblBorders>
        <w:tblCellMar>
          <w:top w:w="40" w:type="dxa"/>
          <w:left w:w="70" w:type="dxa"/>
          <w:bottom w:w="40" w:type="dxa"/>
          <w:right w:w="70" w:type="dxa"/>
        </w:tblCellMar>
        <w:tblW w:w="9525" w:type="dxa"/>
        <w:tblLayout w:type="fixed"/>
      </w:tblPr>
      <w:tblGrid>
        <w:gridCol w:w="2826"/>
        <w:gridCol w:w="3297"/>
        <w:gridCol w:w="3401"/>
      </w:tblGrid>
      <w:tr>
        <w:trPr>
          <w:tblHeader w:val="true"/>
          <w:cantSplit w:val="true"/>
          <w:tblHeader w:val="true"/>
        </w:trPr>
        <w:tc>
          <w:tcPr>
            <w:tcW w:w="2826" w:type="dxa"/>
            <w:shd w:val="clear" w:color="auto" w:fill="2E5597"/>
          </w:tcPr>
          <w:p>
            <w:pPr>
              <w:pStyle w:val="Compact"/>
              <w:spacing w:after="20" w:before="0" w:line="240" w:lineRule="auto"/>
              <w:jc w:val="left"/>
            </w:pPr>
            <w:r>
              <w:rPr>
                <w:rFonts w:ascii="Times New Roman" w:hAnsi="Times New Roman"/>
                <w:b/>
                <w:color w:val="FFFFFF"/>
                <w:sz w:val="19"/>
              </w:rPr>
              <w:t xml:space="preserve">Hạng mục</w:t>
            </w:r>
          </w:p>
        </w:tc>
        <w:tc>
          <w:tcPr>
            <w:tcW w:w="3297" w:type="dxa"/>
            <w:shd w:val="clear" w:color="auto" w:fill="2E5597"/>
          </w:tcPr>
          <w:p>
            <w:pPr>
              <w:pStyle w:val="Compact"/>
              <w:spacing w:after="20" w:before="0" w:line="240" w:lineRule="auto"/>
              <w:jc w:val="left"/>
            </w:pPr>
            <w:r>
              <w:rPr>
                <w:rFonts w:ascii="Times New Roman" w:hAnsi="Times New Roman"/>
                <w:b/>
                <w:color w:val="FFFFFF"/>
                <w:sz w:val="19"/>
              </w:rPr>
              <w:t xml:space="preserve">Dữ liệu → công thức</w:t>
            </w:r>
          </w:p>
        </w:tc>
        <w:tc>
          <w:tcPr>
            <w:tcW w:w="3401" w:type="dxa"/>
            <w:shd w:val="clear" w:color="auto" w:fill="2E5597"/>
          </w:tcPr>
          <w:p>
            <w:pPr>
              <w:pStyle w:val="Compact"/>
              <w:spacing w:after="20" w:before="0" w:line="240" w:lineRule="auto"/>
              <w:jc w:val="left"/>
            </w:pPr>
            <w:r>
              <w:rPr>
                <w:rFonts w:ascii="Times New Roman" w:hAnsi="Times New Roman"/>
                <w:b/>
                <w:color w:val="FFFFFF"/>
                <w:sz w:val="19"/>
              </w:rPr>
              <w:t xml:space="preserve">Thay số → kết quả</w:t>
            </w:r>
          </w:p>
        </w:tc>
      </w:tr>
      <w:tr>
        <w:trPr>
          <w:cantSplit w:val="true"/>
        </w:trPr>
        <w:tc>
          <w:tcPr>
            <w:tcW w:w="2826" w:type="dxa"/>
          </w:tcPr>
          <w:p>
            <w:pPr>
              <w:pStyle w:val="Compact"/>
              <w:spacing w:after="20" w:before="0" w:line="240" w:lineRule="auto"/>
              <w:jc w:val="left"/>
            </w:pPr>
            <w:r>
              <w:rPr>
                <w:bCs/>
                <w:rFonts w:ascii="Times New Roman" w:hAnsi="Times New Roman"/>
                <w:b/>
                <w:sz w:val="19"/>
              </w:rPr>
              <w:t xml:space="preserve">Cắt 3Ø22 trên gối</w:t>
            </w:r>
          </w:p>
        </w:tc>
        <w:tc>
          <w:tcPr>
            <w:tcW w:w="3297" w:type="dxa"/>
          </w:tcPr>
          <w:p>
            <w:pPr>
              <w:pStyle w:val="Compact"/>
              <w:spacing w:after="20" w:before="0" w:line="240" w:lineRule="auto"/>
              <w:jc w:val="left"/>
            </w:pPr>
            <m:oMath>
              <m:sSub>
                <m:e>
                  <m:r>
                    <m:t>M</m:t>
                  </m:r>
                </m:e>
                <m:sub>
                  <m:r>
                    <m:t>u</m:t>
                  </m:r>
                </m:sub>
              </m:sSub>
            </m:oMath>
            <w:r>
              <w:rPr>
                <w:rFonts w:ascii="Times New Roman" w:hAnsi="Times New Roman"/>
                <w:sz w:val="19"/>
              </w:rPr>
              <w:t xml:space="preserve">(còn 2Ø25)</w:t>
            </w:r>
            <w:r>
              <w:rPr>
                <w:rFonts w:ascii="Times New Roman" w:hAnsi="Times New Roman"/>
                <w:sz w:val="19"/>
              </w:rPr>
              <w:t xml:space="preserve"> </w:t>
            </w:r>
            <m:oMath>
              <m:r>
                <m:rPr>
                  <m:sty m:val="p"/>
                </m:rPr>
                <m:t>=</m:t>
              </m:r>
              <m:sSub>
                <m:e>
                  <m:r>
                    <m:t>R</m:t>
                  </m:r>
                </m:e>
                <m:sub>
                  <m:r>
                    <m:t>s</m:t>
                  </m:r>
                </m:sub>
              </m:sSub>
              <m:sSub>
                <m:e>
                  <m:r>
                    <m:t>A</m:t>
                  </m:r>
                </m:e>
                <m:sub>
                  <m:r>
                    <m:t>s</m:t>
                  </m:r>
                </m:sub>
              </m:sSub>
              <m:d>
                <m:dPr>
                  <m:begChr m:val="("/>
                  <m:endChr m:val=")"/>
                  <m:sepChr m:val=""/>
                  <m:grow/>
                </m:dPr>
                <m:e>
                  <m:sSub>
                    <m:e>
                      <m:r>
                        <m:t>h</m:t>
                      </m:r>
                    </m:e>
                    <m:sub>
                      <m:r>
                        <m:t>0</m:t>
                      </m:r>
                    </m:sub>
                  </m:sSub>
                  <m:r>
                    <m:rPr>
                      <m:sty m:val="p"/>
                    </m:rPr>
                    <m:t>−</m:t>
                  </m:r>
                  <m:r>
                    <m:t>x</m:t>
                  </m:r>
                  <m:r>
                    <m:rPr>
                      <m:sty m:val="p"/>
                    </m:rPr>
                    <m:t>/</m:t>
                  </m:r>
                  <m:r>
                    <m:t>2</m:t>
                  </m:r>
                </m:e>
              </m:d>
            </m:oMath>
            <w:r>
              <w:rPr>
                <w:rFonts w:ascii="Times New Roman" w:hAnsi="Times New Roman"/>
                <w:sz w:val="19"/>
              </w:rPr>
              <w:t xml:space="preserve">;</w:t>
            </w:r>
            <w:r>
              <w:rPr>
                <w:rFonts w:ascii="Times New Roman" w:hAnsi="Times New Roman"/>
                <w:sz w:val="19"/>
              </w:rPr>
              <w:t xml:space="preserve"> </w:t>
            </w:r>
            <m:oMath>
              <m:r>
                <m:t>W</m:t>
              </m:r>
              <m:r>
                <m:rPr>
                  <m:sty m:val="p"/>
                </m:rPr>
                <m:t>=</m:t>
              </m:r>
              <m:r>
                <m:t>Q</m:t>
              </m:r>
              <m:r>
                <m:rPr>
                  <m:sty m:val="p"/>
                </m:rPr>
                <m:t>/</m:t>
              </m:r>
              <m:d>
                <m:dPr>
                  <m:begChr m:val="("/>
                  <m:endChr m:val=")"/>
                  <m:sepChr m:val=""/>
                  <m:grow/>
                </m:dPr>
                <m:e>
                  <m:r>
                    <m:t>2</m:t>
                  </m:r>
                  <m:sSub>
                    <m:e>
                      <m:r>
                        <m:t>q</m:t>
                      </m:r>
                    </m:e>
                    <m:sub>
                      <m:r>
                        <m:t>s</m:t>
                      </m:r>
                      <m:r>
                        <m:t>w</m:t>
                      </m:r>
                    </m:sub>
                  </m:sSub>
                </m:e>
              </m:d>
              <m:r>
                <m:rPr>
                  <m:sty m:val="p"/>
                </m:rPr>
                <m:t>+</m:t>
              </m:r>
              <m:r>
                <m:t>5</m:t>
              </m:r>
              <m:r>
                <m:t>d</m:t>
              </m:r>
              <m:r>
                <m:rPr>
                  <m:sty m:val="p"/>
                </m:rPr>
                <m:t>≥</m:t>
              </m:r>
              <m:r>
                <m:t>20</m:t>
              </m:r>
              <m:r>
                <m:t>d</m:t>
              </m:r>
            </m:oMath>
          </w:p>
        </w:tc>
        <w:tc>
          <w:tcPr>
            <w:tcW w:w="3401" w:type="dxa"/>
          </w:tcPr>
          <w:p>
            <w:pPr>
              <w:pStyle w:val="Compact"/>
              <w:spacing w:after="20" w:before="0" w:line="240" w:lineRule="auto"/>
              <w:jc w:val="left"/>
            </w:pPr>
            <m:oMath>
              <m:sSub>
                <m:e>
                  <m:r>
                    <m:t>M</m:t>
                  </m:r>
                </m:e>
                <m:sub>
                  <m:r>
                    <m:t>u</m:t>
                  </m:r>
                </m:sub>
              </m:sSub>
              <m:r>
                <m:rPr>
                  <m:sty m:val="p"/>
                </m:rPr>
                <m:t>=</m:t>
              </m:r>
              <m:r>
                <m:t>435</m:t>
              </m:r>
              <m:r>
                <m:rPr>
                  <m:sty m:val="p"/>
                </m:rPr>
                <m:t>×</m:t>
              </m:r>
              <m:r>
                <m:t>981</m:t>
              </m:r>
              <m:r>
                <m:rPr>
                  <m:sty m:val="p"/>
                </m:rPr>
                <m:t>,</m:t>
              </m:r>
              <m:r>
                <m:t>7</m:t>
              </m:r>
              <m:r>
                <m:rPr>
                  <m:sty m:val="p"/>
                </m:rPr>
                <m:t>×</m:t>
              </m:r>
              <m:d>
                <m:dPr>
                  <m:begChr m:val="("/>
                  <m:endChr m:val=")"/>
                  <m:sepChr m:val=""/>
                  <m:grow/>
                </m:dPr>
                <m:e>
                  <m:r>
                    <m:t>659</m:t>
                  </m:r>
                  <m:r>
                    <m:rPr>
                      <m:sty m:val="p"/>
                    </m:rPr>
                    <m:t>,</m:t>
                  </m:r>
                  <m:r>
                    <m:t>5</m:t>
                  </m:r>
                  <m:r>
                    <m:rPr>
                      <m:sty m:val="p"/>
                    </m:rPr>
                    <m:t>−</m:t>
                  </m:r>
                  <m:r>
                    <m:t>50</m:t>
                  </m:r>
                  <m:r>
                    <m:rPr>
                      <m:sty m:val="p"/>
                    </m:rPr>
                    <m:t>,</m:t>
                  </m:r>
                  <m:r>
                    <m:t>2</m:t>
                  </m:r>
                </m:e>
              </m:d>
              <m:r>
                <m:rPr>
                  <m:sty m:val="p"/>
                </m:rPr>
                <m:t>=</m:t>
              </m:r>
              <m:r>
                <m:t>260</m:t>
              </m:r>
              <m:r>
                <m:rPr>
                  <m:sty m:val="p"/>
                </m:rPr>
                <m:t>,</m:t>
              </m:r>
              <m:r>
                <m:t>2</m:t>
              </m:r>
            </m:oMath>
            <w:r>
              <w:rPr>
                <w:rFonts w:ascii="Times New Roman" w:hAnsi="Times New Roman"/>
                <w:sz w:val="19"/>
              </w:rPr>
              <w:t xml:space="preserve"> </w:t>
            </w:r>
            <w:r>
              <w:rPr>
                <w:rFonts w:ascii="Times New Roman" w:hAnsi="Times New Roman"/>
                <w:sz w:val="19"/>
              </w:rPr>
              <w:t xml:space="preserve">kN·m;</w:t>
            </w:r>
            <w:r>
              <w:rPr>
                <w:rFonts w:ascii="Times New Roman" w:hAnsi="Times New Roman"/>
                <w:sz w:val="19"/>
              </w:rPr>
              <w:t xml:space="preserve"> </w:t>
            </w:r>
            <m:oMath>
              <m:r>
                <m:t>W</m:t>
              </m:r>
              <m:r>
                <m:rPr>
                  <m:sty m:val="p"/>
                </m:rPr>
                <m:t>=</m:t>
              </m:r>
              <m:r>
                <m:t>240</m:t>
              </m:r>
              <m:r>
                <m:t> </m:t>
              </m:r>
              <m:r>
                <m:t>300</m:t>
              </m:r>
              <m:r>
                <m:rPr>
                  <m:sty m:val="p"/>
                </m:rPr>
                <m:t>/</m:t>
              </m:r>
              <m:d>
                <m:dPr>
                  <m:begChr m:val="("/>
                  <m:endChr m:val=")"/>
                  <m:sepChr m:val=""/>
                  <m:grow/>
                </m:dPr>
                <m:e>
                  <m:r>
                    <m:t>2</m:t>
                  </m:r>
                  <m:r>
                    <m:rPr>
                      <m:sty m:val="p"/>
                    </m:rPr>
                    <m:t>×</m:t>
                  </m:r>
                  <m:r>
                    <m:t>113</m:t>
                  </m:r>
                  <m:r>
                    <m:rPr>
                      <m:sty m:val="p"/>
                    </m:rPr>
                    <m:t>,</m:t>
                  </m:r>
                  <m:r>
                    <m:t>9</m:t>
                  </m:r>
                </m:e>
              </m:d>
              <m:r>
                <m:rPr>
                  <m:sty m:val="p"/>
                </m:rPr>
                <m:t>+</m:t>
              </m:r>
              <m:r>
                <m:t>5</m:t>
              </m:r>
              <m:r>
                <m:rPr>
                  <m:sty m:val="p"/>
                </m:rPr>
                <m:t>×</m:t>
              </m:r>
              <m:r>
                <m:t>22</m:t>
              </m:r>
              <m:r>
                <m:rPr>
                  <m:sty m:val="p"/>
                </m:rPr>
                <m:t>=</m:t>
              </m:r>
              <m:r>
                <m:t>1165</m:t>
              </m:r>
              <m:r>
                <m:rPr>
                  <m:sty m:val="p"/>
                </m:rPr>
                <m:t>≥</m:t>
              </m:r>
              <m:r>
                <m:t>440</m:t>
              </m:r>
            </m:oMath>
            <w:r>
              <w:rPr>
                <w:rFonts w:ascii="Times New Roman" w:hAnsi="Times New Roman"/>
                <w:sz w:val="19"/>
              </w:rPr>
              <w:t xml:space="preserve"> </w:t>
            </w:r>
            <w:r>
              <w:rPr>
                <w:rFonts w:ascii="Times New Roman" w:hAnsi="Times New Roman"/>
                <w:sz w:val="19"/>
              </w:rPr>
              <w:t xml:space="preserve">→ cắt Ø22 cách tiết diện cắt lý thuyết (tại</w:t>
            </w:r>
            <w:r>
              <w:rPr>
                <w:rFonts w:ascii="Times New Roman" w:hAnsi="Times New Roman"/>
                <w:sz w:val="19"/>
              </w:rPr>
              <w:t xml:space="preserve"> </w:t>
            </w:r>
            <m:oMath>
              <m:d>
                <m:dPr>
                  <m:begChr m:val="|"/>
                  <m:endChr m:val="|"/>
                  <m:sepChr m:val=""/>
                  <m:grow/>
                </m:dPr>
                <m:e>
                  <m:r>
                    <m:t>M</m:t>
                  </m:r>
                </m:e>
              </m:d>
              <m:r>
                <m:rPr>
                  <m:sty m:val="p"/>
                </m:rPr>
                <m:t>=</m:t>
              </m:r>
              <m:r>
                <m:t>260</m:t>
              </m:r>
            </m:oMath>
            <w:r>
              <w:rPr>
                <w:rFonts w:ascii="Times New Roman" w:hAnsi="Times New Roman"/>
                <w:sz w:val="19"/>
              </w:rPr>
              <w:t xml:space="preserve"> </w:t>
            </w:r>
            <w:r>
              <w:rPr>
                <w:rFonts w:ascii="Times New Roman" w:hAnsi="Times New Roman"/>
                <w:sz w:val="19"/>
              </w:rPr>
              <w:t xml:space="preserve">kN·m)</w:t>
            </w:r>
            <w:r>
              <w:rPr>
                <w:rFonts w:ascii="Times New Roman" w:hAnsi="Times New Roman"/>
                <w:sz w:val="19"/>
              </w:rPr>
              <w:t xml:space="preserve"> </w:t>
            </w:r>
            <m:oMath>
              <m:r>
                <m:rPr>
                  <m:sty m:val="p"/>
                </m:rPr>
                <m:t>≥</m:t>
              </m:r>
            </m:oMath>
            <w:r>
              <w:rPr>
                <w:rFonts w:ascii="Times New Roman" w:hAnsi="Times New Roman"/>
                <w:sz w:val="19"/>
              </w:rPr>
              <w:t xml:space="preserve"> </w:t>
            </w:r>
            <w:r>
              <w:rPr>
                <w:bCs/>
                <w:rFonts w:ascii="Times New Roman" w:hAnsi="Times New Roman"/>
                <w:b/>
                <w:sz w:val="19"/>
              </w:rPr>
              <w:t xml:space="preserve">1200 mm</w:t>
            </w:r>
          </w:p>
        </w:tc>
      </w:tr>
      <w:tr>
        <w:trPr>
          <w:cantSplit w:val="true"/>
        </w:trPr>
        <w:tc>
          <w:tcPr>
            <w:tcW w:w="2826" w:type="dxa"/>
            <w:shd w:val="clear" w:color="auto" w:fill="F3F6FB"/>
          </w:tcPr>
          <w:p>
            <w:pPr>
              <w:pStyle w:val="Compact"/>
              <w:spacing w:after="20" w:before="0" w:line="240" w:lineRule="auto"/>
              <w:jc w:val="left"/>
            </w:pPr>
            <w:r>
              <w:rPr>
                <w:bCs/>
                <w:rFonts w:ascii="Times New Roman" w:hAnsi="Times New Roman"/>
                <w:b/>
                <w:sz w:val="19"/>
              </w:rPr>
              <w:t xml:space="preserve">Cốt treo tại D</w:t>
            </w:r>
          </w:p>
        </w:tc>
        <w:tc>
          <w:tcPr>
            <w:tcW w:w="3297" w:type="dxa"/>
            <w:shd w:val="clear" w:color="auto" w:fill="F3F6FB"/>
          </w:tcPr>
          <w:p>
            <w:pPr>
              <w:pStyle w:val="Compact"/>
              <w:spacing w:after="20" w:before="0" w:line="240" w:lineRule="auto"/>
              <w:jc w:val="left"/>
            </w:pPr>
            <m:oMath>
              <m:r>
                <m:t>F</m:t>
              </m:r>
              <m:r>
                <m:rPr>
                  <m:sty m:val="p"/>
                </m:rPr>
                <m:t>=</m:t>
              </m:r>
              <m:r>
                <m:t>1</m:t>
              </m:r>
              <m:r>
                <m:rPr>
                  <m:sty m:val="p"/>
                </m:rPr>
                <m:t>,</m:t>
              </m:r>
              <m:r>
                <m:t>15</m:t>
              </m:r>
              <m:sSub>
                <m:e>
                  <m:r>
                    <m:t>G</m:t>
                  </m:r>
                </m:e>
                <m:sub>
                  <m:r>
                    <m:t>D</m:t>
                  </m:r>
                </m:sub>
              </m:sSub>
              <m:r>
                <m:rPr>
                  <m:sty m:val="p"/>
                </m:rPr>
                <m:t>+</m:t>
              </m:r>
              <m:r>
                <m:t>1</m:t>
              </m:r>
              <m:r>
                <m:rPr>
                  <m:sty m:val="p"/>
                </m:rPr>
                <m:t>,</m:t>
              </m:r>
              <m:r>
                <m:t>3</m:t>
              </m:r>
              <m:sSub>
                <m:e>
                  <m:r>
                    <m:t>P</m:t>
                  </m:r>
                </m:e>
                <m:sub>
                  <m:r>
                    <m:t>D</m:t>
                  </m:r>
                </m:sub>
              </m:sSub>
            </m:oMath>
            <w:r>
              <w:rPr>
                <w:rFonts w:ascii="Times New Roman" w:hAnsi="Times New Roman"/>
                <w:sz w:val="19"/>
              </w:rPr>
              <w:t xml:space="preserve">;</w:t>
            </w:r>
            <w:r>
              <w:rPr>
                <w:rFonts w:ascii="Times New Roman" w:hAnsi="Times New Roman"/>
                <w:sz w:val="19"/>
              </w:rPr>
              <w:t xml:space="preserve"> </w:t>
            </w:r>
            <m:oMath>
              <m:r>
                <m:t>F</m:t>
              </m:r>
              <m:d>
                <m:dPr>
                  <m:begChr m:val="("/>
                  <m:endChr m:val=")"/>
                  <m:sepChr m:val=""/>
                  <m:grow/>
                </m:dPr>
                <m:e>
                  <m:r>
                    <m:t>1</m:t>
                  </m:r>
                  <m:r>
                    <m:rPr>
                      <m:sty m:val="p"/>
                    </m:rPr>
                    <m:t>−</m:t>
                  </m:r>
                  <m:sSub>
                    <m:e>
                      <m:r>
                        <m:t>h</m:t>
                      </m:r>
                    </m:e>
                    <m:sub>
                      <m:r>
                        <m:t>s</m:t>
                      </m:r>
                    </m:sub>
                  </m:sSub>
                  <m:r>
                    <m:rPr>
                      <m:sty m:val="p"/>
                    </m:rPr>
                    <m:t>/</m:t>
                  </m:r>
                  <m:sSub>
                    <m:e>
                      <m:r>
                        <m:t>h</m:t>
                      </m:r>
                    </m:e>
                    <m:sub>
                      <m:r>
                        <m:t>0</m:t>
                      </m:r>
                    </m:sub>
                  </m:sSub>
                </m:e>
              </m:d>
              <m:r>
                <m:rPr>
                  <m:sty m:val="p"/>
                </m:rPr>
                <m:t>≤</m:t>
              </m:r>
              <m:r>
                <m:rPr>
                  <m:sty m:val="p"/>
                </m:rPr>
                <m:t>∑</m:t>
              </m:r>
              <m:sSub>
                <m:e>
                  <m:r>
                    <m:t>R</m:t>
                  </m:r>
                </m:e>
                <m:sub>
                  <m:r>
                    <m:t>s</m:t>
                  </m:r>
                  <m:r>
                    <m:t>w</m:t>
                  </m:r>
                </m:sub>
              </m:sSub>
              <m:sSub>
                <m:e>
                  <m:r>
                    <m:t>A</m:t>
                  </m:r>
                </m:e>
                <m:sub>
                  <m:r>
                    <m:t>s</m:t>
                  </m:r>
                  <m:r>
                    <m:t>w</m:t>
                  </m:r>
                </m:sub>
              </m:sSub>
            </m:oMath>
          </w:p>
        </w:tc>
        <w:tc>
          <w:tcPr>
            <w:tcW w:w="3401" w:type="dxa"/>
            <w:shd w:val="clear" w:color="auto" w:fill="F3F6FB"/>
          </w:tcPr>
          <w:p>
            <w:pPr>
              <w:pStyle w:val="Compact"/>
              <w:spacing w:after="20" w:before="0" w:line="240" w:lineRule="auto"/>
              <w:jc w:val="left"/>
            </w:pPr>
            <m:oMath>
              <m:r>
                <m:t>F</m:t>
              </m:r>
              <m:r>
                <m:rPr>
                  <m:sty m:val="p"/>
                </m:rPr>
                <m:t>=</m:t>
              </m:r>
              <m:r>
                <m:t>28</m:t>
              </m:r>
              <m:r>
                <m:rPr>
                  <m:sty m:val="p"/>
                </m:rPr>
                <m:t>,</m:t>
              </m:r>
              <m:r>
                <m:t>035</m:t>
              </m:r>
            </m:oMath>
            <w:r>
              <w:rPr>
                <w:rFonts w:ascii="Times New Roman" w:hAnsi="Times New Roman"/>
                <w:sz w:val="19"/>
              </w:rPr>
              <w:t xml:space="preserve"> </w:t>
            </w:r>
            <w:r>
              <w:rPr>
                <w:rFonts w:ascii="Times New Roman" w:hAnsi="Times New Roman"/>
                <w:sz w:val="19"/>
              </w:rPr>
              <w:t xml:space="preserve">kN;</w:t>
            </w:r>
            <w:r>
              <w:rPr>
                <w:rFonts w:ascii="Times New Roman" w:hAnsi="Times New Roman"/>
                <w:sz w:val="19"/>
              </w:rPr>
              <w:t xml:space="preserve"> </w:t>
            </w:r>
            <m:oMath>
              <m:sSub>
                <m:e>
                  <m:r>
                    <m:t>h</m:t>
                  </m:r>
                </m:e>
                <m:sub>
                  <m:r>
                    <m:t>s</m:t>
                  </m:r>
                </m:sub>
              </m:sSub>
              <m:r>
                <m:rPr>
                  <m:sty m:val="p"/>
                </m:rPr>
                <m:t>=</m:t>
              </m:r>
              <m:r>
                <m:t>645</m:t>
              </m:r>
              <m:r>
                <m:rPr>
                  <m:sty m:val="p"/>
                </m:rPr>
                <m:t>−</m:t>
              </m:r>
              <m:r>
                <m:t>270</m:t>
              </m:r>
              <m:r>
                <m:rPr>
                  <m:sty m:val="p"/>
                </m:rPr>
                <m:t>=</m:t>
              </m:r>
              <m:r>
                <m:t>375</m:t>
              </m:r>
            </m:oMath>
            <w:r>
              <w:rPr>
                <w:rFonts w:ascii="Times New Roman" w:hAnsi="Times New Roman"/>
                <w:sz w:val="19"/>
              </w:rPr>
              <w:t xml:space="preserve">;</w:t>
            </w:r>
            <w:r>
              <w:rPr>
                <w:rFonts w:ascii="Times New Roman" w:hAnsi="Times New Roman"/>
                <w:sz w:val="19"/>
              </w:rPr>
              <w:t xml:space="preserve"> </w:t>
            </w:r>
            <m:oMath>
              <m:r>
                <m:rPr>
                  <m:sty m:val="p"/>
                </m:rPr>
                <m:t>∑</m:t>
              </m:r>
              <m:sSub>
                <m:e>
                  <m:r>
                    <m:t>A</m:t>
                  </m:r>
                </m:e>
                <m:sub>
                  <m:r>
                    <m:t>s</m:t>
                  </m:r>
                  <m:r>
                    <m:t>w</m:t>
                  </m:r>
                </m:sub>
              </m:sSub>
              <m:r>
                <m:rPr>
                  <m:sty m:val="p"/>
                </m:rPr>
                <m:t>≥</m:t>
              </m:r>
              <m:r>
                <m:t>11</m:t>
              </m:r>
              <m:r>
                <m:t> </m:t>
              </m:r>
              <m:r>
                <m:t>736</m:t>
              </m:r>
              <m:r>
                <m:rPr>
                  <m:sty m:val="p"/>
                </m:rPr>
                <m:t>/</m:t>
              </m:r>
              <m:r>
                <m:t>170</m:t>
              </m:r>
              <m:r>
                <m:rPr>
                  <m:sty m:val="p"/>
                </m:rPr>
                <m:t>=</m:t>
              </m:r>
              <m:r>
                <m:t>69</m:t>
              </m:r>
            </m:oMath>
            <w:r>
              <w:rPr>
                <w:rFonts w:ascii="Times New Roman" w:hAnsi="Times New Roman"/>
                <w:sz w:val="19"/>
              </w:rPr>
              <w:t xml:space="preserve"> </w:t>
            </w:r>
            <w:r>
              <w:rPr>
                <w:rFonts w:ascii="Times New Roman" w:hAnsi="Times New Roman"/>
                <w:sz w:val="19"/>
              </w:rPr>
              <w:t xml:space="preserve">mm² (0,69 đai) →</w:t>
            </w:r>
            <w:r>
              <w:rPr>
                <w:rFonts w:ascii="Times New Roman" w:hAnsi="Times New Roman"/>
                <w:sz w:val="19"/>
              </w:rPr>
              <w:t xml:space="preserve"> </w:t>
            </w:r>
            <w:r>
              <w:rPr>
                <w:bCs/>
                <w:rFonts w:ascii="Times New Roman" w:hAnsi="Times New Roman"/>
                <w:b/>
                <w:sz w:val="19"/>
              </w:rPr>
              <w:t xml:space="preserve">5 đai Ø8 mỗi bên</w:t>
            </w:r>
            <w:r>
              <w:rPr>
                <w:rFonts w:ascii="Times New Roman" w:hAnsi="Times New Roman"/>
                <w:sz w:val="19"/>
              </w:rPr>
              <w:t xml:space="preserve"> </w:t>
            </w:r>
            <w:r>
              <w:rPr>
                <w:rFonts w:ascii="Times New Roman" w:hAnsi="Times New Roman"/>
                <w:sz w:val="19"/>
              </w:rPr>
              <w:t xml:space="preserve">(cấu tạo</w:t>
            </w:r>
            <w:r>
              <w:rPr>
                <w:rFonts w:ascii="Times New Roman" w:hAnsi="Times New Roman"/>
                <w:sz w:val="19"/>
              </w:rPr>
              <w:t xml:space="preserve"> </w:t>
            </w:r>
            <m:oMath>
              <m:r>
                <m:rPr>
                  <m:sty m:val="p"/>
                </m:rPr>
                <m:t>≥</m:t>
              </m:r>
              <m:r>
                <m:t>4</m:t>
              </m:r>
            </m:oMath>
            <w:r>
              <w:rPr>
                <w:rFonts w:ascii="Times New Roman" w:hAnsi="Times New Roman"/>
                <w:sz w:val="19"/>
              </w:rPr>
              <w:t xml:space="preserve">) trong vùng</w:t>
            </w:r>
            <w:r>
              <w:rPr>
                <w:rFonts w:ascii="Times New Roman" w:hAnsi="Times New Roman"/>
                <w:sz w:val="19"/>
              </w:rPr>
              <w:t xml:space="preserve"> </w:t>
            </w:r>
            <m:oMath>
              <m:r>
                <m:t>a</m:t>
              </m:r>
              <m:r>
                <m:rPr>
                  <m:sty m:val="p"/>
                </m:rPr>
                <m:t>=</m:t>
              </m:r>
              <m:r>
                <m:t>2</m:t>
              </m:r>
              <m:r>
                <m:rPr>
                  <m:sty m:val="p"/>
                </m:rPr>
                <m:t>×</m:t>
              </m:r>
              <m:r>
                <m:t>375</m:t>
              </m:r>
              <m:r>
                <m:rPr>
                  <m:sty m:val="p"/>
                </m:rPr>
                <m:t>+</m:t>
              </m:r>
              <m:r>
                <m:t>220</m:t>
              </m:r>
              <m:r>
                <m:rPr>
                  <m:sty m:val="p"/>
                </m:rPr>
                <m:t>=</m:t>
              </m:r>
              <m:r>
                <m:t>970</m:t>
              </m:r>
            </m:oMath>
            <w:r>
              <w:rPr>
                <w:rFonts w:ascii="Times New Roman" w:hAnsi="Times New Roman"/>
                <w:sz w:val="19"/>
              </w:rPr>
              <w:t xml:space="preserve"> </w:t>
            </w:r>
            <w:r>
              <w:rPr>
                <w:rFonts w:ascii="Times New Roman" w:hAnsi="Times New Roman"/>
                <w:sz w:val="19"/>
              </w:rPr>
              <w:t xml:space="preserve">mm, bước 50–80</w:t>
            </w:r>
          </w:p>
        </w:tc>
      </w:tr>
      <w:tr>
        <w:trPr>
          <w:cantSplit w:val="true"/>
        </w:trPr>
        <w:tc>
          <w:tcPr>
            <w:tcW w:w="2826" w:type="dxa"/>
          </w:tcPr>
          <w:p>
            <w:pPr>
              <w:pStyle w:val="Compact"/>
              <w:spacing w:after="20" w:before="0" w:line="240" w:lineRule="auto"/>
              <w:jc w:val="left"/>
            </w:pPr>
            <w:r>
              <w:rPr>
                <w:bCs/>
                <w:rFonts w:ascii="Times New Roman" w:hAnsi="Times New Roman"/>
                <w:b/>
                <w:sz w:val="19"/>
              </w:rPr>
              <w:t xml:space="preserve">Neo thanh dưới nhịp vào cột</w:t>
            </w:r>
          </w:p>
        </w:tc>
        <w:tc>
          <w:tcPr>
            <w:tcW w:w="3297" w:type="dxa"/>
          </w:tcPr>
          <w:p>
            <w:pPr>
              <w:pStyle w:val="Compact"/>
              <w:spacing w:after="20" w:before="0" w:line="240" w:lineRule="auto"/>
              <w:jc w:val="left"/>
            </w:pPr>
            <m:oMath>
              <m:sSub>
                <m:e>
                  <m:r>
                    <m:t>L</m:t>
                  </m:r>
                </m:e>
                <m:sub>
                  <m:r>
                    <m:t>a</m:t>
                  </m:r>
                  <m:r>
                    <m:t>n</m:t>
                  </m:r>
                </m:sub>
              </m:sSub>
              <m:r>
                <m:rPr>
                  <m:sty m:val="p"/>
                </m:rPr>
                <m:t>=</m:t>
              </m:r>
              <m:r>
                <m:t>α</m:t>
              </m:r>
              <m:sSub>
                <m:e>
                  <m:r>
                    <m:t>L</m:t>
                  </m:r>
                </m:e>
                <m:sub>
                  <m:r>
                    <m:t>0</m:t>
                  </m:r>
                  <m:r>
                    <m:rPr>
                      <m:sty m:val="p"/>
                    </m:rPr>
                    <m:t>,</m:t>
                  </m:r>
                  <m:r>
                    <m:t>a</m:t>
                  </m:r>
                  <m:r>
                    <m:t>n</m:t>
                  </m:r>
                </m:sub>
              </m:sSub>
              <m:sSub>
                <m:e>
                  <m:r>
                    <m:t>A</m:t>
                  </m:r>
                </m:e>
                <m:sub>
                  <m:r>
                    <m:t>s</m:t>
                  </m:r>
                  <m:r>
                    <m:rPr>
                      <m:sty m:val="p"/>
                    </m:rPr>
                    <m:t>,</m:t>
                  </m:r>
                  <m:r>
                    <m:t>c</m:t>
                  </m:r>
                  <m:r>
                    <m:t>a</m:t>
                  </m:r>
                  <m:r>
                    <m:t>l</m:t>
                  </m:r>
                </m:sub>
              </m:sSub>
              <m:r>
                <m:rPr>
                  <m:sty m:val="p"/>
                </m:rPr>
                <m:t>/</m:t>
              </m:r>
              <m:sSub>
                <m:e>
                  <m:r>
                    <m:t>A</m:t>
                  </m:r>
                </m:e>
                <m:sub>
                  <m:r>
                    <m:t>s</m:t>
                  </m:r>
                  <m:r>
                    <m:rPr>
                      <m:sty m:val="p"/>
                    </m:rPr>
                    <m:t>,</m:t>
                  </m:r>
                  <m:r>
                    <m:t>e</m:t>
                  </m:r>
                  <m:r>
                    <m:t>f</m:t>
                  </m:r>
                </m:sub>
              </m:sSub>
              <m:r>
                <m:rPr>
                  <m:sty m:val="p"/>
                </m:rPr>
                <m:t>≥</m:t>
              </m:r>
              <m:r>
                <m:rPr>
                  <m:sty m:val="p"/>
                </m:rPr>
                <m:t>max</m:t>
              </m:r>
              <m:d>
                <m:dPr>
                  <m:begChr m:val="("/>
                  <m:endChr m:val=")"/>
                  <m:sepChr m:val=""/>
                  <m:grow/>
                </m:dPr>
                <m:e>
                  <m:r>
                    <m:t>15</m:t>
                  </m:r>
                  <m:r>
                    <m:t>d</m:t>
                  </m:r>
                  <m:r>
                    <m:rPr>
                      <m:sty m:val="p"/>
                    </m:rPr>
                    <m:t>;</m:t>
                  </m:r>
                  <m:r>
                    <m:t> </m:t>
                  </m:r>
                  <m:r>
                    <m:t>200</m:t>
                  </m:r>
                  <m:r>
                    <m:rPr>
                      <m:sty m:val="p"/>
                    </m:rPr>
                    <m:t>;</m:t>
                  </m:r>
                  <m:r>
                    <m:t> </m:t>
                  </m:r>
                  <m:r>
                    <m:t>0</m:t>
                  </m:r>
                  <m:r>
                    <m:rPr>
                      <m:sty m:val="p"/>
                    </m:rPr>
                    <m:t>,</m:t>
                  </m:r>
                  <m:r>
                    <m:t>3</m:t>
                  </m:r>
                  <m:sSub>
                    <m:e>
                      <m:r>
                        <m:t>L</m:t>
                      </m:r>
                    </m:e>
                    <m:sub>
                      <m:r>
                        <m:t>0</m:t>
                      </m:r>
                      <m:r>
                        <m:rPr>
                          <m:sty m:val="p"/>
                        </m:rPr>
                        <m:t>,</m:t>
                      </m:r>
                      <m:r>
                        <m:t>a</m:t>
                      </m:r>
                      <m:r>
                        <m:t>n</m:t>
                      </m:r>
                    </m:sub>
                  </m:sSub>
                </m:e>
              </m:d>
            </m:oMath>
          </w:p>
        </w:tc>
        <w:tc>
          <w:tcPr>
            <w:tcW w:w="3401" w:type="dxa"/>
          </w:tcPr>
          <w:p>
            <w:pPr>
              <w:pStyle w:val="Compact"/>
              <w:spacing w:after="20" w:before="0" w:line="240" w:lineRule="auto"/>
              <w:jc w:val="left"/>
            </w:pPr>
            <w:r>
              <w:rPr>
                <w:rFonts w:ascii="Times New Roman" w:hAnsi="Times New Roman"/>
                <w:sz w:val="19"/>
              </w:rPr>
              <w:t xml:space="preserve">Ø22:</w:t>
            </w:r>
            <w:r>
              <w:rPr>
                <w:rFonts w:ascii="Times New Roman" w:hAnsi="Times New Roman"/>
                <w:sz w:val="19"/>
              </w:rPr>
              <w:t xml:space="preserve"> </w:t>
            </w:r>
            <m:oMath>
              <m:sSub>
                <m:e>
                  <m:r>
                    <m:t>L</m:t>
                  </m:r>
                </m:e>
                <m:sub>
                  <m:r>
                    <m:t>0</m:t>
                  </m:r>
                  <m:r>
                    <m:rPr>
                      <m:sty m:val="p"/>
                    </m:rPr>
                    <m:t>,</m:t>
                  </m:r>
                  <m:r>
                    <m:t>a</m:t>
                  </m:r>
                  <m:r>
                    <m:t>n</m:t>
                  </m:r>
                </m:sub>
              </m:sSub>
              <m:r>
                <m:rPr>
                  <m:sty m:val="p"/>
                </m:rPr>
                <m:t>=</m:t>
              </m:r>
              <m:r>
                <m:t>832</m:t>
              </m:r>
            </m:oMath>
            <w:r>
              <w:rPr>
                <w:rFonts w:ascii="Times New Roman" w:hAnsi="Times New Roman"/>
                <w:sz w:val="19"/>
              </w:rPr>
              <w:t xml:space="preserve">;</w:t>
            </w:r>
            <w:r>
              <w:rPr>
                <w:rFonts w:ascii="Times New Roman" w:hAnsi="Times New Roman"/>
                <w:sz w:val="19"/>
              </w:rPr>
              <w:t xml:space="preserve"> </w:t>
            </w:r>
            <m:oMath>
              <m:sSub>
                <m:e>
                  <m:r>
                    <m:t>L</m:t>
                  </m:r>
                </m:e>
                <m:sub>
                  <m:r>
                    <m:t>a</m:t>
                  </m:r>
                  <m:r>
                    <m:t>n</m:t>
                  </m:r>
                  <m:r>
                    <m:rPr>
                      <m:sty m:val="p"/>
                    </m:rPr>
                    <m:t>,</m:t>
                  </m:r>
                  <m:r>
                    <m:t>m</m:t>
                  </m:r>
                  <m:r>
                    <m:t>i</m:t>
                  </m:r>
                  <m:r>
                    <m:t>n</m:t>
                  </m:r>
                </m:sub>
              </m:sSub>
              <m:r>
                <m:rPr>
                  <m:sty m:val="p"/>
                </m:rPr>
                <m:t>=</m:t>
              </m:r>
              <m:r>
                <m:rPr>
                  <m:sty m:val="p"/>
                </m:rPr>
                <m:t>max</m:t>
              </m:r>
              <m:d>
                <m:dPr>
                  <m:begChr m:val="("/>
                  <m:endChr m:val=")"/>
                  <m:sepChr m:val=""/>
                  <m:grow/>
                </m:dPr>
                <m:e>
                  <m:r>
                    <m:t>330</m:t>
                  </m:r>
                  <m:r>
                    <m:rPr>
                      <m:sty m:val="p"/>
                    </m:rPr>
                    <m:t>;</m:t>
                  </m:r>
                  <m:r>
                    <m:t> </m:t>
                  </m:r>
                  <m:r>
                    <m:t>200</m:t>
                  </m:r>
                  <m:r>
                    <m:rPr>
                      <m:sty m:val="p"/>
                    </m:rPr>
                    <m:t>;</m:t>
                  </m:r>
                  <m:r>
                    <m:t> </m:t>
                  </m:r>
                  <m:r>
                    <m:t>250</m:t>
                  </m:r>
                </m:e>
              </m:d>
              <m:r>
                <m:rPr>
                  <m:sty m:val="p"/>
                </m:rPr>
                <m:t>=</m:t>
              </m:r>
              <m:r>
                <m:t>330</m:t>
              </m:r>
            </m:oMath>
            <w:r>
              <w:rPr>
                <w:rFonts w:ascii="Times New Roman" w:hAnsi="Times New Roman"/>
                <w:sz w:val="19"/>
              </w:rPr>
              <w:t xml:space="preserve"> </w:t>
            </w:r>
            <w:r>
              <w:rPr>
                <w:rFonts w:ascii="Times New Roman" w:hAnsi="Times New Roman"/>
                <w:sz w:val="19"/>
              </w:rPr>
              <w:t xml:space="preserve">mm → thanh dưới nhịp vào cột (tại gối thanh dưới chịu kéo nhỏ,</w:t>
            </w:r>
            <w:r>
              <w:rPr>
                <w:rFonts w:ascii="Times New Roman" w:hAnsi="Times New Roman"/>
                <w:sz w:val="19"/>
              </w:rPr>
              <w:t xml:space="preserve"> </w:t>
            </w:r>
            <m:oMath>
              <m:sSub>
                <m:e>
                  <m:r>
                    <m:t>A</m:t>
                  </m:r>
                </m:e>
                <m:sub>
                  <m:r>
                    <m:t>s</m:t>
                  </m:r>
                  <m:r>
                    <m:rPr>
                      <m:sty m:val="p"/>
                    </m:rPr>
                    <m:t>,</m:t>
                  </m:r>
                  <m:r>
                    <m:t>c</m:t>
                  </m:r>
                  <m:r>
                    <m:t>a</m:t>
                  </m:r>
                  <m:r>
                    <m:t>l</m:t>
                  </m:r>
                </m:sub>
              </m:sSub>
              <m:r>
                <m:rPr>
                  <m:sty m:val="p"/>
                </m:rPr>
                <m:t>/</m:t>
              </m:r>
              <m:sSub>
                <m:e>
                  <m:r>
                    <m:t>A</m:t>
                  </m:r>
                </m:e>
                <m:sub>
                  <m:r>
                    <m:t>s</m:t>
                  </m:r>
                  <m:r>
                    <m:rPr>
                      <m:sty m:val="p"/>
                    </m:rPr>
                    <m:t>,</m:t>
                  </m:r>
                  <m:r>
                    <m:t>e</m:t>
                  </m:r>
                  <m:r>
                    <m:t>f</m:t>
                  </m:r>
                </m:sub>
              </m:sSub>
              <m:r>
                <m:rPr>
                  <m:sty m:val="p"/>
                </m:rPr>
                <m:t>≪</m:t>
              </m:r>
              <m:r>
                <m:t>1</m:t>
              </m:r>
            </m:oMath>
            <w:r>
              <w:rPr>
                <w:rFonts w:ascii="Times New Roman" w:hAnsi="Times New Roman"/>
                <w:sz w:val="19"/>
              </w:rPr>
              <w:t xml:space="preserve">) neo</w:t>
            </w:r>
            <w:r>
              <w:rPr>
                <w:rFonts w:ascii="Times New Roman" w:hAnsi="Times New Roman"/>
                <w:sz w:val="19"/>
              </w:rPr>
              <w:t xml:space="preserve"> </w:t>
            </w:r>
            <m:oMath>
              <m:r>
                <m:rPr>
                  <m:sty m:val="p"/>
                </m:rPr>
                <m:t>≥</m:t>
              </m:r>
              <m:r>
                <m:t>330</m:t>
              </m:r>
            </m:oMath>
            <w:r>
              <w:rPr>
                <w:bCs/>
                <w:rFonts w:ascii="Times New Roman" w:hAnsi="Times New Roman"/>
                <w:b/>
                <w:sz w:val="19"/>
              </w:rPr>
              <w:t xml:space="preserve"> </w:t>
            </w:r>
            <w:r>
              <w:rPr>
                <w:bCs/>
                <w:rFonts w:ascii="Times New Roman" w:hAnsi="Times New Roman"/>
                <w:b/>
                <w:sz w:val="19"/>
              </w:rPr>
              <w:t xml:space="preserve">mm</w:t>
            </w:r>
            <w:r>
              <w:rPr>
                <w:rFonts w:ascii="Times New Roman" w:hAnsi="Times New Roman"/>
                <w:sz w:val="19"/>
              </w:rPr>
              <w:t xml:space="preserve"> </w:t>
            </w:r>
            <w:r>
              <w:rPr>
                <w:rFonts w:ascii="Times New Roman" w:hAnsi="Times New Roman"/>
                <w:sz w:val="19"/>
              </w:rPr>
              <w:t xml:space="preserve">(tối thiểu); nếu muốn phát huy toàn bộ cường độ thanh:</w:t>
            </w:r>
            <w:r>
              <w:rPr>
                <w:rFonts w:ascii="Times New Roman" w:hAnsi="Times New Roman"/>
                <w:sz w:val="19"/>
              </w:rPr>
              <w:t xml:space="preserve"> </w:t>
            </w:r>
            <m:oMath>
              <m:sSub>
                <m:e>
                  <m:r>
                    <m:t>L</m:t>
                  </m:r>
                </m:e>
                <m:sub>
                  <m:r>
                    <m:t>a</m:t>
                  </m:r>
                  <m:r>
                    <m:t>n</m:t>
                  </m:r>
                </m:sub>
              </m:sSub>
              <m:r>
                <m:rPr>
                  <m:sty m:val="p"/>
                </m:rPr>
                <m:t>=</m:t>
              </m:r>
              <m:r>
                <m:t>832</m:t>
              </m:r>
            </m:oMath>
            <w:r>
              <w:rPr>
                <w:rFonts w:ascii="Times New Roman" w:hAnsi="Times New Roman"/>
                <w:sz w:val="19"/>
              </w:rPr>
              <w:t xml:space="preserve"> </w:t>
            </w:r>
            <w:r>
              <w:rPr>
                <w:rFonts w:ascii="Times New Roman" w:hAnsi="Times New Roman"/>
                <w:sz w:val="19"/>
              </w:rPr>
              <w:t xml:space="preserve">mm. Chọn</w:t>
            </w:r>
            <w:r>
              <w:rPr>
                <w:rFonts w:ascii="Times New Roman" w:hAnsi="Times New Roman"/>
                <w:sz w:val="19"/>
              </w:rPr>
              <w:t xml:space="preserve"> </w:t>
            </w:r>
            <w:r>
              <w:rPr>
                <w:bCs/>
                <w:rFonts w:ascii="Times New Roman" w:hAnsi="Times New Roman"/>
                <w:b/>
                <w:sz w:val="19"/>
              </w:rPr>
              <w:t xml:space="preserve">neo 450 mm kể từ mép cột</w:t>
            </w:r>
            <w:r>
              <w:rPr>
                <w:rFonts w:ascii="Times New Roman" w:hAnsi="Times New Roman"/>
                <w:sz w:val="19"/>
              </w:rPr>
              <w:t xml:space="preserve"> </w:t>
            </w:r>
            <w:r>
              <w:rPr>
                <w:rFonts w:ascii="Times New Roman" w:hAnsi="Times New Roman"/>
                <w:sz w:val="19"/>
              </w:rPr>
              <w:t xml:space="preserve">(vượt tim cột 150 mm</w:t>
            </w:r>
            <w:r>
              <w:rPr>
                <w:rFonts w:ascii="Times New Roman" w:hAnsi="Times New Roman"/>
                <w:sz w:val="19"/>
              </w:rPr>
              <w:t xml:space="preserve"> </w:t>
            </w:r>
            <m:oMath>
              <m:r>
                <m:rPr>
                  <m:sty m:val="p"/>
                </m:rPr>
                <m:t>≥</m:t>
              </m:r>
              <m:r>
                <m:t>5</m:t>
              </m:r>
              <m:r>
                <m:t>d</m:t>
              </m:r>
              <m:r>
                <m:rPr>
                  <m:sty m:val="p"/>
                </m:rPr>
                <m:t>=</m:t>
              </m:r>
              <m:r>
                <m:t>110</m:t>
              </m:r>
            </m:oMath>
            <w:r>
              <w:rPr>
                <w:rFonts w:ascii="Times New Roman" w:hAnsi="Times New Roman"/>
                <w:sz w:val="19"/>
              </w:rPr>
              <w:t xml:space="preserve"> </w:t>
            </w:r>
            <w:r>
              <w:rPr>
                <w:rFonts w:ascii="Times New Roman" w:hAnsi="Times New Roman"/>
                <w:sz w:val="19"/>
              </w:rPr>
              <w:t xml:space="preserve">✓; nếu có tải ngang xem Bước B6 Chương 12)</w:t>
            </w:r>
          </w:p>
        </w:tc>
      </w:tr>
    </w:tbl>
    <w:p>
      <w:pPr>
        <w:pStyle w:val="CaptionedFigure"/>
      </w:pPr>
      <w:r>
        <w:drawing>
          <wp:inline>
            <wp:extent cx="5759999" cy="4382181"/>
            <wp:effectExtent b="0" l="0" r="0" t="0"/>
            <wp:docPr descr="Hình 11.1. Dầm CB 250×700 — mặt đứng bố trí thép và hai mặt cắt đại diện (sơ đồ, mặt đứng không theo tỉ lệ; vị trí cắt thép 2150 (C) và 2000 (B) lấy theo hình bao vật liệu ở 12.5, số hiệu thanh và bảng thống kê ở Hình 12.1; mặt cắt vẽ đúng tỉ lệ)." title="" id="257" name="Picture"/>
            <a:graphic>
              <a:graphicData uri="http://schemas.openxmlformats.org/drawingml/2006/picture">
                <pic:pic>
                  <pic:nvPicPr>
                    <pic:cNvPr descr="figs/beam_cb_layout.png" id="258" name="Picture"/>
                    <pic:cNvPicPr>
                      <a:picLocks noChangeArrowheads="1" noChangeAspect="1"/>
                    </pic:cNvPicPr>
                  </pic:nvPicPr>
                  <pic:blipFill>
                    <a:blip r:embed="rId256"/>
                    <a:stretch>
                      <a:fillRect/>
                    </a:stretch>
                  </pic:blipFill>
                  <pic:spPr bwMode="auto">
                    <a:xfrm>
                      <a:off x="0" y="0"/>
                      <a:ext cx="5759999" cy="4382181"/>
                    </a:xfrm>
                    <a:prstGeom prst="rect">
                      <a:avLst/>
                    </a:prstGeom>
                    <a:noFill/>
                    <a:ln w="9525">
                      <a:noFill/>
                      <a:headEnd/>
                      <a:tailEnd/>
                    </a:ln>
                  </pic:spPr>
                </pic:pic>
              </a:graphicData>
            </a:graphic>
          </wp:inline>
        </w:drawing>
      </w:r>
    </w:p>
    <w:p>
      <w:pPr>
        <w:pStyle w:val="ImageCaption"/>
      </w:pPr>
      <w:r>
        <w:t xml:space="preserve">Hình 11.1. Dầm CB 250×700 — mặt đứng bố trí thép và hai mặt cắt đại diện (sơ đồ, mặt đứng không theo tỉ lệ; vị trí cắt thép 2150 (C) và 2000 (B) lấy theo hình bao vật liệu ở 12.5, số hiệu thanh và bảng thống kê ở Hình 12.1; mặt cắt vẽ đúng tỉ lệ).</w:t>
      </w:r>
    </w:p>
    <w:bookmarkEnd w:id="259"/>
    <w:bookmarkEnd w:id="260"/>
    <w:bookmarkStart w:id="261" w:name="dầm-ba-250400-phần-tử-9-tầng-1"/>
    <w:p>
      <w:pPr>
        <w:pStyle w:val="Heading2"/>
      </w:pPr>
      <w:r>
        <w:t xml:space="preserve">11.2. Dầm BA 250×400 (phần tử 9, tầng 1)</w:t>
      </w:r>
    </w:p>
    <w:p>
      <w:pPr>
        <w:pStyle w:val="FirstParagraph"/>
      </w:pPr>
      <w:r>
        <w:rPr>
          <w:bCs/>
          <w:b/>
        </w:rPr>
        <w:t xml:space="preserve">1. Dữ liệu.</w:t>
      </w:r>
      <w:r>
        <w:t xml:space="preserve"> </w:t>
      </w:r>
      <m:oMath>
        <m:sSup>
          <m:e>
            <m:r>
              <m:t>M</m:t>
            </m:r>
          </m:e>
          <m:sup>
            <m:r>
              <m:rPr>
                <m:sty m:val="p"/>
              </m:rPr>
              <m:t>+</m:t>
            </m:r>
          </m:sup>
        </m:sSup>
        <m:r>
          <m:rPr>
            <m:sty m:val="p"/>
          </m:rPr>
          <m:t>=</m:t>
        </m:r>
        <m:r>
          <m:t>99</m:t>
        </m:r>
        <m:r>
          <m:rPr>
            <m:sty m:val="p"/>
          </m:rPr>
          <m:t>,</m:t>
        </m:r>
        <m:r>
          <m:t>37</m:t>
        </m:r>
      </m:oMath>
      <w:r>
        <w:t xml:space="preserve"> </w:t>
      </w:r>
      <w:r>
        <w:t xml:space="preserve">(nhịp),</w:t>
      </w:r>
      <w:r>
        <w:t xml:space="preserve"> </w:t>
      </w:r>
      <m:oMath>
        <m:sSup>
          <m:e>
            <m:r>
              <m:t>M</m:t>
            </m:r>
          </m:e>
          <m:sup>
            <m:r>
              <m:rPr>
                <m:sty m:val="p"/>
              </m:rPr>
              <m:t>−</m:t>
            </m:r>
          </m:sup>
        </m:sSup>
        <m:r>
          <m:rPr>
            <m:sty m:val="p"/>
          </m:rPr>
          <m:t>=</m:t>
        </m:r>
        <m:r>
          <m:rPr>
            <m:sty m:val="p"/>
          </m:rPr>
          <m:t>−</m:t>
        </m:r>
        <m:r>
          <m:t>106</m:t>
        </m:r>
        <m:r>
          <m:rPr>
            <m:sty m:val="p"/>
          </m:rPr>
          <m:t>,</m:t>
        </m:r>
        <m:r>
          <m:t>99</m:t>
        </m:r>
      </m:oMath>
      <w:r>
        <w:t xml:space="preserve"> </w:t>
      </w:r>
      <w:r>
        <w:t xml:space="preserve">(gối B),</w:t>
      </w:r>
      <w:r>
        <w:t xml:space="preserve"> </w:t>
      </w:r>
      <m:oMath>
        <m:r>
          <m:t>Q</m:t>
        </m:r>
        <m:r>
          <m:rPr>
            <m:sty m:val="p"/>
          </m:rPr>
          <m:t>=</m:t>
        </m:r>
        <m:r>
          <m:t>117</m:t>
        </m:r>
        <m:r>
          <m:rPr>
            <m:sty m:val="p"/>
          </m:rPr>
          <m:t>,</m:t>
        </m:r>
        <m:r>
          <m:t>99</m:t>
        </m:r>
      </m:oMath>
      <w:r>
        <w:t xml:space="preserve"> </w:t>
      </w:r>
      <w:r>
        <w:t xml:space="preserve">kN;</w:t>
      </w:r>
      <w:r>
        <w:t xml:space="preserve"> </w:t>
      </w:r>
      <m:oMath>
        <m:r>
          <m:t>L</m:t>
        </m:r>
        <m:r>
          <m:rPr>
            <m:sty m:val="p"/>
          </m:rPr>
          <m:t>=</m:t>
        </m:r>
        <m:r>
          <m:t>2100</m:t>
        </m:r>
      </m:oMath>
      <w:r>
        <w:t xml:space="preserve">; thép gối B dầm CB là 2Ø25+3Ø22 (cần khớp).</w:t>
      </w:r>
    </w:p>
    <w:p>
      <w:pPr>
        <w:pStyle w:val="BodyText"/>
      </w:pPr>
      <w:r>
        <w:rPr>
          <w:bCs/>
          <w:b/>
        </w:rPr>
        <w:t xml:space="preserve">2. Giả thiết.</w:t>
      </w:r>
      <w:r>
        <w:t xml:space="preserve"> </w:t>
      </w:r>
      <w:r>
        <w:t xml:space="preserve">Nhịp: chữ T,</w:t>
      </w:r>
      <w:r>
        <w:t xml:space="preserve"> </w:t>
      </w:r>
      <m:oMath>
        <m:r>
          <m:t>a</m:t>
        </m:r>
        <m:r>
          <m:rPr>
            <m:sty m:val="p"/>
          </m:rPr>
          <m:t>=</m:t>
        </m:r>
        <m:r>
          <m:t>40</m:t>
        </m:r>
      </m:oMath>
      <w:r>
        <w:t xml:space="preserve">,</w:t>
      </w:r>
      <w:r>
        <w:t xml:space="preserve"> </w:t>
      </w:r>
      <m:oMath>
        <m:sSub>
          <m:e>
            <m:r>
              <m:t>h</m:t>
            </m:r>
          </m:e>
          <m:sub>
            <m:r>
              <m:t>0</m:t>
            </m:r>
          </m:sub>
        </m:sSub>
        <m:r>
          <m:rPr>
            <m:sty m:val="p"/>
          </m:rPr>
          <m:t>=</m:t>
        </m:r>
        <m:r>
          <m:t>360</m:t>
        </m:r>
      </m:oMath>
      <w:r>
        <w:t xml:space="preserve">;</w:t>
      </w:r>
      <w:r>
        <w:t xml:space="preserve"> </w:t>
      </w:r>
      <m:oMath>
        <m:sSub>
          <m:e>
            <m:r>
              <m:t>S</m:t>
            </m:r>
          </m:e>
          <m:sub>
            <m:r>
              <m:t>f</m:t>
            </m:r>
          </m:sub>
        </m:sSub>
        <m:r>
          <m:rPr>
            <m:sty m:val="p"/>
          </m:rPr>
          <m:t>′</m:t>
        </m:r>
        <m:r>
          <m:rPr>
            <m:sty m:val="p"/>
          </m:rPr>
          <m:t>=</m:t>
        </m:r>
        <m:r>
          <m:rPr>
            <m:sty m:val="p"/>
          </m:rPr>
          <m:t>min</m:t>
        </m:r>
        <m:d>
          <m:dPr>
            <m:begChr m:val="("/>
            <m:endChr m:val=")"/>
            <m:sepChr m:val=""/>
            <m:grow/>
          </m:dPr>
          <m:e>
            <m:r>
              <m:t>1840</m:t>
            </m:r>
            <m:r>
              <m:rPr>
                <m:sty m:val="p"/>
              </m:rPr>
              <m:t>;</m:t>
            </m:r>
            <m:r>
              <m:t> </m:t>
            </m:r>
            <m:r>
              <m:t>2100</m:t>
            </m:r>
            <m:r>
              <m:rPr>
                <m:sty m:val="p"/>
              </m:rPr>
              <m:t>/</m:t>
            </m:r>
            <m:r>
              <m:t>6</m:t>
            </m:r>
          </m:e>
        </m:d>
        <m:r>
          <m:rPr>
            <m:sty m:val="p"/>
          </m:rPr>
          <m:t>=</m:t>
        </m:r>
        <m:r>
          <m:t>350</m:t>
        </m:r>
      </m:oMath>
      <w:r>
        <w:t xml:space="preserve">,</w:t>
      </w:r>
      <w:r>
        <w:t xml:space="preserve"> </w:t>
      </w:r>
      <m:oMath>
        <m:sSub>
          <m:e>
            <m:r>
              <m:t>b</m:t>
            </m:r>
          </m:e>
          <m:sub>
            <m:r>
              <m:t>f</m:t>
            </m:r>
          </m:sub>
        </m:sSub>
        <m:r>
          <m:rPr>
            <m:sty m:val="p"/>
          </m:rPr>
          <m:t>′</m:t>
        </m:r>
        <m:r>
          <m:rPr>
            <m:sty m:val="p"/>
          </m:rPr>
          <m:t>=</m:t>
        </m:r>
        <m:r>
          <m:t>250</m:t>
        </m:r>
        <m:r>
          <m:rPr>
            <m:sty m:val="p"/>
          </m:rPr>
          <m:t>+</m:t>
        </m:r>
        <m:r>
          <m:t>700</m:t>
        </m:r>
        <m:r>
          <m:rPr>
            <m:sty m:val="p"/>
          </m:rPr>
          <m:t>=</m:t>
        </m:r>
        <m:r>
          <m:t>950</m:t>
        </m:r>
      </m:oMath>
      <w:r>
        <w:t xml:space="preserve">. Gối: chữ nhật</w:t>
      </w:r>
      <w:r>
        <w:t xml:space="preserve"> </w:t>
      </w:r>
      <m:oMath>
        <m:r>
          <m:t>250</m:t>
        </m:r>
        <m:r>
          <m:rPr>
            <m:sty m:val="p"/>
          </m:rPr>
          <m:t>×</m:t>
        </m:r>
        <m:r>
          <m:t>400</m:t>
        </m:r>
      </m:oMath>
      <w:r>
        <w:t xml:space="preserve">,</w:t>
      </w:r>
      <w:r>
        <w:t xml:space="preserve"> </w:t>
      </w:r>
      <m:oMath>
        <m:r>
          <m:t>a</m:t>
        </m:r>
        <m:r>
          <m:rPr>
            <m:sty m:val="p"/>
          </m:rPr>
          <m:t>=</m:t>
        </m:r>
        <m:r>
          <m:t>40</m:t>
        </m:r>
      </m:oMath>
      <w:r>
        <w:t xml:space="preserve">.</w:t>
      </w:r>
    </w:p>
    <w:p>
      <w:pPr>
        <w:pStyle w:val="BodyText"/>
      </w:pPr>
      <w:r>
        <w:rPr>
          <w:bCs/>
          <w:b/>
        </w:rPr>
        <w:t xml:space="preserve">3. Tính toán.</w:t>
      </w:r>
      <w:r>
        <w:t xml:space="preserve"> </w:t>
      </w:r>
      <w:r>
        <w:t xml:space="preserve">Như 11.1:</w:t>
      </w:r>
      <w:r>
        <w:t xml:space="preserve"> </w:t>
      </w:r>
      <m:oMath>
        <m:sSub>
          <m:e>
            <m:r>
              <m:t>α</m:t>
            </m:r>
          </m:e>
          <m:sub>
            <m:r>
              <m:t>m</m:t>
            </m:r>
          </m:sub>
        </m:sSub>
        <m:r>
          <m:rPr>
            <m:sty m:val="p"/>
          </m:rPr>
          <m:t>→</m:t>
        </m:r>
        <m:r>
          <m:t>ξ</m:t>
        </m:r>
        <m:r>
          <m:rPr>
            <m:sty m:val="p"/>
          </m:rPr>
          <m:t>→</m:t>
        </m:r>
        <m:sSub>
          <m:e>
            <m:r>
              <m:t>A</m:t>
            </m:r>
          </m:e>
          <m:sub>
            <m:r>
              <m:t>s</m:t>
            </m:r>
          </m:sub>
        </m:sSub>
      </m:oMath>
      <w:r>
        <w:t xml:space="preserve">;</w:t>
      </w:r>
      <w:r>
        <w:t xml:space="preserve"> </w:t>
      </w:r>
      <m:oMath>
        <m:sSub>
          <m:e>
            <m:r>
              <m:t>M</m:t>
            </m:r>
          </m:e>
          <m:sub>
            <m:r>
              <m:t>f</m:t>
            </m:r>
          </m:sub>
        </m:sSub>
        <m:r>
          <m:rPr>
            <m:sty m:val="p"/>
          </m:rPr>
          <m:t>=</m:t>
        </m:r>
        <m:sSub>
          <m:e>
            <m:r>
              <m:t>R</m:t>
            </m:r>
          </m:e>
          <m:sub>
            <m:r>
              <m:t>b</m:t>
            </m:r>
          </m:sub>
        </m:sSub>
        <m:sSub>
          <m:e>
            <m:r>
              <m:t>b</m:t>
            </m:r>
          </m:e>
          <m:sub>
            <m:r>
              <m:t>f</m:t>
            </m:r>
          </m:sub>
        </m:sSub>
        <m:r>
          <m:rPr>
            <m:sty m:val="p"/>
          </m:rPr>
          <m:t>′</m:t>
        </m:r>
        <m:sSub>
          <m:e>
            <m:r>
              <m:t>h</m:t>
            </m:r>
          </m:e>
          <m:sub>
            <m:r>
              <m:t>f</m:t>
            </m:r>
          </m:sub>
        </m:sSub>
        <m:r>
          <m:rPr>
            <m:sty m:val="p"/>
          </m:rPr>
          <m:t>′</m:t>
        </m:r>
        <m:d>
          <m:dPr>
            <m:begChr m:val="("/>
            <m:endChr m:val=")"/>
            <m:sepChr m:val=""/>
            <m:grow/>
          </m:dPr>
          <m:e>
            <m:sSub>
              <m:e>
                <m:r>
                  <m:t>h</m:t>
                </m:r>
              </m:e>
              <m:sub>
                <m:r>
                  <m:t>0</m:t>
                </m:r>
              </m:sub>
            </m:sSub>
            <m:r>
              <m:rPr>
                <m:sty m:val="p"/>
              </m:rPr>
              <m:t>−</m:t>
            </m:r>
            <m:r>
              <m:t>0</m:t>
            </m:r>
            <m:r>
              <m:rPr>
                <m:sty m:val="p"/>
              </m:rPr>
              <m:t>,</m:t>
            </m:r>
            <m:r>
              <m:t>5</m:t>
            </m:r>
            <m:sSub>
              <m:e>
                <m:r>
                  <m:t>h</m:t>
                </m:r>
              </m:e>
              <m:sub>
                <m:r>
                  <m:t>f</m:t>
                </m:r>
              </m:sub>
            </m:sSub>
            <m:r>
              <m:rPr>
                <m:sty m:val="p"/>
              </m:rPr>
              <m:t>′</m:t>
            </m:r>
          </m:e>
        </m:d>
      </m:oMath>
      <w:r>
        <w:t xml:space="preserve">.</w:t>
      </w:r>
    </w:p>
    <w:p>
      <w:pPr>
        <w:pStyle w:val="BodyText"/>
      </w:pPr>
      <w:r>
        <w:rPr>
          <w:bCs/>
          <w:b/>
        </w:rPr>
        <w:t xml:space="preserve">4. Thay số.</w:t>
      </w:r>
      <w:r>
        <w:t xml:space="preserve"> </w:t>
      </w:r>
      <m:oMath>
        <m:sSub>
          <m:e>
            <m:r>
              <m:t>M</m:t>
            </m:r>
          </m:e>
          <m:sub>
            <m:r>
              <m:t>f</m:t>
            </m:r>
          </m:sub>
        </m:sSub>
        <m:r>
          <m:rPr>
            <m:sty m:val="p"/>
          </m:rPr>
          <m:t>=</m:t>
        </m:r>
        <m:r>
          <m:t>17</m:t>
        </m:r>
        <m:r>
          <m:rPr>
            <m:sty m:val="p"/>
          </m:rPr>
          <m:t>×</m:t>
        </m:r>
        <m:r>
          <m:t>950</m:t>
        </m:r>
        <m:r>
          <m:rPr>
            <m:sty m:val="p"/>
          </m:rPr>
          <m:t>×</m:t>
        </m:r>
        <m:r>
          <m:t>100</m:t>
        </m:r>
        <m:r>
          <m:rPr>
            <m:sty m:val="p"/>
          </m:rPr>
          <m:t>×</m:t>
        </m:r>
        <m:r>
          <m:t>310</m:t>
        </m:r>
        <m:r>
          <m:rPr>
            <m:sty m:val="p"/>
          </m:rPr>
          <m:t>=</m:t>
        </m:r>
        <m:r>
          <m:t>500</m:t>
        </m:r>
        <m:r>
          <m:rPr>
            <m:sty m:val="p"/>
          </m:rPr>
          <m:t>,</m:t>
        </m:r>
        <m:r>
          <m:t>7</m:t>
        </m:r>
        <m:r>
          <m:rPr>
            <m:sty m:val="p"/>
          </m:rPr>
          <m:t>&gt;</m:t>
        </m:r>
        <m:r>
          <m:t>99</m:t>
        </m:r>
        <m:r>
          <m:rPr>
            <m:sty m:val="p"/>
          </m:rPr>
          <m:t>,</m:t>
        </m:r>
        <m:r>
          <m:t>37</m:t>
        </m:r>
      </m:oMath>
      <w:r>
        <w:t xml:space="preserve"> </w:t>
      </w:r>
      <w:r>
        <w:t xml:space="preserve">→ chữ nhật</w:t>
      </w:r>
      <w:r>
        <w:t xml:space="preserve"> </w:t>
      </w:r>
      <m:oMath>
        <m:r>
          <m:t>950</m:t>
        </m:r>
        <m:r>
          <m:rPr>
            <m:sty m:val="p"/>
          </m:rPr>
          <m:t>×</m:t>
        </m:r>
        <m:r>
          <m:t>400</m:t>
        </m:r>
      </m:oMath>
      <w:r>
        <w:t xml:space="preserve">. Nhịp:</w:t>
      </w:r>
      <w:r>
        <w:t xml:space="preserve"> </w:t>
      </w:r>
      <m:oMath>
        <m:sSub>
          <m:e>
            <m:r>
              <m:t>α</m:t>
            </m:r>
          </m:e>
          <m:sub>
            <m:r>
              <m:t>m</m:t>
            </m:r>
          </m:sub>
        </m:sSub>
        <m:r>
          <m:rPr>
            <m:sty m:val="p"/>
          </m:rPr>
          <m:t>=</m:t>
        </m:r>
        <m:r>
          <m:t>0</m:t>
        </m:r>
        <m:r>
          <m:rPr>
            <m:sty m:val="p"/>
          </m:rPr>
          <m:t>,</m:t>
        </m:r>
        <m:r>
          <m:t>0475</m:t>
        </m:r>
      </m:oMath>
      <w:r>
        <w:t xml:space="preserve">,</w:t>
      </w:r>
      <w:r>
        <w:t xml:space="preserve"> </w:t>
      </w:r>
      <m:oMath>
        <m:r>
          <m:t>ξ</m:t>
        </m:r>
        <m:r>
          <m:rPr>
            <m:sty m:val="p"/>
          </m:rPr>
          <m:t>=</m:t>
        </m:r>
        <m:r>
          <m:t>0</m:t>
        </m:r>
        <m:r>
          <m:rPr>
            <m:sty m:val="p"/>
          </m:rPr>
          <m:t>,</m:t>
        </m:r>
        <m:r>
          <m:t>0487</m:t>
        </m:r>
      </m:oMath>
      <w:r>
        <w:t xml:space="preserve">,</w:t>
      </w:r>
      <w:r>
        <w:t xml:space="preserve"> </w:t>
      </w:r>
      <m:oMath>
        <m:sSub>
          <m:e>
            <m:r>
              <m:t>A</m:t>
            </m:r>
          </m:e>
          <m:sub>
            <m:r>
              <m:t>s</m:t>
            </m:r>
          </m:sub>
        </m:sSub>
        <m:r>
          <m:rPr>
            <m:sty m:val="p"/>
          </m:rPr>
          <m:t>=</m:t>
        </m:r>
        <m:r>
          <m:t>0</m:t>
        </m:r>
        <m:r>
          <m:rPr>
            <m:sty m:val="p"/>
          </m:rPr>
          <m:t>,</m:t>
        </m:r>
        <m:r>
          <m:t>0487</m:t>
        </m:r>
        <m:r>
          <m:rPr>
            <m:sty m:val="p"/>
          </m:rPr>
          <m:t>×</m:t>
        </m:r>
        <m:r>
          <m:t>17</m:t>
        </m:r>
        <m:r>
          <m:rPr>
            <m:sty m:val="p"/>
          </m:rPr>
          <m:t>×</m:t>
        </m:r>
        <m:r>
          <m:t>950</m:t>
        </m:r>
        <m:r>
          <m:rPr>
            <m:sty m:val="p"/>
          </m:rPr>
          <m:t>×</m:t>
        </m:r>
        <m:r>
          <m:t>360</m:t>
        </m:r>
        <m:r>
          <m:rPr>
            <m:sty m:val="p"/>
          </m:rPr>
          <m:t>/</m:t>
        </m:r>
        <m:r>
          <m:t>435</m:t>
        </m:r>
        <m:r>
          <m:rPr>
            <m:sty m:val="p"/>
          </m:rPr>
          <m:t>=</m:t>
        </m:r>
        <m:r>
          <m:t>650</m:t>
        </m:r>
      </m:oMath>
      <w:r>
        <w:t xml:space="preserve"> </w:t>
      </w:r>
      <w:r>
        <w:t xml:space="preserve">mm². Gối B:</w:t>
      </w:r>
      <w:r>
        <w:t xml:space="preserve"> </w:t>
      </w:r>
      <m:oMath>
        <m:sSub>
          <m:e>
            <m:r>
              <m:t>α</m:t>
            </m:r>
          </m:e>
          <m:sub>
            <m:r>
              <m:t>m</m:t>
            </m:r>
          </m:sub>
        </m:sSub>
        <m:r>
          <m:rPr>
            <m:sty m:val="p"/>
          </m:rPr>
          <m:t>=</m:t>
        </m:r>
        <m:r>
          <m:t>106</m:t>
        </m:r>
        <m:r>
          <m:rPr>
            <m:sty m:val="p"/>
          </m:rPr>
          <m:t>,</m:t>
        </m:r>
        <m:r>
          <m:t>99</m:t>
        </m:r>
        <m:r>
          <m:rPr>
            <m:sty m:val="p"/>
          </m:rPr>
          <m:t>×</m:t>
        </m:r>
        <m:sSup>
          <m:e>
            <m:r>
              <m:t>10</m:t>
            </m:r>
          </m:e>
          <m:sup>
            <m:r>
              <m:t>6</m:t>
            </m:r>
          </m:sup>
        </m:sSup>
        <m:r>
          <m:rPr>
            <m:sty m:val="p"/>
          </m:rPr>
          <m:t>/</m:t>
        </m:r>
        <m:d>
          <m:dPr>
            <m:begChr m:val="("/>
            <m:endChr m:val=")"/>
            <m:sepChr m:val=""/>
            <m:grow/>
          </m:dPr>
          <m:e>
            <m:r>
              <m:t>17</m:t>
            </m:r>
            <m:r>
              <m:rPr>
                <m:sty m:val="p"/>
              </m:rPr>
              <m:t>×</m:t>
            </m:r>
            <m:r>
              <m:t>250</m:t>
            </m:r>
            <m:r>
              <m:rPr>
                <m:sty m:val="p"/>
              </m:rPr>
              <m:t>×</m:t>
            </m:r>
            <m:sSup>
              <m:e>
                <m:r>
                  <m:t>360</m:t>
                </m:r>
              </m:e>
              <m:sup>
                <m:r>
                  <m:t>2</m:t>
                </m:r>
              </m:sup>
            </m:sSup>
          </m:e>
        </m:d>
        <m:r>
          <m:rPr>
            <m:sty m:val="p"/>
          </m:rPr>
          <m:t>=</m:t>
        </m:r>
        <m:r>
          <m:t>0</m:t>
        </m:r>
        <m:r>
          <m:rPr>
            <m:sty m:val="p"/>
          </m:rPr>
          <m:t>,</m:t>
        </m:r>
        <m:r>
          <m:t>1942</m:t>
        </m:r>
      </m:oMath>
      <w:r>
        <w:t xml:space="preserve">,</w:t>
      </w:r>
      <w:r>
        <w:t xml:space="preserve"> </w:t>
      </w:r>
      <m:oMath>
        <m:r>
          <m:t>ξ</m:t>
        </m:r>
        <m:r>
          <m:rPr>
            <m:sty m:val="p"/>
          </m:rPr>
          <m:t>=</m:t>
        </m:r>
        <m:r>
          <m:t>0</m:t>
        </m:r>
        <m:r>
          <m:rPr>
            <m:sty m:val="p"/>
          </m:rPr>
          <m:t>,</m:t>
        </m:r>
        <m:r>
          <m:t>218</m:t>
        </m:r>
      </m:oMath>
      <w:r>
        <w:t xml:space="preserve">,</w:t>
      </w:r>
      <w:r>
        <w:t xml:space="preserve"> </w:t>
      </w:r>
      <m:oMath>
        <m:sSub>
          <m:e>
            <m:r>
              <m:t>A</m:t>
            </m:r>
          </m:e>
          <m:sub>
            <m:r>
              <m:t>s</m:t>
            </m:r>
          </m:sub>
        </m:sSub>
        <m:r>
          <m:rPr>
            <m:sty m:val="p"/>
          </m:rPr>
          <m:t>=</m:t>
        </m:r>
        <m:r>
          <m:t>767</m:t>
        </m:r>
      </m:oMath>
      <w:r>
        <w:t xml:space="preserve"> </w:t>
      </w:r>
      <w:r>
        <w:t xml:space="preserve">mm².</w:t>
      </w:r>
    </w:p>
    <w:p>
      <w:pPr>
        <w:pStyle w:val="BodyText"/>
      </w:pPr>
      <w:r>
        <w:rPr>
          <w:bCs/>
          <w:b/>
        </w:rPr>
        <w:t xml:space="preserve">5. Kết quả.</w:t>
      </w:r>
      <w:r>
        <w:t xml:space="preserve"> </w:t>
      </w:r>
      <m:oMath>
        <m:sSub>
          <m:e>
            <m:r>
              <m:t>A</m:t>
            </m:r>
          </m:e>
          <m:sub>
            <m:r>
              <m:t>s</m:t>
            </m:r>
            <m:r>
              <m:rPr>
                <m:sty m:val="p"/>
              </m:rPr>
              <m:t>,</m:t>
            </m:r>
            <m:r>
              <m:t>t</m:t>
            </m:r>
            <m:r>
              <m:t>t</m:t>
            </m:r>
          </m:sub>
        </m:sSub>
      </m:oMath>
      <w:r>
        <w:t xml:space="preserve">: nhịp</w:t>
      </w:r>
      <w:r>
        <w:t xml:space="preserve"> </w:t>
      </w:r>
      <w:r>
        <w:rPr>
          <w:bCs/>
          <w:b/>
        </w:rPr>
        <w:t xml:space="preserve">650</w:t>
      </w:r>
      <w:r>
        <w:t xml:space="preserve">, gối</w:t>
      </w:r>
      <w:r>
        <w:t xml:space="preserve"> </w:t>
      </w:r>
      <w:r>
        <w:rPr>
          <w:bCs/>
          <w:b/>
        </w:rPr>
        <w:t xml:space="preserve">767</w:t>
      </w:r>
      <w:r>
        <w:t xml:space="preserve"> </w:t>
      </w:r>
      <w:r>
        <w:t xml:space="preserve">mm²;</w:t>
      </w:r>
      <w:r>
        <w:t xml:space="preserve"> </w:t>
      </w:r>
      <m:oMath>
        <m:r>
          <m:t>μ</m:t>
        </m:r>
        <m:r>
          <m:rPr>
            <m:sty m:val="p"/>
          </m:rPr>
          <m:t>=</m:t>
        </m:r>
        <m:r>
          <m:t>0</m:t>
        </m:r>
        <m:r>
          <m:rPr>
            <m:sty m:val="p"/>
          </m:rPr>
          <m:t>,</m:t>
        </m:r>
        <m:r>
          <m:t>72</m:t>
        </m:r>
        <m:r>
          <m:rPr>
            <m:sty m:val="p"/>
          </m:rPr>
          <m:t>%</m:t>
        </m:r>
      </m:oMath>
      <w:r>
        <w:t xml:space="preserve"> </w:t>
      </w:r>
      <w:r>
        <w:t xml:space="preserve">và</w:t>
      </w:r>
      <w:r>
        <w:t xml:space="preserve"> </w:t>
      </w:r>
      <m:oMath>
        <m:r>
          <m:t>0</m:t>
        </m:r>
        <m:r>
          <m:rPr>
            <m:sty m:val="p"/>
          </m:rPr>
          <m:t>,</m:t>
        </m:r>
        <m:r>
          <m:t>85</m:t>
        </m:r>
        <m:r>
          <m:rPr>
            <m:sty m:val="p"/>
          </m:rPr>
          <m:t>%</m:t>
        </m:r>
      </m:oMath>
      <w:r>
        <w:t xml:space="preserve">.</w:t>
      </w:r>
    </w:p>
    <w:p>
      <w:pPr>
        <w:pStyle w:val="BodyText"/>
      </w:pPr>
      <w:r>
        <w:rPr>
          <w:bCs/>
          <w:b/>
        </w:rPr>
        <w:t xml:space="preserve">6. Chọn thép.</w:t>
      </w:r>
      <w:r>
        <w:t xml:space="preserve"> </w:t>
      </w:r>
      <w:r>
        <w:t xml:space="preserve">Nhịp:</w:t>
      </w:r>
      <w:r>
        <w:t xml:space="preserve"> </w:t>
      </w:r>
      <w:r>
        <w:rPr>
          <w:bCs/>
          <w:b/>
        </w:rPr>
        <w:t xml:space="preserve">2Ø18+1Ø16 = 710 mm²</w:t>
      </w:r>
      <w:r>
        <w:t xml:space="preserve"> </w:t>
      </w:r>
      <w:r>
        <w:t xml:space="preserve">(dư 9%). Gối:</w:t>
      </w:r>
      <w:r>
        <w:t xml:space="preserve"> </w:t>
      </w:r>
      <w:r>
        <w:rPr>
          <w:bCs/>
          <w:b/>
        </w:rPr>
        <w:t xml:space="preserve">2Ø25 = 982 mm²</w:t>
      </w:r>
      <w:r>
        <w:t xml:space="preserve"> </w:t>
      </w:r>
      <w:r>
        <w:t xml:space="preserve">(dư 28% so với 767 — chọn để</w:t>
      </w:r>
      <w:r>
        <w:t xml:space="preserve"> </w:t>
      </w:r>
      <w:r>
        <w:rPr>
          <w:bCs/>
          <w:b/>
        </w:rPr>
        <w:t xml:space="preserve">liên tục với thép gối B của dầm CB</w:t>
      </w:r>
      <w:r>
        <w:t xml:space="preserve"> </w:t>
      </w:r>
      <w:r>
        <w:t xml:space="preserve">và tiếp tục ra console; nếu cần tiết kiệm có thể dùng 2Ø22+… nhưng phải khớp thép nút).</w:t>
      </w:r>
    </w:p>
    <w:p>
      <w:pPr>
        <w:pStyle w:val="BodyText"/>
      </w:pPr>
      <w:r>
        <w:rPr>
          <w:bCs/>
          <w:b/>
        </w:rPr>
        <w:t xml:space="preserve">7. Kiểm tra.</w:t>
      </w:r>
      <w:r>
        <w:t xml:space="preserve"> </w:t>
      </w:r>
      <w:r>
        <w:t xml:space="preserve">Nhịp:</w:t>
      </w:r>
      <w:r>
        <w:t xml:space="preserve"> </w:t>
      </w:r>
      <m:oMath>
        <m:r>
          <m:t>a</m:t>
        </m:r>
        <m:r>
          <m:rPr>
            <m:sty m:val="p"/>
          </m:rPr>
          <m:t>=</m:t>
        </m:r>
        <m:r>
          <m:t>36</m:t>
        </m:r>
        <m:r>
          <m:rPr>
            <m:sty m:val="p"/>
          </m:rPr>
          <m:t>,</m:t>
        </m:r>
        <m:r>
          <m:t>7</m:t>
        </m:r>
      </m:oMath>
      <w:r>
        <w:t xml:space="preserve">,</w:t>
      </w:r>
      <w:r>
        <w:t xml:space="preserve"> </w:t>
      </w:r>
      <m:oMath>
        <m:sSub>
          <m:e>
            <m:r>
              <m:t>h</m:t>
            </m:r>
          </m:e>
          <m:sub>
            <m:r>
              <m:t>0</m:t>
            </m:r>
          </m:sub>
        </m:sSub>
        <m:r>
          <m:rPr>
            <m:sty m:val="p"/>
          </m:rPr>
          <m:t>=</m:t>
        </m:r>
        <m:r>
          <m:t>363</m:t>
        </m:r>
        <m:r>
          <m:rPr>
            <m:sty m:val="p"/>
          </m:rPr>
          <m:t>,</m:t>
        </m:r>
        <m:r>
          <m:t>3</m:t>
        </m:r>
      </m:oMath>
      <w:r>
        <w:t xml:space="preserve">,</w:t>
      </w:r>
      <w:r>
        <w:t xml:space="preserve"> </w:t>
      </w:r>
      <m:oMath>
        <m:r>
          <m:t>x</m:t>
        </m:r>
        <m:r>
          <m:rPr>
            <m:sty m:val="p"/>
          </m:rPr>
          <m:t>=</m:t>
        </m:r>
        <m:r>
          <m:t>19</m:t>
        </m:r>
        <m:r>
          <m:rPr>
            <m:sty m:val="p"/>
          </m:rPr>
          <m:t>,</m:t>
        </m:r>
        <m:r>
          <m:t>1</m:t>
        </m:r>
      </m:oMath>
      <w:r>
        <w:t xml:space="preserve"> </w:t>
      </w:r>
      <w:r>
        <w:t xml:space="preserve">mm,</w:t>
      </w:r>
      <w:r>
        <w:t xml:space="preserve"> </w:t>
      </w:r>
      <m:oMath>
        <m:sSub>
          <m:e>
            <m:r>
              <m:t>M</m:t>
            </m:r>
          </m:e>
          <m:sub>
            <m:r>
              <m:t>u</m:t>
            </m:r>
          </m:sub>
        </m:sSub>
        <m:r>
          <m:rPr>
            <m:sty m:val="p"/>
          </m:rPr>
          <m:t>=</m:t>
        </m:r>
        <m:r>
          <m:t>109</m:t>
        </m:r>
        <m:r>
          <m:rPr>
            <m:sty m:val="p"/>
          </m:rPr>
          <m:t>,</m:t>
        </m:r>
        <m:r>
          <m:t>2</m:t>
        </m:r>
        <m:r>
          <m:rPr>
            <m:sty m:val="p"/>
          </m:rPr>
          <m:t>≥</m:t>
        </m:r>
        <m:r>
          <m:t>99</m:t>
        </m:r>
        <m:r>
          <m:rPr>
            <m:sty m:val="p"/>
          </m:rPr>
          <m:t>,</m:t>
        </m:r>
        <m:r>
          <m:t>37</m:t>
        </m:r>
      </m:oMath>
      <w:r>
        <w:t xml:space="preserve"> </w:t>
      </w:r>
      <w:r>
        <w:t xml:space="preserve">✓. Gối:</w:t>
      </w:r>
      <w:r>
        <w:t xml:space="preserve"> </w:t>
      </w:r>
      <m:oMath>
        <m:sSub>
          <m:e>
            <m:r>
              <m:t>h</m:t>
            </m:r>
          </m:e>
          <m:sub>
            <m:r>
              <m:t>0</m:t>
            </m:r>
          </m:sub>
        </m:sSub>
        <m:r>
          <m:rPr>
            <m:sty m:val="p"/>
          </m:rPr>
          <m:t>=</m:t>
        </m:r>
        <m:r>
          <m:t>359</m:t>
        </m:r>
        <m:r>
          <m:rPr>
            <m:sty m:val="p"/>
          </m:rPr>
          <m:t>,</m:t>
        </m:r>
        <m:r>
          <m:t>5</m:t>
        </m:r>
      </m:oMath>
      <w:r>
        <w:t xml:space="preserve">,</w:t>
      </w:r>
      <w:r>
        <w:t xml:space="preserve"> </w:t>
      </w:r>
      <m:oMath>
        <m:r>
          <m:t>x</m:t>
        </m:r>
        <m:r>
          <m:rPr>
            <m:sty m:val="p"/>
          </m:rPr>
          <m:t>=</m:t>
        </m:r>
        <m:r>
          <m:t>100</m:t>
        </m:r>
        <m:r>
          <m:rPr>
            <m:sty m:val="p"/>
          </m:rPr>
          <m:t>,</m:t>
        </m:r>
        <m:r>
          <m:t>5</m:t>
        </m:r>
        <m:r>
          <m:rPr>
            <m:sty m:val="p"/>
          </m:rPr>
          <m:t>&lt;</m:t>
        </m:r>
        <m:sSub>
          <m:e>
            <m:r>
              <m:t>ξ</m:t>
            </m:r>
          </m:e>
          <m:sub>
            <m:r>
              <m:t>R</m:t>
            </m:r>
          </m:sub>
        </m:sSub>
        <m:sSub>
          <m:e>
            <m:r>
              <m:t>h</m:t>
            </m:r>
          </m:e>
          <m:sub>
            <m:r>
              <m:t>0</m:t>
            </m:r>
          </m:sub>
        </m:sSub>
        <m:r>
          <m:rPr>
            <m:sty m:val="p"/>
          </m:rPr>
          <m:t>=</m:t>
        </m:r>
        <m:r>
          <m:t>177</m:t>
        </m:r>
      </m:oMath>
      <w:r>
        <w:t xml:space="preserve">,</w:t>
      </w:r>
      <w:r>
        <w:t xml:space="preserve"> </w:t>
      </w:r>
      <m:oMath>
        <m:sSub>
          <m:e>
            <m:r>
              <m:t>M</m:t>
            </m:r>
          </m:e>
          <m:sub>
            <m:r>
              <m:t>u</m:t>
            </m:r>
          </m:sub>
        </m:sSub>
        <m:r>
          <m:rPr>
            <m:sty m:val="p"/>
          </m:rPr>
          <m:t>=</m:t>
        </m:r>
        <m:r>
          <m:t>132</m:t>
        </m:r>
        <m:r>
          <m:rPr>
            <m:sty m:val="p"/>
          </m:rPr>
          <m:t>,</m:t>
        </m:r>
        <m:r>
          <m:t>1</m:t>
        </m:r>
        <m:r>
          <m:rPr>
            <m:sty m:val="p"/>
          </m:rPr>
          <m:t>≥</m:t>
        </m:r>
        <m:r>
          <m:t>106</m:t>
        </m:r>
        <m:r>
          <m:rPr>
            <m:sty m:val="p"/>
          </m:rPr>
          <m:t>,</m:t>
        </m:r>
        <m:r>
          <m:t>99</m:t>
        </m:r>
      </m:oMath>
      <w:r>
        <w:t xml:space="preserve"> </w:t>
      </w:r>
      <w:r>
        <w:t xml:space="preserve">✓,</w:t>
      </w:r>
      <w:r>
        <w:t xml:space="preserve"> </w:t>
      </w:r>
      <m:oMath>
        <m:r>
          <m:t>μ</m:t>
        </m:r>
        <m:r>
          <m:rPr>
            <m:sty m:val="p"/>
          </m:rPr>
          <m:t>=</m:t>
        </m:r>
        <m:r>
          <m:t>1</m:t>
        </m:r>
        <m:r>
          <m:rPr>
            <m:sty m:val="p"/>
          </m:rPr>
          <m:t>,</m:t>
        </m:r>
        <m:r>
          <m:t>09</m:t>
        </m:r>
        <m:r>
          <m:rPr>
            <m:sty m:val="p"/>
          </m:rPr>
          <m:t>%</m:t>
        </m:r>
      </m:oMath>
      <w:r>
        <w:t xml:space="preserve"> </w:t>
      </w:r>
      <w:r>
        <w:t xml:space="preserve">✓.</w:t>
      </w:r>
      <w:r>
        <w:t xml:space="preserve"> </w:t>
      </w:r>
      <w:r>
        <w:t xml:space="preserve">Đai:</w:t>
      </w:r>
      <w:r>
        <w:t xml:space="preserve"> </w:t>
      </w:r>
      <m:oMath>
        <m:r>
          <m:t>0</m:t>
        </m:r>
        <m:r>
          <m:rPr>
            <m:sty m:val="p"/>
          </m:rPr>
          <m:t>,</m:t>
        </m:r>
        <m:r>
          <m:t>3</m:t>
        </m:r>
        <m:sSub>
          <m:e>
            <m:r>
              <m:t>R</m:t>
            </m:r>
          </m:e>
          <m:sub>
            <m:r>
              <m:t>b</m:t>
            </m:r>
          </m:sub>
        </m:sSub>
        <m:r>
          <m:t>b</m:t>
        </m:r>
        <m:sSub>
          <m:e>
            <m:r>
              <m:t>h</m:t>
            </m:r>
          </m:e>
          <m:sub>
            <m:r>
              <m:t>0</m:t>
            </m:r>
          </m:sub>
        </m:sSub>
        <m:r>
          <m:rPr>
            <m:sty m:val="p"/>
          </m:rPr>
          <m:t>=</m:t>
        </m:r>
        <m:r>
          <m:t>459</m:t>
        </m:r>
        <m:r>
          <m:rPr>
            <m:sty m:val="p"/>
          </m:rPr>
          <m:t>≥</m:t>
        </m:r>
        <m:r>
          <m:t>117</m:t>
        </m:r>
        <m:r>
          <m:rPr>
            <m:sty m:val="p"/>
          </m:rPr>
          <m:t>,</m:t>
        </m:r>
        <m:r>
          <m:t>99</m:t>
        </m:r>
      </m:oMath>
      <w:r>
        <w:t xml:space="preserve"> </w:t>
      </w:r>
      <w:r>
        <w:t xml:space="preserve">✓;</w:t>
      </w:r>
      <w:r>
        <w:t xml:space="preserve"> </w:t>
      </w:r>
      <m:oMath>
        <m:sSub>
          <m:e>
            <m:r>
              <m:t>Q</m:t>
            </m:r>
          </m:e>
          <m:sub>
            <m:r>
              <m:t>b</m:t>
            </m:r>
            <m:r>
              <m:rPr>
                <m:sty m:val="p"/>
              </m:rPr>
              <m:t>,</m:t>
            </m:r>
            <m:r>
              <m:t>m</m:t>
            </m:r>
            <m:r>
              <m:t>i</m:t>
            </m:r>
            <m:r>
              <m:t>n</m:t>
            </m:r>
          </m:sub>
        </m:sSub>
        <m:r>
          <m:rPr>
            <m:sty m:val="p"/>
          </m:rPr>
          <m:t>=</m:t>
        </m:r>
        <m:r>
          <m:t>51</m:t>
        </m:r>
        <m:r>
          <m:rPr>
            <m:sty m:val="p"/>
          </m:rPr>
          <m:t>,</m:t>
        </m:r>
        <m:r>
          <m:t>75</m:t>
        </m:r>
        <m:r>
          <m:rPr>
            <m:sty m:val="p"/>
          </m:rPr>
          <m:t>&lt;</m:t>
        </m:r>
        <m:r>
          <m:t>117</m:t>
        </m:r>
        <m:r>
          <m:rPr>
            <m:sty m:val="p"/>
          </m:rPr>
          <m:t>,</m:t>
        </m:r>
        <m:r>
          <m:t>99</m:t>
        </m:r>
      </m:oMath>
      <w:r>
        <w:t xml:space="preserve"> </w:t>
      </w:r>
      <w:r>
        <w:t xml:space="preserve">→ tính đai:</w:t>
      </w:r>
      <w:r>
        <w:t xml:space="preserve"> </w:t>
      </w:r>
      <m:oMath>
        <m:sSub>
          <m:e>
            <m:r>
              <m:t>s</m:t>
            </m:r>
          </m:e>
          <m:sub>
            <m:r>
              <m:t>m</m:t>
            </m:r>
            <m:r>
              <m:t>a</m:t>
            </m:r>
            <m:r>
              <m:t>x</m:t>
            </m:r>
          </m:sub>
        </m:sSub>
        <m:r>
          <m:rPr>
            <m:sty m:val="p"/>
          </m:rPr>
          <m:t>=</m:t>
        </m:r>
        <m:r>
          <m:t>315</m:t>
        </m:r>
        <m:r>
          <m:rPr>
            <m:sty m:val="p"/>
          </m:rPr>
          <m:t>,</m:t>
        </m:r>
        <m:r>
          <m:t>8</m:t>
        </m:r>
      </m:oMath>
      <w:r>
        <w:t xml:space="preserve">,</w:t>
      </w:r>
      <w:r>
        <w:t xml:space="preserve"> </w:t>
      </w:r>
      <m:oMath>
        <m:sSub>
          <m:e>
            <m:r>
              <m:t>q</m:t>
            </m:r>
          </m:e>
          <m:sub>
            <m:r>
              <m:t>s</m:t>
            </m:r>
            <m:r>
              <m:t>w</m:t>
            </m:r>
          </m:sub>
        </m:sSub>
        <m:r>
          <m:rPr>
            <m:sty m:val="p"/>
          </m:rPr>
          <m:t>=</m:t>
        </m:r>
        <m:r>
          <m:t>83</m:t>
        </m:r>
        <m:r>
          <m:rPr>
            <m:sty m:val="p"/>
          </m:rPr>
          <m:t>,</m:t>
        </m:r>
        <m:r>
          <m:t>0</m:t>
        </m:r>
      </m:oMath>
      <w:r>
        <w:t xml:space="preserve">,</w:t>
      </w:r>
      <w:r>
        <w:t xml:space="preserve"> </w:t>
      </w:r>
      <m:oMath>
        <m:sSub>
          <m:e>
            <m:r>
              <m:t>s</m:t>
            </m:r>
          </m:e>
          <m:sub>
            <m:r>
              <m:t>t</m:t>
            </m:r>
            <m:r>
              <m:t>t</m:t>
            </m:r>
          </m:sub>
        </m:sSub>
        <m:r>
          <m:rPr>
            <m:sty m:val="p"/>
          </m:rPr>
          <m:t>=</m:t>
        </m:r>
        <m:r>
          <m:t>205</m:t>
        </m:r>
        <m:r>
          <m:rPr>
            <m:sty m:val="p"/>
          </m:rPr>
          <m:t>,</m:t>
        </m:r>
        <m:r>
          <m:t>8</m:t>
        </m:r>
      </m:oMath>
      <w:r>
        <w:t xml:space="preserve">,</w:t>
      </w:r>
      <w:r>
        <w:t xml:space="preserve"> </w:t>
      </w:r>
      <m:oMath>
        <m:sSub>
          <m:e>
            <m:r>
              <m:t>s</m:t>
            </m:r>
          </m:e>
          <m:sub>
            <m:r>
              <m:t>c</m:t>
            </m:r>
            <m:r>
              <m:t>t</m:t>
            </m:r>
          </m:sub>
        </m:sSub>
        <m:r>
          <m:rPr>
            <m:sty m:val="p"/>
          </m:rPr>
          <m:t>=</m:t>
        </m:r>
        <m:r>
          <m:rPr>
            <m:sty m:val="p"/>
          </m:rPr>
          <m:t>min</m:t>
        </m:r>
        <m:d>
          <m:dPr>
            <m:begChr m:val="("/>
            <m:endChr m:val=")"/>
            <m:sepChr m:val=""/>
            <m:grow/>
          </m:dPr>
          <m:e>
            <m:sSub>
              <m:e>
                <m:r>
                  <m:t>h</m:t>
                </m:r>
              </m:e>
              <m:sub>
                <m:r>
                  <m:t>0</m:t>
                </m:r>
              </m:sub>
            </m:sSub>
            <m:r>
              <m:rPr>
                <m:sty m:val="p"/>
              </m:rPr>
              <m:t>/</m:t>
            </m:r>
            <m:r>
              <m:t>2</m:t>
            </m:r>
            <m:r>
              <m:rPr>
                <m:sty m:val="p"/>
              </m:rPr>
              <m:t>;</m:t>
            </m:r>
            <m:r>
              <m:t>300</m:t>
            </m:r>
          </m:e>
        </m:d>
        <m:r>
          <m:rPr>
            <m:sty m:val="p"/>
          </m:rPr>
          <m:t>=</m:t>
        </m:r>
        <m:r>
          <m:t>180</m:t>
        </m:r>
      </m:oMath>
      <w:r>
        <w:t xml:space="preserve"> </w:t>
      </w:r>
      <w:r>
        <w:t xml:space="preserve">→</w:t>
      </w:r>
      <w:r>
        <w:t xml:space="preserve"> </w:t>
      </w:r>
      <w:r>
        <w:rPr>
          <w:bCs/>
          <w:b/>
        </w:rPr>
        <w:t xml:space="preserve">Ø8a150</w:t>
      </w:r>
      <w:r>
        <w:t xml:space="preserve"> </w:t>
      </w:r>
      <w:r>
        <w:t xml:space="preserve">đầu dầm; kiểm tra</w:t>
      </w:r>
      <w:r>
        <w:t xml:space="preserve"> </w:t>
      </w:r>
      <m:oMath>
        <m:sSub>
          <m:e>
            <m:r>
              <m:t>q</m:t>
            </m:r>
          </m:e>
          <m:sub>
            <m:r>
              <m:t>s</m:t>
            </m:r>
            <m:r>
              <m:t>w</m:t>
            </m:r>
          </m:sub>
        </m:sSub>
        <m:d>
          <m:dPr>
            <m:begChr m:val="("/>
            <m:endChr m:val=")"/>
            <m:sepChr m:val=""/>
            <m:grow/>
          </m:dPr>
          <m:e>
            <m:r>
              <m:t>150</m:t>
            </m:r>
          </m:e>
        </m:d>
        <m:r>
          <m:rPr>
            <m:sty m:val="p"/>
          </m:rPr>
          <m:t>=</m:t>
        </m:r>
        <m:r>
          <m:t>113</m:t>
        </m:r>
        <m:r>
          <m:rPr>
            <m:sty m:val="p"/>
          </m:rPr>
          <m:t>,</m:t>
        </m:r>
        <m:r>
          <m:t>9</m:t>
        </m:r>
      </m:oMath>
      <w:r>
        <w:t xml:space="preserve">,</w:t>
      </w:r>
      <w:r>
        <w:t xml:space="preserve"> </w:t>
      </w:r>
      <m:oMath>
        <m:r>
          <m:t>C</m:t>
        </m:r>
        <m:r>
          <m:rPr>
            <m:sty m:val="p"/>
          </m:rPr>
          <m:t>=</m:t>
        </m:r>
        <m:r>
          <m:t>720</m:t>
        </m:r>
      </m:oMath>
      <w:r>
        <w:t xml:space="preserve">,</w:t>
      </w:r>
      <w:r>
        <w:t xml:space="preserve"> </w:t>
      </w:r>
      <m:oMath>
        <m:sSub>
          <m:e>
            <m:r>
              <m:t>Q</m:t>
            </m:r>
          </m:e>
          <m:sub>
            <m:r>
              <m:t>u</m:t>
            </m:r>
            <m:r>
              <m:rPr>
                <m:sty m:val="p"/>
              </m:rPr>
              <m:t>,</m:t>
            </m:r>
            <m:r>
              <m:t>m</m:t>
            </m:r>
            <m:r>
              <m:t>i</m:t>
            </m:r>
            <m:r>
              <m:t>n</m:t>
            </m:r>
          </m:sub>
        </m:sSub>
        <m:r>
          <m:rPr>
            <m:sty m:val="p"/>
          </m:rPr>
          <m:t>=</m:t>
        </m:r>
        <m:r>
          <m:t>77</m:t>
        </m:r>
        <m:r>
          <m:rPr>
            <m:sty m:val="p"/>
          </m:rPr>
          <m:t>,</m:t>
        </m:r>
        <m:r>
          <m:t>6</m:t>
        </m:r>
        <m:r>
          <m:rPr>
            <m:sty m:val="p"/>
          </m:rPr>
          <m:t>+</m:t>
        </m:r>
        <m:r>
          <m:t>61</m:t>
        </m:r>
        <m:r>
          <m:rPr>
            <m:sty m:val="p"/>
          </m:rPr>
          <m:t>,</m:t>
        </m:r>
        <m:r>
          <m:t>5</m:t>
        </m:r>
        <m:r>
          <m:rPr>
            <m:sty m:val="p"/>
          </m:rPr>
          <m:t>=</m:t>
        </m:r>
        <m:r>
          <m:t>139</m:t>
        </m:r>
        <m:r>
          <m:rPr>
            <m:sty m:val="p"/>
          </m:rPr>
          <m:t>,</m:t>
        </m:r>
        <m:r>
          <m:t>1</m:t>
        </m:r>
        <m:r>
          <m:rPr>
            <m:sty m:val="p"/>
          </m:rPr>
          <m:t>≥</m:t>
        </m:r>
        <m:r>
          <m:t>117</m:t>
        </m:r>
        <m:r>
          <m:rPr>
            <m:sty m:val="p"/>
          </m:rPr>
          <m:t>,</m:t>
        </m:r>
        <m:r>
          <m:t>99</m:t>
        </m:r>
      </m:oMath>
      <w:r>
        <w:t xml:space="preserve"> </w:t>
      </w:r>
      <w:r>
        <w:t xml:space="preserve">✓; giữa dầm</w:t>
      </w:r>
      <w:r>
        <w:t xml:space="preserve"> </w:t>
      </w:r>
      <w:r>
        <w:rPr>
          <w:bCs/>
          <w:b/>
        </w:rPr>
        <w:t xml:space="preserve">Ø8a250</w:t>
      </w:r>
      <w:r>
        <w:t xml:space="preserve">.</w:t>
      </w:r>
    </w:p>
    <w:p>
      <w:pPr>
        <w:pStyle w:val="BodyText"/>
      </w:pPr>
      <w:r>
        <w:rPr>
          <w:bCs/>
          <w:b/>
        </w:rPr>
        <w:t xml:space="preserve">8. Bố trí.</w:t>
      </w:r>
      <w:r>
        <w:t xml:space="preserve"> </w:t>
      </w:r>
      <w:r>
        <w:t xml:space="preserve">Nhịp dưới 2Ø18+1Ø16 chạy suốt, vào gối</w:t>
      </w:r>
      <w:r>
        <w:t xml:space="preserve"> </w:t>
      </w:r>
      <m:oMath>
        <m:r>
          <m:rPr>
            <m:sty m:val="p"/>
          </m:rPr>
          <m:t>≥</m:t>
        </m:r>
        <m:r>
          <m:t>2</m:t>
        </m:r>
      </m:oMath>
      <w:r>
        <w:t xml:space="preserve"> </w:t>
      </w:r>
      <w:r>
        <w:t xml:space="preserve">thanh; gối trên 2Ø25; đai Ø8a150/a250.</w:t>
      </w:r>
    </w:p>
    <w:bookmarkEnd w:id="261"/>
    <w:bookmarkStart w:id="262" w:name="console-ae-phần-tử-15-tầng-2"/>
    <w:p>
      <w:pPr>
        <w:pStyle w:val="Heading2"/>
      </w:pPr>
      <w:r>
        <w:t xml:space="preserve">11.3. Console A–E (phần tử 15, tầng 2)</w:t>
      </w:r>
    </w:p>
    <w:p>
      <w:pPr>
        <w:pStyle w:val="FirstParagraph"/>
      </w:pPr>
      <w:r>
        <w:rPr>
          <w:bCs/>
          <w:b/>
        </w:rPr>
        <w:t xml:space="preserve">1. Dữ liệu.</w:t>
      </w:r>
      <w:r>
        <w:t xml:space="preserve"> </w:t>
      </w:r>
      <m:oMath>
        <m:r>
          <m:t>M</m:t>
        </m:r>
        <m:r>
          <m:rPr>
            <m:sty m:val="p"/>
          </m:rPr>
          <m:t>=</m:t>
        </m:r>
        <m:r>
          <m:rPr>
            <m:sty m:val="p"/>
          </m:rPr>
          <m:t>−</m:t>
        </m:r>
        <m:r>
          <m:t>35</m:t>
        </m:r>
        <m:r>
          <m:rPr>
            <m:sty m:val="p"/>
          </m:rPr>
          <m:t>,</m:t>
        </m:r>
        <m:r>
          <m:t>43</m:t>
        </m:r>
      </m:oMath>
      <w:r>
        <w:t xml:space="preserve"> </w:t>
      </w:r>
      <w:r>
        <w:t xml:space="preserve">kN·m,</w:t>
      </w:r>
      <w:r>
        <w:t xml:space="preserve"> </w:t>
      </w:r>
      <m:oMath>
        <m:r>
          <m:t>Q</m:t>
        </m:r>
        <m:r>
          <m:rPr>
            <m:sty m:val="p"/>
          </m:rPr>
          <m:t>=</m:t>
        </m:r>
        <m:r>
          <m:t>24</m:t>
        </m:r>
        <m:r>
          <m:rPr>
            <m:sty m:val="p"/>
          </m:rPr>
          <m:t>,</m:t>
        </m:r>
        <m:r>
          <m:t>89</m:t>
        </m:r>
      </m:oMath>
      <w:r>
        <w:t xml:space="preserve"> </w:t>
      </w:r>
      <w:r>
        <w:t xml:space="preserve">kN; tiết diện 250×400,</w:t>
      </w:r>
      <w:r>
        <w:t xml:space="preserve"> </w:t>
      </w:r>
      <m:oMath>
        <m:sSub>
          <m:e>
            <m:r>
              <m:t>h</m:t>
            </m:r>
          </m:e>
          <m:sub>
            <m:r>
              <m:t>0</m:t>
            </m:r>
          </m:sub>
        </m:sSub>
        <m:r>
          <m:rPr>
            <m:sty m:val="p"/>
          </m:rPr>
          <m:t>=</m:t>
        </m:r>
        <m:r>
          <m:t>360</m:t>
        </m:r>
      </m:oMath>
      <w:r>
        <w:t xml:space="preserve">.</w:t>
      </w:r>
    </w:p>
    <w:p>
      <w:pPr>
        <w:pStyle w:val="BodyText"/>
      </w:pPr>
      <w:r>
        <w:rPr>
          <w:bCs/>
          <w:b/>
        </w:rPr>
        <w:t xml:space="preserve">2. Giả thiết.</w:t>
      </w:r>
      <w:r>
        <w:t xml:space="preserve"> </w:t>
      </w:r>
      <w:r>
        <w:t xml:space="preserve">Chữ nhật, cánh sàn console xét như tính; thép trên là phần kéo dài của thép gối B.</w:t>
      </w:r>
    </w:p>
    <w:p>
      <w:pPr>
        <w:pStyle w:val="BodyText"/>
      </w:pPr>
      <w:r>
        <w:rPr>
          <w:bCs/>
          <w:b/>
        </w:rPr>
        <w:t xml:space="preserve">3–4. Tính toán và thay số.</w:t>
      </w:r>
      <w:r>
        <w:t xml:space="preserve"> </w:t>
      </w:r>
      <m:oMath>
        <m:sSub>
          <m:e>
            <m:r>
              <m:t>α</m:t>
            </m:r>
          </m:e>
          <m:sub>
            <m:r>
              <m:t>m</m:t>
            </m:r>
          </m:sub>
        </m:sSub>
        <m:r>
          <m:rPr>
            <m:sty m:val="p"/>
          </m:rPr>
          <m:t>=</m:t>
        </m:r>
        <m:r>
          <m:t>35</m:t>
        </m:r>
        <m:r>
          <m:rPr>
            <m:sty m:val="p"/>
          </m:rPr>
          <m:t>,</m:t>
        </m:r>
        <m:r>
          <m:t>43</m:t>
        </m:r>
        <m:r>
          <m:rPr>
            <m:sty m:val="p"/>
          </m:rPr>
          <m:t>×</m:t>
        </m:r>
        <m:sSup>
          <m:e>
            <m:r>
              <m:t>10</m:t>
            </m:r>
          </m:e>
          <m:sup>
            <m:r>
              <m:t>6</m:t>
            </m:r>
          </m:sup>
        </m:sSup>
        <m:r>
          <m:rPr>
            <m:sty m:val="p"/>
          </m:rPr>
          <m:t>/</m:t>
        </m:r>
        <m:d>
          <m:dPr>
            <m:begChr m:val="("/>
            <m:endChr m:val=")"/>
            <m:sepChr m:val=""/>
            <m:grow/>
          </m:dPr>
          <m:e>
            <m:r>
              <m:t>17</m:t>
            </m:r>
            <m:r>
              <m:rPr>
                <m:sty m:val="p"/>
              </m:rPr>
              <m:t>×</m:t>
            </m:r>
            <m:r>
              <m:t>250</m:t>
            </m:r>
            <m:r>
              <m:rPr>
                <m:sty m:val="p"/>
              </m:rPr>
              <m:t>×</m:t>
            </m:r>
            <m:sSup>
              <m:e>
                <m:r>
                  <m:t>360</m:t>
                </m:r>
              </m:e>
              <m:sup>
                <m:r>
                  <m:t>2</m:t>
                </m:r>
              </m:sup>
            </m:sSup>
          </m:e>
        </m:d>
        <m:r>
          <m:rPr>
            <m:sty m:val="p"/>
          </m:rPr>
          <m:t>=</m:t>
        </m:r>
        <m:r>
          <m:t>0</m:t>
        </m:r>
        <m:r>
          <m:rPr>
            <m:sty m:val="p"/>
          </m:rPr>
          <m:t>,</m:t>
        </m:r>
        <m:r>
          <m:t>0643</m:t>
        </m:r>
      </m:oMath>
      <w:r>
        <w:t xml:space="preserve">;</w:t>
      </w:r>
      <w:r>
        <w:t xml:space="preserve"> </w:t>
      </w:r>
      <m:oMath>
        <m:r>
          <m:t>ξ</m:t>
        </m:r>
        <m:r>
          <m:rPr>
            <m:sty m:val="p"/>
          </m:rPr>
          <m:t>=</m:t>
        </m:r>
        <m:r>
          <m:t>0</m:t>
        </m:r>
        <m:r>
          <m:rPr>
            <m:sty m:val="p"/>
          </m:rPr>
          <m:t>,</m:t>
        </m:r>
        <m:r>
          <m:t>0665</m:t>
        </m:r>
      </m:oMath>
      <w:r>
        <w:t xml:space="preserve">;</w:t>
      </w:r>
      <w:r>
        <w:t xml:space="preserve"> </w:t>
      </w:r>
      <m:oMath>
        <m:sSub>
          <m:e>
            <m:r>
              <m:t>A</m:t>
            </m:r>
          </m:e>
          <m:sub>
            <m:r>
              <m:t>s</m:t>
            </m:r>
          </m:sub>
        </m:sSub>
        <m:r>
          <m:rPr>
            <m:sty m:val="p"/>
          </m:rPr>
          <m:t>=</m:t>
        </m:r>
        <m:r>
          <m:t>0</m:t>
        </m:r>
        <m:r>
          <m:rPr>
            <m:sty m:val="p"/>
          </m:rPr>
          <m:t>,</m:t>
        </m:r>
        <m:r>
          <m:t>0665</m:t>
        </m:r>
        <m:r>
          <m:rPr>
            <m:sty m:val="p"/>
          </m:rPr>
          <m:t>×</m:t>
        </m:r>
        <m:r>
          <m:t>17</m:t>
        </m:r>
        <m:r>
          <m:rPr>
            <m:sty m:val="p"/>
          </m:rPr>
          <m:t>×</m:t>
        </m:r>
        <m:r>
          <m:t>250</m:t>
        </m:r>
        <m:r>
          <m:rPr>
            <m:sty m:val="p"/>
          </m:rPr>
          <m:t>×</m:t>
        </m:r>
        <m:r>
          <m:t>360</m:t>
        </m:r>
        <m:r>
          <m:rPr>
            <m:sty m:val="p"/>
          </m:rPr>
          <m:t>/</m:t>
        </m:r>
        <m:r>
          <m:t>435</m:t>
        </m:r>
        <m:r>
          <m:rPr>
            <m:sty m:val="p"/>
          </m:rPr>
          <m:t>=</m:t>
        </m:r>
        <m:r>
          <m:t>234</m:t>
        </m:r>
      </m:oMath>
      <w:r>
        <w:t xml:space="preserve"> </w:t>
      </w:r>
      <w:r>
        <w:t xml:space="preserve">mm² (</w:t>
      </w:r>
      <m:oMath>
        <m:r>
          <m:t>μ</m:t>
        </m:r>
        <m:r>
          <m:rPr>
            <m:sty m:val="p"/>
          </m:rPr>
          <m:t>=</m:t>
        </m:r>
        <m:r>
          <m:t>0</m:t>
        </m:r>
        <m:r>
          <m:rPr>
            <m:sty m:val="p"/>
          </m:rPr>
          <m:t>,</m:t>
        </m:r>
        <m:r>
          <m:t>26</m:t>
        </m:r>
        <m:r>
          <m:rPr>
            <m:sty m:val="p"/>
          </m:rPr>
          <m:t>%</m:t>
        </m:r>
        <m:r>
          <m:rPr>
            <m:sty m:val="p"/>
          </m:rPr>
          <m:t>≥</m:t>
        </m:r>
        <m:r>
          <m:t>0</m:t>
        </m:r>
        <m:r>
          <m:rPr>
            <m:sty m:val="p"/>
          </m:rPr>
          <m:t>,</m:t>
        </m:r>
        <m:r>
          <m:t>1</m:t>
        </m:r>
        <m:r>
          <m:rPr>
            <m:sty m:val="p"/>
          </m:rPr>
          <m:t>%</m:t>
        </m:r>
      </m:oMath>
      <w:r>
        <w:t xml:space="preserve"> </w:t>
      </w:r>
      <w:r>
        <w:t xml:space="preserve">✓).</w:t>
      </w:r>
    </w:p>
    <w:p>
      <w:pPr>
        <w:pStyle w:val="BodyText"/>
      </w:pPr>
      <w:r>
        <w:rPr>
          <w:bCs/>
          <w:b/>
        </w:rPr>
        <w:t xml:space="preserve">5. Kết quả.</w:t>
      </w:r>
      <w:r>
        <w:t xml:space="preserve"> </w:t>
      </w:r>
      <m:oMath>
        <m:sSub>
          <m:e>
            <m:r>
              <m:t>A</m:t>
            </m:r>
          </m:e>
          <m:sub>
            <m:r>
              <m:t>s</m:t>
            </m:r>
            <m:r>
              <m:rPr>
                <m:sty m:val="p"/>
              </m:rPr>
              <m:t>,</m:t>
            </m:r>
            <m:r>
              <m:t>t</m:t>
            </m:r>
            <m:r>
              <m:t>t</m:t>
            </m:r>
          </m:sub>
        </m:sSub>
        <m:r>
          <m:rPr>
            <m:sty m:val="p"/>
          </m:rPr>
          <m:t>=</m:t>
        </m:r>
        <m:r>
          <m:t>234</m:t>
        </m:r>
      </m:oMath>
      <w:r>
        <w:t xml:space="preserve"> </w:t>
      </w:r>
      <w:r>
        <w:t xml:space="preserve">mm².</w:t>
      </w:r>
    </w:p>
    <w:p>
      <w:pPr>
        <w:pStyle w:val="BodyText"/>
      </w:pPr>
      <w:r>
        <w:rPr>
          <w:bCs/>
          <w:b/>
        </w:rPr>
        <w:t xml:space="preserve">6. Chọn thép.</w:t>
      </w:r>
      <w:r>
        <w:t xml:space="preserve"> </w:t>
      </w:r>
      <w:r>
        <w:t xml:space="preserve">Giữ</w:t>
      </w:r>
      <w:r>
        <w:t xml:space="preserve"> </w:t>
      </w:r>
      <w:r>
        <w:rPr>
          <w:bCs/>
          <w:b/>
        </w:rPr>
        <w:t xml:space="preserve">2Ø25 (982 mm²)</w:t>
      </w:r>
      <w:r>
        <w:t xml:space="preserve"> </w:t>
      </w:r>
      <w:r>
        <w:t xml:space="preserve">chạy tiếp từ gối B (thép gối liên tục) — thừa nhiều so với 234 nhưng nhằm đơn giản thi công; neo</w:t>
      </w:r>
      <w:r>
        <w:t xml:space="preserve"> </w:t>
      </w:r>
      <m:oMath>
        <m:r>
          <m:rPr>
            <m:sty m:val="p"/>
          </m:rPr>
          <m:t>≥</m:t>
        </m:r>
        <m:sSub>
          <m:e>
            <m:r>
              <m:t>L</m:t>
            </m:r>
          </m:e>
          <m:sub>
            <m:r>
              <m:t>a</m:t>
            </m:r>
            <m:r>
              <m:t>n</m:t>
            </m:r>
          </m:sub>
        </m:sSub>
      </m:oMath>
      <w:r>
        <w:t xml:space="preserve"> </w:t>
      </w:r>
      <w:r>
        <w:t xml:space="preserve">ở đầu mút console. Nếu muốn giảm thép thì phải xét hình bao và neo (Bước 14–15).</w:t>
      </w:r>
    </w:p>
    <w:p>
      <w:pPr>
        <w:pStyle w:val="BodyText"/>
      </w:pPr>
      <w:r>
        <w:rPr>
          <w:bCs/>
          <w:b/>
        </w:rPr>
        <w:t xml:space="preserve">7. Kiểm tra.</w:t>
      </w:r>
      <w:r>
        <w:t xml:space="preserve"> </w:t>
      </w:r>
      <m:oMath>
        <m:r>
          <m:t>Q</m:t>
        </m:r>
        <m:r>
          <m:rPr>
            <m:sty m:val="p"/>
          </m:rPr>
          <m:t>=</m:t>
        </m:r>
        <m:r>
          <m:t>24</m:t>
        </m:r>
        <m:r>
          <m:rPr>
            <m:sty m:val="p"/>
          </m:rPr>
          <m:t>,</m:t>
        </m:r>
        <m:r>
          <m:t>89</m:t>
        </m:r>
        <m:r>
          <m:rPr>
            <m:sty m:val="p"/>
          </m:rPr>
          <m:t>&lt;</m:t>
        </m:r>
        <m:sSub>
          <m:e>
            <m:r>
              <m:t>Q</m:t>
            </m:r>
          </m:e>
          <m:sub>
            <m:r>
              <m:t>b</m:t>
            </m:r>
            <m:r>
              <m:rPr>
                <m:sty m:val="p"/>
              </m:rPr>
              <m:t>,</m:t>
            </m:r>
            <m:r>
              <m:t>m</m:t>
            </m:r>
            <m:r>
              <m:t>i</m:t>
            </m:r>
            <m:r>
              <m:t>n</m:t>
            </m:r>
          </m:sub>
        </m:sSub>
        <m:r>
          <m:rPr>
            <m:sty m:val="p"/>
          </m:rPr>
          <m:t>=</m:t>
        </m:r>
        <m:r>
          <m:t>51</m:t>
        </m:r>
        <m:r>
          <m:rPr>
            <m:sty m:val="p"/>
          </m:rPr>
          <m:t>,</m:t>
        </m:r>
        <m:r>
          <m:t>75</m:t>
        </m:r>
      </m:oMath>
      <w:r>
        <w:t xml:space="preserve"> </w:t>
      </w:r>
      <w:r>
        <w:t xml:space="preserve">→</w:t>
      </w:r>
      <w:r>
        <w:t xml:space="preserve"> </w:t>
      </w:r>
      <w:r>
        <w:rPr>
          <w:bCs/>
          <w:b/>
        </w:rPr>
        <w:t xml:space="preserve">đai cấu tạo</w:t>
      </w:r>
      <w:r>
        <w:t xml:space="preserve">;</w:t>
      </w:r>
      <w:r>
        <w:t xml:space="preserve"> </w:t>
      </w:r>
      <m:oMath>
        <m:sSub>
          <m:e>
            <m:r>
              <m:t>M</m:t>
            </m:r>
          </m:e>
          <m:sub>
            <m:r>
              <m:t>u</m:t>
            </m:r>
          </m:sub>
        </m:sSub>
      </m:oMath>
      <w:r>
        <w:t xml:space="preserve"> </w:t>
      </w:r>
      <w:r>
        <w:t xml:space="preserve">(2Ø25)</w:t>
      </w:r>
      <w:r>
        <w:t xml:space="preserve"> </w:t>
      </w:r>
      <m:oMath>
        <m:r>
          <m:rPr>
            <m:sty m:val="p"/>
          </m:rPr>
          <m:t>=</m:t>
        </m:r>
        <m:r>
          <m:t>132</m:t>
        </m:r>
        <m:r>
          <m:rPr>
            <m:sty m:val="p"/>
          </m:rPr>
          <m:t>,</m:t>
        </m:r>
        <m:r>
          <m:t>1</m:t>
        </m:r>
        <m:r>
          <m:rPr>
            <m:sty m:val="p"/>
          </m:rPr>
          <m:t>≫</m:t>
        </m:r>
        <m:r>
          <m:t>35</m:t>
        </m:r>
        <m:r>
          <m:rPr>
            <m:sty m:val="p"/>
          </m:rPr>
          <m:t>,</m:t>
        </m:r>
        <m:r>
          <m:t>43</m:t>
        </m:r>
      </m:oMath>
      <w:r>
        <w:t xml:space="preserve"> </w:t>
      </w:r>
      <w:r>
        <w:t xml:space="preserve">✓.</w:t>
      </w:r>
    </w:p>
    <w:p>
      <w:pPr>
        <w:pStyle w:val="BodyText"/>
      </w:pPr>
      <w:r>
        <w:rPr>
          <w:bCs/>
          <w:b/>
        </w:rPr>
        <w:t xml:space="preserve">8. Bố trí.</w:t>
      </w:r>
      <w:r>
        <w:t xml:space="preserve"> </w:t>
      </w:r>
      <w:r>
        <w:t xml:space="preserve">Đai Ø8a250 (cấu tạo,</w:t>
      </w:r>
      <w:r>
        <w:t xml:space="preserve"> </w:t>
      </w:r>
      <m:oMath>
        <m:r>
          <m:t>s</m:t>
        </m:r>
        <m:r>
          <m:rPr>
            <m:sty m:val="p"/>
          </m:rPr>
          <m:t>≤</m:t>
        </m:r>
        <m:r>
          <m:rPr>
            <m:sty m:val="p"/>
          </m:rPr>
          <m:t>min</m:t>
        </m:r>
        <m:d>
          <m:dPr>
            <m:begChr m:val="("/>
            <m:endChr m:val=")"/>
            <m:sepChr m:val=""/>
            <m:grow/>
          </m:dPr>
          <m:e>
            <m:r>
              <m:t>3</m:t>
            </m:r>
            <m:r>
              <m:t>h</m:t>
            </m:r>
            <m:r>
              <m:rPr>
                <m:sty m:val="p"/>
              </m:rPr>
              <m:t>/</m:t>
            </m:r>
            <m:r>
              <m:t>4</m:t>
            </m:r>
            <m:r>
              <m:rPr>
                <m:sty m:val="p"/>
              </m:rPr>
              <m:t>;</m:t>
            </m:r>
            <m:r>
              <m:t>500</m:t>
            </m:r>
          </m:e>
        </m:d>
        <m:r>
          <m:rPr>
            <m:sty m:val="p"/>
          </m:rPr>
          <m:t>=</m:t>
        </m:r>
        <m:r>
          <m:t>300</m:t>
        </m:r>
      </m:oMath>
      <w:r>
        <w:t xml:space="preserve"> </w:t>
      </w:r>
      <w:r>
        <w:t xml:space="preserve">→ làm tròn 250); thép trên 2Ø25; thép dưới cấu tạo 2Ø14.</w:t>
      </w:r>
    </w:p>
    <w:bookmarkEnd w:id="262"/>
    <w:bookmarkStart w:id="267" w:name="cột-22-tầng-1-250600-tính-đủ-14-bước"/>
    <w:p>
      <w:pPr>
        <w:pStyle w:val="Heading2"/>
      </w:pPr>
      <w:r>
        <w:t xml:space="preserve">11.4. Cột 22, tầng 1 (250×600) — tính đủ 14 bước</w:t>
      </w:r>
    </w:p>
    <w:p>
      <w:pPr>
        <w:pStyle w:val="FirstParagraph"/>
      </w:pPr>
      <w:r>
        <w:rPr>
          <w:bCs/>
          <w:b/>
        </w:rPr>
        <w:t xml:space="preserve">1. Dữ liệu.</w:t>
      </w:r>
      <w:r>
        <w:t xml:space="preserve"> </w:t>
      </w:r>
      <w:r>
        <w:t xml:space="preserve">TH12 chân cột:</w:t>
      </w:r>
      <w:r>
        <w:t xml:space="preserve"> </w:t>
      </w:r>
      <m:oMath>
        <m:r>
          <m:t>M</m:t>
        </m:r>
        <m:r>
          <m:rPr>
            <m:sty m:val="p"/>
          </m:rPr>
          <m:t>=</m:t>
        </m:r>
        <m:r>
          <m:t>417</m:t>
        </m:r>
        <m:r>
          <m:rPr>
            <m:sty m:val="p"/>
          </m:rPr>
          <m:t>,</m:t>
        </m:r>
        <m:r>
          <m:t>74</m:t>
        </m:r>
      </m:oMath>
      <w:r>
        <w:t xml:space="preserve"> </w:t>
      </w:r>
      <w:r>
        <w:t xml:space="preserve">kN·m,</w:t>
      </w:r>
      <w:r>
        <w:t xml:space="preserve"> </w:t>
      </w:r>
      <m:oMath>
        <m:r>
          <m:t>N</m:t>
        </m:r>
        <m:r>
          <m:rPr>
            <m:sty m:val="p"/>
          </m:rPr>
          <m:t>=</m:t>
        </m:r>
        <m:r>
          <m:t>1514</m:t>
        </m:r>
        <m:r>
          <m:rPr>
            <m:sty m:val="p"/>
          </m:rPr>
          <m:t>,</m:t>
        </m:r>
        <m:r>
          <m:t>38</m:t>
        </m:r>
      </m:oMath>
      <w:r>
        <w:t xml:space="preserve"> </w:t>
      </w:r>
      <w:r>
        <w:t xml:space="preserve">kN (nén);</w:t>
      </w:r>
      <w:r>
        <w:t xml:space="preserve"> </w:t>
      </w:r>
      <m:oMath>
        <m:sSub>
          <m:e>
            <m:r>
              <m:t>M</m:t>
            </m:r>
          </m:e>
          <m:sub>
            <m:r>
              <m:t>d</m:t>
            </m:r>
            <m:r>
              <m:t>h</m:t>
            </m:r>
          </m:sub>
        </m:sSub>
        <m:r>
          <m:rPr>
            <m:sty m:val="p"/>
          </m:rPr>
          <m:t>=</m:t>
        </m:r>
        <m:r>
          <m:t>18</m:t>
        </m:r>
        <m:r>
          <m:rPr>
            <m:sty m:val="p"/>
          </m:rPr>
          <m:t>,</m:t>
        </m:r>
        <m:r>
          <m:t>06</m:t>
        </m:r>
      </m:oMath>
      <w:r>
        <w:t xml:space="preserve">,</w:t>
      </w:r>
      <w:r>
        <w:t xml:space="preserve"> </w:t>
      </w:r>
      <m:oMath>
        <m:sSub>
          <m:e>
            <m:r>
              <m:t>N</m:t>
            </m:r>
          </m:e>
          <m:sub>
            <m:r>
              <m:t>d</m:t>
            </m:r>
            <m:r>
              <m:t>h</m:t>
            </m:r>
          </m:sub>
        </m:sSub>
        <m:r>
          <m:rPr>
            <m:sty m:val="p"/>
          </m:rPr>
          <m:t>=</m:t>
        </m:r>
        <m:r>
          <m:t>1168</m:t>
        </m:r>
        <m:r>
          <m:rPr>
            <m:sty m:val="p"/>
          </m:rPr>
          <m:t>,</m:t>
        </m:r>
        <m:r>
          <m:t>39</m:t>
        </m:r>
      </m:oMath>
      <w:r>
        <w:t xml:space="preserve">;</w:t>
      </w:r>
      <w:r>
        <w:t xml:space="preserve"> </w:t>
      </w:r>
      <m:oMath>
        <m:r>
          <m:t>l</m:t>
        </m:r>
        <m:r>
          <m:rPr>
            <m:sty m:val="p"/>
          </m:rPr>
          <m:t>=</m:t>
        </m:r>
        <m:r>
          <m:t>5200</m:t>
        </m:r>
      </m:oMath>
      <w:r>
        <w:t xml:space="preserve"> </w:t>
      </w:r>
      <w:r>
        <w:t xml:space="preserve">mm; B30, CB500-V.</w:t>
      </w:r>
    </w:p>
    <w:p>
      <w:pPr>
        <w:pStyle w:val="BodyText"/>
      </w:pPr>
      <w:r>
        <w:rPr>
          <w:bCs/>
          <w:b/>
        </w:rPr>
        <w:t xml:space="preserve">2. Giả thiết.</w:t>
      </w:r>
      <w:r>
        <w:t xml:space="preserve"> </w:t>
      </w:r>
      <w:r>
        <w:t xml:space="preserve">Cốt đối xứng</w:t>
      </w:r>
      <w:r>
        <w:t xml:space="preserve"> </w:t>
      </w:r>
      <m:oMath>
        <m:sSub>
          <m:e>
            <m:r>
              <m:t>A</m:t>
            </m:r>
          </m:e>
          <m:sub>
            <m:r>
              <m:t>s</m:t>
            </m:r>
          </m:sub>
        </m:sSub>
        <m:r>
          <m:rPr>
            <m:sty m:val="p"/>
          </m:rPr>
          <m:t>=</m:t>
        </m:r>
        <m:sSub>
          <m:e>
            <m:r>
              <m:t>A</m:t>
            </m:r>
          </m:e>
          <m:sub>
            <m:r>
              <m:t>s</m:t>
            </m:r>
          </m:sub>
        </m:sSub>
        <m:r>
          <m:rPr>
            <m:sty m:val="p"/>
          </m:rPr>
          <m:t>′</m:t>
        </m:r>
      </m:oMath>
      <w:r>
        <w:t xml:space="preserve">;</w:t>
      </w:r>
      <w:r>
        <w:t xml:space="preserve"> </w:t>
      </w:r>
      <m:oMath>
        <m:r>
          <m:t>a</m:t>
        </m:r>
        <m:r>
          <m:rPr>
            <m:sty m:val="p"/>
          </m:rPr>
          <m:t>=</m:t>
        </m:r>
        <m:r>
          <m:t>a</m:t>
        </m:r>
        <m:r>
          <m:rPr>
            <m:sty m:val="p"/>
          </m:rPr>
          <m:t>′</m:t>
        </m:r>
        <m:r>
          <m:rPr>
            <m:sty m:val="p"/>
          </m:rPr>
          <m:t>=</m:t>
        </m:r>
        <m:r>
          <m:t>40</m:t>
        </m:r>
      </m:oMath>
      <w:r>
        <w:t xml:space="preserve"> </w:t>
      </w:r>
      <w:r>
        <w:t xml:space="preserve">→</w:t>
      </w:r>
      <w:r>
        <w:t xml:space="preserve"> </w:t>
      </w:r>
      <m:oMath>
        <m:sSub>
          <m:e>
            <m:r>
              <m:t>h</m:t>
            </m:r>
          </m:e>
          <m:sub>
            <m:r>
              <m:t>0</m:t>
            </m:r>
          </m:sub>
        </m:sSub>
        <m:r>
          <m:rPr>
            <m:sty m:val="p"/>
          </m:rPr>
          <m:t>=</m:t>
        </m:r>
        <m:r>
          <m:t>560</m:t>
        </m:r>
      </m:oMath>
      <w:r>
        <w:t xml:space="preserve">;</w:t>
      </w:r>
      <w:r>
        <w:t xml:space="preserve"> </w:t>
      </w:r>
      <m:oMath>
        <m:sSub>
          <m:e>
            <m:r>
              <m:t>l</m:t>
            </m:r>
          </m:e>
          <m:sub>
            <m:r>
              <m:t>0</m:t>
            </m:r>
          </m:sub>
        </m:sSub>
        <m:r>
          <m:rPr>
            <m:sty m:val="p"/>
          </m:rPr>
          <m:t>=</m:t>
        </m:r>
        <m:r>
          <m:t>0</m:t>
        </m:r>
        <m:r>
          <m:rPr>
            <m:sty m:val="p"/>
          </m:rPr>
          <m:t>,</m:t>
        </m:r>
        <m:r>
          <m:t>7</m:t>
        </m:r>
        <m:r>
          <m:t>l</m:t>
        </m:r>
        <m:r>
          <m:rPr>
            <m:sty m:val="p"/>
          </m:rPr>
          <m:t>=</m:t>
        </m:r>
        <m:r>
          <m:t>3640</m:t>
        </m:r>
      </m:oMath>
      <w:r>
        <w:t xml:space="preserve">; giả thiết</w:t>
      </w:r>
      <w:r>
        <w:t xml:space="preserve"> </w:t>
      </w:r>
      <m:oMath>
        <m:sSub>
          <m:e>
            <m:r>
              <m:t>μ</m:t>
            </m:r>
          </m:e>
          <m:sub>
            <m:r>
              <m:t>t</m:t>
            </m:r>
          </m:sub>
        </m:sSub>
        <m:r>
          <m:rPr>
            <m:sty m:val="p"/>
          </m:rPr>
          <m:t>=</m:t>
        </m:r>
        <m:r>
          <m:t>2</m:t>
        </m:r>
        <m:r>
          <m:rPr>
            <m:sty m:val="p"/>
          </m:rPr>
          <m:t>%</m:t>
        </m:r>
      </m:oMath>
      <w:r>
        <w:t xml:space="preserve"> </w:t>
      </w:r>
      <w:r>
        <w:t xml:space="preserve">để tính</w:t>
      </w:r>
      <w:r>
        <w:t xml:space="preserve"> </w:t>
      </w:r>
      <m:oMath>
        <m:r>
          <m:t>η</m:t>
        </m:r>
      </m:oMath>
      <w:r>
        <w:t xml:space="preserve">; mặt phẳng uốn là mặt phẳng khung (cạnh 600).</w:t>
      </w:r>
    </w:p>
    <w:p>
      <w:pPr>
        <w:pStyle w:val="BodyText"/>
      </w:pPr>
      <w:r>
        <w:rPr>
          <w:bCs/>
          <w:b/>
        </w:rPr>
        <w:t xml:space="preserve">3. Tính toán và 4. Thay số</w:t>
      </w:r>
      <w:r>
        <w:t xml:space="preserve"> </w:t>
      </w:r>
      <w:r>
        <w:t xml:space="preserve">(theo Chương 8):</w:t>
      </w:r>
    </w:p>
    <w:tbl>
      <w:tblPr>
        <w:tblStyle w:val="Table"/>
        <w:tblLook w:firstRow="1" w:lastRow="0" w:firstColumn="0" w:lastColumn="0" w:noHBand="0" w:noVBand="0" w:val="0020"/>
        <w:jc w:val="start"/>
        <w:tblBorders>
          <w:top w:val="single" w:sz="4" w:space="0" w:color="8A8A8A"/>
          <w:left w:val="single" w:sz="4" w:space="0" w:color="8A8A8A"/>
          <w:bottom w:val="single" w:sz="4" w:space="0" w:color="8A8A8A"/>
          <w:right w:val="single" w:sz="4" w:space="0" w:color="8A8A8A"/>
          <w:insideH w:val="single" w:sz="4" w:space="0" w:color="8A8A8A"/>
          <w:insideV w:val="single" w:sz="4" w:space="0" w:color="8A8A8A"/>
        </w:tblBorders>
        <w:tblCellMar>
          <w:top w:w="40" w:type="dxa"/>
          <w:left w:w="70" w:type="dxa"/>
          <w:bottom w:w="40" w:type="dxa"/>
          <w:right w:w="70" w:type="dxa"/>
        </w:tblCellMar>
        <w:tblW w:w="9525" w:type="dxa"/>
        <w:tblLayout w:type="fixed"/>
      </w:tblPr>
      <w:tblGrid>
        <w:gridCol w:w="1618"/>
        <w:gridCol w:w="2635"/>
        <w:gridCol w:w="2635"/>
        <w:gridCol w:w="2635"/>
      </w:tblGrid>
      <w:tr>
        <w:trPr>
          <w:tblHeader w:val="true"/>
          <w:cantSplit w:val="true"/>
          <w:tblHeader w:val="true"/>
        </w:trPr>
        <w:tc>
          <w:tcPr>
            <w:tcW w:w="1618" w:type="dxa"/>
            <w:shd w:val="clear" w:color="auto" w:fill="2E5597"/>
          </w:tcPr>
          <w:p>
            <w:pPr>
              <w:pStyle w:val="Compact"/>
              <w:spacing w:after="20" w:before="0" w:line="240" w:lineRule="auto"/>
              <w:jc w:val="left"/>
            </w:pPr>
            <w:r>
              <w:rPr>
                <w:rFonts w:ascii="Times New Roman" w:hAnsi="Times New Roman"/>
                <w:b/>
                <w:color w:val="FFFFFF"/>
                <w:sz w:val="19"/>
              </w:rPr>
              <w:t xml:space="preserve">Bước</w:t>
            </w:r>
          </w:p>
        </w:tc>
        <w:tc>
          <w:tcPr>
            <w:tcW w:w="2635" w:type="dxa"/>
            <w:shd w:val="clear" w:color="auto" w:fill="2E5597"/>
          </w:tcPr>
          <w:p>
            <w:pPr>
              <w:pStyle w:val="Compact"/>
              <w:spacing w:after="20" w:before="0" w:line="240" w:lineRule="auto"/>
              <w:jc w:val="left"/>
            </w:pPr>
            <w:r>
              <w:rPr>
                <w:rFonts w:ascii="Times New Roman" w:hAnsi="Times New Roman"/>
                <w:b/>
                <w:color w:val="FFFFFF"/>
                <w:sz w:val="19"/>
              </w:rPr>
              <w:t xml:space="preserve">Công thức gọn</w:t>
            </w:r>
          </w:p>
        </w:tc>
        <w:tc>
          <w:tcPr>
            <w:tcW w:w="2635" w:type="dxa"/>
            <w:shd w:val="clear" w:color="auto" w:fill="2E5597"/>
          </w:tcPr>
          <w:p>
            <w:pPr>
              <w:pStyle w:val="Compact"/>
              <w:spacing w:after="20" w:before="0" w:line="240" w:lineRule="auto"/>
              <w:jc w:val="left"/>
            </w:pPr>
            <w:r>
              <w:rPr>
                <w:rFonts w:ascii="Times New Roman" w:hAnsi="Times New Roman"/>
                <w:b/>
                <w:color w:val="FFFFFF"/>
                <w:sz w:val="19"/>
              </w:rPr>
              <w:t xml:space="preserve">Thay số</w:t>
            </w:r>
          </w:p>
        </w:tc>
        <w:tc>
          <w:tcPr>
            <w:tcW w:w="2635" w:type="dxa"/>
            <w:shd w:val="clear" w:color="auto" w:fill="2E5597"/>
          </w:tcPr>
          <w:p>
            <w:pPr>
              <w:pStyle w:val="Compact"/>
              <w:spacing w:after="20" w:before="0" w:line="240" w:lineRule="auto"/>
              <w:jc w:val="left"/>
            </w:pPr>
            <w:r>
              <w:rPr>
                <w:rFonts w:ascii="Times New Roman" w:hAnsi="Times New Roman"/>
                <w:b/>
                <w:color w:val="FFFFFF"/>
                <w:sz w:val="19"/>
              </w:rPr>
              <w:t xml:space="preserve">Kết quả</w:t>
            </w:r>
          </w:p>
        </w:tc>
      </w:tr>
      <w:tr>
        <w:trPr>
          <w:cantSplit w:val="true"/>
        </w:trPr>
        <w:tc>
          <w:tcPr>
            <w:tcW w:w="1618" w:type="dxa"/>
          </w:tcPr>
          <w:p>
            <w:pPr>
              <w:pStyle w:val="Compact"/>
              <w:spacing w:after="20" w:before="0" w:line="240" w:lineRule="auto"/>
              <w:jc w:val="left"/>
            </w:pPr>
            <w:r>
              <w:rPr>
                <w:rFonts w:ascii="Times New Roman" w:hAnsi="Times New Roman"/>
                <w:sz w:val="19"/>
              </w:rPr>
              <w:t xml:space="preserve">3 Độ mảnh</w:t>
            </w:r>
          </w:p>
        </w:tc>
        <w:tc>
          <w:tcPr>
            <w:tcW w:w="2635" w:type="dxa"/>
          </w:tcPr>
          <w:p>
            <w:pPr>
              <w:pStyle w:val="Compact"/>
              <w:spacing w:after="20" w:before="0" w:line="240" w:lineRule="auto"/>
              <w:jc w:val="left"/>
            </w:pPr>
            <m:oMath>
              <m:sSub>
                <m:e>
                  <m:r>
                    <m:t>λ</m:t>
                  </m:r>
                </m:e>
                <m:sub>
                  <m:r>
                    <m:t>h</m:t>
                  </m:r>
                </m:sub>
              </m:sSub>
              <m:r>
                <m:rPr>
                  <m:sty m:val="p"/>
                </m:rPr>
                <m:t>=</m:t>
              </m:r>
              <m:sSub>
                <m:e>
                  <m:r>
                    <m:t>l</m:t>
                  </m:r>
                </m:e>
                <m:sub>
                  <m:r>
                    <m:t>0</m:t>
                  </m:r>
                </m:sub>
              </m:sSub>
              <m:r>
                <m:rPr>
                  <m:sty m:val="p"/>
                </m:rPr>
                <m:t>/</m:t>
              </m:r>
              <m:r>
                <m:t>h</m:t>
              </m:r>
            </m:oMath>
            <w:r>
              <w:rPr>
                <w:rFonts w:ascii="Times New Roman" w:hAnsi="Times New Roman"/>
                <w:sz w:val="19"/>
              </w:rPr>
              <w:t xml:space="preserve">;</w:t>
            </w:r>
            <w:r>
              <w:rPr>
                <w:rFonts w:ascii="Times New Roman" w:hAnsi="Times New Roman"/>
                <w:sz w:val="19"/>
              </w:rPr>
              <w:t xml:space="preserve"> </w:t>
            </w:r>
            <m:oMath>
              <m:sSub>
                <m:e>
                  <m:r>
                    <m:t>λ</m:t>
                  </m:r>
                </m:e>
                <m:sub>
                  <m:r>
                    <m:t>b</m:t>
                  </m:r>
                </m:sub>
              </m:sSub>
              <m:r>
                <m:rPr>
                  <m:sty m:val="p"/>
                </m:rPr>
                <m:t>=</m:t>
              </m:r>
              <m:sSub>
                <m:e>
                  <m:r>
                    <m:t>l</m:t>
                  </m:r>
                </m:e>
                <m:sub>
                  <m:r>
                    <m:t>0</m:t>
                  </m:r>
                </m:sub>
              </m:sSub>
              <m:r>
                <m:rPr>
                  <m:sty m:val="p"/>
                </m:rPr>
                <m:t>/</m:t>
              </m:r>
              <m:r>
                <m:t>b</m:t>
              </m:r>
              <m:r>
                <m:rPr>
                  <m:sty m:val="p"/>
                </m:rPr>
                <m:t>≤</m:t>
              </m:r>
              <m:r>
                <m:t>31</m:t>
              </m:r>
            </m:oMath>
          </w:p>
        </w:tc>
        <w:tc>
          <w:tcPr>
            <w:tcW w:w="2635" w:type="dxa"/>
          </w:tcPr>
          <w:p>
            <w:pPr>
              <w:pStyle w:val="Compact"/>
              <w:spacing w:after="20" w:before="0" w:line="240" w:lineRule="auto"/>
              <w:jc w:val="left"/>
            </w:pPr>
            <m:oMath>
              <m:r>
                <m:t>3640</m:t>
              </m:r>
              <m:r>
                <m:rPr>
                  <m:sty m:val="p"/>
                </m:rPr>
                <m:t>/</m:t>
              </m:r>
              <m:r>
                <m:t>600</m:t>
              </m:r>
              <m:r>
                <m:rPr>
                  <m:sty m:val="p"/>
                </m:rPr>
                <m:t>=</m:t>
              </m:r>
              <m:r>
                <m:t>6</m:t>
              </m:r>
              <m:r>
                <m:rPr>
                  <m:sty m:val="p"/>
                </m:rPr>
                <m:t>,</m:t>
              </m:r>
              <m:r>
                <m:t>07</m:t>
              </m:r>
              <m:r>
                <m:rPr>
                  <m:sty m:val="p"/>
                </m:rPr>
                <m:t>&gt;</m:t>
              </m:r>
              <m:r>
                <m:t>4</m:t>
              </m:r>
            </m:oMath>
            <w:r>
              <w:rPr>
                <w:rFonts w:ascii="Times New Roman" w:hAnsi="Times New Roman"/>
                <w:sz w:val="19"/>
              </w:rPr>
              <w:t xml:space="preserve">;</w:t>
            </w:r>
            <w:r>
              <w:rPr>
                <w:rFonts w:ascii="Times New Roman" w:hAnsi="Times New Roman"/>
                <w:sz w:val="19"/>
              </w:rPr>
              <w:t xml:space="preserve"> </w:t>
            </w:r>
            <m:oMath>
              <m:r>
                <m:t>3640</m:t>
              </m:r>
              <m:r>
                <m:rPr>
                  <m:sty m:val="p"/>
                </m:rPr>
                <m:t>/</m:t>
              </m:r>
              <m:r>
                <m:t>250</m:t>
              </m:r>
              <m:r>
                <m:rPr>
                  <m:sty m:val="p"/>
                </m:rPr>
                <m:t>=</m:t>
              </m:r>
              <m:r>
                <m:t>14</m:t>
              </m:r>
              <m:r>
                <m:rPr>
                  <m:sty m:val="p"/>
                </m:rPr>
                <m:t>,</m:t>
              </m:r>
              <m:r>
                <m:t>56</m:t>
              </m:r>
            </m:oMath>
          </w:p>
        </w:tc>
        <w:tc>
          <w:tcPr>
            <w:tcW w:w="2635" w:type="dxa"/>
          </w:tcPr>
          <w:p>
            <w:pPr>
              <w:pStyle w:val="Compact"/>
              <w:spacing w:after="20" w:before="0" w:line="240" w:lineRule="auto"/>
              <w:jc w:val="left"/>
            </w:pPr>
            <w:r>
              <w:rPr>
                <w:rFonts w:ascii="Times New Roman" w:hAnsi="Times New Roman"/>
                <w:sz w:val="19"/>
              </w:rPr>
              <w:t xml:space="preserve">có uốn dọc; ✓</w:t>
            </w:r>
          </w:p>
        </w:tc>
      </w:tr>
      <w:tr>
        <w:trPr>
          <w:cantSplit w:val="true"/>
        </w:trPr>
        <w:tc>
          <w:tcPr>
            <w:tcW w:w="1618" w:type="dxa"/>
            <w:shd w:val="clear" w:color="auto" w:fill="F3F6FB"/>
          </w:tcPr>
          <w:p>
            <w:pPr>
              <w:pStyle w:val="Compact"/>
              <w:spacing w:after="20" w:before="0" w:line="240" w:lineRule="auto"/>
              <w:jc w:val="left"/>
            </w:pPr>
            <w:r>
              <w:rPr>
                <w:rFonts w:ascii="Times New Roman" w:hAnsi="Times New Roman"/>
                <w:sz w:val="19"/>
              </w:rPr>
              <w:t xml:space="preserve">4 Lệch tâm</w:t>
            </w:r>
          </w:p>
        </w:tc>
        <w:tc>
          <w:tcPr>
            <w:tcW w:w="2635" w:type="dxa"/>
            <w:shd w:val="clear" w:color="auto" w:fill="F3F6FB"/>
          </w:tcPr>
          <w:p>
            <w:pPr>
              <w:pStyle w:val="Compact"/>
              <w:spacing w:after="20" w:before="0" w:line="240" w:lineRule="auto"/>
              <w:jc w:val="left"/>
            </w:pPr>
            <m:oMath>
              <m:sSub>
                <m:e>
                  <m:r>
                    <m:t>e</m:t>
                  </m:r>
                </m:e>
                <m:sub>
                  <m:r>
                    <m:t>1</m:t>
                  </m:r>
                </m:sub>
              </m:sSub>
              <m:r>
                <m:rPr>
                  <m:sty m:val="p"/>
                </m:rPr>
                <m:t>=</m:t>
              </m:r>
              <m:r>
                <m:t>M</m:t>
              </m:r>
              <m:r>
                <m:rPr>
                  <m:sty m:val="p"/>
                </m:rPr>
                <m:t>/</m:t>
              </m:r>
              <m:r>
                <m:t>N</m:t>
              </m:r>
            </m:oMath>
            <w:r>
              <w:rPr>
                <w:rFonts w:ascii="Times New Roman" w:hAnsi="Times New Roman"/>
                <w:sz w:val="19"/>
              </w:rPr>
              <w:t xml:space="preserve">;</w:t>
            </w:r>
            <w:r>
              <w:rPr>
                <w:rFonts w:ascii="Times New Roman" w:hAnsi="Times New Roman"/>
                <w:sz w:val="19"/>
              </w:rPr>
              <w:t xml:space="preserve"> </w:t>
            </w:r>
            <m:oMath>
              <m:sSub>
                <m:e>
                  <m:r>
                    <m:t>e</m:t>
                  </m:r>
                </m:e>
                <m:sub>
                  <m:r>
                    <m:t>a</m:t>
                  </m:r>
                </m:sub>
              </m:sSub>
              <m:r>
                <m:rPr>
                  <m:sty m:val="p"/>
                </m:rPr>
                <m:t>=</m:t>
              </m:r>
              <m:r>
                <m:rPr>
                  <m:sty m:val="p"/>
                </m:rPr>
                <m:t>max</m:t>
              </m:r>
              <m:d>
                <m:dPr>
                  <m:begChr m:val="("/>
                  <m:endChr m:val=")"/>
                  <m:sepChr m:val=""/>
                  <m:grow/>
                </m:dPr>
                <m:e>
                  <m:r>
                    <m:t>h</m:t>
                  </m:r>
                  <m:r>
                    <m:rPr>
                      <m:sty m:val="p"/>
                    </m:rPr>
                    <m:t>/</m:t>
                  </m:r>
                  <m:r>
                    <m:t>30</m:t>
                  </m:r>
                  <m:r>
                    <m:rPr>
                      <m:sty m:val="p"/>
                    </m:rPr>
                    <m:t>;</m:t>
                  </m:r>
                  <m:r>
                    <m:t> </m:t>
                  </m:r>
                  <m:r>
                    <m:t>l</m:t>
                  </m:r>
                  <m:r>
                    <m:rPr>
                      <m:sty m:val="p"/>
                    </m:rPr>
                    <m:t>/</m:t>
                  </m:r>
                  <m:r>
                    <m:t>600</m:t>
                  </m:r>
                  <m:r>
                    <m:rPr>
                      <m:sty m:val="p"/>
                    </m:rPr>
                    <m:t>;</m:t>
                  </m:r>
                  <m:r>
                    <m:t> </m:t>
                  </m:r>
                  <m:r>
                    <m:t>10</m:t>
                  </m:r>
                </m:e>
              </m:d>
            </m:oMath>
            <w:r>
              <w:rPr>
                <w:rFonts w:ascii="Times New Roman" w:hAnsi="Times New Roman"/>
                <w:sz w:val="19"/>
              </w:rPr>
              <w:t xml:space="preserve">;</w:t>
            </w:r>
            <w:r>
              <w:rPr>
                <w:rFonts w:ascii="Times New Roman" w:hAnsi="Times New Roman"/>
                <w:sz w:val="19"/>
              </w:rPr>
              <w:t xml:space="preserve"> </w:t>
            </w:r>
            <m:oMath>
              <m:sSub>
                <m:e>
                  <m:r>
                    <m:t>e</m:t>
                  </m:r>
                </m:e>
                <m:sub>
                  <m:r>
                    <m:t>0</m:t>
                  </m:r>
                </m:sub>
              </m:sSub>
              <m:r>
                <m:rPr>
                  <m:sty m:val="p"/>
                </m:rPr>
                <m:t>=</m:t>
              </m:r>
              <m:r>
                <m:rPr>
                  <m:sty m:val="p"/>
                </m:rPr>
                <m:t>max</m:t>
              </m:r>
              <m:d>
                <m:dPr>
                  <m:begChr m:val="("/>
                  <m:endChr m:val=")"/>
                  <m:sepChr m:val=""/>
                  <m:grow/>
                </m:dPr>
                <m:e>
                  <m:sSub>
                    <m:e>
                      <m:r>
                        <m:t>e</m:t>
                      </m:r>
                    </m:e>
                    <m:sub>
                      <m:r>
                        <m:t>1</m:t>
                      </m:r>
                    </m:sub>
                  </m:sSub>
                  <m:r>
                    <m:rPr>
                      <m:sty m:val="p"/>
                    </m:rPr>
                    <m:t>;</m:t>
                  </m:r>
                  <m:sSub>
                    <m:e>
                      <m:r>
                        <m:t>e</m:t>
                      </m:r>
                    </m:e>
                    <m:sub>
                      <m:r>
                        <m:t>a</m:t>
                      </m:r>
                    </m:sub>
                  </m:sSub>
                </m:e>
              </m:d>
            </m:oMath>
          </w:p>
        </w:tc>
        <w:tc>
          <w:tcPr>
            <w:tcW w:w="2635" w:type="dxa"/>
            <w:shd w:val="clear" w:color="auto" w:fill="F3F6FB"/>
          </w:tcPr>
          <w:p>
            <w:pPr>
              <w:pStyle w:val="Compact"/>
              <w:spacing w:after="20" w:before="0" w:line="240" w:lineRule="auto"/>
              <w:jc w:val="left"/>
            </w:pPr>
            <m:oMath>
              <m:sSub>
                <m:e>
                  <m:r>
                    <m:t>e</m:t>
                  </m:r>
                </m:e>
                <m:sub>
                  <m:r>
                    <m:t>1</m:t>
                  </m:r>
                </m:sub>
              </m:sSub>
              <m:r>
                <m:rPr>
                  <m:sty m:val="p"/>
                </m:rPr>
                <m:t>=</m:t>
              </m:r>
              <m:r>
                <m:t>275</m:t>
              </m:r>
              <m:r>
                <m:rPr>
                  <m:sty m:val="p"/>
                </m:rPr>
                <m:t>,</m:t>
              </m:r>
              <m:r>
                <m:t>85</m:t>
              </m:r>
            </m:oMath>
            <w:r>
              <w:rPr>
                <w:rFonts w:ascii="Times New Roman" w:hAnsi="Times New Roman"/>
                <w:sz w:val="19"/>
              </w:rPr>
              <w:t xml:space="preserve">;</w:t>
            </w:r>
            <w:r>
              <w:rPr>
                <w:rFonts w:ascii="Times New Roman" w:hAnsi="Times New Roman"/>
                <w:sz w:val="19"/>
              </w:rPr>
              <w:t xml:space="preserve"> </w:t>
            </w:r>
            <m:oMath>
              <m:sSub>
                <m:e>
                  <m:r>
                    <m:t>e</m:t>
                  </m:r>
                </m:e>
                <m:sub>
                  <m:r>
                    <m:t>a</m:t>
                  </m:r>
                </m:sub>
              </m:sSub>
              <m:r>
                <m:rPr>
                  <m:sty m:val="p"/>
                </m:rPr>
                <m:t>=</m:t>
              </m:r>
              <m:r>
                <m:rPr>
                  <m:sty m:val="p"/>
                </m:rPr>
                <m:t>max</m:t>
              </m:r>
              <m:d>
                <m:dPr>
                  <m:begChr m:val="("/>
                  <m:endChr m:val=")"/>
                  <m:sepChr m:val=""/>
                  <m:grow/>
                </m:dPr>
                <m:e>
                  <m:r>
                    <m:t>20</m:t>
                  </m:r>
                  <m:r>
                    <m:rPr>
                      <m:sty m:val="p"/>
                    </m:rPr>
                    <m:t>;</m:t>
                  </m:r>
                  <m:r>
                    <m:t>8</m:t>
                  </m:r>
                  <m:r>
                    <m:rPr>
                      <m:sty m:val="p"/>
                    </m:rPr>
                    <m:t>,</m:t>
                  </m:r>
                  <m:r>
                    <m:t>67</m:t>
                  </m:r>
                  <m:r>
                    <m:rPr>
                      <m:sty m:val="p"/>
                    </m:rPr>
                    <m:t>;</m:t>
                  </m:r>
                  <m:r>
                    <m:t>10</m:t>
                  </m:r>
                </m:e>
              </m:d>
              <m:r>
                <m:rPr>
                  <m:sty m:val="p"/>
                </m:rPr>
                <m:t>=</m:t>
              </m:r>
              <m:r>
                <m:t>20</m:t>
              </m:r>
            </m:oMath>
          </w:p>
        </w:tc>
        <w:tc>
          <w:tcPr>
            <w:tcW w:w="2635" w:type="dxa"/>
            <w:shd w:val="clear" w:color="auto" w:fill="F3F6FB"/>
          </w:tcPr>
          <w:p>
            <w:pPr>
              <w:pStyle w:val="Compact"/>
              <w:spacing w:after="20" w:before="0" w:line="240" w:lineRule="auto"/>
              <w:jc w:val="left"/>
            </w:pPr>
            <m:oMath>
              <m:sSub>
                <m:e>
                  <m:r>
                    <m:t>e</m:t>
                  </m:r>
                </m:e>
                <m:sub>
                  <m:r>
                    <m:t>0</m:t>
                  </m:r>
                </m:sub>
              </m:sSub>
              <m:r>
                <m:rPr>
                  <m:sty m:val="p"/>
                </m:rPr>
                <m:t>=</m:t>
              </m:r>
              <m:r>
                <m:t>275</m:t>
              </m:r>
              <m:r>
                <m:rPr>
                  <m:sty m:val="p"/>
                </m:rPr>
                <m:t>,</m:t>
              </m:r>
              <m:r>
                <m:t>85</m:t>
              </m:r>
            </m:oMath>
            <w:r>
              <w:rPr>
                <w:rFonts w:ascii="Times New Roman" w:hAnsi="Times New Roman"/>
                <w:sz w:val="19"/>
              </w:rPr>
              <w:t xml:space="preserve"> </w:t>
            </w:r>
            <w:r>
              <w:rPr>
                <w:rFonts w:ascii="Times New Roman" w:hAnsi="Times New Roman"/>
                <w:sz w:val="19"/>
              </w:rPr>
              <w:t xml:space="preserve">mm</w:t>
            </w:r>
          </w:p>
        </w:tc>
      </w:tr>
      <w:tr>
        <w:trPr>
          <w:cantSplit w:val="true"/>
        </w:trPr>
        <w:tc>
          <w:tcPr>
            <w:tcW w:w="1618" w:type="dxa"/>
          </w:tcPr>
          <w:p>
            <w:pPr>
              <w:pStyle w:val="Compact"/>
              <w:spacing w:after="20" w:before="0" w:line="240" w:lineRule="auto"/>
              <w:jc w:val="left"/>
            </w:pPr>
            <w:r>
              <w:rPr>
                <w:rFonts w:ascii="Times New Roman" w:hAnsi="Times New Roman"/>
                <w:sz w:val="19"/>
              </w:rPr>
              <w:t xml:space="preserve">5 Uốn dọc</w:t>
            </w:r>
          </w:p>
        </w:tc>
        <w:tc>
          <w:tcPr>
            <w:tcW w:w="2635" w:type="dxa"/>
          </w:tcPr>
          <w:p>
            <w:pPr>
              <w:pStyle w:val="Compact"/>
              <w:spacing w:after="20" w:before="0" w:line="240" w:lineRule="auto"/>
              <w:jc w:val="left"/>
            </w:pPr>
            <m:oMath>
              <m:r>
                <m:t>η</m:t>
              </m:r>
              <m:r>
                <m:rPr>
                  <m:sty m:val="p"/>
                </m:rPr>
                <m:t>=</m:t>
              </m:r>
              <m:f>
                <m:fPr>
                  <m:type m:val="bar"/>
                </m:fPr>
                <m:num>
                  <m:r>
                    <m:t>1</m:t>
                  </m:r>
                </m:num>
                <m:den>
                  <m:r>
                    <m:t>1</m:t>
                  </m:r>
                  <m:r>
                    <m:rPr>
                      <m:sty m:val="p"/>
                    </m:rPr>
                    <m:t>−</m:t>
                  </m:r>
                  <m:r>
                    <m:t>N</m:t>
                  </m:r>
                  <m:r>
                    <m:rPr>
                      <m:sty m:val="p"/>
                    </m:rPr>
                    <m:t>/</m:t>
                  </m:r>
                  <m:sSub>
                    <m:e>
                      <m:r>
                        <m:t>N</m:t>
                      </m:r>
                    </m:e>
                    <m:sub>
                      <m:r>
                        <m:t>c</m:t>
                      </m:r>
                      <m:r>
                        <m:t>r</m:t>
                      </m:r>
                    </m:sub>
                  </m:sSub>
                </m:den>
              </m:f>
            </m:oMath>
            <w:r>
              <w:rPr>
                <w:rFonts w:ascii="Times New Roman" w:hAnsi="Times New Roman"/>
                <w:sz w:val="19"/>
              </w:rPr>
              <w:t xml:space="preserve">,</w:t>
            </w:r>
            <w:r>
              <w:rPr>
                <w:rFonts w:ascii="Times New Roman" w:hAnsi="Times New Roman"/>
                <w:sz w:val="19"/>
              </w:rPr>
              <w:t xml:space="preserve"> </w:t>
            </w:r>
            <m:oMath>
              <m:sSub>
                <m:e>
                  <m:r>
                    <m:t>N</m:t>
                  </m:r>
                </m:e>
                <m:sub>
                  <m:r>
                    <m:t>c</m:t>
                  </m:r>
                  <m:r>
                    <m:t>r</m:t>
                  </m:r>
                </m:sub>
              </m:sSub>
              <m:r>
                <m:rPr>
                  <m:sty m:val="p"/>
                </m:rPr>
                <m:t>=</m:t>
              </m:r>
              <m:f>
                <m:fPr>
                  <m:type m:val="bar"/>
                </m:fPr>
                <m:num>
                  <m:sSup>
                    <m:e>
                      <m:r>
                        <m:t>π</m:t>
                      </m:r>
                    </m:e>
                    <m:sup>
                      <m:r>
                        <m:t>2</m:t>
                      </m:r>
                    </m:sup>
                  </m:sSup>
                  <m:r>
                    <m:t>D</m:t>
                  </m:r>
                </m:num>
                <m:den>
                  <m:sSubSup>
                    <m:e>
                      <m:r>
                        <m:t>l</m:t>
                      </m:r>
                    </m:e>
                    <m:sub>
                      <m:r>
                        <m:t>0</m:t>
                      </m:r>
                    </m:sub>
                    <m:sup>
                      <m:r>
                        <m:t>2</m:t>
                      </m:r>
                    </m:sup>
                  </m:sSubSup>
                </m:den>
              </m:f>
            </m:oMath>
            <w:r>
              <w:rPr>
                <w:rFonts w:ascii="Times New Roman" w:hAnsi="Times New Roman"/>
                <w:sz w:val="19"/>
              </w:rPr>
              <w:t xml:space="preserve">,</w:t>
            </w:r>
            <w:r>
              <w:rPr>
                <w:rFonts w:ascii="Times New Roman" w:hAnsi="Times New Roman"/>
                <w:sz w:val="19"/>
              </w:rPr>
              <w:t xml:space="preserve"> </w:t>
            </w:r>
            <m:oMath>
              <m:r>
                <m:t>D</m:t>
              </m:r>
              <m:r>
                <m:rPr>
                  <m:sty m:val="p"/>
                </m:rPr>
                <m:t>=</m:t>
              </m:r>
              <m:sSub>
                <m:e>
                  <m:r>
                    <m:t>k</m:t>
                  </m:r>
                </m:e>
                <m:sub>
                  <m:r>
                    <m:t>b</m:t>
                  </m:r>
                </m:sub>
              </m:sSub>
              <m:sSub>
                <m:e>
                  <m:r>
                    <m:t>E</m:t>
                  </m:r>
                </m:e>
                <m:sub>
                  <m:r>
                    <m:t>b</m:t>
                  </m:r>
                </m:sub>
              </m:sSub>
              <m:r>
                <m:t>I</m:t>
              </m:r>
              <m:r>
                <m:rPr>
                  <m:sty m:val="p"/>
                </m:rPr>
                <m:t>+</m:t>
              </m:r>
              <m:r>
                <m:t>0</m:t>
              </m:r>
              <m:r>
                <m:rPr>
                  <m:sty m:val="p"/>
                </m:rPr>
                <m:t>,</m:t>
              </m:r>
              <m:r>
                <m:t>7</m:t>
              </m:r>
              <m:sSub>
                <m:e>
                  <m:r>
                    <m:t>E</m:t>
                  </m:r>
                </m:e>
                <m:sub>
                  <m:r>
                    <m:t>s</m:t>
                  </m:r>
                </m:sub>
              </m:sSub>
              <m:sSub>
                <m:e>
                  <m:r>
                    <m:t>I</m:t>
                  </m:r>
                </m:e>
                <m:sub>
                  <m:r>
                    <m:t>s</m:t>
                  </m:r>
                </m:sub>
              </m:sSub>
            </m:oMath>
          </w:p>
        </w:tc>
        <w:tc>
          <w:tcPr>
            <w:tcW w:w="2635" w:type="dxa"/>
          </w:tcPr>
          <w:p>
            <w:pPr>
              <w:pStyle w:val="Compact"/>
              <w:spacing w:after="20" w:before="0" w:line="240" w:lineRule="auto"/>
              <w:jc w:val="left"/>
            </w:pPr>
            <m:oMath>
              <m:sSub>
                <m:e>
                  <m:r>
                    <m:t>φ</m:t>
                  </m:r>
                </m:e>
                <m:sub>
                  <m:r>
                    <m:t>L</m:t>
                  </m:r>
                </m:sub>
              </m:sSub>
              <m:r>
                <m:rPr>
                  <m:sty m:val="p"/>
                </m:rPr>
                <m:t>=</m:t>
              </m:r>
              <m:r>
                <m:t>1</m:t>
              </m:r>
              <m:r>
                <m:rPr>
                  <m:sty m:val="p"/>
                </m:rPr>
                <m:t>,</m:t>
              </m:r>
              <m:r>
                <m:t>397</m:t>
              </m:r>
            </m:oMath>
            <w:r>
              <w:rPr>
                <w:rFonts w:ascii="Times New Roman" w:hAnsi="Times New Roman"/>
                <w:sz w:val="19"/>
              </w:rPr>
              <w:t xml:space="preserve">;</w:t>
            </w:r>
            <w:r>
              <w:rPr>
                <w:rFonts w:ascii="Times New Roman" w:hAnsi="Times New Roman"/>
                <w:sz w:val="19"/>
              </w:rPr>
              <w:t xml:space="preserve"> </w:t>
            </w:r>
            <m:oMath>
              <m:sSub>
                <m:e>
                  <m:r>
                    <m:t>δ</m:t>
                  </m:r>
                </m:e>
                <m:sub>
                  <m:r>
                    <m:t>e</m:t>
                  </m:r>
                </m:sub>
              </m:sSub>
              <m:r>
                <m:rPr>
                  <m:sty m:val="p"/>
                </m:rPr>
                <m:t>=</m:t>
              </m:r>
              <m:r>
                <m:t>0</m:t>
              </m:r>
              <m:r>
                <m:rPr>
                  <m:sty m:val="p"/>
                </m:rPr>
                <m:t>,</m:t>
              </m:r>
              <m:r>
                <m:t>46</m:t>
              </m:r>
            </m:oMath>
            <w:r>
              <w:rPr>
                <w:rFonts w:ascii="Times New Roman" w:hAnsi="Times New Roman"/>
                <w:sz w:val="19"/>
              </w:rPr>
              <w:t xml:space="preserve">;</w:t>
            </w:r>
            <w:r>
              <w:rPr>
                <w:rFonts w:ascii="Times New Roman" w:hAnsi="Times New Roman"/>
                <w:sz w:val="19"/>
              </w:rPr>
              <w:t xml:space="preserve"> </w:t>
            </w:r>
            <m:oMath>
              <m:sSub>
                <m:e>
                  <m:r>
                    <m:t>k</m:t>
                  </m:r>
                </m:e>
                <m:sub>
                  <m:r>
                    <m:t>b</m:t>
                  </m:r>
                </m:sub>
              </m:sSub>
              <m:r>
                <m:rPr>
                  <m:sty m:val="p"/>
                </m:rPr>
                <m:t>=</m:t>
              </m:r>
              <m:r>
                <m:t>0</m:t>
              </m:r>
              <m:r>
                <m:rPr>
                  <m:sty m:val="p"/>
                </m:rPr>
                <m:t>,</m:t>
              </m:r>
              <m:r>
                <m:t>1414</m:t>
              </m:r>
            </m:oMath>
            <w:r>
              <w:rPr>
                <w:rFonts w:ascii="Times New Roman" w:hAnsi="Times New Roman"/>
                <w:sz w:val="19"/>
              </w:rPr>
              <w:t xml:space="preserve">;</w:t>
            </w:r>
            <w:r>
              <w:rPr>
                <w:rFonts w:ascii="Times New Roman" w:hAnsi="Times New Roman"/>
                <w:sz w:val="19"/>
              </w:rPr>
              <w:t xml:space="preserve"> </w:t>
            </w:r>
            <m:oMath>
              <m:r>
                <m:t>D</m:t>
              </m:r>
              <m:r>
                <m:rPr>
                  <m:sty m:val="p"/>
                </m:rPr>
                <m:t>=</m:t>
              </m:r>
              <m:r>
                <m:t>4</m:t>
              </m:r>
              <m:r>
                <m:rPr>
                  <m:sty m:val="p"/>
                </m:rPr>
                <m:t>,</m:t>
              </m:r>
              <m:r>
                <m:t>717</m:t>
              </m:r>
              <m:r>
                <m:rPr>
                  <m:sty m:val="p"/>
                </m:rPr>
                <m:t>×</m:t>
              </m:r>
              <m:sSup>
                <m:e>
                  <m:r>
                    <m:t>10</m:t>
                  </m:r>
                </m:e>
                <m:sup>
                  <m:r>
                    <m:t>13</m:t>
                  </m:r>
                </m:sup>
              </m:sSup>
            </m:oMath>
            <w:r>
              <w:rPr>
                <w:rFonts w:ascii="Times New Roman" w:hAnsi="Times New Roman"/>
                <w:sz w:val="19"/>
              </w:rPr>
              <w:t xml:space="preserve">;</w:t>
            </w:r>
            <w:r>
              <w:rPr>
                <w:rFonts w:ascii="Times New Roman" w:hAnsi="Times New Roman"/>
                <w:sz w:val="19"/>
              </w:rPr>
              <w:t xml:space="preserve"> </w:t>
            </w:r>
            <m:oMath>
              <m:sSub>
                <m:e>
                  <m:r>
                    <m:t>N</m:t>
                  </m:r>
                </m:e>
                <m:sub>
                  <m:r>
                    <m:t>c</m:t>
                  </m:r>
                  <m:r>
                    <m:t>r</m:t>
                  </m:r>
                </m:sub>
              </m:sSub>
              <m:r>
                <m:rPr>
                  <m:sty m:val="p"/>
                </m:rPr>
                <m:t>=</m:t>
              </m:r>
              <m:r>
                <m:t>35</m:t>
              </m:r>
              <m:r>
                <m:t> </m:t>
              </m:r>
              <m:r>
                <m:t>140</m:t>
              </m:r>
            </m:oMath>
            <w:r>
              <w:rPr>
                <w:rFonts w:ascii="Times New Roman" w:hAnsi="Times New Roman"/>
                <w:sz w:val="19"/>
              </w:rPr>
              <w:t xml:space="preserve"> </w:t>
            </w:r>
            <w:r>
              <w:rPr>
                <w:rFonts w:ascii="Times New Roman" w:hAnsi="Times New Roman"/>
                <w:sz w:val="19"/>
              </w:rPr>
              <w:t xml:space="preserve">kN</w:t>
            </w:r>
          </w:p>
        </w:tc>
        <w:tc>
          <w:tcPr>
            <w:tcW w:w="2635" w:type="dxa"/>
          </w:tcPr>
          <w:p>
            <w:pPr>
              <w:pStyle w:val="Compact"/>
              <w:spacing w:after="20" w:before="0" w:line="240" w:lineRule="auto"/>
              <w:jc w:val="left"/>
            </w:pPr>
            <m:oMath>
              <m:r>
                <m:t>η</m:t>
              </m:r>
              <m:r>
                <m:rPr>
                  <m:sty m:val="p"/>
                </m:rPr>
                <m:t>=</m:t>
              </m:r>
              <m:r>
                <m:t>1</m:t>
              </m:r>
              <m:r>
                <m:rPr>
                  <m:sty m:val="p"/>
                </m:rPr>
                <m:t>,</m:t>
              </m:r>
              <m:r>
                <m:t>045</m:t>
              </m:r>
            </m:oMath>
            <w:r>
              <w:rPr>
                <w:rFonts w:ascii="Times New Roman" w:hAnsi="Times New Roman"/>
                <w:sz w:val="19"/>
              </w:rPr>
              <w:t xml:space="preserve"> </w:t>
            </w:r>
            <w:r>
              <w:rPr>
                <w:rFonts w:ascii="Times New Roman" w:hAnsi="Times New Roman"/>
                <w:sz w:val="19"/>
              </w:rPr>
              <w:t xml:space="preserve">(đúng,</w:t>
            </w:r>
            <w:r>
              <w:rPr>
                <w:rFonts w:ascii="Times New Roman" w:hAnsi="Times New Roman"/>
                <w:sz w:val="19"/>
              </w:rPr>
              <w:t xml:space="preserve"> </w:t>
            </w:r>
            <m:oMath>
              <m:r>
                <m:t>N</m:t>
              </m:r>
              <m:r>
                <m:rPr>
                  <m:sty m:val="p"/>
                </m:rPr>
                <m:t>/</m:t>
              </m:r>
              <m:sSub>
                <m:e>
                  <m:r>
                    <m:t>N</m:t>
                  </m:r>
                </m:e>
                <m:sub>
                  <m:r>
                    <m:t>c</m:t>
                  </m:r>
                  <m:r>
                    <m:t>r</m:t>
                  </m:r>
                </m:sub>
              </m:sSub>
              <m:r>
                <m:rPr>
                  <m:sty m:val="p"/>
                </m:rPr>
                <m:t>=</m:t>
              </m:r>
              <m:r>
                <m:t>4</m:t>
              </m:r>
              <m:r>
                <m:rPr>
                  <m:sty m:val="p"/>
                </m:rPr>
                <m:t>,</m:t>
              </m:r>
              <m:r>
                <m:t>3</m:t>
              </m:r>
              <m:r>
                <m:rPr>
                  <m:sty m:val="p"/>
                </m:rPr>
                <m:t>%</m:t>
              </m:r>
            </m:oMath>
            <w:r>
              <w:rPr>
                <w:rFonts w:ascii="Times New Roman" w:hAnsi="Times New Roman"/>
                <w:sz w:val="19"/>
              </w:rPr>
              <w:t xml:space="preserve">)</w:t>
            </w:r>
          </w:p>
        </w:tc>
      </w:tr>
      <w:tr>
        <w:trPr>
          <w:cantSplit w:val="true"/>
        </w:trPr>
        <w:tc>
          <w:tcPr>
            <w:tcW w:w="1618" w:type="dxa"/>
            <w:shd w:val="clear" w:color="auto" w:fill="F3F6FB"/>
          </w:tcPr>
          <w:p>
            <w:pPr>
              <w:pStyle w:val="Compact"/>
              <w:spacing w:after="20" w:before="0" w:line="240" w:lineRule="auto"/>
              <w:jc w:val="left"/>
            </w:pPr>
            <w:r>
              <w:rPr>
                <w:rFonts w:ascii="Times New Roman" w:hAnsi="Times New Roman"/>
                <w:sz w:val="19"/>
              </w:rPr>
              <w:t xml:space="preserve">6 Loại</w:t>
            </w:r>
          </w:p>
        </w:tc>
        <w:tc>
          <w:tcPr>
            <w:tcW w:w="2635" w:type="dxa"/>
            <w:shd w:val="clear" w:color="auto" w:fill="F3F6FB"/>
          </w:tcPr>
          <w:p>
            <w:pPr>
              <w:pStyle w:val="Compact"/>
              <w:spacing w:after="20" w:before="0" w:line="240" w:lineRule="auto"/>
              <w:jc w:val="left"/>
            </w:pPr>
            <m:oMath>
              <m:sSub>
                <m:e>
                  <m:r>
                    <m:t>x</m:t>
                  </m:r>
                </m:e>
                <m:sub>
                  <m:r>
                    <m:t>1</m:t>
                  </m:r>
                </m:sub>
              </m:sSub>
              <m:r>
                <m:rPr>
                  <m:sty m:val="p"/>
                </m:rPr>
                <m:t>=</m:t>
              </m:r>
              <m:r>
                <m:t>N</m:t>
              </m:r>
              <m:r>
                <m:rPr>
                  <m:sty m:val="p"/>
                </m:rPr>
                <m:t>/</m:t>
              </m:r>
              <m:d>
                <m:dPr>
                  <m:begChr m:val="("/>
                  <m:endChr m:val=")"/>
                  <m:sepChr m:val=""/>
                  <m:grow/>
                </m:dPr>
                <m:e>
                  <m:sSub>
                    <m:e>
                      <m:r>
                        <m:t>R</m:t>
                      </m:r>
                    </m:e>
                    <m:sub>
                      <m:r>
                        <m:t>b</m:t>
                      </m:r>
                    </m:sub>
                  </m:sSub>
                  <m:r>
                    <m:t>b</m:t>
                  </m:r>
                </m:e>
              </m:d>
            </m:oMath>
            <w:r>
              <w:rPr>
                <w:rFonts w:ascii="Times New Roman" w:hAnsi="Times New Roman"/>
                <w:sz w:val="19"/>
              </w:rPr>
              <w:t xml:space="preserve"> </w:t>
            </w:r>
            <w:r>
              <w:rPr>
                <w:rFonts w:ascii="Times New Roman" w:hAnsi="Times New Roman"/>
                <w:sz w:val="19"/>
              </w:rPr>
              <w:t xml:space="preserve">vs</w:t>
            </w:r>
            <w:r>
              <w:rPr>
                <w:rFonts w:ascii="Times New Roman" w:hAnsi="Times New Roman"/>
                <w:sz w:val="19"/>
              </w:rPr>
              <w:t xml:space="preserve"> </w:t>
            </w:r>
            <m:oMath>
              <m:sSub>
                <m:e>
                  <m:r>
                    <m:t>ξ</m:t>
                  </m:r>
                </m:e>
                <m:sub>
                  <m:r>
                    <m:t>R</m:t>
                  </m:r>
                </m:sub>
              </m:sSub>
              <m:sSub>
                <m:e>
                  <m:r>
                    <m:t>h</m:t>
                  </m:r>
                </m:e>
                <m:sub>
                  <m:r>
                    <m:t>0</m:t>
                  </m:r>
                </m:sub>
              </m:sSub>
            </m:oMath>
            <w:r>
              <w:rPr>
                <w:rFonts w:ascii="Times New Roman" w:hAnsi="Times New Roman"/>
                <w:sz w:val="19"/>
              </w:rPr>
              <w:t xml:space="preserve">;</w:t>
            </w:r>
            <w:r>
              <w:rPr>
                <w:rFonts w:ascii="Times New Roman" w:hAnsi="Times New Roman"/>
                <w:sz w:val="19"/>
              </w:rPr>
              <w:t xml:space="preserve"> </w:t>
            </w:r>
            <m:oMath>
              <m:r>
                <m:t>e</m:t>
              </m:r>
              <m:r>
                <m:rPr>
                  <m:sty m:val="p"/>
                </m:rPr>
                <m:t>=</m:t>
              </m:r>
              <m:r>
                <m:t>η</m:t>
              </m:r>
              <m:sSub>
                <m:e>
                  <m:r>
                    <m:t>e</m:t>
                  </m:r>
                </m:e>
                <m:sub>
                  <m:r>
                    <m:t>0</m:t>
                  </m:r>
                </m:sub>
              </m:sSub>
              <m:r>
                <m:rPr>
                  <m:sty m:val="p"/>
                </m:rPr>
                <m:t>+</m:t>
              </m:r>
              <m:r>
                <m:t>h</m:t>
              </m:r>
              <m:r>
                <m:rPr>
                  <m:sty m:val="p"/>
                </m:rPr>
                <m:t>/</m:t>
              </m:r>
              <m:r>
                <m:t>2</m:t>
              </m:r>
              <m:r>
                <m:rPr>
                  <m:sty m:val="p"/>
                </m:rPr>
                <m:t>−</m:t>
              </m:r>
              <m:r>
                <m:t>a</m:t>
              </m:r>
            </m:oMath>
          </w:p>
        </w:tc>
        <w:tc>
          <w:tcPr>
            <w:tcW w:w="2635" w:type="dxa"/>
            <w:shd w:val="clear" w:color="auto" w:fill="F3F6FB"/>
          </w:tcPr>
          <w:p>
            <w:pPr>
              <w:pStyle w:val="Compact"/>
              <w:spacing w:after="20" w:before="0" w:line="240" w:lineRule="auto"/>
              <w:jc w:val="left"/>
            </w:pPr>
            <m:oMath>
              <m:sSub>
                <m:e>
                  <m:r>
                    <m:t>x</m:t>
                  </m:r>
                </m:e>
                <m:sub>
                  <m:r>
                    <m:t>1</m:t>
                  </m:r>
                </m:sub>
              </m:sSub>
              <m:r>
                <m:rPr>
                  <m:sty m:val="p"/>
                </m:rPr>
                <m:t>=</m:t>
              </m:r>
              <m:r>
                <m:t>356</m:t>
              </m:r>
              <m:r>
                <m:rPr>
                  <m:sty m:val="p"/>
                </m:rPr>
                <m:t>,</m:t>
              </m:r>
              <m:r>
                <m:t>3</m:t>
              </m:r>
              <m:r>
                <m:rPr>
                  <m:sty m:val="p"/>
                </m:rPr>
                <m:t>&gt;</m:t>
              </m:r>
              <m:r>
                <m:t>276</m:t>
              </m:r>
              <m:r>
                <m:rPr>
                  <m:sty m:val="p"/>
                </m:rPr>
                <m:t>,</m:t>
              </m:r>
              <m:r>
                <m:t>3</m:t>
              </m:r>
            </m:oMath>
            <w:r>
              <w:rPr>
                <w:rFonts w:ascii="Times New Roman" w:hAnsi="Times New Roman"/>
                <w:sz w:val="19"/>
              </w:rPr>
              <w:t xml:space="preserve">;</w:t>
            </w:r>
            <w:r>
              <w:rPr>
                <w:rFonts w:ascii="Times New Roman" w:hAnsi="Times New Roman"/>
                <w:sz w:val="19"/>
              </w:rPr>
              <w:t xml:space="preserve"> </w:t>
            </w:r>
            <m:oMath>
              <m:r>
                <m:t>e</m:t>
              </m:r>
              <m:r>
                <m:rPr>
                  <m:sty m:val="p"/>
                </m:rPr>
                <m:t>=</m:t>
              </m:r>
              <m:r>
                <m:t>548</m:t>
              </m:r>
              <m:r>
                <m:rPr>
                  <m:sty m:val="p"/>
                </m:rPr>
                <m:t>,</m:t>
              </m:r>
              <m:r>
                <m:t>3</m:t>
              </m:r>
            </m:oMath>
          </w:p>
        </w:tc>
        <w:tc>
          <w:tcPr>
            <w:tcW w:w="2635" w:type="dxa"/>
            <w:shd w:val="clear" w:color="auto" w:fill="F3F6FB"/>
          </w:tcPr>
          <w:p>
            <w:pPr>
              <w:pStyle w:val="Compact"/>
              <w:spacing w:after="20" w:before="0" w:line="240" w:lineRule="auto"/>
              <w:jc w:val="left"/>
            </w:pPr>
            <w:r>
              <w:rPr>
                <w:bCs/>
                <w:rFonts w:ascii="Times New Roman" w:hAnsi="Times New Roman"/>
                <w:b/>
                <w:sz w:val="19"/>
              </w:rPr>
              <w:t xml:space="preserve">lệch tâm bé</w:t>
            </w:r>
          </w:p>
        </w:tc>
      </w:tr>
      <w:tr>
        <w:trPr>
          <w:cantSplit w:val="true"/>
        </w:trPr>
        <w:tc>
          <w:tcPr>
            <w:tcW w:w="1618" w:type="dxa"/>
          </w:tcPr>
          <w:p>
            <w:pPr>
              <w:pStyle w:val="Compact"/>
              <w:spacing w:after="20" w:before="0" w:line="240" w:lineRule="auto"/>
              <w:jc w:val="left"/>
            </w:pPr>
            <w:r>
              <w:rPr>
                <w:rFonts w:ascii="Times New Roman" w:hAnsi="Times New Roman"/>
                <w:sz w:val="19"/>
              </w:rPr>
              <w:t xml:space="preserve">7</w:t>
            </w:r>
            <w:r>
              <w:rPr>
                <w:rFonts w:ascii="Times New Roman" w:hAnsi="Times New Roman"/>
                <w:sz w:val="19"/>
              </w:rPr>
              <w:t xml:space="preserve"> </w:t>
            </w:r>
            <m:oMath>
              <m:sSub>
                <m:e>
                  <m:r>
                    <m:t>A</m:t>
                  </m:r>
                </m:e>
                <m:sub>
                  <m:r>
                    <m:t>s</m:t>
                  </m:r>
                </m:sub>
              </m:sSub>
            </m:oMath>
          </w:p>
        </w:tc>
        <w:tc>
          <w:tcPr>
            <w:tcW w:w="2635" w:type="dxa"/>
          </w:tcPr>
          <w:p>
            <w:pPr>
              <w:pStyle w:val="Compact"/>
              <w:spacing w:after="20" w:before="0" w:line="240" w:lineRule="auto"/>
              <w:jc w:val="left"/>
            </w:pPr>
            <w:r>
              <w:rPr>
                <w:rFonts w:ascii="Times New Roman" w:hAnsi="Times New Roman"/>
                <w:sz w:val="19"/>
              </w:rPr>
              <w:t xml:space="preserve">Công thức D (6.20–6.22):</w:t>
            </w:r>
            <w:r>
              <w:rPr>
                <w:rFonts w:ascii="Times New Roman" w:hAnsi="Times New Roman"/>
                <w:sz w:val="19"/>
              </w:rPr>
              <w:t xml:space="preserve"> </w:t>
            </w:r>
            <m:oMath>
              <m:r>
                <m:t>ξ</m:t>
              </m:r>
              <m:r>
                <m:rPr>
                  <m:sty m:val="p"/>
                </m:rPr>
                <m:t>=</m:t>
              </m:r>
              <m:f>
                <m:fPr>
                  <m:type m:val="bar"/>
                </m:fPr>
                <m:num>
                  <m:sSub>
                    <m:e>
                      <m:r>
                        <m:t>α</m:t>
                      </m:r>
                    </m:e>
                    <m:sub>
                      <m:r>
                        <m:t>n</m:t>
                      </m:r>
                    </m:sub>
                  </m:sSub>
                  <m:d>
                    <m:dPr>
                      <m:begChr m:val="("/>
                      <m:endChr m:val=")"/>
                      <m:sepChr m:val=""/>
                      <m:grow/>
                    </m:dPr>
                    <m:e>
                      <m:r>
                        <m:t>1</m:t>
                      </m:r>
                      <m:r>
                        <m:rPr>
                          <m:sty m:val="p"/>
                        </m:rPr>
                        <m:t>−</m:t>
                      </m:r>
                      <m:sSub>
                        <m:e>
                          <m:r>
                            <m:t>ξ</m:t>
                          </m:r>
                        </m:e>
                        <m:sub>
                          <m:r>
                            <m:t>R</m:t>
                          </m:r>
                        </m:sub>
                      </m:sSub>
                    </m:e>
                  </m:d>
                  <m:r>
                    <m:rPr>
                      <m:sty m:val="p"/>
                    </m:rPr>
                    <m:t>+</m:t>
                  </m:r>
                  <m:r>
                    <m:t>2</m:t>
                  </m:r>
                  <m:sSub>
                    <m:e>
                      <m:r>
                        <m:t>α</m:t>
                      </m:r>
                    </m:e>
                    <m:sub>
                      <m:r>
                        <m:t>s</m:t>
                      </m:r>
                    </m:sub>
                  </m:sSub>
                  <m:sSub>
                    <m:e>
                      <m:r>
                        <m:t>ξ</m:t>
                      </m:r>
                    </m:e>
                    <m:sub>
                      <m:r>
                        <m:t>R</m:t>
                      </m:r>
                    </m:sub>
                  </m:sSub>
                </m:num>
                <m:den>
                  <m:r>
                    <m:t>1</m:t>
                  </m:r>
                  <m:r>
                    <m:rPr>
                      <m:sty m:val="p"/>
                    </m:rPr>
                    <m:t>−</m:t>
                  </m:r>
                  <m:sSub>
                    <m:e>
                      <m:r>
                        <m:t>ξ</m:t>
                      </m:r>
                    </m:e>
                    <m:sub>
                      <m:r>
                        <m:t>R</m:t>
                      </m:r>
                    </m:sub>
                  </m:sSub>
                  <m:r>
                    <m:rPr>
                      <m:sty m:val="p"/>
                    </m:rPr>
                    <m:t>+</m:t>
                  </m:r>
                  <m:r>
                    <m:t>2</m:t>
                  </m:r>
                  <m:sSub>
                    <m:e>
                      <m:r>
                        <m:t>α</m:t>
                      </m:r>
                    </m:e>
                    <m:sub>
                      <m:r>
                        <m:t>s</m:t>
                      </m:r>
                    </m:sub>
                  </m:sSub>
                </m:den>
              </m:f>
            </m:oMath>
            <w:r>
              <w:rPr>
                <w:rFonts w:ascii="Times New Roman" w:hAnsi="Times New Roman"/>
                <w:sz w:val="19"/>
              </w:rPr>
              <w:t xml:space="preserve">;</w:t>
            </w:r>
            <w:r>
              <w:rPr>
                <w:rFonts w:ascii="Times New Roman" w:hAnsi="Times New Roman"/>
                <w:sz w:val="19"/>
              </w:rPr>
              <w:t xml:space="preserve"> </w:t>
            </w:r>
            <m:oMath>
              <m:sSub>
                <m:e>
                  <m:r>
                    <m:t>A</m:t>
                  </m:r>
                </m:e>
                <m:sub>
                  <m:r>
                    <m:t>s</m:t>
                  </m:r>
                </m:sub>
              </m:sSub>
              <m:r>
                <m:rPr>
                  <m:sty m:val="p"/>
                </m:rPr>
                <m:t>=</m:t>
              </m:r>
              <m:f>
                <m:fPr>
                  <m:type m:val="bar"/>
                </m:fPr>
                <m:num>
                  <m:sSub>
                    <m:e>
                      <m:r>
                        <m:t>R</m:t>
                      </m:r>
                    </m:e>
                    <m:sub>
                      <m:r>
                        <m:t>b</m:t>
                      </m:r>
                    </m:sub>
                  </m:sSub>
                  <m:r>
                    <m:t>b</m:t>
                  </m:r>
                  <m:sSub>
                    <m:e>
                      <m:r>
                        <m:t>h</m:t>
                      </m:r>
                    </m:e>
                    <m:sub>
                      <m:r>
                        <m:t>0</m:t>
                      </m:r>
                    </m:sub>
                  </m:sSub>
                </m:num>
                <m:den>
                  <m:sSub>
                    <m:e>
                      <m:r>
                        <m:t>R</m:t>
                      </m:r>
                    </m:e>
                    <m:sub>
                      <m:r>
                        <m:t>s</m:t>
                      </m:r>
                      <m:r>
                        <m:t>c</m:t>
                      </m:r>
                    </m:sub>
                  </m:sSub>
                </m:den>
              </m:f>
              <m:f>
                <m:fPr>
                  <m:type m:val="bar"/>
                </m:fPr>
                <m:num>
                  <m:sSub>
                    <m:e>
                      <m:r>
                        <m:t>α</m:t>
                      </m:r>
                    </m:e>
                    <m:sub>
                      <m:r>
                        <m:t>m</m:t>
                      </m:r>
                      <m:r>
                        <m:t>1</m:t>
                      </m:r>
                    </m:sub>
                  </m:sSub>
                  <m:r>
                    <m:rPr>
                      <m:sty m:val="p"/>
                    </m:rPr>
                    <m:t>−</m:t>
                  </m:r>
                  <m:r>
                    <m:t>ξ</m:t>
                  </m:r>
                  <m:d>
                    <m:dPr>
                      <m:begChr m:val="("/>
                      <m:endChr m:val=")"/>
                      <m:sepChr m:val=""/>
                      <m:grow/>
                    </m:dPr>
                    <m:e>
                      <m:r>
                        <m:t>1</m:t>
                      </m:r>
                      <m:r>
                        <m:rPr>
                          <m:sty m:val="p"/>
                        </m:rPr>
                        <m:t>−</m:t>
                      </m:r>
                      <m:r>
                        <m:t>ξ</m:t>
                      </m:r>
                      <m:r>
                        <m:rPr>
                          <m:sty m:val="p"/>
                        </m:rPr>
                        <m:t>/</m:t>
                      </m:r>
                      <m:r>
                        <m:t>2</m:t>
                      </m:r>
                    </m:e>
                  </m:d>
                </m:num>
                <m:den>
                  <m:r>
                    <m:t>1</m:t>
                  </m:r>
                  <m:r>
                    <m:rPr>
                      <m:sty m:val="p"/>
                    </m:rPr>
                    <m:t>−</m:t>
                  </m:r>
                  <m:r>
                    <m:t>δ</m:t>
                  </m:r>
                </m:den>
              </m:f>
            </m:oMath>
          </w:p>
        </w:tc>
        <w:tc>
          <w:tcPr>
            <w:tcW w:w="2635" w:type="dxa"/>
          </w:tcPr>
          <w:p>
            <w:pPr>
              <w:pStyle w:val="Compact"/>
              <w:spacing w:after="20" w:before="0" w:line="240" w:lineRule="auto"/>
              <w:jc w:val="left"/>
            </w:pPr>
            <m:oMath>
              <m:sSub>
                <m:e>
                  <m:r>
                    <m:t>α</m:t>
                  </m:r>
                </m:e>
                <m:sub>
                  <m:r>
                    <m:t>n</m:t>
                  </m:r>
                </m:sub>
              </m:sSub>
              <m:r>
                <m:rPr>
                  <m:sty m:val="p"/>
                </m:rPr>
                <m:t>=</m:t>
              </m:r>
              <m:r>
                <m:t>0</m:t>
              </m:r>
              <m:r>
                <m:rPr>
                  <m:sty m:val="p"/>
                </m:rPr>
                <m:t>,</m:t>
              </m:r>
              <m:r>
                <m:t>636</m:t>
              </m:r>
            </m:oMath>
            <w:r>
              <w:rPr>
                <w:rFonts w:ascii="Times New Roman" w:hAnsi="Times New Roman"/>
                <w:sz w:val="19"/>
              </w:rPr>
              <w:t xml:space="preserve">;</w:t>
            </w:r>
            <w:r>
              <w:rPr>
                <w:rFonts w:ascii="Times New Roman" w:hAnsi="Times New Roman"/>
                <w:sz w:val="19"/>
              </w:rPr>
              <w:t xml:space="preserve"> </w:t>
            </w:r>
            <m:oMath>
              <m:sSub>
                <m:e>
                  <m:r>
                    <m:t>α</m:t>
                  </m:r>
                </m:e>
                <m:sub>
                  <m:r>
                    <m:t>m</m:t>
                  </m:r>
                  <m:r>
                    <m:t>1</m:t>
                  </m:r>
                </m:sub>
              </m:sSub>
              <m:r>
                <m:rPr>
                  <m:sty m:val="p"/>
                </m:rPr>
                <m:t>=</m:t>
              </m:r>
              <m:r>
                <m:t>0</m:t>
              </m:r>
              <m:r>
                <m:rPr>
                  <m:sty m:val="p"/>
                </m:rPr>
                <m:t>,</m:t>
              </m:r>
              <m:r>
                <m:t>623</m:t>
              </m:r>
            </m:oMath>
            <w:r>
              <w:rPr>
                <w:rFonts w:ascii="Times New Roman" w:hAnsi="Times New Roman"/>
                <w:sz w:val="19"/>
              </w:rPr>
              <w:t xml:space="preserve">;</w:t>
            </w:r>
            <w:r>
              <w:rPr>
                <w:rFonts w:ascii="Times New Roman" w:hAnsi="Times New Roman"/>
                <w:sz w:val="19"/>
              </w:rPr>
              <w:t xml:space="preserve"> </w:t>
            </w:r>
            <m:oMath>
              <m:sSub>
                <m:e>
                  <m:r>
                    <m:t>α</m:t>
                  </m:r>
                </m:e>
                <m:sub>
                  <m:r>
                    <m:t>s</m:t>
                  </m:r>
                </m:sub>
              </m:sSub>
              <m:r>
                <m:rPr>
                  <m:sty m:val="p"/>
                </m:rPr>
                <m:t>=</m:t>
              </m:r>
              <m:r>
                <m:t>0</m:t>
              </m:r>
              <m:r>
                <m:rPr>
                  <m:sty m:val="p"/>
                </m:rPr>
                <m:t>,</m:t>
              </m:r>
              <m:r>
                <m:t>2344</m:t>
              </m:r>
            </m:oMath>
            <w:r>
              <w:rPr>
                <w:rFonts w:ascii="Times New Roman" w:hAnsi="Times New Roman"/>
                <w:sz w:val="19"/>
              </w:rPr>
              <w:t xml:space="preserve">;</w:t>
            </w:r>
            <w:r>
              <w:rPr>
                <w:rFonts w:ascii="Times New Roman" w:hAnsi="Times New Roman"/>
                <w:sz w:val="19"/>
              </w:rPr>
              <w:t xml:space="preserve"> </w:t>
            </w:r>
            <m:oMath>
              <m:r>
                <m:t>ξ</m:t>
              </m:r>
              <m:r>
                <m:rPr>
                  <m:sty m:val="p"/>
                </m:rPr>
                <m:t>=</m:t>
              </m:r>
              <m:r>
                <m:t>0</m:t>
              </m:r>
              <m:r>
                <m:rPr>
                  <m:sty m:val="p"/>
                </m:rPr>
                <m:t>,</m:t>
              </m:r>
              <m:r>
                <m:t>5676</m:t>
              </m:r>
            </m:oMath>
            <w:r>
              <w:rPr>
                <w:rFonts w:ascii="Times New Roman" w:hAnsi="Times New Roman"/>
                <w:sz w:val="19"/>
              </w:rPr>
              <w:t xml:space="preserve"> </w:t>
            </w:r>
            <w:r>
              <w:rPr>
                <w:rFonts w:ascii="Times New Roman" w:hAnsi="Times New Roman"/>
                <w:sz w:val="19"/>
              </w:rPr>
              <w:t xml:space="preserve">(</w:t>
            </w:r>
            <m:oMath>
              <m:r>
                <m:t>x</m:t>
              </m:r>
              <m:r>
                <m:rPr>
                  <m:sty m:val="p"/>
                </m:rPr>
                <m:t>=</m:t>
              </m:r>
              <m:r>
                <m:t>318</m:t>
              </m:r>
            </m:oMath>
            <w:r>
              <w:rPr>
                <w:rFonts w:ascii="Times New Roman" w:hAnsi="Times New Roman"/>
                <w:sz w:val="19"/>
              </w:rPr>
              <w:t xml:space="preserve">)</w:t>
            </w:r>
          </w:p>
        </w:tc>
        <w:tc>
          <w:tcPr>
            <w:tcW w:w="2635" w:type="dxa"/>
          </w:tcPr>
          <w:p>
            <w:pPr>
              <w:pStyle w:val="Compact"/>
              <w:spacing w:after="20" w:before="0" w:line="240" w:lineRule="auto"/>
              <w:jc w:val="left"/>
            </w:pPr>
            <m:oMath>
              <m:sSub>
                <m:e>
                  <m:r>
                    <m:t>A</m:t>
                  </m:r>
                </m:e>
                <m:sub>
                  <m:r>
                    <m:t>s</m:t>
                  </m:r>
                </m:sub>
              </m:sSub>
              <m:r>
                <m:rPr>
                  <m:sty m:val="p"/>
                </m:rPr>
                <m:t>=</m:t>
              </m:r>
              <m:r>
                <m:t>1275</m:t>
              </m:r>
            </m:oMath>
            <w:r>
              <w:rPr>
                <w:rFonts w:ascii="Times New Roman" w:hAnsi="Times New Roman"/>
                <w:sz w:val="19"/>
              </w:rPr>
              <w:t xml:space="preserve"> </w:t>
            </w:r>
            <w:r>
              <w:rPr>
                <w:rFonts w:ascii="Times New Roman" w:hAnsi="Times New Roman"/>
                <w:sz w:val="19"/>
              </w:rPr>
              <w:t xml:space="preserve">mm² (A: 1250; công thức thực nghiệm 1243)</w:t>
            </w:r>
          </w:p>
        </w:tc>
      </w:tr>
      <w:tr>
        <w:trPr>
          <w:cantSplit w:val="true"/>
        </w:trPr>
        <w:tc>
          <w:tcPr>
            <w:tcW w:w="1618" w:type="dxa"/>
            <w:shd w:val="clear" w:color="auto" w:fill="F3F6FB"/>
          </w:tcPr>
          <w:p>
            <w:pPr>
              <w:pStyle w:val="Compact"/>
              <w:spacing w:after="20" w:before="0" w:line="240" w:lineRule="auto"/>
              <w:jc w:val="left"/>
            </w:pPr>
            <w:r>
              <w:rPr>
                <w:rFonts w:ascii="Times New Roman" w:hAnsi="Times New Roman"/>
                <w:sz w:val="19"/>
              </w:rPr>
              <w:t xml:space="preserve">8</w:t>
            </w:r>
            <w:r>
              <w:rPr>
                <w:rFonts w:ascii="Times New Roman" w:hAnsi="Times New Roman"/>
                <w:sz w:val="19"/>
              </w:rPr>
              <w:t xml:space="preserve"> </w:t>
            </w:r>
            <m:oMath>
              <m:r>
                <m:t>μ</m:t>
              </m:r>
            </m:oMath>
          </w:p>
        </w:tc>
        <w:tc>
          <w:tcPr>
            <w:tcW w:w="2635" w:type="dxa"/>
            <w:shd w:val="clear" w:color="auto" w:fill="F3F6FB"/>
          </w:tcPr>
          <w:p>
            <w:pPr>
              <w:pStyle w:val="Compact"/>
              <w:spacing w:after="20" w:before="0" w:line="240" w:lineRule="auto"/>
              <w:jc w:val="left"/>
            </w:pPr>
            <m:oMath>
              <m:sSub>
                <m:e>
                  <m:r>
                    <m:t>μ</m:t>
                  </m:r>
                </m:e>
                <m:sub>
                  <m:r>
                    <m:t>m</m:t>
                  </m:r>
                  <m:r>
                    <m:t>i</m:t>
                  </m:r>
                  <m:r>
                    <m:t>n</m:t>
                  </m:r>
                </m:sub>
              </m:sSub>
            </m:oMath>
            <w:r>
              <w:rPr>
                <w:rFonts w:ascii="Times New Roman" w:hAnsi="Times New Roman"/>
                <w:sz w:val="19"/>
              </w:rPr>
              <w:t xml:space="preserve"> </w:t>
            </w:r>
            <w:r>
              <w:rPr>
                <w:rFonts w:ascii="Times New Roman" w:hAnsi="Times New Roman"/>
                <w:sz w:val="19"/>
              </w:rPr>
              <w:t xml:space="preserve">nội suy;</w:t>
            </w:r>
            <w:r>
              <w:rPr>
                <w:rFonts w:ascii="Times New Roman" w:hAnsi="Times New Roman"/>
                <w:sz w:val="19"/>
              </w:rPr>
              <w:t xml:space="preserve"> </w:t>
            </w:r>
            <m:oMath>
              <m:r>
                <m:t>μ</m:t>
              </m:r>
              <m:r>
                <m:rPr>
                  <m:sty m:val="p"/>
                </m:rPr>
                <m:t>≤</m:t>
              </m:r>
              <m:r>
                <m:t>3</m:t>
              </m:r>
              <m:r>
                <m:rPr>
                  <m:sty m:val="p"/>
                </m:rPr>
                <m:t>%</m:t>
              </m:r>
            </m:oMath>
          </w:p>
        </w:tc>
        <w:tc>
          <w:tcPr>
            <w:tcW w:w="2635" w:type="dxa"/>
            <w:shd w:val="clear" w:color="auto" w:fill="F3F6FB"/>
          </w:tcPr>
          <w:p>
            <w:pPr>
              <w:pStyle w:val="Compact"/>
              <w:spacing w:after="20" w:before="0" w:line="240" w:lineRule="auto"/>
              <w:jc w:val="left"/>
            </w:pPr>
            <m:oMath>
              <m:r>
                <m:t>μ</m:t>
              </m:r>
              <m:r>
                <m:rPr>
                  <m:sty m:val="p"/>
                </m:rPr>
                <m:t>=</m:t>
              </m:r>
              <m:r>
                <m:t>1275</m:t>
              </m:r>
              <m:r>
                <m:rPr>
                  <m:sty m:val="p"/>
                </m:rPr>
                <m:t>/</m:t>
              </m:r>
              <m:d>
                <m:dPr>
                  <m:begChr m:val="("/>
                  <m:endChr m:val=")"/>
                  <m:sepChr m:val=""/>
                  <m:grow/>
                </m:dPr>
                <m:e>
                  <m:r>
                    <m:t>250</m:t>
                  </m:r>
                  <m:r>
                    <m:rPr>
                      <m:sty m:val="p"/>
                    </m:rPr>
                    <m:t>×</m:t>
                  </m:r>
                  <m:r>
                    <m:t>560</m:t>
                  </m:r>
                </m:e>
              </m:d>
              <m:r>
                <m:rPr>
                  <m:sty m:val="p"/>
                </m:rPr>
                <m:t>=</m:t>
              </m:r>
              <m:r>
                <m:t>0</m:t>
              </m:r>
              <m:r>
                <m:rPr>
                  <m:sty m:val="p"/>
                </m:rPr>
                <m:t>,</m:t>
              </m:r>
              <m:r>
                <m:t>91</m:t>
              </m:r>
              <m:r>
                <m:rPr>
                  <m:sty m:val="p"/>
                </m:rPr>
                <m:t>%</m:t>
              </m:r>
            </m:oMath>
            <w:r>
              <w:rPr>
                <w:rFonts w:ascii="Times New Roman" w:hAnsi="Times New Roman"/>
                <w:sz w:val="19"/>
              </w:rPr>
              <w:t xml:space="preserve">;</w:t>
            </w:r>
            <w:r>
              <w:rPr>
                <w:rFonts w:ascii="Times New Roman" w:hAnsi="Times New Roman"/>
                <w:sz w:val="19"/>
              </w:rPr>
              <w:t xml:space="preserve"> </w:t>
            </w:r>
            <m:oMath>
              <m:sSub>
                <m:e>
                  <m:r>
                    <m:t>μ</m:t>
                  </m:r>
                </m:e>
                <m:sub>
                  <m:r>
                    <m:t>m</m:t>
                  </m:r>
                  <m:r>
                    <m:t>i</m:t>
                  </m:r>
                  <m:r>
                    <m:t>n</m:t>
                  </m:r>
                </m:sub>
              </m:sSub>
              <m:r>
                <m:rPr>
                  <m:sty m:val="p"/>
                </m:rPr>
                <m:t>=</m:t>
              </m:r>
              <m:r>
                <m:t>0</m:t>
              </m:r>
              <m:r>
                <m:rPr>
                  <m:sty m:val="p"/>
                </m:rPr>
                <m:t>,</m:t>
              </m:r>
              <m:r>
                <m:t>108</m:t>
              </m:r>
              <m:r>
                <m:rPr>
                  <m:sty m:val="p"/>
                </m:rPr>
                <m:t>%</m:t>
              </m:r>
            </m:oMath>
          </w:p>
        </w:tc>
        <w:tc>
          <w:tcPr>
            <w:tcW w:w="2635" w:type="dxa"/>
            <w:shd w:val="clear" w:color="auto" w:fill="F3F6FB"/>
          </w:tcPr>
          <w:p>
            <w:pPr>
              <w:pStyle w:val="Compact"/>
              <w:spacing w:after="20" w:before="0" w:line="240" w:lineRule="auto"/>
              <w:jc w:val="left"/>
            </w:pPr>
            <w:r>
              <w:rPr>
                <w:rFonts w:ascii="Times New Roman" w:hAnsi="Times New Roman"/>
                <w:sz w:val="19"/>
              </w:rPr>
              <w:t xml:space="preserve">✓</w:t>
            </w:r>
          </w:p>
        </w:tc>
      </w:tr>
    </w:tbl>
    <w:p>
      <w:pPr>
        <w:pStyle w:val="BodyText"/>
      </w:pPr>
      <w:r>
        <w:rPr>
          <w:bCs/>
          <w:b/>
        </w:rPr>
        <w:t xml:space="preserve">5. Kết quả.</w:t>
      </w:r>
      <w:r>
        <w:t xml:space="preserve"> </w:t>
      </w:r>
      <m:oMath>
        <m:sSub>
          <m:e>
            <m:r>
              <m:t>A</m:t>
            </m:r>
          </m:e>
          <m:sub>
            <m:r>
              <m:t>s</m:t>
            </m:r>
            <m:r>
              <m:rPr>
                <m:sty m:val="p"/>
              </m:rPr>
              <m:t>,</m:t>
            </m:r>
            <m:r>
              <m:t>t</m:t>
            </m:r>
            <m:r>
              <m:t>t</m:t>
            </m:r>
          </m:sub>
        </m:sSub>
        <m:r>
          <m:rPr>
            <m:sty m:val="p"/>
          </m:rPr>
          <m:t>=</m:t>
        </m:r>
        <m:sSub>
          <m:e>
            <m:r>
              <m:t>A</m:t>
            </m:r>
          </m:e>
          <m:sub>
            <m:r>
              <m:t>s</m:t>
            </m:r>
            <m:r>
              <m:rPr>
                <m:sty m:val="p"/>
              </m:rPr>
              <m:t>,</m:t>
            </m:r>
            <m:r>
              <m:t>t</m:t>
            </m:r>
            <m:r>
              <m:t>t</m:t>
            </m:r>
          </m:sub>
        </m:sSub>
        <m:r>
          <m:rPr>
            <m:sty m:val="p"/>
          </m:rPr>
          <m:t>′</m:t>
        </m:r>
        <m:r>
          <m:rPr>
            <m:sty m:val="p"/>
          </m:rPr>
          <m:t>=</m:t>
        </m:r>
        <m:r>
          <m:t>1275</m:t>
        </m:r>
      </m:oMath>
      <w:r>
        <w:t xml:space="preserve"> </w:t>
      </w:r>
      <w:r>
        <w:t xml:space="preserve">mm².</w:t>
      </w:r>
    </w:p>
    <w:p>
      <w:pPr>
        <w:pStyle w:val="BodyText"/>
      </w:pPr>
      <w:r>
        <w:rPr>
          <w:bCs/>
          <w:b/>
        </w:rPr>
        <w:t xml:space="preserve">6. Chọn thép (Bước 9).</w:t>
      </w:r>
      <w:r>
        <w:t xml:space="preserve"> </w:t>
      </w:r>
      <w:r>
        <w:t xml:space="preserve">Mỗi phía</w:t>
      </w:r>
      <w:r>
        <w:t xml:space="preserve"> </w:t>
      </w:r>
      <w:r>
        <w:rPr>
          <w:bCs/>
          <w:b/>
        </w:rPr>
        <w:t xml:space="preserve">2Ø25 + 1Ø22 = 1362 mm²</w:t>
      </w:r>
      <w:r>
        <w:t xml:space="preserve"> </w:t>
      </w:r>
      <w:r>
        <w:t xml:space="preserve">(dư 6,8%);</w:t>
      </w:r>
      <w:r>
        <w:t xml:space="preserve"> </w:t>
      </w:r>
      <m:oMath>
        <m:r>
          <m:t>a</m:t>
        </m:r>
      </m:oMath>
      <w:r>
        <w:t xml:space="preserve"> </w:t>
      </w:r>
      <w:r>
        <w:t xml:space="preserve">thực</w:t>
      </w:r>
      <w:r>
        <w:t xml:space="preserve"> </w:t>
      </w:r>
      <m:oMath>
        <m:r>
          <m:rPr>
            <m:sty m:val="p"/>
          </m:rPr>
          <m:t>=</m:t>
        </m:r>
        <m:r>
          <m:t>40</m:t>
        </m:r>
        <m:r>
          <m:rPr>
            <m:sty m:val="p"/>
          </m:rPr>
          <m:t>,</m:t>
        </m:r>
        <m:r>
          <m:t>1</m:t>
        </m:r>
      </m:oMath>
      <w:r>
        <w:t xml:space="preserve"> </w:t>
      </w:r>
      <w:r>
        <w:t xml:space="preserve">✓; khoảng hở 61 mm</w:t>
      </w:r>
      <w:r>
        <w:t xml:space="preserve"> </w:t>
      </w:r>
      <m:oMath>
        <m:r>
          <m:rPr>
            <m:sty m:val="p"/>
          </m:rPr>
          <m:t>≥</m:t>
        </m:r>
        <m:r>
          <m:t>50</m:t>
        </m:r>
      </m:oMath>
      <w:r>
        <w:t xml:space="preserve"> </w:t>
      </w:r>
      <w:r>
        <w:t xml:space="preserve">✓. Khoảng cách tim hai hàng thép chịu lực</w:t>
      </w:r>
      <w:r>
        <w:t xml:space="preserve"> </w:t>
      </w:r>
      <m:oMath>
        <m:r>
          <m:rPr>
            <m:sty m:val="p"/>
          </m:rPr>
          <m:t>=</m:t>
        </m:r>
        <m:r>
          <m:t>519</m:t>
        </m:r>
        <m:r>
          <m:rPr>
            <m:sty m:val="p"/>
          </m:rPr>
          <m:t>&gt;</m:t>
        </m:r>
        <m:r>
          <m:t>500</m:t>
        </m:r>
      </m:oMath>
      <w:r>
        <w:t xml:space="preserve"> </w:t>
      </w:r>
      <w:r>
        <w:t xml:space="preserve">→</w:t>
      </w:r>
      <w:r>
        <w:t xml:space="preserve"> </w:t>
      </w:r>
      <w:r>
        <w:rPr>
          <w:bCs/>
          <w:b/>
        </w:rPr>
        <w:t xml:space="preserve">cốt cấu tạo 1Ø16 mỗi cạnh dài</w:t>
      </w:r>
      <w:r>
        <w:t xml:space="preserve"> </w:t>
      </w:r>
      <w:r>
        <w:t xml:space="preserve">(tim cách 259,5 ≤ 500);</w:t>
      </w:r>
      <w:r>
        <w:t xml:space="preserve"> </w:t>
      </w:r>
      <m:oMath>
        <m:sSub>
          <m:e>
            <m:r>
              <m:t>μ</m:t>
            </m:r>
          </m:e>
          <m:sub>
            <m:r>
              <m:t>t</m:t>
            </m:r>
          </m:sub>
        </m:sSub>
        <m:r>
          <m:rPr>
            <m:sty m:val="p"/>
          </m:rPr>
          <m:t>=</m:t>
        </m:r>
        <m:r>
          <m:t>3126</m:t>
        </m:r>
        <m:r>
          <m:rPr>
            <m:sty m:val="p"/>
          </m:rPr>
          <m:t>/</m:t>
        </m:r>
        <m:d>
          <m:dPr>
            <m:begChr m:val="("/>
            <m:endChr m:val=")"/>
            <m:sepChr m:val=""/>
            <m:grow/>
          </m:dPr>
          <m:e>
            <m:r>
              <m:t>250</m:t>
            </m:r>
            <m:r>
              <m:rPr>
                <m:sty m:val="p"/>
              </m:rPr>
              <m:t>×</m:t>
            </m:r>
            <m:r>
              <m:t>600</m:t>
            </m:r>
          </m:e>
        </m:d>
        <m:r>
          <m:rPr>
            <m:sty m:val="p"/>
          </m:rPr>
          <m:t>=</m:t>
        </m:r>
        <m:r>
          <m:t>2</m:t>
        </m:r>
        <m:r>
          <m:rPr>
            <m:sty m:val="p"/>
          </m:rPr>
          <m:t>,</m:t>
        </m:r>
        <m:r>
          <m:t>08</m:t>
        </m:r>
        <m:r>
          <m:rPr>
            <m:sty m:val="p"/>
          </m:rPr>
          <m:t>%</m:t>
        </m:r>
        <m:r>
          <m:rPr>
            <m:sty m:val="p"/>
          </m:rPr>
          <m:t>≤</m:t>
        </m:r>
        <m:r>
          <m:t>4</m:t>
        </m:r>
        <m:r>
          <m:rPr>
            <m:sty m:val="p"/>
          </m:rPr>
          <m:t>%</m:t>
        </m:r>
      </m:oMath>
      <w:r>
        <w:t xml:space="preserve"> </w:t>
      </w:r>
      <w:r>
        <w:t xml:space="preserve">✓.</w:t>
      </w:r>
    </w:p>
    <w:p>
      <w:pPr>
        <w:pStyle w:val="BodyText"/>
      </w:pPr>
      <w:r>
        <w:rPr>
          <w:bCs/>
          <w:b/>
        </w:rPr>
        <w:t xml:space="preserve">7. Kiểm tra (Bước 10–11).</w:t>
      </w:r>
    </w:p>
    <w:p>
      <w:pPr>
        <w:numPr>
          <w:ilvl w:val="0"/>
          <w:numId w:val="1063"/>
        </w:numPr>
        <w:pStyle w:val="Compact"/>
      </w:pPr>
      <w:r>
        <w:t xml:space="preserve">Trong mặt phẳng:</w:t>
      </w:r>
      <w:r>
        <w:t xml:space="preserve"> </w:t>
      </w:r>
      <m:oMath>
        <m:r>
          <m:t>x</m:t>
        </m:r>
        <m:r>
          <m:rPr>
            <m:sty m:val="p"/>
          </m:rPr>
          <m:t>=</m:t>
        </m:r>
        <m:r>
          <m:t>316</m:t>
        </m:r>
        <m:r>
          <m:rPr>
            <m:sty m:val="p"/>
          </m:rPr>
          <m:t>,</m:t>
        </m:r>
        <m:r>
          <m:t>7</m:t>
        </m:r>
      </m:oMath>
      <w:r>
        <w:t xml:space="preserve"> </w:t>
      </w:r>
      <w:r>
        <w:t xml:space="preserve">mm;</w:t>
      </w:r>
      <w:r>
        <w:t xml:space="preserve"> </w:t>
      </w:r>
      <m:oMath>
        <m:r>
          <m:t>N</m:t>
        </m:r>
        <m:sSub>
          <m:e>
            <m:r>
              <m:t>e</m:t>
            </m:r>
          </m:e>
          <m:sub>
            <m:r>
              <m:t>g</m:t>
            </m:r>
            <m:r>
              <m:t>h</m:t>
            </m:r>
          </m:sub>
        </m:sSub>
        <m:r>
          <m:rPr>
            <m:sty m:val="p"/>
          </m:rPr>
          <m:t>=</m:t>
        </m:r>
        <m:r>
          <m:t>848</m:t>
        </m:r>
        <m:r>
          <m:rPr>
            <m:sty m:val="p"/>
          </m:rPr>
          <m:t>,</m:t>
        </m:r>
        <m:r>
          <m:t>7</m:t>
        </m:r>
        <m:r>
          <m:rPr>
            <m:sty m:val="p"/>
          </m:rPr>
          <m:t>≥</m:t>
        </m:r>
        <m:r>
          <m:t>N</m:t>
        </m:r>
        <m:r>
          <m:t>e</m:t>
        </m:r>
        <m:r>
          <m:rPr>
            <m:sty m:val="p"/>
          </m:rPr>
          <m:t>=</m:t>
        </m:r>
        <m:r>
          <m:t>1514</m:t>
        </m:r>
        <m:r>
          <m:rPr>
            <m:sty m:val="p"/>
          </m:rPr>
          <m:t>,</m:t>
        </m:r>
        <m:r>
          <m:t>38</m:t>
        </m:r>
        <m:r>
          <m:rPr>
            <m:sty m:val="p"/>
          </m:rPr>
          <m:t>×</m:t>
        </m:r>
        <m:r>
          <m:t>0</m:t>
        </m:r>
        <m:r>
          <m:rPr>
            <m:sty m:val="p"/>
          </m:rPr>
          <m:t>,</m:t>
        </m:r>
        <m:r>
          <m:t>5485</m:t>
        </m:r>
        <m:r>
          <m:rPr>
            <m:sty m:val="p"/>
          </m:rPr>
          <m:t>=</m:t>
        </m:r>
        <m:r>
          <m:t>830</m:t>
        </m:r>
        <m:r>
          <m:rPr>
            <m:sty m:val="p"/>
          </m:rPr>
          <m:t>,</m:t>
        </m:r>
        <m:r>
          <m:t>6</m:t>
        </m:r>
      </m:oMath>
      <w:r>
        <w:t xml:space="preserve"> </w:t>
      </w:r>
      <w:r>
        <w:t xml:space="preserve">kN·m → dùng 97,9%;</w:t>
      </w:r>
      <w:r>
        <w:t xml:space="preserve"> </w:t>
      </w:r>
      <m:oMath>
        <m:sSub>
          <m:e>
            <m:r>
              <m:t>M</m:t>
            </m:r>
          </m:e>
          <m:sub>
            <m:r>
              <m:t>g</m:t>
            </m:r>
            <m:r>
              <m:t>h</m:t>
            </m:r>
          </m:sub>
        </m:sSub>
        <m:r>
          <m:rPr>
            <m:sty m:val="p"/>
          </m:rPr>
          <m:t>=</m:t>
        </m:r>
        <m:r>
          <m:t>454</m:t>
        </m:r>
        <m:r>
          <m:rPr>
            <m:sty m:val="p"/>
          </m:rPr>
          <m:t>,</m:t>
        </m:r>
        <m:r>
          <m:t>9</m:t>
        </m:r>
        <m:r>
          <m:rPr>
            <m:sty m:val="p"/>
          </m:rPr>
          <m:t>≥</m:t>
        </m:r>
        <m:r>
          <m:t>η</m:t>
        </m:r>
        <m:r>
          <m:t>M</m:t>
        </m:r>
        <m:r>
          <m:rPr>
            <m:sty m:val="p"/>
          </m:rPr>
          <m:t>=</m:t>
        </m:r>
        <m:r>
          <m:t>436</m:t>
        </m:r>
        <m:r>
          <m:rPr>
            <m:sty m:val="p"/>
          </m:rPr>
          <m:t>,</m:t>
        </m:r>
        <m:r>
          <m:t>5</m:t>
        </m:r>
      </m:oMath>
      <w:r>
        <w:t xml:space="preserve"> </w:t>
      </w:r>
      <w:r>
        <w:t xml:space="preserve">✓ (k = 0,96).</w:t>
      </w:r>
    </w:p>
    <w:p>
      <w:pPr>
        <w:numPr>
          <w:ilvl w:val="0"/>
          <w:numId w:val="1063"/>
        </w:numPr>
        <w:pStyle w:val="Compact"/>
      </w:pPr>
      <w:r>
        <w:t xml:space="preserve">Ngoài mặt phẳng:</w:t>
      </w:r>
      <w:r>
        <w:t xml:space="preserve"> </w:t>
      </w:r>
      <m:oMath>
        <m:r>
          <m:t>φ</m:t>
        </m:r>
        <m:r>
          <m:rPr>
            <m:sty m:val="p"/>
          </m:rPr>
          <m:t>=</m:t>
        </m:r>
        <m:r>
          <m:t>0</m:t>
        </m:r>
        <m:r>
          <m:rPr>
            <m:sty m:val="p"/>
          </m:rPr>
          <m:t>,</m:t>
        </m:r>
        <m:r>
          <m:t>836</m:t>
        </m:r>
      </m:oMath>
      <w:r>
        <w:t xml:space="preserve">;</w:t>
      </w:r>
      <w:r>
        <w:t xml:space="preserve"> </w:t>
      </w:r>
      <m:oMath>
        <m:sSub>
          <m:e>
            <m:r>
              <m:t>N</m:t>
            </m:r>
          </m:e>
          <m:sub>
            <m:r>
              <m:t>u</m:t>
            </m:r>
          </m:sub>
        </m:sSub>
        <m:r>
          <m:rPr>
            <m:sty m:val="p"/>
          </m:rPr>
          <m:t>=</m:t>
        </m:r>
        <m:r>
          <m:t>0</m:t>
        </m:r>
        <m:r>
          <m:rPr>
            <m:sty m:val="p"/>
          </m:rPr>
          <m:t>,</m:t>
        </m:r>
        <m:r>
          <m:t>836</m:t>
        </m:r>
        <m:r>
          <m:rPr>
            <m:sty m:val="p"/>
          </m:rPr>
          <m:t>×</m:t>
        </m:r>
        <m:d>
          <m:dPr>
            <m:begChr m:val="("/>
            <m:endChr m:val=")"/>
            <m:sepChr m:val=""/>
            <m:grow/>
          </m:dPr>
          <m:e>
            <m:r>
              <m:t>2550</m:t>
            </m:r>
            <m:r>
              <m:rPr>
                <m:sty m:val="p"/>
              </m:rPr>
              <m:t>+</m:t>
            </m:r>
            <m:r>
              <m:t>1185</m:t>
            </m:r>
          </m:e>
        </m:d>
        <m:r>
          <m:rPr>
            <m:sty m:val="p"/>
          </m:rPr>
          <m:t>=</m:t>
        </m:r>
        <m:r>
          <m:t>3123</m:t>
        </m:r>
        <m:r>
          <m:rPr>
            <m:sty m:val="p"/>
          </m:rPr>
          <m:t>≥</m:t>
        </m:r>
        <m:r>
          <m:t>1514</m:t>
        </m:r>
        <m:r>
          <m:rPr>
            <m:sty m:val="p"/>
          </m:rPr>
          <m:t>,</m:t>
        </m:r>
        <m:r>
          <m:t>38</m:t>
        </m:r>
      </m:oMath>
      <w:r>
        <w:t xml:space="preserve"> </w:t>
      </w:r>
      <w:r>
        <w:t xml:space="preserve">✓ (48%).</w:t>
      </w:r>
    </w:p>
    <w:p>
      <w:pPr>
        <w:numPr>
          <w:ilvl w:val="0"/>
          <w:numId w:val="1063"/>
        </w:numPr>
        <w:pStyle w:val="Compact"/>
      </w:pPr>
      <w:r>
        <w:rPr>
          <w:bCs/>
          <w:b/>
        </w:rPr>
        <w:t xml:space="preserve">Biểu đồ tương tác</w:t>
      </w:r>
      <w:r>
        <w:t xml:space="preserve"> </w:t>
      </w:r>
      <w:r>
        <w:t xml:space="preserve">(mọi cặp, thép thực 1362): điểm</w:t>
      </w:r>
      <w:r>
        <w:t xml:space="preserve"> </w:t>
      </w:r>
      <m:oMath>
        <m:d>
          <m:dPr>
            <m:begChr m:val="("/>
            <m:endChr m:val=")"/>
            <m:sepChr m:val=""/>
            <m:grow/>
          </m:dPr>
          <m:e>
            <m:r>
              <m:t>η</m:t>
            </m:r>
            <m:r>
              <m:t>M</m:t>
            </m:r>
            <m:r>
              <m:rPr>
                <m:sty m:val="p"/>
              </m:rPr>
              <m:t>,</m:t>
            </m:r>
            <m:r>
              <m:t>N</m:t>
            </m:r>
          </m:e>
        </m:d>
        <m:r>
          <m:rPr>
            <m:sty m:val="p"/>
          </m:rPr>
          <m:t>=</m:t>
        </m:r>
        <m:d>
          <m:dPr>
            <m:begChr m:val="("/>
            <m:endChr m:val=")"/>
            <m:sepChr m:val=""/>
            <m:grow/>
          </m:dPr>
          <m:e>
            <m:r>
              <m:t>436</m:t>
            </m:r>
            <m:r>
              <m:rPr>
                <m:sty m:val="p"/>
              </m:rPr>
              <m:t>,</m:t>
            </m:r>
            <m:r>
              <m:t>5</m:t>
            </m:r>
            <m:r>
              <m:rPr>
                <m:sty m:val="p"/>
              </m:rPr>
              <m:t>;</m:t>
            </m:r>
            <m:r>
              <m:t>1514</m:t>
            </m:r>
            <m:r>
              <m:rPr>
                <m:sty m:val="p"/>
              </m:rPr>
              <m:t>,</m:t>
            </m:r>
            <m:r>
              <m:t>4</m:t>
            </m:r>
          </m:e>
        </m:d>
      </m:oMath>
      <w:r>
        <w:t xml:space="preserve"> </w:t>
      </w:r>
      <w:r>
        <w:t xml:space="preserve">nằm trong đường bao:</w:t>
      </w:r>
    </w:p>
    <w:tbl>
      <w:tblPr>
        <w:tblStyle w:val="Table"/>
        <w:tblLook w:firstRow="1" w:lastRow="0" w:firstColumn="0" w:lastColumn="0" w:noHBand="0" w:noVBand="0" w:val="0020"/>
        <w:jc w:val="start"/>
        <w:tblBorders>
          <w:top w:val="single" w:sz="4" w:space="0" w:color="8A8A8A"/>
          <w:left w:val="single" w:sz="4" w:space="0" w:color="8A8A8A"/>
          <w:bottom w:val="single" w:sz="4" w:space="0" w:color="8A8A8A"/>
          <w:right w:val="single" w:sz="4" w:space="0" w:color="8A8A8A"/>
          <w:insideH w:val="single" w:sz="4" w:space="0" w:color="8A8A8A"/>
          <w:insideV w:val="single" w:sz="4" w:space="0" w:color="8A8A8A"/>
        </w:tblBorders>
        <w:tblCellMar>
          <w:top w:w="40" w:type="dxa"/>
          <w:left w:w="70" w:type="dxa"/>
          <w:bottom w:w="40" w:type="dxa"/>
          <w:right w:w="70" w:type="dxa"/>
        </w:tblCellMar>
        <w:tblW w:w="9525" w:type="dxa"/>
        <w:tblLayout w:type="fixed"/>
      </w:tblPr>
      <w:tblGrid>
        <w:gridCol w:w="1107"/>
        <w:gridCol w:w="1037"/>
        <w:gridCol w:w="1037"/>
        <w:gridCol w:w="1268"/>
        <w:gridCol w:w="1268"/>
        <w:gridCol w:w="1268"/>
        <w:gridCol w:w="1268"/>
        <w:gridCol w:w="1268"/>
      </w:tblGrid>
      <w:tr>
        <w:trPr>
          <w:tblHeader w:val="true"/>
          <w:cantSplit w:val="true"/>
          <w:tblHeader w:val="true"/>
        </w:trPr>
        <w:tc>
          <w:tcPr>
            <w:tcW w:w="1107" w:type="dxa"/>
            <w:shd w:val="clear" w:color="auto" w:fill="2E5597"/>
          </w:tcPr>
          <w:p>
            <w:pPr>
              <w:pStyle w:val="Compact"/>
              <w:spacing w:after="20" w:before="0" w:line="240" w:lineRule="auto"/>
              <w:jc w:val="left"/>
            </w:pPr>
            <w:r>
              <w:rPr>
                <w:rFonts w:ascii="Times New Roman" w:hAnsi="Times New Roman"/>
                <w:b/>
                <w:color w:val="FFFFFF"/>
                <w:sz w:val="19"/>
              </w:rPr>
              <w:t xml:space="preserve">Điểm</w:t>
            </w:r>
          </w:p>
        </w:tc>
        <w:tc>
          <w:tcPr>
            <w:tcW w:w="1037" w:type="dxa"/>
            <w:shd w:val="clear" w:color="auto" w:fill="2E5597"/>
          </w:tcPr>
          <w:p>
            <w:pPr>
              <w:pStyle w:val="Compact"/>
              <w:spacing w:after="20" w:before="0" w:line="240" w:lineRule="auto"/>
              <w:jc w:val="right"/>
            </w:pPr>
            <w:r>
              <w:rPr>
                <w:rFonts w:ascii="Times New Roman" w:hAnsi="Times New Roman"/>
                <w:b/>
                <w:color w:val="FFFFFF"/>
                <w:sz w:val="19"/>
              </w:rPr>
              <w:t xml:space="preserve">A</w:t>
            </w:r>
          </w:p>
        </w:tc>
        <w:tc>
          <w:tcPr>
            <w:tcW w:w="1037" w:type="dxa"/>
            <w:shd w:val="clear" w:color="auto" w:fill="2E5597"/>
          </w:tcPr>
          <w:p>
            <w:pPr>
              <w:pStyle w:val="Compact"/>
              <w:spacing w:after="20" w:before="0" w:line="240" w:lineRule="auto"/>
              <w:jc w:val="right"/>
            </w:pPr>
            <w:r>
              <w:rPr>
                <w:rFonts w:ascii="Times New Roman" w:hAnsi="Times New Roman"/>
                <w:b/>
                <w:color w:val="FFFFFF"/>
                <w:sz w:val="19"/>
              </w:rPr>
              <w:t xml:space="preserve">G</w:t>
            </w:r>
          </w:p>
        </w:tc>
        <w:tc>
          <w:tcPr>
            <w:tcW w:w="1268" w:type="dxa"/>
            <w:shd w:val="clear" w:color="auto" w:fill="2E5597"/>
          </w:tcPr>
          <w:p>
            <w:pPr>
              <w:pStyle w:val="Compact"/>
              <w:spacing w:after="20" w:before="0" w:line="240" w:lineRule="auto"/>
              <w:jc w:val="right"/>
            </w:pPr>
            <w:r>
              <w:rPr>
                <w:rFonts w:ascii="Times New Roman" w:hAnsi="Times New Roman"/>
                <w:b/>
                <w:color w:val="FFFFFF"/>
                <w:sz w:val="19"/>
              </w:rPr>
              <w:t xml:space="preserve">D</w:t>
            </w:r>
          </w:p>
        </w:tc>
        <w:tc>
          <w:tcPr>
            <w:tcW w:w="1268" w:type="dxa"/>
            <w:shd w:val="clear" w:color="auto" w:fill="2E5597"/>
          </w:tcPr>
          <w:p>
            <w:pPr>
              <w:pStyle w:val="Compact"/>
              <w:spacing w:after="20" w:before="0" w:line="240" w:lineRule="auto"/>
              <w:jc w:val="right"/>
            </w:pPr>
            <w:r>
              <w:rPr>
                <w:bCs/>
                <w:rFonts w:ascii="Times New Roman" w:hAnsi="Times New Roman"/>
                <w:b/>
                <w:color w:val="FFFFFF"/>
                <w:sz w:val="19"/>
              </w:rPr>
              <w:t xml:space="preserve">C</w:t>
            </w:r>
          </w:p>
        </w:tc>
        <w:tc>
          <w:tcPr>
            <w:tcW w:w="1268" w:type="dxa"/>
            <w:shd w:val="clear" w:color="auto" w:fill="2E5597"/>
          </w:tcPr>
          <w:p>
            <w:pPr>
              <w:pStyle w:val="Compact"/>
              <w:spacing w:after="20" w:before="0" w:line="240" w:lineRule="auto"/>
              <w:jc w:val="right"/>
            </w:pPr>
            <w:r>
              <w:rPr>
                <w:rFonts w:ascii="Times New Roman" w:hAnsi="Times New Roman"/>
                <w:b/>
                <w:color w:val="FFFFFF"/>
                <w:sz w:val="19"/>
              </w:rPr>
              <w:t xml:space="preserve">F</w:t>
            </w:r>
          </w:p>
        </w:tc>
        <w:tc>
          <w:tcPr>
            <w:tcW w:w="1268" w:type="dxa"/>
            <w:shd w:val="clear" w:color="auto" w:fill="2E5597"/>
          </w:tcPr>
          <w:p>
            <w:pPr>
              <w:pStyle w:val="Compact"/>
              <w:spacing w:after="20" w:before="0" w:line="240" w:lineRule="auto"/>
              <w:jc w:val="right"/>
            </w:pPr>
            <w:r>
              <w:rPr>
                <w:rFonts w:ascii="Times New Roman" w:hAnsi="Times New Roman"/>
                <w:b/>
                <w:color w:val="FFFFFF"/>
                <w:sz w:val="19"/>
              </w:rPr>
              <w:t xml:space="preserve">E</w:t>
            </w:r>
          </w:p>
        </w:tc>
        <w:tc>
          <w:tcPr>
            <w:tcW w:w="1268" w:type="dxa"/>
            <w:shd w:val="clear" w:color="auto" w:fill="2E5597"/>
          </w:tcPr>
          <w:p>
            <w:pPr>
              <w:pStyle w:val="Compact"/>
              <w:spacing w:after="20" w:before="0" w:line="240" w:lineRule="auto"/>
              <w:jc w:val="right"/>
            </w:pPr>
            <w:r>
              <w:rPr>
                <w:rFonts w:ascii="Times New Roman" w:hAnsi="Times New Roman"/>
                <w:b/>
                <w:color w:val="FFFFFF"/>
                <w:sz w:val="19"/>
              </w:rPr>
              <w:t xml:space="preserve">B</w:t>
            </w:r>
          </w:p>
        </w:tc>
      </w:tr>
      <w:tr>
        <w:trPr>
          <w:cantSplit w:val="true"/>
        </w:trPr>
        <w:tc>
          <w:tcPr>
            <w:tcW w:w="1107" w:type="dxa"/>
          </w:tcPr>
          <w:p>
            <w:pPr>
              <w:pStyle w:val="Compact"/>
              <w:spacing w:after="20" w:before="0" w:line="240" w:lineRule="auto"/>
              <w:jc w:val="left"/>
            </w:pPr>
            <m:oMath>
              <m:r>
                <m:t>N</m:t>
              </m:r>
            </m:oMath>
            <w:r>
              <w:rPr>
                <w:rFonts w:ascii="Times New Roman" w:hAnsi="Times New Roman"/>
                <w:sz w:val="19"/>
              </w:rPr>
              <w:t xml:space="preserve"> </w:t>
            </w:r>
            <w:r>
              <w:rPr>
                <w:rFonts w:ascii="Times New Roman" w:hAnsi="Times New Roman"/>
                <w:sz w:val="19"/>
              </w:rPr>
              <w:t xml:space="preserve">(kN)</w:t>
            </w:r>
          </w:p>
        </w:tc>
        <w:tc>
          <w:tcPr>
            <w:tcW w:w="1037" w:type="dxa"/>
          </w:tcPr>
          <w:p>
            <w:pPr>
              <w:pStyle w:val="Compact"/>
              <w:spacing w:after="20" w:before="0" w:line="240" w:lineRule="auto"/>
              <w:jc w:val="right"/>
            </w:pPr>
            <w:r>
              <w:rPr>
                <w:rFonts w:ascii="Times New Roman" w:hAnsi="Times New Roman"/>
                <w:sz w:val="19"/>
              </w:rPr>
              <w:t xml:space="preserve">3392</w:t>
            </w:r>
          </w:p>
        </w:tc>
        <w:tc>
          <w:tcPr>
            <w:tcW w:w="1037" w:type="dxa"/>
          </w:tcPr>
          <w:p>
            <w:pPr>
              <w:pStyle w:val="Compact"/>
              <w:spacing w:after="20" w:before="0" w:line="240" w:lineRule="auto"/>
              <w:jc w:val="right"/>
            </w:pPr>
            <w:r>
              <w:rPr>
                <w:rFonts w:ascii="Times New Roman" w:hAnsi="Times New Roman"/>
                <w:sz w:val="19"/>
              </w:rPr>
              <w:t xml:space="preserve">3565</w:t>
            </w:r>
          </w:p>
        </w:tc>
        <w:tc>
          <w:tcPr>
            <w:tcW w:w="1268" w:type="dxa"/>
          </w:tcPr>
          <w:p>
            <w:pPr>
              <w:pStyle w:val="Compact"/>
              <w:spacing w:after="20" w:before="0" w:line="240" w:lineRule="auto"/>
              <w:jc w:val="right"/>
            </w:pPr>
            <w:r>
              <w:rPr>
                <w:rFonts w:ascii="Times New Roman" w:hAnsi="Times New Roman"/>
                <w:sz w:val="19"/>
              </w:rPr>
              <w:t xml:space="preserve">1873</w:t>
            </w:r>
          </w:p>
        </w:tc>
        <w:tc>
          <w:tcPr>
            <w:tcW w:w="1268" w:type="dxa"/>
          </w:tcPr>
          <w:p>
            <w:pPr>
              <w:pStyle w:val="Compact"/>
              <w:spacing w:after="20" w:before="0" w:line="240" w:lineRule="auto"/>
              <w:jc w:val="right"/>
            </w:pPr>
            <w:r>
              <w:rPr>
                <w:bCs/>
                <w:rFonts w:ascii="Times New Roman" w:hAnsi="Times New Roman"/>
                <w:b/>
                <w:sz w:val="19"/>
              </w:rPr>
              <w:t xml:space="preserve">1174</w:t>
            </w:r>
          </w:p>
        </w:tc>
        <w:tc>
          <w:tcPr>
            <w:tcW w:w="1268" w:type="dxa"/>
          </w:tcPr>
          <w:p>
            <w:pPr>
              <w:pStyle w:val="Compact"/>
              <w:spacing w:after="20" w:before="0" w:line="240" w:lineRule="auto"/>
              <w:jc w:val="right"/>
            </w:pPr>
            <w:r>
              <w:rPr>
                <w:rFonts w:ascii="Times New Roman" w:hAnsi="Times New Roman"/>
                <w:sz w:val="19"/>
              </w:rPr>
              <w:t xml:space="preserve">587</w:t>
            </w:r>
          </w:p>
        </w:tc>
        <w:tc>
          <w:tcPr>
            <w:tcW w:w="1268" w:type="dxa"/>
          </w:tcPr>
          <w:p>
            <w:pPr>
              <w:pStyle w:val="Compact"/>
              <w:spacing w:after="20" w:before="0" w:line="240" w:lineRule="auto"/>
              <w:jc w:val="right"/>
            </w:pPr>
            <w:r>
              <w:rPr>
                <w:rFonts w:ascii="Times New Roman" w:hAnsi="Times New Roman"/>
                <w:sz w:val="19"/>
              </w:rPr>
              <w:t xml:space="preserve">340</w:t>
            </w:r>
          </w:p>
        </w:tc>
        <w:tc>
          <w:tcPr>
            <w:tcW w:w="1268" w:type="dxa"/>
          </w:tcPr>
          <w:p>
            <w:pPr>
              <w:pStyle w:val="Compact"/>
              <w:spacing w:after="20" w:before="0" w:line="240" w:lineRule="auto"/>
              <w:jc w:val="right"/>
            </w:pPr>
            <w:r>
              <w:rPr>
                <w:rFonts w:ascii="Times New Roman" w:hAnsi="Times New Roman"/>
                <w:sz w:val="19"/>
              </w:rPr>
              <w:t xml:space="preserve">0</w:t>
            </w:r>
          </w:p>
        </w:tc>
      </w:tr>
      <w:tr>
        <w:trPr>
          <w:cantSplit w:val="true"/>
        </w:trPr>
        <w:tc>
          <w:tcPr>
            <w:tcW w:w="1107" w:type="dxa"/>
            <w:shd w:val="clear" w:color="auto" w:fill="F3F6FB"/>
          </w:tcPr>
          <w:p>
            <w:pPr>
              <w:pStyle w:val="Compact"/>
              <w:spacing w:after="20" w:before="0" w:line="240" w:lineRule="auto"/>
              <w:jc w:val="left"/>
            </w:pPr>
            <m:oMath>
              <m:r>
                <m:t>M</m:t>
              </m:r>
            </m:oMath>
            <w:r>
              <w:rPr>
                <w:rFonts w:ascii="Times New Roman" w:hAnsi="Times New Roman"/>
                <w:sz w:val="19"/>
              </w:rPr>
              <w:t xml:space="preserve"> </w:t>
            </w:r>
            <w:r>
              <w:rPr>
                <w:rFonts w:ascii="Times New Roman" w:hAnsi="Times New Roman"/>
                <w:sz w:val="19"/>
              </w:rPr>
              <w:t xml:space="preserve">(kN·m)</w:t>
            </w:r>
          </w:p>
        </w:tc>
        <w:tc>
          <w:tcPr>
            <w:tcW w:w="1037" w:type="dxa"/>
            <w:shd w:val="clear" w:color="auto" w:fill="F3F6FB"/>
          </w:tcPr>
          <w:p>
            <w:pPr>
              <w:pStyle w:val="Compact"/>
              <w:spacing w:after="20" w:before="0" w:line="240" w:lineRule="auto"/>
              <w:jc w:val="right"/>
            </w:pPr>
            <w:r>
              <w:rPr>
                <w:rFonts w:ascii="Times New Roman" w:hAnsi="Times New Roman"/>
                <w:sz w:val="19"/>
              </w:rPr>
              <w:t xml:space="preserve">0</w:t>
            </w:r>
          </w:p>
        </w:tc>
        <w:tc>
          <w:tcPr>
            <w:tcW w:w="1037" w:type="dxa"/>
            <w:shd w:val="clear" w:color="auto" w:fill="F3F6FB"/>
          </w:tcPr>
          <w:p>
            <w:pPr>
              <w:pStyle w:val="Compact"/>
              <w:spacing w:after="20" w:before="0" w:line="240" w:lineRule="auto"/>
              <w:jc w:val="right"/>
            </w:pPr>
            <w:r>
              <w:rPr>
                <w:rFonts w:ascii="Times New Roman" w:hAnsi="Times New Roman"/>
                <w:sz w:val="19"/>
              </w:rPr>
              <w:t xml:space="preserve">47,6</w:t>
            </w:r>
          </w:p>
        </w:tc>
        <w:tc>
          <w:tcPr>
            <w:tcW w:w="1268" w:type="dxa"/>
            <w:shd w:val="clear" w:color="auto" w:fill="F3F6FB"/>
          </w:tcPr>
          <w:p>
            <w:pPr>
              <w:pStyle w:val="Compact"/>
              <w:spacing w:after="20" w:before="0" w:line="240" w:lineRule="auto"/>
              <w:jc w:val="right"/>
            </w:pPr>
            <w:r>
              <w:rPr>
                <w:rFonts w:ascii="Times New Roman" w:hAnsi="Times New Roman"/>
                <w:sz w:val="19"/>
              </w:rPr>
              <w:t xml:space="preserve">401,9</w:t>
            </w:r>
          </w:p>
        </w:tc>
        <w:tc>
          <w:tcPr>
            <w:tcW w:w="1268" w:type="dxa"/>
            <w:shd w:val="clear" w:color="auto" w:fill="F3F6FB"/>
          </w:tcPr>
          <w:p>
            <w:pPr>
              <w:pStyle w:val="Compact"/>
              <w:spacing w:after="20" w:before="0" w:line="240" w:lineRule="auto"/>
              <w:jc w:val="right"/>
            </w:pPr>
            <w:r>
              <w:rPr>
                <w:bCs/>
                <w:rFonts w:ascii="Times New Roman" w:hAnsi="Times New Roman"/>
                <w:b/>
                <w:sz w:val="19"/>
              </w:rPr>
              <w:t xml:space="preserve">498,1</w:t>
            </w:r>
          </w:p>
        </w:tc>
        <w:tc>
          <w:tcPr>
            <w:tcW w:w="1268" w:type="dxa"/>
            <w:shd w:val="clear" w:color="auto" w:fill="F3F6FB"/>
          </w:tcPr>
          <w:p>
            <w:pPr>
              <w:pStyle w:val="Compact"/>
              <w:spacing w:after="20" w:before="0" w:line="240" w:lineRule="auto"/>
              <w:jc w:val="right"/>
            </w:pPr>
            <w:r>
              <w:rPr>
                <w:rFonts w:ascii="Times New Roman" w:hAnsi="Times New Roman"/>
                <w:sz w:val="19"/>
              </w:rPr>
              <w:t xml:space="preserve">443,7</w:t>
            </w:r>
          </w:p>
        </w:tc>
        <w:tc>
          <w:tcPr>
            <w:tcW w:w="1268" w:type="dxa"/>
            <w:shd w:val="clear" w:color="auto" w:fill="F3F6FB"/>
          </w:tcPr>
          <w:p>
            <w:pPr>
              <w:pStyle w:val="Compact"/>
              <w:spacing w:after="20" w:before="0" w:line="240" w:lineRule="auto"/>
              <w:jc w:val="right"/>
            </w:pPr>
            <w:r>
              <w:rPr>
                <w:rFonts w:ascii="Times New Roman" w:hAnsi="Times New Roman"/>
                <w:sz w:val="19"/>
              </w:rPr>
              <w:t xml:space="preserve">396,5</w:t>
            </w:r>
          </w:p>
        </w:tc>
        <w:tc>
          <w:tcPr>
            <w:tcW w:w="1268" w:type="dxa"/>
            <w:shd w:val="clear" w:color="auto" w:fill="F3F6FB"/>
          </w:tcPr>
          <w:p>
            <w:pPr>
              <w:pStyle w:val="Compact"/>
              <w:spacing w:after="20" w:before="0" w:line="240" w:lineRule="auto"/>
              <w:jc w:val="right"/>
            </w:pPr>
            <w:r>
              <w:rPr>
                <w:rFonts w:ascii="Times New Roman" w:hAnsi="Times New Roman"/>
                <w:sz w:val="19"/>
              </w:rPr>
              <w:t xml:space="preserve">308,1</w:t>
            </w:r>
          </w:p>
        </w:tc>
      </w:tr>
    </w:tbl>
    <w:p>
      <w:pPr>
        <w:pStyle w:val="CaptionedFigure"/>
      </w:pPr>
      <w:r>
        <w:drawing>
          <wp:inline>
            <wp:extent cx="4139999" cy="3605806"/>
            <wp:effectExtent b="0" l="0" r="0" t="0"/>
            <wp:docPr descr="Hình 11.2. Biểu đồ tương tác N–M của cột 22 và điểm nội lực TH12 (đã nhân \eta)." title="" id="263" name="Picture"/>
            <a:graphic>
              <a:graphicData uri="http://schemas.openxmlformats.org/drawingml/2006/picture">
                <pic:pic>
                  <pic:nvPicPr>
                    <pic:cNvPr descr="figs/interaction_c22.png" id="264" name="Picture"/>
                    <pic:cNvPicPr>
                      <a:picLocks noChangeArrowheads="1" noChangeAspect="1"/>
                    </pic:cNvPicPr>
                  </pic:nvPicPr>
                  <pic:blipFill>
                    <a:blip r:embed="rId139"/>
                    <a:stretch>
                      <a:fillRect/>
                    </a:stretch>
                  </pic:blipFill>
                  <pic:spPr bwMode="auto">
                    <a:xfrm>
                      <a:off x="0" y="0"/>
                      <a:ext cx="4139999" cy="3605806"/>
                    </a:xfrm>
                    <a:prstGeom prst="rect">
                      <a:avLst/>
                    </a:prstGeom>
                    <a:noFill/>
                    <a:ln w="9525">
                      <a:noFill/>
                      <a:headEnd/>
                      <a:tailEnd/>
                    </a:ln>
                  </pic:spPr>
                </pic:pic>
              </a:graphicData>
            </a:graphic>
          </wp:inline>
        </w:drawing>
      </w:r>
    </w:p>
    <w:p>
      <w:pPr>
        <w:pStyle w:val="ImageCaption"/>
      </w:pPr>
      <w:r>
        <w:t xml:space="preserve">Hình 11.2. Biểu đồ tương tác N–M của cột 22 và điểm nội lực TH12 (đã nhân</w:t>
      </w:r>
      <w:r>
        <w:t xml:space="preserve"> </w:t>
      </w:r>
      <m:oMath>
        <m:r>
          <m:t>η</m:t>
        </m:r>
      </m:oMath>
      <w:r>
        <w:t xml:space="preserve">).</w:t>
      </w:r>
    </w:p>
    <w:p>
      <w:pPr>
        <w:numPr>
          <w:ilvl w:val="0"/>
          <w:numId w:val="1064"/>
        </w:numPr>
        <w:pStyle w:val="Compact"/>
      </w:pPr>
      <w:r>
        <w:rPr>
          <w:bCs/>
          <w:b/>
        </w:rPr>
        <w:t xml:space="preserve">Đai (Bước 12):</w:t>
      </w:r>
      <w:r>
        <w:t xml:space="preserve"> </w:t>
      </w:r>
      <m:oMath>
        <m:sSub>
          <m:e>
            <m:r>
              <m:t>φ</m:t>
            </m:r>
          </m:e>
          <m:sub>
            <m:r>
              <m:t>n</m:t>
            </m:r>
          </m:sub>
        </m:sSub>
        <m:r>
          <m:rPr>
            <m:sty m:val="p"/>
          </m:rPr>
          <m:t>=</m:t>
        </m:r>
        <m:r>
          <m:t>1</m:t>
        </m:r>
        <m:r>
          <m:rPr>
            <m:sty m:val="p"/>
          </m:rPr>
          <m:t>,</m:t>
        </m:r>
        <m:r>
          <m:t>25</m:t>
        </m:r>
      </m:oMath>
      <w:r>
        <w:t xml:space="preserve">,</w:t>
      </w:r>
      <w:r>
        <w:t xml:space="preserve"> </w:t>
      </w:r>
      <m:oMath>
        <m:sSub>
          <m:e>
            <m:r>
              <m:t>Q</m:t>
            </m:r>
          </m:e>
          <m:sub>
            <m:r>
              <m:t>b</m:t>
            </m:r>
            <m:r>
              <m:rPr>
                <m:sty m:val="p"/>
              </m:rPr>
              <m:t>,</m:t>
            </m:r>
            <m:r>
              <m:t>m</m:t>
            </m:r>
            <m:r>
              <m:t>i</m:t>
            </m:r>
            <m:r>
              <m:t>n</m:t>
            </m:r>
          </m:sub>
        </m:sSub>
        <m:r>
          <m:rPr>
            <m:sty m:val="p"/>
          </m:rPr>
          <m:t>=</m:t>
        </m:r>
        <m:r>
          <m:t>100</m:t>
        </m:r>
        <m:r>
          <m:rPr>
            <m:sty m:val="p"/>
          </m:rPr>
          <m:t>,</m:t>
        </m:r>
        <m:r>
          <m:t>6</m:t>
        </m:r>
      </m:oMath>
      <w:r>
        <w:t xml:space="preserve"> </w:t>
      </w:r>
      <w:r>
        <w:t xml:space="preserve">kN</w:t>
      </w:r>
      <w:r>
        <w:t xml:space="preserve"> </w:t>
      </w:r>
      <m:oMath>
        <m:r>
          <m:rPr>
            <m:sty m:val="p"/>
          </m:rPr>
          <m:t>≫</m:t>
        </m:r>
      </m:oMath>
      <w:r>
        <w:t xml:space="preserve"> </w:t>
      </w:r>
      <w:r>
        <w:t xml:space="preserve">lực cắt gió</w:t>
      </w:r>
      <w:r>
        <w:t xml:space="preserve"> </w:t>
      </w:r>
      <m:oMath>
        <m:r>
          <m:rPr>
            <m:sty m:val="p"/>
          </m:rPr>
          <m:t>≈</m:t>
        </m:r>
        <m:r>
          <m:t>29</m:t>
        </m:r>
      </m:oMath>
      <w:r>
        <w:t xml:space="preserve"> </w:t>
      </w:r>
      <w:r>
        <w:t xml:space="preserve">kN → đai cấu tạo;</w:t>
      </w:r>
      <w:r>
        <w:t xml:space="preserve"> </w:t>
      </w:r>
      <m:oMath>
        <m:sSub>
          <m:e>
            <m:r>
              <m:t>d</m:t>
            </m:r>
          </m:e>
          <m:sub>
            <m:r>
              <m:t>s</m:t>
            </m:r>
            <m:r>
              <m:t>w</m:t>
            </m:r>
          </m:sub>
        </m:sSub>
        <m:r>
          <m:rPr>
            <m:sty m:val="p"/>
          </m:rPr>
          <m:t>≥</m:t>
        </m:r>
        <m:r>
          <m:rPr>
            <m:sty m:val="p"/>
          </m:rPr>
          <m:t>max</m:t>
        </m:r>
        <m:d>
          <m:dPr>
            <m:begChr m:val="("/>
            <m:endChr m:val=")"/>
            <m:sepChr m:val=""/>
            <m:grow/>
          </m:dPr>
          <m:e>
            <m:r>
              <m:t>25</m:t>
            </m:r>
            <m:r>
              <m:rPr>
                <m:sty m:val="p"/>
              </m:rPr>
              <m:t>/</m:t>
            </m:r>
            <m:r>
              <m:t>4</m:t>
            </m:r>
            <m:r>
              <m:rPr>
                <m:sty m:val="p"/>
              </m:rPr>
              <m:t>;</m:t>
            </m:r>
            <m:r>
              <m:t>6</m:t>
            </m:r>
          </m:e>
        </m:d>
        <m:r>
          <m:rPr>
            <m:sty m:val="p"/>
          </m:rPr>
          <m:t>→</m:t>
        </m:r>
      </m:oMath>
      <w:r>
        <w:t xml:space="preserve"> </w:t>
      </w:r>
      <w:r>
        <w:rPr>
          <w:bCs/>
          <w:b/>
        </w:rPr>
        <w:t xml:space="preserve">Ø8</w:t>
      </w:r>
      <w:r>
        <w:t xml:space="preserve">;</w:t>
      </w:r>
      <w:r>
        <w:t xml:space="preserve"> </w:t>
      </w:r>
      <m:oMath>
        <m:r>
          <m:t>s</m:t>
        </m:r>
        <m:r>
          <m:rPr>
            <m:sty m:val="p"/>
          </m:rPr>
          <m:t>≤</m:t>
        </m:r>
        <m:r>
          <m:t>15</m:t>
        </m:r>
        <m:sSub>
          <m:e>
            <m:r>
              <m:t>d</m:t>
            </m:r>
          </m:e>
          <m:sub>
            <m:r>
              <m:t>m</m:t>
            </m:r>
            <m:r>
              <m:t>i</m:t>
            </m:r>
            <m:r>
              <m:t>n</m:t>
            </m:r>
          </m:sub>
        </m:sSub>
        <m:r>
          <m:rPr>
            <m:sty m:val="p"/>
          </m:rPr>
          <m:t>=</m:t>
        </m:r>
        <m:r>
          <m:t>240</m:t>
        </m:r>
      </m:oMath>
      <w:r>
        <w:t xml:space="preserve"> </w:t>
      </w:r>
      <w:r>
        <w:t xml:space="preserve">→</w:t>
      </w:r>
      <w:r>
        <w:t xml:space="preserve"> </w:t>
      </w:r>
      <w:r>
        <w:rPr>
          <w:bCs/>
          <w:b/>
        </w:rPr>
        <w:t xml:space="preserve">a200</w:t>
      </w:r>
      <w:r>
        <w:t xml:space="preserve"> </w:t>
      </w:r>
      <w:r>
        <w:t xml:space="preserve">ngoài đoạn nối; trong đoạn nối và hai đầu cột</w:t>
      </w:r>
      <w:r>
        <w:t xml:space="preserve"> </w:t>
      </w:r>
      <m:oMath>
        <m:r>
          <m:t>s</m:t>
        </m:r>
        <m:r>
          <m:rPr>
            <m:sty m:val="p"/>
          </m:rPr>
          <m:t>≤</m:t>
        </m:r>
        <m:r>
          <m:t>10</m:t>
        </m:r>
        <m:sSub>
          <m:e>
            <m:r>
              <m:t>d</m:t>
            </m:r>
          </m:e>
          <m:sub>
            <m:r>
              <m:t>m</m:t>
            </m:r>
            <m:r>
              <m:t>i</m:t>
            </m:r>
            <m:r>
              <m:t>n</m:t>
            </m:r>
          </m:sub>
        </m:sSub>
        <m:r>
          <m:rPr>
            <m:sty m:val="p"/>
          </m:rPr>
          <m:t>=</m:t>
        </m:r>
        <m:r>
          <m:t>160</m:t>
        </m:r>
      </m:oMath>
      <w:r>
        <w:t xml:space="preserve"> </w:t>
      </w:r>
      <w:r>
        <w:t xml:space="preserve">→</w:t>
      </w:r>
      <w:r>
        <w:t xml:space="preserve"> </w:t>
      </w:r>
      <w:r>
        <w:rPr>
          <w:bCs/>
          <w:b/>
        </w:rPr>
        <w:t xml:space="preserve">a150</w:t>
      </w:r>
      <w:r>
        <w:t xml:space="preserve">; 1 đai chính ôm 6 thanh +</w:t>
      </w:r>
      <w:r>
        <w:t xml:space="preserve"> </w:t>
      </w:r>
      <w:r>
        <w:rPr>
          <w:bCs/>
          <w:b/>
        </w:rPr>
        <w:t xml:space="preserve">1 đai phụ</w:t>
      </w:r>
      <w:r>
        <w:t xml:space="preserve"> </w:t>
      </w:r>
      <w:r>
        <w:t xml:space="preserve">nối hai thanh Ø16.</w:t>
      </w:r>
    </w:p>
    <w:p>
      <w:pPr>
        <w:numPr>
          <w:ilvl w:val="0"/>
          <w:numId w:val="1064"/>
        </w:numPr>
        <w:pStyle w:val="Compact"/>
      </w:pPr>
      <w:r>
        <w:rPr>
          <w:bCs/>
          <w:b/>
        </w:rPr>
        <w:t xml:space="preserve">Nối thép (Bước 13):</w:t>
      </w:r>
      <w:r>
        <w:t xml:space="preserve"> </w:t>
      </w:r>
      <w:r>
        <w:t xml:space="preserve">nối 100% tại chân cột tầng trên (3 thanh/cạnh, nối một vị trí),</w:t>
      </w:r>
      <w:r>
        <w:t xml:space="preserve"> </w:t>
      </w:r>
      <m:oMath>
        <m:sSub>
          <m:e>
            <m:r>
              <m:t>L</m:t>
            </m:r>
          </m:e>
          <m:sub>
            <m:r>
              <m:t>o</m:t>
            </m:r>
            <m:r>
              <m:t>v</m:t>
            </m:r>
          </m:sub>
        </m:sSub>
        <m:r>
          <m:rPr>
            <m:sty m:val="p"/>
          </m:rPr>
          <m:t>=</m:t>
        </m:r>
        <m:r>
          <m:t>1</m:t>
        </m:r>
        <m:r>
          <m:rPr>
            <m:sty m:val="p"/>
          </m:rPr>
          <m:t>,</m:t>
        </m:r>
        <m:r>
          <m:t>2</m:t>
        </m:r>
        <m:r>
          <m:t> </m:t>
        </m:r>
        <m:sSub>
          <m:e>
            <m:r>
              <m:t>L</m:t>
            </m:r>
          </m:e>
          <m:sub>
            <m:r>
              <m:t>0</m:t>
            </m:r>
            <m:r>
              <m:rPr>
                <m:sty m:val="p"/>
              </m:rPr>
              <m:t>,</m:t>
            </m:r>
            <m:r>
              <m:t>a</m:t>
            </m:r>
            <m:r>
              <m:t>n</m:t>
            </m:r>
          </m:sub>
        </m:sSub>
      </m:oMath>
      <w:r>
        <w:t xml:space="preserve">: Ø25: 1134 →</w:t>
      </w:r>
      <w:r>
        <w:t xml:space="preserve"> </w:t>
      </w:r>
      <w:r>
        <w:rPr>
          <w:bCs/>
          <w:b/>
        </w:rPr>
        <w:t xml:space="preserve">1150 mm</w:t>
      </w:r>
      <w:r>
        <w:t xml:space="preserve">;</w:t>
      </w:r>
      <w:r>
        <w:t xml:space="preserve"> </w:t>
      </w:r>
      <m:oMath>
        <m:sSub>
          <m:e>
            <m:r>
              <m:t>μ</m:t>
            </m:r>
          </m:e>
          <m:sub>
            <m:r>
              <m:t>t</m:t>
            </m:r>
          </m:sub>
        </m:sSub>
      </m:oMath>
      <w:r>
        <w:t xml:space="preserve"> </w:t>
      </w:r>
      <w:r>
        <w:t xml:space="preserve">tại nối</w:t>
      </w:r>
      <w:r>
        <w:t xml:space="preserve"> </w:t>
      </w:r>
      <m:oMath>
        <m:r>
          <m:rPr>
            <m:sty m:val="p"/>
          </m:rPr>
          <m:t>=</m:t>
        </m:r>
        <m:r>
          <m:t>4</m:t>
        </m:r>
        <m:r>
          <m:rPr>
            <m:sty m:val="p"/>
          </m:rPr>
          <m:t>,</m:t>
        </m:r>
        <m:r>
          <m:t>2</m:t>
        </m:r>
        <m:r>
          <m:rPr>
            <m:sty m:val="p"/>
          </m:rPr>
          <m:t>%</m:t>
        </m:r>
        <m:r>
          <m:rPr>
            <m:sty m:val="p"/>
          </m:rPr>
          <m:t>≤</m:t>
        </m:r>
        <m:r>
          <m:t>8</m:t>
        </m:r>
        <m:r>
          <m:rPr>
            <m:sty m:val="p"/>
          </m:rPr>
          <m:t>%</m:t>
        </m:r>
      </m:oMath>
      <w:r>
        <w:t xml:space="preserve"> </w:t>
      </w:r>
      <w:r>
        <w:t xml:space="preserve">✓; đai đoạn nối Ø8a150 (8 đai).</w:t>
      </w:r>
    </w:p>
    <w:p>
      <w:pPr>
        <w:pStyle w:val="FirstParagraph"/>
      </w:pPr>
      <w:r>
        <w:rPr>
          <w:bCs/>
          <w:b/>
        </w:rPr>
        <w:t xml:space="preserve">8. Bố trí.</w:t>
      </w:r>
      <w:r>
        <w:t xml:space="preserve"> </w:t>
      </w:r>
      <w:r>
        <w:t xml:space="preserve">Mặt cắt: 6Ø thép chịu lực (2Ø25+1Ø22)/cạnh + 2Ø16 cấu tạo; đai Ø8 chính + phụ; lớp bảo vệ 20 mm (hình dưới); mạch ngừng bê tông cột ở mặt dưới dầm; thép chờ nhô khỏi mặt sàn</w:t>
      </w:r>
      <w:r>
        <w:t xml:space="preserve"> </w:t>
      </w:r>
      <m:oMath>
        <m:r>
          <m:rPr>
            <m:sty m:val="p"/>
          </m:rPr>
          <m:t>≥</m:t>
        </m:r>
        <m:r>
          <m:t>1150</m:t>
        </m:r>
      </m:oMath>
      <w:r>
        <w:t xml:space="preserve"> </w:t>
      </w:r>
      <w:r>
        <w:t xml:space="preserve">mm.</w:t>
      </w:r>
    </w:p>
    <w:p>
      <w:pPr>
        <w:pStyle w:val="CaptionedFigure"/>
      </w:pPr>
      <w:r>
        <w:drawing>
          <wp:inline>
            <wp:extent cx="2519999" cy="3639678"/>
            <wp:effectExtent b="0" l="0" r="0" t="0"/>
            <wp:docPr descr="Hình 11.3. Mặt cắt cột 22: thép dọc chịu lực, cốt cấu tạo, đai chính và đai phụ." title="" id="265" name="Picture"/>
            <a:graphic>
              <a:graphicData uri="http://schemas.openxmlformats.org/drawingml/2006/picture">
                <pic:pic>
                  <pic:nvPicPr>
                    <pic:cNvPr descr="figs/col22_section.png" id="266" name="Picture"/>
                    <pic:cNvPicPr>
                      <a:picLocks noChangeArrowheads="1" noChangeAspect="1"/>
                    </pic:cNvPicPr>
                  </pic:nvPicPr>
                  <pic:blipFill>
                    <a:blip r:embed="rId132"/>
                    <a:stretch>
                      <a:fillRect/>
                    </a:stretch>
                  </pic:blipFill>
                  <pic:spPr bwMode="auto">
                    <a:xfrm>
                      <a:off x="0" y="0"/>
                      <a:ext cx="2519999" cy="3639678"/>
                    </a:xfrm>
                    <a:prstGeom prst="rect">
                      <a:avLst/>
                    </a:prstGeom>
                    <a:noFill/>
                    <a:ln w="9525">
                      <a:noFill/>
                      <a:headEnd/>
                      <a:tailEnd/>
                    </a:ln>
                  </pic:spPr>
                </pic:pic>
              </a:graphicData>
            </a:graphic>
          </wp:inline>
        </w:drawing>
      </w:r>
    </w:p>
    <w:p>
      <w:pPr>
        <w:pStyle w:val="ImageCaption"/>
      </w:pPr>
      <w:r>
        <w:t xml:space="preserve">Hình 11.3. Mặt cắt cột 22: thép dọc chịu lực, cốt cấu tạo, đai chính và đai phụ.</w:t>
      </w:r>
    </w:p>
    <w:bookmarkEnd w:id="267"/>
    <w:bookmarkStart w:id="271" w:name="nút-góc-mái-cột-17-dầm-50"/>
    <w:p>
      <w:pPr>
        <w:pStyle w:val="Heading2"/>
      </w:pPr>
      <w:r>
        <w:t xml:space="preserve">11.5. Nút góc mái — cột 17 / dầm 50</w:t>
      </w:r>
    </w:p>
    <w:p>
      <w:pPr>
        <w:pStyle w:val="FirstParagraph"/>
      </w:pPr>
      <w:r>
        <w:rPr>
          <w:bCs/>
          <w:b/>
        </w:rPr>
        <w:t xml:space="preserve">1. Dữ liệu.</w:t>
      </w:r>
      <w:r>
        <w:t xml:space="preserve"> </w:t>
      </w:r>
      <w:r>
        <w:t xml:space="preserve">Tổ hợp TH17, đầu cột 17: A cho</w:t>
      </w:r>
      <w:r>
        <w:t xml:space="preserve"> </w:t>
      </w:r>
      <m:oMath>
        <m:sSub>
          <m:e>
            <m:r>
              <m:t>e</m:t>
            </m:r>
          </m:e>
          <m:sub>
            <m:r>
              <m:t>0</m:t>
            </m:r>
          </m:sub>
        </m:sSub>
        <m:r>
          <m:rPr>
            <m:sty m:val="p"/>
          </m:rPr>
          <m:t>=</m:t>
        </m:r>
        <m:r>
          <m:t>M</m:t>
        </m:r>
        <m:r>
          <m:rPr>
            <m:sty m:val="p"/>
          </m:rPr>
          <m:t>/</m:t>
        </m:r>
        <m:r>
          <m:t>N</m:t>
        </m:r>
        <m:r>
          <m:rPr>
            <m:sty m:val="p"/>
          </m:rPr>
          <m:t>=</m:t>
        </m:r>
        <m:r>
          <m:t>575</m:t>
        </m:r>
      </m:oMath>
      <w:r>
        <w:t xml:space="preserve"> </w:t>
      </w:r>
      <w:r>
        <w:t xml:space="preserve">mm,</w:t>
      </w:r>
      <w:r>
        <w:t xml:space="preserve"> </w:t>
      </w:r>
      <m:oMath>
        <m:r>
          <m:t>h</m:t>
        </m:r>
        <m:r>
          <m:rPr>
            <m:sty m:val="p"/>
          </m:rPr>
          <m:t>=</m:t>
        </m:r>
        <m:r>
          <m:t>600</m:t>
        </m:r>
      </m:oMath>
      <w:r>
        <w:t xml:space="preserve"> </w:t>
      </w:r>
      <w:r>
        <w:t xml:space="preserve">mm; thép dầm tại nút</w:t>
      </w:r>
      <w:r>
        <w:t xml:space="preserve"> </w:t>
      </w:r>
      <m:oMath>
        <m:sSub>
          <m:e>
            <m:r>
              <m:t>A</m:t>
            </m:r>
          </m:e>
          <m:sub>
            <m:r>
              <m:t>s</m:t>
            </m:r>
            <m:r>
              <m:rPr>
                <m:sty m:val="p"/>
              </m:rPr>
              <m:t>,</m:t>
            </m:r>
            <m:r>
              <m:t>c</m:t>
            </m:r>
            <m:r>
              <m:t>a</m:t>
            </m:r>
            <m:r>
              <m:t>l</m:t>
            </m:r>
          </m:sub>
        </m:sSub>
        <m:r>
          <m:rPr>
            <m:sty m:val="p"/>
          </m:rPr>
          <m:t>=</m:t>
        </m:r>
        <m:r>
          <m:t>297</m:t>
        </m:r>
      </m:oMath>
      <w:r>
        <w:t xml:space="preserve"> </w:t>
      </w:r>
      <w:r>
        <w:t xml:space="preserve">mm², chọn 2Ø16 (</w:t>
      </w:r>
      <m:oMath>
        <m:sSub>
          <m:e>
            <m:r>
              <m:t>A</m:t>
            </m:r>
          </m:e>
          <m:sub>
            <m:r>
              <m:t>s</m:t>
            </m:r>
            <m:r>
              <m:rPr>
                <m:sty m:val="p"/>
              </m:rPr>
              <m:t>,</m:t>
            </m:r>
            <m:r>
              <m:t>e</m:t>
            </m:r>
            <m:r>
              <m:t>f</m:t>
            </m:r>
          </m:sub>
        </m:sSub>
        <m:r>
          <m:rPr>
            <m:sty m:val="p"/>
          </m:rPr>
          <m:t>=</m:t>
        </m:r>
        <m:r>
          <m:t>402</m:t>
        </m:r>
      </m:oMath>
      <w:r>
        <w:t xml:space="preserve"> </w:t>
      </w:r>
      <w:r>
        <w:t xml:space="preserve">mm²). Dầm 50 làm căng thớ trên ở mọi tổ hợp →</w:t>
      </w:r>
      <w:r>
        <w:t xml:space="preserve"> </w:t>
      </w:r>
      <w:r>
        <w:rPr>
          <w:bCs/>
          <w:b/>
        </w:rPr>
        <w:t xml:space="preserve">nút đóng</w:t>
      </w:r>
      <w:r>
        <w:t xml:space="preserve">.</w:t>
      </w:r>
    </w:p>
    <w:p>
      <w:pPr>
        <w:pStyle w:val="Canhbao"/>
      </w:pPr>
      <w:r>
        <w:rPr>
          <w:bCs/>
          <w:b/>
        </w:rPr>
        <w:t xml:space="preserve">Số liệu của A không khớp nhau.</w:t>
      </w:r>
      <w:r>
        <w:t xml:space="preserve"> </w:t>
      </w:r>
      <w:r>
        <w:t xml:space="preserve">A ghi cặp</w:t>
      </w:r>
      <w:r>
        <w:t xml:space="preserve"> </w:t>
      </w:r>
      <m:oMath>
        <m:d>
          <m:dPr>
            <m:begChr m:val="("/>
            <m:endChr m:val=")"/>
            <m:sepChr m:val=""/>
            <m:grow/>
          </m:dPr>
          <m:e>
            <m:sSub>
              <m:e>
                <m:r>
                  <m:t>M</m:t>
                </m:r>
              </m:e>
              <m:sub>
                <m:r>
                  <m:t>m</m:t>
                </m:r>
                <m:r>
                  <m:t>a</m:t>
                </m:r>
                <m:r>
                  <m:t>x</m:t>
                </m:r>
              </m:sub>
            </m:sSub>
            <m:r>
              <m:rPr>
                <m:sty m:val="p"/>
              </m:rPr>
              <m:t>,</m:t>
            </m:r>
            <m:sSub>
              <m:e>
                <m:r>
                  <m:t>N</m:t>
                </m:r>
              </m:e>
              <m:sub>
                <m:r>
                  <m:t>t</m:t>
                </m:r>
                <m:r>
                  <m:t>u</m:t>
                </m:r>
              </m:sub>
            </m:sSub>
          </m:e>
        </m:d>
        <m:r>
          <m:rPr>
            <m:sty m:val="p"/>
          </m:rPr>
          <m:t>=</m:t>
        </m:r>
        <m:d>
          <m:dPr>
            <m:begChr m:val="("/>
            <m:endChr m:val=")"/>
            <m:sepChr m:val=""/>
            <m:grow/>
          </m:dPr>
          <m:e>
            <m:r>
              <m:t>8</m:t>
            </m:r>
            <m:r>
              <m:rPr>
                <m:sty m:val="p"/>
              </m:rPr>
              <m:t>,</m:t>
            </m:r>
            <m:r>
              <m:t>71</m:t>
            </m:r>
            <m:r>
              <m:rPr>
                <m:sty m:val="p"/>
              </m:rPr>
              <m:t>;</m:t>
            </m:r>
            <m:r>
              <m:t> </m:t>
            </m:r>
            <m:r>
              <m:t>119</m:t>
            </m:r>
            <m:r>
              <m:rPr>
                <m:sty m:val="p"/>
              </m:rPr>
              <m:t>,</m:t>
            </m:r>
            <m:r>
              <m:t>5</m:t>
            </m:r>
          </m:e>
        </m:d>
      </m:oMath>
      <w:r>
        <w:t xml:space="preserve"> </w:t>
      </w:r>
      <w:r>
        <w:t xml:space="preserve">nhưng</w:t>
      </w:r>
      <w:r>
        <w:t xml:space="preserve"> </w:t>
      </w:r>
      <m:oMath>
        <m:sSub>
          <m:e>
            <m:r>
              <m:t>e</m:t>
            </m:r>
          </m:e>
          <m:sub>
            <m:r>
              <m:t>0</m:t>
            </m:r>
          </m:sub>
        </m:sSub>
        <m:r>
          <m:rPr>
            <m:sty m:val="p"/>
          </m:rPr>
          <m:t>=</m:t>
        </m:r>
        <m:r>
          <m:t>57</m:t>
        </m:r>
        <m:r>
          <m:rPr>
            <m:sty m:val="p"/>
          </m:rPr>
          <m:t>,</m:t>
        </m:r>
        <m:r>
          <m:t>5</m:t>
        </m:r>
      </m:oMath>
      <w:r>
        <w:t xml:space="preserve"> </w:t>
      </w:r>
      <w:r>
        <w:t xml:space="preserve">cm; trong khi</w:t>
      </w:r>
      <w:r>
        <w:t xml:space="preserve"> </w:t>
      </w:r>
      <m:oMath>
        <m:r>
          <m:t>8</m:t>
        </m:r>
        <m:r>
          <m:rPr>
            <m:sty m:val="p"/>
          </m:rPr>
          <m:t>,</m:t>
        </m:r>
        <m:r>
          <m:t>71</m:t>
        </m:r>
        <m:r>
          <m:rPr>
            <m:sty m:val="p"/>
          </m:rPr>
          <m:t>/</m:t>
        </m:r>
        <m:r>
          <m:t>119</m:t>
        </m:r>
        <m:r>
          <m:rPr>
            <m:sty m:val="p"/>
          </m:rPr>
          <m:t>,</m:t>
        </m:r>
        <m:r>
          <m:t>5</m:t>
        </m:r>
        <m:r>
          <m:rPr>
            <m:sty m:val="p"/>
          </m:rPr>
          <m:t>=</m:t>
        </m:r>
        <m:r>
          <m:t>0</m:t>
        </m:r>
        <m:r>
          <m:rPr>
            <m:sty m:val="p"/>
          </m:rPr>
          <m:t>,</m:t>
        </m:r>
        <m:r>
          <m:t>073</m:t>
        </m:r>
      </m:oMath>
      <w:r>
        <w:t xml:space="preserve"> </w:t>
      </w:r>
      <w:r>
        <w:t xml:space="preserve">m. Có thể</w:t>
      </w:r>
      <w:r>
        <w:t xml:space="preserve"> </w:t>
      </w:r>
      <m:oMath>
        <m:r>
          <m:t>M</m:t>
        </m:r>
        <m:r>
          <m:rPr>
            <m:sty m:val="p"/>
          </m:rPr>
          <m:t>=</m:t>
        </m:r>
        <m:r>
          <m:t>68</m:t>
        </m:r>
        <m:r>
          <m:rPr>
            <m:sty m:val="p"/>
          </m:rPr>
          <m:t>,</m:t>
        </m:r>
        <m:r>
          <m:t>7</m:t>
        </m:r>
      </m:oMath>
      <w:r>
        <w:t xml:space="preserve"> </w:t>
      </w:r>
      <w:r>
        <w:t xml:space="preserve">(thiếu chữ số) hoặc</w:t>
      </w:r>
      <w:r>
        <w:t xml:space="preserve"> </w:t>
      </w:r>
      <m:oMath>
        <m:r>
          <m:t>N</m:t>
        </m:r>
        <m:r>
          <m:rPr>
            <m:sty m:val="p"/>
          </m:rPr>
          <m:t>=</m:t>
        </m:r>
        <m:r>
          <m:t>15</m:t>
        </m:r>
        <m:r>
          <m:rPr>
            <m:sty m:val="p"/>
          </m:rPr>
          <m:t>,</m:t>
        </m:r>
        <m:r>
          <m:t>1</m:t>
        </m:r>
      </m:oMath>
      <w:r>
        <w:t xml:space="preserve">. Không xác định được từ tài liệu. Ở đây</w:t>
      </w:r>
      <w:r>
        <w:t xml:space="preserve"> </w:t>
      </w:r>
      <w:r>
        <w:rPr>
          <w:bCs/>
          <w:b/>
        </w:rPr>
        <w:t xml:space="preserve">giữ</w:t>
      </w:r>
      <w:r>
        <w:rPr>
          <w:bCs/>
          <w:b/>
        </w:rPr>
        <w:t xml:space="preserve"> </w:t>
      </w:r>
      <m:oMath>
        <m:sSub>
          <m:e>
            <m:r>
              <m:t>e</m:t>
            </m:r>
          </m:e>
          <m:sub>
            <m:r>
              <m:t>0</m:t>
            </m:r>
          </m:sub>
        </m:sSub>
        <m:r>
          <m:rPr>
            <m:sty m:val="p"/>
          </m:rPr>
          <m:t>=</m:t>
        </m:r>
        <m:r>
          <m:t>575</m:t>
        </m:r>
      </m:oMath>
      <w:r>
        <w:rPr>
          <w:bCs/>
          <w:b/>
        </w:rPr>
        <w:t xml:space="preserve"> </w:t>
      </w:r>
      <w:r>
        <w:rPr>
          <w:bCs/>
          <w:b/>
        </w:rPr>
        <w:t xml:space="preserve">mm theo A</w:t>
      </w:r>
      <w:r>
        <w:t xml:space="preserve"> </w:t>
      </w:r>
      <w:r>
        <w:t xml:space="preserve">để minh hoạ sơ đồ trường hợp</w:t>
      </w:r>
      <w:r>
        <w:t xml:space="preserve"> </w:t>
      </w:r>
      <m:oMath>
        <m:sSub>
          <m:e>
            <m:r>
              <m:t>e</m:t>
            </m:r>
          </m:e>
          <m:sub>
            <m:r>
              <m:t>0</m:t>
            </m:r>
          </m:sub>
        </m:sSub>
        <m:r>
          <m:rPr>
            <m:sty m:val="p"/>
          </m:rPr>
          <m:t>/</m:t>
        </m:r>
        <m:r>
          <m:t>h</m:t>
        </m:r>
        <m:r>
          <m:rPr>
            <m:sty m:val="p"/>
          </m:rPr>
          <m:t>&gt;</m:t>
        </m:r>
        <m:r>
          <m:t>0</m:t>
        </m:r>
        <m:r>
          <m:rPr>
            <m:sty m:val="p"/>
          </m:rPr>
          <m:t>,</m:t>
        </m:r>
        <m:r>
          <m:t>5</m:t>
        </m:r>
      </m:oMath>
      <w:r>
        <w:t xml:space="preserve">; khi thiết kế thật phải đọc lại</w:t>
      </w:r>
      <w:r>
        <w:t xml:space="preserve"> </w:t>
      </w:r>
      <m:oMath>
        <m:r>
          <m:t>M</m:t>
        </m:r>
      </m:oMath>
      <w:r>
        <w:t xml:space="preserve">,</w:t>
      </w:r>
      <w:r>
        <w:t xml:space="preserve"> </w:t>
      </w:r>
      <m:oMath>
        <m:r>
          <m:t>N</m:t>
        </m:r>
      </m:oMath>
      <w:r>
        <w:t xml:space="preserve"> </w:t>
      </w:r>
      <w:r>
        <w:t xml:space="preserve">từ ETABS rồi tính</w:t>
      </w:r>
      <w:r>
        <w:t xml:space="preserve"> </w:t>
      </w:r>
      <m:oMath>
        <m:sSub>
          <m:e>
            <m:r>
              <m:t>e</m:t>
            </m:r>
          </m:e>
          <m:sub>
            <m:r>
              <m:t>0</m:t>
            </m:r>
          </m:sub>
        </m:sSub>
        <m:r>
          <m:rPr>
            <m:sty m:val="p"/>
          </m:rPr>
          <m:t>/</m:t>
        </m:r>
        <m:r>
          <m:t>h</m:t>
        </m:r>
      </m:oMath>
      <w:r>
        <w:t xml:space="preserve"> </w:t>
      </w:r>
      <w:r>
        <w:t xml:space="preserve">(nếu thật là</w:t>
      </w:r>
      <w:r>
        <w:t xml:space="preserve"> </w:t>
      </w:r>
      <m:oMath>
        <m:r>
          <m:t>0</m:t>
        </m:r>
        <m:r>
          <m:rPr>
            <m:sty m:val="p"/>
          </m:rPr>
          <m:t>,</m:t>
        </m:r>
        <m:r>
          <m:t>12</m:t>
        </m:r>
        <m:r>
          <m:rPr>
            <m:sty m:val="p"/>
          </m:rPr>
          <m:t>≤</m:t>
        </m:r>
        <m:r>
          <m:t>0</m:t>
        </m:r>
        <m:r>
          <m:rPr>
            <m:sty m:val="p"/>
          </m:rPr>
          <m:t>,</m:t>
        </m:r>
        <m:r>
          <m:t>25</m:t>
        </m:r>
      </m:oMath>
      <w:r>
        <w:t xml:space="preserve"> </w:t>
      </w:r>
      <w:r>
        <w:t xml:space="preserve">thì dùng sơ đồ a).</w:t>
      </w:r>
    </w:p>
    <w:p>
      <w:pPr>
        <w:pStyle w:val="BodyText"/>
      </w:pPr>
      <w:r>
        <w:rPr>
          <w:bCs/>
          <w:b/>
        </w:rPr>
        <w:t xml:space="preserve">2. Giả thiết.</w:t>
      </w:r>
      <w:r>
        <w:t xml:space="preserve"> </w:t>
      </w:r>
      <w:r>
        <w:t xml:space="preserve">Nút đóng (mô men đầu dầm làm nút nén);</w:t>
      </w:r>
      <w:r>
        <w:t xml:space="preserve"> </w:t>
      </w:r>
      <m:oMath>
        <m:sSub>
          <m:e>
            <m:r>
              <m:t>R</m:t>
            </m:r>
          </m:e>
          <m:sub>
            <m:r>
              <m:t>b</m:t>
            </m:r>
            <m:r>
              <m:t>o</m:t>
            </m:r>
            <m:r>
              <m:t>n</m:t>
            </m:r>
            <m:r>
              <m:t>d</m:t>
            </m:r>
          </m:sub>
        </m:sSub>
        <m:r>
          <m:rPr>
            <m:sty m:val="p"/>
          </m:rPr>
          <m:t>=</m:t>
        </m:r>
        <m:sSub>
          <m:e>
            <m:r>
              <m:t>η</m:t>
            </m:r>
          </m:e>
          <m:sub>
            <m:r>
              <m:t>1</m:t>
            </m:r>
          </m:sub>
        </m:sSub>
        <m:sSub>
          <m:e>
            <m:r>
              <m:t>η</m:t>
            </m:r>
          </m:e>
          <m:sub>
            <m:r>
              <m:t>2</m:t>
            </m:r>
          </m:sub>
        </m:sSub>
        <m:sSub>
          <m:e>
            <m:r>
              <m:t>R</m:t>
            </m:r>
          </m:e>
          <m:sub>
            <m:r>
              <m:t>b</m:t>
            </m:r>
            <m:r>
              <m:t>t</m:t>
            </m:r>
          </m:sub>
        </m:sSub>
        <m:r>
          <m:rPr>
            <m:sty m:val="p"/>
          </m:rPr>
          <m:t>=</m:t>
        </m:r>
        <m:r>
          <m:t>2</m:t>
        </m:r>
        <m:r>
          <m:rPr>
            <m:sty m:val="p"/>
          </m:rPr>
          <m:t>,</m:t>
        </m:r>
        <m:r>
          <m:t>5</m:t>
        </m:r>
        <m:r>
          <m:rPr>
            <m:sty m:val="p"/>
          </m:rPr>
          <m:t>×</m:t>
        </m:r>
        <m:r>
          <m:t>1</m:t>
        </m:r>
        <m:r>
          <m:rPr>
            <m:sty m:val="p"/>
          </m:rPr>
          <m:t>,</m:t>
        </m:r>
        <m:r>
          <m:t>0</m:t>
        </m:r>
        <m:r>
          <m:rPr>
            <m:sty m:val="p"/>
          </m:rPr>
          <m:t>×</m:t>
        </m:r>
        <m:r>
          <m:t>1</m:t>
        </m:r>
        <m:r>
          <m:rPr>
            <m:sty m:val="p"/>
          </m:rPr>
          <m:t>,</m:t>
        </m:r>
        <m:r>
          <m:t>15</m:t>
        </m:r>
        <m:r>
          <m:rPr>
            <m:sty m:val="p"/>
          </m:rPr>
          <m:t>=</m:t>
        </m:r>
        <m:r>
          <m:t>2</m:t>
        </m:r>
        <m:r>
          <m:rPr>
            <m:sty m:val="p"/>
          </m:rPr>
          <m:t>,</m:t>
        </m:r>
        <m:r>
          <m:t>875</m:t>
        </m:r>
      </m:oMath>
      <w:r>
        <w:t xml:space="preserve"> </w:t>
      </w:r>
      <w:r>
        <w:t xml:space="preserve">MPa; thanh kéo,</w:t>
      </w:r>
      <w:r>
        <w:t xml:space="preserve"> </w:t>
      </w:r>
      <m:oMath>
        <m:r>
          <m:t>α</m:t>
        </m:r>
        <m:r>
          <m:rPr>
            <m:sty m:val="p"/>
          </m:rPr>
          <m:t>=</m:t>
        </m:r>
        <m:r>
          <m:t>1</m:t>
        </m:r>
        <m:r>
          <m:rPr>
            <m:sty m:val="p"/>
          </m:rPr>
          <m:t>,</m:t>
        </m:r>
        <m:r>
          <m:t>0</m:t>
        </m:r>
      </m:oMath>
      <w:r>
        <w:t xml:space="preserve">.</w:t>
      </w:r>
    </w:p>
    <w:p>
      <w:pPr>
        <w:pStyle w:val="BodyText"/>
      </w:pPr>
      <w:r>
        <w:rPr>
          <w:bCs/>
          <w:b/>
        </w:rPr>
        <w:t xml:space="preserve">3. Tính toán.</w:t>
      </w:r>
      <w:r>
        <w:t xml:space="preserve"> </w:t>
      </w:r>
      <m:oMath>
        <m:sSub>
          <m:e>
            <m:r>
              <m:t>e</m:t>
            </m:r>
          </m:e>
          <m:sub>
            <m:r>
              <m:t>0</m:t>
            </m:r>
          </m:sub>
        </m:sSub>
        <m:r>
          <m:rPr>
            <m:sty m:val="p"/>
          </m:rPr>
          <m:t>/</m:t>
        </m:r>
        <m:r>
          <m:t>h</m:t>
        </m:r>
      </m:oMath>
      <w:r>
        <w:t xml:space="preserve"> </w:t>
      </w:r>
      <w:r>
        <w:t xml:space="preserve">chọn sơ đồ (mục 9.7.1);</w:t>
      </w:r>
      <w:r>
        <w:t xml:space="preserve"> </w:t>
      </w:r>
      <m:oMath>
        <m:sSub>
          <m:e>
            <m:r>
              <m:t>L</m:t>
            </m:r>
          </m:e>
          <m:sub>
            <m:r>
              <m:t>0</m:t>
            </m:r>
            <m:r>
              <m:rPr>
                <m:sty m:val="p"/>
              </m:rPr>
              <m:t>,</m:t>
            </m:r>
            <m:r>
              <m:t>a</m:t>
            </m:r>
            <m:r>
              <m:t>n</m:t>
            </m:r>
          </m:sub>
        </m:sSub>
        <m:r>
          <m:rPr>
            <m:sty m:val="p"/>
          </m:rPr>
          <m:t>=</m:t>
        </m:r>
        <m:sSub>
          <m:e>
            <m:r>
              <m:t>R</m:t>
            </m:r>
          </m:e>
          <m:sub>
            <m:r>
              <m:t>s</m:t>
            </m:r>
          </m:sub>
        </m:sSub>
        <m:sSub>
          <m:e>
            <m:r>
              <m:t>A</m:t>
            </m:r>
          </m:e>
          <m:sub>
            <m:r>
              <m:t>s</m:t>
            </m:r>
          </m:sub>
        </m:sSub>
        <m:r>
          <m:rPr>
            <m:sty m:val="p"/>
          </m:rPr>
          <m:t>/</m:t>
        </m:r>
        <m:d>
          <m:dPr>
            <m:begChr m:val="("/>
            <m:endChr m:val=")"/>
            <m:sepChr m:val=""/>
            <m:grow/>
          </m:dPr>
          <m:e>
            <m:sSub>
              <m:e>
                <m:r>
                  <m:t>R</m:t>
                </m:r>
              </m:e>
              <m:sub>
                <m:r>
                  <m:t>b</m:t>
                </m:r>
                <m:r>
                  <m:t>o</m:t>
                </m:r>
                <m:r>
                  <m:t>n</m:t>
                </m:r>
                <m:r>
                  <m:t>d</m:t>
                </m:r>
              </m:sub>
            </m:sSub>
            <m:sSub>
              <m:e>
                <m:r>
                  <m:t>u</m:t>
                </m:r>
              </m:e>
              <m:sub>
                <m:r>
                  <m:t>s</m:t>
                </m:r>
              </m:sub>
            </m:sSub>
          </m:e>
        </m:d>
      </m:oMath>
      <w:r>
        <w:t xml:space="preserve">;</w:t>
      </w:r>
      <w:r>
        <w:t xml:space="preserve"> </w:t>
      </w:r>
      <m:oMath>
        <m:sSub>
          <m:e>
            <m:r>
              <m:t>L</m:t>
            </m:r>
          </m:e>
          <m:sub>
            <m:r>
              <m:t>a</m:t>
            </m:r>
            <m:r>
              <m:t>n</m:t>
            </m:r>
          </m:sub>
        </m:sSub>
        <m:r>
          <m:rPr>
            <m:sty m:val="p"/>
          </m:rPr>
          <m:t>=</m:t>
        </m:r>
        <m:r>
          <m:t>α</m:t>
        </m:r>
        <m:sSub>
          <m:e>
            <m:r>
              <m:t>L</m:t>
            </m:r>
          </m:e>
          <m:sub>
            <m:r>
              <m:t>0</m:t>
            </m:r>
            <m:r>
              <m:rPr>
                <m:sty m:val="p"/>
              </m:rPr>
              <m:t>,</m:t>
            </m:r>
            <m:r>
              <m:t>a</m:t>
            </m:r>
            <m:r>
              <m:t>n</m:t>
            </m:r>
          </m:sub>
        </m:sSub>
        <m:sSub>
          <m:e>
            <m:r>
              <m:t>A</m:t>
            </m:r>
          </m:e>
          <m:sub>
            <m:r>
              <m:t>s</m:t>
            </m:r>
            <m:r>
              <m:rPr>
                <m:sty m:val="p"/>
              </m:rPr>
              <m:t>,</m:t>
            </m:r>
            <m:r>
              <m:t>c</m:t>
            </m:r>
            <m:r>
              <m:t>a</m:t>
            </m:r>
            <m:r>
              <m:t>l</m:t>
            </m:r>
          </m:sub>
        </m:sSub>
        <m:r>
          <m:rPr>
            <m:sty m:val="p"/>
          </m:rPr>
          <m:t>/</m:t>
        </m:r>
        <m:sSub>
          <m:e>
            <m:r>
              <m:t>A</m:t>
            </m:r>
          </m:e>
          <m:sub>
            <m:r>
              <m:t>s</m:t>
            </m:r>
            <m:r>
              <m:rPr>
                <m:sty m:val="p"/>
              </m:rPr>
              <m:t>,</m:t>
            </m:r>
            <m:r>
              <m:t>e</m:t>
            </m:r>
            <m:r>
              <m:t>f</m:t>
            </m:r>
          </m:sub>
        </m:sSub>
        <m:r>
          <m:rPr>
            <m:sty m:val="p"/>
          </m:rPr>
          <m:t>≥</m:t>
        </m:r>
        <m:r>
          <m:rPr>
            <m:sty m:val="p"/>
          </m:rPr>
          <m:t>max</m:t>
        </m:r>
        <m:d>
          <m:dPr>
            <m:begChr m:val="("/>
            <m:endChr m:val=")"/>
            <m:sepChr m:val=""/>
            <m:grow/>
          </m:dPr>
          <m:e>
            <m:r>
              <m:t>15</m:t>
            </m:r>
            <m:r>
              <m:t>d</m:t>
            </m:r>
            <m:r>
              <m:rPr>
                <m:sty m:val="p"/>
              </m:rPr>
              <m:t>;</m:t>
            </m:r>
            <m:r>
              <m:t>200</m:t>
            </m:r>
            <m:r>
              <m:rPr>
                <m:sty m:val="p"/>
              </m:rPr>
              <m:t>;</m:t>
            </m:r>
            <m:r>
              <m:t>0</m:t>
            </m:r>
            <m:r>
              <m:rPr>
                <m:sty m:val="p"/>
              </m:rPr>
              <m:t>,</m:t>
            </m:r>
            <m:r>
              <m:t>3</m:t>
            </m:r>
            <m:sSub>
              <m:e>
                <m:r>
                  <m:t>L</m:t>
                </m:r>
              </m:e>
              <m:sub>
                <m:r>
                  <m:t>0</m:t>
                </m:r>
                <m:r>
                  <m:rPr>
                    <m:sty m:val="p"/>
                  </m:rPr>
                  <m:t>,</m:t>
                </m:r>
                <m:r>
                  <m:t>a</m:t>
                </m:r>
                <m:r>
                  <m:t>n</m:t>
                </m:r>
              </m:sub>
            </m:sSub>
          </m:e>
        </m:d>
      </m:oMath>
      <w:r>
        <w:t xml:space="preserve">.</w:t>
      </w:r>
    </w:p>
    <w:p>
      <w:pPr>
        <w:pStyle w:val="BodyText"/>
      </w:pPr>
      <w:r>
        <w:rPr>
          <w:bCs/>
          <w:b/>
        </w:rPr>
        <w:t xml:space="preserve">4. Thay số.</w:t>
      </w:r>
      <w:r>
        <w:t xml:space="preserve"> </w:t>
      </w:r>
      <m:oMath>
        <m:sSub>
          <m:e>
            <m:r>
              <m:t>e</m:t>
            </m:r>
          </m:e>
          <m:sub>
            <m:r>
              <m:t>0</m:t>
            </m:r>
          </m:sub>
        </m:sSub>
        <m:r>
          <m:rPr>
            <m:sty m:val="p"/>
          </m:rPr>
          <m:t>/</m:t>
        </m:r>
        <m:r>
          <m:t>h</m:t>
        </m:r>
        <m:r>
          <m:rPr>
            <m:sty m:val="p"/>
          </m:rPr>
          <m:t>=</m:t>
        </m:r>
        <m:r>
          <m:t>575</m:t>
        </m:r>
        <m:r>
          <m:rPr>
            <m:sty m:val="p"/>
          </m:rPr>
          <m:t>/</m:t>
        </m:r>
        <m:r>
          <m:t>600</m:t>
        </m:r>
        <m:r>
          <m:rPr>
            <m:sty m:val="p"/>
          </m:rPr>
          <m:t>=</m:t>
        </m:r>
        <m:r>
          <m:t>0</m:t>
        </m:r>
        <m:r>
          <m:rPr>
            <m:sty m:val="p"/>
          </m:rPr>
          <m:t>,</m:t>
        </m:r>
        <m:r>
          <m:t>96</m:t>
        </m:r>
        <m:r>
          <m:rPr>
            <m:sty m:val="p"/>
          </m:rPr>
          <m:t>&gt;</m:t>
        </m:r>
        <m:r>
          <m:t>0</m:t>
        </m:r>
        <m:r>
          <m:rPr>
            <m:sty m:val="p"/>
          </m:rPr>
          <m:t>,</m:t>
        </m:r>
        <m:r>
          <m:t>5</m:t>
        </m:r>
      </m:oMath>
      <w:r>
        <w:t xml:space="preserve"> </w:t>
      </w:r>
      <w:r>
        <w:t xml:space="preserve">→ trường hợp</w:t>
      </w:r>
      <w:r>
        <w:t xml:space="preserve"> </w:t>
      </w:r>
      <w:r>
        <w:rPr>
          <w:bCs/>
          <w:b/>
        </w:rPr>
        <w:t xml:space="preserve">c</w:t>
      </w:r>
      <w:r>
        <w:t xml:space="preserve">.</w:t>
      </w:r>
      <w:r>
        <w:t xml:space="preserve"> </w:t>
      </w:r>
      <m:oMath>
        <m:sSub>
          <m:e>
            <m:r>
              <m:t>L</m:t>
            </m:r>
          </m:e>
          <m:sub>
            <m:r>
              <m:t>0</m:t>
            </m:r>
            <m:r>
              <m:rPr>
                <m:sty m:val="p"/>
              </m:rPr>
              <m:t>,</m:t>
            </m:r>
            <m:r>
              <m:t>a</m:t>
            </m:r>
            <m:r>
              <m:t>n</m:t>
            </m:r>
          </m:sub>
        </m:sSub>
        <m:r>
          <m:rPr>
            <m:sty m:val="p"/>
          </m:rPr>
          <m:t>=</m:t>
        </m:r>
        <m:r>
          <m:t>435</m:t>
        </m:r>
        <m:r>
          <m:rPr>
            <m:sty m:val="p"/>
          </m:rPr>
          <m:t>×</m:t>
        </m:r>
        <m:r>
          <m:t>201</m:t>
        </m:r>
        <m:r>
          <m:rPr>
            <m:sty m:val="p"/>
          </m:rPr>
          <m:t>,</m:t>
        </m:r>
        <m:r>
          <m:t>1</m:t>
        </m:r>
        <m:r>
          <m:rPr>
            <m:sty m:val="p"/>
          </m:rPr>
          <m:t>/</m:t>
        </m:r>
        <m:d>
          <m:dPr>
            <m:begChr m:val="("/>
            <m:endChr m:val=")"/>
            <m:sepChr m:val=""/>
            <m:grow/>
          </m:dPr>
          <m:e>
            <m:r>
              <m:t>2</m:t>
            </m:r>
            <m:r>
              <m:rPr>
                <m:sty m:val="p"/>
              </m:rPr>
              <m:t>,</m:t>
            </m:r>
            <m:r>
              <m:t>875</m:t>
            </m:r>
            <m:r>
              <m:rPr>
                <m:sty m:val="p"/>
              </m:rPr>
              <m:t>×</m:t>
            </m:r>
            <m:r>
              <m:t>π</m:t>
            </m:r>
            <m:r>
              <m:rPr>
                <m:sty m:val="p"/>
              </m:rPr>
              <m:t>×</m:t>
            </m:r>
            <m:r>
              <m:t>16</m:t>
            </m:r>
          </m:e>
        </m:d>
        <m:r>
          <m:rPr>
            <m:sty m:val="p"/>
          </m:rPr>
          <m:t>=</m:t>
        </m:r>
        <m:r>
          <m:t>605</m:t>
        </m:r>
      </m:oMath>
      <w:r>
        <w:t xml:space="preserve"> </w:t>
      </w:r>
      <w:r>
        <w:t xml:space="preserve">mm;</w:t>
      </w:r>
      <w:r>
        <w:t xml:space="preserve"> </w:t>
      </w:r>
      <m:oMath>
        <m:sSub>
          <m:e>
            <m:r>
              <m:t>L</m:t>
            </m:r>
          </m:e>
          <m:sub>
            <m:r>
              <m:t>a</m:t>
            </m:r>
            <m:r>
              <m:t>n</m:t>
            </m:r>
          </m:sub>
        </m:sSub>
        <m:r>
          <m:rPr>
            <m:sty m:val="p"/>
          </m:rPr>
          <m:t>=</m:t>
        </m:r>
        <m:r>
          <m:t>605</m:t>
        </m:r>
        <m:r>
          <m:rPr>
            <m:sty m:val="p"/>
          </m:rPr>
          <m:t>×</m:t>
        </m:r>
        <m:r>
          <m:t>297</m:t>
        </m:r>
        <m:r>
          <m:rPr>
            <m:sty m:val="p"/>
          </m:rPr>
          <m:t>/</m:t>
        </m:r>
        <m:r>
          <m:t>402</m:t>
        </m:r>
        <m:r>
          <m:rPr>
            <m:sty m:val="p"/>
          </m:rPr>
          <m:t>=</m:t>
        </m:r>
        <m:r>
          <m:t>447</m:t>
        </m:r>
      </m:oMath>
      <w:r>
        <w:t xml:space="preserve"> </w:t>
      </w:r>
      <w:r>
        <w:t xml:space="preserve">mm</w:t>
      </w:r>
      <w:r>
        <w:t xml:space="preserve"> </w:t>
      </w:r>
      <m:oMath>
        <m:r>
          <m:rPr>
            <m:sty m:val="p"/>
          </m:rPr>
          <m:t>≥</m:t>
        </m:r>
        <m:r>
          <m:rPr>
            <m:sty m:val="p"/>
          </m:rPr>
          <m:t>max</m:t>
        </m:r>
        <m:d>
          <m:dPr>
            <m:begChr m:val="("/>
            <m:endChr m:val=")"/>
            <m:sepChr m:val=""/>
            <m:grow/>
          </m:dPr>
          <m:e>
            <m:r>
              <m:t>240</m:t>
            </m:r>
            <m:r>
              <m:rPr>
                <m:sty m:val="p"/>
              </m:rPr>
              <m:t>;</m:t>
            </m:r>
            <m:r>
              <m:t>200</m:t>
            </m:r>
            <m:r>
              <m:rPr>
                <m:sty m:val="p"/>
              </m:rPr>
              <m:t>;</m:t>
            </m:r>
            <m:r>
              <m:t>182</m:t>
            </m:r>
          </m:e>
        </m:d>
      </m:oMath>
      <w:r>
        <w:t xml:space="preserve">.</w:t>
      </w:r>
    </w:p>
    <w:p>
      <w:pPr>
        <w:pStyle w:val="BodyText"/>
      </w:pPr>
      <w:r>
        <w:rPr>
          <w:bCs/>
          <w:b/>
        </w:rPr>
        <w:t xml:space="preserve">5. Kết quả.</w:t>
      </w:r>
      <w:r>
        <w:t xml:space="preserve"> </w:t>
      </w:r>
      <m:oMath>
        <m:sSub>
          <m:e>
            <m:r>
              <m:t>L</m:t>
            </m:r>
          </m:e>
          <m:sub>
            <m:r>
              <m:t>a</m:t>
            </m:r>
            <m:r>
              <m:t>n</m:t>
            </m:r>
          </m:sub>
        </m:sSub>
        <m:r>
          <m:rPr>
            <m:sty m:val="p"/>
          </m:rPr>
          <m:t>=</m:t>
        </m:r>
        <m:r>
          <m:t>447</m:t>
        </m:r>
        <m:r>
          <m:rPr>
            <m:sty m:val="p"/>
          </m:rPr>
          <m:t>→</m:t>
        </m:r>
      </m:oMath>
      <w:r>
        <w:t xml:space="preserve"> </w:t>
      </w:r>
      <w:r>
        <w:rPr>
          <w:bCs/>
          <w:b/>
        </w:rPr>
        <w:t xml:space="preserve">450 mm</w:t>
      </w:r>
      <w:r>
        <w:t xml:space="preserve"> </w:t>
      </w:r>
      <w:r>
        <w:t xml:space="preserve">(A: 700 do dùng</w:t>
      </w:r>
      <w:r>
        <w:t xml:space="preserve"> </w:t>
      </w:r>
      <m:oMath>
        <m:sSub>
          <m:e>
            <m:r>
              <m:t>R</m:t>
            </m:r>
          </m:e>
          <m:sub>
            <m:r>
              <m:t>b</m:t>
            </m:r>
            <m:r>
              <m:t>t</m:t>
            </m:r>
          </m:sub>
        </m:sSub>
        <m:r>
          <m:rPr>
            <m:sty m:val="p"/>
          </m:rPr>
          <m:t>=</m:t>
        </m:r>
        <m:r>
          <m:t>0</m:t>
        </m:r>
        <m:r>
          <m:rPr>
            <m:sty m:val="p"/>
          </m:rPr>
          <m:t>,</m:t>
        </m:r>
        <m:r>
          <m:t>75</m:t>
        </m:r>
      </m:oMath>
      <w:r>
        <w:t xml:space="preserve"> </w:t>
      </w:r>
      <w:r>
        <w:t xml:space="preserve">sai).</w:t>
      </w:r>
    </w:p>
    <w:p>
      <w:pPr>
        <w:pStyle w:val="BodyText"/>
      </w:pPr>
      <w:r>
        <w:rPr>
          <w:bCs/>
          <w:b/>
        </w:rPr>
        <w:t xml:space="preserve">6. Chọn thép.</w:t>
      </w:r>
      <w:r>
        <w:t xml:space="preserve"> </w:t>
      </w:r>
      <w:r>
        <w:t xml:space="preserve">Thép trên dầm 2Ø16 uốn xuống cột</w:t>
      </w:r>
      <w:r>
        <w:t xml:space="preserve"> </w:t>
      </w:r>
      <m:oMath>
        <m:r>
          <m:rPr>
            <m:sty m:val="p"/>
          </m:rPr>
          <m:t>≥</m:t>
        </m:r>
        <m:r>
          <m:t>450</m:t>
        </m:r>
      </m:oMath>
      <w:r>
        <w:t xml:space="preserve"> </w:t>
      </w:r>
      <w:r>
        <w:t xml:space="preserve">mm, bán kính uốn</w:t>
      </w:r>
      <w:r>
        <w:t xml:space="preserve"> </w:t>
      </w:r>
      <m:oMath>
        <m:r>
          <m:t>r</m:t>
        </m:r>
        <m:r>
          <m:rPr>
            <m:sty m:val="p"/>
          </m:rPr>
          <m:t>≥</m:t>
        </m:r>
        <m:r>
          <m:t>5</m:t>
        </m:r>
        <m:r>
          <m:t>d</m:t>
        </m:r>
        <m:r>
          <m:rPr>
            <m:sty m:val="p"/>
          </m:rPr>
          <m:t>=</m:t>
        </m:r>
        <m:r>
          <m:t>80</m:t>
        </m:r>
      </m:oMath>
      <w:r>
        <w:t xml:space="preserve"> </w:t>
      </w:r>
      <w:r>
        <w:t xml:space="preserve">mm; một số thanh cột kéo lên mép trên dầm.</w:t>
      </w:r>
    </w:p>
    <w:p>
      <w:pPr>
        <w:pStyle w:val="BodyText"/>
      </w:pPr>
      <w:r>
        <w:rPr>
          <w:bCs/>
          <w:b/>
        </w:rPr>
        <w:t xml:space="preserve">7. Kiểm tra.</w:t>
      </w:r>
      <w:r>
        <w:t xml:space="preserve"> </w:t>
      </w:r>
      <w:r>
        <w:t xml:space="preserve">Không cắt quá 2 thanh trên một tiết diện, các tiết diện cắt cách nhau</w:t>
      </w:r>
      <w:r>
        <w:t xml:space="preserve"> </w:t>
      </w:r>
      <m:oMath>
        <m:r>
          <m:t>30</m:t>
        </m:r>
        <m:r>
          <m:t>d</m:t>
        </m:r>
      </m:oMath>
      <w:r>
        <w:t xml:space="preserve"> </w:t>
      </w:r>
      <w:r>
        <w:t xml:space="preserve">(B, cờ</w:t>
      </w:r>
      <w:r>
        <w:t xml:space="preserve"> </w:t>
      </w:r>
      <w:r>
        <w:rPr>
          <w:iCs/>
          <w:i/>
        </w:rPr>
        <w:t xml:space="preserve">tiêu chuẩn cũ</w:t>
      </w:r>
      <w:r>
        <w:t xml:space="preserve">); đai cột chạy đến sát đáy dầm; đai dầm bắt đầu cách mép trong cột 50 mm; đai phụ</w:t>
      </w:r>
      <w:r>
        <w:t xml:space="preserve"> </w:t>
      </w:r>
      <m:oMath>
        <m:r>
          <m:rPr>
            <m:sty m:val="p"/>
          </m:rPr>
          <m:t>≤</m:t>
        </m:r>
        <m:r>
          <m:t>100</m:t>
        </m:r>
      </m:oMath>
      <w:r>
        <w:t xml:space="preserve"> </w:t>
      </w:r>
      <w:r>
        <w:t xml:space="preserve">ở chỗ uốn.</w:t>
      </w:r>
    </w:p>
    <w:p>
      <w:pPr>
        <w:pStyle w:val="BodyText"/>
      </w:pPr>
      <w:r>
        <w:rPr>
          <w:bCs/>
          <w:b/>
        </w:rPr>
        <w:t xml:space="preserve">8. Bố trí.</w:t>
      </w:r>
      <w:r>
        <w:t xml:space="preserve"> </w:t>
      </w:r>
      <w:r>
        <w:t xml:space="preserve">Xem Hình 11.4.</w:t>
      </w:r>
    </w:p>
    <w:p>
      <w:pPr>
        <w:pStyle w:val="CaptionedFigure"/>
      </w:pPr>
      <w:r>
        <w:drawing>
          <wp:inline>
            <wp:extent cx="4859999" cy="2494040"/>
            <wp:effectExtent b="0" l="0" r="0" t="0"/>
            <wp:docPr descr="Hình 11.4. Nút góc mái e_0/h&gt;0{,}5 (cột 17 – dầm 50): sơ đồ cốt thép theo quy ước hình 5.13c của A." title="" id="269" name="Picture"/>
            <a:graphic>
              <a:graphicData uri="http://schemas.openxmlformats.org/drawingml/2006/picture">
                <pic:pic>
                  <pic:nvPicPr>
                    <pic:cNvPr descr="figs/joint_corner_roof.png" id="270" name="Picture"/>
                    <pic:cNvPicPr>
                      <a:picLocks noChangeArrowheads="1" noChangeAspect="1"/>
                    </pic:cNvPicPr>
                  </pic:nvPicPr>
                  <pic:blipFill>
                    <a:blip r:embed="rId268"/>
                    <a:stretch>
                      <a:fillRect/>
                    </a:stretch>
                  </pic:blipFill>
                  <pic:spPr bwMode="auto">
                    <a:xfrm>
                      <a:off x="0" y="0"/>
                      <a:ext cx="4859999" cy="2494040"/>
                    </a:xfrm>
                    <a:prstGeom prst="rect">
                      <a:avLst/>
                    </a:prstGeom>
                    <a:noFill/>
                    <a:ln w="9525">
                      <a:noFill/>
                      <a:headEnd/>
                      <a:tailEnd/>
                    </a:ln>
                  </pic:spPr>
                </pic:pic>
              </a:graphicData>
            </a:graphic>
          </wp:inline>
        </w:drawing>
      </w:r>
    </w:p>
    <w:p>
      <w:pPr>
        <w:pStyle w:val="ImageCaption"/>
      </w:pPr>
      <w:r>
        <w:t xml:space="preserve">Hình 11.4. Nút góc mái</w:t>
      </w:r>
      <w:r>
        <w:t xml:space="preserve"> </w:t>
      </w:r>
      <m:oMath>
        <m:sSub>
          <m:e>
            <m:r>
              <m:t>e</m:t>
            </m:r>
          </m:e>
          <m:sub>
            <m:r>
              <m:t>0</m:t>
            </m:r>
          </m:sub>
        </m:sSub>
        <m:r>
          <m:rPr>
            <m:sty m:val="p"/>
          </m:rPr>
          <m:t>/</m:t>
        </m:r>
        <m:r>
          <m:t>h</m:t>
        </m:r>
        <m:r>
          <m:rPr>
            <m:sty m:val="p"/>
          </m:rPr>
          <m:t>&gt;</m:t>
        </m:r>
        <m:r>
          <m:t>0</m:t>
        </m:r>
        <m:r>
          <m:rPr>
            <m:sty m:val="p"/>
          </m:rPr>
          <m:t>,</m:t>
        </m:r>
        <m:r>
          <m:t>5</m:t>
        </m:r>
      </m:oMath>
      <w:r>
        <w:t xml:space="preserve"> </w:t>
      </w:r>
      <w:r>
        <w:t xml:space="preserve">(cột 17 – dầm 50): sơ đồ cốt thép theo quy ước hình 5.13c của A.</w:t>
      </w:r>
    </w:p>
    <w:bookmarkEnd w:id="271"/>
    <w:bookmarkStart w:id="272" w:name="X4623148aa9b02cc7245c634100a93a7d83de167"/>
    <w:p>
      <w:pPr>
        <w:pStyle w:val="Heading2"/>
      </w:pPr>
      <w:r>
        <w:t xml:space="preserve">11.6. Kết quả các tầng khác (số liệu từ A, bảng 6.24–6.25)</w:t>
      </w:r>
    </w:p>
    <w:p>
      <w:pPr>
        <w:pStyle w:val="Ghichu"/>
      </w:pPr>
      <w:r>
        <w:t xml:space="preserve">Mô men và</w:t>
      </w:r>
      <w:r>
        <w:t xml:space="preserve"> </w:t>
      </w:r>
      <m:oMath>
        <m:sSub>
          <m:e>
            <m:r>
              <m:t>A</m:t>
            </m:r>
          </m:e>
          <m:sub>
            <m:r>
              <m:t>s</m:t>
            </m:r>
            <m:r>
              <m:rPr>
                <m:sty m:val="p"/>
              </m:rPr>
              <m:t>,</m:t>
            </m:r>
            <m:r>
              <m:t>t</m:t>
            </m:r>
            <m:r>
              <m:t>t</m:t>
            </m:r>
          </m:sub>
        </m:sSub>
      </m:oMath>
      <w:r>
        <w:t xml:space="preserve"> </w:t>
      </w:r>
      <w:r>
        <w:t xml:space="preserve">của các cấu kiện này lấy từ tài liệu A (đã đối chiếu: diện tích thép chọn đúng với bảng diện tích 8a). Khi áp dụng cho dự án thực, phải</w:t>
      </w:r>
      <w:r>
        <w:t xml:space="preserve"> </w:t>
      </w:r>
      <w:r>
        <w:rPr>
          <w:bCs/>
          <w:b/>
        </w:rPr>
        <w:t xml:space="preserve">lặp lại đúng quy trình 11.1–11.4</w:t>
      </w:r>
      <w:r>
        <w:t xml:space="preserve"> </w:t>
      </w:r>
      <w:r>
        <w:t xml:space="preserve">cho từng cấu kiện — bảng dưới chỉ để thấy cách chọn thép ở các cấp nội lực khác nhau.</w:t>
      </w:r>
    </w:p>
    <w:p>
      <w:pPr>
        <w:pStyle w:val="BodyText"/>
      </w:pPr>
      <w:r>
        <w:rPr>
          <w:bCs/>
          <w:b/>
        </w:rPr>
        <w:t xml:space="preserve">Dầm tầng 3 và 5:</w:t>
      </w:r>
    </w:p>
    <w:tbl>
      <w:tblPr>
        <w:tblStyle w:val="Table"/>
        <w:tblLook w:firstRow="1" w:lastRow="0" w:firstColumn="0" w:lastColumn="0" w:noHBand="0" w:noVBand="0" w:val="0020"/>
        <w:jc w:val="start"/>
        <w:tblBorders>
          <w:top w:val="single" w:sz="4" w:space="0" w:color="8A8A8A"/>
          <w:left w:val="single" w:sz="4" w:space="0" w:color="8A8A8A"/>
          <w:bottom w:val="single" w:sz="4" w:space="0" w:color="8A8A8A"/>
          <w:right w:val="single" w:sz="4" w:space="0" w:color="8A8A8A"/>
          <w:insideH w:val="single" w:sz="4" w:space="0" w:color="8A8A8A"/>
          <w:insideV w:val="single" w:sz="4" w:space="0" w:color="8A8A8A"/>
        </w:tblBorders>
        <w:tblCellMar>
          <w:top w:w="40" w:type="dxa"/>
          <w:left w:w="70" w:type="dxa"/>
          <w:bottom w:w="40" w:type="dxa"/>
          <w:right w:w="70" w:type="dxa"/>
        </w:tblCellMar>
        <w:tblW w:w="9525" w:type="dxa"/>
        <w:tblLayout w:type="fixed"/>
      </w:tblPr>
      <w:tblGrid>
        <w:gridCol w:w="1455"/>
        <w:gridCol w:w="2381"/>
        <w:gridCol w:w="2381"/>
        <w:gridCol w:w="926"/>
        <w:gridCol w:w="2381"/>
      </w:tblGrid>
      <w:tr>
        <w:trPr>
          <w:tblHeader w:val="true"/>
          <w:cantSplit w:val="true"/>
          <w:tblHeader w:val="true"/>
        </w:trPr>
        <w:tc>
          <w:tcPr>
            <w:tcW w:w="1455" w:type="dxa"/>
            <w:shd w:val="clear" w:color="auto" w:fill="2E5597"/>
          </w:tcPr>
          <w:p>
            <w:pPr>
              <w:pStyle w:val="Compact"/>
              <w:spacing w:after="20" w:before="0" w:line="240" w:lineRule="auto"/>
              <w:jc w:val="left"/>
            </w:pPr>
            <w:r>
              <w:rPr>
                <w:rFonts w:ascii="Times New Roman" w:hAnsi="Times New Roman"/>
                <w:b/>
                <w:color w:val="FFFFFF"/>
                <w:sz w:val="19"/>
              </w:rPr>
              <w:t xml:space="preserve">Dầm</w:t>
            </w:r>
          </w:p>
        </w:tc>
        <w:tc>
          <w:tcPr>
            <w:tcW w:w="2381" w:type="dxa"/>
            <w:shd w:val="clear" w:color="auto" w:fill="2E5597"/>
          </w:tcPr>
          <w:p>
            <w:pPr>
              <w:pStyle w:val="Compact"/>
              <w:spacing w:after="20" w:before="0" w:line="240" w:lineRule="auto"/>
              <w:jc w:val="center"/>
            </w:pPr>
            <m:oMath>
              <m:sSub>
                <m:e>
                  <m:r>
                    <m:t>A</m:t>
                  </m:r>
                </m:e>
                <m:sub>
                  <m:r>
                    <m:t>s</m:t>
                  </m:r>
                  <m:r>
                    <m:rPr>
                      <m:sty m:val="p"/>
                    </m:rPr>
                    <m:t>,</m:t>
                  </m:r>
                  <m:r>
                    <m:t>t</m:t>
                  </m:r>
                  <m:r>
                    <m:t>t</m:t>
                  </m:r>
                </m:sub>
              </m:sSub>
            </m:oMath>
            <w:r>
              <w:rPr>
                <w:rFonts w:ascii="Times New Roman" w:hAnsi="Times New Roman"/>
                <w:b/>
                <w:color w:val="FFFFFF"/>
                <w:sz w:val="19"/>
              </w:rPr>
              <w:t xml:space="preserve"> </w:t>
            </w:r>
            <w:r>
              <w:rPr>
                <w:rFonts w:ascii="Times New Roman" w:hAnsi="Times New Roman"/>
                <w:b/>
                <w:color w:val="FFFFFF"/>
                <w:sz w:val="19"/>
              </w:rPr>
              <w:t xml:space="preserve">gối trái / phải (mm²)</w:t>
            </w:r>
          </w:p>
        </w:tc>
        <w:tc>
          <w:tcPr>
            <w:tcW w:w="2381" w:type="dxa"/>
            <w:shd w:val="clear" w:color="auto" w:fill="2E5597"/>
          </w:tcPr>
          <w:p>
            <w:pPr>
              <w:pStyle w:val="Compact"/>
              <w:spacing w:after="20" w:before="0" w:line="240" w:lineRule="auto"/>
              <w:jc w:val="left"/>
            </w:pPr>
            <w:r>
              <w:rPr>
                <w:rFonts w:ascii="Times New Roman" w:hAnsi="Times New Roman"/>
                <w:b/>
                <w:color w:val="FFFFFF"/>
                <w:sz w:val="19"/>
              </w:rPr>
              <w:t xml:space="preserve">Thép gối chọn (</w:t>
            </w:r>
            <m:oMath>
              <m:sSub>
                <m:e>
                  <m:r>
                    <m:t>A</m:t>
                  </m:r>
                </m:e>
                <m:sub>
                  <m:r>
                    <m:t>s</m:t>
                  </m:r>
                </m:sub>
              </m:sSub>
            </m:oMath>
            <w:r>
              <w:rPr>
                <w:rFonts w:ascii="Times New Roman" w:hAnsi="Times New Roman"/>
                <w:b/>
                <w:color w:val="FFFFFF"/>
                <w:sz w:val="19"/>
              </w:rPr>
              <w:t xml:space="preserve">)</w:t>
            </w:r>
          </w:p>
        </w:tc>
        <w:tc>
          <w:tcPr>
            <w:tcW w:w="926" w:type="dxa"/>
            <w:shd w:val="clear" w:color="auto" w:fill="2E5597"/>
          </w:tcPr>
          <w:p>
            <w:pPr>
              <w:pStyle w:val="Compact"/>
              <w:spacing w:after="20" w:before="0" w:line="240" w:lineRule="auto"/>
              <w:jc w:val="center"/>
            </w:pPr>
            <m:oMath>
              <m:sSub>
                <m:e>
                  <m:r>
                    <m:t>A</m:t>
                  </m:r>
                </m:e>
                <m:sub>
                  <m:r>
                    <m:t>s</m:t>
                  </m:r>
                  <m:r>
                    <m:rPr>
                      <m:sty m:val="p"/>
                    </m:rPr>
                    <m:t>,</m:t>
                  </m:r>
                  <m:r>
                    <m:t>t</m:t>
                  </m:r>
                  <m:r>
                    <m:t>t</m:t>
                  </m:r>
                </m:sub>
              </m:sSub>
            </m:oMath>
            <w:r>
              <w:rPr>
                <w:rFonts w:ascii="Times New Roman" w:hAnsi="Times New Roman"/>
                <w:b/>
                <w:color w:val="FFFFFF"/>
                <w:sz w:val="19"/>
              </w:rPr>
              <w:t xml:space="preserve"> </w:t>
            </w:r>
            <w:r>
              <w:rPr>
                <w:rFonts w:ascii="Times New Roman" w:hAnsi="Times New Roman"/>
                <w:b/>
                <w:color w:val="FFFFFF"/>
                <w:sz w:val="19"/>
              </w:rPr>
              <w:t xml:space="preserve">nhịp</w:t>
            </w:r>
          </w:p>
        </w:tc>
        <w:tc>
          <w:tcPr>
            <w:tcW w:w="2381" w:type="dxa"/>
            <w:shd w:val="clear" w:color="auto" w:fill="2E5597"/>
          </w:tcPr>
          <w:p>
            <w:pPr>
              <w:pStyle w:val="Compact"/>
              <w:spacing w:after="20" w:before="0" w:line="240" w:lineRule="auto"/>
              <w:jc w:val="left"/>
            </w:pPr>
            <w:r>
              <w:rPr>
                <w:rFonts w:ascii="Times New Roman" w:hAnsi="Times New Roman"/>
                <w:b/>
                <w:color w:val="FFFFFF"/>
                <w:sz w:val="19"/>
              </w:rPr>
              <w:t xml:space="preserve">Thép nhịp chọn (</w:t>
            </w:r>
            <m:oMath>
              <m:sSub>
                <m:e>
                  <m:r>
                    <m:t>A</m:t>
                  </m:r>
                </m:e>
                <m:sub>
                  <m:r>
                    <m:t>s</m:t>
                  </m:r>
                </m:sub>
              </m:sSub>
            </m:oMath>
            <w:r>
              <w:rPr>
                <w:rFonts w:ascii="Times New Roman" w:hAnsi="Times New Roman"/>
                <w:b/>
                <w:color w:val="FFFFFF"/>
                <w:sz w:val="19"/>
              </w:rPr>
              <w:t xml:space="preserve">)</w:t>
            </w:r>
          </w:p>
        </w:tc>
      </w:tr>
      <w:tr>
        <w:trPr>
          <w:cantSplit w:val="true"/>
        </w:trPr>
        <w:tc>
          <w:tcPr>
            <w:tcW w:w="1455" w:type="dxa"/>
          </w:tcPr>
          <w:p>
            <w:pPr>
              <w:pStyle w:val="Compact"/>
              <w:spacing w:after="20" w:before="0" w:line="240" w:lineRule="auto"/>
              <w:jc w:val="left"/>
            </w:pPr>
            <w:r>
              <w:rPr>
                <w:rFonts w:ascii="Times New Roman" w:hAnsi="Times New Roman"/>
                <w:sz w:val="19"/>
              </w:rPr>
              <w:t xml:space="preserve">44–45</w:t>
            </w:r>
          </w:p>
        </w:tc>
        <w:tc>
          <w:tcPr>
            <w:tcW w:w="2381" w:type="dxa"/>
          </w:tcPr>
          <w:p>
            <w:pPr>
              <w:pStyle w:val="Compact"/>
              <w:spacing w:after="20" w:before="0" w:line="240" w:lineRule="auto"/>
              <w:jc w:val="center"/>
            </w:pPr>
            <w:r>
              <w:rPr>
                <w:rFonts w:ascii="Times New Roman" w:hAnsi="Times New Roman"/>
                <w:sz w:val="19"/>
              </w:rPr>
              <w:t xml:space="preserve">1212 / 1103</w:t>
            </w:r>
          </w:p>
        </w:tc>
        <w:tc>
          <w:tcPr>
            <w:tcW w:w="2381" w:type="dxa"/>
          </w:tcPr>
          <w:p>
            <w:pPr>
              <w:pStyle w:val="Compact"/>
              <w:spacing w:after="20" w:before="0" w:line="240" w:lineRule="auto"/>
              <w:jc w:val="left"/>
            </w:pPr>
            <w:r>
              <w:rPr>
                <w:rFonts w:ascii="Times New Roman" w:hAnsi="Times New Roman"/>
                <w:sz w:val="19"/>
              </w:rPr>
              <w:t xml:space="preserve">5Ø18 (1272) / 3Ø18+2Ø16 (1166)</w:t>
            </w:r>
          </w:p>
        </w:tc>
        <w:tc>
          <w:tcPr>
            <w:tcW w:w="926" w:type="dxa"/>
          </w:tcPr>
          <w:p>
            <w:pPr>
              <w:pStyle w:val="Compact"/>
              <w:spacing w:after="20" w:before="0" w:line="240" w:lineRule="auto"/>
              <w:jc w:val="center"/>
            </w:pPr>
            <w:r>
              <w:rPr>
                <w:rFonts w:ascii="Times New Roman" w:hAnsi="Times New Roman"/>
                <w:sz w:val="19"/>
              </w:rPr>
              <w:t xml:space="preserve">569</w:t>
            </w:r>
          </w:p>
        </w:tc>
        <w:tc>
          <w:tcPr>
            <w:tcW w:w="2381" w:type="dxa"/>
          </w:tcPr>
          <w:p>
            <w:pPr>
              <w:pStyle w:val="Compact"/>
              <w:spacing w:after="20" w:before="0" w:line="240" w:lineRule="auto"/>
              <w:jc w:val="left"/>
            </w:pPr>
            <w:r>
              <w:rPr>
                <w:rFonts w:ascii="Times New Roman" w:hAnsi="Times New Roman"/>
                <w:sz w:val="19"/>
              </w:rPr>
              <w:t xml:space="preserve">3Ø16 (603)</w:t>
            </w:r>
          </w:p>
        </w:tc>
      </w:tr>
      <w:tr>
        <w:trPr>
          <w:cantSplit w:val="true"/>
        </w:trPr>
        <w:tc>
          <w:tcPr>
            <w:tcW w:w="1455" w:type="dxa"/>
            <w:shd w:val="clear" w:color="auto" w:fill="F3F6FB"/>
          </w:tcPr>
          <w:p>
            <w:pPr>
              <w:pStyle w:val="Compact"/>
              <w:spacing w:after="20" w:before="0" w:line="240" w:lineRule="auto"/>
              <w:jc w:val="left"/>
            </w:pPr>
            <w:r>
              <w:rPr>
                <w:rFonts w:ascii="Times New Roman" w:hAnsi="Times New Roman"/>
                <w:sz w:val="19"/>
              </w:rPr>
              <w:t xml:space="preserve">13</w:t>
            </w:r>
          </w:p>
        </w:tc>
        <w:tc>
          <w:tcPr>
            <w:tcW w:w="2381" w:type="dxa"/>
            <w:shd w:val="clear" w:color="auto" w:fill="F3F6FB"/>
          </w:tcPr>
          <w:p>
            <w:pPr>
              <w:pStyle w:val="Compact"/>
              <w:spacing w:after="20" w:before="0" w:line="240" w:lineRule="auto"/>
              <w:jc w:val="center"/>
            </w:pPr>
            <w:r>
              <w:rPr>
                <w:rFonts w:ascii="Times New Roman" w:hAnsi="Times New Roman"/>
                <w:sz w:val="19"/>
              </w:rPr>
              <w:t xml:space="preserve">327 / 341</w:t>
            </w:r>
          </w:p>
        </w:tc>
        <w:tc>
          <w:tcPr>
            <w:tcW w:w="2381" w:type="dxa"/>
            <w:shd w:val="clear" w:color="auto" w:fill="F3F6FB"/>
          </w:tcPr>
          <w:p>
            <w:pPr>
              <w:pStyle w:val="Compact"/>
              <w:spacing w:after="20" w:before="0" w:line="240" w:lineRule="auto"/>
              <w:jc w:val="left"/>
            </w:pPr>
            <w:r>
              <w:rPr>
                <w:rFonts w:ascii="Times New Roman" w:hAnsi="Times New Roman"/>
                <w:sz w:val="19"/>
              </w:rPr>
              <w:t xml:space="preserve">2Ø18 (509)</w:t>
            </w:r>
          </w:p>
        </w:tc>
        <w:tc>
          <w:tcPr>
            <w:tcW w:w="926" w:type="dxa"/>
            <w:shd w:val="clear" w:color="auto" w:fill="F3F6FB"/>
          </w:tcPr>
          <w:p>
            <w:pPr>
              <w:pStyle w:val="Compact"/>
              <w:spacing w:after="20" w:before="0" w:line="240" w:lineRule="auto"/>
              <w:jc w:val="center"/>
            </w:pPr>
            <w:r>
              <w:rPr>
                <w:rFonts w:ascii="Times New Roman" w:hAnsi="Times New Roman"/>
                <w:sz w:val="19"/>
              </w:rPr>
              <w:t xml:space="preserve">390</w:t>
            </w:r>
          </w:p>
        </w:tc>
        <w:tc>
          <w:tcPr>
            <w:tcW w:w="2381" w:type="dxa"/>
            <w:shd w:val="clear" w:color="auto" w:fill="F3F6FB"/>
          </w:tcPr>
          <w:p>
            <w:pPr>
              <w:pStyle w:val="Compact"/>
              <w:spacing w:after="20" w:before="0" w:line="240" w:lineRule="auto"/>
              <w:jc w:val="left"/>
            </w:pPr>
            <w:r>
              <w:rPr>
                <w:rFonts w:ascii="Times New Roman" w:hAnsi="Times New Roman"/>
                <w:sz w:val="19"/>
              </w:rPr>
              <w:t xml:space="preserve">2Ø16 (402) —</w:t>
            </w:r>
            <w:r>
              <w:rPr>
                <w:rFonts w:ascii="Times New Roman" w:hAnsi="Times New Roman"/>
                <w:sz w:val="19"/>
              </w:rPr>
              <w:t xml:space="preserve"> </w:t>
            </w:r>
            <w:r>
              <w:rPr>
                <w:iCs/>
                <w:rFonts w:ascii="Times New Roman" w:hAnsi="Times New Roman"/>
                <w:i/>
                <w:sz w:val="19"/>
              </w:rPr>
              <w:t xml:space="preserve">kiểm tra</w:t>
            </w:r>
            <w:r>
              <w:rPr>
                <w:iCs/>
                <w:rFonts w:ascii="Times New Roman" w:hAnsi="Times New Roman"/>
                <w:i/>
                <w:sz w:val="19"/>
              </w:rPr>
              <w:t xml:space="preserve"> </w:t>
            </w:r>
            <m:oMath>
              <m:sSub>
                <m:e>
                  <m:r>
                    <m:t>A</m:t>
                  </m:r>
                </m:e>
                <m:sub>
                  <m:r>
                    <m:t>s</m:t>
                  </m:r>
                </m:sub>
              </m:sSub>
              <m:r>
                <m:rPr>
                  <m:sty m:val="p"/>
                </m:rPr>
                <m:t>≥</m:t>
              </m:r>
              <m:sSub>
                <m:e>
                  <m:r>
                    <m:t>A</m:t>
                  </m:r>
                </m:e>
                <m:sub>
                  <m:r>
                    <m:t>s</m:t>
                  </m:r>
                  <m:r>
                    <m:rPr>
                      <m:sty m:val="p"/>
                    </m:rPr>
                    <m:t>,</m:t>
                  </m:r>
                  <m:r>
                    <m:t>t</m:t>
                  </m:r>
                  <m:r>
                    <m:t>t</m:t>
                  </m:r>
                </m:sub>
              </m:sSub>
            </m:oMath>
            <w:r>
              <w:rPr>
                <w:iCs/>
                <w:rFonts w:ascii="Times New Roman" w:hAnsi="Times New Roman"/>
                <w:i/>
                <w:sz w:val="19"/>
              </w:rPr>
              <w:t xml:space="preserve">: 402 mm² &gt; 390 ✓</w:t>
            </w:r>
          </w:p>
        </w:tc>
      </w:tr>
      <w:tr>
        <w:trPr>
          <w:cantSplit w:val="true"/>
        </w:trPr>
        <w:tc>
          <w:tcPr>
            <w:tcW w:w="1455" w:type="dxa"/>
          </w:tcPr>
          <w:p>
            <w:pPr>
              <w:pStyle w:val="Compact"/>
              <w:spacing w:after="20" w:before="0" w:line="240" w:lineRule="auto"/>
              <w:jc w:val="left"/>
            </w:pPr>
            <w:r>
              <w:rPr>
                <w:rFonts w:ascii="Times New Roman" w:hAnsi="Times New Roman"/>
                <w:sz w:val="19"/>
              </w:rPr>
              <w:t xml:space="preserve">48–49</w:t>
            </w:r>
          </w:p>
        </w:tc>
        <w:tc>
          <w:tcPr>
            <w:tcW w:w="2381" w:type="dxa"/>
          </w:tcPr>
          <w:p>
            <w:pPr>
              <w:pStyle w:val="Compact"/>
              <w:spacing w:after="20" w:before="0" w:line="240" w:lineRule="auto"/>
              <w:jc w:val="center"/>
            </w:pPr>
            <w:r>
              <w:rPr>
                <w:rFonts w:ascii="Times New Roman" w:hAnsi="Times New Roman"/>
                <w:sz w:val="19"/>
              </w:rPr>
              <w:t xml:space="preserve">690 / 593</w:t>
            </w:r>
          </w:p>
        </w:tc>
        <w:tc>
          <w:tcPr>
            <w:tcW w:w="2381" w:type="dxa"/>
          </w:tcPr>
          <w:p>
            <w:pPr>
              <w:pStyle w:val="Compact"/>
              <w:spacing w:after="20" w:before="0" w:line="240" w:lineRule="auto"/>
              <w:jc w:val="left"/>
            </w:pPr>
            <w:r>
              <w:rPr>
                <w:rFonts w:ascii="Times New Roman" w:hAnsi="Times New Roman"/>
                <w:sz w:val="19"/>
              </w:rPr>
              <w:t xml:space="preserve">2Ø18+1Ø16 (710)</w:t>
            </w:r>
          </w:p>
        </w:tc>
        <w:tc>
          <w:tcPr>
            <w:tcW w:w="926" w:type="dxa"/>
          </w:tcPr>
          <w:p>
            <w:pPr>
              <w:pStyle w:val="Compact"/>
              <w:spacing w:after="20" w:before="0" w:line="240" w:lineRule="auto"/>
              <w:jc w:val="center"/>
            </w:pPr>
            <w:r>
              <w:rPr>
                <w:rFonts w:ascii="Times New Roman" w:hAnsi="Times New Roman"/>
                <w:sz w:val="19"/>
              </w:rPr>
              <w:t xml:space="preserve">379</w:t>
            </w:r>
          </w:p>
        </w:tc>
        <w:tc>
          <w:tcPr>
            <w:tcW w:w="2381" w:type="dxa"/>
          </w:tcPr>
          <w:p>
            <w:pPr>
              <w:pStyle w:val="Compact"/>
              <w:spacing w:after="20" w:before="0" w:line="240" w:lineRule="auto"/>
              <w:jc w:val="left"/>
            </w:pPr>
            <w:r>
              <w:rPr>
                <w:rFonts w:ascii="Times New Roman" w:hAnsi="Times New Roman"/>
                <w:sz w:val="19"/>
              </w:rPr>
              <w:t xml:space="preserve">2Ø16 (402)</w:t>
            </w:r>
          </w:p>
        </w:tc>
      </w:tr>
      <w:tr>
        <w:trPr>
          <w:cantSplit w:val="true"/>
        </w:trPr>
        <w:tc>
          <w:tcPr>
            <w:tcW w:w="1455" w:type="dxa"/>
            <w:shd w:val="clear" w:color="auto" w:fill="F3F6FB"/>
          </w:tcPr>
          <w:p>
            <w:pPr>
              <w:pStyle w:val="Compact"/>
              <w:spacing w:after="20" w:before="0" w:line="240" w:lineRule="auto"/>
              <w:jc w:val="left"/>
            </w:pPr>
            <w:r>
              <w:rPr>
                <w:rFonts w:ascii="Times New Roman" w:hAnsi="Times New Roman"/>
                <w:sz w:val="19"/>
              </w:rPr>
              <w:t xml:space="preserve">11</w:t>
            </w:r>
          </w:p>
        </w:tc>
        <w:tc>
          <w:tcPr>
            <w:tcW w:w="2381" w:type="dxa"/>
            <w:shd w:val="clear" w:color="auto" w:fill="F3F6FB"/>
          </w:tcPr>
          <w:p>
            <w:pPr>
              <w:pStyle w:val="Compact"/>
              <w:spacing w:after="20" w:before="0" w:line="240" w:lineRule="auto"/>
              <w:jc w:val="center"/>
            </w:pPr>
            <w:r>
              <w:rPr>
                <w:rFonts w:ascii="Times New Roman" w:hAnsi="Times New Roman"/>
                <w:sz w:val="19"/>
              </w:rPr>
              <w:t xml:space="preserve">28 / 155 / 153</w:t>
            </w:r>
          </w:p>
        </w:tc>
        <w:tc>
          <w:tcPr>
            <w:tcW w:w="2381" w:type="dxa"/>
            <w:shd w:val="clear" w:color="auto" w:fill="F3F6FB"/>
          </w:tcPr>
          <w:p>
            <w:pPr>
              <w:pStyle w:val="Compact"/>
              <w:spacing w:after="20" w:before="0" w:line="240" w:lineRule="auto"/>
              <w:jc w:val="left"/>
            </w:pPr>
            <w:r>
              <w:rPr>
                <w:rFonts w:ascii="Times New Roman" w:hAnsi="Times New Roman"/>
                <w:sz w:val="19"/>
              </w:rPr>
              <w:t xml:space="preserve">2Ø18 / 2Ø16</w:t>
            </w:r>
          </w:p>
        </w:tc>
        <w:tc>
          <w:tcPr>
            <w:tcW w:w="926" w:type="dxa"/>
            <w:shd w:val="clear" w:color="auto" w:fill="F3F6FB"/>
          </w:tcPr>
          <w:p>
            <w:pPr>
              <w:pStyle w:val="Compact"/>
              <w:spacing w:after="20" w:before="0" w:line="240" w:lineRule="auto"/>
              <w:jc w:val="center"/>
            </w:pPr>
            <w:r>
              <w:rPr>
                <w:rFonts w:ascii="Times New Roman" w:hAnsi="Times New Roman"/>
                <w:sz w:val="19"/>
              </w:rPr>
              <w:t xml:space="preserve">–</w:t>
            </w:r>
          </w:p>
        </w:tc>
        <w:tc>
          <w:tcPr>
            <w:tcW w:w="2381" w:type="dxa"/>
            <w:shd w:val="clear" w:color="auto" w:fill="F3F6FB"/>
          </w:tcPr>
          <w:p>
            <w:pPr>
              <w:pStyle w:val="Compact"/>
              <w:spacing w:after="20" w:before="0" w:line="240" w:lineRule="auto"/>
              <w:jc w:val="left"/>
            </w:pPr>
            <w:r>
              <w:rPr>
                <w:rFonts w:ascii="Times New Roman" w:hAnsi="Times New Roman"/>
                <w:sz w:val="19"/>
              </w:rPr>
              <w:t xml:space="preserve">–</w:t>
            </w:r>
          </w:p>
        </w:tc>
      </w:tr>
    </w:tbl>
    <w:p>
      <w:pPr>
        <w:pStyle w:val="BodyText"/>
      </w:pPr>
      <w:r>
        <w:rPr>
          <w:iCs/>
          <w:i/>
        </w:rPr>
        <w:t xml:space="preserve">Nhận xét:</w:t>
      </w:r>
      <w:r>
        <w:t xml:space="preserve"> </w:t>
      </w:r>
      <w:r>
        <w:t xml:space="preserve">5Ø18 trong</w:t>
      </w:r>
      <w:r>
        <w:t xml:space="preserve"> </w:t>
      </w:r>
      <m:oMath>
        <m:r>
          <m:t>b</m:t>
        </m:r>
        <m:r>
          <m:rPr>
            <m:sty m:val="p"/>
          </m:rPr>
          <m:t>=</m:t>
        </m:r>
        <m:r>
          <m:t>250</m:t>
        </m:r>
      </m:oMath>
      <w:r>
        <w:t xml:space="preserve"> </w:t>
      </w:r>
      <w:r>
        <w:t xml:space="preserve">không đặt được một hàng (bảng 8b chỉ cho 3–4 thanh) → phải</w:t>
      </w:r>
      <w:r>
        <w:t xml:space="preserve"> </w:t>
      </w:r>
      <w:r>
        <w:rPr>
          <w:bCs/>
          <w:b/>
        </w:rPr>
        <w:t xml:space="preserve">hai hàng 3+2</w:t>
      </w:r>
      <w:r>
        <w:t xml:space="preserve"> </w:t>
      </w:r>
      <w:r>
        <w:t xml:space="preserve">và tính lại</w:t>
      </w:r>
      <w:r>
        <w:t xml:space="preserve"> </w:t>
      </w:r>
      <m:oMath>
        <m:sSub>
          <m:e>
            <m:r>
              <m:t>h</m:t>
            </m:r>
          </m:e>
          <m:sub>
            <m:r>
              <m:t>0</m:t>
            </m:r>
          </m:sub>
        </m:sSub>
      </m:oMath>
      <w:r>
        <w:t xml:space="preserve"> </w:t>
      </w:r>
      <w:r>
        <w:t xml:space="preserve">thực. Dầm 11 có</w:t>
      </w:r>
      <w:r>
        <w:t xml:space="preserve"> </w:t>
      </w:r>
      <m:oMath>
        <m:sSub>
          <m:e>
            <m:r>
              <m:t>A</m:t>
            </m:r>
          </m:e>
          <m:sub>
            <m:r>
              <m:t>s</m:t>
            </m:r>
            <m:r>
              <m:rPr>
                <m:sty m:val="p"/>
              </m:rPr>
              <m:t>,</m:t>
            </m:r>
            <m:r>
              <m:t>t</m:t>
            </m:r>
            <m:r>
              <m:t>t</m:t>
            </m:r>
          </m:sub>
        </m:sSub>
      </m:oMath>
      <w:r>
        <w:t xml:space="preserve"> </w:t>
      </w:r>
      <w:r>
        <w:t xml:space="preserve">rất nhỏ → thép tối thiểu theo</w:t>
      </w:r>
      <w:r>
        <w:t xml:space="preserve"> </w:t>
      </w:r>
      <m:oMath>
        <m:sSub>
          <m:e>
            <m:r>
              <m:t>μ</m:t>
            </m:r>
          </m:e>
          <m:sub>
            <m:r>
              <m:t>m</m:t>
            </m:r>
            <m:r>
              <m:t>i</m:t>
            </m:r>
            <m:r>
              <m:t>n</m:t>
            </m:r>
          </m:sub>
        </m:sSub>
        <m:r>
          <m:rPr>
            <m:sty m:val="p"/>
          </m:rPr>
          <m:t>=</m:t>
        </m:r>
        <m:r>
          <m:t>0</m:t>
        </m:r>
        <m:r>
          <m:rPr>
            <m:sty m:val="p"/>
          </m:rPr>
          <m:t>,</m:t>
        </m:r>
        <m:r>
          <m:t>1</m:t>
        </m:r>
        <m:r>
          <m:rPr>
            <m:sty m:val="p"/>
          </m:rPr>
          <m:t>%</m:t>
        </m:r>
      </m:oMath>
      <w:r>
        <w:t xml:space="preserve"> </w:t>
      </w:r>
      <w:r>
        <w:t xml:space="preserve">và theo cấu tạo (≥2 thanh).</w:t>
      </w:r>
    </w:p>
    <w:p>
      <w:pPr>
        <w:pStyle w:val="BodyText"/>
      </w:pPr>
      <w:r>
        <w:rPr>
          <w:bCs/>
          <w:b/>
        </w:rPr>
        <w:t xml:space="preserve">Cột các tầng khác:</w:t>
      </w:r>
    </w:p>
    <w:tbl>
      <w:tblPr>
        <w:tblStyle w:val="Table"/>
        <w:tblLook w:firstRow="1" w:lastRow="0" w:firstColumn="0" w:lastColumn="0" w:noHBand="0" w:noVBand="0" w:val="0020"/>
        <w:jc w:val="start"/>
        <w:tblBorders>
          <w:top w:val="single" w:sz="4" w:space="0" w:color="8A8A8A"/>
          <w:left w:val="single" w:sz="4" w:space="0" w:color="8A8A8A"/>
          <w:bottom w:val="single" w:sz="4" w:space="0" w:color="8A8A8A"/>
          <w:right w:val="single" w:sz="4" w:space="0" w:color="8A8A8A"/>
          <w:insideH w:val="single" w:sz="4" w:space="0" w:color="8A8A8A"/>
          <w:insideV w:val="single" w:sz="4" w:space="0" w:color="8A8A8A"/>
        </w:tblBorders>
        <w:tblCellMar>
          <w:top w:w="40" w:type="dxa"/>
          <w:left w:w="70" w:type="dxa"/>
          <w:bottom w:w="40" w:type="dxa"/>
          <w:right w:w="70" w:type="dxa"/>
        </w:tblCellMar>
        <w:tblW w:w="9525" w:type="dxa"/>
        <w:tblLayout w:type="fixed"/>
      </w:tblPr>
      <w:tblGrid>
        <w:gridCol w:w="1537"/>
        <w:gridCol w:w="1003"/>
        <w:gridCol w:w="2006"/>
        <w:gridCol w:w="2117"/>
        <w:gridCol w:w="854"/>
        <w:gridCol w:w="2006"/>
      </w:tblGrid>
      <w:tr>
        <w:trPr>
          <w:tblHeader w:val="true"/>
          <w:cantSplit w:val="true"/>
          <w:tblHeader w:val="true"/>
        </w:trPr>
        <w:tc>
          <w:tcPr>
            <w:tcW w:w="1537" w:type="dxa"/>
            <w:shd w:val="clear" w:color="auto" w:fill="2E5597"/>
          </w:tcPr>
          <w:p>
            <w:pPr>
              <w:pStyle w:val="Compact"/>
              <w:spacing w:after="20" w:before="0" w:line="240" w:lineRule="auto"/>
              <w:jc w:val="left"/>
            </w:pPr>
            <w:r>
              <w:rPr>
                <w:rFonts w:ascii="Times New Roman" w:hAnsi="Times New Roman"/>
                <w:b/>
                <w:color w:val="FFFFFF"/>
                <w:sz w:val="19"/>
              </w:rPr>
              <w:t xml:space="preserve">Cột</w:t>
            </w:r>
          </w:p>
        </w:tc>
        <w:tc>
          <w:tcPr>
            <w:tcW w:w="1003" w:type="dxa"/>
            <w:shd w:val="clear" w:color="auto" w:fill="2E5597"/>
          </w:tcPr>
          <w:p>
            <w:pPr>
              <w:pStyle w:val="Compact"/>
              <w:spacing w:after="20" w:before="0" w:line="240" w:lineRule="auto"/>
              <w:jc w:val="center"/>
            </w:pPr>
            <w:r>
              <w:rPr>
                <w:rFonts w:ascii="Times New Roman" w:hAnsi="Times New Roman"/>
                <w:b/>
                <w:color w:val="FFFFFF"/>
                <w:sz w:val="19"/>
              </w:rPr>
              <w:t xml:space="preserve">Tầng</w:t>
            </w:r>
          </w:p>
        </w:tc>
        <w:tc>
          <w:tcPr>
            <w:tcW w:w="2006" w:type="dxa"/>
            <w:shd w:val="clear" w:color="auto" w:fill="2E5597"/>
          </w:tcPr>
          <w:p>
            <w:pPr>
              <w:pStyle w:val="Compact"/>
              <w:spacing w:after="20" w:before="0" w:line="240" w:lineRule="auto"/>
              <w:jc w:val="left"/>
            </w:pPr>
            <m:oMath>
              <m:sSub>
                <m:e>
                  <m:r>
                    <m:t>A</m:t>
                  </m:r>
                </m:e>
                <m:sub>
                  <m:r>
                    <m:t>s</m:t>
                  </m:r>
                  <m:r>
                    <m:rPr>
                      <m:sty m:val="p"/>
                    </m:rPr>
                    <m:t>,</m:t>
                  </m:r>
                  <m:r>
                    <m:t>t</m:t>
                  </m:r>
                  <m:r>
                    <m:t>t</m:t>
                  </m:r>
                </m:sub>
              </m:sSub>
            </m:oMath>
            <w:r>
              <w:rPr>
                <w:rFonts w:ascii="Times New Roman" w:hAnsi="Times New Roman"/>
                <w:b/>
                <w:color w:val="FFFFFF"/>
                <w:sz w:val="19"/>
              </w:rPr>
              <w:t xml:space="preserve"> </w:t>
            </w:r>
            <w:r>
              <w:rPr>
                <w:rFonts w:ascii="Times New Roman" w:hAnsi="Times New Roman"/>
                <w:b/>
                <w:color w:val="FFFFFF"/>
                <w:sz w:val="19"/>
              </w:rPr>
              <w:t xml:space="preserve">(mm²)</w:t>
            </w:r>
          </w:p>
        </w:tc>
        <w:tc>
          <w:tcPr>
            <w:tcW w:w="2117" w:type="dxa"/>
            <w:shd w:val="clear" w:color="auto" w:fill="2E5597"/>
          </w:tcPr>
          <w:p>
            <w:pPr>
              <w:pStyle w:val="Compact"/>
              <w:spacing w:after="20" w:before="0" w:line="240" w:lineRule="auto"/>
              <w:jc w:val="left"/>
            </w:pPr>
            <w:r>
              <w:rPr>
                <w:rFonts w:ascii="Times New Roman" w:hAnsi="Times New Roman"/>
                <w:b/>
                <w:color w:val="FFFFFF"/>
                <w:sz w:val="19"/>
              </w:rPr>
              <w:t xml:space="preserve">Thép chọn mỗi phía</w:t>
            </w:r>
          </w:p>
        </w:tc>
        <w:tc>
          <w:tcPr>
            <w:tcW w:w="854" w:type="dxa"/>
            <w:shd w:val="clear" w:color="auto" w:fill="2E5597"/>
          </w:tcPr>
          <w:p>
            <w:pPr>
              <w:pStyle w:val="Compact"/>
              <w:spacing w:after="20" w:before="0" w:line="240" w:lineRule="auto"/>
              <w:jc w:val="center"/>
            </w:pPr>
            <m:oMath>
              <m:sSub>
                <m:e>
                  <m:r>
                    <m:t>A</m:t>
                  </m:r>
                </m:e>
                <m:sub>
                  <m:r>
                    <m:t>s</m:t>
                  </m:r>
                </m:sub>
              </m:sSub>
            </m:oMath>
            <w:r>
              <w:rPr>
                <w:rFonts w:ascii="Times New Roman" w:hAnsi="Times New Roman"/>
                <w:b/>
                <w:color w:val="FFFFFF"/>
                <w:sz w:val="19"/>
              </w:rPr>
              <w:t xml:space="preserve"> </w:t>
            </w:r>
            <w:r>
              <w:rPr>
                <w:rFonts w:ascii="Times New Roman" w:hAnsi="Times New Roman"/>
                <w:b/>
                <w:color w:val="FFFFFF"/>
                <w:sz w:val="19"/>
              </w:rPr>
              <w:t xml:space="preserve">(mm²)</w:t>
            </w:r>
          </w:p>
        </w:tc>
        <w:tc>
          <w:tcPr>
            <w:tcW w:w="2006" w:type="dxa"/>
            <w:shd w:val="clear" w:color="auto" w:fill="2E5597"/>
          </w:tcPr>
          <w:p>
            <w:pPr>
              <w:pStyle w:val="Compact"/>
              <w:spacing w:after="20" w:before="0" w:line="240" w:lineRule="auto"/>
              <w:jc w:val="left"/>
            </w:pPr>
            <w:r>
              <w:rPr>
                <w:rFonts w:ascii="Times New Roman" w:hAnsi="Times New Roman"/>
                <w:b/>
                <w:color w:val="FFFFFF"/>
                <w:sz w:val="19"/>
              </w:rPr>
              <w:t xml:space="preserve">Ghi chú</w:t>
            </w:r>
          </w:p>
        </w:tc>
      </w:tr>
      <w:tr>
        <w:trPr>
          <w:cantSplit w:val="true"/>
        </w:trPr>
        <w:tc>
          <w:tcPr>
            <w:tcW w:w="1537" w:type="dxa"/>
          </w:tcPr>
          <w:p>
            <w:pPr>
              <w:pStyle w:val="Compact"/>
              <w:spacing w:after="20" w:before="0" w:line="240" w:lineRule="auto"/>
              <w:jc w:val="left"/>
            </w:pPr>
            <w:r>
              <w:rPr>
                <w:rFonts w:ascii="Times New Roman" w:hAnsi="Times New Roman"/>
                <w:sz w:val="19"/>
              </w:rPr>
              <w:t xml:space="preserve">20, 26</w:t>
            </w:r>
          </w:p>
        </w:tc>
        <w:tc>
          <w:tcPr>
            <w:tcW w:w="1003" w:type="dxa"/>
          </w:tcPr>
          <w:p>
            <w:pPr>
              <w:pStyle w:val="Compact"/>
              <w:spacing w:after="20" w:before="0" w:line="240" w:lineRule="auto"/>
              <w:jc w:val="center"/>
            </w:pPr>
            <w:r>
              <w:rPr>
                <w:rFonts w:ascii="Times New Roman" w:hAnsi="Times New Roman"/>
                <w:sz w:val="19"/>
              </w:rPr>
              <w:t xml:space="preserve">3</w:t>
            </w:r>
          </w:p>
        </w:tc>
        <w:tc>
          <w:tcPr>
            <w:tcW w:w="2006" w:type="dxa"/>
          </w:tcPr>
          <w:p>
            <w:pPr>
              <w:pStyle w:val="Compact"/>
              <w:spacing w:after="20" w:before="0" w:line="240" w:lineRule="auto"/>
              <w:jc w:val="left"/>
            </w:pPr>
            <w:r>
              <w:rPr>
                <w:rFonts w:ascii="Times New Roman" w:hAnsi="Times New Roman"/>
                <w:sz w:val="19"/>
              </w:rPr>
              <w:t xml:space="preserve">710 / 780</w:t>
            </w:r>
          </w:p>
        </w:tc>
        <w:tc>
          <w:tcPr>
            <w:tcW w:w="2117" w:type="dxa"/>
          </w:tcPr>
          <w:p>
            <w:pPr>
              <w:pStyle w:val="Compact"/>
              <w:spacing w:after="20" w:before="0" w:line="240" w:lineRule="auto"/>
              <w:jc w:val="left"/>
            </w:pPr>
            <w:r>
              <w:rPr>
                <w:rFonts w:ascii="Times New Roman" w:hAnsi="Times New Roman"/>
                <w:sz w:val="19"/>
              </w:rPr>
              <w:t xml:space="preserve">2Ø20+1Ø16</w:t>
            </w:r>
          </w:p>
        </w:tc>
        <w:tc>
          <w:tcPr>
            <w:tcW w:w="854" w:type="dxa"/>
          </w:tcPr>
          <w:p>
            <w:pPr>
              <w:pStyle w:val="Compact"/>
              <w:spacing w:after="20" w:before="0" w:line="240" w:lineRule="auto"/>
              <w:jc w:val="center"/>
            </w:pPr>
            <w:r>
              <w:rPr>
                <w:rFonts w:ascii="Times New Roman" w:hAnsi="Times New Roman"/>
                <w:sz w:val="19"/>
              </w:rPr>
              <w:t xml:space="preserve">829</w:t>
            </w:r>
          </w:p>
        </w:tc>
        <w:tc>
          <w:tcPr>
            <w:tcW w:w="2006" w:type="dxa"/>
          </w:tcPr>
          <w:p>
            <w:pPr>
              <w:pStyle w:val="Compact"/>
              <w:spacing w:after="20" w:before="0" w:line="240" w:lineRule="auto"/>
              <w:jc w:val="left"/>
            </w:pPr>
            <w:r>
              <w:rPr>
                <w:rFonts w:ascii="Times New Roman" w:hAnsi="Times New Roman"/>
                <w:sz w:val="19"/>
              </w:rPr>
              <w:t xml:space="preserve">cả hai cột cùng thép (an toàn)</w:t>
            </w:r>
          </w:p>
        </w:tc>
      </w:tr>
      <w:tr>
        <w:trPr>
          <w:cantSplit w:val="true"/>
        </w:trPr>
        <w:tc>
          <w:tcPr>
            <w:tcW w:w="1537" w:type="dxa"/>
            <w:shd w:val="clear" w:color="auto" w:fill="F3F6FB"/>
          </w:tcPr>
          <w:p>
            <w:pPr>
              <w:pStyle w:val="Compact"/>
              <w:spacing w:after="20" w:before="0" w:line="240" w:lineRule="auto"/>
              <w:jc w:val="left"/>
            </w:pPr>
            <w:r>
              <w:rPr>
                <w:rFonts w:ascii="Times New Roman" w:hAnsi="Times New Roman"/>
                <w:sz w:val="19"/>
              </w:rPr>
              <w:t xml:space="preserve">32, 18, 24, 30</w:t>
            </w:r>
          </w:p>
        </w:tc>
        <w:tc>
          <w:tcPr>
            <w:tcW w:w="1003" w:type="dxa"/>
            <w:shd w:val="clear" w:color="auto" w:fill="F3F6FB"/>
          </w:tcPr>
          <w:p>
            <w:pPr>
              <w:pStyle w:val="Compact"/>
              <w:spacing w:after="20" w:before="0" w:line="240" w:lineRule="auto"/>
              <w:jc w:val="center"/>
            </w:pPr>
            <w:r>
              <w:rPr>
                <w:rFonts w:ascii="Times New Roman" w:hAnsi="Times New Roman"/>
                <w:sz w:val="19"/>
              </w:rPr>
              <w:t xml:space="preserve">5</w:t>
            </w:r>
          </w:p>
        </w:tc>
        <w:tc>
          <w:tcPr>
            <w:tcW w:w="2006" w:type="dxa"/>
            <w:shd w:val="clear" w:color="auto" w:fill="F3F6FB"/>
          </w:tcPr>
          <w:p>
            <w:pPr>
              <w:pStyle w:val="Compact"/>
              <w:spacing w:after="20" w:before="0" w:line="240" w:lineRule="auto"/>
              <w:jc w:val="left"/>
            </w:pPr>
            <w:r>
              <w:rPr>
                <w:rFonts w:ascii="Times New Roman" w:hAnsi="Times New Roman"/>
                <w:sz w:val="19"/>
              </w:rPr>
              <w:t xml:space="preserve">300 / 360 / 360 / 140</w:t>
            </w:r>
          </w:p>
        </w:tc>
        <w:tc>
          <w:tcPr>
            <w:tcW w:w="2117" w:type="dxa"/>
            <w:shd w:val="clear" w:color="auto" w:fill="F3F6FB"/>
          </w:tcPr>
          <w:p>
            <w:pPr>
              <w:pStyle w:val="Compact"/>
              <w:spacing w:after="20" w:before="0" w:line="240" w:lineRule="auto"/>
              <w:jc w:val="left"/>
            </w:pPr>
            <w:r>
              <w:rPr>
                <w:rFonts w:ascii="Times New Roman" w:hAnsi="Times New Roman"/>
                <w:sz w:val="19"/>
              </w:rPr>
              <w:t xml:space="preserve">2Ø16</w:t>
            </w:r>
          </w:p>
        </w:tc>
        <w:tc>
          <w:tcPr>
            <w:tcW w:w="854" w:type="dxa"/>
            <w:shd w:val="clear" w:color="auto" w:fill="F3F6FB"/>
          </w:tcPr>
          <w:p>
            <w:pPr>
              <w:pStyle w:val="Compact"/>
              <w:spacing w:after="20" w:before="0" w:line="240" w:lineRule="auto"/>
              <w:jc w:val="center"/>
            </w:pPr>
            <w:r>
              <w:rPr>
                <w:rFonts w:ascii="Times New Roman" w:hAnsi="Times New Roman"/>
                <w:sz w:val="19"/>
              </w:rPr>
              <w:t xml:space="preserve">402</w:t>
            </w:r>
          </w:p>
        </w:tc>
        <w:tc>
          <w:tcPr>
            <w:tcW w:w="2006" w:type="dxa"/>
            <w:shd w:val="clear" w:color="auto" w:fill="F3F6FB"/>
          </w:tcPr>
          <w:p>
            <w:pPr>
              <w:pStyle w:val="Compact"/>
              <w:spacing w:after="20" w:before="0" w:line="240" w:lineRule="auto"/>
              <w:jc w:val="left"/>
            </w:pPr>
            <m:oMath>
              <m:r>
                <m:rPr>
                  <m:sty m:val="p"/>
                </m:rPr>
                <m:t>=</m:t>
              </m:r>
              <m:sSub>
                <m:e>
                  <m:r>
                    <m:t>A</m:t>
                  </m:r>
                </m:e>
                <m:sub>
                  <m:r>
                    <m:t>s</m:t>
                  </m:r>
                  <m:r>
                    <m:rPr>
                      <m:sty m:val="p"/>
                    </m:rPr>
                    <m:t>,</m:t>
                  </m:r>
                  <m:r>
                    <m:t>m</m:t>
                  </m:r>
                  <m:r>
                    <m:t>i</m:t>
                  </m:r>
                  <m:r>
                    <m:t>n</m:t>
                  </m:r>
                </m:sub>
              </m:sSub>
            </m:oMath>
            <w:r>
              <w:rPr>
                <w:rFonts w:ascii="Times New Roman" w:hAnsi="Times New Roman"/>
                <w:sz w:val="19"/>
              </w:rPr>
              <w:t xml:space="preserve"> </w:t>
            </w:r>
            <w:r>
              <w:rPr>
                <w:rFonts w:ascii="Times New Roman" w:hAnsi="Times New Roman"/>
                <w:sz w:val="19"/>
              </w:rPr>
              <w:t xml:space="preserve">(</w:t>
            </w:r>
            <m:oMath>
              <m:r>
                <m:t>b</m:t>
              </m:r>
              <m:r>
                <m:rPr>
                  <m:sty m:val="p"/>
                </m:rPr>
                <m:t>≤</m:t>
              </m:r>
              <m:r>
                <m:t>400</m:t>
              </m:r>
            </m:oMath>
            <w:r>
              <w:rPr>
                <w:rFonts w:ascii="Times New Roman" w:hAnsi="Times New Roman"/>
                <w:sz w:val="19"/>
              </w:rPr>
              <w:t xml:space="preserve">); cột 30 chọn theo thép tối thiểu</w:t>
            </w:r>
          </w:p>
        </w:tc>
      </w:tr>
    </w:tbl>
    <w:bookmarkEnd w:id="272"/>
    <w:bookmarkStart w:id="273" w:name="X9c53206b8b663b12bf569185fea5cd7582ab545"/>
    <w:p>
      <w:pPr>
        <w:pStyle w:val="Heading2"/>
      </w:pPr>
      <w:r>
        <w:t xml:space="preserve">11.7. Bảng thống kê thép toàn khung (kết quả cuối)</w:t>
      </w:r>
    </w:p>
    <w:tbl>
      <w:tblPr>
        <w:tblStyle w:val="Table"/>
        <w:tblLook w:firstRow="1" w:lastRow="0" w:firstColumn="0" w:lastColumn="0" w:noHBand="0" w:noVBand="0" w:val="0020"/>
        <w:jc w:val="start"/>
        <w:tblBorders>
          <w:top w:val="single" w:sz="4" w:space="0" w:color="8A8A8A"/>
          <w:left w:val="single" w:sz="4" w:space="0" w:color="8A8A8A"/>
          <w:bottom w:val="single" w:sz="4" w:space="0" w:color="8A8A8A"/>
          <w:right w:val="single" w:sz="4" w:space="0" w:color="8A8A8A"/>
          <w:insideH w:val="single" w:sz="4" w:space="0" w:color="8A8A8A"/>
          <w:insideV w:val="single" w:sz="4" w:space="0" w:color="8A8A8A"/>
        </w:tblBorders>
        <w:tblCellMar>
          <w:top w:w="40" w:type="dxa"/>
          <w:left w:w="70" w:type="dxa"/>
          <w:bottom w:w="40" w:type="dxa"/>
          <w:right w:w="70" w:type="dxa"/>
        </w:tblCellMar>
        <w:tblW w:w="9525" w:type="dxa"/>
        <w:tblLayout w:type="fixed"/>
      </w:tblPr>
      <w:tblGrid>
        <w:gridCol w:w="1928"/>
        <w:gridCol w:w="1699"/>
        <w:gridCol w:w="2142"/>
        <w:gridCol w:w="1725"/>
        <w:gridCol w:w="2029"/>
      </w:tblGrid>
      <w:tr>
        <w:trPr>
          <w:tblHeader w:val="true"/>
          <w:cantSplit w:val="true"/>
          <w:tblHeader w:val="true"/>
        </w:trPr>
        <w:tc>
          <w:tcPr>
            <w:tcW w:w="1928" w:type="dxa"/>
            <w:shd w:val="clear" w:color="auto" w:fill="2E5597"/>
          </w:tcPr>
          <w:p>
            <w:pPr>
              <w:pStyle w:val="Compact"/>
              <w:spacing w:after="20" w:before="0" w:line="240" w:lineRule="auto"/>
              <w:jc w:val="left"/>
            </w:pPr>
            <w:r>
              <w:rPr>
                <w:rFonts w:ascii="Times New Roman" w:hAnsi="Times New Roman"/>
                <w:b/>
                <w:color w:val="FFFFFF"/>
                <w:sz w:val="19"/>
              </w:rPr>
              <w:t xml:space="preserve">Cấu kiện</w:t>
            </w:r>
          </w:p>
        </w:tc>
        <w:tc>
          <w:tcPr>
            <w:tcW w:w="1699" w:type="dxa"/>
            <w:shd w:val="clear" w:color="auto" w:fill="2E5597"/>
          </w:tcPr>
          <w:p>
            <w:pPr>
              <w:pStyle w:val="Compact"/>
              <w:spacing w:after="20" w:before="0" w:line="240" w:lineRule="auto"/>
              <w:jc w:val="left"/>
            </w:pPr>
            <w:r>
              <w:rPr>
                <w:rFonts w:ascii="Times New Roman" w:hAnsi="Times New Roman"/>
                <w:b/>
                <w:color w:val="FFFFFF"/>
                <w:sz w:val="19"/>
              </w:rPr>
              <w:t xml:space="preserve">Vị trí</w:t>
            </w:r>
          </w:p>
        </w:tc>
        <w:tc>
          <w:tcPr>
            <w:tcW w:w="2142" w:type="dxa"/>
            <w:shd w:val="clear" w:color="auto" w:fill="2E5597"/>
          </w:tcPr>
          <w:p>
            <w:pPr>
              <w:pStyle w:val="Compact"/>
              <w:spacing w:after="20" w:before="0" w:line="240" w:lineRule="auto"/>
              <w:jc w:val="left"/>
            </w:pPr>
            <w:r>
              <w:rPr>
                <w:rFonts w:ascii="Times New Roman" w:hAnsi="Times New Roman"/>
                <w:b/>
                <w:color w:val="FFFFFF"/>
                <w:sz w:val="19"/>
              </w:rPr>
              <w:t xml:space="preserve">Thép dọc</w:t>
            </w:r>
          </w:p>
        </w:tc>
        <w:tc>
          <w:tcPr>
            <w:tcW w:w="1725" w:type="dxa"/>
            <w:shd w:val="clear" w:color="auto" w:fill="2E5597"/>
          </w:tcPr>
          <w:p>
            <w:pPr>
              <w:pStyle w:val="Compact"/>
              <w:spacing w:after="20" w:before="0" w:line="240" w:lineRule="auto"/>
              <w:jc w:val="left"/>
            </w:pPr>
            <w:r>
              <w:rPr>
                <w:rFonts w:ascii="Times New Roman" w:hAnsi="Times New Roman"/>
                <w:b/>
                <w:color w:val="FFFFFF"/>
                <w:sz w:val="19"/>
              </w:rPr>
              <w:t xml:space="preserve">Đai</w:t>
            </w:r>
          </w:p>
        </w:tc>
        <w:tc>
          <w:tcPr>
            <w:tcW w:w="2029" w:type="dxa"/>
            <w:shd w:val="clear" w:color="auto" w:fill="2E5597"/>
          </w:tcPr>
          <w:p>
            <w:pPr>
              <w:pStyle w:val="Compact"/>
              <w:spacing w:after="20" w:before="0" w:line="240" w:lineRule="auto"/>
              <w:jc w:val="left"/>
            </w:pPr>
            <w:r>
              <w:rPr>
                <w:rFonts w:ascii="Times New Roman" w:hAnsi="Times New Roman"/>
                <w:b/>
                <w:color w:val="FFFFFF"/>
                <w:sz w:val="19"/>
              </w:rPr>
              <w:t xml:space="preserve">Ghi chú</w:t>
            </w:r>
          </w:p>
        </w:tc>
      </w:tr>
      <w:tr>
        <w:trPr>
          <w:cantSplit w:val="true"/>
        </w:trPr>
        <w:tc>
          <w:tcPr>
            <w:tcW w:w="1928" w:type="dxa"/>
          </w:tcPr>
          <w:p>
            <w:pPr>
              <w:pStyle w:val="Compact"/>
              <w:spacing w:after="20" w:before="0" w:line="240" w:lineRule="auto"/>
              <w:jc w:val="left"/>
            </w:pPr>
            <w:r>
              <w:rPr>
                <w:rFonts w:ascii="Times New Roman" w:hAnsi="Times New Roman"/>
                <w:sz w:val="19"/>
              </w:rPr>
              <w:t xml:space="preserve">Dầm CB 250×700</w:t>
            </w:r>
          </w:p>
        </w:tc>
        <w:tc>
          <w:tcPr>
            <w:tcW w:w="1699" w:type="dxa"/>
          </w:tcPr>
          <w:p>
            <w:pPr>
              <w:pStyle w:val="Compact"/>
              <w:spacing w:after="20" w:before="0" w:line="240" w:lineRule="auto"/>
              <w:jc w:val="left"/>
            </w:pPr>
            <w:r>
              <w:rPr>
                <w:rFonts w:ascii="Times New Roman" w:hAnsi="Times New Roman"/>
                <w:sz w:val="19"/>
              </w:rPr>
              <w:t xml:space="preserve">gối C, B (trên)</w:t>
            </w:r>
          </w:p>
        </w:tc>
        <w:tc>
          <w:tcPr>
            <w:tcW w:w="2142" w:type="dxa"/>
          </w:tcPr>
          <w:p>
            <w:pPr>
              <w:pStyle w:val="Compact"/>
              <w:spacing w:after="20" w:before="0" w:line="240" w:lineRule="auto"/>
              <w:jc w:val="left"/>
            </w:pPr>
            <w:r>
              <w:rPr>
                <w:rFonts w:ascii="Times New Roman" w:hAnsi="Times New Roman"/>
                <w:sz w:val="19"/>
              </w:rPr>
              <w:t xml:space="preserve">2Ø25+3Ø22 (2 hàng)</w:t>
            </w:r>
          </w:p>
        </w:tc>
        <w:tc>
          <w:tcPr>
            <w:tcW w:w="1725" w:type="dxa"/>
          </w:tcPr>
          <w:p>
            <w:pPr>
              <w:pStyle w:val="Compact"/>
              <w:spacing w:after="20" w:before="0" w:line="240" w:lineRule="auto"/>
              <w:jc w:val="left"/>
            </w:pPr>
            <w:r>
              <w:rPr>
                <w:rFonts w:ascii="Times New Roman" w:hAnsi="Times New Roman"/>
                <w:sz w:val="19"/>
              </w:rPr>
              <w:t xml:space="preserve">Ø8a150 (</w:t>
            </w:r>
            <m:oMath>
              <m:r>
                <m:t>L</m:t>
              </m:r>
              <m:r>
                <m:rPr>
                  <m:sty m:val="p"/>
                </m:rPr>
                <m:t>/</m:t>
              </m:r>
              <m:r>
                <m:t>4</m:t>
              </m:r>
            </m:oMath>
            <w:r>
              <w:rPr>
                <w:rFonts w:ascii="Times New Roman" w:hAnsi="Times New Roman"/>
                <w:sz w:val="19"/>
              </w:rPr>
              <w:t xml:space="preserve">) / Ø8a250</w:t>
            </w:r>
          </w:p>
        </w:tc>
        <w:tc>
          <w:tcPr>
            <w:tcW w:w="2029" w:type="dxa"/>
          </w:tcPr>
          <w:p>
            <w:pPr>
              <w:pStyle w:val="Compact"/>
              <w:spacing w:after="20" w:before="0" w:line="240" w:lineRule="auto"/>
              <w:jc w:val="left"/>
            </w:pPr>
            <w:r>
              <w:rPr>
                <w:rFonts w:ascii="Times New Roman" w:hAnsi="Times New Roman"/>
                <w:sz w:val="19"/>
              </w:rPr>
              <w:t xml:space="preserve">cốt treo 5Ø8 mỗi bên tại D; cắt Ø22 tại 2150 (C) / 2000 (B) — Chương 12</w:t>
            </w:r>
          </w:p>
        </w:tc>
      </w:tr>
      <w:tr>
        <w:trPr>
          <w:cantSplit w:val="true"/>
        </w:trPr>
        <w:tc>
          <w:tcPr>
            <w:tcW w:w="1928" w:type="dxa"/>
            <w:shd w:val="clear" w:color="auto" w:fill="F3F6FB"/>
          </w:tcPr>
          <w:p>
            <w:pPr>
              <w:pStyle w:val="Compact"/>
              <w:spacing w:after="20" w:before="0" w:line="240" w:lineRule="auto"/>
            </w:pPr>
          </w:p>
        </w:tc>
        <w:tc>
          <w:tcPr>
            <w:tcW w:w="1699" w:type="dxa"/>
            <w:shd w:val="clear" w:color="auto" w:fill="F3F6FB"/>
          </w:tcPr>
          <w:p>
            <w:pPr>
              <w:pStyle w:val="Compact"/>
              <w:spacing w:after="20" w:before="0" w:line="240" w:lineRule="auto"/>
              <w:jc w:val="left"/>
            </w:pPr>
            <w:r>
              <w:rPr>
                <w:rFonts w:ascii="Times New Roman" w:hAnsi="Times New Roman"/>
                <w:sz w:val="19"/>
              </w:rPr>
              <w:t xml:space="preserve">nhịp (dưới)</w:t>
            </w:r>
          </w:p>
        </w:tc>
        <w:tc>
          <w:tcPr>
            <w:tcW w:w="2142" w:type="dxa"/>
            <w:shd w:val="clear" w:color="auto" w:fill="F3F6FB"/>
          </w:tcPr>
          <w:p>
            <w:pPr>
              <w:pStyle w:val="Compact"/>
              <w:spacing w:after="20" w:before="0" w:line="240" w:lineRule="auto"/>
              <w:jc w:val="left"/>
            </w:pPr>
            <w:r>
              <w:rPr>
                <w:rFonts w:ascii="Times New Roman" w:hAnsi="Times New Roman"/>
                <w:sz w:val="19"/>
              </w:rPr>
              <w:t xml:space="preserve">3Ø22</w:t>
            </w:r>
          </w:p>
        </w:tc>
        <w:tc>
          <w:tcPr>
            <w:tcW w:w="1725" w:type="dxa"/>
            <w:shd w:val="clear" w:color="auto" w:fill="F3F6FB"/>
          </w:tcPr>
          <w:p>
            <w:pPr>
              <w:pStyle w:val="Compact"/>
              <w:spacing w:after="20" w:before="0" w:line="240" w:lineRule="auto"/>
            </w:pPr>
          </w:p>
        </w:tc>
        <w:tc>
          <w:tcPr>
            <w:tcW w:w="2029" w:type="dxa"/>
            <w:shd w:val="clear" w:color="auto" w:fill="F3F6FB"/>
          </w:tcPr>
          <w:p>
            <w:pPr>
              <w:pStyle w:val="Compact"/>
              <w:spacing w:after="20" w:before="0" w:line="240" w:lineRule="auto"/>
              <w:jc w:val="left"/>
            </w:pPr>
            <w:r>
              <w:rPr>
                <w:rFonts w:ascii="Times New Roman" w:hAnsi="Times New Roman"/>
                <w:sz w:val="19"/>
              </w:rPr>
              <w:t xml:space="preserve">2Ø25 trên chạy suốt (làm cốt giá); cạnh bên 2×2Ø12; neo dưới 450</w:t>
            </w:r>
          </w:p>
        </w:tc>
      </w:tr>
      <w:tr>
        <w:trPr>
          <w:cantSplit w:val="true"/>
        </w:trPr>
        <w:tc>
          <w:tcPr>
            <w:tcW w:w="1928" w:type="dxa"/>
          </w:tcPr>
          <w:p>
            <w:pPr>
              <w:pStyle w:val="Compact"/>
              <w:spacing w:after="20" w:before="0" w:line="240" w:lineRule="auto"/>
              <w:jc w:val="left"/>
            </w:pPr>
            <w:r>
              <w:rPr>
                <w:rFonts w:ascii="Times New Roman" w:hAnsi="Times New Roman"/>
                <w:sz w:val="19"/>
              </w:rPr>
              <w:t xml:space="preserve">Dầm BA 250×400</w:t>
            </w:r>
          </w:p>
        </w:tc>
        <w:tc>
          <w:tcPr>
            <w:tcW w:w="1699" w:type="dxa"/>
          </w:tcPr>
          <w:p>
            <w:pPr>
              <w:pStyle w:val="Compact"/>
              <w:spacing w:after="20" w:before="0" w:line="240" w:lineRule="auto"/>
              <w:jc w:val="left"/>
            </w:pPr>
            <w:r>
              <w:rPr>
                <w:rFonts w:ascii="Times New Roman" w:hAnsi="Times New Roman"/>
                <w:sz w:val="19"/>
              </w:rPr>
              <w:t xml:space="preserve">nhịp (dưới)</w:t>
            </w:r>
          </w:p>
        </w:tc>
        <w:tc>
          <w:tcPr>
            <w:tcW w:w="2142" w:type="dxa"/>
          </w:tcPr>
          <w:p>
            <w:pPr>
              <w:pStyle w:val="Compact"/>
              <w:spacing w:after="20" w:before="0" w:line="240" w:lineRule="auto"/>
              <w:jc w:val="left"/>
            </w:pPr>
            <w:r>
              <w:rPr>
                <w:rFonts w:ascii="Times New Roman" w:hAnsi="Times New Roman"/>
                <w:sz w:val="19"/>
              </w:rPr>
              <w:t xml:space="preserve">2Ø18+1Ø16</w:t>
            </w:r>
          </w:p>
        </w:tc>
        <w:tc>
          <w:tcPr>
            <w:tcW w:w="1725" w:type="dxa"/>
          </w:tcPr>
          <w:p>
            <w:pPr>
              <w:pStyle w:val="Compact"/>
              <w:spacing w:after="20" w:before="0" w:line="240" w:lineRule="auto"/>
              <w:jc w:val="left"/>
            </w:pPr>
            <w:r>
              <w:rPr>
                <w:rFonts w:ascii="Times New Roman" w:hAnsi="Times New Roman"/>
                <w:sz w:val="19"/>
              </w:rPr>
              <w:t xml:space="preserve">Ø8a150 / Ø8a250</w:t>
            </w:r>
          </w:p>
        </w:tc>
        <w:tc>
          <w:tcPr>
            <w:tcW w:w="2029" w:type="dxa"/>
          </w:tcPr>
          <w:p>
            <w:pPr>
              <w:pStyle w:val="Compact"/>
              <w:spacing w:after="20" w:before="0" w:line="240" w:lineRule="auto"/>
            </w:pPr>
          </w:p>
        </w:tc>
      </w:tr>
      <w:tr>
        <w:trPr>
          <w:cantSplit w:val="true"/>
        </w:trPr>
        <w:tc>
          <w:tcPr>
            <w:tcW w:w="1928" w:type="dxa"/>
            <w:shd w:val="clear" w:color="auto" w:fill="F3F6FB"/>
          </w:tcPr>
          <w:p>
            <w:pPr>
              <w:pStyle w:val="Compact"/>
              <w:spacing w:after="20" w:before="0" w:line="240" w:lineRule="auto"/>
            </w:pPr>
          </w:p>
        </w:tc>
        <w:tc>
          <w:tcPr>
            <w:tcW w:w="1699" w:type="dxa"/>
            <w:shd w:val="clear" w:color="auto" w:fill="F3F6FB"/>
          </w:tcPr>
          <w:p>
            <w:pPr>
              <w:pStyle w:val="Compact"/>
              <w:spacing w:after="20" w:before="0" w:line="240" w:lineRule="auto"/>
              <w:jc w:val="left"/>
            </w:pPr>
            <w:r>
              <w:rPr>
                <w:rFonts w:ascii="Times New Roman" w:hAnsi="Times New Roman"/>
                <w:sz w:val="19"/>
              </w:rPr>
              <w:t xml:space="preserve">gối B (trên)</w:t>
            </w:r>
          </w:p>
        </w:tc>
        <w:tc>
          <w:tcPr>
            <w:tcW w:w="2142" w:type="dxa"/>
            <w:shd w:val="clear" w:color="auto" w:fill="F3F6FB"/>
          </w:tcPr>
          <w:p>
            <w:pPr>
              <w:pStyle w:val="Compact"/>
              <w:spacing w:after="20" w:before="0" w:line="240" w:lineRule="auto"/>
              <w:jc w:val="left"/>
            </w:pPr>
            <w:r>
              <w:rPr>
                <w:rFonts w:ascii="Times New Roman" w:hAnsi="Times New Roman"/>
                <w:sz w:val="19"/>
              </w:rPr>
              <w:t xml:space="preserve">2Ø25</w:t>
            </w:r>
          </w:p>
        </w:tc>
        <w:tc>
          <w:tcPr>
            <w:tcW w:w="1725" w:type="dxa"/>
            <w:shd w:val="clear" w:color="auto" w:fill="F3F6FB"/>
          </w:tcPr>
          <w:p>
            <w:pPr>
              <w:pStyle w:val="Compact"/>
              <w:spacing w:after="20" w:before="0" w:line="240" w:lineRule="auto"/>
            </w:pPr>
          </w:p>
        </w:tc>
        <w:tc>
          <w:tcPr>
            <w:tcW w:w="2029" w:type="dxa"/>
            <w:shd w:val="clear" w:color="auto" w:fill="F3F6FB"/>
          </w:tcPr>
          <w:p>
            <w:pPr>
              <w:pStyle w:val="Compact"/>
              <w:spacing w:after="20" w:before="0" w:line="240" w:lineRule="auto"/>
              <w:jc w:val="left"/>
            </w:pPr>
            <w:r>
              <w:rPr>
                <w:rFonts w:ascii="Times New Roman" w:hAnsi="Times New Roman"/>
                <w:sz w:val="19"/>
              </w:rPr>
              <w:t xml:space="preserve">liên tục sang CB và console</w:t>
            </w:r>
          </w:p>
        </w:tc>
      </w:tr>
      <w:tr>
        <w:trPr>
          <w:cantSplit w:val="true"/>
        </w:trPr>
        <w:tc>
          <w:tcPr>
            <w:tcW w:w="1928" w:type="dxa"/>
          </w:tcPr>
          <w:p>
            <w:pPr>
              <w:pStyle w:val="Compact"/>
              <w:spacing w:after="20" w:before="0" w:line="240" w:lineRule="auto"/>
              <w:jc w:val="left"/>
            </w:pPr>
            <w:r>
              <w:rPr>
                <w:rFonts w:ascii="Times New Roman" w:hAnsi="Times New Roman"/>
                <w:sz w:val="19"/>
              </w:rPr>
              <w:t xml:space="preserve">Console</w:t>
            </w:r>
          </w:p>
        </w:tc>
        <w:tc>
          <w:tcPr>
            <w:tcW w:w="1699" w:type="dxa"/>
          </w:tcPr>
          <w:p>
            <w:pPr>
              <w:pStyle w:val="Compact"/>
              <w:spacing w:after="20" w:before="0" w:line="240" w:lineRule="auto"/>
              <w:jc w:val="left"/>
            </w:pPr>
            <w:r>
              <w:rPr>
                <w:rFonts w:ascii="Times New Roman" w:hAnsi="Times New Roman"/>
                <w:sz w:val="19"/>
              </w:rPr>
              <w:t xml:space="preserve">trên</w:t>
            </w:r>
          </w:p>
        </w:tc>
        <w:tc>
          <w:tcPr>
            <w:tcW w:w="2142" w:type="dxa"/>
          </w:tcPr>
          <w:p>
            <w:pPr>
              <w:pStyle w:val="Compact"/>
              <w:spacing w:after="20" w:before="0" w:line="240" w:lineRule="auto"/>
              <w:jc w:val="left"/>
            </w:pPr>
            <w:r>
              <w:rPr>
                <w:rFonts w:ascii="Times New Roman" w:hAnsi="Times New Roman"/>
                <w:sz w:val="19"/>
              </w:rPr>
              <w:t xml:space="preserve">2Ø25</w:t>
            </w:r>
          </w:p>
        </w:tc>
        <w:tc>
          <w:tcPr>
            <w:tcW w:w="1725" w:type="dxa"/>
          </w:tcPr>
          <w:p>
            <w:pPr>
              <w:pStyle w:val="Compact"/>
              <w:spacing w:after="20" w:before="0" w:line="240" w:lineRule="auto"/>
              <w:jc w:val="left"/>
            </w:pPr>
            <w:r>
              <w:rPr>
                <w:rFonts w:ascii="Times New Roman" w:hAnsi="Times New Roman"/>
                <w:sz w:val="19"/>
              </w:rPr>
              <w:t xml:space="preserve">Ø8a250</w:t>
            </w:r>
          </w:p>
        </w:tc>
        <w:tc>
          <w:tcPr>
            <w:tcW w:w="2029" w:type="dxa"/>
          </w:tcPr>
          <w:p>
            <w:pPr>
              <w:pStyle w:val="Compact"/>
              <w:spacing w:after="20" w:before="0" w:line="240" w:lineRule="auto"/>
              <w:jc w:val="left"/>
            </w:pPr>
            <w:r>
              <w:rPr>
                <w:rFonts w:ascii="Times New Roman" w:hAnsi="Times New Roman"/>
                <w:sz w:val="19"/>
              </w:rPr>
              <w:t xml:space="preserve">đai cấu tạo</w:t>
            </w:r>
          </w:p>
        </w:tc>
      </w:tr>
      <w:tr>
        <w:trPr>
          <w:cantSplit w:val="true"/>
        </w:trPr>
        <w:tc>
          <w:tcPr>
            <w:tcW w:w="1928" w:type="dxa"/>
            <w:shd w:val="clear" w:color="auto" w:fill="F3F6FB"/>
          </w:tcPr>
          <w:p>
            <w:pPr>
              <w:pStyle w:val="Compact"/>
              <w:spacing w:after="20" w:before="0" w:line="240" w:lineRule="auto"/>
              <w:jc w:val="left"/>
            </w:pPr>
            <w:r>
              <w:rPr>
                <w:rFonts w:ascii="Times New Roman" w:hAnsi="Times New Roman"/>
                <w:sz w:val="19"/>
              </w:rPr>
              <w:t xml:space="preserve">Cột 22 (250×600)</w:t>
            </w:r>
          </w:p>
        </w:tc>
        <w:tc>
          <w:tcPr>
            <w:tcW w:w="1699" w:type="dxa"/>
            <w:shd w:val="clear" w:color="auto" w:fill="F3F6FB"/>
          </w:tcPr>
          <w:p>
            <w:pPr>
              <w:pStyle w:val="Compact"/>
              <w:spacing w:after="20" w:before="0" w:line="240" w:lineRule="auto"/>
              <w:jc w:val="left"/>
            </w:pPr>
            <w:r>
              <w:rPr>
                <w:rFonts w:ascii="Times New Roman" w:hAnsi="Times New Roman"/>
                <w:sz w:val="19"/>
              </w:rPr>
              <w:t xml:space="preserve">mỗi phía</w:t>
            </w:r>
          </w:p>
        </w:tc>
        <w:tc>
          <w:tcPr>
            <w:tcW w:w="2142" w:type="dxa"/>
            <w:shd w:val="clear" w:color="auto" w:fill="F3F6FB"/>
          </w:tcPr>
          <w:p>
            <w:pPr>
              <w:pStyle w:val="Compact"/>
              <w:spacing w:after="20" w:before="0" w:line="240" w:lineRule="auto"/>
              <w:jc w:val="left"/>
            </w:pPr>
            <w:r>
              <w:rPr>
                <w:rFonts w:ascii="Times New Roman" w:hAnsi="Times New Roman"/>
                <w:sz w:val="19"/>
              </w:rPr>
              <w:t xml:space="preserve">2Ø25+1Ø22 + 1Ø16/cạnh dài</w:t>
            </w:r>
          </w:p>
        </w:tc>
        <w:tc>
          <w:tcPr>
            <w:tcW w:w="1725" w:type="dxa"/>
            <w:shd w:val="clear" w:color="auto" w:fill="F3F6FB"/>
          </w:tcPr>
          <w:p>
            <w:pPr>
              <w:pStyle w:val="Compact"/>
              <w:spacing w:after="20" w:before="0" w:line="240" w:lineRule="auto"/>
              <w:jc w:val="left"/>
            </w:pPr>
            <w:r>
              <w:rPr>
                <w:rFonts w:ascii="Times New Roman" w:hAnsi="Times New Roman"/>
                <w:sz w:val="19"/>
              </w:rPr>
              <w:t xml:space="preserve">Ø8a200 / Ø8a150 + đai phụ</w:t>
            </w:r>
          </w:p>
        </w:tc>
        <w:tc>
          <w:tcPr>
            <w:tcW w:w="2029" w:type="dxa"/>
            <w:shd w:val="clear" w:color="auto" w:fill="F3F6FB"/>
          </w:tcPr>
          <w:p>
            <w:pPr>
              <w:pStyle w:val="Compact"/>
              <w:spacing w:after="20" w:before="0" w:line="240" w:lineRule="auto"/>
              <w:jc w:val="left"/>
            </w:pPr>
            <w:r>
              <w:rPr>
                <w:rFonts w:ascii="Times New Roman" w:hAnsi="Times New Roman"/>
                <w:sz w:val="19"/>
              </w:rPr>
              <w:t xml:space="preserve">nối 1150 mm;</w:t>
            </w:r>
            <w:r>
              <w:rPr>
                <w:rFonts w:ascii="Times New Roman" w:hAnsi="Times New Roman"/>
                <w:sz w:val="19"/>
              </w:rPr>
              <w:t xml:space="preserve"> </w:t>
            </w:r>
            <m:oMath>
              <m:sSub>
                <m:e>
                  <m:r>
                    <m:t>μ</m:t>
                  </m:r>
                </m:e>
                <m:sub>
                  <m:r>
                    <m:t>t</m:t>
                  </m:r>
                </m:sub>
              </m:sSub>
              <m:r>
                <m:rPr>
                  <m:sty m:val="p"/>
                </m:rPr>
                <m:t>=</m:t>
              </m:r>
              <m:r>
                <m:t>2</m:t>
              </m:r>
              <m:r>
                <m:rPr>
                  <m:sty m:val="p"/>
                </m:rPr>
                <m:t>,</m:t>
              </m:r>
              <m:r>
                <m:t>08</m:t>
              </m:r>
              <m:r>
                <m:rPr>
                  <m:sty m:val="p"/>
                </m:rPr>
                <m:t>%</m:t>
              </m:r>
            </m:oMath>
          </w:p>
        </w:tc>
      </w:tr>
      <w:tr>
        <w:trPr>
          <w:cantSplit w:val="true"/>
        </w:trPr>
        <w:tc>
          <w:tcPr>
            <w:tcW w:w="1928" w:type="dxa"/>
          </w:tcPr>
          <w:p>
            <w:pPr>
              <w:pStyle w:val="Compact"/>
              <w:spacing w:after="20" w:before="0" w:line="240" w:lineRule="auto"/>
              <w:jc w:val="left"/>
            </w:pPr>
            <w:r>
              <w:rPr>
                <w:rFonts w:ascii="Times New Roman" w:hAnsi="Times New Roman"/>
                <w:sz w:val="19"/>
              </w:rPr>
              <w:t xml:space="preserve">Nút góc mái 17–50</w:t>
            </w:r>
          </w:p>
        </w:tc>
        <w:tc>
          <w:tcPr>
            <w:tcW w:w="1699" w:type="dxa"/>
          </w:tcPr>
          <w:p>
            <w:pPr>
              <w:pStyle w:val="Compact"/>
              <w:spacing w:after="20" w:before="0" w:line="240" w:lineRule="auto"/>
            </w:pPr>
          </w:p>
        </w:tc>
        <w:tc>
          <w:tcPr>
            <w:tcW w:w="2142" w:type="dxa"/>
          </w:tcPr>
          <w:p>
            <w:pPr>
              <w:pStyle w:val="Compact"/>
              <w:spacing w:after="20" w:before="0" w:line="240" w:lineRule="auto"/>
              <w:jc w:val="left"/>
            </w:pPr>
            <w:r>
              <w:rPr>
                <w:rFonts w:ascii="Times New Roman" w:hAnsi="Times New Roman"/>
                <w:sz w:val="19"/>
              </w:rPr>
              <w:t xml:space="preserve">2Ø16 uốn xuống cột</w:t>
            </w:r>
          </w:p>
        </w:tc>
        <w:tc>
          <w:tcPr>
            <w:tcW w:w="1725" w:type="dxa"/>
          </w:tcPr>
          <w:p>
            <w:pPr>
              <w:pStyle w:val="Compact"/>
              <w:spacing w:after="20" w:before="0" w:line="240" w:lineRule="auto"/>
            </w:pPr>
          </w:p>
        </w:tc>
        <w:tc>
          <w:tcPr>
            <w:tcW w:w="2029" w:type="dxa"/>
          </w:tcPr>
          <w:p>
            <w:pPr>
              <w:pStyle w:val="Compact"/>
              <w:spacing w:after="20" w:before="0" w:line="240" w:lineRule="auto"/>
              <w:jc w:val="left"/>
            </w:pPr>
            <m:oMath>
              <m:sSub>
                <m:e>
                  <m:r>
                    <m:t>L</m:t>
                  </m:r>
                </m:e>
                <m:sub>
                  <m:r>
                    <m:t>a</m:t>
                  </m:r>
                  <m:r>
                    <m:t>n</m:t>
                  </m:r>
                </m:sub>
              </m:sSub>
              <m:r>
                <m:rPr>
                  <m:sty m:val="p"/>
                </m:rPr>
                <m:t>=</m:t>
              </m:r>
              <m:r>
                <m:t>450</m:t>
              </m:r>
            </m:oMath>
            <w:r>
              <w:rPr>
                <w:rFonts w:ascii="Times New Roman" w:hAnsi="Times New Roman"/>
                <w:sz w:val="19"/>
              </w:rPr>
              <w:t xml:space="preserve">,</w:t>
            </w:r>
            <w:r>
              <w:rPr>
                <w:rFonts w:ascii="Times New Roman" w:hAnsi="Times New Roman"/>
                <w:sz w:val="19"/>
              </w:rPr>
              <w:t xml:space="preserve"> </w:t>
            </w:r>
            <m:oMath>
              <m:r>
                <m:t>r</m:t>
              </m:r>
              <m:r>
                <m:rPr>
                  <m:sty m:val="p"/>
                </m:rPr>
                <m:t>≥</m:t>
              </m:r>
              <m:r>
                <m:t>80</m:t>
              </m:r>
            </m:oMath>
          </w:p>
        </w:tc>
      </w:tr>
    </w:tbl>
    <w:p>
      <w:r>
        <w:br w:type="page"/>
      </w:r>
    </w:p>
    <w:bookmarkEnd w:id="273"/>
    <w:bookmarkEnd w:id="274"/>
    <w:bookmarkStart w:id="308" w:name="Xd1180a67b1b8725a0df6221316f07f8ea794513"/>
    <w:p>
      <w:pPr>
        <w:pStyle w:val="Heading1"/>
      </w:pPr>
      <w:r>
        <w:t xml:space="preserve">CHƯƠNG 12. BỐ TRÍ THÉP THEO CHIỀU DÀI CẤU KIỆN VÀ LẬP DỮ LIỆU CHO BẢN VẼ</w:t>
      </w:r>
    </w:p>
    <w:p>
      <w:pPr>
        <w:pStyle w:val="Ghichu"/>
      </w:pPr>
      <w:r>
        <w:rPr>
          <w:bCs/>
          <w:b/>
        </w:rPr>
        <w:t xml:space="preserve">Vì sao có chương này.</w:t>
      </w:r>
      <w:r>
        <w:t xml:space="preserve"> </w:t>
      </w:r>
      <w:r>
        <w:t xml:space="preserve">Chương 7–8 cho ra</w:t>
      </w:r>
      <w:r>
        <w:t xml:space="preserve"> </w:t>
      </w:r>
      <w:r>
        <w:rPr>
          <w:iCs/>
          <w:i/>
        </w:rPr>
        <w:t xml:space="preserve">diện tích</w:t>
      </w:r>
      <w:r>
        <w:t xml:space="preserve"> </w:t>
      </w:r>
      <w:r>
        <w:t xml:space="preserve">thép tại từng tiết diện; Chương 9 cho các</w:t>
      </w:r>
      <w:r>
        <w:t xml:space="preserve"> </w:t>
      </w:r>
      <w:r>
        <w:rPr>
          <w:iCs/>
          <w:i/>
        </w:rPr>
        <w:t xml:space="preserve">con số cấu tạo</w:t>
      </w:r>
      <w:r>
        <w:t xml:space="preserve">. Muốn vẽ được bản vẽ còn phải trả lời:</w:t>
      </w:r>
      <w:r>
        <w:t xml:space="preserve"> </w:t>
      </w:r>
      <w:r>
        <w:rPr>
          <w:bCs/>
          <w:b/>
        </w:rPr>
        <w:t xml:space="preserve">thanh nào chạy suốt, thanh nào cắt ở đâu, dài bao nhiêu, đai dày ở đoạn nào, bao nhiêu đai, đánh số thế nào</w:t>
      </w:r>
      <w:r>
        <w:t xml:space="preserve">. Chương này gom các quy tắc đó thành một quy trình từng bước, có ví dụ trên chính dầm CB và cột 22 ở Chương 11, và kết thúc bằng bộ luật + cấu trúc dữ liệu để chương trình/Agent vẽ.</w:t>
      </w:r>
    </w:p>
    <w:p>
      <w:pPr>
        <w:pStyle w:val="Ghichu"/>
      </w:pPr>
      <w:r>
        <w:rPr>
          <w:bCs/>
          <w:b/>
        </w:rPr>
        <w:t xml:space="preserve">Nguồn của các quy tắc.</w:t>
      </w:r>
      <w:r>
        <w:t xml:space="preserve"> </w:t>
      </w:r>
      <w:r>
        <w:t xml:space="preserve">Điều nào có ghi</w:t>
      </w:r>
      <w:r>
        <w:t xml:space="preserve"> </w:t>
      </w:r>
      <w:r>
        <w:rPr>
          <w:iCs/>
          <w:i/>
        </w:rPr>
        <w:t xml:space="preserve">(A, B, C, D)</w:t>
      </w:r>
      <w:r>
        <w:t xml:space="preserve"> </w:t>
      </w:r>
      <w:r>
        <w:t xml:space="preserve">là từ 4 tài liệu. Điều ghi</w:t>
      </w:r>
      <w:r>
        <w:t xml:space="preserve"> </w:t>
      </w:r>
      <w:r>
        <w:rPr>
          <w:bCs/>
          <w:b/>
        </w:rPr>
        <w:t xml:space="preserve">[thực hành]</w:t>
      </w:r>
      <w:r>
        <w:t xml:space="preserve"> </w:t>
      </w:r>
      <w:r>
        <w:t xml:space="preserve">là quy ước thông dụng của kỹ sư thiết kế,</w:t>
      </w:r>
      <w:r>
        <w:t xml:space="preserve"> </w:t>
      </w:r>
      <w:r>
        <w:rPr>
          <w:iCs/>
          <w:i/>
        </w:rPr>
        <w:t xml:space="preserve">không nằm trong 4 tài liệu</w:t>
      </w:r>
      <w:r>
        <w:t xml:space="preserve"> </w:t>
      </w:r>
      <w:r>
        <w:t xml:space="preserve">— dùng khi dự án chưa có quy định riêng và phải đối chiếu với tiêu chuẩn/biện pháp thi công của dự án. Điều ghi</w:t>
      </w:r>
      <w:r>
        <w:t xml:space="preserve"> </w:t>
      </w:r>
      <w:r>
        <w:rPr>
          <w:bCs/>
          <w:b/>
        </w:rPr>
        <w:t xml:space="preserve">[ước lượng]</w:t>
      </w:r>
      <w:r>
        <w:t xml:space="preserve"> </w:t>
      </w:r>
      <w:r>
        <w:t xml:space="preserve">là con số tính từ một giả thiết đơn giản hoá, chỉ để minh hoạ phương pháp; dự án thật phải thay bằng số đọc từ ETABS.</w:t>
      </w:r>
    </w:p>
    <w:bookmarkStart w:id="275" w:name="Xcfbf107d185629e47a6be946a5ea2a8112856a7"/>
    <w:p>
      <w:pPr>
        <w:pStyle w:val="Heading2"/>
      </w:pPr>
      <w:r>
        <w:t xml:space="preserve">12.1. Từ</w:t>
      </w:r>
      <w:r>
        <w:t xml:space="preserve"> </w:t>
      </w:r>
      <w:r>
        <w:t xml:space="preserve">“</w:t>
      </w:r>
      <w:r>
        <w:t xml:space="preserve">diện tích thép cần có</w:t>
      </w:r>
      <w:r>
        <w:t xml:space="preserve">”</w:t>
      </w:r>
      <w:r>
        <w:t xml:space="preserve"> </w:t>
      </w:r>
      <w:r>
        <w:t xml:space="preserve">đến bản vẽ: 9 việc theo thứ tự</w:t>
      </w:r>
    </w:p>
    <w:tbl>
      <w:tblPr>
        <w:tblStyle w:val="Table"/>
        <w:tblLook w:firstRow="1" w:lastRow="0" w:firstColumn="0" w:lastColumn="0" w:noHBand="0" w:noVBand="0" w:val="0020"/>
        <w:jc w:val="start"/>
        <w:tblBorders>
          <w:top w:val="single" w:sz="4" w:space="0" w:color="8A8A8A"/>
          <w:left w:val="single" w:sz="4" w:space="0" w:color="8A8A8A"/>
          <w:bottom w:val="single" w:sz="4" w:space="0" w:color="8A8A8A"/>
          <w:right w:val="single" w:sz="4" w:space="0" w:color="8A8A8A"/>
          <w:insideH w:val="single" w:sz="4" w:space="0" w:color="8A8A8A"/>
          <w:insideV w:val="single" w:sz="4" w:space="0" w:color="8A8A8A"/>
        </w:tblBorders>
        <w:tblCellMar>
          <w:top w:w="40" w:type="dxa"/>
          <w:left w:w="70" w:type="dxa"/>
          <w:bottom w:w="40" w:type="dxa"/>
          <w:right w:w="70" w:type="dxa"/>
        </w:tblCellMar>
        <w:tblW w:w="9525" w:type="dxa"/>
        <w:tblLayout w:type="fixed"/>
      </w:tblPr>
      <w:tblGrid>
        <w:gridCol w:w="553"/>
        <w:gridCol w:w="2990"/>
        <w:gridCol w:w="2990"/>
        <w:gridCol w:w="2990"/>
      </w:tblGrid>
      <w:tr>
        <w:trPr>
          <w:tblHeader w:val="true"/>
          <w:cantSplit w:val="true"/>
          <w:tblHeader w:val="true"/>
        </w:trPr>
        <w:tc>
          <w:tcPr>
            <w:tcW w:w="553" w:type="dxa"/>
            <w:shd w:val="clear" w:color="auto" w:fill="2E5597"/>
          </w:tcPr>
          <w:p>
            <w:pPr>
              <w:pStyle w:val="Compact"/>
              <w:spacing w:after="20" w:before="0" w:line="240" w:lineRule="auto"/>
              <w:jc w:val="center"/>
            </w:pPr>
            <w:r>
              <w:rPr>
                <w:rFonts w:ascii="Times New Roman" w:hAnsi="Times New Roman"/>
                <w:b/>
                <w:color w:val="FFFFFF"/>
                <w:sz w:val="19"/>
              </w:rPr>
              <w:t xml:space="preserve">#</w:t>
            </w:r>
          </w:p>
        </w:tc>
        <w:tc>
          <w:tcPr>
            <w:tcW w:w="2990" w:type="dxa"/>
            <w:shd w:val="clear" w:color="auto" w:fill="2E5597"/>
          </w:tcPr>
          <w:p>
            <w:pPr>
              <w:pStyle w:val="Compact"/>
              <w:spacing w:after="20" w:before="0" w:line="240" w:lineRule="auto"/>
              <w:jc w:val="left"/>
            </w:pPr>
            <w:r>
              <w:rPr>
                <w:rFonts w:ascii="Times New Roman" w:hAnsi="Times New Roman"/>
                <w:b/>
                <w:color w:val="FFFFFF"/>
                <w:sz w:val="19"/>
              </w:rPr>
              <w:t xml:space="preserve">Việc phải làm</w:t>
            </w:r>
          </w:p>
        </w:tc>
        <w:tc>
          <w:tcPr>
            <w:tcW w:w="2990" w:type="dxa"/>
            <w:shd w:val="clear" w:color="auto" w:fill="2E5597"/>
          </w:tcPr>
          <w:p>
            <w:pPr>
              <w:pStyle w:val="Compact"/>
              <w:spacing w:after="20" w:before="0" w:line="240" w:lineRule="auto"/>
              <w:jc w:val="left"/>
            </w:pPr>
            <w:r>
              <w:rPr>
                <w:rFonts w:ascii="Times New Roman" w:hAnsi="Times New Roman"/>
                <w:b/>
                <w:color w:val="FFFFFF"/>
                <w:sz w:val="19"/>
              </w:rPr>
              <w:t xml:space="preserve">Đầu vào</w:t>
            </w:r>
          </w:p>
        </w:tc>
        <w:tc>
          <w:tcPr>
            <w:tcW w:w="2990" w:type="dxa"/>
            <w:shd w:val="clear" w:color="auto" w:fill="2E5597"/>
          </w:tcPr>
          <w:p>
            <w:pPr>
              <w:pStyle w:val="Compact"/>
              <w:spacing w:after="20" w:before="0" w:line="240" w:lineRule="auto"/>
              <w:jc w:val="left"/>
            </w:pPr>
            <w:r>
              <w:rPr>
                <w:rFonts w:ascii="Times New Roman" w:hAnsi="Times New Roman"/>
                <w:b/>
                <w:color w:val="FFFFFF"/>
                <w:sz w:val="19"/>
              </w:rPr>
              <w:t xml:space="preserve">Đầu ra (ghi lại)</w:t>
            </w:r>
          </w:p>
        </w:tc>
      </w:tr>
      <w:tr>
        <w:trPr>
          <w:cantSplit w:val="true"/>
        </w:trPr>
        <w:tc>
          <w:tcPr>
            <w:tcW w:w="553" w:type="dxa"/>
          </w:tcPr>
          <w:p>
            <w:pPr>
              <w:pStyle w:val="Compact"/>
              <w:spacing w:after="20" w:before="0" w:line="240" w:lineRule="auto"/>
              <w:jc w:val="center"/>
            </w:pPr>
            <w:r>
              <w:rPr>
                <w:rFonts w:ascii="Times New Roman" w:hAnsi="Times New Roman"/>
                <w:sz w:val="19"/>
              </w:rPr>
              <w:t xml:space="preserve">1</w:t>
            </w:r>
          </w:p>
        </w:tc>
        <w:tc>
          <w:tcPr>
            <w:tcW w:w="2990" w:type="dxa"/>
          </w:tcPr>
          <w:p>
            <w:pPr>
              <w:pStyle w:val="Compact"/>
              <w:spacing w:after="20" w:before="0" w:line="240" w:lineRule="auto"/>
              <w:jc w:val="left"/>
            </w:pPr>
            <w:r>
              <w:rPr>
                <w:rFonts w:ascii="Times New Roman" w:hAnsi="Times New Roman"/>
                <w:sz w:val="19"/>
              </w:rPr>
              <w:t xml:space="preserve">Lập bảng</w:t>
            </w:r>
            <w:r>
              <w:rPr>
                <w:rFonts w:ascii="Times New Roman" w:hAnsi="Times New Roman"/>
                <w:sz w:val="19"/>
              </w:rPr>
              <w:t xml:space="preserve"> </w:t>
            </w:r>
            <m:oMath>
              <m:sSub>
                <m:e>
                  <m:r>
                    <m:t>A</m:t>
                  </m:r>
                </m:e>
                <m:sub>
                  <m:r>
                    <m:t>s</m:t>
                  </m:r>
                  <m:r>
                    <m:rPr>
                      <m:sty m:val="p"/>
                    </m:rPr>
                    <m:t>,</m:t>
                  </m:r>
                  <m:r>
                    <m:t>t</m:t>
                  </m:r>
                  <m:r>
                    <m:t>t</m:t>
                  </m:r>
                </m:sub>
              </m:sSub>
            </m:oMath>
            <w:r>
              <w:rPr>
                <w:rFonts w:ascii="Times New Roman" w:hAnsi="Times New Roman"/>
                <w:sz w:val="19"/>
              </w:rPr>
              <w:t xml:space="preserve"> </w:t>
            </w:r>
            <w:r>
              <w:rPr>
                <w:rFonts w:ascii="Times New Roman" w:hAnsi="Times New Roman"/>
                <w:sz w:val="19"/>
              </w:rPr>
              <w:t xml:space="preserve">tại mọi mặt cắt kiểm soát (gối trái, nhịp, gối phải; trên và dưới)</w:t>
            </w:r>
          </w:p>
        </w:tc>
        <w:tc>
          <w:tcPr>
            <w:tcW w:w="2990" w:type="dxa"/>
          </w:tcPr>
          <w:p>
            <w:pPr>
              <w:pStyle w:val="Compact"/>
              <w:spacing w:after="20" w:before="0" w:line="240" w:lineRule="auto"/>
              <w:jc w:val="left"/>
            </w:pPr>
            <w:r>
              <w:rPr>
                <w:rFonts w:ascii="Times New Roman" w:hAnsi="Times New Roman"/>
                <w:sz w:val="19"/>
              </w:rPr>
              <w:t xml:space="preserve">Hình bao</w:t>
            </w:r>
            <w:r>
              <w:rPr>
                <w:rFonts w:ascii="Times New Roman" w:hAnsi="Times New Roman"/>
                <w:sz w:val="19"/>
              </w:rPr>
              <w:t xml:space="preserve"> </w:t>
            </w:r>
            <m:oMath>
              <m:r>
                <m:t>M</m:t>
              </m:r>
            </m:oMath>
            <w:r>
              <w:rPr>
                <w:rFonts w:ascii="Times New Roman" w:hAnsi="Times New Roman"/>
                <w:sz w:val="19"/>
              </w:rPr>
              <w:t xml:space="preserve">,</w:t>
            </w:r>
            <w:r>
              <w:rPr>
                <w:rFonts w:ascii="Times New Roman" w:hAnsi="Times New Roman"/>
                <w:sz w:val="19"/>
              </w:rPr>
              <w:t xml:space="preserve"> </w:t>
            </w:r>
            <m:oMath>
              <m:r>
                <m:t>Q</m:t>
              </m:r>
            </m:oMath>
            <w:r>
              <w:rPr>
                <w:rFonts w:ascii="Times New Roman" w:hAnsi="Times New Roman"/>
                <w:sz w:val="19"/>
              </w:rPr>
              <w:t xml:space="preserve"> </w:t>
            </w:r>
            <w:r>
              <w:rPr>
                <w:rFonts w:ascii="Times New Roman" w:hAnsi="Times New Roman"/>
                <w:sz w:val="19"/>
              </w:rPr>
              <w:t xml:space="preserve">từ ETABS (Chương 6)</w:t>
            </w:r>
          </w:p>
        </w:tc>
        <w:tc>
          <w:tcPr>
            <w:tcW w:w="2990" w:type="dxa"/>
          </w:tcPr>
          <w:p>
            <w:pPr>
              <w:pStyle w:val="Compact"/>
              <w:spacing w:after="20" w:before="0" w:line="240" w:lineRule="auto"/>
              <w:jc w:val="left"/>
            </w:pPr>
            <w:r>
              <w:rPr>
                <w:rFonts w:ascii="Times New Roman" w:hAnsi="Times New Roman"/>
                <w:sz w:val="19"/>
              </w:rPr>
              <w:t xml:space="preserve">Bảng</w:t>
            </w:r>
            <w:r>
              <w:rPr>
                <w:rFonts w:ascii="Times New Roman" w:hAnsi="Times New Roman"/>
                <w:sz w:val="19"/>
              </w:rPr>
              <w:t xml:space="preserve"> </w:t>
            </w:r>
            <m:oMath>
              <m:sSub>
                <m:e>
                  <m:r>
                    <m:t>A</m:t>
                  </m:r>
                </m:e>
                <m:sub>
                  <m:r>
                    <m:t>s</m:t>
                  </m:r>
                  <m:r>
                    <m:rPr>
                      <m:sty m:val="p"/>
                    </m:rPr>
                    <m:t>,</m:t>
                  </m:r>
                  <m:r>
                    <m:t>t</m:t>
                  </m:r>
                  <m:r>
                    <m:t>t</m:t>
                  </m:r>
                </m:sub>
              </m:sSub>
            </m:oMath>
            <w:r>
              <w:rPr>
                <w:rFonts w:ascii="Times New Roman" w:hAnsi="Times New Roman"/>
                <w:sz w:val="19"/>
              </w:rPr>
              <w:t xml:space="preserve"> </w:t>
            </w:r>
            <w:r>
              <w:rPr>
                <w:rFonts w:ascii="Times New Roman" w:hAnsi="Times New Roman"/>
                <w:sz w:val="19"/>
              </w:rPr>
              <w:t xml:space="preserve">từng mặt cắt, đã áp</w:t>
            </w:r>
            <w:r>
              <w:rPr>
                <w:rFonts w:ascii="Times New Roman" w:hAnsi="Times New Roman"/>
                <w:sz w:val="19"/>
              </w:rPr>
              <w:t xml:space="preserve"> </w:t>
            </w:r>
            <m:oMath>
              <m:sSub>
                <m:e>
                  <m:r>
                    <m:t>A</m:t>
                  </m:r>
                </m:e>
                <m:sub>
                  <m:r>
                    <m:t>s</m:t>
                  </m:r>
                  <m:r>
                    <m:rPr>
                      <m:sty m:val="p"/>
                    </m:rPr>
                    <m:t>,</m:t>
                  </m:r>
                  <m:r>
                    <m:t>m</m:t>
                  </m:r>
                  <m:r>
                    <m:t>i</m:t>
                  </m:r>
                  <m:r>
                    <m:t>n</m:t>
                  </m:r>
                </m:sub>
              </m:sSub>
            </m:oMath>
          </w:p>
        </w:tc>
      </w:tr>
      <w:tr>
        <w:trPr>
          <w:cantSplit w:val="true"/>
        </w:trPr>
        <w:tc>
          <w:tcPr>
            <w:tcW w:w="553" w:type="dxa"/>
            <w:shd w:val="clear" w:color="auto" w:fill="F3F6FB"/>
          </w:tcPr>
          <w:p>
            <w:pPr>
              <w:pStyle w:val="Compact"/>
              <w:spacing w:after="20" w:before="0" w:line="240" w:lineRule="auto"/>
              <w:jc w:val="center"/>
            </w:pPr>
            <w:r>
              <w:rPr>
                <w:rFonts w:ascii="Times New Roman" w:hAnsi="Times New Roman"/>
                <w:sz w:val="19"/>
              </w:rPr>
              <w:t xml:space="preserve">2</w:t>
            </w:r>
          </w:p>
        </w:tc>
        <w:tc>
          <w:tcPr>
            <w:tcW w:w="2990" w:type="dxa"/>
            <w:shd w:val="clear" w:color="auto" w:fill="F3F6FB"/>
          </w:tcPr>
          <w:p>
            <w:pPr>
              <w:pStyle w:val="Compact"/>
              <w:spacing w:after="20" w:before="0" w:line="240" w:lineRule="auto"/>
              <w:jc w:val="left"/>
            </w:pPr>
            <w:r>
              <w:rPr>
                <w:rFonts w:ascii="Times New Roman" w:hAnsi="Times New Roman"/>
                <w:sz w:val="19"/>
              </w:rPr>
              <w:t xml:space="preserve">Chọn</w:t>
            </w:r>
            <w:r>
              <w:rPr>
                <w:rFonts w:ascii="Times New Roman" w:hAnsi="Times New Roman"/>
                <w:sz w:val="19"/>
              </w:rPr>
              <w:t xml:space="preserve"> </w:t>
            </w:r>
            <w:r>
              <w:rPr>
                <w:bCs/>
                <w:rFonts w:ascii="Times New Roman" w:hAnsi="Times New Roman"/>
                <w:b/>
                <w:sz w:val="19"/>
              </w:rPr>
              <w:t xml:space="preserve">nhóm thép chạy suốt</w:t>
            </w:r>
          </w:p>
        </w:tc>
        <w:tc>
          <w:tcPr>
            <w:tcW w:w="2990" w:type="dxa"/>
            <w:shd w:val="clear" w:color="auto" w:fill="F3F6FB"/>
          </w:tcPr>
          <w:p>
            <w:pPr>
              <w:pStyle w:val="Compact"/>
              <w:spacing w:after="20" w:before="0" w:line="240" w:lineRule="auto"/>
              <w:jc w:val="left"/>
            </w:pPr>
            <w:r>
              <w:rPr>
                <w:rFonts w:ascii="Times New Roman" w:hAnsi="Times New Roman"/>
                <w:sz w:val="19"/>
              </w:rPr>
              <w:t xml:space="preserve">Bảng ở việc 1; quy tắc 12.2 B2</w:t>
            </w:r>
          </w:p>
        </w:tc>
        <w:tc>
          <w:tcPr>
            <w:tcW w:w="2990" w:type="dxa"/>
            <w:shd w:val="clear" w:color="auto" w:fill="F3F6FB"/>
          </w:tcPr>
          <w:p>
            <w:pPr>
              <w:pStyle w:val="Compact"/>
              <w:spacing w:after="20" w:before="0" w:line="240" w:lineRule="auto"/>
              <w:jc w:val="left"/>
            </w:pPr>
            <w:r>
              <w:rPr>
                <w:rFonts w:ascii="Times New Roman" w:hAnsi="Times New Roman"/>
                <w:sz w:val="19"/>
              </w:rPr>
              <w:t xml:space="preserve">Số thanh, Ø thanh suốt (trên, dưới)</w:t>
            </w:r>
          </w:p>
        </w:tc>
      </w:tr>
      <w:tr>
        <w:trPr>
          <w:cantSplit w:val="true"/>
        </w:trPr>
        <w:tc>
          <w:tcPr>
            <w:tcW w:w="553" w:type="dxa"/>
          </w:tcPr>
          <w:p>
            <w:pPr>
              <w:pStyle w:val="Compact"/>
              <w:spacing w:after="20" w:before="0" w:line="240" w:lineRule="auto"/>
              <w:jc w:val="center"/>
            </w:pPr>
            <w:r>
              <w:rPr>
                <w:rFonts w:ascii="Times New Roman" w:hAnsi="Times New Roman"/>
                <w:sz w:val="19"/>
              </w:rPr>
              <w:t xml:space="preserve">3</w:t>
            </w:r>
          </w:p>
        </w:tc>
        <w:tc>
          <w:tcPr>
            <w:tcW w:w="2990" w:type="dxa"/>
          </w:tcPr>
          <w:p>
            <w:pPr>
              <w:pStyle w:val="Compact"/>
              <w:spacing w:after="20" w:before="0" w:line="240" w:lineRule="auto"/>
              <w:jc w:val="left"/>
            </w:pPr>
            <w:r>
              <w:rPr>
                <w:rFonts w:ascii="Times New Roman" w:hAnsi="Times New Roman"/>
                <w:sz w:val="19"/>
              </w:rPr>
              <w:t xml:space="preserve">Chọn</w:t>
            </w:r>
            <w:r>
              <w:rPr>
                <w:rFonts w:ascii="Times New Roman" w:hAnsi="Times New Roman"/>
                <w:sz w:val="19"/>
              </w:rPr>
              <w:t xml:space="preserve"> </w:t>
            </w:r>
            <w:r>
              <w:rPr>
                <w:bCs/>
                <w:rFonts w:ascii="Times New Roman" w:hAnsi="Times New Roman"/>
                <w:b/>
                <w:sz w:val="19"/>
              </w:rPr>
              <w:t xml:space="preserve">thanh gia cường</w:t>
            </w:r>
            <w:r>
              <w:rPr>
                <w:rFonts w:ascii="Times New Roman" w:hAnsi="Times New Roman"/>
                <w:sz w:val="19"/>
              </w:rPr>
              <w:t xml:space="preserve"> </w:t>
            </w:r>
            <w:r>
              <w:rPr>
                <w:rFonts w:ascii="Times New Roman" w:hAnsi="Times New Roman"/>
                <w:sz w:val="19"/>
              </w:rPr>
              <w:t xml:space="preserve">(phần chênh giữa</w:t>
            </w:r>
            <w:r>
              <w:rPr>
                <w:rFonts w:ascii="Times New Roman" w:hAnsi="Times New Roman"/>
                <w:sz w:val="19"/>
              </w:rPr>
              <w:t xml:space="preserve"> </w:t>
            </w:r>
            <m:oMath>
              <m:sSub>
                <m:e>
                  <m:r>
                    <m:t>A</m:t>
                  </m:r>
                </m:e>
                <m:sub>
                  <m:r>
                    <m:t>s</m:t>
                  </m:r>
                </m:sub>
              </m:sSub>
            </m:oMath>
            <w:r>
              <w:rPr>
                <w:rFonts w:ascii="Times New Roman" w:hAnsi="Times New Roman"/>
                <w:sz w:val="19"/>
              </w:rPr>
              <w:t xml:space="preserve"> </w:t>
            </w:r>
            <w:r>
              <w:rPr>
                <w:rFonts w:ascii="Times New Roman" w:hAnsi="Times New Roman"/>
                <w:sz w:val="19"/>
              </w:rPr>
              <w:t xml:space="preserve">gối và thép suốt)</w:t>
            </w:r>
          </w:p>
        </w:tc>
        <w:tc>
          <w:tcPr>
            <w:tcW w:w="2990" w:type="dxa"/>
          </w:tcPr>
          <w:p>
            <w:pPr>
              <w:pStyle w:val="Compact"/>
              <w:spacing w:after="20" w:before="0" w:line="240" w:lineRule="auto"/>
              <w:jc w:val="left"/>
            </w:pPr>
            <w:r>
              <w:rPr>
                <w:rFonts w:ascii="Times New Roman" w:hAnsi="Times New Roman"/>
                <w:sz w:val="19"/>
              </w:rPr>
              <w:t xml:space="preserve">Việc 2</w:t>
            </w:r>
          </w:p>
        </w:tc>
        <w:tc>
          <w:tcPr>
            <w:tcW w:w="2990" w:type="dxa"/>
          </w:tcPr>
          <w:p>
            <w:pPr>
              <w:pStyle w:val="Compact"/>
              <w:spacing w:after="20" w:before="0" w:line="240" w:lineRule="auto"/>
              <w:jc w:val="left"/>
            </w:pPr>
            <w:r>
              <w:rPr>
                <w:rFonts w:ascii="Times New Roman" w:hAnsi="Times New Roman"/>
                <w:sz w:val="19"/>
              </w:rPr>
              <w:t xml:space="preserve">Số thanh, Ø, số hàng;</w:t>
            </w:r>
            <w:r>
              <w:rPr>
                <w:rFonts w:ascii="Times New Roman" w:hAnsi="Times New Roman"/>
                <w:sz w:val="19"/>
              </w:rPr>
              <w:t xml:space="preserve"> </w:t>
            </w:r>
            <m:oMath>
              <m:sSub>
                <m:e>
                  <m:r>
                    <m:t>h</m:t>
                  </m:r>
                </m:e>
                <m:sub>
                  <m:r>
                    <m:t>0</m:t>
                  </m:r>
                </m:sub>
              </m:sSub>
            </m:oMath>
            <w:r>
              <w:rPr>
                <w:rFonts w:ascii="Times New Roman" w:hAnsi="Times New Roman"/>
                <w:sz w:val="19"/>
              </w:rPr>
              <w:t xml:space="preserve"> </w:t>
            </w:r>
            <w:r>
              <w:rPr>
                <w:rFonts w:ascii="Times New Roman" w:hAnsi="Times New Roman"/>
                <w:sz w:val="19"/>
              </w:rPr>
              <w:t xml:space="preserve">thực</w:t>
            </w:r>
          </w:p>
        </w:tc>
      </w:tr>
      <w:tr>
        <w:trPr>
          <w:cantSplit w:val="true"/>
        </w:trPr>
        <w:tc>
          <w:tcPr>
            <w:tcW w:w="553" w:type="dxa"/>
            <w:shd w:val="clear" w:color="auto" w:fill="F3F6FB"/>
          </w:tcPr>
          <w:p>
            <w:pPr>
              <w:pStyle w:val="Compact"/>
              <w:spacing w:after="20" w:before="0" w:line="240" w:lineRule="auto"/>
              <w:jc w:val="center"/>
            </w:pPr>
            <w:r>
              <w:rPr>
                <w:rFonts w:ascii="Times New Roman" w:hAnsi="Times New Roman"/>
                <w:sz w:val="19"/>
              </w:rPr>
              <w:t xml:space="preserve">4</w:t>
            </w:r>
          </w:p>
        </w:tc>
        <w:tc>
          <w:tcPr>
            <w:tcW w:w="2990" w:type="dxa"/>
            <w:shd w:val="clear" w:color="auto" w:fill="F3F6FB"/>
          </w:tcPr>
          <w:p>
            <w:pPr>
              <w:pStyle w:val="Compact"/>
              <w:spacing w:after="20" w:before="0" w:line="240" w:lineRule="auto"/>
              <w:jc w:val="left"/>
            </w:pPr>
            <w:r>
              <w:rPr>
                <w:rFonts w:ascii="Times New Roman" w:hAnsi="Times New Roman"/>
                <w:sz w:val="19"/>
              </w:rPr>
              <w:t xml:space="preserve">Xác định</w:t>
            </w:r>
            <w:r>
              <w:rPr>
                <w:rFonts w:ascii="Times New Roman" w:hAnsi="Times New Roman"/>
                <w:sz w:val="19"/>
              </w:rPr>
              <w:t xml:space="preserve"> </w:t>
            </w:r>
            <w:r>
              <w:rPr>
                <w:bCs/>
                <w:rFonts w:ascii="Times New Roman" w:hAnsi="Times New Roman"/>
                <w:b/>
                <w:sz w:val="19"/>
              </w:rPr>
              <w:t xml:space="preserve">điểm cắt</w:t>
            </w:r>
            <w:r>
              <w:rPr>
                <w:rFonts w:ascii="Times New Roman" w:hAnsi="Times New Roman"/>
                <w:sz w:val="19"/>
              </w:rPr>
              <w:t xml:space="preserve"> </w:t>
            </w:r>
            <w:r>
              <w:rPr>
                <w:rFonts w:ascii="Times New Roman" w:hAnsi="Times New Roman"/>
                <w:sz w:val="19"/>
              </w:rPr>
              <w:t xml:space="preserve">từng nhóm theo hình bao vật liệu</w:t>
            </w:r>
          </w:p>
        </w:tc>
        <w:tc>
          <w:tcPr>
            <w:tcW w:w="2990" w:type="dxa"/>
            <w:shd w:val="clear" w:color="auto" w:fill="F3F6FB"/>
          </w:tcPr>
          <w:p>
            <w:pPr>
              <w:pStyle w:val="Compact"/>
              <w:spacing w:after="20" w:before="0" w:line="240" w:lineRule="auto"/>
              <w:jc w:val="left"/>
            </w:pPr>
            <m:oMath>
              <m:sSub>
                <m:e>
                  <m:r>
                    <m:t>M</m:t>
                  </m:r>
                </m:e>
                <m:sub>
                  <m:r>
                    <m:t>u</m:t>
                  </m:r>
                </m:sub>
              </m:sSub>
            </m:oMath>
            <w:r>
              <w:rPr>
                <w:rFonts w:ascii="Times New Roman" w:hAnsi="Times New Roman"/>
                <w:sz w:val="19"/>
              </w:rPr>
              <w:t xml:space="preserve"> </w:t>
            </w:r>
            <w:r>
              <w:rPr>
                <w:rFonts w:ascii="Times New Roman" w:hAnsi="Times New Roman"/>
                <w:sz w:val="19"/>
              </w:rPr>
              <w:t xml:space="preserve">các nhóm; hình bao</w:t>
            </w:r>
            <w:r>
              <w:rPr>
                <w:rFonts w:ascii="Times New Roman" w:hAnsi="Times New Roman"/>
                <w:sz w:val="19"/>
              </w:rPr>
              <w:t xml:space="preserve"> </w:t>
            </w:r>
            <m:oMath>
              <m:r>
                <m:t>M</m:t>
              </m:r>
            </m:oMath>
          </w:p>
        </w:tc>
        <w:tc>
          <w:tcPr>
            <w:tcW w:w="2990" w:type="dxa"/>
            <w:shd w:val="clear" w:color="auto" w:fill="F3F6FB"/>
          </w:tcPr>
          <w:p>
            <w:pPr>
              <w:pStyle w:val="Compact"/>
              <w:spacing w:after="20" w:before="0" w:line="240" w:lineRule="auto"/>
              <w:jc w:val="left"/>
            </w:pPr>
            <m:oMath>
              <m:sSub>
                <m:e>
                  <m:r>
                    <m:t>x</m:t>
                  </m:r>
                </m:e>
                <m:sub>
                  <m:r>
                    <m:t>l</m:t>
                  </m:r>
                  <m:r>
                    <m:t>t</m:t>
                  </m:r>
                </m:sub>
              </m:sSub>
            </m:oMath>
            <w:r>
              <w:rPr>
                <w:rFonts w:ascii="Times New Roman" w:hAnsi="Times New Roman"/>
                <w:sz w:val="19"/>
              </w:rPr>
              <w:t xml:space="preserve">,</w:t>
            </w:r>
            <w:r>
              <w:rPr>
                <w:rFonts w:ascii="Times New Roman" w:hAnsi="Times New Roman"/>
                <w:sz w:val="19"/>
              </w:rPr>
              <w:t xml:space="preserve"> </w:t>
            </w:r>
            <m:oMath>
              <m:r>
                <m:t>W</m:t>
              </m:r>
            </m:oMath>
            <w:r>
              <w:rPr>
                <w:rFonts w:ascii="Times New Roman" w:hAnsi="Times New Roman"/>
                <w:sz w:val="19"/>
              </w:rPr>
              <w:t xml:space="preserve">,</w:t>
            </w:r>
            <w:r>
              <w:rPr>
                <w:rFonts w:ascii="Times New Roman" w:hAnsi="Times New Roman"/>
                <w:sz w:val="19"/>
              </w:rPr>
              <w:t xml:space="preserve"> </w:t>
            </w:r>
            <m:oMath>
              <m:sSub>
                <m:e>
                  <m:r>
                    <m:t>x</m:t>
                  </m:r>
                </m:e>
                <m:sub>
                  <m:r>
                    <m:t>c</m:t>
                  </m:r>
                  <m:r>
                    <m:t>ắ</m:t>
                  </m:r>
                  <m:r>
                    <m:t>t</m:t>
                  </m:r>
                </m:sub>
              </m:sSub>
            </m:oMath>
            <w:r>
              <w:rPr>
                <w:rFonts w:ascii="Times New Roman" w:hAnsi="Times New Roman"/>
                <w:sz w:val="19"/>
              </w:rPr>
              <w:t xml:space="preserve"> </w:t>
            </w:r>
            <w:r>
              <w:rPr>
                <w:rFonts w:ascii="Times New Roman" w:hAnsi="Times New Roman"/>
                <w:sz w:val="19"/>
              </w:rPr>
              <w:t xml:space="preserve">(làm tròn 50 mm)</w:t>
            </w:r>
          </w:p>
        </w:tc>
      </w:tr>
      <w:tr>
        <w:trPr>
          <w:cantSplit w:val="true"/>
        </w:trPr>
        <w:tc>
          <w:tcPr>
            <w:tcW w:w="553" w:type="dxa"/>
          </w:tcPr>
          <w:p>
            <w:pPr>
              <w:pStyle w:val="Compact"/>
              <w:spacing w:after="20" w:before="0" w:line="240" w:lineRule="auto"/>
              <w:jc w:val="center"/>
            </w:pPr>
            <w:r>
              <w:rPr>
                <w:rFonts w:ascii="Times New Roman" w:hAnsi="Times New Roman"/>
                <w:sz w:val="19"/>
              </w:rPr>
              <w:t xml:space="preserve">5</w:t>
            </w:r>
          </w:p>
        </w:tc>
        <w:tc>
          <w:tcPr>
            <w:tcW w:w="2990" w:type="dxa"/>
          </w:tcPr>
          <w:p>
            <w:pPr>
              <w:pStyle w:val="Compact"/>
              <w:spacing w:after="20" w:before="0" w:line="240" w:lineRule="auto"/>
              <w:jc w:val="left"/>
            </w:pPr>
            <w:r>
              <w:rPr>
                <w:rFonts w:ascii="Times New Roman" w:hAnsi="Times New Roman"/>
                <w:sz w:val="19"/>
              </w:rPr>
              <w:t xml:space="preserve">Tính</w:t>
            </w:r>
            <w:r>
              <w:rPr>
                <w:rFonts w:ascii="Times New Roman" w:hAnsi="Times New Roman"/>
                <w:sz w:val="19"/>
              </w:rPr>
              <w:t xml:space="preserve"> </w:t>
            </w:r>
            <w:r>
              <w:rPr>
                <w:bCs/>
                <w:rFonts w:ascii="Times New Roman" w:hAnsi="Times New Roman"/>
                <w:b/>
                <w:sz w:val="19"/>
              </w:rPr>
              <w:t xml:space="preserve">chiều dài từng thanh</w:t>
            </w:r>
            <w:r>
              <w:rPr>
                <w:rFonts w:ascii="Times New Roman" w:hAnsi="Times New Roman"/>
                <w:sz w:val="19"/>
              </w:rPr>
              <w:t xml:space="preserve"> </w:t>
            </w:r>
            <w:r>
              <w:rPr>
                <w:rFonts w:ascii="Times New Roman" w:hAnsi="Times New Roman"/>
                <w:sz w:val="19"/>
              </w:rPr>
              <w:t xml:space="preserve">(có uốn, neo)</w:t>
            </w:r>
          </w:p>
        </w:tc>
        <w:tc>
          <w:tcPr>
            <w:tcW w:w="2990" w:type="dxa"/>
          </w:tcPr>
          <w:p>
            <w:pPr>
              <w:pStyle w:val="Compact"/>
              <w:spacing w:after="20" w:before="0" w:line="240" w:lineRule="auto"/>
              <w:jc w:val="left"/>
            </w:pPr>
            <m:oMath>
              <m:sSub>
                <m:e>
                  <m:r>
                    <m:t>x</m:t>
                  </m:r>
                </m:e>
                <m:sub>
                  <m:r>
                    <m:t>c</m:t>
                  </m:r>
                  <m:r>
                    <m:t>ắ</m:t>
                  </m:r>
                  <m:r>
                    <m:t>t</m:t>
                  </m:r>
                </m:sub>
              </m:sSub>
            </m:oMath>
            <w:r>
              <w:rPr>
                <w:rFonts w:ascii="Times New Roman" w:hAnsi="Times New Roman"/>
                <w:sz w:val="19"/>
              </w:rPr>
              <w:t xml:space="preserve">,</w:t>
            </w:r>
            <w:r>
              <w:rPr>
                <w:rFonts w:ascii="Times New Roman" w:hAnsi="Times New Roman"/>
                <w:sz w:val="19"/>
              </w:rPr>
              <w:t xml:space="preserve"> </w:t>
            </w:r>
            <m:oMath>
              <m:sSub>
                <m:e>
                  <m:r>
                    <m:t>L</m:t>
                  </m:r>
                </m:e>
                <m:sub>
                  <m:r>
                    <m:t>a</m:t>
                  </m:r>
                  <m:r>
                    <m:t>n</m:t>
                  </m:r>
                </m:sub>
              </m:sSub>
            </m:oMath>
            <w:r>
              <w:rPr>
                <w:rFonts w:ascii="Times New Roman" w:hAnsi="Times New Roman"/>
                <w:sz w:val="19"/>
              </w:rPr>
              <w:t xml:space="preserve">, bán kính uốn</w:t>
            </w:r>
          </w:p>
        </w:tc>
        <w:tc>
          <w:tcPr>
            <w:tcW w:w="2990" w:type="dxa"/>
          </w:tcPr>
          <w:p>
            <w:pPr>
              <w:pStyle w:val="Compact"/>
              <w:spacing w:after="20" w:before="0" w:line="240" w:lineRule="auto"/>
              <w:jc w:val="left"/>
            </w:pPr>
            <w:r>
              <w:rPr>
                <w:rFonts w:ascii="Times New Roman" w:hAnsi="Times New Roman"/>
                <w:sz w:val="19"/>
              </w:rPr>
              <w:t xml:space="preserve">Bảng chiều dài, hình dạng thanh</w:t>
            </w:r>
          </w:p>
        </w:tc>
      </w:tr>
      <w:tr>
        <w:trPr>
          <w:cantSplit w:val="true"/>
        </w:trPr>
        <w:tc>
          <w:tcPr>
            <w:tcW w:w="553" w:type="dxa"/>
            <w:shd w:val="clear" w:color="auto" w:fill="F3F6FB"/>
          </w:tcPr>
          <w:p>
            <w:pPr>
              <w:pStyle w:val="Compact"/>
              <w:spacing w:after="20" w:before="0" w:line="240" w:lineRule="auto"/>
              <w:jc w:val="center"/>
            </w:pPr>
            <w:r>
              <w:rPr>
                <w:rFonts w:ascii="Times New Roman" w:hAnsi="Times New Roman"/>
                <w:sz w:val="19"/>
              </w:rPr>
              <w:t xml:space="preserve">6</w:t>
            </w:r>
          </w:p>
        </w:tc>
        <w:tc>
          <w:tcPr>
            <w:tcW w:w="2990" w:type="dxa"/>
            <w:shd w:val="clear" w:color="auto" w:fill="F3F6FB"/>
          </w:tcPr>
          <w:p>
            <w:pPr>
              <w:pStyle w:val="Compact"/>
              <w:spacing w:after="20" w:before="0" w:line="240" w:lineRule="auto"/>
              <w:jc w:val="left"/>
            </w:pPr>
            <w:r>
              <w:rPr>
                <w:rFonts w:ascii="Times New Roman" w:hAnsi="Times New Roman"/>
                <w:sz w:val="19"/>
              </w:rPr>
              <w:t xml:space="preserve">Chia</w:t>
            </w:r>
            <w:r>
              <w:rPr>
                <w:rFonts w:ascii="Times New Roman" w:hAnsi="Times New Roman"/>
                <w:sz w:val="19"/>
              </w:rPr>
              <w:t xml:space="preserve"> </w:t>
            </w:r>
            <w:r>
              <w:rPr>
                <w:bCs/>
                <w:rFonts w:ascii="Times New Roman" w:hAnsi="Times New Roman"/>
                <w:b/>
                <w:sz w:val="19"/>
              </w:rPr>
              <w:t xml:space="preserve">vùng đai</w:t>
            </w:r>
            <w:r>
              <w:rPr>
                <w:rFonts w:ascii="Times New Roman" w:hAnsi="Times New Roman"/>
                <w:sz w:val="19"/>
              </w:rPr>
              <w:t xml:space="preserve"> </w:t>
            </w:r>
            <w:r>
              <w:rPr>
                <w:rFonts w:ascii="Times New Roman" w:hAnsi="Times New Roman"/>
                <w:sz w:val="19"/>
              </w:rPr>
              <w:t xml:space="preserve">và đếm đai</w:t>
            </w:r>
          </w:p>
        </w:tc>
        <w:tc>
          <w:tcPr>
            <w:tcW w:w="2990" w:type="dxa"/>
            <w:shd w:val="clear" w:color="auto" w:fill="F3F6FB"/>
          </w:tcPr>
          <w:p>
            <w:pPr>
              <w:pStyle w:val="Compact"/>
              <w:spacing w:after="20" w:before="0" w:line="240" w:lineRule="auto"/>
              <w:jc w:val="left"/>
            </w:pPr>
            <m:oMath>
              <m:r>
                <m:t>Q</m:t>
              </m:r>
            </m:oMath>
            <w:r>
              <w:rPr>
                <w:rFonts w:ascii="Times New Roman" w:hAnsi="Times New Roman"/>
                <w:sz w:val="19"/>
              </w:rPr>
              <w:t xml:space="preserve">,</w:t>
            </w:r>
            <w:r>
              <w:rPr>
                <w:rFonts w:ascii="Times New Roman" w:hAnsi="Times New Roman"/>
                <w:sz w:val="19"/>
              </w:rPr>
              <w:t xml:space="preserve"> </w:t>
            </w:r>
            <m:oMath>
              <m:r>
                <m:t>L</m:t>
              </m:r>
            </m:oMath>
            <w:r>
              <w:rPr>
                <w:rFonts w:ascii="Times New Roman" w:hAnsi="Times New Roman"/>
                <w:sz w:val="19"/>
              </w:rPr>
              <w:t xml:space="preserve">, quy tắc cấu tạo</w:t>
            </w:r>
          </w:p>
        </w:tc>
        <w:tc>
          <w:tcPr>
            <w:tcW w:w="2990" w:type="dxa"/>
            <w:shd w:val="clear" w:color="auto" w:fill="F3F6FB"/>
          </w:tcPr>
          <w:p>
            <w:pPr>
              <w:pStyle w:val="Compact"/>
              <w:spacing w:after="20" w:before="0" w:line="240" w:lineRule="auto"/>
              <w:jc w:val="left"/>
            </w:pPr>
            <w:r>
              <w:rPr>
                <w:rFonts w:ascii="Times New Roman" w:hAnsi="Times New Roman"/>
                <w:sz w:val="19"/>
              </w:rPr>
              <w:t xml:space="preserve">Bảng vùng đai:</w:t>
            </w:r>
            <w:r>
              <w:rPr>
                <w:rFonts w:ascii="Times New Roman" w:hAnsi="Times New Roman"/>
                <w:sz w:val="19"/>
              </w:rPr>
              <w:t xml:space="preserve"> </w:t>
            </w:r>
            <m:oMath>
              <m:r>
                <m:t>s</m:t>
              </m:r>
            </m:oMath>
            <w:r>
              <w:rPr>
                <w:rFonts w:ascii="Times New Roman" w:hAnsi="Times New Roman"/>
                <w:sz w:val="19"/>
              </w:rPr>
              <w:t xml:space="preserve">, chiều dài vùng, số đai</w:t>
            </w:r>
          </w:p>
        </w:tc>
      </w:tr>
      <w:tr>
        <w:trPr>
          <w:cantSplit w:val="true"/>
        </w:trPr>
        <w:tc>
          <w:tcPr>
            <w:tcW w:w="553" w:type="dxa"/>
          </w:tcPr>
          <w:p>
            <w:pPr>
              <w:pStyle w:val="Compact"/>
              <w:spacing w:after="20" w:before="0" w:line="240" w:lineRule="auto"/>
              <w:jc w:val="center"/>
            </w:pPr>
            <w:r>
              <w:rPr>
                <w:rFonts w:ascii="Times New Roman" w:hAnsi="Times New Roman"/>
                <w:sz w:val="19"/>
              </w:rPr>
              <w:t xml:space="preserve">7</w:t>
            </w:r>
          </w:p>
        </w:tc>
        <w:tc>
          <w:tcPr>
            <w:tcW w:w="2990" w:type="dxa"/>
          </w:tcPr>
          <w:p>
            <w:pPr>
              <w:pStyle w:val="Compact"/>
              <w:spacing w:after="20" w:before="0" w:line="240" w:lineRule="auto"/>
              <w:jc w:val="left"/>
            </w:pPr>
            <w:r>
              <w:rPr>
                <w:rFonts w:ascii="Times New Roman" w:hAnsi="Times New Roman"/>
                <w:sz w:val="19"/>
              </w:rPr>
              <w:t xml:space="preserve">Bổ sung đai/cốt tại</w:t>
            </w:r>
            <w:r>
              <w:rPr>
                <w:rFonts w:ascii="Times New Roman" w:hAnsi="Times New Roman"/>
                <w:sz w:val="19"/>
              </w:rPr>
              <w:t xml:space="preserve"> </w:t>
            </w:r>
            <w:r>
              <w:rPr>
                <w:bCs/>
                <w:rFonts w:ascii="Times New Roman" w:hAnsi="Times New Roman"/>
                <w:b/>
                <w:sz w:val="19"/>
              </w:rPr>
              <w:t xml:space="preserve">tải tập trung</w:t>
            </w:r>
            <w:r>
              <w:rPr>
                <w:rFonts w:ascii="Times New Roman" w:hAnsi="Times New Roman"/>
                <w:sz w:val="19"/>
              </w:rPr>
              <w:t xml:space="preserve">, lỗ, nút</w:t>
            </w:r>
          </w:p>
        </w:tc>
        <w:tc>
          <w:tcPr>
            <w:tcW w:w="2990" w:type="dxa"/>
          </w:tcPr>
          <w:p>
            <w:pPr>
              <w:pStyle w:val="Compact"/>
              <w:spacing w:after="20" w:before="0" w:line="240" w:lineRule="auto"/>
              <w:jc w:val="left"/>
            </w:pPr>
            <w:r>
              <w:rPr>
                <w:rFonts w:ascii="Times New Roman" w:hAnsi="Times New Roman"/>
                <w:sz w:val="19"/>
              </w:rPr>
              <w:t xml:space="preserve">Dầm phụ, console…</w:t>
            </w:r>
          </w:p>
        </w:tc>
        <w:tc>
          <w:tcPr>
            <w:tcW w:w="2990" w:type="dxa"/>
          </w:tcPr>
          <w:p>
            <w:pPr>
              <w:pStyle w:val="Compact"/>
              <w:spacing w:after="20" w:before="0" w:line="240" w:lineRule="auto"/>
              <w:jc w:val="left"/>
            </w:pPr>
            <w:r>
              <w:rPr>
                <w:rFonts w:ascii="Times New Roman" w:hAnsi="Times New Roman"/>
                <w:sz w:val="19"/>
              </w:rPr>
              <w:t xml:space="preserve">Cốt treo, đai gia cường</w:t>
            </w:r>
          </w:p>
        </w:tc>
      </w:tr>
      <w:tr>
        <w:trPr>
          <w:cantSplit w:val="true"/>
        </w:trPr>
        <w:tc>
          <w:tcPr>
            <w:tcW w:w="553" w:type="dxa"/>
            <w:shd w:val="clear" w:color="auto" w:fill="F3F6FB"/>
          </w:tcPr>
          <w:p>
            <w:pPr>
              <w:pStyle w:val="Compact"/>
              <w:spacing w:after="20" w:before="0" w:line="240" w:lineRule="auto"/>
              <w:jc w:val="center"/>
            </w:pPr>
            <w:r>
              <w:rPr>
                <w:rFonts w:ascii="Times New Roman" w:hAnsi="Times New Roman"/>
                <w:sz w:val="19"/>
              </w:rPr>
              <w:t xml:space="preserve">8</w:t>
            </w:r>
          </w:p>
        </w:tc>
        <w:tc>
          <w:tcPr>
            <w:tcW w:w="2990" w:type="dxa"/>
            <w:shd w:val="clear" w:color="auto" w:fill="F3F6FB"/>
          </w:tcPr>
          <w:p>
            <w:pPr>
              <w:pStyle w:val="Compact"/>
              <w:spacing w:after="20" w:before="0" w:line="240" w:lineRule="auto"/>
              <w:jc w:val="left"/>
            </w:pPr>
            <w:r>
              <w:rPr>
                <w:bCs/>
                <w:rFonts w:ascii="Times New Roman" w:hAnsi="Times New Roman"/>
                <w:b/>
                <w:sz w:val="19"/>
              </w:rPr>
              <w:t xml:space="preserve">Đánh số hiệu</w:t>
            </w:r>
            <w:r>
              <w:rPr>
                <w:rFonts w:ascii="Times New Roman" w:hAnsi="Times New Roman"/>
                <w:sz w:val="19"/>
              </w:rPr>
              <w:t xml:space="preserve"> </w:t>
            </w:r>
            <w:r>
              <w:rPr>
                <w:rFonts w:ascii="Times New Roman" w:hAnsi="Times New Roman"/>
                <w:sz w:val="19"/>
              </w:rPr>
              <w:t xml:space="preserve">thanh, lập bảng thống kê, tính khối lượng</w:t>
            </w:r>
          </w:p>
        </w:tc>
        <w:tc>
          <w:tcPr>
            <w:tcW w:w="2990" w:type="dxa"/>
            <w:shd w:val="clear" w:color="auto" w:fill="F3F6FB"/>
          </w:tcPr>
          <w:p>
            <w:pPr>
              <w:pStyle w:val="Compact"/>
              <w:spacing w:after="20" w:before="0" w:line="240" w:lineRule="auto"/>
              <w:jc w:val="left"/>
            </w:pPr>
            <w:r>
              <w:rPr>
                <w:rFonts w:ascii="Times New Roman" w:hAnsi="Times New Roman"/>
                <w:sz w:val="19"/>
              </w:rPr>
              <w:t xml:space="preserve">Việc 2–7</w:t>
            </w:r>
          </w:p>
        </w:tc>
        <w:tc>
          <w:tcPr>
            <w:tcW w:w="2990" w:type="dxa"/>
            <w:shd w:val="clear" w:color="auto" w:fill="F3F6FB"/>
          </w:tcPr>
          <w:p>
            <w:pPr>
              <w:pStyle w:val="Compact"/>
              <w:spacing w:after="20" w:before="0" w:line="240" w:lineRule="auto"/>
              <w:jc w:val="left"/>
            </w:pPr>
            <w:r>
              <w:rPr>
                <w:rFonts w:ascii="Times New Roman" w:hAnsi="Times New Roman"/>
                <w:sz w:val="19"/>
              </w:rPr>
              <w:t xml:space="preserve">Bảng thống kê (mẫu 12.4)</w:t>
            </w:r>
          </w:p>
        </w:tc>
      </w:tr>
      <w:tr>
        <w:trPr>
          <w:cantSplit w:val="true"/>
        </w:trPr>
        <w:tc>
          <w:tcPr>
            <w:tcW w:w="553" w:type="dxa"/>
          </w:tcPr>
          <w:p>
            <w:pPr>
              <w:pStyle w:val="Compact"/>
              <w:spacing w:after="20" w:before="0" w:line="240" w:lineRule="auto"/>
              <w:jc w:val="center"/>
            </w:pPr>
            <w:r>
              <w:rPr>
                <w:rFonts w:ascii="Times New Roman" w:hAnsi="Times New Roman"/>
                <w:sz w:val="19"/>
              </w:rPr>
              <w:t xml:space="preserve">9</w:t>
            </w:r>
          </w:p>
        </w:tc>
        <w:tc>
          <w:tcPr>
            <w:tcW w:w="2990" w:type="dxa"/>
          </w:tcPr>
          <w:p>
            <w:pPr>
              <w:pStyle w:val="Compact"/>
              <w:spacing w:after="20" w:before="0" w:line="240" w:lineRule="auto"/>
              <w:jc w:val="left"/>
            </w:pPr>
            <w:r>
              <w:rPr>
                <w:rFonts w:ascii="Times New Roman" w:hAnsi="Times New Roman"/>
                <w:sz w:val="19"/>
              </w:rPr>
              <w:t xml:space="preserve">Kiểm tra chéo: khả năng chịu lực sau khi cắt, khoảng hở, mật độ thép</w:t>
            </w:r>
          </w:p>
        </w:tc>
        <w:tc>
          <w:tcPr>
            <w:tcW w:w="2990" w:type="dxa"/>
          </w:tcPr>
          <w:p>
            <w:pPr>
              <w:pStyle w:val="Compact"/>
              <w:spacing w:after="20" w:before="0" w:line="240" w:lineRule="auto"/>
              <w:jc w:val="left"/>
            </w:pPr>
            <w:r>
              <w:rPr>
                <w:rFonts w:ascii="Times New Roman" w:hAnsi="Times New Roman"/>
                <w:sz w:val="19"/>
              </w:rPr>
              <w:t xml:space="preserve">Mọi việc trên</w:t>
            </w:r>
          </w:p>
        </w:tc>
        <w:tc>
          <w:tcPr>
            <w:tcW w:w="2990" w:type="dxa"/>
          </w:tcPr>
          <w:p>
            <w:pPr>
              <w:pStyle w:val="Compact"/>
              <w:spacing w:after="20" w:before="0" w:line="240" w:lineRule="auto"/>
              <w:jc w:val="left"/>
            </w:pPr>
            <w:r>
              <w:rPr>
                <w:rFonts w:ascii="Times New Roman" w:hAnsi="Times New Roman"/>
                <w:sz w:val="19"/>
              </w:rPr>
              <w:t xml:space="preserve">Phiếu kiểm tra (12.8)</w:t>
            </w:r>
          </w:p>
        </w:tc>
      </w:tr>
    </w:tbl>
    <w:bookmarkEnd w:id="275"/>
    <w:bookmarkStart w:id="286" w:name="dầm-quy-trình-bố-trí-dọc-10-bước"/>
    <w:p>
      <w:pPr>
        <w:pStyle w:val="Heading2"/>
      </w:pPr>
      <w:r>
        <w:t xml:space="preserve">12.2. Dầm: quy trình bố trí dọc — 10 bước</w:t>
      </w:r>
    </w:p>
    <w:bookmarkStart w:id="276" w:name="b1.-bảng-a_stt-tại-các-mặt-cắt-kiểm-soát"/>
    <w:p>
      <w:pPr>
        <w:pStyle w:val="Heading3"/>
      </w:pPr>
      <w:r>
        <w:t xml:space="preserve">B1. Bảng</w:t>
      </w:r>
      <w:r>
        <w:t xml:space="preserve"> </w:t>
      </w:r>
      <m:oMath>
        <m:sSub>
          <m:e>
            <m:r>
              <m:t>A</m:t>
            </m:r>
          </m:e>
          <m:sub>
            <m:r>
              <m:t>s</m:t>
            </m:r>
            <m:r>
              <m:rPr>
                <m:sty m:val="p"/>
              </m:rPr>
              <m:t>,</m:t>
            </m:r>
            <m:r>
              <m:t>t</m:t>
            </m:r>
            <m:r>
              <m:t>t</m:t>
            </m:r>
          </m:sub>
        </m:sSub>
      </m:oMath>
      <w:r>
        <w:t xml:space="preserve"> </w:t>
      </w:r>
      <w:r>
        <w:t xml:space="preserve">tại các mặt cắt kiểm soát</w:t>
      </w:r>
    </w:p>
    <w:p>
      <w:pPr>
        <w:pStyle w:val="FirstParagraph"/>
      </w:pPr>
      <w:r>
        <w:t xml:space="preserve">Với</w:t>
      </w:r>
      <w:r>
        <w:t xml:space="preserve"> </w:t>
      </w:r>
      <w:r>
        <w:rPr>
          <w:bCs/>
          <w:b/>
        </w:rPr>
        <w:t xml:space="preserve">mỗi nhịp</w:t>
      </w:r>
      <w:r>
        <w:t xml:space="preserve"> </w:t>
      </w:r>
      <w:r>
        <w:t xml:space="preserve">lập bảng:</w:t>
      </w:r>
      <w:r>
        <w:t xml:space="preserve"> </w:t>
      </w:r>
      <m:oMath>
        <m:sSubSup>
          <m:e>
            <m:r>
              <m:t>A</m:t>
            </m:r>
          </m:e>
          <m:sub>
            <m:r>
              <m:t>s</m:t>
            </m:r>
            <m:r>
              <m:rPr>
                <m:sty m:val="p"/>
              </m:rPr>
              <m:t>,</m:t>
            </m:r>
            <m:r>
              <m:t>t</m:t>
            </m:r>
            <m:r>
              <m:t>t</m:t>
            </m:r>
          </m:sub>
          <m:sup>
            <m:r>
              <m:t>t</m:t>
            </m:r>
            <m:r>
              <m:t>r</m:t>
            </m:r>
            <m:r>
              <m:t>ê</m:t>
            </m:r>
            <m:r>
              <m:t>n</m:t>
            </m:r>
          </m:sup>
        </m:sSubSup>
      </m:oMath>
      <w:r>
        <w:t xml:space="preserve"> </w:t>
      </w:r>
      <w:r>
        <w:t xml:space="preserve">và</w:t>
      </w:r>
      <w:r>
        <w:t xml:space="preserve"> </w:t>
      </w:r>
      <m:oMath>
        <m:sSubSup>
          <m:e>
            <m:r>
              <m:t>A</m:t>
            </m:r>
          </m:e>
          <m:sub>
            <m:r>
              <m:t>s</m:t>
            </m:r>
            <m:r>
              <m:rPr>
                <m:sty m:val="p"/>
              </m:rPr>
              <m:t>,</m:t>
            </m:r>
            <m:r>
              <m:t>t</m:t>
            </m:r>
            <m:r>
              <m:t>t</m:t>
            </m:r>
          </m:sub>
          <m:sup>
            <m:r>
              <m:t>d</m:t>
            </m:r>
            <m:r>
              <m:t>ư</m:t>
            </m:r>
            <m:r>
              <m:t>ớ</m:t>
            </m:r>
            <m:r>
              <m:t>i</m:t>
            </m:r>
          </m:sup>
        </m:sSubSup>
      </m:oMath>
      <w:r>
        <w:t xml:space="preserve"> </w:t>
      </w:r>
      <w:r>
        <w:t xml:space="preserve">tại gối trái, nhịp, gối phải (và tại các điểm có tải tập trung lớn). Mô men lấy từ</w:t>
      </w:r>
      <w:r>
        <w:t xml:space="preserve"> </w:t>
      </w:r>
      <w:r>
        <w:rPr>
          <w:bCs/>
          <w:b/>
        </w:rPr>
        <w:t xml:space="preserve">hình bao</w:t>
      </w:r>
      <w:r>
        <w:t xml:space="preserve"> </w:t>
      </w:r>
      <w:r>
        <w:t xml:space="preserve">(Chương 6), tại mép gối nếu dự án quy định lấy mép. Thép dưới ở gối có thể do tổ hợp gió/tải ngang đảo dấu mà</w:t>
      </w:r>
      <w:r>
        <w:t xml:space="preserve"> </w:t>
      </w:r>
      <w:r>
        <w:rPr>
          <w:iCs/>
          <w:i/>
        </w:rPr>
        <w:t xml:space="preserve">không</w:t>
      </w:r>
      <w:r>
        <w:t xml:space="preserve"> </w:t>
      </w:r>
      <w:r>
        <w:t xml:space="preserve">đọc ra từ bảng nội lực</w:t>
      </w:r>
      <w:r>
        <w:t xml:space="preserve"> </w:t>
      </w:r>
      <w:r>
        <w:t xml:space="preserve">“</w:t>
      </w:r>
      <w:r>
        <w:t xml:space="preserve">nguy hiểm</w:t>
      </w:r>
      <w:r>
        <w:t xml:space="preserve">”</w:t>
      </w:r>
      <w:r>
        <w:t xml:space="preserve"> </w:t>
      </w:r>
      <w:r>
        <w:t xml:space="preserve">— phải đọc đủ cả hai dấu của hình bao.</w:t>
      </w:r>
    </w:p>
    <w:bookmarkEnd w:id="276"/>
    <w:bookmarkStart w:id="277" w:name="b2.-chọn-nhóm-thép-chạy-suốt"/>
    <w:p>
      <w:pPr>
        <w:pStyle w:val="Heading3"/>
      </w:pPr>
      <w:r>
        <w:t xml:space="preserve">B2. Chọn nhóm thép chạy suốt</w:t>
      </w:r>
    </w:p>
    <w:tbl>
      <w:tblPr>
        <w:tblStyle w:val="Table"/>
        <w:tblLook w:firstRow="1" w:lastRow="0" w:firstColumn="0" w:lastColumn="0" w:noHBand="0" w:noVBand="0" w:val="0020"/>
        <w:jc w:val="start"/>
        <w:tblBorders>
          <w:top w:val="single" w:sz="4" w:space="0" w:color="8A8A8A"/>
          <w:left w:val="single" w:sz="4" w:space="0" w:color="8A8A8A"/>
          <w:bottom w:val="single" w:sz="4" w:space="0" w:color="8A8A8A"/>
          <w:right w:val="single" w:sz="4" w:space="0" w:color="8A8A8A"/>
          <w:insideH w:val="single" w:sz="4" w:space="0" w:color="8A8A8A"/>
          <w:insideV w:val="single" w:sz="4" w:space="0" w:color="8A8A8A"/>
        </w:tblBorders>
        <w:tblCellMar>
          <w:top w:w="40" w:type="dxa"/>
          <w:left w:w="70" w:type="dxa"/>
          <w:bottom w:w="40" w:type="dxa"/>
          <w:right w:w="70" w:type="dxa"/>
        </w:tblCellMar>
        <w:tblW w:w="9525" w:type="dxa"/>
        <w:tblLayout w:type="fixed"/>
      </w:tblPr>
      <w:tblGrid>
        <w:gridCol w:w="3175"/>
        <w:gridCol w:w="3175"/>
        <w:gridCol w:w="3175"/>
      </w:tblGrid>
      <w:tr>
        <w:trPr>
          <w:tblHeader w:val="true"/>
          <w:cantSplit w:val="true"/>
          <w:tblHeader w:val="true"/>
        </w:trPr>
        <w:tc>
          <w:tcPr>
            <w:tcW w:w="3175" w:type="dxa"/>
            <w:shd w:val="clear" w:color="auto" w:fill="2E5597"/>
          </w:tcPr>
          <w:p>
            <w:pPr>
              <w:pStyle w:val="Compact"/>
              <w:spacing w:after="20" w:before="0" w:line="240" w:lineRule="auto"/>
              <w:jc w:val="left"/>
            </w:pPr>
            <w:r>
              <w:rPr>
                <w:rFonts w:ascii="Times New Roman" w:hAnsi="Times New Roman"/>
                <w:b/>
                <w:color w:val="FFFFFF"/>
                <w:sz w:val="19"/>
              </w:rPr>
              <w:t xml:space="preserve">Quy tắc</w:t>
            </w:r>
          </w:p>
        </w:tc>
        <w:tc>
          <w:tcPr>
            <w:tcW w:w="3175" w:type="dxa"/>
            <w:shd w:val="clear" w:color="auto" w:fill="2E5597"/>
          </w:tcPr>
          <w:p>
            <w:pPr>
              <w:pStyle w:val="Compact"/>
              <w:spacing w:after="20" w:before="0" w:line="240" w:lineRule="auto"/>
              <w:jc w:val="left"/>
            </w:pPr>
            <w:r>
              <w:rPr>
                <w:rFonts w:ascii="Times New Roman" w:hAnsi="Times New Roman"/>
                <w:b/>
                <w:color w:val="FFFFFF"/>
                <w:sz w:val="19"/>
              </w:rPr>
              <w:t xml:space="preserve">Nội dung</w:t>
            </w:r>
          </w:p>
        </w:tc>
        <w:tc>
          <w:tcPr>
            <w:tcW w:w="3175" w:type="dxa"/>
            <w:shd w:val="clear" w:color="auto" w:fill="2E5597"/>
          </w:tcPr>
          <w:p>
            <w:pPr>
              <w:pStyle w:val="Compact"/>
              <w:spacing w:after="20" w:before="0" w:line="240" w:lineRule="auto"/>
              <w:jc w:val="left"/>
            </w:pPr>
            <w:r>
              <w:rPr>
                <w:rFonts w:ascii="Times New Roman" w:hAnsi="Times New Roman"/>
                <w:b/>
                <w:color w:val="FFFFFF"/>
                <w:sz w:val="19"/>
              </w:rPr>
              <w:t xml:space="preserve">Nguồn</w:t>
            </w:r>
          </w:p>
        </w:tc>
      </w:tr>
      <w:tr>
        <w:trPr>
          <w:cantSplit w:val="true"/>
        </w:trPr>
        <w:tc>
          <w:tcPr>
            <w:tcW w:w="3175" w:type="dxa"/>
          </w:tcPr>
          <w:p>
            <w:pPr>
              <w:pStyle w:val="Compact"/>
              <w:spacing w:after="20" w:before="0" w:line="240" w:lineRule="auto"/>
              <w:jc w:val="left"/>
            </w:pPr>
            <w:r>
              <w:rPr>
                <w:rFonts w:ascii="Times New Roman" w:hAnsi="Times New Roman"/>
                <w:sz w:val="19"/>
              </w:rPr>
              <w:t xml:space="preserve">Thép trên chạy suốt</w:t>
            </w:r>
          </w:p>
        </w:tc>
        <w:tc>
          <w:tcPr>
            <w:tcW w:w="3175" w:type="dxa"/>
          </w:tcPr>
          <w:p>
            <w:pPr>
              <w:pStyle w:val="Compact"/>
              <w:spacing w:after="20" w:before="0" w:line="240" w:lineRule="auto"/>
              <w:jc w:val="left"/>
            </w:pPr>
            <m:oMath>
              <m:r>
                <m:rPr>
                  <m:sty m:val="p"/>
                </m:rPr>
                <m:t>≥</m:t>
              </m:r>
              <m:r>
                <m:t>2</m:t>
              </m:r>
            </m:oMath>
            <w:r>
              <w:rPr>
                <w:bCs/>
                <w:rFonts w:ascii="Times New Roman" w:hAnsi="Times New Roman"/>
                <w:b/>
                <w:sz w:val="19"/>
              </w:rPr>
              <w:t xml:space="preserve"> </w:t>
            </w:r>
            <w:r>
              <w:rPr>
                <w:bCs/>
                <w:rFonts w:ascii="Times New Roman" w:hAnsi="Times New Roman"/>
                <w:b/>
                <w:sz w:val="19"/>
              </w:rPr>
              <w:t xml:space="preserve">thanh ở góc đai</w:t>
            </w:r>
            <w:r>
              <w:rPr>
                <w:rFonts w:ascii="Times New Roman" w:hAnsi="Times New Roman"/>
                <w:sz w:val="19"/>
              </w:rPr>
              <w:t xml:space="preserve">, chạy suốt chiều dài dầm; đóng vai trò cốt giá</w:t>
            </w:r>
          </w:p>
        </w:tc>
        <w:tc>
          <w:tcPr>
            <w:tcW w:w="3175" w:type="dxa"/>
          </w:tcPr>
          <w:p>
            <w:pPr>
              <w:pStyle w:val="Compact"/>
              <w:spacing w:after="20" w:before="0" w:line="240" w:lineRule="auto"/>
              <w:jc w:val="left"/>
            </w:pPr>
            <w:r>
              <w:rPr>
                <w:rFonts w:ascii="Times New Roman" w:hAnsi="Times New Roman"/>
                <w:sz w:val="19"/>
              </w:rPr>
              <w:t xml:space="preserve">D 4.1.1; A; B/EC8</w:t>
            </w:r>
          </w:p>
        </w:tc>
      </w:tr>
      <w:tr>
        <w:trPr>
          <w:cantSplit w:val="true"/>
        </w:trPr>
        <w:tc>
          <w:tcPr>
            <w:tcW w:w="3175" w:type="dxa"/>
            <w:shd w:val="clear" w:color="auto" w:fill="F3F6FB"/>
          </w:tcPr>
          <w:p>
            <w:pPr>
              <w:pStyle w:val="Compact"/>
              <w:spacing w:after="20" w:before="0" w:line="240" w:lineRule="auto"/>
              <w:jc w:val="left"/>
            </w:pPr>
            <w:r>
              <w:rPr>
                <w:rFonts w:ascii="Times New Roman" w:hAnsi="Times New Roman"/>
                <w:sz w:val="19"/>
              </w:rPr>
              <w:t xml:space="preserve">Diện tích thép trên chạy suốt</w:t>
            </w:r>
          </w:p>
        </w:tc>
        <w:tc>
          <w:tcPr>
            <w:tcW w:w="3175" w:type="dxa"/>
            <w:shd w:val="clear" w:color="auto" w:fill="F3F6FB"/>
          </w:tcPr>
          <w:p>
            <w:pPr>
              <w:pStyle w:val="Compact"/>
              <w:spacing w:after="20" w:before="0" w:line="240" w:lineRule="auto"/>
              <w:jc w:val="left"/>
            </w:pPr>
            <m:oMath>
              <m:r>
                <m:rPr>
                  <m:sty m:val="p"/>
                </m:rPr>
                <m:t>≥</m:t>
              </m:r>
              <m:r>
                <m:rPr>
                  <m:sty m:val="p"/>
                </m:rPr>
                <m:t>max</m:t>
              </m:r>
              <m:d>
                <m:dPr>
                  <m:begChr m:val="("/>
                  <m:endChr m:val=")"/>
                  <m:sepChr m:val=""/>
                  <m:grow/>
                </m:dPr>
                <m:e>
                  <m:sSub>
                    <m:e>
                      <m:r>
                        <m:t>A</m:t>
                      </m:r>
                    </m:e>
                    <m:sub>
                      <m:r>
                        <m:t>s</m:t>
                      </m:r>
                      <m:r>
                        <m:rPr>
                          <m:sty m:val="p"/>
                        </m:rPr>
                        <m:t>,</m:t>
                      </m:r>
                      <m:r>
                        <m:t>m</m:t>
                      </m:r>
                      <m:r>
                        <m:t>i</m:t>
                      </m:r>
                      <m:r>
                        <m:t>n</m:t>
                      </m:r>
                    </m:sub>
                  </m:sSub>
                  <m:r>
                    <m:rPr>
                      <m:sty m:val="p"/>
                    </m:rPr>
                    <m:t>;</m:t>
                  </m:r>
                  <m:r>
                    <m:t> </m:t>
                  </m:r>
                  <m:f>
                    <m:fPr>
                      <m:type m:val="lin"/>
                    </m:fPr>
                    <m:num>
                      <m:r>
                        <m:t>1</m:t>
                      </m:r>
                    </m:num>
                    <m:den>
                      <m:r>
                        <m:t>4</m:t>
                      </m:r>
                    </m:den>
                  </m:f>
                  <m:sSub>
                    <m:e>
                      <m:r>
                        <m:t>A</m:t>
                      </m:r>
                    </m:e>
                    <m:sub>
                      <m:r>
                        <m:t>s</m:t>
                      </m:r>
                      <m:r>
                        <m:rPr>
                          <m:sty m:val="p"/>
                        </m:rPr>
                        <m:t>,</m:t>
                      </m:r>
                      <m:r>
                        <m:t>t</m:t>
                      </m:r>
                      <m:r>
                        <m:t>r</m:t>
                      </m:r>
                      <m:r>
                        <m:t>ê</m:t>
                      </m:r>
                      <m:r>
                        <m:t>n</m:t>
                      </m:r>
                      <m:r>
                        <m:t> </m:t>
                      </m:r>
                      <m:r>
                        <m:t>g</m:t>
                      </m:r>
                      <m:r>
                        <m:t>ố</m:t>
                      </m:r>
                      <m:r>
                        <m:t>i</m:t>
                      </m:r>
                      <m:r>
                        <m:t> </m:t>
                      </m:r>
                      <m:r>
                        <m:t>m</m:t>
                      </m:r>
                      <m:r>
                        <m:t>a</m:t>
                      </m:r>
                      <m:r>
                        <m:t>x</m:t>
                      </m:r>
                    </m:sub>
                  </m:sSub>
                </m:e>
              </m:d>
            </m:oMath>
          </w:p>
        </w:tc>
        <w:tc>
          <w:tcPr>
            <w:tcW w:w="3175" w:type="dxa"/>
            <w:shd w:val="clear" w:color="auto" w:fill="F3F6FB"/>
          </w:tcPr>
          <w:p>
            <w:pPr>
              <w:pStyle w:val="Compact"/>
              <w:spacing w:after="20" w:before="0" w:line="240" w:lineRule="auto"/>
              <w:jc w:val="left"/>
            </w:pPr>
            <w:r>
              <w:rPr>
                <w:rFonts w:ascii="Times New Roman" w:hAnsi="Times New Roman"/>
                <w:sz w:val="19"/>
              </w:rPr>
              <w:t xml:space="preserve">B/EC8 (tham khảo), ACI qua A</w:t>
            </w:r>
          </w:p>
        </w:tc>
      </w:tr>
      <w:tr>
        <w:trPr>
          <w:cantSplit w:val="true"/>
        </w:trPr>
        <w:tc>
          <w:tcPr>
            <w:tcW w:w="3175" w:type="dxa"/>
          </w:tcPr>
          <w:p>
            <w:pPr>
              <w:pStyle w:val="Compact"/>
              <w:spacing w:after="20" w:before="0" w:line="240" w:lineRule="auto"/>
              <w:jc w:val="left"/>
            </w:pPr>
            <w:r>
              <w:rPr>
                <w:rFonts w:ascii="Times New Roman" w:hAnsi="Times New Roman"/>
                <w:sz w:val="19"/>
              </w:rPr>
              <w:t xml:space="preserve">Thép dưới vào gối</w:t>
            </w:r>
          </w:p>
        </w:tc>
        <w:tc>
          <w:tcPr>
            <w:tcW w:w="3175" w:type="dxa"/>
          </w:tcPr>
          <w:p>
            <w:pPr>
              <w:pStyle w:val="Compact"/>
              <w:spacing w:after="20" w:before="0" w:line="240" w:lineRule="auto"/>
              <w:jc w:val="left"/>
            </w:pPr>
            <m:oMath>
              <m:r>
                <m:rPr>
                  <m:sty m:val="p"/>
                </m:rPr>
                <m:t>≥</m:t>
              </m:r>
              <m:r>
                <m:t>2</m:t>
              </m:r>
            </m:oMath>
            <w:r>
              <w:rPr>
                <w:bCs/>
                <w:rFonts w:ascii="Times New Roman" w:hAnsi="Times New Roman"/>
                <w:b/>
                <w:sz w:val="19"/>
              </w:rPr>
              <w:t xml:space="preserve"> </w:t>
            </w:r>
            <w:r>
              <w:rPr>
                <w:bCs/>
                <w:rFonts w:ascii="Times New Roman" w:hAnsi="Times New Roman"/>
                <w:b/>
                <w:sz w:val="19"/>
              </w:rPr>
              <w:t xml:space="preserve">thanh</w:t>
            </w:r>
            <w:r>
              <w:rPr>
                <w:rFonts w:ascii="Times New Roman" w:hAnsi="Times New Roman"/>
                <w:sz w:val="19"/>
              </w:rPr>
              <w:t xml:space="preserve"> </w:t>
            </w:r>
            <w:r>
              <w:rPr>
                <w:rFonts w:ascii="Times New Roman" w:hAnsi="Times New Roman"/>
                <w:sz w:val="19"/>
              </w:rPr>
              <w:t xml:space="preserve">và</w:t>
            </w:r>
            <w:r>
              <w:rPr>
                <w:rFonts w:ascii="Times New Roman" w:hAnsi="Times New Roman"/>
                <w:sz w:val="19"/>
              </w:rPr>
              <w:t xml:space="preserve"> </w:t>
            </w:r>
            <m:oMath>
              <m:r>
                <m:rPr>
                  <m:sty m:val="p"/>
                </m:rPr>
                <m:t>≥</m:t>
              </m:r>
              <m:f>
                <m:fPr>
                  <m:type m:val="lin"/>
                </m:fPr>
                <m:num>
                  <m:r>
                    <m:t>1</m:t>
                  </m:r>
                </m:num>
                <m:den>
                  <m:r>
                    <m:t>2</m:t>
                  </m:r>
                </m:den>
              </m:f>
              <m:sSub>
                <m:e>
                  <m:r>
                    <m:t>A</m:t>
                  </m:r>
                </m:e>
                <m:sub>
                  <m:r>
                    <m:t>s</m:t>
                  </m:r>
                </m:sub>
              </m:sSub>
            </m:oMath>
            <w:r>
              <w:rPr>
                <w:rFonts w:ascii="Times New Roman" w:hAnsi="Times New Roman"/>
                <w:sz w:val="19"/>
              </w:rPr>
              <w:t xml:space="preserve"> </w:t>
            </w:r>
            <w:r>
              <w:rPr>
                <w:rFonts w:ascii="Times New Roman" w:hAnsi="Times New Roman"/>
                <w:sz w:val="19"/>
              </w:rPr>
              <w:t xml:space="preserve">nhịp (dầm)</w:t>
            </w:r>
          </w:p>
        </w:tc>
        <w:tc>
          <w:tcPr>
            <w:tcW w:w="3175" w:type="dxa"/>
          </w:tcPr>
          <w:p>
            <w:pPr>
              <w:pStyle w:val="Compact"/>
              <w:spacing w:after="20" w:before="0" w:line="240" w:lineRule="auto"/>
              <w:jc w:val="left"/>
            </w:pPr>
            <w:r>
              <w:rPr>
                <w:rFonts w:ascii="Times New Roman" w:hAnsi="Times New Roman"/>
                <w:sz w:val="19"/>
              </w:rPr>
              <w:t xml:space="preserve">D 4.6.8</w:t>
            </w:r>
          </w:p>
        </w:tc>
      </w:tr>
      <w:tr>
        <w:trPr>
          <w:cantSplit w:val="true"/>
        </w:trPr>
        <w:tc>
          <w:tcPr>
            <w:tcW w:w="3175" w:type="dxa"/>
            <w:shd w:val="clear" w:color="auto" w:fill="F3F6FB"/>
          </w:tcPr>
          <w:p>
            <w:pPr>
              <w:pStyle w:val="Compact"/>
              <w:spacing w:after="20" w:before="0" w:line="240" w:lineRule="auto"/>
              <w:jc w:val="left"/>
            </w:pPr>
            <w:r>
              <w:rPr>
                <w:rFonts w:ascii="Times New Roman" w:hAnsi="Times New Roman"/>
                <w:sz w:val="19"/>
              </w:rPr>
              <w:t xml:space="preserve">Đường kính</w:t>
            </w:r>
          </w:p>
        </w:tc>
        <w:tc>
          <w:tcPr>
            <w:tcW w:w="3175" w:type="dxa"/>
            <w:shd w:val="clear" w:color="auto" w:fill="F3F6FB"/>
          </w:tcPr>
          <w:p>
            <w:pPr>
              <w:pStyle w:val="Compact"/>
              <w:spacing w:after="20" w:before="0" w:line="240" w:lineRule="auto"/>
              <w:jc w:val="left"/>
            </w:pPr>
            <w:r>
              <w:rPr>
                <w:rFonts w:ascii="Times New Roman" w:hAnsi="Times New Roman"/>
                <w:sz w:val="19"/>
              </w:rPr>
              <w:t xml:space="preserve">Thanh suốt cùng Ø; trên một mặt cắt dùng</w:t>
            </w:r>
            <w:r>
              <w:rPr>
                <w:rFonts w:ascii="Times New Roman" w:hAnsi="Times New Roman"/>
                <w:sz w:val="19"/>
              </w:rPr>
              <w:t xml:space="preserve"> </w:t>
            </w:r>
            <m:oMath>
              <m:r>
                <m:rPr>
                  <m:sty m:val="p"/>
                </m:rPr>
                <m:t>≤</m:t>
              </m:r>
              <m:r>
                <m:t>2</m:t>
              </m:r>
            </m:oMath>
            <w:r>
              <w:rPr>
                <w:bCs/>
                <w:rFonts w:ascii="Times New Roman" w:hAnsi="Times New Roman"/>
                <w:b/>
                <w:sz w:val="19"/>
              </w:rPr>
              <w:t xml:space="preserve"> </w:t>
            </w:r>
            <w:r>
              <w:rPr>
                <w:bCs/>
                <w:rFonts w:ascii="Times New Roman" w:hAnsi="Times New Roman"/>
                <w:b/>
                <w:sz w:val="19"/>
              </w:rPr>
              <w:t xml:space="preserve">cỡ Ø</w:t>
            </w:r>
            <w:r>
              <w:rPr>
                <w:rFonts w:ascii="Times New Roman" w:hAnsi="Times New Roman"/>
                <w:sz w:val="19"/>
              </w:rPr>
              <w:t xml:space="preserve"> </w:t>
            </w:r>
            <w:r>
              <w:rPr>
                <w:rFonts w:ascii="Times New Roman" w:hAnsi="Times New Roman"/>
                <w:sz w:val="19"/>
              </w:rPr>
              <w:t xml:space="preserve">và chênh nhau</w:t>
            </w:r>
            <w:r>
              <w:rPr>
                <w:rFonts w:ascii="Times New Roman" w:hAnsi="Times New Roman"/>
                <w:sz w:val="19"/>
              </w:rPr>
              <w:t xml:space="preserve"> </w:t>
            </w:r>
            <m:oMath>
              <m:r>
                <m:rPr>
                  <m:sty m:val="p"/>
                </m:rPr>
                <m:t>≤</m:t>
              </m:r>
              <m:r>
                <m:t>6</m:t>
              </m:r>
            </m:oMath>
            <w:r>
              <w:rPr>
                <w:rFonts w:ascii="Times New Roman" w:hAnsi="Times New Roman"/>
                <w:sz w:val="19"/>
              </w:rPr>
              <w:t xml:space="preserve"> </w:t>
            </w:r>
            <w:r>
              <w:rPr>
                <w:rFonts w:ascii="Times New Roman" w:hAnsi="Times New Roman"/>
                <w:sz w:val="19"/>
              </w:rPr>
              <w:t xml:space="preserve">mm</w:t>
            </w:r>
          </w:p>
        </w:tc>
        <w:tc>
          <w:tcPr>
            <w:tcW w:w="3175" w:type="dxa"/>
            <w:shd w:val="clear" w:color="auto" w:fill="F3F6FB"/>
          </w:tcPr>
          <w:p>
            <w:pPr>
              <w:pStyle w:val="Compact"/>
              <w:spacing w:after="20" w:before="0" w:line="240" w:lineRule="auto"/>
              <w:jc w:val="left"/>
            </w:pPr>
            <w:r>
              <w:rPr>
                <w:rFonts w:ascii="Times New Roman" w:hAnsi="Times New Roman"/>
                <w:sz w:val="19"/>
              </w:rPr>
              <w:t xml:space="preserve">[thực hành]</w:t>
            </w:r>
          </w:p>
        </w:tc>
      </w:tr>
      <w:tr>
        <w:trPr>
          <w:cantSplit w:val="true"/>
        </w:trPr>
        <w:tc>
          <w:tcPr>
            <w:tcW w:w="3175" w:type="dxa"/>
          </w:tcPr>
          <w:p>
            <w:pPr>
              <w:pStyle w:val="Compact"/>
              <w:spacing w:after="20" w:before="0" w:line="240" w:lineRule="auto"/>
              <w:jc w:val="left"/>
            </w:pPr>
            <w:r>
              <w:rPr>
                <w:rFonts w:ascii="Times New Roman" w:hAnsi="Times New Roman"/>
                <w:sz w:val="19"/>
              </w:rPr>
              <w:t xml:space="preserve">Đối xứng</w:t>
            </w:r>
          </w:p>
        </w:tc>
        <w:tc>
          <w:tcPr>
            <w:tcW w:w="3175" w:type="dxa"/>
          </w:tcPr>
          <w:p>
            <w:pPr>
              <w:pStyle w:val="Compact"/>
              <w:spacing w:after="20" w:before="0" w:line="240" w:lineRule="auto"/>
              <w:jc w:val="left"/>
            </w:pPr>
            <w:r>
              <w:rPr>
                <w:rFonts w:ascii="Times New Roman" w:hAnsi="Times New Roman"/>
                <w:sz w:val="19"/>
              </w:rPr>
              <w:t xml:space="preserve">Số thanh mỗi hàng đối xứng qua trục dầm để đai ôm đều</w:t>
            </w:r>
          </w:p>
        </w:tc>
        <w:tc>
          <w:tcPr>
            <w:tcW w:w="3175" w:type="dxa"/>
          </w:tcPr>
          <w:p>
            <w:pPr>
              <w:pStyle w:val="Compact"/>
              <w:spacing w:after="20" w:before="0" w:line="240" w:lineRule="auto"/>
              <w:jc w:val="left"/>
            </w:pPr>
            <w:r>
              <w:rPr>
                <w:rFonts w:ascii="Times New Roman" w:hAnsi="Times New Roman"/>
                <w:sz w:val="19"/>
              </w:rPr>
              <w:t xml:space="preserve">[thực hành]</w:t>
            </w:r>
          </w:p>
        </w:tc>
      </w:tr>
      <w:tr>
        <w:trPr>
          <w:cantSplit w:val="true"/>
        </w:trPr>
        <w:tc>
          <w:tcPr>
            <w:tcW w:w="3175" w:type="dxa"/>
            <w:shd w:val="clear" w:color="auto" w:fill="F3F6FB"/>
          </w:tcPr>
          <w:p>
            <w:pPr>
              <w:pStyle w:val="Compact"/>
              <w:spacing w:after="20" w:before="0" w:line="240" w:lineRule="auto"/>
              <w:jc w:val="left"/>
            </w:pPr>
            <w:r>
              <w:rPr>
                <w:rFonts w:ascii="Times New Roman" w:hAnsi="Times New Roman"/>
                <w:sz w:val="19"/>
              </w:rPr>
              <w:t xml:space="preserve">Thanh suốt trên và đai</w:t>
            </w:r>
          </w:p>
        </w:tc>
        <w:tc>
          <w:tcPr>
            <w:tcW w:w="3175" w:type="dxa"/>
            <w:shd w:val="clear" w:color="auto" w:fill="F3F6FB"/>
          </w:tcPr>
          <w:p>
            <w:pPr>
              <w:pStyle w:val="Compact"/>
              <w:spacing w:after="20" w:before="0" w:line="240" w:lineRule="auto"/>
              <w:jc w:val="left"/>
            </w:pPr>
            <w:r>
              <w:rPr>
                <w:rFonts w:ascii="Times New Roman" w:hAnsi="Times New Roman"/>
                <w:sz w:val="19"/>
              </w:rPr>
              <w:t xml:space="preserve">Thanh góc trên nằm ở</w:t>
            </w:r>
            <w:r>
              <w:rPr>
                <w:rFonts w:ascii="Times New Roman" w:hAnsi="Times New Roman"/>
                <w:sz w:val="19"/>
              </w:rPr>
              <w:t xml:space="preserve"> </w:t>
            </w:r>
            <w:r>
              <w:rPr>
                <w:bCs/>
                <w:rFonts w:ascii="Times New Roman" w:hAnsi="Times New Roman"/>
                <w:b/>
                <w:sz w:val="19"/>
              </w:rPr>
              <w:t xml:space="preserve">chỗ uốn của đai</w:t>
            </w:r>
            <w:r>
              <w:rPr>
                <w:rFonts w:ascii="Times New Roman" w:hAnsi="Times New Roman"/>
                <w:sz w:val="19"/>
              </w:rPr>
              <w:t xml:space="preserve"> </w:t>
            </w:r>
            <w:r>
              <w:rPr>
                <w:rFonts w:ascii="Times New Roman" w:hAnsi="Times New Roman"/>
                <w:sz w:val="19"/>
              </w:rPr>
              <w:t xml:space="preserve">(định vị)</w:t>
            </w:r>
          </w:p>
        </w:tc>
        <w:tc>
          <w:tcPr>
            <w:tcW w:w="3175" w:type="dxa"/>
            <w:shd w:val="clear" w:color="auto" w:fill="F3F6FB"/>
          </w:tcPr>
          <w:p>
            <w:pPr>
              <w:pStyle w:val="Compact"/>
              <w:spacing w:after="20" w:before="0" w:line="240" w:lineRule="auto"/>
              <w:jc w:val="left"/>
            </w:pPr>
            <w:r>
              <w:rPr>
                <w:rFonts w:ascii="Times New Roman" w:hAnsi="Times New Roman"/>
                <w:sz w:val="19"/>
              </w:rPr>
              <w:t xml:space="preserve">A; D</w:t>
            </w:r>
          </w:p>
        </w:tc>
      </w:tr>
    </w:tbl>
    <w:p>
      <w:pPr>
        <w:pStyle w:val="BodyText"/>
      </w:pPr>
      <w:r>
        <w:t xml:space="preserve">Nếu thép trên gối chọn xong có</w:t>
      </w:r>
      <w:r>
        <w:t xml:space="preserve"> </w:t>
      </w:r>
      <m:oMath>
        <m:sSub>
          <m:e>
            <m:r>
              <m:t>A</m:t>
            </m:r>
          </m:e>
          <m:sub>
            <m:r>
              <m:t>s</m:t>
            </m:r>
          </m:sub>
        </m:sSub>
      </m:oMath>
      <w:r>
        <w:t xml:space="preserve"> </w:t>
      </w:r>
      <w:r>
        <w:t xml:space="preserve">gần bằng thép suốt, không cần thanh gia cường (bỏ B3–B4 cho gối đó).</w:t>
      </w:r>
    </w:p>
    <w:bookmarkEnd w:id="277"/>
    <w:bookmarkStart w:id="278" w:name="b3.-thanh-gia-cường-gối"/>
    <w:p>
      <w:pPr>
        <w:pStyle w:val="Heading3"/>
      </w:pPr>
      <w:r>
        <w:t xml:space="preserve">B3. Thanh gia cường gối</w:t>
      </w:r>
    </w:p>
    <w:p>
      <w:pPr>
        <w:pStyle w:val="FirstParagraph"/>
      </w:pPr>
      <m:oMathPara>
        <m:oMathParaPr>
          <m:jc m:val="center"/>
        </m:oMathParaPr>
        <m:oMath>
          <m:sSub>
            <m:e>
              <m:r>
                <m:t>A</m:t>
              </m:r>
            </m:e>
            <m:sub>
              <m:r>
                <m:t>s</m:t>
              </m:r>
              <m:r>
                <m:rPr>
                  <m:sty m:val="p"/>
                </m:rPr>
                <m:t>,</m:t>
              </m:r>
              <m:r>
                <m:t>g</m:t>
              </m:r>
              <m:r>
                <m:t>c</m:t>
              </m:r>
            </m:sub>
          </m:sSub>
          <m:r>
            <m:t> </m:t>
          </m:r>
          <m:r>
            <m:rPr>
              <m:sty m:val="p"/>
            </m:rPr>
            <m:t>≥</m:t>
          </m:r>
          <m:r>
            <m:t> </m:t>
          </m:r>
          <m:sSub>
            <m:e>
              <m:r>
                <m:t>A</m:t>
              </m:r>
            </m:e>
            <m:sub>
              <m:r>
                <m:t>s</m:t>
              </m:r>
              <m:r>
                <m:rPr>
                  <m:sty m:val="p"/>
                </m:rPr>
                <m:t>,</m:t>
              </m:r>
              <m:r>
                <m:t>g</m:t>
              </m:r>
              <m:r>
                <m:t>ố</m:t>
              </m:r>
              <m:r>
                <m:t>i</m:t>
              </m:r>
            </m:sub>
          </m:sSub>
          <m:r>
            <m:rPr>
              <m:sty m:val="p"/>
            </m:rPr>
            <m:t>−</m:t>
          </m:r>
          <m:sSub>
            <m:e>
              <m:r>
                <m:t>A</m:t>
              </m:r>
            </m:e>
            <m:sub>
              <m:r>
                <m:t>s</m:t>
              </m:r>
              <m:r>
                <m:rPr>
                  <m:sty m:val="p"/>
                </m:rPr>
                <m:t>,</m:t>
              </m:r>
              <m:r>
                <m:t>s</m:t>
              </m:r>
              <m:r>
                <m:t>u</m:t>
              </m:r>
              <m:r>
                <m:t>ố</m:t>
              </m:r>
              <m:r>
                <m:t>t</m:t>
              </m:r>
            </m:sub>
          </m:sSub>
        </m:oMath>
      </m:oMathPara>
    </w:p>
    <w:p>
      <w:pPr>
        <w:pStyle w:val="FirstParagraph"/>
      </w:pPr>
      <w:r>
        <w:t xml:space="preserve">Chọn số thanh và Ø sao cho: (i) đủ</w:t>
      </w:r>
      <w:r>
        <w:t xml:space="preserve"> </w:t>
      </w:r>
      <m:oMath>
        <m:sSub>
          <m:e>
            <m:r>
              <m:t>A</m:t>
            </m:r>
          </m:e>
          <m:sub>
            <m:r>
              <m:t>s</m:t>
            </m:r>
            <m:r>
              <m:rPr>
                <m:sty m:val="p"/>
              </m:rPr>
              <m:t>,</m:t>
            </m:r>
            <m:r>
              <m:t>t</m:t>
            </m:r>
            <m:r>
              <m:t>t</m:t>
            </m:r>
          </m:sub>
        </m:sSub>
      </m:oMath>
      <w:r>
        <w:t xml:space="preserve"> </w:t>
      </w:r>
      <w:r>
        <w:t xml:space="preserve">gối; (ii) vào được</w:t>
      </w:r>
      <w:r>
        <w:t xml:space="preserve"> </w:t>
      </w:r>
      <w:r>
        <w:rPr>
          <w:bCs/>
          <w:b/>
        </w:rPr>
        <w:t xml:space="preserve">hàng thứ hai</w:t>
      </w:r>
      <w:r>
        <w:t xml:space="preserve"> </w:t>
      </w:r>
      <w:r>
        <w:t xml:space="preserve">nếu không đủ chỗ trong một hàng (khoảng hở Chương 9.3); (iii) sau khi cắt, phần còn lại (thanh suốt) có</w:t>
      </w:r>
      <w:r>
        <w:t xml:space="preserve"> </w:t>
      </w:r>
      <m:oMath>
        <m:sSub>
          <m:e>
            <m:r>
              <m:t>M</m:t>
            </m:r>
          </m:e>
          <m:sub>
            <m:r>
              <m:t>u</m:t>
            </m:r>
          </m:sub>
        </m:sSub>
      </m:oMath>
      <w:r>
        <w:t xml:space="preserve"> </w:t>
      </w:r>
      <w:r>
        <w:t xml:space="preserve">xác định được — dùng để tìm điểm cắt ở B4. Thanh gia cường đặt</w:t>
      </w:r>
      <w:r>
        <w:t xml:space="preserve"> </w:t>
      </w:r>
      <w:r>
        <w:rPr>
          <w:bCs/>
          <w:b/>
        </w:rPr>
        <w:t xml:space="preserve">cùng Ø</w:t>
      </w:r>
      <w:r>
        <w:t xml:space="preserve"> </w:t>
      </w:r>
      <w:r>
        <w:t xml:space="preserve">với thanh suốt nếu được (thép lớn nằm hàng ngoài, thép nhỏ vào hàng trong).</w:t>
      </w:r>
    </w:p>
    <w:bookmarkEnd w:id="278"/>
    <w:bookmarkStart w:id="279" w:name="b4.-điểm-cắt-và-đoạn-kéo-dài"/>
    <w:p>
      <w:pPr>
        <w:pStyle w:val="Heading3"/>
      </w:pPr>
      <w:r>
        <w:t xml:space="preserve">B4. Điểm cắt và đoạn kéo dài</w:t>
      </w:r>
    </w:p>
    <w:p>
      <w:pPr>
        <w:numPr>
          <w:ilvl w:val="0"/>
          <w:numId w:val="1065"/>
        </w:numPr>
        <w:pStyle w:val="Compact"/>
      </w:pPr>
      <w:r>
        <w:t xml:space="preserve">Với nhóm thép</w:t>
      </w:r>
      <w:r>
        <w:t xml:space="preserve"> </w:t>
      </w:r>
      <w:r>
        <w:rPr>
          <w:bCs/>
          <w:b/>
        </w:rPr>
        <w:t xml:space="preserve">còn lại</w:t>
      </w:r>
      <w:r>
        <w:t xml:space="preserve"> </w:t>
      </w:r>
      <w:r>
        <w:t xml:space="preserve">sau khi cắt, tính</w:t>
      </w:r>
      <w:r>
        <w:t xml:space="preserve"> </w:t>
      </w:r>
      <m:oMath>
        <m:sSubSup>
          <m:e>
            <m:r>
              <m:t>M</m:t>
            </m:r>
          </m:e>
          <m:sub>
            <m:r>
              <m:t>u</m:t>
            </m:r>
          </m:sub>
          <m:sup>
            <m:r>
              <m:t>c</m:t>
            </m:r>
            <m:r>
              <m:t>ò</m:t>
            </m:r>
            <m:r>
              <m:t>n</m:t>
            </m:r>
          </m:sup>
        </m:sSubSup>
        <m:r>
          <m:rPr>
            <m:sty m:val="p"/>
          </m:rPr>
          <m:t>=</m:t>
        </m:r>
        <m:sSub>
          <m:e>
            <m:r>
              <m:t>R</m:t>
            </m:r>
          </m:e>
          <m:sub>
            <m:r>
              <m:t>s</m:t>
            </m:r>
          </m:sub>
        </m:sSub>
        <m:sSubSup>
          <m:e>
            <m:r>
              <m:t>A</m:t>
            </m:r>
          </m:e>
          <m:sub>
            <m:r>
              <m:t>s</m:t>
            </m:r>
          </m:sub>
          <m:sup>
            <m:r>
              <m:t>c</m:t>
            </m:r>
            <m:r>
              <m:t>ò</m:t>
            </m:r>
            <m:r>
              <m:t>n</m:t>
            </m:r>
          </m:sup>
        </m:sSubSup>
        <m:d>
          <m:dPr>
            <m:begChr m:val="("/>
            <m:endChr m:val=")"/>
            <m:sepChr m:val=""/>
            <m:grow/>
          </m:dPr>
          <m:e>
            <m:sSub>
              <m:e>
                <m:r>
                  <m:t>h</m:t>
                </m:r>
              </m:e>
              <m:sub>
                <m:r>
                  <m:t>0</m:t>
                </m:r>
              </m:sub>
            </m:sSub>
            <m:r>
              <m:rPr>
                <m:sty m:val="p"/>
              </m:rPr>
              <m:t>−</m:t>
            </m:r>
            <m:r>
              <m:t>x</m:t>
            </m:r>
            <m:r>
              <m:rPr>
                <m:sty m:val="p"/>
              </m:rPr>
              <m:t>/</m:t>
            </m:r>
            <m:r>
              <m:t>2</m:t>
            </m:r>
          </m:e>
        </m:d>
      </m:oMath>
      <w:r>
        <w:t xml:space="preserve"> </w:t>
      </w:r>
      <w:r>
        <w:t xml:space="preserve">(đúng trình tự Bước 8c).</w:t>
      </w:r>
    </w:p>
    <w:p>
      <w:pPr>
        <w:numPr>
          <w:ilvl w:val="0"/>
          <w:numId w:val="1065"/>
        </w:numPr>
        <w:pStyle w:val="Compact"/>
      </w:pPr>
      <w:r>
        <w:t xml:space="preserve">Trên hình bao</w:t>
      </w:r>
      <w:r>
        <w:t xml:space="preserve"> </w:t>
      </w:r>
      <m:oMath>
        <m:r>
          <m:t>M</m:t>
        </m:r>
      </m:oMath>
      <w:r>
        <w:t xml:space="preserve"> </w:t>
      </w:r>
      <w:r>
        <w:t xml:space="preserve">(cùng dấu), tìm</w:t>
      </w:r>
      <w:r>
        <w:t xml:space="preserve"> </w:t>
      </w:r>
      <w:r>
        <w:rPr>
          <w:bCs/>
          <w:b/>
        </w:rPr>
        <w:t xml:space="preserve">tiết diện cắt lý thuyết</w:t>
      </w:r>
      <w:r>
        <w:t xml:space="preserve"> </w:t>
      </w:r>
      <m:oMath>
        <m:sSub>
          <m:e>
            <m:r>
              <m:t>x</m:t>
            </m:r>
          </m:e>
          <m:sub>
            <m:r>
              <m:t>l</m:t>
            </m:r>
            <m:r>
              <m:t>t</m:t>
            </m:r>
          </m:sub>
        </m:sSub>
      </m:oMath>
      <w:r>
        <w:t xml:space="preserve"> </w:t>
      </w:r>
      <w:r>
        <w:t xml:space="preserve">là nơi</w:t>
      </w:r>
      <w:r>
        <w:t xml:space="preserve"> </w:t>
      </w:r>
      <m:oMath>
        <m:d>
          <m:dPr>
            <m:begChr m:val="|"/>
            <m:endChr m:val="|"/>
            <m:sepChr m:val=""/>
            <m:grow/>
          </m:dPr>
          <m:e>
            <m:r>
              <m:t>M</m:t>
            </m:r>
          </m:e>
        </m:d>
        <m:r>
          <m:rPr>
            <m:sty m:val="p"/>
          </m:rPr>
          <m:t>=</m:t>
        </m:r>
        <m:sSubSup>
          <m:e>
            <m:r>
              <m:t>M</m:t>
            </m:r>
          </m:e>
          <m:sub>
            <m:r>
              <m:t>u</m:t>
            </m:r>
          </m:sub>
          <m:sup>
            <m:r>
              <m:t>c</m:t>
            </m:r>
            <m:r>
              <m:t>ò</m:t>
            </m:r>
            <m:r>
              <m:t>n</m:t>
            </m:r>
          </m:sup>
        </m:sSubSup>
      </m:oMath>
      <w:r>
        <w:t xml:space="preserve">. Với hình bao dạng bảng các trạm ETABS: nội suy tuyến tính giữa hai trạm kề nhau.</w:t>
      </w:r>
    </w:p>
    <w:p>
      <w:pPr>
        <w:numPr>
          <w:ilvl w:val="0"/>
          <w:numId w:val="1065"/>
        </w:numPr>
        <w:pStyle w:val="Compact"/>
      </w:pPr>
      <m:oMath>
        <m:r>
          <m:t>W</m:t>
        </m:r>
        <m:r>
          <m:rPr>
            <m:sty m:val="p"/>
          </m:rPr>
          <m:t>=</m:t>
        </m:r>
        <m:f>
          <m:fPr>
            <m:type m:val="bar"/>
          </m:fPr>
          <m:num>
            <m:r>
              <m:t>Q</m:t>
            </m:r>
          </m:num>
          <m:den>
            <m:r>
              <m:t>2</m:t>
            </m:r>
            <m:sSub>
              <m:e>
                <m:r>
                  <m:t>q</m:t>
                </m:r>
              </m:e>
              <m:sub>
                <m:r>
                  <m:t>s</m:t>
                </m:r>
                <m:r>
                  <m:t>w</m:t>
                </m:r>
              </m:sub>
            </m:sSub>
          </m:den>
        </m:f>
        <m:r>
          <m:rPr>
            <m:sty m:val="p"/>
          </m:rPr>
          <m:t>+</m:t>
        </m:r>
        <m:r>
          <m:t>5</m:t>
        </m:r>
        <m:r>
          <m:t>d</m:t>
        </m:r>
        <m:r>
          <m:t> </m:t>
        </m:r>
        <m:r>
          <m:rPr>
            <m:sty m:val="p"/>
          </m:rPr>
          <m:t>≥</m:t>
        </m:r>
        <m:r>
          <m:t> </m:t>
        </m:r>
        <m:r>
          <m:t>20</m:t>
        </m:r>
        <m:r>
          <m:t>d</m:t>
        </m:r>
      </m:oMath>
      <w:r>
        <w:t xml:space="preserve"> </w:t>
      </w:r>
      <w:r>
        <w:t xml:space="preserve">(D 4.98; Bước 14b),</w:t>
      </w:r>
      <w:r>
        <w:t xml:space="preserve"> </w:t>
      </w:r>
      <m:oMath>
        <m:r>
          <m:t>Q</m:t>
        </m:r>
      </m:oMath>
      <w:r>
        <w:t xml:space="preserve"> </w:t>
      </w:r>
      <w:r>
        <w:t xml:space="preserve">là lực cắt</w:t>
      </w:r>
      <w:r>
        <w:t xml:space="preserve"> </w:t>
      </w:r>
      <w:r>
        <w:rPr>
          <w:bCs/>
          <w:b/>
        </w:rPr>
        <w:t xml:space="preserve">tại</w:t>
      </w:r>
      <w:r>
        <w:rPr>
          <w:bCs/>
          <w:b/>
        </w:rPr>
        <w:t xml:space="preserve"> </w:t>
      </w:r>
      <m:oMath>
        <m:sSub>
          <m:e>
            <m:r>
              <m:t>x</m:t>
            </m:r>
          </m:e>
          <m:sub>
            <m:r>
              <m:t>l</m:t>
            </m:r>
            <m:r>
              <m:t>t</m:t>
            </m:r>
          </m:sub>
        </m:sSub>
      </m:oMath>
      <w:r>
        <w:t xml:space="preserve"> </w:t>
      </w:r>
      <w:r>
        <w:t xml:space="preserve">(hoặc</w:t>
      </w:r>
      <w:r>
        <w:t xml:space="preserve"> </w:t>
      </w:r>
      <m:oMath>
        <m:sSub>
          <m:e>
            <m:r>
              <m:t>Q</m:t>
            </m:r>
          </m:e>
          <m:sub>
            <m:r>
              <m:t>m</m:t>
            </m:r>
            <m:r>
              <m:t>a</m:t>
            </m:r>
            <m:r>
              <m:t>x</m:t>
            </m:r>
          </m:sub>
        </m:sSub>
      </m:oMath>
      <w:r>
        <w:t xml:space="preserve"> </w:t>
      </w:r>
      <w:r>
        <w:t xml:space="preserve">nếu thiên về an toàn),</w:t>
      </w:r>
      <w:r>
        <w:t xml:space="preserve"> </w:t>
      </w:r>
      <m:oMath>
        <m:sSub>
          <m:e>
            <m:r>
              <m:t>q</m:t>
            </m:r>
          </m:e>
          <m:sub>
            <m:r>
              <m:t>s</m:t>
            </m:r>
            <m:r>
              <m:t>w</m:t>
            </m:r>
          </m:sub>
        </m:sSub>
      </m:oMath>
      <w:r>
        <w:t xml:space="preserve"> </w:t>
      </w:r>
      <w:r>
        <w:t xml:space="preserve">của đai trên đoạn kéo dài.</w:t>
      </w:r>
    </w:p>
    <w:p>
      <w:pPr>
        <w:numPr>
          <w:ilvl w:val="0"/>
          <w:numId w:val="1065"/>
        </w:numPr>
        <w:pStyle w:val="Compact"/>
      </w:pPr>
      <m:oMath>
        <m:sSub>
          <m:e>
            <m:r>
              <m:t>x</m:t>
            </m:r>
          </m:e>
          <m:sub>
            <m:r>
              <m:t>c</m:t>
            </m:r>
            <m:r>
              <m:t>ắ</m:t>
            </m:r>
            <m:r>
              <m:t>t</m:t>
            </m:r>
          </m:sub>
        </m:sSub>
        <m:r>
          <m:rPr>
            <m:sty m:val="p"/>
          </m:rPr>
          <m:t>=</m:t>
        </m:r>
        <m:sSub>
          <m:e>
            <m:r>
              <m:t>x</m:t>
            </m:r>
          </m:e>
          <m:sub>
            <m:r>
              <m:t>l</m:t>
            </m:r>
            <m:r>
              <m:t>t</m:t>
            </m:r>
          </m:sub>
        </m:sSub>
        <m:r>
          <m:rPr>
            <m:sty m:val="p"/>
          </m:rPr>
          <m:t>+</m:t>
        </m:r>
        <m:r>
          <m:t>W</m:t>
        </m:r>
      </m:oMath>
      <w:r>
        <w:t xml:space="preserve"> </w:t>
      </w:r>
      <w:r>
        <w:t xml:space="preserve">(về phía có mô men nhỏ hơn).</w:t>
      </w:r>
      <w:r>
        <w:t xml:space="preserve"> </w:t>
      </w:r>
      <w:r>
        <w:rPr>
          <w:bCs/>
          <w:b/>
        </w:rPr>
        <w:t xml:space="preserve">Làm tròn lên bội 50 mm</w:t>
      </w:r>
      <w:r>
        <w:t xml:space="preserve"> </w:t>
      </w:r>
      <w:r>
        <w:t xml:space="preserve">(chiều dài thanh tăng, không giảm).</w:t>
      </w:r>
    </w:p>
    <w:p>
      <w:pPr>
        <w:numPr>
          <w:ilvl w:val="0"/>
          <w:numId w:val="1065"/>
        </w:numPr>
        <w:pStyle w:val="Compact"/>
      </w:pPr>
      <w:r>
        <w:rPr>
          <w:bCs/>
          <w:b/>
        </w:rPr>
        <w:t xml:space="preserve">Điều kiện bổ sung:</w:t>
      </w:r>
      <w:r>
        <w:t xml:space="preserve"> </w:t>
      </w:r>
      <w:r>
        <w:t xml:space="preserve">(a)</w:t>
      </w:r>
      <w:r>
        <w:t xml:space="preserve"> </w:t>
      </w:r>
      <m:oMath>
        <m:sSub>
          <m:e>
            <m:r>
              <m:t>x</m:t>
            </m:r>
          </m:e>
          <m:sub>
            <m:r>
              <m:t>c</m:t>
            </m:r>
            <m:r>
              <m:t>ắ</m:t>
            </m:r>
            <m:r>
              <m:t>t</m:t>
            </m:r>
          </m:sub>
        </m:sSub>
      </m:oMath>
      <w:r>
        <w:t xml:space="preserve"> </w:t>
      </w:r>
      <w:r>
        <w:t xml:space="preserve">không được ngắn hơn quy tắc thực hành khi chưa có hình bao (Bước 14d); (b) điểm cắt nên nằm ở vùng</w:t>
      </w:r>
      <w:r>
        <w:t xml:space="preserve"> </w:t>
      </w:r>
      <w:r>
        <w:rPr>
          <w:bCs/>
          <w:b/>
        </w:rPr>
        <w:t xml:space="preserve">không chịu kéo lớn</w:t>
      </w:r>
      <w:r>
        <w:t xml:space="preserve"> </w:t>
      </w:r>
      <w:r>
        <w:t xml:space="preserve">— tránh cắt thanh trong vùng mô men còn lớn khi</w:t>
      </w:r>
      <w:r>
        <w:t xml:space="preserve"> </w:t>
      </w:r>
      <m:oMath>
        <m:r>
          <m:t>W</m:t>
        </m:r>
      </m:oMath>
      <w:r>
        <w:t xml:space="preserve"> </w:t>
      </w:r>
      <w:r>
        <w:t xml:space="preserve">chưa đủ; (c) tại điểm cắt phải còn đủ thanh để</w:t>
      </w:r>
      <w:r>
        <w:t xml:space="preserve"> </w:t>
      </w:r>
      <m:oMath>
        <m:r>
          <m:rPr>
            <m:sty m:val="p"/>
          </m:rPr>
          <m:t>≥</m:t>
        </m:r>
        <m:r>
          <m:t>2</m:t>
        </m:r>
      </m:oMath>
      <w:r>
        <w:t xml:space="preserve"> </w:t>
      </w:r>
      <w:r>
        <w:t xml:space="preserve">thanh trên mỗi mặt (B2); (d) kiểm tra lại khoảng hở và thứ tự thanh sau khi cắt (thanh nhỏ không bị kẹp giữa thanh lớn).</w:t>
      </w:r>
    </w:p>
    <w:p>
      <w:pPr>
        <w:numPr>
          <w:ilvl w:val="0"/>
          <w:numId w:val="1065"/>
        </w:numPr>
        <w:pStyle w:val="Compact"/>
      </w:pPr>
      <w:r>
        <w:rPr>
          <w:bCs/>
          <w:b/>
        </w:rPr>
        <w:t xml:space="preserve">Khi tải ngang (gió, động đất) đáng kể:</w:t>
      </w:r>
      <w:r>
        <w:t xml:space="preserve"> </w:t>
      </w:r>
      <w:r>
        <w:t xml:space="preserve">hình bao</w:t>
      </w:r>
      <w:r>
        <w:t xml:space="preserve"> </w:t>
      </w:r>
      <m:oMath>
        <m:r>
          <m:t>M</m:t>
        </m:r>
      </m:oMath>
      <w:r>
        <w:t xml:space="preserve"> </w:t>
      </w:r>
      <w:r>
        <w:t xml:space="preserve">có cả hai dấu ở gối; điểm cắt phải kiểm tra</w:t>
      </w:r>
      <w:r>
        <w:t xml:space="preserve"> </w:t>
      </w:r>
      <w:r>
        <w:rPr>
          <w:bCs/>
          <w:b/>
        </w:rPr>
        <w:t xml:space="preserve">cho cả thép trên và thép dưới</w:t>
      </w:r>
      <w:r>
        <w:t xml:space="preserve"> </w:t>
      </w:r>
      <w:r>
        <w:t xml:space="preserve">với hình bao tương ứng — không áp dụng quy tắc rút gọn Bước 14d.</w:t>
      </w:r>
    </w:p>
    <w:bookmarkEnd w:id="279"/>
    <w:bookmarkStart w:id="280" w:name="b5.-chiều-dài-từng-thanh"/>
    <w:p>
      <w:pPr>
        <w:pStyle w:val="Heading3"/>
      </w:pPr>
      <w:r>
        <w:t xml:space="preserve">B5. Chiều dài từng thanh</w:t>
      </w:r>
    </w:p>
    <w:tbl>
      <w:tblPr>
        <w:tblStyle w:val="Table"/>
        <w:tblLook w:firstRow="1" w:lastRow="0" w:firstColumn="0" w:lastColumn="0" w:noHBand="0" w:noVBand="0" w:val="0020"/>
        <w:jc w:val="start"/>
        <w:tblBorders>
          <w:top w:val="single" w:sz="4" w:space="0" w:color="8A8A8A"/>
          <w:left w:val="single" w:sz="4" w:space="0" w:color="8A8A8A"/>
          <w:bottom w:val="single" w:sz="4" w:space="0" w:color="8A8A8A"/>
          <w:right w:val="single" w:sz="4" w:space="0" w:color="8A8A8A"/>
          <w:insideH w:val="single" w:sz="4" w:space="0" w:color="8A8A8A"/>
          <w:insideV w:val="single" w:sz="4" w:space="0" w:color="8A8A8A"/>
        </w:tblBorders>
        <w:tblCellMar>
          <w:top w:w="40" w:type="dxa"/>
          <w:left w:w="70" w:type="dxa"/>
          <w:bottom w:w="40" w:type="dxa"/>
          <w:right w:w="70" w:type="dxa"/>
        </w:tblCellMar>
        <w:tblW w:w="9525" w:type="dxa"/>
        <w:tblLayout w:type="fixed"/>
      </w:tblPr>
      <w:tblGrid>
        <w:gridCol w:w="3007"/>
        <w:gridCol w:w="3509"/>
        <w:gridCol w:w="3007"/>
      </w:tblGrid>
      <w:tr>
        <w:trPr>
          <w:tblHeader w:val="true"/>
          <w:cantSplit w:val="true"/>
          <w:tblHeader w:val="true"/>
        </w:trPr>
        <w:tc>
          <w:tcPr>
            <w:tcW w:w="3007" w:type="dxa"/>
            <w:shd w:val="clear" w:color="auto" w:fill="2E5597"/>
          </w:tcPr>
          <w:p>
            <w:pPr>
              <w:pStyle w:val="Compact"/>
              <w:spacing w:after="20" w:before="0" w:line="240" w:lineRule="auto"/>
              <w:jc w:val="left"/>
            </w:pPr>
            <w:r>
              <w:rPr>
                <w:rFonts w:ascii="Times New Roman" w:hAnsi="Times New Roman"/>
                <w:b/>
                <w:color w:val="FFFFFF"/>
                <w:sz w:val="19"/>
              </w:rPr>
              <w:t xml:space="preserve">Loại thanh</w:t>
            </w:r>
          </w:p>
        </w:tc>
        <w:tc>
          <w:tcPr>
            <w:tcW w:w="3509" w:type="dxa"/>
            <w:shd w:val="clear" w:color="auto" w:fill="2E5597"/>
          </w:tcPr>
          <w:p>
            <w:pPr>
              <w:pStyle w:val="Compact"/>
              <w:spacing w:after="20" w:before="0" w:line="240" w:lineRule="auto"/>
              <w:jc w:val="left"/>
            </w:pPr>
            <w:r>
              <w:rPr>
                <w:rFonts w:ascii="Times New Roman" w:hAnsi="Times New Roman"/>
                <w:b/>
                <w:color w:val="FFFFFF"/>
                <w:sz w:val="19"/>
              </w:rPr>
              <w:t xml:space="preserve">Công thức chiều dài (theo kích thước ngoài, mm)</w:t>
            </w:r>
          </w:p>
        </w:tc>
        <w:tc>
          <w:tcPr>
            <w:tcW w:w="3007" w:type="dxa"/>
            <w:shd w:val="clear" w:color="auto" w:fill="2E5597"/>
          </w:tcPr>
          <w:p>
            <w:pPr>
              <w:pStyle w:val="Compact"/>
              <w:spacing w:after="20" w:before="0" w:line="240" w:lineRule="auto"/>
              <w:jc w:val="left"/>
            </w:pPr>
            <w:r>
              <w:rPr>
                <w:rFonts w:ascii="Times New Roman" w:hAnsi="Times New Roman"/>
                <w:b/>
                <w:color w:val="FFFFFF"/>
                <w:sz w:val="19"/>
              </w:rPr>
              <w:t xml:space="preserve">Ghi chú</w:t>
            </w:r>
          </w:p>
        </w:tc>
      </w:tr>
      <w:tr>
        <w:trPr>
          <w:cantSplit w:val="true"/>
        </w:trPr>
        <w:tc>
          <w:tcPr>
            <w:tcW w:w="3007" w:type="dxa"/>
          </w:tcPr>
          <w:p>
            <w:pPr>
              <w:pStyle w:val="Compact"/>
              <w:spacing w:after="20" w:before="0" w:line="240" w:lineRule="auto"/>
              <w:jc w:val="left"/>
            </w:pPr>
            <w:r>
              <w:rPr>
                <w:rFonts w:ascii="Times New Roman" w:hAnsi="Times New Roman"/>
                <w:sz w:val="19"/>
              </w:rPr>
              <w:t xml:space="preserve">Thanh gia cường tại</w:t>
            </w:r>
            <w:r>
              <w:rPr>
                <w:rFonts w:ascii="Times New Roman" w:hAnsi="Times New Roman"/>
                <w:sz w:val="19"/>
              </w:rPr>
              <w:t xml:space="preserve"> </w:t>
            </w:r>
            <w:r>
              <w:rPr>
                <w:bCs/>
                <w:rFonts w:ascii="Times New Roman" w:hAnsi="Times New Roman"/>
                <w:b/>
                <w:sz w:val="19"/>
              </w:rPr>
              <w:t xml:space="preserve">nút biên</w:t>
            </w:r>
            <w:r>
              <w:rPr>
                <w:rFonts w:ascii="Times New Roman" w:hAnsi="Times New Roman"/>
                <w:sz w:val="19"/>
              </w:rPr>
              <w:t xml:space="preserve">, uốn xuống cột</w:t>
            </w:r>
          </w:p>
        </w:tc>
        <w:tc>
          <w:tcPr>
            <w:tcW w:w="3509" w:type="dxa"/>
          </w:tcPr>
          <w:p>
            <w:pPr>
              <w:pStyle w:val="Compact"/>
              <w:spacing w:after="20" w:before="0" w:line="240" w:lineRule="auto"/>
              <w:jc w:val="left"/>
            </w:pPr>
            <m:oMath>
              <m:r>
                <m:rPr>
                  <m:sty m:val="p"/>
                </m:rPr>
                <m:t>ℓ</m:t>
              </m:r>
              <m:r>
                <m:rPr>
                  <m:sty m:val="p"/>
                </m:rPr>
                <m:t>=</m:t>
              </m:r>
              <m:sSub>
                <m:e>
                  <m:r>
                    <m:t>x</m:t>
                  </m:r>
                </m:e>
                <m:sub>
                  <m:r>
                    <m:t>c</m:t>
                  </m:r>
                  <m:r>
                    <m:t>ắ</m:t>
                  </m:r>
                  <m:r>
                    <m:t>t</m:t>
                  </m:r>
                </m:sub>
              </m:sSub>
              <m:r>
                <m:rPr>
                  <m:sty m:val="p"/>
                </m:rPr>
                <m:t>+</m:t>
              </m:r>
              <m:d>
                <m:dPr>
                  <m:begChr m:val="("/>
                  <m:endChr m:val=")"/>
                  <m:sepChr m:val=""/>
                  <m:grow/>
                </m:dPr>
                <m:e>
                  <m:sSub>
                    <m:e>
                      <m:r>
                        <m:t>h</m:t>
                      </m:r>
                    </m:e>
                    <m:sub>
                      <m:r>
                        <m:t>c</m:t>
                      </m:r>
                    </m:sub>
                  </m:sSub>
                  <m:r>
                    <m:rPr>
                      <m:sty m:val="p"/>
                    </m:rPr>
                    <m:t>/</m:t>
                  </m:r>
                  <m:r>
                    <m:t>2</m:t>
                  </m:r>
                  <m:r>
                    <m:rPr>
                      <m:sty m:val="p"/>
                    </m:rPr>
                    <m:t>−</m:t>
                  </m:r>
                  <m:r>
                    <m:t>c</m:t>
                  </m:r>
                </m:e>
              </m:d>
              <m:r>
                <m:rPr>
                  <m:sty m:val="p"/>
                </m:rPr>
                <m:t>+</m:t>
              </m:r>
              <m:sSub>
                <m:e>
                  <m:r>
                    <m:rPr>
                      <m:sty m:val="p"/>
                    </m:rPr>
                    <m:t>ℓ</m:t>
                  </m:r>
                </m:e>
                <m:sub>
                  <m:r>
                    <m:t>đ</m:t>
                  </m:r>
                  <m:r>
                    <m:t>ứ</m:t>
                  </m:r>
                  <m:r>
                    <m:t>n</m:t>
                  </m:r>
                  <m:r>
                    <m:t>g</m:t>
                  </m:r>
                </m:sub>
              </m:sSub>
            </m:oMath>
          </w:p>
        </w:tc>
        <w:tc>
          <w:tcPr>
            <w:tcW w:w="3007" w:type="dxa"/>
          </w:tcPr>
          <w:p>
            <w:pPr>
              <w:pStyle w:val="Compact"/>
              <w:spacing w:after="20" w:before="0" w:line="240" w:lineRule="auto"/>
              <w:jc w:val="left"/>
            </w:pPr>
            <m:oMath>
              <m:sSub>
                <m:e>
                  <m:r>
                    <m:rPr>
                      <m:sty m:val="p"/>
                    </m:rPr>
                    <m:t>ℓ</m:t>
                  </m:r>
                </m:e>
                <m:sub>
                  <m:r>
                    <m:t>đ</m:t>
                  </m:r>
                  <m:r>
                    <m:t>ứ</m:t>
                  </m:r>
                  <m:r>
                    <m:t>n</m:t>
                  </m:r>
                  <m:r>
                    <m:t>g</m:t>
                  </m:r>
                </m:sub>
              </m:sSub>
              <m:r>
                <m:rPr>
                  <m:sty m:val="p"/>
                </m:rPr>
                <m:t>≥</m:t>
              </m:r>
              <m:sSub>
                <m:e>
                  <m:r>
                    <m:t>L</m:t>
                  </m:r>
                </m:e>
                <m:sub>
                  <m:r>
                    <m:t>a</m:t>
                  </m:r>
                  <m:r>
                    <m:t>n</m:t>
                  </m:r>
                </m:sub>
              </m:sSub>
            </m:oMath>
            <w:r>
              <w:rPr>
                <w:rFonts w:ascii="Times New Roman" w:hAnsi="Times New Roman"/>
                <w:sz w:val="19"/>
              </w:rPr>
              <w:t xml:space="preserve"> </w:t>
            </w:r>
            <w:r>
              <w:rPr>
                <w:rFonts w:ascii="Times New Roman" w:hAnsi="Times New Roman"/>
                <w:sz w:val="19"/>
              </w:rPr>
              <w:t xml:space="preserve">(A, B; mục 9.5.3, 11.5);</w:t>
            </w:r>
            <w:r>
              <w:rPr>
                <w:rFonts w:ascii="Times New Roman" w:hAnsi="Times New Roman"/>
                <w:sz w:val="19"/>
              </w:rPr>
              <w:t xml:space="preserve"> </w:t>
            </w:r>
            <m:oMath>
              <m:r>
                <m:t>r</m:t>
              </m:r>
              <m:r>
                <m:rPr>
                  <m:sty m:val="p"/>
                </m:rPr>
                <m:t>≥</m:t>
              </m:r>
              <m:r>
                <m:t>8</m:t>
              </m:r>
              <m:r>
                <m:t>d</m:t>
              </m:r>
            </m:oMath>
            <w:r>
              <w:rPr>
                <w:rFonts w:ascii="Times New Roman" w:hAnsi="Times New Roman"/>
                <w:sz w:val="19"/>
              </w:rPr>
              <w:t xml:space="preserve"> </w:t>
            </w:r>
            <w:r>
              <w:rPr>
                <w:rFonts w:ascii="Times New Roman" w:hAnsi="Times New Roman"/>
                <w:sz w:val="19"/>
              </w:rPr>
              <w:t xml:space="preserve">(</w:t>
            </w:r>
            <m:oMath>
              <m:r>
                <m:t>d</m:t>
              </m:r>
              <m:r>
                <m:rPr>
                  <m:sty m:val="p"/>
                </m:rPr>
                <m:t>≥</m:t>
              </m:r>
              <m:r>
                <m:t>20</m:t>
              </m:r>
            </m:oMath>
            <w:r>
              <w:rPr>
                <w:rFonts w:ascii="Times New Roman" w:hAnsi="Times New Roman"/>
                <w:sz w:val="19"/>
              </w:rPr>
              <w:t xml:space="preserve">) hoặc</w:t>
            </w:r>
            <w:r>
              <w:rPr>
                <w:rFonts w:ascii="Times New Roman" w:hAnsi="Times New Roman"/>
                <w:sz w:val="19"/>
              </w:rPr>
              <w:t xml:space="preserve"> </w:t>
            </w:r>
            <m:oMath>
              <m:r>
                <m:t>5</m:t>
              </m:r>
              <m:r>
                <m:t>d</m:t>
              </m:r>
            </m:oMath>
            <w:r>
              <w:rPr>
                <w:rFonts w:ascii="Times New Roman" w:hAnsi="Times New Roman"/>
                <w:sz w:val="19"/>
              </w:rPr>
              <w:t xml:space="preserve"> </w:t>
            </w:r>
            <w:r>
              <w:rPr>
                <w:rFonts w:ascii="Times New Roman" w:hAnsi="Times New Roman"/>
                <w:sz w:val="19"/>
              </w:rPr>
              <w:t xml:space="preserve">(</w:t>
            </w:r>
            <m:oMath>
              <m:r>
                <m:t>d</m:t>
              </m:r>
              <m:r>
                <m:rPr>
                  <m:sty m:val="p"/>
                </m:rPr>
                <m:t>&lt;</m:t>
              </m:r>
              <m:r>
                <m:t>20</m:t>
              </m:r>
            </m:oMath>
            <w:r>
              <w:rPr>
                <w:rFonts w:ascii="Times New Roman" w:hAnsi="Times New Roman"/>
                <w:sz w:val="19"/>
              </w:rPr>
              <w:t xml:space="preserve">)</w:t>
            </w:r>
          </w:p>
        </w:tc>
      </w:tr>
      <w:tr>
        <w:trPr>
          <w:cantSplit w:val="true"/>
        </w:trPr>
        <w:tc>
          <w:tcPr>
            <w:tcW w:w="3007" w:type="dxa"/>
            <w:shd w:val="clear" w:color="auto" w:fill="F3F6FB"/>
          </w:tcPr>
          <w:p>
            <w:pPr>
              <w:pStyle w:val="Compact"/>
              <w:spacing w:after="20" w:before="0" w:line="240" w:lineRule="auto"/>
              <w:jc w:val="left"/>
            </w:pPr>
            <w:r>
              <w:rPr>
                <w:rFonts w:ascii="Times New Roman" w:hAnsi="Times New Roman"/>
                <w:sz w:val="19"/>
              </w:rPr>
              <w:t xml:space="preserve">Thanh suốt trên, từ nút biên sang nút giữa</w:t>
            </w:r>
          </w:p>
        </w:tc>
        <w:tc>
          <w:tcPr>
            <w:tcW w:w="3509" w:type="dxa"/>
            <w:shd w:val="clear" w:color="auto" w:fill="F3F6FB"/>
          </w:tcPr>
          <w:p>
            <w:pPr>
              <w:pStyle w:val="Compact"/>
              <w:spacing w:after="20" w:before="0" w:line="240" w:lineRule="auto"/>
              <w:jc w:val="left"/>
            </w:pPr>
            <m:oMath>
              <m:r>
                <m:rPr>
                  <m:sty m:val="p"/>
                </m:rPr>
                <m:t>ℓ</m:t>
              </m:r>
              <m:r>
                <m:rPr>
                  <m:sty m:val="p"/>
                </m:rPr>
                <m:t>=</m:t>
              </m:r>
              <m:d>
                <m:dPr>
                  <m:begChr m:val="("/>
                  <m:endChr m:val=")"/>
                  <m:sepChr m:val=""/>
                  <m:grow/>
                </m:dPr>
                <m:e>
                  <m:sSub>
                    <m:e>
                      <m:r>
                        <m:t>h</m:t>
                      </m:r>
                    </m:e>
                    <m:sub>
                      <m:r>
                        <m:t>c</m:t>
                      </m:r>
                    </m:sub>
                  </m:sSub>
                  <m:r>
                    <m:rPr>
                      <m:sty m:val="p"/>
                    </m:rPr>
                    <m:t>/</m:t>
                  </m:r>
                  <m:r>
                    <m:t>2</m:t>
                  </m:r>
                  <m:r>
                    <m:rPr>
                      <m:sty m:val="p"/>
                    </m:rPr>
                    <m:t>−</m:t>
                  </m:r>
                  <m:r>
                    <m:t>c</m:t>
                  </m:r>
                </m:e>
              </m:d>
              <m:r>
                <m:rPr>
                  <m:sty m:val="p"/>
                </m:rPr>
                <m:t>+</m:t>
              </m:r>
              <m:sSub>
                <m:e>
                  <m:r>
                    <m:t>L</m:t>
                  </m:r>
                </m:e>
                <m:sub>
                  <m:r>
                    <m:t>t</m:t>
                  </m:r>
                  <m:r>
                    <m:t>i</m:t>
                  </m:r>
                  <m:r>
                    <m:t>m</m:t>
                  </m:r>
                  <m:r>
                    <m:rPr>
                      <m:nor/>
                      <m:sty m:val="p"/>
                    </m:rPr>
                    <m:t>-</m:t>
                  </m:r>
                  <m:r>
                    <m:t>t</m:t>
                  </m:r>
                  <m:r>
                    <m:t>i</m:t>
                  </m:r>
                  <m:r>
                    <m:t>m</m:t>
                  </m:r>
                </m:sub>
              </m:sSub>
              <m:r>
                <m:rPr>
                  <m:sty m:val="p"/>
                </m:rPr>
                <m:t>+</m:t>
              </m:r>
              <m:sSub>
                <m:e>
                  <m:r>
                    <m:rPr>
                      <m:sty m:val="p"/>
                    </m:rPr>
                    <m:t>ℓ</m:t>
                  </m:r>
                </m:e>
                <m:sub>
                  <m:r>
                    <m:t>đ</m:t>
                  </m:r>
                  <m:r>
                    <m:t>ứ</m:t>
                  </m:r>
                  <m:r>
                    <m:t>n</m:t>
                  </m:r>
                  <m:r>
                    <m:t>g</m:t>
                  </m:r>
                </m:sub>
              </m:sSub>
            </m:oMath>
            <w:r>
              <w:rPr>
                <w:rFonts w:ascii="Times New Roman" w:hAnsi="Times New Roman"/>
                <w:sz w:val="19"/>
              </w:rPr>
              <w:t xml:space="preserve"> </w:t>
            </w:r>
            <w:r>
              <w:rPr>
                <w:rFonts w:ascii="Times New Roman" w:hAnsi="Times New Roman"/>
                <w:sz w:val="19"/>
              </w:rPr>
              <w:t xml:space="preserve">(đầu biên) ; đầu nút giữa</w:t>
            </w:r>
            <w:r>
              <w:rPr>
                <w:rFonts w:ascii="Times New Roman" w:hAnsi="Times New Roman"/>
                <w:sz w:val="19"/>
              </w:rPr>
              <w:t xml:space="preserve"> </w:t>
            </w:r>
            <w:r>
              <w:rPr>
                <w:bCs/>
                <w:rFonts w:ascii="Times New Roman" w:hAnsi="Times New Roman"/>
                <w:b/>
                <w:sz w:val="19"/>
              </w:rPr>
              <w:t xml:space="preserve">đi tiếp</w:t>
            </w:r>
            <w:r>
              <w:rPr>
                <w:rFonts w:ascii="Times New Roman" w:hAnsi="Times New Roman"/>
                <w:sz w:val="19"/>
              </w:rPr>
              <w:t xml:space="preserve"> </w:t>
            </w:r>
            <w:r>
              <w:rPr>
                <w:rFonts w:ascii="Times New Roman" w:hAnsi="Times New Roman"/>
                <w:sz w:val="19"/>
              </w:rPr>
              <w:t xml:space="preserve">sang nhịp kề</w:t>
            </w:r>
          </w:p>
        </w:tc>
        <w:tc>
          <w:tcPr>
            <w:tcW w:w="3007" w:type="dxa"/>
            <w:shd w:val="clear" w:color="auto" w:fill="F3F6FB"/>
          </w:tcPr>
          <w:p>
            <w:pPr>
              <w:pStyle w:val="Compact"/>
              <w:spacing w:after="20" w:before="0" w:line="240" w:lineRule="auto"/>
              <w:jc w:val="left"/>
            </w:pPr>
            <w:r>
              <w:rPr>
                <w:rFonts w:ascii="Times New Roman" w:hAnsi="Times New Roman"/>
                <w:sz w:val="19"/>
              </w:rPr>
              <w:t xml:space="preserve">Nếu dài hơn thanh thương phẩm (thường 11,7 m) thì nối</w:t>
            </w:r>
            <w:r>
              <w:rPr>
                <w:rFonts w:ascii="Times New Roman" w:hAnsi="Times New Roman"/>
                <w:sz w:val="19"/>
              </w:rPr>
              <w:t xml:space="preserve"> </w:t>
            </w:r>
            <w:r>
              <w:rPr>
                <w:bCs/>
                <w:rFonts w:ascii="Times New Roman" w:hAnsi="Times New Roman"/>
                <w:b/>
                <w:sz w:val="19"/>
              </w:rPr>
              <w:t xml:space="preserve">giữa nhịp</w:t>
            </w:r>
            <w:r>
              <w:rPr>
                <w:rFonts w:ascii="Times New Roman" w:hAnsi="Times New Roman"/>
                <w:sz w:val="19"/>
              </w:rPr>
              <w:t xml:space="preserve"> </w:t>
            </w:r>
            <w:r>
              <w:rPr>
                <w:rFonts w:ascii="Times New Roman" w:hAnsi="Times New Roman"/>
                <w:sz w:val="19"/>
              </w:rPr>
              <w:t xml:space="preserve">(mục 9.5.2)</w:t>
            </w:r>
          </w:p>
        </w:tc>
      </w:tr>
      <w:tr>
        <w:trPr>
          <w:cantSplit w:val="true"/>
        </w:trPr>
        <w:tc>
          <w:tcPr>
            <w:tcW w:w="3007" w:type="dxa"/>
          </w:tcPr>
          <w:p>
            <w:pPr>
              <w:pStyle w:val="Compact"/>
              <w:spacing w:after="20" w:before="0" w:line="240" w:lineRule="auto"/>
              <w:jc w:val="left"/>
            </w:pPr>
            <w:r>
              <w:rPr>
                <w:rFonts w:ascii="Times New Roman" w:hAnsi="Times New Roman"/>
                <w:sz w:val="19"/>
              </w:rPr>
              <w:t xml:space="preserve">Thanh gia cường tại</w:t>
            </w:r>
            <w:r>
              <w:rPr>
                <w:rFonts w:ascii="Times New Roman" w:hAnsi="Times New Roman"/>
                <w:sz w:val="19"/>
              </w:rPr>
              <w:t xml:space="preserve"> </w:t>
            </w:r>
            <w:r>
              <w:rPr>
                <w:bCs/>
                <w:rFonts w:ascii="Times New Roman" w:hAnsi="Times New Roman"/>
                <w:b/>
                <w:sz w:val="19"/>
              </w:rPr>
              <w:t xml:space="preserve">nút giữa</w:t>
            </w:r>
            <w:r>
              <w:rPr>
                <w:rFonts w:ascii="Times New Roman" w:hAnsi="Times New Roman"/>
                <w:sz w:val="19"/>
              </w:rPr>
              <w:t xml:space="preserve">, vào nhịp kề</w:t>
            </w:r>
          </w:p>
        </w:tc>
        <w:tc>
          <w:tcPr>
            <w:tcW w:w="3509" w:type="dxa"/>
          </w:tcPr>
          <w:p>
            <w:pPr>
              <w:pStyle w:val="Compact"/>
              <w:spacing w:after="20" w:before="0" w:line="240" w:lineRule="auto"/>
              <w:jc w:val="left"/>
            </w:pPr>
            <m:oMath>
              <m:r>
                <m:rPr>
                  <m:sty m:val="p"/>
                </m:rPr>
                <m:t>ℓ</m:t>
              </m:r>
            </m:oMath>
            <w:r>
              <w:rPr>
                <w:rFonts w:ascii="Times New Roman" w:hAnsi="Times New Roman"/>
                <w:sz w:val="19"/>
              </w:rPr>
              <w:t xml:space="preserve"> </w:t>
            </w:r>
            <w:r>
              <w:rPr>
                <w:rFonts w:ascii="Times New Roman" w:hAnsi="Times New Roman"/>
                <w:sz w:val="19"/>
              </w:rPr>
              <w:t xml:space="preserve">tính từ</w:t>
            </w:r>
            <w:r>
              <w:rPr>
                <w:rFonts w:ascii="Times New Roman" w:hAnsi="Times New Roman"/>
                <w:sz w:val="19"/>
              </w:rPr>
              <w:t xml:space="preserve"> </w:t>
            </w:r>
            <m:oMath>
              <m:sSub>
                <m:e>
                  <m:r>
                    <m:t>x</m:t>
                  </m:r>
                </m:e>
                <m:sub>
                  <m:r>
                    <m:t>c</m:t>
                  </m:r>
                  <m:r>
                    <m:t>ắ</m:t>
                  </m:r>
                  <m:r>
                    <m:t>t</m:t>
                  </m:r>
                </m:sub>
              </m:sSub>
            </m:oMath>
            <w:r>
              <w:rPr>
                <w:rFonts w:ascii="Times New Roman" w:hAnsi="Times New Roman"/>
                <w:sz w:val="19"/>
              </w:rPr>
              <w:t xml:space="preserve"> </w:t>
            </w:r>
            <w:r>
              <w:rPr>
                <w:rFonts w:ascii="Times New Roman" w:hAnsi="Times New Roman"/>
                <w:sz w:val="19"/>
              </w:rPr>
              <w:t xml:space="preserve">nhịp này, qua cột, vào nhịp kề</w:t>
            </w:r>
            <w:r>
              <w:rPr>
                <w:rFonts w:ascii="Times New Roman" w:hAnsi="Times New Roman"/>
                <w:sz w:val="19"/>
              </w:rPr>
              <w:t xml:space="preserve"> </w:t>
            </w:r>
            <m:oMath>
              <m:r>
                <m:rPr>
                  <m:sty m:val="p"/>
                </m:rPr>
                <m:t>≥</m:t>
              </m:r>
              <m:r>
                <m:rPr>
                  <m:sty m:val="p"/>
                </m:rPr>
                <m:t>max</m:t>
              </m:r>
              <m:d>
                <m:dPr>
                  <m:begChr m:val="("/>
                  <m:endChr m:val=")"/>
                  <m:sepChr m:val=""/>
                  <m:grow/>
                </m:dPr>
                <m:e>
                  <m:sSub>
                    <m:e>
                      <m:r>
                        <m:t>W</m:t>
                      </m:r>
                    </m:e>
                    <m:sub>
                      <m:r>
                        <m:t>k</m:t>
                      </m:r>
                      <m:r>
                        <m:t>ề</m:t>
                      </m:r>
                    </m:sub>
                  </m:sSub>
                  <m:r>
                    <m:rPr>
                      <m:sty m:val="p"/>
                    </m:rPr>
                    <m:t>;</m:t>
                  </m:r>
                  <m:r>
                    <m:t> </m:t>
                  </m:r>
                  <m:r>
                    <m:t>20</m:t>
                  </m:r>
                  <m:r>
                    <m:t>d</m:t>
                  </m:r>
                </m:e>
              </m:d>
            </m:oMath>
            <w:r>
              <w:rPr>
                <w:rFonts w:ascii="Times New Roman" w:hAnsi="Times New Roman"/>
                <w:sz w:val="19"/>
              </w:rPr>
              <w:t xml:space="preserve"> </w:t>
            </w:r>
            <w:r>
              <w:rPr>
                <w:rFonts w:ascii="Times New Roman" w:hAnsi="Times New Roman"/>
                <w:sz w:val="19"/>
              </w:rPr>
              <w:t xml:space="preserve">tính từ mép cột</w:t>
            </w:r>
          </w:p>
        </w:tc>
        <w:tc>
          <w:tcPr>
            <w:tcW w:w="3007" w:type="dxa"/>
          </w:tcPr>
          <w:p>
            <w:pPr>
              <w:pStyle w:val="Compact"/>
              <w:spacing w:after="20" w:before="0" w:line="240" w:lineRule="auto"/>
              <w:jc w:val="left"/>
            </w:pPr>
            <m:oMath>
              <m:sSub>
                <m:e>
                  <m:r>
                    <m:t>W</m:t>
                  </m:r>
                </m:e>
                <m:sub>
                  <m:r>
                    <m:t>k</m:t>
                  </m:r>
                  <m:r>
                    <m:t>ề</m:t>
                  </m:r>
                </m:sub>
              </m:sSub>
            </m:oMath>
            <w:r>
              <w:rPr>
                <w:rFonts w:ascii="Times New Roman" w:hAnsi="Times New Roman"/>
                <w:sz w:val="19"/>
              </w:rPr>
              <w:t xml:space="preserve"> </w:t>
            </w:r>
            <w:r>
              <w:rPr>
                <w:rFonts w:ascii="Times New Roman" w:hAnsi="Times New Roman"/>
                <w:sz w:val="19"/>
              </w:rPr>
              <w:t xml:space="preserve">theo</w:t>
            </w:r>
            <w:r>
              <w:rPr>
                <w:rFonts w:ascii="Times New Roman" w:hAnsi="Times New Roman"/>
                <w:sz w:val="19"/>
              </w:rPr>
              <w:t xml:space="preserve"> </w:t>
            </w:r>
            <m:oMath>
              <m:r>
                <m:t>Q</m:t>
              </m:r>
            </m:oMath>
            <w:r>
              <w:rPr>
                <w:rFonts w:ascii="Times New Roman" w:hAnsi="Times New Roman"/>
                <w:sz w:val="19"/>
              </w:rPr>
              <w:t xml:space="preserve"> </w:t>
            </w:r>
            <w:r>
              <w:rPr>
                <w:rFonts w:ascii="Times New Roman" w:hAnsi="Times New Roman"/>
                <w:sz w:val="19"/>
              </w:rPr>
              <w:t xml:space="preserve">và</w:t>
            </w:r>
            <w:r>
              <w:rPr>
                <w:rFonts w:ascii="Times New Roman" w:hAnsi="Times New Roman"/>
                <w:sz w:val="19"/>
              </w:rPr>
              <w:t xml:space="preserve"> </w:t>
            </w:r>
            <m:oMath>
              <m:sSub>
                <m:e>
                  <m:r>
                    <m:t>q</m:t>
                  </m:r>
                </m:e>
                <m:sub>
                  <m:r>
                    <m:t>s</m:t>
                  </m:r>
                  <m:r>
                    <m:t>w</m:t>
                  </m:r>
                </m:sub>
              </m:sSub>
            </m:oMath>
            <w:r>
              <w:rPr>
                <w:rFonts w:ascii="Times New Roman" w:hAnsi="Times New Roman"/>
                <w:sz w:val="19"/>
              </w:rPr>
              <w:t xml:space="preserve"> </w:t>
            </w:r>
            <w:r>
              <w:rPr>
                <w:rFonts w:ascii="Times New Roman" w:hAnsi="Times New Roman"/>
                <w:sz w:val="19"/>
              </w:rPr>
              <w:t xml:space="preserve">nhịp kề</w:t>
            </w:r>
          </w:p>
        </w:tc>
      </w:tr>
      <w:tr>
        <w:trPr>
          <w:cantSplit w:val="true"/>
        </w:trPr>
        <w:tc>
          <w:tcPr>
            <w:tcW w:w="3007" w:type="dxa"/>
            <w:shd w:val="clear" w:color="auto" w:fill="F3F6FB"/>
          </w:tcPr>
          <w:p>
            <w:pPr>
              <w:pStyle w:val="Compact"/>
              <w:spacing w:after="20" w:before="0" w:line="240" w:lineRule="auto"/>
              <w:jc w:val="left"/>
            </w:pPr>
            <w:r>
              <w:rPr>
                <w:rFonts w:ascii="Times New Roman" w:hAnsi="Times New Roman"/>
                <w:sz w:val="19"/>
              </w:rPr>
              <w:t xml:space="preserve">Thanh dưới</w:t>
            </w:r>
          </w:p>
        </w:tc>
        <w:tc>
          <w:tcPr>
            <w:tcW w:w="3509" w:type="dxa"/>
            <w:shd w:val="clear" w:color="auto" w:fill="F3F6FB"/>
          </w:tcPr>
          <w:p>
            <w:pPr>
              <w:pStyle w:val="Compact"/>
              <w:spacing w:after="20" w:before="0" w:line="240" w:lineRule="auto"/>
              <w:jc w:val="left"/>
            </w:pPr>
            <m:oMath>
              <m:r>
                <m:rPr>
                  <m:sty m:val="p"/>
                </m:rPr>
                <m:t>ℓ</m:t>
              </m:r>
              <m:r>
                <m:rPr>
                  <m:sty m:val="p"/>
                </m:rPr>
                <m:t>=</m:t>
              </m:r>
              <m:sSub>
                <m:e>
                  <m:r>
                    <m:t>L</m:t>
                  </m:r>
                </m:e>
                <m:sub>
                  <m:r>
                    <m:t>t</m:t>
                  </m:r>
                  <m:r>
                    <m:t>i</m:t>
                  </m:r>
                  <m:r>
                    <m:t>m</m:t>
                  </m:r>
                  <m:r>
                    <m:rPr>
                      <m:nor/>
                      <m:sty m:val="p"/>
                    </m:rPr>
                    <m:t>-</m:t>
                  </m:r>
                  <m:r>
                    <m:t>t</m:t>
                  </m:r>
                  <m:r>
                    <m:t>i</m:t>
                  </m:r>
                  <m:r>
                    <m:t>m</m:t>
                  </m:r>
                </m:sub>
              </m:sSub>
              <m:r>
                <m:rPr>
                  <m:sty m:val="p"/>
                </m:rPr>
                <m:t>−</m:t>
              </m:r>
              <m:d>
                <m:dPr>
                  <m:begChr m:val="("/>
                  <m:endChr m:val=")"/>
                  <m:sepChr m:val=""/>
                  <m:grow/>
                </m:dPr>
                <m:e>
                  <m:sSub>
                    <m:e>
                      <m:r>
                        <m:t>h</m:t>
                      </m:r>
                    </m:e>
                    <m:sub>
                      <m:r>
                        <m:t>c</m:t>
                      </m:r>
                      <m:r>
                        <m:t>1</m:t>
                      </m:r>
                    </m:sub>
                  </m:sSub>
                  <m:r>
                    <m:rPr>
                      <m:sty m:val="p"/>
                    </m:rPr>
                    <m:t>+</m:t>
                  </m:r>
                  <m:sSub>
                    <m:e>
                      <m:r>
                        <m:t>h</m:t>
                      </m:r>
                    </m:e>
                    <m:sub>
                      <m:r>
                        <m:t>c</m:t>
                      </m:r>
                      <m:r>
                        <m:t>2</m:t>
                      </m:r>
                    </m:sub>
                  </m:sSub>
                </m:e>
              </m:d>
              <m:r>
                <m:rPr>
                  <m:sty m:val="p"/>
                </m:rPr>
                <m:t>/</m:t>
              </m:r>
              <m:r>
                <m:t>2</m:t>
              </m:r>
              <m:r>
                <m:rPr>
                  <m:sty m:val="p"/>
                </m:rPr>
                <m:t>+</m:t>
              </m:r>
              <m:d>
                <m:dPr>
                  <m:begChr m:val="("/>
                  <m:endChr m:val=")"/>
                  <m:sepChr m:val=""/>
                  <m:grow/>
                </m:dPr>
                <m:e>
                  <m:sSub>
                    <m:e>
                      <m:r>
                        <m:rPr>
                          <m:nor/>
                          <m:sty m:val="p"/>
                        </m:rPr>
                        <m:t>neo</m:t>
                      </m:r>
                    </m:e>
                    <m:sub>
                      <m:r>
                        <m:t>1</m:t>
                      </m:r>
                    </m:sub>
                  </m:sSub>
                  <m:r>
                    <m:rPr>
                      <m:sty m:val="p"/>
                    </m:rPr>
                    <m:t>+</m:t>
                  </m:r>
                  <m:sSub>
                    <m:e>
                      <m:r>
                        <m:rPr>
                          <m:nor/>
                          <m:sty m:val="p"/>
                        </m:rPr>
                        <m:t>neo</m:t>
                      </m:r>
                    </m:e>
                    <m:sub>
                      <m:r>
                        <m:t>2</m:t>
                      </m:r>
                    </m:sub>
                  </m:sSub>
                </m:e>
              </m:d>
            </m:oMath>
          </w:p>
        </w:tc>
        <w:tc>
          <w:tcPr>
            <w:tcW w:w="3007" w:type="dxa"/>
            <w:shd w:val="clear" w:color="auto" w:fill="F3F6FB"/>
          </w:tcPr>
          <w:p>
            <w:pPr>
              <w:pStyle w:val="Compact"/>
              <w:spacing w:after="20" w:before="0" w:line="240" w:lineRule="auto"/>
              <w:jc w:val="left"/>
            </w:pPr>
            <w:r>
              <w:rPr>
                <w:rFonts w:ascii="Times New Roman" w:hAnsi="Times New Roman"/>
                <w:sz w:val="19"/>
              </w:rPr>
              <w:t xml:space="preserve">Neo mỗi đầu: xem B6</w:t>
            </w:r>
          </w:p>
        </w:tc>
      </w:tr>
      <w:tr>
        <w:trPr>
          <w:cantSplit w:val="true"/>
        </w:trPr>
        <w:tc>
          <w:tcPr>
            <w:tcW w:w="3007" w:type="dxa"/>
          </w:tcPr>
          <w:p>
            <w:pPr>
              <w:pStyle w:val="Compact"/>
              <w:spacing w:after="20" w:before="0" w:line="240" w:lineRule="auto"/>
              <w:jc w:val="left"/>
            </w:pPr>
            <w:r>
              <w:rPr>
                <w:rFonts w:ascii="Times New Roman" w:hAnsi="Times New Roman"/>
                <w:sz w:val="19"/>
              </w:rPr>
              <w:t xml:space="preserve">Cốt cạnh bên</w:t>
            </w:r>
          </w:p>
        </w:tc>
        <w:tc>
          <w:tcPr>
            <w:tcW w:w="3509" w:type="dxa"/>
          </w:tcPr>
          <w:p>
            <w:pPr>
              <w:pStyle w:val="Compact"/>
              <w:spacing w:after="20" w:before="0" w:line="240" w:lineRule="auto"/>
              <w:jc w:val="left"/>
            </w:pPr>
            <m:oMath>
              <m:r>
                <m:rPr>
                  <m:sty m:val="p"/>
                </m:rPr>
                <m:t>ℓ</m:t>
              </m:r>
              <m:r>
                <m:rPr>
                  <m:sty m:val="p"/>
                </m:rPr>
                <m:t>=</m:t>
              </m:r>
            </m:oMath>
            <w:r>
              <w:rPr>
                <w:rFonts w:ascii="Times New Roman" w:hAnsi="Times New Roman"/>
                <w:sz w:val="19"/>
              </w:rPr>
              <w:t xml:space="preserve"> </w:t>
            </w:r>
            <w:r>
              <w:rPr>
                <w:rFonts w:ascii="Times New Roman" w:hAnsi="Times New Roman"/>
                <w:sz w:val="19"/>
              </w:rPr>
              <w:t xml:space="preserve">chiều dài dầm giữa hai tim cột (neo</w:t>
            </w:r>
            <w:r>
              <w:rPr>
                <w:rFonts w:ascii="Times New Roman" w:hAnsi="Times New Roman"/>
                <w:sz w:val="19"/>
              </w:rPr>
              <w:t xml:space="preserve"> </w:t>
            </w:r>
            <m:oMath>
              <m:r>
                <m:rPr>
                  <m:sty m:val="p"/>
                </m:rPr>
                <m:t>≥</m:t>
              </m:r>
              <m:r>
                <m:t>300</m:t>
              </m:r>
            </m:oMath>
            <w:r>
              <w:rPr>
                <w:rFonts w:ascii="Times New Roman" w:hAnsi="Times New Roman"/>
                <w:sz w:val="19"/>
              </w:rPr>
              <w:t xml:space="preserve"> </w:t>
            </w:r>
            <w:r>
              <w:rPr>
                <w:rFonts w:ascii="Times New Roman" w:hAnsi="Times New Roman"/>
                <w:sz w:val="19"/>
              </w:rPr>
              <w:t xml:space="preserve">vào cột)</w:t>
            </w:r>
          </w:p>
        </w:tc>
        <w:tc>
          <w:tcPr>
            <w:tcW w:w="3007" w:type="dxa"/>
          </w:tcPr>
          <w:p>
            <w:pPr>
              <w:pStyle w:val="Compact"/>
              <w:spacing w:after="20" w:before="0" w:line="240" w:lineRule="auto"/>
              <w:jc w:val="left"/>
            </w:pPr>
            <w:r>
              <w:rPr>
                <w:rFonts w:ascii="Times New Roman" w:hAnsi="Times New Roman"/>
                <w:sz w:val="19"/>
              </w:rPr>
              <w:t xml:space="preserve">[thực hành]</w:t>
            </w:r>
          </w:p>
        </w:tc>
      </w:tr>
    </w:tbl>
    <w:p>
      <w:pPr>
        <w:pStyle w:val="BodyText"/>
      </w:pPr>
      <w:r>
        <w:t xml:space="preserve">Chiều dài khai triển để đặt hàng = tổng các đoạn thẳng (kích thước ngoài)</w:t>
      </w:r>
      <w:r>
        <w:t xml:space="preserve"> </w:t>
      </w:r>
      <w:r>
        <w:rPr>
          <w:bCs/>
          <w:b/>
        </w:rPr>
        <w:t xml:space="preserve">trừ lượng bù uốn</w:t>
      </w:r>
      <w:r>
        <w:t xml:space="preserve"> </w:t>
      </w:r>
      <w:r>
        <w:t xml:space="preserve">theo quy ước xưởng gia công của dự án (không có trong 4 tài liệu).</w:t>
      </w:r>
    </w:p>
    <w:bookmarkEnd w:id="280"/>
    <w:bookmarkStart w:id="281" w:name="b6.-neo-thép-dưới-vào-cột"/>
    <w:p>
      <w:pPr>
        <w:pStyle w:val="Heading3"/>
      </w:pPr>
      <w:r>
        <w:t xml:space="preserve">B6. Neo thép dưới vào cột</w:t>
      </w:r>
    </w:p>
    <w:p>
      <w:pPr>
        <w:numPr>
          <w:ilvl w:val="0"/>
          <w:numId w:val="1066"/>
        </w:numPr>
        <w:pStyle w:val="Compact"/>
      </w:pPr>
      <w:r>
        <w:t xml:space="preserve">Gối</w:t>
      </w:r>
      <w:r>
        <w:t xml:space="preserve"> </w:t>
      </w:r>
      <w:r>
        <w:rPr>
          <w:bCs/>
          <w:b/>
        </w:rPr>
        <w:t xml:space="preserve">chịu tải đứng thuần</w:t>
      </w:r>
      <w:r>
        <w:t xml:space="preserve">: thép dưới chỉ cần neo</w:t>
      </w:r>
      <w:r>
        <w:t xml:space="preserve"> </w:t>
      </w:r>
      <m:oMath>
        <m:r>
          <m:rPr>
            <m:sty m:val="p"/>
          </m:rPr>
          <m:t>≥</m:t>
        </m:r>
        <m:r>
          <m:rPr>
            <m:sty m:val="p"/>
          </m:rPr>
          <m:t>max</m:t>
        </m:r>
        <m:d>
          <m:dPr>
            <m:begChr m:val="("/>
            <m:endChr m:val=")"/>
            <m:sepChr m:val=""/>
            <m:grow/>
          </m:dPr>
          <m:e>
            <m:sSub>
              <m:e>
                <m:r>
                  <m:t>L</m:t>
                </m:r>
              </m:e>
              <m:sub>
                <m:r>
                  <m:t>a</m:t>
                </m:r>
                <m:r>
                  <m:t>n</m:t>
                </m:r>
                <m:r>
                  <m:rPr>
                    <m:sty m:val="p"/>
                  </m:rPr>
                  <m:t>,</m:t>
                </m:r>
                <m:r>
                  <m:t>m</m:t>
                </m:r>
                <m:r>
                  <m:t>i</m:t>
                </m:r>
                <m:r>
                  <m:t>n</m:t>
                </m:r>
              </m:sub>
            </m:sSub>
            <m:r>
              <m:rPr>
                <m:sty m:val="p"/>
              </m:rPr>
              <m:t>;</m:t>
            </m:r>
            <m:r>
              <m:t> </m:t>
            </m:r>
            <m:r>
              <m:t>5</m:t>
            </m:r>
            <m:r>
              <m:t>d</m:t>
            </m:r>
            <m:r>
              <m:rPr>
                <m:nor/>
                <m:sty m:val="p"/>
              </m:rPr>
              <m:t> qua tim cột</m:t>
            </m:r>
          </m:e>
        </m:d>
      </m:oMath>
      <w:r>
        <w:t xml:space="preserve"> </w:t>
      </w:r>
      <w:r>
        <w:t xml:space="preserve">(ví dụ 11.1.4).</w:t>
      </w:r>
    </w:p>
    <w:p>
      <w:pPr>
        <w:numPr>
          <w:ilvl w:val="0"/>
          <w:numId w:val="1066"/>
        </w:numPr>
        <w:pStyle w:val="Compact"/>
      </w:pPr>
      <w:r>
        <w:t xml:space="preserve">Gối</w:t>
      </w:r>
      <w:r>
        <w:t xml:space="preserve"> </w:t>
      </w:r>
      <w:r>
        <w:rPr>
          <w:bCs/>
          <w:b/>
        </w:rPr>
        <w:t xml:space="preserve">có tải ngang</w:t>
      </w:r>
      <w:r>
        <w:t xml:space="preserve"> </w:t>
      </w:r>
      <w:r>
        <w:t xml:space="preserve">(gió, động đất) hoặc dầm có thể chịu kéo dưới ở gối: neo</w:t>
      </w:r>
      <w:r>
        <w:t xml:space="preserve"> </w:t>
      </w:r>
      <w:r>
        <w:rPr>
          <w:bCs/>
          <w:b/>
        </w:rPr>
        <w:t xml:space="preserve">đủ</w:t>
      </w:r>
      <w:r>
        <w:t xml:space="preserve"> </w:t>
      </w:r>
      <m:oMath>
        <m:sSub>
          <m:e>
            <m:r>
              <m:t>L</m:t>
            </m:r>
          </m:e>
          <m:sub>
            <m:r>
              <m:t>0</m:t>
            </m:r>
            <m:r>
              <m:rPr>
                <m:sty m:val="p"/>
              </m:rPr>
              <m:t>,</m:t>
            </m:r>
            <m:r>
              <m:t>a</m:t>
            </m:r>
            <m:r>
              <m:t>n</m:t>
            </m:r>
          </m:sub>
        </m:sSub>
      </m:oMath>
      <w:r>
        <w:t xml:space="preserve"> </w:t>
      </w:r>
      <w:r>
        <w:t xml:space="preserve">(hoặc uốn móc 90° vào cột), không dùng</w:t>
      </w:r>
      <w:r>
        <w:t xml:space="preserve"> </w:t>
      </w:r>
      <m:oMath>
        <m:sSub>
          <m:e>
            <m:r>
              <m:t>L</m:t>
            </m:r>
          </m:e>
          <m:sub>
            <m:r>
              <m:t>a</m:t>
            </m:r>
            <m:r>
              <m:t>n</m:t>
            </m:r>
            <m:r>
              <m:rPr>
                <m:sty m:val="p"/>
              </m:rPr>
              <m:t>,</m:t>
            </m:r>
            <m:r>
              <m:t>m</m:t>
            </m:r>
            <m:r>
              <m:t>i</m:t>
            </m:r>
            <m:r>
              <m:t>n</m:t>
            </m:r>
          </m:sub>
        </m:sSub>
      </m:oMath>
      <w:r>
        <w:t xml:space="preserve">.</w:t>
      </w:r>
    </w:p>
    <w:p>
      <w:pPr>
        <w:numPr>
          <w:ilvl w:val="0"/>
          <w:numId w:val="1066"/>
        </w:numPr>
        <w:pStyle w:val="Compact"/>
      </w:pPr>
      <w:r>
        <w:t xml:space="preserve">Cột biên: neo</w:t>
      </w:r>
      <w:r>
        <w:t xml:space="preserve"> </w:t>
      </w:r>
      <m:oMath>
        <m:r>
          <m:rPr>
            <m:sty m:val="p"/>
          </m:rPr>
          <m:t>≥</m:t>
        </m:r>
        <m:sSub>
          <m:e>
            <m:r>
              <m:t>L</m:t>
            </m:r>
          </m:e>
          <m:sub>
            <m:r>
              <m:t>a</m:t>
            </m:r>
            <m:r>
              <m:t>n</m:t>
            </m:r>
          </m:sub>
        </m:sSub>
      </m:oMath>
      <w:r>
        <w:t xml:space="preserve"> </w:t>
      </w:r>
      <w:r>
        <w:t xml:space="preserve">kể từ mép trong của cột; đoạn thẳng không đủ thì uốn đứng như thanh trên (Hình 9.5).</w:t>
      </w:r>
    </w:p>
    <w:p>
      <w:pPr>
        <w:numPr>
          <w:ilvl w:val="0"/>
          <w:numId w:val="1066"/>
        </w:numPr>
        <w:pStyle w:val="Compact"/>
      </w:pPr>
      <w:r>
        <w:t xml:space="preserve">Ở nút giữa thép dưới hai nhịp</w:t>
      </w:r>
      <w:r>
        <w:t xml:space="preserve"> </w:t>
      </w:r>
      <w:r>
        <w:rPr>
          <w:bCs/>
          <w:b/>
        </w:rPr>
        <w:t xml:space="preserve">không bắt buộc nối với nhau</w:t>
      </w:r>
      <w:r>
        <w:t xml:space="preserve">; mỗi nhịp neo riêng vào cột, trừ khi có yêu cầu đảo dấu.</w:t>
      </w:r>
    </w:p>
    <w:bookmarkEnd w:id="281"/>
    <w:bookmarkStart w:id="282" w:name="b7.-dầm-nhiều-nhịp-và-dầm-khác-tiết-diện"/>
    <w:p>
      <w:pPr>
        <w:pStyle w:val="Heading3"/>
      </w:pPr>
      <w:r>
        <w:t xml:space="preserve">B7. Dầm nhiều nhịp và dầm khác tiết diện</w:t>
      </w:r>
    </w:p>
    <w:p>
      <w:pPr>
        <w:numPr>
          <w:ilvl w:val="0"/>
          <w:numId w:val="1067"/>
        </w:numPr>
        <w:pStyle w:val="Compact"/>
      </w:pPr>
      <w:r>
        <w:rPr>
          <w:bCs/>
          <w:b/>
        </w:rPr>
        <w:t xml:space="preserve">Thanh suốt trên</w:t>
      </w:r>
      <w:r>
        <w:t xml:space="preserve"> </w:t>
      </w:r>
      <w:r>
        <w:t xml:space="preserve">chọn chung cho mọi nhịp, theo nhịp có</w:t>
      </w:r>
      <w:r>
        <w:t xml:space="preserve"> </w:t>
      </w:r>
      <m:oMath>
        <m:sSub>
          <m:e>
            <m:r>
              <m:t>A</m:t>
            </m:r>
          </m:e>
          <m:sub>
            <m:r>
              <m:t>s</m:t>
            </m:r>
            <m:r>
              <m:rPr>
                <m:sty m:val="p"/>
              </m:rPr>
              <m:t>,</m:t>
            </m:r>
            <m:r>
              <m:t>t</m:t>
            </m:r>
            <m:r>
              <m:t>t</m:t>
            </m:r>
          </m:sub>
        </m:sSub>
      </m:oMath>
      <w:r>
        <w:t xml:space="preserve"> </w:t>
      </w:r>
      <w:r>
        <w:t xml:space="preserve">nhỏ nhất, nhưng không nhỏ hơn B2.</w:t>
      </w:r>
    </w:p>
    <w:p>
      <w:pPr>
        <w:numPr>
          <w:ilvl w:val="0"/>
          <w:numId w:val="1067"/>
        </w:numPr>
        <w:pStyle w:val="Compact"/>
      </w:pPr>
      <w:r>
        <w:rPr>
          <w:bCs/>
          <w:b/>
        </w:rPr>
        <w:t xml:space="preserve">Gối giữa</w:t>
      </w:r>
      <w:r>
        <w:t xml:space="preserve">: thép gia cường của hai nhịp có thể khác nhau; mỗi bên cắt theo</w:t>
      </w:r>
      <w:r>
        <w:t xml:space="preserve"> </w:t>
      </w:r>
      <m:oMath>
        <m:sSub>
          <m:e>
            <m:r>
              <m:t>x</m:t>
            </m:r>
          </m:e>
          <m:sub>
            <m:r>
              <m:t>c</m:t>
            </m:r>
            <m:r>
              <m:t>ắ</m:t>
            </m:r>
            <m:r>
              <m:t>t</m:t>
            </m:r>
          </m:sub>
        </m:sSub>
      </m:oMath>
      <w:r>
        <w:t xml:space="preserve"> </w:t>
      </w:r>
      <w:r>
        <w:rPr>
          <w:bCs/>
          <w:b/>
        </w:rPr>
        <w:t xml:space="preserve">của nhịp đó</w:t>
      </w:r>
      <w:r>
        <w:t xml:space="preserve">; thanh gia cường chung đi</w:t>
      </w:r>
      <w:r>
        <w:t xml:space="preserve"> </w:t>
      </w:r>
      <w:r>
        <w:rPr>
          <w:bCs/>
          <w:b/>
        </w:rPr>
        <w:t xml:space="preserve">xuyên qua</w:t>
      </w:r>
      <w:r>
        <w:t xml:space="preserve"> </w:t>
      </w:r>
      <w:r>
        <w:t xml:space="preserve">cột khi hai nhịp cùng cần, và chỉ cắt ở hai đầu xa.</w:t>
      </w:r>
    </w:p>
    <w:p>
      <w:pPr>
        <w:numPr>
          <w:ilvl w:val="0"/>
          <w:numId w:val="1067"/>
        </w:numPr>
        <w:pStyle w:val="Compact"/>
      </w:pPr>
      <w:r>
        <w:t xml:space="preserve">Hai nhịp chênh chiều cao dầm: thép dầm thấp</w:t>
      </w:r>
      <w:r>
        <w:t xml:space="preserve"> </w:t>
      </w:r>
      <w:r>
        <w:rPr>
          <w:bCs/>
          <w:b/>
        </w:rPr>
        <w:t xml:space="preserve">neo sâu</w:t>
      </w:r>
      <w:r>
        <w:t xml:space="preserve"> </w:t>
      </w:r>
      <w:r>
        <w:t xml:space="preserve">vào nút (Hình 9.9); thép dầm cao chạy qua, không bẻ ra ngoài vùng nén của nút.</w:t>
      </w:r>
    </w:p>
    <w:p>
      <w:pPr>
        <w:numPr>
          <w:ilvl w:val="0"/>
          <w:numId w:val="1067"/>
        </w:numPr>
        <w:pStyle w:val="Compact"/>
      </w:pPr>
      <w:r>
        <w:t xml:space="preserve">Dầm đổi bề rộng</w:t>
      </w:r>
      <w:r>
        <w:t xml:space="preserve"> </w:t>
      </w:r>
      <m:oMath>
        <m:r>
          <m:t>b</m:t>
        </m:r>
      </m:oMath>
      <w:r>
        <w:t xml:space="preserve">: thép chạy tiếp phải đặt trong bề rộng nhỏ hơn, hoặc cắt và neo; kiểm tra khoảng hở ở tiết diện nhỏ nhất.</w:t>
      </w:r>
    </w:p>
    <w:p>
      <w:pPr>
        <w:numPr>
          <w:ilvl w:val="0"/>
          <w:numId w:val="1067"/>
        </w:numPr>
        <w:pStyle w:val="Compact"/>
      </w:pPr>
      <w:r>
        <w:t xml:space="preserve">Dầm console / dầm đỡ: thép gối trên</w:t>
      </w:r>
      <w:r>
        <w:t xml:space="preserve"> </w:t>
      </w:r>
      <w:r>
        <w:rPr>
          <w:bCs/>
          <w:b/>
        </w:rPr>
        <w:t xml:space="preserve">neo vào dầm kề</w:t>
      </w:r>
      <w:r>
        <w:t xml:space="preserve"> </w:t>
      </w:r>
      <m:oMath>
        <m:r>
          <m:rPr>
            <m:sty m:val="p"/>
          </m:rPr>
          <m:t>≥</m:t>
        </m:r>
        <m:sSub>
          <m:e>
            <m:r>
              <m:t>L</m:t>
            </m:r>
          </m:e>
          <m:sub>
            <m:r>
              <m:t>a</m:t>
            </m:r>
            <m:r>
              <m:t>n</m:t>
            </m:r>
          </m:sub>
        </m:sSub>
      </m:oMath>
      <w:r>
        <w:t xml:space="preserve"> </w:t>
      </w:r>
      <w:r>
        <w:t xml:space="preserve">kể từ mặt cột (mục 9.4.3).</w:t>
      </w:r>
    </w:p>
    <w:bookmarkEnd w:id="282"/>
    <w:bookmarkStart w:id="283" w:name="b8.-vùng-đai-và-số-lượng-đai"/>
    <w:p>
      <w:pPr>
        <w:pStyle w:val="Heading3"/>
      </w:pPr>
      <w:r>
        <w:t xml:space="preserve">B8. Vùng đai và số lượng đai</w:t>
      </w:r>
    </w:p>
    <w:tbl>
      <w:tblPr>
        <w:tblStyle w:val="Table"/>
        <w:tblLook w:firstRow="1" w:lastRow="0" w:firstColumn="0" w:lastColumn="0" w:noHBand="0" w:noVBand="0" w:val="0020"/>
        <w:jc w:val="start"/>
        <w:tblBorders>
          <w:top w:val="single" w:sz="4" w:space="0" w:color="8A8A8A"/>
          <w:left w:val="single" w:sz="4" w:space="0" w:color="8A8A8A"/>
          <w:bottom w:val="single" w:sz="4" w:space="0" w:color="8A8A8A"/>
          <w:right w:val="single" w:sz="4" w:space="0" w:color="8A8A8A"/>
          <w:insideH w:val="single" w:sz="4" w:space="0" w:color="8A8A8A"/>
          <w:insideV w:val="single" w:sz="4" w:space="0" w:color="8A8A8A"/>
        </w:tblBorders>
        <w:tblCellMar>
          <w:top w:w="40" w:type="dxa"/>
          <w:left w:w="70" w:type="dxa"/>
          <w:bottom w:w="40" w:type="dxa"/>
          <w:right w:w="70" w:type="dxa"/>
        </w:tblCellMar>
        <w:tblW w:w="9525" w:type="dxa"/>
        <w:tblLayout w:type="fixed"/>
      </w:tblPr>
      <w:tblGrid>
        <w:gridCol w:w="2629"/>
        <w:gridCol w:w="2629"/>
        <w:gridCol w:w="2381"/>
        <w:gridCol w:w="1884"/>
      </w:tblGrid>
      <w:tr>
        <w:trPr>
          <w:tblHeader w:val="true"/>
          <w:cantSplit w:val="true"/>
          <w:tblHeader w:val="true"/>
        </w:trPr>
        <w:tc>
          <w:tcPr>
            <w:tcW w:w="2629" w:type="dxa"/>
            <w:shd w:val="clear" w:color="auto" w:fill="2E5597"/>
          </w:tcPr>
          <w:p>
            <w:pPr>
              <w:pStyle w:val="Compact"/>
              <w:spacing w:after="20" w:before="0" w:line="240" w:lineRule="auto"/>
              <w:jc w:val="left"/>
            </w:pPr>
            <w:r>
              <w:rPr>
                <w:rFonts w:ascii="Times New Roman" w:hAnsi="Times New Roman"/>
                <w:b/>
                <w:color w:val="FFFFFF"/>
                <w:sz w:val="19"/>
              </w:rPr>
              <w:t xml:space="preserve">Vùng</w:t>
            </w:r>
          </w:p>
        </w:tc>
        <w:tc>
          <w:tcPr>
            <w:tcW w:w="2629" w:type="dxa"/>
            <w:shd w:val="clear" w:color="auto" w:fill="2E5597"/>
          </w:tcPr>
          <w:p>
            <w:pPr>
              <w:pStyle w:val="Compact"/>
              <w:spacing w:after="20" w:before="0" w:line="240" w:lineRule="auto"/>
              <w:jc w:val="left"/>
            </w:pPr>
            <w:r>
              <w:rPr>
                <w:rFonts w:ascii="Times New Roman" w:hAnsi="Times New Roman"/>
                <w:b/>
                <w:color w:val="FFFFFF"/>
                <w:sz w:val="19"/>
              </w:rPr>
              <w:t xml:space="preserve">Khoảng cách</w:t>
            </w:r>
          </w:p>
        </w:tc>
        <w:tc>
          <w:tcPr>
            <w:tcW w:w="2381" w:type="dxa"/>
            <w:shd w:val="clear" w:color="auto" w:fill="2E5597"/>
          </w:tcPr>
          <w:p>
            <w:pPr>
              <w:pStyle w:val="Compact"/>
              <w:spacing w:after="20" w:before="0" w:line="240" w:lineRule="auto"/>
              <w:jc w:val="left"/>
            </w:pPr>
            <w:r>
              <w:rPr>
                <w:rFonts w:ascii="Times New Roman" w:hAnsi="Times New Roman"/>
                <w:b/>
                <w:color w:val="FFFFFF"/>
                <w:sz w:val="19"/>
              </w:rPr>
              <w:t xml:space="preserve">Chiều dài vùng</w:t>
            </w:r>
          </w:p>
        </w:tc>
        <w:tc>
          <w:tcPr>
            <w:tcW w:w="1884" w:type="dxa"/>
            <w:shd w:val="clear" w:color="auto" w:fill="2E5597"/>
          </w:tcPr>
          <w:p>
            <w:pPr>
              <w:pStyle w:val="Compact"/>
              <w:spacing w:after="20" w:before="0" w:line="240" w:lineRule="auto"/>
              <w:jc w:val="left"/>
            </w:pPr>
            <w:r>
              <w:rPr>
                <w:rFonts w:ascii="Times New Roman" w:hAnsi="Times New Roman"/>
                <w:b/>
                <w:color w:val="FFFFFF"/>
                <w:sz w:val="19"/>
              </w:rPr>
              <w:t xml:space="preserve">Nguồn</w:t>
            </w:r>
          </w:p>
        </w:tc>
      </w:tr>
      <w:tr>
        <w:trPr>
          <w:cantSplit w:val="true"/>
        </w:trPr>
        <w:tc>
          <w:tcPr>
            <w:tcW w:w="2629" w:type="dxa"/>
          </w:tcPr>
          <w:p>
            <w:pPr>
              <w:pStyle w:val="Compact"/>
              <w:spacing w:after="20" w:before="0" w:line="240" w:lineRule="auto"/>
              <w:jc w:val="left"/>
            </w:pPr>
            <w:r>
              <w:rPr>
                <w:rFonts w:ascii="Times New Roman" w:hAnsi="Times New Roman"/>
                <w:sz w:val="19"/>
              </w:rPr>
              <w:t xml:space="preserve">Đai đầu tiên</w:t>
            </w:r>
          </w:p>
        </w:tc>
        <w:tc>
          <w:tcPr>
            <w:tcW w:w="2629" w:type="dxa"/>
          </w:tcPr>
          <w:p>
            <w:pPr>
              <w:pStyle w:val="Compact"/>
              <w:spacing w:after="20" w:before="0" w:line="240" w:lineRule="auto"/>
              <w:jc w:val="left"/>
            </w:pPr>
            <w:r>
              <w:rPr>
                <w:rFonts w:ascii="Times New Roman" w:hAnsi="Times New Roman"/>
                <w:sz w:val="19"/>
              </w:rPr>
              <w:t xml:space="preserve">cách</w:t>
            </w:r>
            <w:r>
              <w:rPr>
                <w:rFonts w:ascii="Times New Roman" w:hAnsi="Times New Roman"/>
                <w:sz w:val="19"/>
              </w:rPr>
              <w:t xml:space="preserve"> </w:t>
            </w:r>
            <w:r>
              <w:rPr>
                <w:bCs/>
                <w:rFonts w:ascii="Times New Roman" w:hAnsi="Times New Roman"/>
                <w:b/>
                <w:sz w:val="19"/>
              </w:rPr>
              <w:t xml:space="preserve">mép cột 50 mm</w:t>
            </w:r>
          </w:p>
        </w:tc>
        <w:tc>
          <w:tcPr>
            <w:tcW w:w="2381" w:type="dxa"/>
          </w:tcPr>
          <w:p>
            <w:pPr>
              <w:pStyle w:val="Compact"/>
              <w:spacing w:after="20" w:before="0" w:line="240" w:lineRule="auto"/>
              <w:jc w:val="left"/>
            </w:pPr>
            <w:r>
              <w:rPr>
                <w:rFonts w:ascii="Times New Roman" w:hAnsi="Times New Roman"/>
                <w:sz w:val="19"/>
              </w:rPr>
              <w:t xml:space="preserve">—</w:t>
            </w:r>
          </w:p>
        </w:tc>
        <w:tc>
          <w:tcPr>
            <w:tcW w:w="1884" w:type="dxa"/>
          </w:tcPr>
          <w:p>
            <w:pPr>
              <w:pStyle w:val="Compact"/>
              <w:spacing w:after="20" w:before="0" w:line="240" w:lineRule="auto"/>
              <w:jc w:val="left"/>
            </w:pPr>
            <w:r>
              <w:rPr>
                <w:rFonts w:ascii="Times New Roman" w:hAnsi="Times New Roman"/>
                <w:sz w:val="19"/>
              </w:rPr>
              <w:t xml:space="preserve">A; B</w:t>
            </w:r>
          </w:p>
        </w:tc>
      </w:tr>
      <w:tr>
        <w:trPr>
          <w:cantSplit w:val="true"/>
        </w:trPr>
        <w:tc>
          <w:tcPr>
            <w:tcW w:w="2629" w:type="dxa"/>
            <w:shd w:val="clear" w:color="auto" w:fill="F3F6FB"/>
          </w:tcPr>
          <w:p>
            <w:pPr>
              <w:pStyle w:val="Compact"/>
              <w:spacing w:after="20" w:before="0" w:line="240" w:lineRule="auto"/>
              <w:jc w:val="left"/>
            </w:pPr>
            <w:r>
              <w:rPr>
                <w:rFonts w:ascii="Times New Roman" w:hAnsi="Times New Roman"/>
                <w:sz w:val="19"/>
              </w:rPr>
              <w:t xml:space="preserve">Vùng gối</w:t>
            </w:r>
          </w:p>
        </w:tc>
        <w:tc>
          <w:tcPr>
            <w:tcW w:w="2629" w:type="dxa"/>
            <w:shd w:val="clear" w:color="auto" w:fill="F3F6FB"/>
          </w:tcPr>
          <w:p>
            <w:pPr>
              <w:pStyle w:val="Compact"/>
              <w:spacing w:after="20" w:before="0" w:line="240" w:lineRule="auto"/>
              <w:jc w:val="left"/>
            </w:pPr>
            <m:oMath>
              <m:r>
                <m:t>s</m:t>
              </m:r>
              <m:r>
                <m:rPr>
                  <m:sty m:val="p"/>
                </m:rPr>
                <m:t>≤</m:t>
              </m:r>
              <m:r>
                <m:rPr>
                  <m:sty m:val="p"/>
                </m:rPr>
                <m:t>min</m:t>
              </m:r>
              <m:d>
                <m:dPr>
                  <m:begChr m:val="("/>
                  <m:endChr m:val=")"/>
                  <m:sepChr m:val=""/>
                  <m:grow/>
                </m:dPr>
                <m:e>
                  <m:r>
                    <m:t>h</m:t>
                  </m:r>
                  <m:r>
                    <m:rPr>
                      <m:sty m:val="p"/>
                    </m:rPr>
                    <m:t>/</m:t>
                  </m:r>
                  <m:r>
                    <m:t>2</m:t>
                  </m:r>
                  <m:r>
                    <m:rPr>
                      <m:sty m:val="p"/>
                    </m:rPr>
                    <m:t>;</m:t>
                  </m:r>
                  <m:r>
                    <m:t> </m:t>
                  </m:r>
                  <m:r>
                    <m:t>300</m:t>
                  </m:r>
                </m:e>
              </m:d>
            </m:oMath>
            <w:r>
              <w:rPr>
                <w:rFonts w:ascii="Times New Roman" w:hAnsi="Times New Roman"/>
                <w:sz w:val="19"/>
              </w:rPr>
              <w:t xml:space="preserve"> </w:t>
            </w:r>
            <w:r>
              <w:rPr>
                <w:rFonts w:ascii="Times New Roman" w:hAnsi="Times New Roman"/>
                <w:sz w:val="19"/>
              </w:rPr>
              <w:t xml:space="preserve">nếu</w:t>
            </w:r>
            <w:r>
              <w:rPr>
                <w:rFonts w:ascii="Times New Roman" w:hAnsi="Times New Roman"/>
                <w:sz w:val="19"/>
              </w:rPr>
              <w:t xml:space="preserve"> </w:t>
            </w:r>
            <m:oMath>
              <m:r>
                <m:t>h</m:t>
              </m:r>
              <m:r>
                <m:rPr>
                  <m:sty m:val="p"/>
                </m:rPr>
                <m:t>≤</m:t>
              </m:r>
              <m:r>
                <m:t>450</m:t>
              </m:r>
            </m:oMath>
            <w:r>
              <w:rPr>
                <w:rFonts w:ascii="Times New Roman" w:hAnsi="Times New Roman"/>
                <w:sz w:val="19"/>
              </w:rPr>
              <w:t xml:space="preserve">;</w:t>
            </w:r>
            <w:r>
              <w:rPr>
                <w:rFonts w:ascii="Times New Roman" w:hAnsi="Times New Roman"/>
                <w:sz w:val="19"/>
              </w:rPr>
              <w:t xml:space="preserve"> </w:t>
            </w:r>
            <m:oMath>
              <m:r>
                <m:rPr>
                  <m:sty m:val="p"/>
                </m:rPr>
                <m:t>min</m:t>
              </m:r>
              <m:d>
                <m:dPr>
                  <m:begChr m:val="("/>
                  <m:endChr m:val=")"/>
                  <m:sepChr m:val=""/>
                  <m:grow/>
                </m:dPr>
                <m:e>
                  <m:r>
                    <m:t>h</m:t>
                  </m:r>
                  <m:r>
                    <m:rPr>
                      <m:sty m:val="p"/>
                    </m:rPr>
                    <m:t>/</m:t>
                  </m:r>
                  <m:r>
                    <m:t>3</m:t>
                  </m:r>
                  <m:r>
                    <m:rPr>
                      <m:sty m:val="p"/>
                    </m:rPr>
                    <m:t>;</m:t>
                  </m:r>
                  <m:r>
                    <m:t> </m:t>
                  </m:r>
                  <m:r>
                    <m:t>500</m:t>
                  </m:r>
                </m:e>
              </m:d>
            </m:oMath>
            <w:r>
              <w:rPr>
                <w:rFonts w:ascii="Times New Roman" w:hAnsi="Times New Roman"/>
                <w:sz w:val="19"/>
              </w:rPr>
              <w:t xml:space="preserve"> </w:t>
            </w:r>
            <w:r>
              <w:rPr>
                <w:rFonts w:ascii="Times New Roman" w:hAnsi="Times New Roman"/>
                <w:sz w:val="19"/>
              </w:rPr>
              <w:t xml:space="preserve">nếu</w:t>
            </w:r>
            <w:r>
              <w:rPr>
                <w:rFonts w:ascii="Times New Roman" w:hAnsi="Times New Roman"/>
                <w:sz w:val="19"/>
              </w:rPr>
              <w:t xml:space="preserve"> </w:t>
            </w:r>
            <m:oMath>
              <m:r>
                <m:t>h</m:t>
              </m:r>
              <m:r>
                <m:rPr>
                  <m:sty m:val="p"/>
                </m:rPr>
                <m:t>&gt;</m:t>
              </m:r>
              <m:r>
                <m:t>450</m:t>
              </m:r>
            </m:oMath>
            <w:r>
              <w:rPr>
                <w:rFonts w:ascii="Times New Roman" w:hAnsi="Times New Roman"/>
                <w:sz w:val="19"/>
              </w:rPr>
              <w:t xml:space="preserve"> </w:t>
            </w:r>
            <w:r>
              <w:rPr>
                <w:rFonts w:ascii="Times New Roman" w:hAnsi="Times New Roman"/>
                <w:sz w:val="19"/>
              </w:rPr>
              <w:t xml:space="preserve">(và theo tính toán)</w:t>
            </w:r>
          </w:p>
        </w:tc>
        <w:tc>
          <w:tcPr>
            <w:tcW w:w="2381" w:type="dxa"/>
            <w:shd w:val="clear" w:color="auto" w:fill="F3F6FB"/>
          </w:tcPr>
          <w:p>
            <w:pPr>
              <w:pStyle w:val="Compact"/>
              <w:spacing w:after="20" w:before="0" w:line="240" w:lineRule="auto"/>
              <w:jc w:val="left"/>
            </w:pPr>
            <m:oMath>
              <m:sSub>
                <m:e>
                  <m:r>
                    <m:t>l</m:t>
                  </m:r>
                </m:e>
                <m:sub>
                  <m:r>
                    <m:t>1</m:t>
                  </m:r>
                </m:sub>
              </m:sSub>
              <m:r>
                <m:rPr>
                  <m:sty m:val="p"/>
                </m:rPr>
                <m:t>=</m:t>
              </m:r>
              <m:r>
                <m:rPr>
                  <m:sty m:val="p"/>
                </m:rPr>
                <m:t>max</m:t>
              </m:r>
              <m:d>
                <m:dPr>
                  <m:begChr m:val="("/>
                  <m:endChr m:val=")"/>
                  <m:sepChr m:val=""/>
                  <m:grow/>
                </m:dPr>
                <m:e>
                  <m:r>
                    <m:t>L</m:t>
                  </m:r>
                  <m:r>
                    <m:rPr>
                      <m:sty m:val="p"/>
                    </m:rPr>
                    <m:t>/</m:t>
                  </m:r>
                  <m:r>
                    <m:t>4</m:t>
                  </m:r>
                  <m:r>
                    <m:rPr>
                      <m:sty m:val="p"/>
                    </m:rPr>
                    <m:t>;</m:t>
                  </m:r>
                  <m:r>
                    <m:t> </m:t>
                  </m:r>
                  <m:sSub>
                    <m:e>
                      <m:r>
                        <m:t>x</m:t>
                      </m:r>
                    </m:e>
                    <m:sub>
                      <m:r>
                        <m:t>1</m:t>
                      </m:r>
                    </m:sub>
                  </m:sSub>
                </m:e>
              </m:d>
            </m:oMath>
          </w:p>
        </w:tc>
        <w:tc>
          <w:tcPr>
            <w:tcW w:w="1884" w:type="dxa"/>
            <w:shd w:val="clear" w:color="auto" w:fill="F3F6FB"/>
          </w:tcPr>
          <w:p>
            <w:pPr>
              <w:pStyle w:val="Compact"/>
              <w:spacing w:after="20" w:before="0" w:line="240" w:lineRule="auto"/>
              <w:jc w:val="left"/>
            </w:pPr>
            <w:r>
              <w:rPr>
                <w:rFonts w:ascii="Times New Roman" w:hAnsi="Times New Roman"/>
                <w:sz w:val="19"/>
              </w:rPr>
              <w:t xml:space="preserve">D; A (Bước 11d)</w:t>
            </w:r>
          </w:p>
        </w:tc>
      </w:tr>
      <w:tr>
        <w:trPr>
          <w:cantSplit w:val="true"/>
        </w:trPr>
        <w:tc>
          <w:tcPr>
            <w:tcW w:w="2629" w:type="dxa"/>
          </w:tcPr>
          <w:p>
            <w:pPr>
              <w:pStyle w:val="Compact"/>
              <w:spacing w:after="20" w:before="0" w:line="240" w:lineRule="auto"/>
              <w:jc w:val="left"/>
            </w:pPr>
            <w:r>
              <w:rPr>
                <w:rFonts w:ascii="Times New Roman" w:hAnsi="Times New Roman"/>
                <w:sz w:val="19"/>
              </w:rPr>
              <w:t xml:space="preserve">Vùng giữa nhịp</w:t>
            </w:r>
          </w:p>
        </w:tc>
        <w:tc>
          <w:tcPr>
            <w:tcW w:w="2629" w:type="dxa"/>
          </w:tcPr>
          <w:p>
            <w:pPr>
              <w:pStyle w:val="Compact"/>
              <w:spacing w:after="20" w:before="0" w:line="240" w:lineRule="auto"/>
              <w:jc w:val="left"/>
            </w:pPr>
            <m:oMath>
              <m:r>
                <m:t>s</m:t>
              </m:r>
              <m:r>
                <m:rPr>
                  <m:sty m:val="p"/>
                </m:rPr>
                <m:t>≤</m:t>
              </m:r>
              <m:r>
                <m:rPr>
                  <m:sty m:val="p"/>
                </m:rPr>
                <m:t>min</m:t>
              </m:r>
              <m:d>
                <m:dPr>
                  <m:begChr m:val="("/>
                  <m:endChr m:val=")"/>
                  <m:sepChr m:val=""/>
                  <m:grow/>
                </m:dPr>
                <m:e>
                  <m:r>
                    <m:t>3</m:t>
                  </m:r>
                  <m:r>
                    <m:t>h</m:t>
                  </m:r>
                  <m:r>
                    <m:rPr>
                      <m:sty m:val="p"/>
                    </m:rPr>
                    <m:t>/</m:t>
                  </m:r>
                  <m:r>
                    <m:t>4</m:t>
                  </m:r>
                  <m:r>
                    <m:rPr>
                      <m:sty m:val="p"/>
                    </m:rPr>
                    <m:t>;</m:t>
                  </m:r>
                  <m:r>
                    <m:t> </m:t>
                  </m:r>
                  <m:r>
                    <m:t>500</m:t>
                  </m:r>
                </m:e>
              </m:d>
            </m:oMath>
          </w:p>
        </w:tc>
        <w:tc>
          <w:tcPr>
            <w:tcW w:w="2381" w:type="dxa"/>
          </w:tcPr>
          <w:p>
            <w:pPr>
              <w:pStyle w:val="Compact"/>
              <w:spacing w:after="20" w:before="0" w:line="240" w:lineRule="auto"/>
              <w:jc w:val="left"/>
            </w:pPr>
            <w:r>
              <w:rPr>
                <w:rFonts w:ascii="Times New Roman" w:hAnsi="Times New Roman"/>
                <w:sz w:val="19"/>
              </w:rPr>
              <w:t xml:space="preserve">phần còn lại</w:t>
            </w:r>
          </w:p>
        </w:tc>
        <w:tc>
          <w:tcPr>
            <w:tcW w:w="1884" w:type="dxa"/>
          </w:tcPr>
          <w:p>
            <w:pPr>
              <w:pStyle w:val="Compact"/>
              <w:spacing w:after="20" w:before="0" w:line="240" w:lineRule="auto"/>
              <w:jc w:val="left"/>
            </w:pPr>
            <w:r>
              <w:rPr>
                <w:rFonts w:ascii="Times New Roman" w:hAnsi="Times New Roman"/>
                <w:sz w:val="19"/>
              </w:rPr>
              <w:t xml:space="preserve">D; A</w:t>
            </w:r>
          </w:p>
        </w:tc>
      </w:tr>
      <w:tr>
        <w:trPr>
          <w:cantSplit w:val="true"/>
        </w:trPr>
        <w:tc>
          <w:tcPr>
            <w:tcW w:w="2629" w:type="dxa"/>
            <w:shd w:val="clear" w:color="auto" w:fill="F3F6FB"/>
          </w:tcPr>
          <w:p>
            <w:pPr>
              <w:pStyle w:val="Compact"/>
              <w:spacing w:after="20" w:before="0" w:line="240" w:lineRule="auto"/>
              <w:jc w:val="left"/>
            </w:pPr>
            <w:r>
              <w:rPr>
                <w:rFonts w:ascii="Times New Roman" w:hAnsi="Times New Roman"/>
                <w:sz w:val="19"/>
              </w:rPr>
              <w:t xml:space="preserve">Vùng có tải tập trung</w:t>
            </w:r>
          </w:p>
        </w:tc>
        <w:tc>
          <w:tcPr>
            <w:tcW w:w="2629" w:type="dxa"/>
            <w:shd w:val="clear" w:color="auto" w:fill="F3F6FB"/>
          </w:tcPr>
          <w:p>
            <w:pPr>
              <w:pStyle w:val="Compact"/>
              <w:spacing w:after="20" w:before="0" w:line="240" w:lineRule="auto"/>
              <w:jc w:val="left"/>
            </w:pPr>
            <w:r>
              <w:rPr>
                <w:rFonts w:ascii="Times New Roman" w:hAnsi="Times New Roman"/>
                <w:sz w:val="19"/>
              </w:rPr>
              <w:t xml:space="preserve">thêm cốt treo trong</w:t>
            </w:r>
            <w:r>
              <w:rPr>
                <w:rFonts w:ascii="Times New Roman" w:hAnsi="Times New Roman"/>
                <w:sz w:val="19"/>
              </w:rPr>
              <w:t xml:space="preserve"> </w:t>
            </w:r>
            <m:oMath>
              <m:r>
                <m:t>S</m:t>
              </m:r>
              <m:r>
                <m:rPr>
                  <m:sty m:val="p"/>
                </m:rPr>
                <m:t>=</m:t>
              </m:r>
              <m:sSub>
                <m:e>
                  <m:r>
                    <m:t>b</m:t>
                  </m:r>
                </m:e>
                <m:sub>
                  <m:r>
                    <m:t>d</m:t>
                  </m:r>
                  <m:r>
                    <m:t>p</m:t>
                  </m:r>
                </m:sub>
              </m:sSub>
              <m:r>
                <m:rPr>
                  <m:sty m:val="p"/>
                </m:rPr>
                <m:t>+</m:t>
              </m:r>
              <m:r>
                <m:t>2</m:t>
              </m:r>
              <m:sSub>
                <m:e>
                  <m:r>
                    <m:t>h</m:t>
                  </m:r>
                </m:e>
                <m:sub>
                  <m:r>
                    <m:t>s</m:t>
                  </m:r>
                </m:sub>
              </m:sSub>
            </m:oMath>
            <w:r>
              <w:rPr>
                <w:rFonts w:ascii="Times New Roman" w:hAnsi="Times New Roman"/>
                <w:sz w:val="19"/>
              </w:rPr>
              <w:t xml:space="preserve"> </w:t>
            </w:r>
            <w:r>
              <w:rPr>
                <w:rFonts w:ascii="Times New Roman" w:hAnsi="Times New Roman"/>
                <w:sz w:val="19"/>
              </w:rPr>
              <w:t xml:space="preserve">(Bước 13)</w:t>
            </w:r>
          </w:p>
        </w:tc>
        <w:tc>
          <w:tcPr>
            <w:tcW w:w="2381" w:type="dxa"/>
            <w:shd w:val="clear" w:color="auto" w:fill="F3F6FB"/>
          </w:tcPr>
          <w:p>
            <w:pPr>
              <w:pStyle w:val="Compact"/>
              <w:spacing w:after="20" w:before="0" w:line="240" w:lineRule="auto"/>
              <w:jc w:val="left"/>
            </w:pPr>
            <w:r>
              <w:rPr>
                <w:rFonts w:ascii="Times New Roman" w:hAnsi="Times New Roman"/>
                <w:sz w:val="19"/>
              </w:rPr>
              <w:t xml:space="preserve">hai bên dầm phụ</w:t>
            </w:r>
          </w:p>
        </w:tc>
        <w:tc>
          <w:tcPr>
            <w:tcW w:w="1884" w:type="dxa"/>
            <w:shd w:val="clear" w:color="auto" w:fill="F3F6FB"/>
          </w:tcPr>
          <w:p>
            <w:pPr>
              <w:pStyle w:val="Compact"/>
              <w:spacing w:after="20" w:before="0" w:line="240" w:lineRule="auto"/>
              <w:jc w:val="left"/>
            </w:pPr>
            <w:r>
              <w:rPr>
                <w:rFonts w:ascii="Times New Roman" w:hAnsi="Times New Roman"/>
                <w:sz w:val="19"/>
              </w:rPr>
              <w:t xml:space="preserve">D</w:t>
            </w:r>
          </w:p>
        </w:tc>
      </w:tr>
      <w:tr>
        <w:trPr>
          <w:cantSplit w:val="true"/>
        </w:trPr>
        <w:tc>
          <w:tcPr>
            <w:tcW w:w="2629" w:type="dxa"/>
          </w:tcPr>
          <w:p>
            <w:pPr>
              <w:pStyle w:val="Compact"/>
              <w:spacing w:after="20" w:before="0" w:line="240" w:lineRule="auto"/>
              <w:jc w:val="left"/>
            </w:pPr>
            <w:r>
              <w:rPr>
                <w:rFonts w:ascii="Times New Roman" w:hAnsi="Times New Roman"/>
                <w:sz w:val="19"/>
              </w:rPr>
              <w:t xml:space="preserve">Đai nhiều nhánh</w:t>
            </w:r>
          </w:p>
        </w:tc>
        <w:tc>
          <w:tcPr>
            <w:tcW w:w="2629" w:type="dxa"/>
          </w:tcPr>
          <w:p>
            <w:pPr>
              <w:pStyle w:val="Compact"/>
              <w:spacing w:after="20" w:before="0" w:line="240" w:lineRule="auto"/>
              <w:jc w:val="left"/>
            </w:pPr>
            <m:oMath>
              <m:r>
                <m:t>b</m:t>
              </m:r>
              <m:r>
                <m:rPr>
                  <m:sty m:val="p"/>
                </m:rPr>
                <m:t>≤</m:t>
              </m:r>
              <m:r>
                <m:t>350</m:t>
              </m:r>
            </m:oMath>
            <w:r>
              <w:rPr>
                <w:rFonts w:ascii="Times New Roman" w:hAnsi="Times New Roman"/>
                <w:sz w:val="19"/>
              </w:rPr>
              <w:t xml:space="preserve">: 2 nhánh;</w:t>
            </w:r>
            <w:r>
              <w:rPr>
                <w:rFonts w:ascii="Times New Roman" w:hAnsi="Times New Roman"/>
                <w:sz w:val="19"/>
              </w:rPr>
              <w:t xml:space="preserve"> </w:t>
            </w:r>
            <m:oMath>
              <m:r>
                <m:t>b</m:t>
              </m:r>
              <m:r>
                <m:rPr>
                  <m:sty m:val="p"/>
                </m:rPr>
                <m:t>&gt;</m:t>
              </m:r>
              <m:r>
                <m:t>350</m:t>
              </m:r>
            </m:oMath>
            <w:r>
              <w:rPr>
                <w:rFonts w:ascii="Times New Roman" w:hAnsi="Times New Roman"/>
                <w:sz w:val="19"/>
              </w:rPr>
              <w:t xml:space="preserve"> </w:t>
            </w:r>
            <w:r>
              <w:rPr>
                <w:rFonts w:ascii="Times New Roman" w:hAnsi="Times New Roman"/>
                <w:sz w:val="19"/>
              </w:rPr>
              <w:t xml:space="preserve">hoặc cắt lớn: 3–4 nhánh</w:t>
            </w:r>
          </w:p>
        </w:tc>
        <w:tc>
          <w:tcPr>
            <w:tcW w:w="2381" w:type="dxa"/>
          </w:tcPr>
          <w:p>
            <w:pPr>
              <w:pStyle w:val="Compact"/>
              <w:spacing w:after="20" w:before="0" w:line="240" w:lineRule="auto"/>
              <w:jc w:val="left"/>
            </w:pPr>
            <w:r>
              <w:rPr>
                <w:rFonts w:ascii="Times New Roman" w:hAnsi="Times New Roman"/>
                <w:sz w:val="19"/>
              </w:rPr>
              <w:t xml:space="preserve">toàn dầm</w:t>
            </w:r>
          </w:p>
        </w:tc>
        <w:tc>
          <w:tcPr>
            <w:tcW w:w="1884" w:type="dxa"/>
          </w:tcPr>
          <w:p>
            <w:pPr>
              <w:pStyle w:val="Compact"/>
              <w:spacing w:after="20" w:before="0" w:line="240" w:lineRule="auto"/>
              <w:jc w:val="left"/>
            </w:pPr>
            <w:r>
              <w:rPr>
                <w:rFonts w:ascii="Times New Roman" w:hAnsi="Times New Roman"/>
                <w:sz w:val="19"/>
              </w:rPr>
              <w:t xml:space="preserve">D; [thực hành]</w:t>
            </w:r>
          </w:p>
        </w:tc>
      </w:tr>
    </w:tbl>
    <w:p>
      <w:pPr>
        <w:pStyle w:val="BodyText"/>
      </w:pPr>
      <w:r>
        <w:t xml:space="preserve">Trong đó</w:t>
      </w:r>
      <w:r>
        <w:t xml:space="preserve"> </w:t>
      </w:r>
      <m:oMath>
        <m:sSub>
          <m:e>
            <m:r>
              <m:t>x</m:t>
            </m:r>
          </m:e>
          <m:sub>
            <m:r>
              <m:t>1</m:t>
            </m:r>
          </m:sub>
        </m:sSub>
      </m:oMath>
      <w:r>
        <w:t xml:space="preserve"> </w:t>
      </w:r>
      <w:r>
        <w:t xml:space="preserve">là khoảng cách từ mép gối đến tiết diện mà tại đó</w:t>
      </w:r>
      <w:r>
        <w:t xml:space="preserve"> </w:t>
      </w:r>
      <m:oMath>
        <m:r>
          <m:t>Q</m:t>
        </m:r>
      </m:oMath>
      <w:r>
        <w:t xml:space="preserve"> </w:t>
      </w:r>
      <w:r>
        <w:t xml:space="preserve">giảm xuống bằng khả năng chịu cắt của</w:t>
      </w:r>
      <w:r>
        <w:t xml:space="preserve"> </w:t>
      </w:r>
      <w:r>
        <w:rPr>
          <w:bCs/>
          <w:b/>
        </w:rPr>
        <w:t xml:space="preserve">đai vùng giữa</w:t>
      </w:r>
      <w:r>
        <w:t xml:space="preserve">:</w:t>
      </w:r>
      <w:r>
        <w:t xml:space="preserve"> </w:t>
      </w:r>
      <m:oMath>
        <m:sSub>
          <m:e>
            <m:r>
              <m:t>x</m:t>
            </m:r>
          </m:e>
          <m:sub>
            <m:r>
              <m:t>1</m:t>
            </m:r>
          </m:sub>
        </m:sSub>
        <m:r>
          <m:rPr>
            <m:sty m:val="p"/>
          </m:rPr>
          <m:t>=</m:t>
        </m:r>
        <m:d>
          <m:dPr>
            <m:begChr m:val="("/>
            <m:endChr m:val=")"/>
            <m:sepChr m:val=""/>
            <m:grow/>
          </m:dPr>
          <m:e>
            <m:sSub>
              <m:e>
                <m:r>
                  <m:t>Q</m:t>
                </m:r>
              </m:e>
              <m:sub>
                <m:r>
                  <m:t>m</m:t>
                </m:r>
                <m:r>
                  <m:t>a</m:t>
                </m:r>
                <m:r>
                  <m:t>x</m:t>
                </m:r>
              </m:sub>
            </m:sSub>
            <m:r>
              <m:rPr>
                <m:sty m:val="p"/>
              </m:rPr>
              <m:t>−</m:t>
            </m:r>
            <m:sSub>
              <m:e>
                <m:r>
                  <m:t>Q</m:t>
                </m:r>
              </m:e>
              <m:sub>
                <m:r>
                  <m:t>u</m:t>
                </m:r>
                <m:r>
                  <m:rPr>
                    <m:sty m:val="p"/>
                  </m:rPr>
                  <m:t>,</m:t>
                </m:r>
                <m:r>
                  <m:t>g</m:t>
                </m:r>
                <m:r>
                  <m:t>i</m:t>
                </m:r>
                <m:r>
                  <m:t>ữ</m:t>
                </m:r>
                <m:r>
                  <m:t>a</m:t>
                </m:r>
              </m:sub>
            </m:sSub>
          </m:e>
        </m:d>
        <m:r>
          <m:rPr>
            <m:sty m:val="p"/>
          </m:rPr>
          <m:t>/</m:t>
        </m:r>
        <m:r>
          <m:t>q</m:t>
        </m:r>
      </m:oMath>
      <w:r>
        <w:t xml:space="preserve"> </w:t>
      </w:r>
      <w:r>
        <w:t xml:space="preserve">nếu tải phân bố đều</w:t>
      </w:r>
      <w:r>
        <w:t xml:space="preserve"> </w:t>
      </w:r>
      <m:oMath>
        <m:r>
          <m:t>q</m:t>
        </m:r>
      </m:oMath>
      <w:r>
        <w:t xml:space="preserve"> </w:t>
      </w:r>
      <w:r>
        <w:t xml:space="preserve">(</w:t>
      </w:r>
      <m:oMath>
        <m:r>
          <m:t>q</m:t>
        </m:r>
      </m:oMath>
      <w:r>
        <w:t xml:space="preserve"> </w:t>
      </w:r>
      <w:r>
        <w:t xml:space="preserve">là độ dốc biểu đồ</w:t>
      </w:r>
      <w:r>
        <w:t xml:space="preserve"> </w:t>
      </w:r>
      <m:oMath>
        <m:r>
          <m:t>Q</m:t>
        </m:r>
      </m:oMath>
      <w:r>
        <w:t xml:space="preserve">, kN/m). Nếu đai vùng giữa đã chịu được</w:t>
      </w:r>
      <w:r>
        <w:t xml:space="preserve"> </w:t>
      </w:r>
      <m:oMath>
        <m:sSub>
          <m:e>
            <m:r>
              <m:t>Q</m:t>
            </m:r>
          </m:e>
          <m:sub>
            <m:r>
              <m:t>m</m:t>
            </m:r>
            <m:r>
              <m:t>a</m:t>
            </m:r>
            <m:r>
              <m:t>x</m:t>
            </m:r>
          </m:sub>
        </m:sSub>
      </m:oMath>
      <w:r>
        <w:t xml:space="preserve"> </w:t>
      </w:r>
      <w:r>
        <w:t xml:space="preserve">thì</w:t>
      </w:r>
      <w:r>
        <w:t xml:space="preserve"> </w:t>
      </w:r>
      <m:oMath>
        <m:sSub>
          <m:e>
            <m:r>
              <m:t>l</m:t>
            </m:r>
          </m:e>
          <m:sub>
            <m:r>
              <m:t>1</m:t>
            </m:r>
          </m:sub>
        </m:sSub>
        <m:r>
          <m:rPr>
            <m:sty m:val="p"/>
          </m:rPr>
          <m:t>=</m:t>
        </m:r>
        <m:r>
          <m:t>L</m:t>
        </m:r>
        <m:r>
          <m:rPr>
            <m:sty m:val="p"/>
          </m:rPr>
          <m:t>/</m:t>
        </m:r>
        <m:r>
          <m:t>4</m:t>
        </m:r>
      </m:oMath>
      <w:r>
        <w:t xml:space="preserve">.</w:t>
      </w:r>
    </w:p>
    <w:p>
      <w:pPr>
        <w:pStyle w:val="BodyText"/>
      </w:pPr>
      <w:r>
        <w:rPr>
          <w:bCs/>
          <w:b/>
        </w:rPr>
        <w:t xml:space="preserve">Số đai trong một vùng</w:t>
      </w:r>
      <w:r>
        <w:t xml:space="preserve"> </w:t>
      </w:r>
      <w:r>
        <w:t xml:space="preserve">(đai đầu cách mép cột 50, bước</w:t>
      </w:r>
      <w:r>
        <w:t xml:space="preserve"> </w:t>
      </w:r>
      <m:oMath>
        <m:r>
          <m:t>s</m:t>
        </m:r>
      </m:oMath>
      <w:r>
        <w:t xml:space="preserve">, vùng dài</w:t>
      </w:r>
      <w:r>
        <w:t xml:space="preserve"> </w:t>
      </w:r>
      <m:oMath>
        <m:r>
          <m:t>l</m:t>
        </m:r>
      </m:oMath>
      <w:r>
        <w:t xml:space="preserve">):</w:t>
      </w:r>
      <w:r>
        <w:t xml:space="preserve"> </w:t>
      </w:r>
      <m:oMath>
        <m:r>
          <m:t>n</m:t>
        </m:r>
        <m:r>
          <m:rPr>
            <m:sty m:val="p"/>
          </m:rPr>
          <m:t>=</m:t>
        </m:r>
        <m:d>
          <m:dPr>
            <m:begChr m:val="⌊"/>
            <m:endChr m:val="⌋"/>
            <m:sepChr m:val=""/>
            <m:grow/>
          </m:dPr>
          <m:e>
            <m:f>
              <m:fPr>
                <m:type m:val="bar"/>
              </m:fPr>
              <m:num>
                <m:r>
                  <m:t>l</m:t>
                </m:r>
                <m:r>
                  <m:rPr>
                    <m:sty m:val="p"/>
                  </m:rPr>
                  <m:t>−</m:t>
                </m:r>
                <m:r>
                  <m:t>50</m:t>
                </m:r>
              </m:num>
              <m:den>
                <m:r>
                  <m:t>s</m:t>
                </m:r>
              </m:den>
            </m:f>
          </m:e>
        </m:d>
        <m:r>
          <m:rPr>
            <m:sty m:val="p"/>
          </m:rPr>
          <m:t>+</m:t>
        </m:r>
        <m:r>
          <m:t>1</m:t>
        </m:r>
      </m:oMath>
      <w:r>
        <w:t xml:space="preserve">. Chia đều vùng giữa sao cho bước thực tế</w:t>
      </w:r>
      <w:r>
        <w:t xml:space="preserve"> </w:t>
      </w:r>
      <m:oMath>
        <m:r>
          <m:rPr>
            <m:sty m:val="p"/>
          </m:rPr>
          <m:t>≤</m:t>
        </m:r>
        <m:r>
          <m:t>s</m:t>
        </m:r>
      </m:oMath>
      <w:r>
        <w:t xml:space="preserve"> </w:t>
      </w:r>
      <w:r>
        <w:t xml:space="preserve">và đai cuối vùng không quá gần đai vùng dày kề nhau (làm tròn bước xuống bội 5 mm).</w:t>
      </w:r>
    </w:p>
    <w:bookmarkEnd w:id="283"/>
    <w:bookmarkStart w:id="284" w:name="b9.-cốt-treo-và-đai-gia-cường"/>
    <w:p>
      <w:pPr>
        <w:pStyle w:val="Heading3"/>
      </w:pPr>
      <w:r>
        <w:t xml:space="preserve">B9. Cốt treo và đai gia cường</w:t>
      </w:r>
    </w:p>
    <w:p>
      <w:pPr>
        <w:numPr>
          <w:ilvl w:val="0"/>
          <w:numId w:val="1068"/>
        </w:numPr>
        <w:pStyle w:val="Compact"/>
      </w:pPr>
      <w:r>
        <w:t xml:space="preserve">Vùng đặt cốt treo</w:t>
      </w:r>
      <w:r>
        <w:t xml:space="preserve"> </w:t>
      </w:r>
      <m:oMath>
        <m:r>
          <m:t>S</m:t>
        </m:r>
        <m:r>
          <m:rPr>
            <m:sty m:val="p"/>
          </m:rPr>
          <m:t>=</m:t>
        </m:r>
        <m:sSub>
          <m:e>
            <m:r>
              <m:t>b</m:t>
            </m:r>
          </m:e>
          <m:sub>
            <m:r>
              <m:t>d</m:t>
            </m:r>
            <m:r>
              <m:t>p</m:t>
            </m:r>
          </m:sub>
        </m:sSub>
        <m:r>
          <m:rPr>
            <m:sty m:val="p"/>
          </m:rPr>
          <m:t>+</m:t>
        </m:r>
        <m:r>
          <m:t>2</m:t>
        </m:r>
        <m:sSub>
          <m:e>
            <m:r>
              <m:t>h</m:t>
            </m:r>
          </m:e>
          <m:sub>
            <m:r>
              <m:t>s</m:t>
            </m:r>
          </m:sub>
        </m:sSub>
      </m:oMath>
      <w:r>
        <w:t xml:space="preserve"> </w:t>
      </w:r>
      <w:r>
        <w:t xml:space="preserve">(</w:t>
      </w:r>
      <m:oMath>
        <m:sSub>
          <m:e>
            <m:r>
              <m:t>h</m:t>
            </m:r>
          </m:e>
          <m:sub>
            <m:r>
              <m:t>s</m:t>
            </m:r>
          </m:sub>
        </m:sSub>
        <m:r>
          <m:rPr>
            <m:sty m:val="p"/>
          </m:rPr>
          <m:t>=</m:t>
        </m:r>
        <m:sSub>
          <m:e>
            <m:r>
              <m:t>h</m:t>
            </m:r>
          </m:e>
          <m:sub>
            <m:r>
              <m:t>0</m:t>
            </m:r>
          </m:sub>
        </m:sSub>
        <m:r>
          <m:rPr>
            <m:sty m:val="p"/>
          </m:rPr>
          <m:t>−</m:t>
        </m:r>
        <m:sSub>
          <m:e>
            <m:r>
              <m:t>h</m:t>
            </m:r>
          </m:e>
          <m:sub>
            <m:r>
              <m:t>d</m:t>
            </m:r>
            <m:r>
              <m:t>p</m:t>
            </m:r>
          </m:sub>
        </m:sSub>
      </m:oMath>
      <w:r>
        <w:t xml:space="preserve">); mỗi bên dầm phụ đặt</w:t>
      </w:r>
      <w:r>
        <w:t xml:space="preserve"> </w:t>
      </w:r>
      <m:oMath>
        <m:r>
          <m:rPr>
            <m:sty m:val="p"/>
          </m:rPr>
          <m:t>≥</m:t>
        </m:r>
      </m:oMath>
      <w:r>
        <w:t xml:space="preserve"> </w:t>
      </w:r>
      <w:r>
        <w:t xml:space="preserve">số đai tính ở Bước 13 (tối thiểu 4–5); đai đầu cách mép dầm phụ 50 mm; bước 50–80 mm.</w:t>
      </w:r>
    </w:p>
    <w:p>
      <w:pPr>
        <w:numPr>
          <w:ilvl w:val="0"/>
          <w:numId w:val="1068"/>
        </w:numPr>
        <w:pStyle w:val="Compact"/>
      </w:pPr>
      <w:r>
        <w:t xml:space="preserve">Cốt treo</w:t>
      </w:r>
      <w:r>
        <w:t xml:space="preserve"> </w:t>
      </w:r>
      <w:r>
        <w:rPr>
          <w:bCs/>
          <w:b/>
        </w:rPr>
        <w:t xml:space="preserve">đặt thêm</w:t>
      </w:r>
      <w:r>
        <w:t xml:space="preserve"> </w:t>
      </w:r>
      <w:r>
        <w:t xml:space="preserve">vào đai thường; không tính các đai thường có sẵn nằm trong vùng</w:t>
      </w:r>
      <w:r>
        <w:t xml:space="preserve"> </w:t>
      </w:r>
      <m:oMath>
        <m:r>
          <m:t>S</m:t>
        </m:r>
      </m:oMath>
      <w:r>
        <w:t xml:space="preserve"> </w:t>
      </w:r>
      <w:r>
        <w:t xml:space="preserve">(an toàn) trừ khi tính theo hướng dẫn riêng.</w:t>
      </w:r>
    </w:p>
    <w:p>
      <w:pPr>
        <w:numPr>
          <w:ilvl w:val="0"/>
          <w:numId w:val="1068"/>
        </w:numPr>
        <w:pStyle w:val="Compact"/>
      </w:pPr>
      <w:r>
        <w:t xml:space="preserve">Có thể thay bằng cốt xiên uốn từ thép dọc (Bước 12) khi thép dư.</w:t>
      </w:r>
    </w:p>
    <w:bookmarkEnd w:id="284"/>
    <w:bookmarkStart w:id="285" w:name="b10.-cốt-cạnh-bên-nối-thép-dọc-đai-phụ"/>
    <w:p>
      <w:pPr>
        <w:pStyle w:val="Heading3"/>
      </w:pPr>
      <w:r>
        <w:t xml:space="preserve">B10. Cốt cạnh bên, nối thép dọc, đai phụ</w:t>
      </w:r>
    </w:p>
    <w:p>
      <w:pPr>
        <w:numPr>
          <w:ilvl w:val="0"/>
          <w:numId w:val="1069"/>
        </w:numPr>
        <w:pStyle w:val="Compact"/>
      </w:pPr>
      <w:r>
        <w:t xml:space="preserve">Cốt cạnh bên khi</w:t>
      </w:r>
      <w:r>
        <w:t xml:space="preserve"> </w:t>
      </w:r>
      <m:oMath>
        <m:r>
          <m:t>h</m:t>
        </m:r>
        <m:r>
          <m:rPr>
            <m:sty m:val="p"/>
          </m:rPr>
          <m:t>&gt;</m:t>
        </m:r>
        <m:r>
          <m:t>700</m:t>
        </m:r>
      </m:oMath>
      <w:r>
        <w:t xml:space="preserve"> </w:t>
      </w:r>
      <w:r>
        <w:t xml:space="preserve">(D, C; xem 9.4.1;</w:t>
      </w:r>
      <w:r>
        <w:t xml:space="preserve"> </w:t>
      </w:r>
      <m:oMath>
        <m:r>
          <m:t>h</m:t>
        </m:r>
        <m:r>
          <m:rPr>
            <m:sty m:val="p"/>
          </m:rPr>
          <m:t>=</m:t>
        </m:r>
        <m:r>
          <m:t>700</m:t>
        </m:r>
      </m:oMath>
      <w:r>
        <w:t xml:space="preserve"> </w:t>
      </w:r>
      <w:r>
        <w:t xml:space="preserve">đặt thiên về an toàn): cách đều,</w:t>
      </w:r>
      <w:r>
        <w:t xml:space="preserve"> </w:t>
      </w:r>
      <m:oMath>
        <m:r>
          <m:t>h</m:t>
        </m:r>
        <m:r>
          <m:rPr>
            <m:sty m:val="p"/>
          </m:rPr>
          <m:t>′</m:t>
        </m:r>
        <m:r>
          <m:rPr>
            <m:sty m:val="p"/>
          </m:rPr>
          <m:t>≤</m:t>
        </m:r>
        <m:r>
          <m:t>400</m:t>
        </m:r>
      </m:oMath>
      <w:r>
        <w:t xml:space="preserve">,</w:t>
      </w:r>
      <w:r>
        <w:t xml:space="preserve"> </w:t>
      </w:r>
      <w:r>
        <w:rPr>
          <w:bCs/>
          <w:b/>
        </w:rPr>
        <w:t xml:space="preserve">giằng bằng đai</w:t>
      </w:r>
      <w:r>
        <w:t xml:space="preserve"> </w:t>
      </w:r>
      <w:r>
        <w:t xml:space="preserve">(đai móc hoặc thanh giằng ngang [thực hành]) và neo</w:t>
      </w:r>
      <w:r>
        <w:t xml:space="preserve"> </w:t>
      </w:r>
      <m:oMath>
        <m:r>
          <m:rPr>
            <m:sty m:val="p"/>
          </m:rPr>
          <m:t>≥</m:t>
        </m:r>
        <m:r>
          <m:t>300</m:t>
        </m:r>
      </m:oMath>
      <w:r>
        <w:t xml:space="preserve"> </w:t>
      </w:r>
      <w:r>
        <w:t xml:space="preserve">vào cột.</w:t>
      </w:r>
    </w:p>
    <w:p>
      <w:pPr>
        <w:numPr>
          <w:ilvl w:val="0"/>
          <w:numId w:val="1069"/>
        </w:numPr>
        <w:pStyle w:val="Compact"/>
      </w:pPr>
      <w:r>
        <w:t xml:space="preserve">Thanh thép thương phẩm dài 11,7 m [thực hành]; dầm dài hơn phải nối, ưu tiên:</w:t>
      </w:r>
      <w:r>
        <w:t xml:space="preserve"> </w:t>
      </w:r>
      <w:r>
        <w:rPr>
          <w:bCs/>
          <w:b/>
        </w:rPr>
        <w:t xml:space="preserve">thép trên nối giữa nhịp, thép dưới nối gần gối</w:t>
      </w:r>
      <w:r>
        <w:t xml:space="preserve"> </w:t>
      </w:r>
      <w:r>
        <w:t xml:space="preserve">(mục 9.5.2), không nối quá 50% trên một mặt cắt (D 3.4.7).</w:t>
      </w:r>
    </w:p>
    <w:p>
      <w:pPr>
        <w:numPr>
          <w:ilvl w:val="0"/>
          <w:numId w:val="1069"/>
        </w:numPr>
        <w:pStyle w:val="Compact"/>
      </w:pPr>
      <w:r>
        <w:t xml:space="preserve">Đai kín, móc 135° (kháng chấn) hoặc 90° cắm đủ vào lõi (9.4.2); móc đặt</w:t>
      </w:r>
      <w:r>
        <w:t xml:space="preserve"> </w:t>
      </w:r>
      <w:r>
        <w:rPr>
          <w:bCs/>
          <w:b/>
        </w:rPr>
        <w:t xml:space="preserve">luân phiên</w:t>
      </w:r>
      <w:r>
        <w:t xml:space="preserve"> </w:t>
      </w:r>
      <w:r>
        <w:t xml:space="preserve">hai góc đối diện giữa các đai liên tiếp [thực hành].</w:t>
      </w:r>
    </w:p>
    <w:bookmarkEnd w:id="285"/>
    <w:bookmarkEnd w:id="286"/>
    <w:bookmarkStart w:id="295" w:name="X7bb86ab46f587f64ef0d2f45e4ed4e7b694c1b8"/>
    <w:p>
      <w:pPr>
        <w:pStyle w:val="Heading2"/>
      </w:pPr>
      <w:r>
        <w:t xml:space="preserve">12.3. Cột nhiều tầng: quy trình bố trí dọc — 8 bước</w:t>
      </w:r>
    </w:p>
    <w:bookmarkStart w:id="287" w:name="c1.-gom-nhóm-tầng-và-đổi-thép"/>
    <w:p>
      <w:pPr>
        <w:pStyle w:val="Heading3"/>
      </w:pPr>
      <w:r>
        <w:t xml:space="preserve">C1. Gom nhóm tầng và đổi thép</w:t>
      </w:r>
    </w:p>
    <w:p>
      <w:pPr>
        <w:numPr>
          <w:ilvl w:val="0"/>
          <w:numId w:val="1070"/>
        </w:numPr>
        <w:pStyle w:val="Compact"/>
      </w:pPr>
      <w:r>
        <w:t xml:space="preserve">Lập bảng</w:t>
      </w:r>
      <w:r>
        <w:t xml:space="preserve"> </w:t>
      </w:r>
      <m:oMath>
        <m:sSub>
          <m:e>
            <m:r>
              <m:t>A</m:t>
            </m:r>
          </m:e>
          <m:sub>
            <m:r>
              <m:t>s</m:t>
            </m:r>
            <m:r>
              <m:rPr>
                <m:sty m:val="p"/>
              </m:rPr>
              <m:t>,</m:t>
            </m:r>
            <m:r>
              <m:t>t</m:t>
            </m:r>
            <m:r>
              <m:t>t</m:t>
            </m:r>
          </m:sub>
        </m:sSub>
      </m:oMath>
      <w:r>
        <w:t xml:space="preserve"> </w:t>
      </w:r>
      <w:r>
        <w:t xml:space="preserve">(Bước 9) theo từng tầng;</w:t>
      </w:r>
      <w:r>
        <w:t xml:space="preserve"> </w:t>
      </w:r>
      <w:r>
        <w:rPr>
          <w:bCs/>
          <w:b/>
        </w:rPr>
        <w:t xml:space="preserve">gom</w:t>
      </w:r>
      <w:r>
        <w:t xml:space="preserve"> </w:t>
      </w:r>
      <w:r>
        <w:t xml:space="preserve">các tầng liên tiếp có</w:t>
      </w:r>
      <w:r>
        <w:t xml:space="preserve"> </w:t>
      </w:r>
      <m:oMath>
        <m:sSub>
          <m:e>
            <m:r>
              <m:t>A</m:t>
            </m:r>
          </m:e>
          <m:sub>
            <m:r>
              <m:t>s</m:t>
            </m:r>
            <m:r>
              <m:rPr>
                <m:sty m:val="p"/>
              </m:rPr>
              <m:t>,</m:t>
            </m:r>
            <m:r>
              <m:t>t</m:t>
            </m:r>
            <m:r>
              <m:t>t</m:t>
            </m:r>
          </m:sub>
        </m:sSub>
      </m:oMath>
      <w:r>
        <w:t xml:space="preserve"> </w:t>
      </w:r>
      <w:r>
        <w:t xml:space="preserve">gần nhau thành một nhóm cùng thép (chọn theo tầng nặng nhất của nhóm).</w:t>
      </w:r>
    </w:p>
    <w:p>
      <w:pPr>
        <w:numPr>
          <w:ilvl w:val="0"/>
          <w:numId w:val="1070"/>
        </w:numPr>
        <w:pStyle w:val="Compact"/>
      </w:pPr>
      <w:r>
        <w:t xml:space="preserve">Chỉ đổi số thanh/Ø tại</w:t>
      </w:r>
      <w:r>
        <w:t xml:space="preserve"> </w:t>
      </w:r>
      <w:r>
        <w:rPr>
          <w:bCs/>
          <w:b/>
        </w:rPr>
        <w:t xml:space="preserve">tầng có thay đổi nối</w:t>
      </w:r>
      <w:r>
        <w:t xml:space="preserve"> </w:t>
      </w:r>
      <w:r>
        <w:t xml:space="preserve">(cùng vị trí nối), không đổi giữa tầng.</w:t>
      </w:r>
    </w:p>
    <w:p>
      <w:pPr>
        <w:numPr>
          <w:ilvl w:val="0"/>
          <w:numId w:val="1070"/>
        </w:numPr>
        <w:pStyle w:val="Compact"/>
      </w:pPr>
      <w:r>
        <w:t xml:space="preserve">Đổi tiết diện:</w:t>
      </w:r>
      <w:r>
        <w:t xml:space="preserve"> </w:t>
      </w:r>
      <m:oMath>
        <m:r>
          <m:rPr>
            <m:sty m:val="p"/>
          </m:rPr>
          <m:t>tan</m:t>
        </m:r>
        <m:r>
          <m:t>θ</m:t>
        </m:r>
        <m:r>
          <m:rPr>
            <m:sty m:val="p"/>
          </m:rPr>
          <m:t>≤</m:t>
        </m:r>
        <m:r>
          <m:t>1</m:t>
        </m:r>
        <m:r>
          <m:rPr>
            <m:sty m:val="p"/>
          </m:rPr>
          <m:t>/</m:t>
        </m:r>
        <m:r>
          <m:t>6</m:t>
        </m:r>
      </m:oMath>
      <w:r>
        <w:t xml:space="preserve"> </w:t>
      </w:r>
      <w:r>
        <w:t xml:space="preserve">thì bẻ nghiêng, lớn hơn thì cắt và neo (Hình 9.3–9.4).</w:t>
      </w:r>
    </w:p>
    <w:bookmarkEnd w:id="287"/>
    <w:bookmarkStart w:id="288" w:name="c2.-cao-độ-và-chiều-dài-nối"/>
    <w:p>
      <w:pPr>
        <w:pStyle w:val="Heading3"/>
      </w:pPr>
      <w:r>
        <w:t xml:space="preserve">C2. Cao độ và chiều dài nối</w:t>
      </w:r>
    </w:p>
    <w:p>
      <w:pPr>
        <w:numPr>
          <w:ilvl w:val="0"/>
          <w:numId w:val="1071"/>
        </w:numPr>
        <w:pStyle w:val="Compact"/>
      </w:pPr>
      <w:r>
        <w:t xml:space="preserve">Thép tầng</w:t>
      </w:r>
      <w:r>
        <w:t xml:space="preserve"> </w:t>
      </w:r>
      <m:oMath>
        <m:r>
          <m:t>k</m:t>
        </m:r>
      </m:oMath>
      <w:r>
        <w:t xml:space="preserve"> </w:t>
      </w:r>
      <w:r>
        <w:rPr>
          <w:bCs/>
          <w:b/>
        </w:rPr>
        <w:t xml:space="preserve">nhô lên khỏi mặt sàn tầng</w:t>
      </w:r>
      <w:r>
        <w:rPr>
          <w:bCs/>
          <w:b/>
        </w:rPr>
        <w:t xml:space="preserve"> </w:t>
      </w:r>
      <m:oMath>
        <m:r>
          <m:t>k</m:t>
        </m:r>
        <m:r>
          <m:rPr>
            <m:sty m:val="p"/>
          </m:rPr>
          <m:t>+</m:t>
        </m:r>
        <m:r>
          <m:t>1</m:t>
        </m:r>
      </m:oMath>
      <w:r>
        <w:t xml:space="preserve"> </w:t>
      </w:r>
      <w:r>
        <w:t xml:space="preserve">một đoạn</w:t>
      </w:r>
      <w:r>
        <w:t xml:space="preserve"> </w:t>
      </w:r>
      <m:oMath>
        <m:sSub>
          <m:e>
            <m:r>
              <m:t>L</m:t>
            </m:r>
          </m:e>
          <m:sub>
            <m:r>
              <m:t>o</m:t>
            </m:r>
            <m:r>
              <m:t>v</m:t>
            </m:r>
          </m:sub>
        </m:sSub>
      </m:oMath>
      <w:r>
        <w:t xml:space="preserve">; thép tầng</w:t>
      </w:r>
      <w:r>
        <w:t xml:space="preserve"> </w:t>
      </w:r>
      <m:oMath>
        <m:r>
          <m:t>k</m:t>
        </m:r>
        <m:r>
          <m:rPr>
            <m:sty m:val="p"/>
          </m:rPr>
          <m:t>+</m:t>
        </m:r>
        <m:r>
          <m:t>1</m:t>
        </m:r>
      </m:oMath>
      <w:r>
        <w:t xml:space="preserve"> </w:t>
      </w:r>
      <w:r>
        <w:t xml:space="preserve">bắt đầu từ mặt sàn tầng</w:t>
      </w:r>
      <w:r>
        <w:t xml:space="preserve"> </w:t>
      </w:r>
      <m:oMath>
        <m:r>
          <m:t>k</m:t>
        </m:r>
        <m:r>
          <m:rPr>
            <m:sty m:val="p"/>
          </m:rPr>
          <m:t>+</m:t>
        </m:r>
        <m:r>
          <m:t>1</m:t>
        </m:r>
      </m:oMath>
      <w:r>
        <w:t xml:space="preserve"> </w:t>
      </w:r>
      <w:r>
        <w:t xml:space="preserve">[thực hành, phù hợp ví dụ 11.4].</w:t>
      </w:r>
    </w:p>
    <w:p>
      <w:pPr>
        <w:numPr>
          <w:ilvl w:val="0"/>
          <w:numId w:val="1071"/>
        </w:numPr>
        <w:pStyle w:val="Compact"/>
      </w:pPr>
      <m:oMath>
        <m:sSub>
          <m:e>
            <m:r>
              <m:t>L</m:t>
            </m:r>
          </m:e>
          <m:sub>
            <m:r>
              <m:t>o</m:t>
            </m:r>
            <m:r>
              <m:t>v</m:t>
            </m:r>
          </m:sub>
        </m:sSub>
        <m:r>
          <m:rPr>
            <m:sty m:val="p"/>
          </m:rPr>
          <m:t>=</m:t>
        </m:r>
        <m:sSub>
          <m:e>
            <m:r>
              <m:t>α</m:t>
            </m:r>
          </m:e>
          <m:sub>
            <m:r>
              <m:t>o</m:t>
            </m:r>
            <m:r>
              <m:t>v</m:t>
            </m:r>
          </m:sub>
        </m:sSub>
        <m:sSub>
          <m:e>
            <m:r>
              <m:t>L</m:t>
            </m:r>
          </m:e>
          <m:sub>
            <m:r>
              <m:t>0</m:t>
            </m:r>
            <m:r>
              <m:rPr>
                <m:sty m:val="p"/>
              </m:rPr>
              <m:t>,</m:t>
            </m:r>
            <m:r>
              <m:t>a</m:t>
            </m:r>
            <m:r>
              <m:t>n</m:t>
            </m:r>
          </m:sub>
        </m:sSub>
        <m:sSub>
          <m:e>
            <m:r>
              <m:t>A</m:t>
            </m:r>
          </m:e>
          <m:sub>
            <m:r>
              <m:t>s</m:t>
            </m:r>
            <m:r>
              <m:rPr>
                <m:sty m:val="p"/>
              </m:rPr>
              <m:t>,</m:t>
            </m:r>
            <m:r>
              <m:t>c</m:t>
            </m:r>
            <m:r>
              <m:t>a</m:t>
            </m:r>
            <m:r>
              <m:t>l</m:t>
            </m:r>
          </m:sub>
        </m:sSub>
        <m:r>
          <m:rPr>
            <m:sty m:val="p"/>
          </m:rPr>
          <m:t>/</m:t>
        </m:r>
        <m:sSub>
          <m:e>
            <m:r>
              <m:t>A</m:t>
            </m:r>
          </m:e>
          <m:sub>
            <m:r>
              <m:t>s</m:t>
            </m:r>
            <m:r>
              <m:rPr>
                <m:sty m:val="p"/>
              </m:rPr>
              <m:t>,</m:t>
            </m:r>
            <m:r>
              <m:t>e</m:t>
            </m:r>
            <m:r>
              <m:t>f</m:t>
            </m:r>
          </m:sub>
        </m:sSub>
      </m:oMath>
      <w:r>
        <w:t xml:space="preserve"> </w:t>
      </w:r>
      <w:r>
        <w:t xml:space="preserve">(Bước 13a). Với</w:t>
      </w:r>
      <w:r>
        <w:t xml:space="preserve"> </w:t>
      </w:r>
      <w:r>
        <w:rPr>
          <w:bCs/>
          <w:b/>
        </w:rPr>
        <w:t xml:space="preserve">một nhóm thanh nối cùng cao độ</w:t>
      </w:r>
      <w:r>
        <w:t xml:space="preserve"> </w:t>
      </w:r>
      <w:r>
        <w:t xml:space="preserve">có Ø khác nhau, lấy</w:t>
      </w:r>
      <w:r>
        <w:t xml:space="preserve"> </w:t>
      </w:r>
      <m:oMath>
        <m:sSub>
          <m:e>
            <m:r>
              <m:t>L</m:t>
            </m:r>
          </m:e>
          <m:sub>
            <m:r>
              <m:t>o</m:t>
            </m:r>
            <m:r>
              <m:t>v</m:t>
            </m:r>
          </m:sub>
        </m:sSub>
      </m:oMath>
      <w:r>
        <w:t xml:space="preserve"> </w:t>
      </w:r>
      <w:r>
        <w:t xml:space="preserve">của Ø lớn nhất cho cả nhóm (đơn giản thi công).</w:t>
      </w:r>
    </w:p>
    <w:p>
      <w:pPr>
        <w:numPr>
          <w:ilvl w:val="0"/>
          <w:numId w:val="1071"/>
        </w:numPr>
        <w:pStyle w:val="Compact"/>
      </w:pPr>
      <w:r>
        <w:t xml:space="preserve">Mối nối nằm</w:t>
      </w:r>
      <w:r>
        <w:t xml:space="preserve"> </w:t>
      </w:r>
      <w:r>
        <w:rPr>
          <w:bCs/>
          <w:b/>
        </w:rPr>
        <w:t xml:space="preserve">ngoài nút</w:t>
      </w:r>
      <w:r>
        <w:t xml:space="preserve">; thép</w:t>
      </w:r>
      <w:r>
        <w:t xml:space="preserve"> </w:t>
      </w:r>
      <m:oMath>
        <m:r>
          <m:rPr>
            <m:sty m:val="p"/>
          </m:rPr>
          <m:t>&gt;</m:t>
        </m:r>
        <m:r>
          <m:t>4</m:t>
        </m:r>
      </m:oMath>
      <w:r>
        <w:t xml:space="preserve"> </w:t>
      </w:r>
      <w:r>
        <w:t xml:space="preserve">thanh/cạnh thì nối so le</w:t>
      </w:r>
      <w:r>
        <w:t xml:space="preserve"> </w:t>
      </w:r>
      <m:oMath>
        <m:r>
          <m:rPr>
            <m:sty m:val="p"/>
          </m:rPr>
          <m:t>≥</m:t>
        </m:r>
        <m:r>
          <m:t>1</m:t>
        </m:r>
        <m:r>
          <m:rPr>
            <m:sty m:val="p"/>
          </m:rPr>
          <m:t>,</m:t>
        </m:r>
        <m:r>
          <m:t>5</m:t>
        </m:r>
        <m:sSub>
          <m:e>
            <m:r>
              <m:t>L</m:t>
            </m:r>
          </m:e>
          <m:sub>
            <m:r>
              <m:t>a</m:t>
            </m:r>
            <m:r>
              <m:t>n</m:t>
            </m:r>
          </m:sub>
        </m:sSub>
      </m:oMath>
      <w:r>
        <w:t xml:space="preserve"> </w:t>
      </w:r>
      <w:r>
        <w:t xml:space="preserve">(9.5.2).</w:t>
      </w:r>
    </w:p>
    <w:p>
      <w:pPr>
        <w:numPr>
          <w:ilvl w:val="0"/>
          <w:numId w:val="1071"/>
        </w:numPr>
        <w:pStyle w:val="Compact"/>
      </w:pPr>
      <w:r>
        <w:t xml:space="preserve">Nếu chịu</w:t>
      </w:r>
      <w:r>
        <w:t xml:space="preserve"> </w:t>
      </w:r>
      <w:r>
        <w:rPr>
          <w:bCs/>
          <w:b/>
        </w:rPr>
        <w:t xml:space="preserve">động đất</w:t>
      </w:r>
      <w:r>
        <w:t xml:space="preserve">, nối</w:t>
      </w:r>
      <w:r>
        <w:t xml:space="preserve"> </w:t>
      </w:r>
      <w:r>
        <w:rPr>
          <w:bCs/>
          <w:b/>
        </w:rPr>
        <w:t xml:space="preserve">không đặt trong vùng tới hạn</w:t>
      </w:r>
      <w:r>
        <w:t xml:space="preserve"> </w:t>
      </w:r>
      <w:r>
        <w:t xml:space="preserve">ở đầu cột — xem 13.6.</w:t>
      </w:r>
    </w:p>
    <w:bookmarkEnd w:id="288"/>
    <w:bookmarkStart w:id="289" w:name="c3.-thép-chờ-chân-cột-và-neo-vào-móng"/>
    <w:p>
      <w:pPr>
        <w:pStyle w:val="Heading3"/>
      </w:pPr>
      <w:r>
        <w:t xml:space="preserve">C3. Thép chờ chân cột và neo vào móng</w:t>
      </w:r>
    </w:p>
    <w:p>
      <w:pPr>
        <w:pStyle w:val="FirstParagraph"/>
      </w:pPr>
      <m:oMathPara>
        <m:oMathParaPr>
          <m:jc m:val="center"/>
        </m:oMathParaPr>
        <m:oMath>
          <m:sSub>
            <m:e>
              <m:r>
                <m:rPr>
                  <m:sty m:val="p"/>
                </m:rPr>
                <m:t>ℓ</m:t>
              </m:r>
            </m:e>
            <m:sub>
              <m:r>
                <m:t>c</m:t>
              </m:r>
              <m:r>
                <m:t>h</m:t>
              </m:r>
              <m:r>
                <m:t>ờ</m:t>
              </m:r>
            </m:sub>
          </m:sSub>
          <m:r>
            <m:rPr>
              <m:sty m:val="p"/>
            </m:rPr>
            <m:t>=</m:t>
          </m:r>
          <m:sSub>
            <m:e>
              <m:r>
                <m:rPr>
                  <m:sty m:val="p"/>
                </m:rPr>
                <m:t>ℓ</m:t>
              </m:r>
            </m:e>
            <m:sub>
              <m:r>
                <m:t>n</m:t>
              </m:r>
              <m:r>
                <m:t>e</m:t>
              </m:r>
              <m:r>
                <m:t>o</m:t>
              </m:r>
              <m:r>
                <m:t> </m:t>
              </m:r>
              <m:r>
                <m:t>m</m:t>
              </m:r>
              <m:r>
                <m:t>ó</m:t>
              </m:r>
              <m:r>
                <m:t>n</m:t>
              </m:r>
              <m:r>
                <m:t>g</m:t>
              </m:r>
            </m:sub>
          </m:sSub>
          <m:r>
            <m:rPr>
              <m:sty m:val="p"/>
            </m:rPr>
            <m:t>+</m:t>
          </m:r>
          <m:sSub>
            <m:e>
              <m:r>
                <m:t>H</m:t>
              </m:r>
            </m:e>
            <m:sub>
              <m:r>
                <m:t>1</m:t>
              </m:r>
            </m:sub>
          </m:sSub>
          <m:r>
            <m:rPr>
              <m:sty m:val="p"/>
            </m:rPr>
            <m:t>+</m:t>
          </m:r>
          <m:sSub>
            <m:e>
              <m:r>
                <m:t>L</m:t>
              </m:r>
            </m:e>
            <m:sub>
              <m:r>
                <m:t>o</m:t>
              </m:r>
              <m:r>
                <m:t>v</m:t>
              </m:r>
            </m:sub>
          </m:sSub>
          <m:r>
            <m:t> </m:t>
          </m:r>
          <m:d>
            <m:dPr>
              <m:begChr m:val="("/>
              <m:endChr m:val=")"/>
              <m:sepChr m:val=""/>
              <m:grow/>
            </m:dPr>
            <m:e>
              <m:r>
                <m:rPr>
                  <m:sty m:val="p"/>
                </m:rPr>
                <m:t>+</m:t>
              </m:r>
              <m:r>
                <m:t> </m:t>
              </m:r>
              <m:r>
                <m:rPr>
                  <m:nor/>
                  <m:sty m:val="p"/>
                </m:rPr>
                <m:t>chân L</m:t>
              </m:r>
              <m:r>
                <m:rPr>
                  <m:sty m:val="p"/>
                </m:rPr>
                <m:t>,</m:t>
              </m:r>
              <m:r>
                <m:t> </m:t>
              </m:r>
              <m:r>
                <m:rPr>
                  <m:sty m:val="p"/>
                </m:rPr>
                <m:t>≥</m:t>
              </m:r>
              <m:r>
                <m:t>200</m:t>
              </m:r>
            </m:e>
          </m:d>
        </m:oMath>
      </m:oMathPara>
    </w:p>
    <w:p>
      <w:pPr>
        <w:pStyle w:val="FirstParagraph"/>
      </w:pPr>
      <m:oMath>
        <m:sSub>
          <m:e>
            <m:r>
              <m:rPr>
                <m:sty m:val="p"/>
              </m:rPr>
              <m:t>ℓ</m:t>
            </m:r>
          </m:e>
          <m:sub>
            <m:r>
              <m:t>n</m:t>
            </m:r>
            <m:r>
              <m:t>e</m:t>
            </m:r>
            <m:r>
              <m:t>o</m:t>
            </m:r>
            <m:r>
              <m:t> </m:t>
            </m:r>
            <m:r>
              <m:t>m</m:t>
            </m:r>
            <m:r>
              <m:t>ó</m:t>
            </m:r>
            <m:r>
              <m:t>n</m:t>
            </m:r>
            <m:r>
              <m:t>g</m:t>
            </m:r>
          </m:sub>
        </m:sSub>
        <m:r>
          <m:rPr>
            <m:sty m:val="p"/>
          </m:rPr>
          <m:t>≥</m:t>
        </m:r>
        <m:sSub>
          <m:e>
            <m:r>
              <m:t>L</m:t>
            </m:r>
          </m:e>
          <m:sub>
            <m:r>
              <m:t>a</m:t>
            </m:r>
            <m:r>
              <m:t>n</m:t>
            </m:r>
          </m:sub>
        </m:sSub>
      </m:oMath>
      <w:r>
        <w:t xml:space="preserve"> </w:t>
      </w:r>
      <w:r>
        <w:t xml:space="preserve">với</w:t>
      </w:r>
      <w:r>
        <w:t xml:space="preserve"> </w:t>
      </w:r>
      <m:oMath>
        <m:r>
          <m:t>α</m:t>
        </m:r>
        <m:r>
          <m:rPr>
            <m:sty m:val="p"/>
          </m:rPr>
          <m:t>=</m:t>
        </m:r>
        <m:r>
          <m:t>0</m:t>
        </m:r>
        <m:r>
          <m:rPr>
            <m:sty m:val="p"/>
          </m:rPr>
          <m:t>,</m:t>
        </m:r>
        <m:r>
          <m:t>75</m:t>
        </m:r>
      </m:oMath>
      <w:r>
        <w:t xml:space="preserve"> </w:t>
      </w:r>
      <w:r>
        <w:t xml:space="preserve">(nén), tính theo từng Ø; số thanh và diện tích thép chờ</w:t>
      </w:r>
      <w:r>
        <w:t xml:space="preserve"> </w:t>
      </w:r>
      <w:r>
        <w:rPr>
          <w:bCs/>
          <w:b/>
        </w:rPr>
        <w:t xml:space="preserve">bằng</w:t>
      </w:r>
      <w:r>
        <w:t xml:space="preserve"> </w:t>
      </w:r>
      <w:r>
        <w:t xml:space="preserve">thép cột tầng 1 (A, hình 5.19; mục 9.7.7).</w:t>
      </w:r>
    </w:p>
    <w:bookmarkEnd w:id="289"/>
    <w:bookmarkStart w:id="290" w:name="c4.-chia-vùng-đai-cột"/>
    <w:p>
      <w:pPr>
        <w:pStyle w:val="Heading3"/>
      </w:pPr>
      <w:r>
        <w:t xml:space="preserve">C4. Chia vùng đai cột</w:t>
      </w:r>
    </w:p>
    <w:tbl>
      <w:tblPr>
        <w:tblStyle w:val="Table"/>
        <w:tblLook w:firstRow="1" w:lastRow="0" w:firstColumn="0" w:lastColumn="0" w:noHBand="0" w:noVBand="0" w:val="0020"/>
        <w:jc w:val="start"/>
        <w:tblBorders>
          <w:top w:val="single" w:sz="4" w:space="0" w:color="8A8A8A"/>
          <w:left w:val="single" w:sz="4" w:space="0" w:color="8A8A8A"/>
          <w:bottom w:val="single" w:sz="4" w:space="0" w:color="8A8A8A"/>
          <w:right w:val="single" w:sz="4" w:space="0" w:color="8A8A8A"/>
          <w:insideH w:val="single" w:sz="4" w:space="0" w:color="8A8A8A"/>
          <w:insideV w:val="single" w:sz="4" w:space="0" w:color="8A8A8A"/>
        </w:tblBorders>
        <w:tblCellMar>
          <w:top w:w="40" w:type="dxa"/>
          <w:left w:w="70" w:type="dxa"/>
          <w:bottom w:w="40" w:type="dxa"/>
          <w:right w:w="70" w:type="dxa"/>
        </w:tblCellMar>
        <w:tblW w:w="9525" w:type="dxa"/>
        <w:tblLayout w:type="fixed"/>
      </w:tblPr>
      <w:tblGrid>
        <w:gridCol w:w="2503"/>
        <w:gridCol w:w="2503"/>
        <w:gridCol w:w="2014"/>
        <w:gridCol w:w="2503"/>
      </w:tblGrid>
      <w:tr>
        <w:trPr>
          <w:tblHeader w:val="true"/>
          <w:cantSplit w:val="true"/>
          <w:tblHeader w:val="true"/>
        </w:trPr>
        <w:tc>
          <w:tcPr>
            <w:tcW w:w="2503" w:type="dxa"/>
            <w:shd w:val="clear" w:color="auto" w:fill="2E5597"/>
          </w:tcPr>
          <w:p>
            <w:pPr>
              <w:pStyle w:val="Compact"/>
              <w:spacing w:after="20" w:before="0" w:line="240" w:lineRule="auto"/>
              <w:jc w:val="left"/>
            </w:pPr>
            <w:r>
              <w:rPr>
                <w:rFonts w:ascii="Times New Roman" w:hAnsi="Times New Roman"/>
                <w:b/>
                <w:color w:val="FFFFFF"/>
                <w:sz w:val="19"/>
              </w:rPr>
              <w:t xml:space="preserve">Vùng</w:t>
            </w:r>
          </w:p>
        </w:tc>
        <w:tc>
          <w:tcPr>
            <w:tcW w:w="2503" w:type="dxa"/>
            <w:shd w:val="clear" w:color="auto" w:fill="2E5597"/>
          </w:tcPr>
          <w:p>
            <w:pPr>
              <w:pStyle w:val="Compact"/>
              <w:spacing w:after="20" w:before="0" w:line="240" w:lineRule="auto"/>
              <w:jc w:val="left"/>
            </w:pPr>
            <w:r>
              <w:rPr>
                <w:rFonts w:ascii="Times New Roman" w:hAnsi="Times New Roman"/>
                <w:b/>
                <w:color w:val="FFFFFF"/>
                <w:sz w:val="19"/>
              </w:rPr>
              <w:t xml:space="preserve">Khoảng cách</w:t>
            </w:r>
          </w:p>
        </w:tc>
        <w:tc>
          <w:tcPr>
            <w:tcW w:w="2014" w:type="dxa"/>
            <w:shd w:val="clear" w:color="auto" w:fill="2E5597"/>
          </w:tcPr>
          <w:p>
            <w:pPr>
              <w:pStyle w:val="Compact"/>
              <w:spacing w:after="20" w:before="0" w:line="240" w:lineRule="auto"/>
              <w:jc w:val="left"/>
            </w:pPr>
            <w:r>
              <w:rPr>
                <w:rFonts w:ascii="Times New Roman" w:hAnsi="Times New Roman"/>
                <w:b/>
                <w:color w:val="FFFFFF"/>
                <w:sz w:val="19"/>
              </w:rPr>
              <w:t xml:space="preserve">Chiều dài vùng</w:t>
            </w:r>
          </w:p>
        </w:tc>
        <w:tc>
          <w:tcPr>
            <w:tcW w:w="2503" w:type="dxa"/>
            <w:shd w:val="clear" w:color="auto" w:fill="2E5597"/>
          </w:tcPr>
          <w:p>
            <w:pPr>
              <w:pStyle w:val="Compact"/>
              <w:spacing w:after="20" w:before="0" w:line="240" w:lineRule="auto"/>
              <w:jc w:val="left"/>
            </w:pPr>
            <w:r>
              <w:rPr>
                <w:rFonts w:ascii="Times New Roman" w:hAnsi="Times New Roman"/>
                <w:b/>
                <w:color w:val="FFFFFF"/>
                <w:sz w:val="19"/>
              </w:rPr>
              <w:t xml:space="preserve">Nguồn</w:t>
            </w:r>
          </w:p>
        </w:tc>
      </w:tr>
      <w:tr>
        <w:trPr>
          <w:cantSplit w:val="true"/>
        </w:trPr>
        <w:tc>
          <w:tcPr>
            <w:tcW w:w="2503" w:type="dxa"/>
          </w:tcPr>
          <w:p>
            <w:pPr>
              <w:pStyle w:val="Compact"/>
              <w:spacing w:after="20" w:before="0" w:line="240" w:lineRule="auto"/>
              <w:jc w:val="left"/>
            </w:pPr>
            <w:r>
              <w:rPr>
                <w:rFonts w:ascii="Times New Roman" w:hAnsi="Times New Roman"/>
                <w:sz w:val="19"/>
              </w:rPr>
              <w:t xml:space="preserve">Đai đầu tiên</w:t>
            </w:r>
          </w:p>
        </w:tc>
        <w:tc>
          <w:tcPr>
            <w:tcW w:w="2503" w:type="dxa"/>
          </w:tcPr>
          <w:p>
            <w:pPr>
              <w:pStyle w:val="Compact"/>
              <w:spacing w:after="20" w:before="0" w:line="240" w:lineRule="auto"/>
              <w:jc w:val="left"/>
            </w:pPr>
            <w:r>
              <w:rPr>
                <w:rFonts w:ascii="Times New Roman" w:hAnsi="Times New Roman"/>
                <w:sz w:val="19"/>
              </w:rPr>
              <w:t xml:space="preserve">cách mặt sàn / đáy dầm</w:t>
            </w:r>
            <w:r>
              <w:rPr>
                <w:rFonts w:ascii="Times New Roman" w:hAnsi="Times New Roman"/>
                <w:sz w:val="19"/>
              </w:rPr>
              <w:t xml:space="preserve"> </w:t>
            </w:r>
            <w:r>
              <w:rPr>
                <w:bCs/>
                <w:rFonts w:ascii="Times New Roman" w:hAnsi="Times New Roman"/>
                <w:b/>
                <w:sz w:val="19"/>
              </w:rPr>
              <w:t xml:space="preserve">50 mm</w:t>
            </w:r>
          </w:p>
        </w:tc>
        <w:tc>
          <w:tcPr>
            <w:tcW w:w="2014" w:type="dxa"/>
          </w:tcPr>
          <w:p>
            <w:pPr>
              <w:pStyle w:val="Compact"/>
              <w:spacing w:after="20" w:before="0" w:line="240" w:lineRule="auto"/>
              <w:jc w:val="left"/>
            </w:pPr>
            <w:r>
              <w:rPr>
                <w:rFonts w:ascii="Times New Roman" w:hAnsi="Times New Roman"/>
                <w:sz w:val="19"/>
              </w:rPr>
              <w:t xml:space="preserve">—</w:t>
            </w:r>
          </w:p>
        </w:tc>
        <w:tc>
          <w:tcPr>
            <w:tcW w:w="2503" w:type="dxa"/>
          </w:tcPr>
          <w:p>
            <w:pPr>
              <w:pStyle w:val="Compact"/>
              <w:spacing w:after="20" w:before="0" w:line="240" w:lineRule="auto"/>
              <w:jc w:val="left"/>
            </w:pPr>
            <w:r>
              <w:rPr>
                <w:rFonts w:ascii="Times New Roman" w:hAnsi="Times New Roman"/>
                <w:sz w:val="19"/>
              </w:rPr>
              <w:t xml:space="preserve">[thực hành]</w:t>
            </w:r>
          </w:p>
        </w:tc>
      </w:tr>
      <w:tr>
        <w:trPr>
          <w:cantSplit w:val="true"/>
        </w:trPr>
        <w:tc>
          <w:tcPr>
            <w:tcW w:w="2503" w:type="dxa"/>
            <w:shd w:val="clear" w:color="auto" w:fill="F3F6FB"/>
          </w:tcPr>
          <w:p>
            <w:pPr>
              <w:pStyle w:val="Compact"/>
              <w:spacing w:after="20" w:before="0" w:line="240" w:lineRule="auto"/>
              <w:jc w:val="left"/>
            </w:pPr>
            <w:r>
              <w:rPr>
                <w:rFonts w:ascii="Times New Roman" w:hAnsi="Times New Roman"/>
                <w:sz w:val="19"/>
              </w:rPr>
              <w:t xml:space="preserve">Ngoài đoạn nối</w:t>
            </w:r>
          </w:p>
        </w:tc>
        <w:tc>
          <w:tcPr>
            <w:tcW w:w="2503" w:type="dxa"/>
            <w:shd w:val="clear" w:color="auto" w:fill="F3F6FB"/>
          </w:tcPr>
          <w:p>
            <w:pPr>
              <w:pStyle w:val="Compact"/>
              <w:spacing w:after="20" w:before="0" w:line="240" w:lineRule="auto"/>
              <w:jc w:val="left"/>
            </w:pPr>
            <m:oMath>
              <m:r>
                <m:t>s</m:t>
              </m:r>
              <m:r>
                <m:rPr>
                  <m:sty m:val="p"/>
                </m:rPr>
                <m:t>≤</m:t>
              </m:r>
              <m:r>
                <m:rPr>
                  <m:sty m:val="p"/>
                </m:rPr>
                <m:t>min</m:t>
              </m:r>
              <m:d>
                <m:dPr>
                  <m:begChr m:val="("/>
                  <m:endChr m:val=")"/>
                  <m:sepChr m:val=""/>
                  <m:grow/>
                </m:dPr>
                <m:e>
                  <m:r>
                    <m:t>15</m:t>
                  </m:r>
                  <m:sSub>
                    <m:e>
                      <m:r>
                        <m:t>d</m:t>
                      </m:r>
                    </m:e>
                    <m:sub>
                      <m:r>
                        <m:t>m</m:t>
                      </m:r>
                      <m:r>
                        <m:t>i</m:t>
                      </m:r>
                      <m:r>
                        <m:t>n</m:t>
                      </m:r>
                    </m:sub>
                  </m:sSub>
                  <m:r>
                    <m:rPr>
                      <m:sty m:val="p"/>
                    </m:rPr>
                    <m:t>;</m:t>
                  </m:r>
                  <m:r>
                    <m:t> </m:t>
                  </m:r>
                  <m:r>
                    <m:t>500</m:t>
                  </m:r>
                </m:e>
              </m:d>
            </m:oMath>
          </w:p>
        </w:tc>
        <w:tc>
          <w:tcPr>
            <w:tcW w:w="2014" w:type="dxa"/>
            <w:shd w:val="clear" w:color="auto" w:fill="F3F6FB"/>
          </w:tcPr>
          <w:p>
            <w:pPr>
              <w:pStyle w:val="Compact"/>
              <w:spacing w:after="20" w:before="0" w:line="240" w:lineRule="auto"/>
              <w:jc w:val="left"/>
            </w:pPr>
            <w:r>
              <w:rPr>
                <w:rFonts w:ascii="Times New Roman" w:hAnsi="Times New Roman"/>
                <w:sz w:val="19"/>
              </w:rPr>
              <w:t xml:space="preserve">giữa cột</w:t>
            </w:r>
          </w:p>
        </w:tc>
        <w:tc>
          <w:tcPr>
            <w:tcW w:w="2503" w:type="dxa"/>
            <w:shd w:val="clear" w:color="auto" w:fill="F3F6FB"/>
          </w:tcPr>
          <w:p>
            <w:pPr>
              <w:pStyle w:val="Compact"/>
              <w:spacing w:after="20" w:before="0" w:line="240" w:lineRule="auto"/>
              <w:jc w:val="left"/>
            </w:pPr>
            <w:r>
              <w:rPr>
                <w:rFonts w:ascii="Times New Roman" w:hAnsi="Times New Roman"/>
                <w:sz w:val="19"/>
              </w:rPr>
              <w:t xml:space="preserve">D 6.2.1; A</w:t>
            </w:r>
          </w:p>
        </w:tc>
      </w:tr>
      <w:tr>
        <w:trPr>
          <w:cantSplit w:val="true"/>
        </w:trPr>
        <w:tc>
          <w:tcPr>
            <w:tcW w:w="2503" w:type="dxa"/>
          </w:tcPr>
          <w:p>
            <w:pPr>
              <w:pStyle w:val="Compact"/>
              <w:spacing w:after="20" w:before="0" w:line="240" w:lineRule="auto"/>
              <w:jc w:val="left"/>
            </w:pPr>
            <w:r>
              <w:rPr>
                <w:bCs/>
                <w:rFonts w:ascii="Times New Roman" w:hAnsi="Times New Roman"/>
                <w:b/>
                <w:sz w:val="19"/>
              </w:rPr>
              <w:t xml:space="preserve">Đoạn nối chồng</w:t>
            </w:r>
          </w:p>
        </w:tc>
        <w:tc>
          <w:tcPr>
            <w:tcW w:w="2503" w:type="dxa"/>
          </w:tcPr>
          <w:p>
            <w:pPr>
              <w:pStyle w:val="Compact"/>
              <w:spacing w:after="20" w:before="0" w:line="240" w:lineRule="auto"/>
              <w:jc w:val="left"/>
            </w:pPr>
            <m:oMath>
              <m:r>
                <m:t>s</m:t>
              </m:r>
              <m:r>
                <m:rPr>
                  <m:sty m:val="p"/>
                </m:rPr>
                <m:t>≤</m:t>
              </m:r>
              <m:r>
                <m:rPr>
                  <m:sty m:val="p"/>
                </m:rPr>
                <m:t>min</m:t>
              </m:r>
              <m:d>
                <m:dPr>
                  <m:begChr m:val="("/>
                  <m:endChr m:val=")"/>
                  <m:sepChr m:val=""/>
                  <m:grow/>
                </m:dPr>
                <m:e>
                  <m:r>
                    <m:t>10</m:t>
                  </m:r>
                  <m:sSub>
                    <m:e>
                      <m:r>
                        <m:t>d</m:t>
                      </m:r>
                    </m:e>
                    <m:sub>
                      <m:r>
                        <m:t>m</m:t>
                      </m:r>
                      <m:r>
                        <m:t>i</m:t>
                      </m:r>
                      <m:r>
                        <m:t>n</m:t>
                      </m:r>
                    </m:sub>
                  </m:sSub>
                  <m:r>
                    <m:rPr>
                      <m:sty m:val="p"/>
                    </m:rPr>
                    <m:t>;</m:t>
                  </m:r>
                  <m:r>
                    <m:t> </m:t>
                  </m:r>
                  <m:r>
                    <m:t>300</m:t>
                  </m:r>
                </m:e>
              </m:d>
            </m:oMath>
          </w:p>
        </w:tc>
        <w:tc>
          <w:tcPr>
            <w:tcW w:w="2014" w:type="dxa"/>
          </w:tcPr>
          <w:p>
            <w:pPr>
              <w:pStyle w:val="Compact"/>
              <w:spacing w:after="20" w:before="0" w:line="240" w:lineRule="auto"/>
              <w:jc w:val="left"/>
            </w:pPr>
            <w:r>
              <w:rPr>
                <w:rFonts w:ascii="Times New Roman" w:hAnsi="Times New Roman"/>
                <w:sz w:val="19"/>
              </w:rPr>
              <w:t xml:space="preserve">đúng</w:t>
            </w:r>
            <w:r>
              <w:rPr>
                <w:rFonts w:ascii="Times New Roman" w:hAnsi="Times New Roman"/>
                <w:sz w:val="19"/>
              </w:rPr>
              <w:t xml:space="preserve"> </w:t>
            </w:r>
            <m:oMath>
              <m:sSub>
                <m:e>
                  <m:r>
                    <m:t>L</m:t>
                  </m:r>
                </m:e>
                <m:sub>
                  <m:r>
                    <m:t>o</m:t>
                  </m:r>
                  <m:r>
                    <m:t>v</m:t>
                  </m:r>
                </m:sub>
              </m:sSub>
            </m:oMath>
          </w:p>
        </w:tc>
        <w:tc>
          <w:tcPr>
            <w:tcW w:w="2503" w:type="dxa"/>
          </w:tcPr>
          <w:p>
            <w:pPr>
              <w:pStyle w:val="Compact"/>
              <w:spacing w:after="20" w:before="0" w:line="240" w:lineRule="auto"/>
              <w:jc w:val="left"/>
            </w:pPr>
            <w:r>
              <w:rPr>
                <w:rFonts w:ascii="Times New Roman" w:hAnsi="Times New Roman"/>
                <w:sz w:val="19"/>
              </w:rPr>
              <w:t xml:space="preserve">D; A</w:t>
            </w:r>
          </w:p>
        </w:tc>
      </w:tr>
      <w:tr>
        <w:trPr>
          <w:cantSplit w:val="true"/>
        </w:trPr>
        <w:tc>
          <w:tcPr>
            <w:tcW w:w="2503" w:type="dxa"/>
            <w:shd w:val="clear" w:color="auto" w:fill="F3F6FB"/>
          </w:tcPr>
          <w:p>
            <w:pPr>
              <w:pStyle w:val="Compact"/>
              <w:spacing w:after="20" w:before="0" w:line="240" w:lineRule="auto"/>
              <w:jc w:val="left"/>
            </w:pPr>
            <w:r>
              <w:rPr>
                <w:rFonts w:ascii="Times New Roman" w:hAnsi="Times New Roman"/>
                <w:sz w:val="19"/>
              </w:rPr>
              <w:t xml:space="preserve">Hai đầu cột</w:t>
            </w:r>
          </w:p>
        </w:tc>
        <w:tc>
          <w:tcPr>
            <w:tcW w:w="2503" w:type="dxa"/>
            <w:shd w:val="clear" w:color="auto" w:fill="F3F6FB"/>
          </w:tcPr>
          <w:p>
            <w:pPr>
              <w:pStyle w:val="Compact"/>
              <w:spacing w:after="20" w:before="0" w:line="240" w:lineRule="auto"/>
              <w:jc w:val="left"/>
            </w:pPr>
            <m:oMath>
              <m:r>
                <m:t>s</m:t>
              </m:r>
              <m:r>
                <m:rPr>
                  <m:sty m:val="p"/>
                </m:rPr>
                <m:t>≤</m:t>
              </m:r>
              <m:r>
                <m:t>10</m:t>
              </m:r>
              <m:sSub>
                <m:e>
                  <m:r>
                    <m:t>d</m:t>
                  </m:r>
                </m:e>
                <m:sub>
                  <m:r>
                    <m:t>m</m:t>
                  </m:r>
                  <m:r>
                    <m:t>i</m:t>
                  </m:r>
                  <m:r>
                    <m:t>n</m:t>
                  </m:r>
                </m:sub>
              </m:sSub>
            </m:oMath>
          </w:p>
        </w:tc>
        <w:tc>
          <w:tcPr>
            <w:tcW w:w="2014" w:type="dxa"/>
            <w:shd w:val="clear" w:color="auto" w:fill="F3F6FB"/>
          </w:tcPr>
          <w:p>
            <w:pPr>
              <w:pStyle w:val="Compact"/>
              <w:spacing w:after="20" w:before="0" w:line="240" w:lineRule="auto"/>
              <w:jc w:val="left"/>
            </w:pPr>
            <m:oMath>
              <m:sSub>
                <m:e>
                  <m:r>
                    <m:t>l</m:t>
                  </m:r>
                </m:e>
                <m:sub>
                  <m:r>
                    <m:t>d</m:t>
                  </m:r>
                </m:sub>
              </m:sSub>
              <m:r>
                <m:rPr>
                  <m:sty m:val="p"/>
                </m:rPr>
                <m:t>=</m:t>
              </m:r>
              <m:r>
                <m:rPr>
                  <m:sty m:val="p"/>
                </m:rPr>
                <m:t>max</m:t>
              </m:r>
              <m:d>
                <m:dPr>
                  <m:begChr m:val="("/>
                  <m:endChr m:val=")"/>
                  <m:sepChr m:val=""/>
                  <m:grow/>
                </m:dPr>
                <m:e>
                  <m:sSub>
                    <m:e>
                      <m:r>
                        <m:t>h</m:t>
                      </m:r>
                    </m:e>
                    <m:sub>
                      <m:r>
                        <m:t>c</m:t>
                      </m:r>
                    </m:sub>
                  </m:sSub>
                  <m:r>
                    <m:rPr>
                      <m:sty m:val="p"/>
                    </m:rPr>
                    <m:t>;</m:t>
                  </m:r>
                  <m:r>
                    <m:t> </m:t>
                  </m:r>
                  <m:sSub>
                    <m:e>
                      <m:r>
                        <m:t>H</m:t>
                      </m:r>
                    </m:e>
                    <m:sub>
                      <m:r>
                        <m:t>n</m:t>
                      </m:r>
                    </m:sub>
                  </m:sSub>
                  <m:r>
                    <m:rPr>
                      <m:sty m:val="p"/>
                    </m:rPr>
                    <m:t>/</m:t>
                  </m:r>
                  <m:r>
                    <m:t>6</m:t>
                  </m:r>
                  <m:r>
                    <m:rPr>
                      <m:sty m:val="p"/>
                    </m:rPr>
                    <m:t>;</m:t>
                  </m:r>
                  <m:r>
                    <m:t> </m:t>
                  </m:r>
                  <m:r>
                    <m:t>450</m:t>
                  </m:r>
                </m:e>
              </m:d>
            </m:oMath>
          </w:p>
        </w:tc>
        <w:tc>
          <w:tcPr>
            <w:tcW w:w="2503" w:type="dxa"/>
            <w:shd w:val="clear" w:color="auto" w:fill="F3F6FB"/>
          </w:tcPr>
          <w:p>
            <w:pPr>
              <w:pStyle w:val="Compact"/>
              <w:spacing w:after="20" w:before="0" w:line="240" w:lineRule="auto"/>
              <w:jc w:val="left"/>
            </w:pPr>
            <m:oMath>
              <m:r>
                <m:t>s</m:t>
              </m:r>
            </m:oMath>
            <w:r>
              <w:rPr>
                <w:rFonts w:ascii="Times New Roman" w:hAnsi="Times New Roman"/>
                <w:sz w:val="19"/>
              </w:rPr>
              <w:t xml:space="preserve">: A;</w:t>
            </w:r>
            <w:r>
              <w:rPr>
                <w:rFonts w:ascii="Times New Roman" w:hAnsi="Times New Roman"/>
                <w:sz w:val="19"/>
              </w:rPr>
              <w:t xml:space="preserve"> </w:t>
            </w:r>
            <m:oMath>
              <m:sSub>
                <m:e>
                  <m:r>
                    <m:t>l</m:t>
                  </m:r>
                </m:e>
                <m:sub>
                  <m:r>
                    <m:t>d</m:t>
                  </m:r>
                </m:sub>
              </m:sSub>
            </m:oMath>
            <w:r>
              <w:rPr>
                <w:bCs/>
                <w:rFonts w:ascii="Times New Roman" w:hAnsi="Times New Roman"/>
                <w:b/>
                <w:sz w:val="19"/>
              </w:rPr>
              <w:t xml:space="preserve">: [thực hành]</w:t>
            </w:r>
            <w:r>
              <w:rPr>
                <w:rFonts w:ascii="Times New Roman" w:hAnsi="Times New Roman"/>
                <w:sz w:val="19"/>
              </w:rPr>
              <w:t xml:space="preserve"> </w:t>
            </w:r>
            <w:r>
              <w:rPr>
                <w:rFonts w:ascii="Times New Roman" w:hAnsi="Times New Roman"/>
                <w:sz w:val="19"/>
              </w:rPr>
              <w:t xml:space="preserve">— lấy theo cách xác định vùng tới hạn của Chương 13</w:t>
            </w:r>
          </w:p>
        </w:tc>
      </w:tr>
      <w:tr>
        <w:trPr>
          <w:cantSplit w:val="true"/>
        </w:trPr>
        <w:tc>
          <w:tcPr>
            <w:tcW w:w="2503" w:type="dxa"/>
          </w:tcPr>
          <w:p>
            <w:pPr>
              <w:pStyle w:val="Compact"/>
              <w:spacing w:after="20" w:before="0" w:line="240" w:lineRule="auto"/>
              <w:jc w:val="left"/>
            </w:pPr>
            <w:r>
              <w:rPr>
                <w:rFonts w:ascii="Times New Roman" w:hAnsi="Times New Roman"/>
                <w:sz w:val="19"/>
              </w:rPr>
              <w:t xml:space="preserve">Trong nút khung</w:t>
            </w:r>
          </w:p>
        </w:tc>
        <w:tc>
          <w:tcPr>
            <w:tcW w:w="2503" w:type="dxa"/>
          </w:tcPr>
          <w:p>
            <w:pPr>
              <w:pStyle w:val="Compact"/>
              <w:spacing w:after="20" w:before="0" w:line="240" w:lineRule="auto"/>
              <w:jc w:val="left"/>
            </w:pPr>
            <w:r>
              <w:rPr>
                <w:rFonts w:ascii="Times New Roman" w:hAnsi="Times New Roman"/>
                <w:sz w:val="19"/>
              </w:rPr>
              <w:t xml:space="preserve">đai</w:t>
            </w:r>
            <w:r>
              <w:rPr>
                <w:rFonts w:ascii="Times New Roman" w:hAnsi="Times New Roman"/>
                <w:sz w:val="19"/>
              </w:rPr>
              <w:t xml:space="preserve"> </w:t>
            </w:r>
            <w:r>
              <w:rPr>
                <w:bCs/>
                <w:rFonts w:ascii="Times New Roman" w:hAnsi="Times New Roman"/>
                <w:b/>
                <w:sz w:val="19"/>
              </w:rPr>
              <w:t xml:space="preserve">không cắt</w:t>
            </w:r>
            <w:r>
              <w:rPr>
                <w:rFonts w:ascii="Times New Roman" w:hAnsi="Times New Roman"/>
                <w:sz w:val="19"/>
              </w:rPr>
              <w:t xml:space="preserve">;</w:t>
            </w:r>
            <w:r>
              <w:rPr>
                <w:rFonts w:ascii="Times New Roman" w:hAnsi="Times New Roman"/>
                <w:sz w:val="19"/>
              </w:rPr>
              <w:t xml:space="preserve"> </w:t>
            </w:r>
            <m:oMath>
              <m:r>
                <m:t>s</m:t>
              </m:r>
            </m:oMath>
            <w:r>
              <w:rPr>
                <w:rFonts w:ascii="Times New Roman" w:hAnsi="Times New Roman"/>
                <w:sz w:val="19"/>
              </w:rPr>
              <w:t xml:space="preserve"> </w:t>
            </w:r>
            <w:r>
              <w:rPr>
                <w:rFonts w:ascii="Times New Roman" w:hAnsi="Times New Roman"/>
                <w:sz w:val="19"/>
              </w:rPr>
              <w:t xml:space="preserve">như hai đầu cột</w:t>
            </w:r>
          </w:p>
        </w:tc>
        <w:tc>
          <w:tcPr>
            <w:tcW w:w="2014" w:type="dxa"/>
          </w:tcPr>
          <w:p>
            <w:pPr>
              <w:pStyle w:val="Compact"/>
              <w:spacing w:after="20" w:before="0" w:line="240" w:lineRule="auto"/>
              <w:jc w:val="left"/>
            </w:pPr>
            <w:r>
              <w:rPr>
                <w:rFonts w:ascii="Times New Roman" w:hAnsi="Times New Roman"/>
                <w:sz w:val="19"/>
              </w:rPr>
              <w:t xml:space="preserve">chiều cao dầm</w:t>
            </w:r>
          </w:p>
        </w:tc>
        <w:tc>
          <w:tcPr>
            <w:tcW w:w="2503" w:type="dxa"/>
          </w:tcPr>
          <w:p>
            <w:pPr>
              <w:pStyle w:val="Compact"/>
              <w:spacing w:after="20" w:before="0" w:line="240" w:lineRule="auto"/>
              <w:jc w:val="left"/>
            </w:pPr>
            <w:r>
              <w:rPr>
                <w:rFonts w:ascii="Times New Roman" w:hAnsi="Times New Roman"/>
                <w:sz w:val="19"/>
              </w:rPr>
              <w:t xml:space="preserve">A; B</w:t>
            </w:r>
          </w:p>
        </w:tc>
      </w:tr>
      <w:tr>
        <w:trPr>
          <w:cantSplit w:val="true"/>
        </w:trPr>
        <w:tc>
          <w:tcPr>
            <w:tcW w:w="2503" w:type="dxa"/>
            <w:shd w:val="clear" w:color="auto" w:fill="F3F6FB"/>
          </w:tcPr>
          <w:p>
            <w:pPr>
              <w:pStyle w:val="Compact"/>
              <w:spacing w:after="20" w:before="0" w:line="240" w:lineRule="auto"/>
              <w:jc w:val="left"/>
            </w:pPr>
            <w:r>
              <w:rPr>
                <w:rFonts w:ascii="Times New Roman" w:hAnsi="Times New Roman"/>
                <w:sz w:val="19"/>
              </w:rPr>
              <w:t xml:space="preserve">Cạnh dài</w:t>
            </w:r>
            <w:r>
              <w:rPr>
                <w:rFonts w:ascii="Times New Roman" w:hAnsi="Times New Roman"/>
                <w:sz w:val="19"/>
              </w:rPr>
              <w:t xml:space="preserve"> </w:t>
            </w:r>
            <m:oMath>
              <m:r>
                <m:rPr>
                  <m:sty m:val="p"/>
                </m:rPr>
                <m:t>&gt;</m:t>
              </m:r>
              <m:r>
                <m:t>400</m:t>
              </m:r>
            </m:oMath>
            <w:r>
              <w:rPr>
                <w:rFonts w:ascii="Times New Roman" w:hAnsi="Times New Roman"/>
                <w:sz w:val="19"/>
              </w:rPr>
              <w:t xml:space="preserve"> </w:t>
            </w:r>
            <w:r>
              <w:rPr>
                <w:rFonts w:ascii="Times New Roman" w:hAnsi="Times New Roman"/>
                <w:sz w:val="19"/>
              </w:rPr>
              <w:t xml:space="preserve">hoặc</w:t>
            </w:r>
            <w:r>
              <w:rPr>
                <w:rFonts w:ascii="Times New Roman" w:hAnsi="Times New Roman"/>
                <w:sz w:val="19"/>
              </w:rPr>
              <w:t xml:space="preserve"> </w:t>
            </w:r>
            <m:oMath>
              <m:r>
                <m:rPr>
                  <m:sty m:val="p"/>
                </m:rPr>
                <m:t>&gt;</m:t>
              </m:r>
              <m:r>
                <m:t>4</m:t>
              </m:r>
            </m:oMath>
            <w:r>
              <w:rPr>
                <w:rFonts w:ascii="Times New Roman" w:hAnsi="Times New Roman"/>
                <w:sz w:val="19"/>
              </w:rPr>
              <w:t xml:space="preserve"> </w:t>
            </w:r>
            <w:r>
              <w:rPr>
                <w:rFonts w:ascii="Times New Roman" w:hAnsi="Times New Roman"/>
                <w:sz w:val="19"/>
              </w:rPr>
              <w:t xml:space="preserve">thanh/cạnh</w:t>
            </w:r>
          </w:p>
        </w:tc>
        <w:tc>
          <w:tcPr>
            <w:tcW w:w="2503" w:type="dxa"/>
            <w:shd w:val="clear" w:color="auto" w:fill="F3F6FB"/>
          </w:tcPr>
          <w:p>
            <w:pPr>
              <w:pStyle w:val="Compact"/>
              <w:spacing w:after="20" w:before="0" w:line="240" w:lineRule="auto"/>
              <w:jc w:val="left"/>
            </w:pPr>
            <w:r>
              <w:rPr>
                <w:rFonts w:ascii="Times New Roman" w:hAnsi="Times New Roman"/>
                <w:sz w:val="19"/>
              </w:rPr>
              <w:t xml:space="preserve">thêm</w:t>
            </w:r>
            <w:r>
              <w:rPr>
                <w:rFonts w:ascii="Times New Roman" w:hAnsi="Times New Roman"/>
                <w:sz w:val="19"/>
              </w:rPr>
              <w:t xml:space="preserve"> </w:t>
            </w:r>
            <w:r>
              <w:rPr>
                <w:bCs/>
                <w:rFonts w:ascii="Times New Roman" w:hAnsi="Times New Roman"/>
                <w:b/>
                <w:sz w:val="19"/>
              </w:rPr>
              <w:t xml:space="preserve">đai phụ/thanh giằng</w:t>
            </w:r>
          </w:p>
        </w:tc>
        <w:tc>
          <w:tcPr>
            <w:tcW w:w="2014" w:type="dxa"/>
            <w:shd w:val="clear" w:color="auto" w:fill="F3F6FB"/>
          </w:tcPr>
          <w:p>
            <w:pPr>
              <w:pStyle w:val="Compact"/>
              <w:spacing w:after="20" w:before="0" w:line="240" w:lineRule="auto"/>
              <w:jc w:val="left"/>
            </w:pPr>
            <w:r>
              <w:rPr>
                <w:rFonts w:ascii="Times New Roman" w:hAnsi="Times New Roman"/>
                <w:sz w:val="19"/>
              </w:rPr>
              <w:t xml:space="preserve">toàn cột</w:t>
            </w:r>
          </w:p>
        </w:tc>
        <w:tc>
          <w:tcPr>
            <w:tcW w:w="2503" w:type="dxa"/>
            <w:shd w:val="clear" w:color="auto" w:fill="F3F6FB"/>
          </w:tcPr>
          <w:p>
            <w:pPr>
              <w:pStyle w:val="Compact"/>
              <w:spacing w:after="20" w:before="0" w:line="240" w:lineRule="auto"/>
              <w:jc w:val="left"/>
            </w:pPr>
            <w:r>
              <w:rPr>
                <w:rFonts w:ascii="Times New Roman" w:hAnsi="Times New Roman"/>
                <w:sz w:val="19"/>
              </w:rPr>
              <w:t xml:space="preserve">D; A (Hình 9.2)</w:t>
            </w:r>
          </w:p>
        </w:tc>
      </w:tr>
    </w:tbl>
    <w:p>
      <w:pPr>
        <w:pStyle w:val="BodyText"/>
      </w:pPr>
      <m:oMath>
        <m:sSub>
          <m:e>
            <m:r>
              <m:t>d</m:t>
            </m:r>
          </m:e>
          <m:sub>
            <m:r>
              <m:t>m</m:t>
            </m:r>
            <m:r>
              <m:t>i</m:t>
            </m:r>
            <m:r>
              <m:t>n</m:t>
            </m:r>
          </m:sub>
        </m:sSub>
      </m:oMath>
      <w:r>
        <w:t xml:space="preserve"> </w:t>
      </w:r>
      <w:r>
        <w:t xml:space="preserve">là Ø thanh dọc nhỏ nhất (kể cả cốt cấu tạo),</w:t>
      </w:r>
      <w:r>
        <w:t xml:space="preserve"> </w:t>
      </w:r>
      <m:oMath>
        <m:sSub>
          <m:e>
            <m:r>
              <m:t>H</m:t>
            </m:r>
          </m:e>
          <m:sub>
            <m:r>
              <m:t>n</m:t>
            </m:r>
          </m:sub>
        </m:sSub>
      </m:oMath>
      <w:r>
        <w:t xml:space="preserve"> </w:t>
      </w:r>
      <w:r>
        <w:t xml:space="preserve">là chiều cao thông thủy.</w:t>
      </w:r>
    </w:p>
    <w:bookmarkEnd w:id="290"/>
    <w:bookmarkStart w:id="291" w:name="c5.-đai-phụ-và-móc"/>
    <w:p>
      <w:pPr>
        <w:pStyle w:val="Heading3"/>
      </w:pPr>
      <w:r>
        <w:t xml:space="preserve">C5. Đai phụ và móc</w:t>
      </w:r>
    </w:p>
    <w:p>
      <w:pPr>
        <w:pStyle w:val="FirstParagraph"/>
      </w:pPr>
      <w:r>
        <w:t xml:space="preserve">Mọi thanh dọc</w:t>
      </w:r>
      <w:r>
        <w:t xml:space="preserve"> </w:t>
      </w:r>
      <w:r>
        <w:rPr>
          <w:bCs/>
          <w:b/>
        </w:rPr>
        <w:t xml:space="preserve">cách một thanh</w:t>
      </w:r>
      <w:r>
        <w:t xml:space="preserve"> </w:t>
      </w:r>
      <w:r>
        <w:t xml:space="preserve">phải nằm ở chỗ uốn đai; khoảng cách giữa các chỗ uốn</w:t>
      </w:r>
      <w:r>
        <w:t xml:space="preserve"> </w:t>
      </w:r>
      <m:oMath>
        <m:r>
          <m:rPr>
            <m:sty m:val="p"/>
          </m:rPr>
          <m:t>≤</m:t>
        </m:r>
        <m:r>
          <m:t>400</m:t>
        </m:r>
      </m:oMath>
      <w:r>
        <w:t xml:space="preserve"> </w:t>
      </w:r>
      <w:r>
        <w:t xml:space="preserve">mm; thanh cấu tạo cạnh dài giằng bằng đai phụ có móc 135° ôm thanh. Đặt luân phiên chiều móc giữa các đai liên tiếp [thực hành].</w:t>
      </w:r>
    </w:p>
    <w:bookmarkEnd w:id="291"/>
    <w:bookmarkStart w:id="292" w:name="c6.-nút-khung"/>
    <w:p>
      <w:pPr>
        <w:pStyle w:val="Heading3"/>
      </w:pPr>
      <w:r>
        <w:t xml:space="preserve">C6. Nút khung</w:t>
      </w:r>
    </w:p>
    <w:p>
      <w:pPr>
        <w:pStyle w:val="FirstParagraph"/>
      </w:pPr>
      <w:r>
        <w:t xml:space="preserve">Thứ tự đặt thép trong nút: thép cột liên tục xuyên nút; thép dầm hai phương đặt</w:t>
      </w:r>
      <w:r>
        <w:t xml:space="preserve"> </w:t>
      </w:r>
      <w:r>
        <w:rPr>
          <w:bCs/>
          <w:b/>
        </w:rPr>
        <w:t xml:space="preserve">trong khung đai nút</w:t>
      </w:r>
      <w:r>
        <w:t xml:space="preserve">, không chồng lên thép cột;</w:t>
      </w:r>
      <w:r>
        <w:t xml:space="preserve"> </w:t>
      </w:r>
      <w:r>
        <w:rPr>
          <w:bCs/>
          <w:b/>
        </w:rPr>
        <w:t xml:space="preserve">kiểm tra thép dầm có lọt giữa thép cột không (14.2) và giao cắt thép hai phương dầm (14.3)</w:t>
      </w:r>
      <w:r>
        <w:t xml:space="preserve"> </w:t>
      </w:r>
      <w:r>
        <w:t xml:space="preserve">trước khi chốt khoảng hở [thực hành]. Đai nút không cắt; tại nút giữa chịu động đất xem 13.5.</w:t>
      </w:r>
    </w:p>
    <w:bookmarkEnd w:id="292"/>
    <w:bookmarkStart w:id="293" w:name="c7.-đếm-đai"/>
    <w:p>
      <w:pPr>
        <w:pStyle w:val="Heading3"/>
      </w:pPr>
      <w:r>
        <w:t xml:space="preserve">C7. Đếm đai</w:t>
      </w:r>
    </w:p>
    <w:p>
      <w:pPr>
        <w:pStyle w:val="FirstParagraph"/>
      </w:pPr>
      <w:r>
        <w:t xml:space="preserve">Trong mỗi vùng:</w:t>
      </w:r>
      <w:r>
        <w:t xml:space="preserve"> </w:t>
      </w:r>
      <m:oMath>
        <m:r>
          <m:t>n</m:t>
        </m:r>
        <m:r>
          <m:rPr>
            <m:sty m:val="p"/>
          </m:rPr>
          <m:t>=</m:t>
        </m:r>
        <m:r>
          <m:rPr>
            <m:sty m:val="p"/>
          </m:rPr>
          <m:t>⌊</m:t>
        </m:r>
        <m:d>
          <m:dPr>
            <m:begChr m:val="("/>
            <m:endChr m:val=")"/>
            <m:sepChr m:val=""/>
            <m:grow/>
          </m:dPr>
          <m:e>
            <m:r>
              <m:t>l</m:t>
            </m:r>
            <m:r>
              <m:rPr>
                <m:sty m:val="p"/>
              </m:rPr>
              <m:t>−</m:t>
            </m:r>
            <m:r>
              <m:t>50</m:t>
            </m:r>
          </m:e>
        </m:d>
        <m:r>
          <m:rPr>
            <m:sty m:val="p"/>
          </m:rPr>
          <m:t>/</m:t>
        </m:r>
        <m:r>
          <m:t>s</m:t>
        </m:r>
        <m:r>
          <m:rPr>
            <m:sty m:val="p"/>
          </m:rPr>
          <m:t>⌋</m:t>
        </m:r>
        <m:r>
          <m:rPr>
            <m:sty m:val="p"/>
          </m:rPr>
          <m:t>+</m:t>
        </m:r>
        <m:r>
          <m:t>1</m:t>
        </m:r>
      </m:oMath>
      <w:r>
        <w:t xml:space="preserve">; vùng đầu cột và vùng nối</w:t>
      </w:r>
      <w:r>
        <w:t xml:space="preserve"> </w:t>
      </w:r>
      <w:r>
        <w:rPr>
          <w:bCs/>
          <w:b/>
        </w:rPr>
        <w:t xml:space="preserve">có thể chồng nhau</w:t>
      </w:r>
      <w:r>
        <w:t xml:space="preserve"> </w:t>
      </w:r>
      <w:r>
        <w:t xml:space="preserve">(như tầng 2 trong ví dụ 12.6) — khi đó dùng bước nhỏ hơn cho toàn đoạn chồng.</w:t>
      </w:r>
    </w:p>
    <w:bookmarkEnd w:id="293"/>
    <w:bookmarkStart w:id="294" w:name="c8.-kiểm-tra-sau-khi-bố-trí"/>
    <w:p>
      <w:pPr>
        <w:pStyle w:val="Heading3"/>
      </w:pPr>
      <w:r>
        <w:t xml:space="preserve">C8. Kiểm tra sau khi bố trí</w:t>
      </w:r>
    </w:p>
    <w:p>
      <w:pPr>
        <w:numPr>
          <w:ilvl w:val="0"/>
          <w:numId w:val="1072"/>
        </w:numPr>
        <w:pStyle w:val="Compact"/>
      </w:pPr>
      <w:r>
        <w:t xml:space="preserve">khoảng cách tim thép dọc</w:t>
      </w:r>
      <w:r>
        <w:t xml:space="preserve"> </w:t>
      </w:r>
      <m:oMath>
        <m:r>
          <m:rPr>
            <m:sty m:val="p"/>
          </m:rPr>
          <m:t>≤</m:t>
        </m:r>
        <m:r>
          <m:t>500</m:t>
        </m:r>
      </m:oMath>
      <w:r>
        <w:t xml:space="preserve"> </w:t>
      </w:r>
      <w:r>
        <w:t xml:space="preserve">trong mặt phẳng uốn và</w:t>
      </w:r>
      <w:r>
        <w:t xml:space="preserve"> </w:t>
      </w:r>
      <m:oMath>
        <m:r>
          <m:rPr>
            <m:sty m:val="p"/>
          </m:rPr>
          <m:t>≤</m:t>
        </m:r>
        <m:r>
          <m:t>400</m:t>
        </m:r>
      </m:oMath>
      <w:r>
        <w:t xml:space="preserve"> </w:t>
      </w:r>
      <w:r>
        <w:t xml:space="preserve">ngoài mặt phẳng; (ii) hàm lượng thép tại chỗ nối</w:t>
      </w:r>
      <w:r>
        <w:t xml:space="preserve"> </w:t>
      </w:r>
      <m:oMath>
        <m:r>
          <m:rPr>
            <m:sty m:val="p"/>
          </m:rPr>
          <m:t>≤</m:t>
        </m:r>
        <m:r>
          <m:t>8</m:t>
        </m:r>
        <m:r>
          <m:rPr>
            <m:sty m:val="p"/>
          </m:rPr>
          <m:t>%</m:t>
        </m:r>
      </m:oMath>
      <w:r>
        <w:t xml:space="preserve">; (iii) tổng thép</w:t>
      </w:r>
      <w:r>
        <w:t xml:space="preserve"> </w:t>
      </w:r>
      <m:oMath>
        <m:sSub>
          <m:e>
            <m:r>
              <m:t>μ</m:t>
            </m:r>
          </m:e>
          <m:sub>
            <m:r>
              <m:t>t</m:t>
            </m:r>
          </m:sub>
        </m:sSub>
        <m:r>
          <m:rPr>
            <m:sty m:val="p"/>
          </m:rPr>
          <m:t>≥</m:t>
        </m:r>
        <m:r>
          <m:t>2</m:t>
        </m:r>
        <m:sSub>
          <m:e>
            <m:r>
              <m:t>μ</m:t>
            </m:r>
          </m:e>
          <m:sub>
            <m:r>
              <m:t>m</m:t>
            </m:r>
            <m:r>
              <m:t>i</m:t>
            </m:r>
            <m:r>
              <m:t>n</m:t>
            </m:r>
          </m:sub>
        </m:sSub>
      </m:oMath>
      <w:r>
        <w:t xml:space="preserve"> </w:t>
      </w:r>
      <w:r>
        <w:t xml:space="preserve">khi thép đặt chu vi (9.6); (iv) mọi thanh dọc nằm trong phạm vi giằng của đai.</w:t>
      </w:r>
    </w:p>
    <w:bookmarkEnd w:id="294"/>
    <w:bookmarkEnd w:id="295"/>
    <w:bookmarkStart w:id="296" w:name="ký-hiệu-thanh-và-bảng-thống-kê"/>
    <w:p>
      <w:pPr>
        <w:pStyle w:val="Heading2"/>
      </w:pPr>
      <w:r>
        <w:t xml:space="preserve">12.4. Ký hiệu thanh và bảng thống kê</w:t>
      </w:r>
    </w:p>
    <w:p>
      <w:pPr>
        <w:pStyle w:val="FirstParagraph"/>
      </w:pPr>
      <w:r>
        <w:rPr>
          <w:bCs/>
          <w:b/>
        </w:rPr>
        <w:t xml:space="preserve">Quy ước số hiệu (thực hành, khớp với cách vẽ trong Hình 12.1):</w:t>
      </w:r>
    </w:p>
    <w:p>
      <w:pPr>
        <w:numPr>
          <w:ilvl w:val="0"/>
          <w:numId w:val="1073"/>
        </w:numPr>
        <w:pStyle w:val="Compact"/>
      </w:pPr>
      <w:r>
        <w:t xml:space="preserve">Mỗi</w:t>
      </w:r>
      <w:r>
        <w:t xml:space="preserve"> </w:t>
      </w:r>
      <w:r>
        <w:rPr>
          <w:bCs/>
          <w:b/>
        </w:rPr>
        <w:t xml:space="preserve">nhóm thanh có cùng Ø, cùng hình dạng và cùng chiều dài</w:t>
      </w:r>
      <w:r>
        <w:t xml:space="preserve"> </w:t>
      </w:r>
      <w:r>
        <w:t xml:space="preserve">có một số hiệu (đặt trong vòng tròn, trên đường dẫn tới thanh); các thanh giống nhau trên bản vẽ dùng chung số hiệu.</w:t>
      </w:r>
    </w:p>
    <w:p>
      <w:pPr>
        <w:numPr>
          <w:ilvl w:val="0"/>
          <w:numId w:val="1073"/>
        </w:numPr>
        <w:pStyle w:val="Compact"/>
      </w:pPr>
      <w:r>
        <w:t xml:space="preserve">Ghi</w:t>
      </w:r>
      <w:r>
        <w:t xml:space="preserve"> </w:t>
      </w:r>
      <w:r>
        <w:rPr>
          <w:bCs/>
          <w:b/>
        </w:rPr>
        <w:t xml:space="preserve">số lượng – Ø – chiều dài</w:t>
      </w:r>
      <w:r>
        <w:t xml:space="preserve"> </w:t>
      </w:r>
      <w:r>
        <w:t xml:space="preserve">(VD: 2Ø25 L = 8080); đai ghi Ø và bước (Ø8a150).</w:t>
      </w:r>
    </w:p>
    <w:p>
      <w:pPr>
        <w:numPr>
          <w:ilvl w:val="0"/>
          <w:numId w:val="1073"/>
        </w:numPr>
        <w:pStyle w:val="Compact"/>
      </w:pPr>
      <w:r>
        <w:t xml:space="preserve">Thanh uốn có hình dạng riêng ghi các đoạn thẳng (a, b, c) và bán kính uốn.</w:t>
      </w:r>
    </w:p>
    <w:p>
      <w:pPr>
        <w:numPr>
          <w:ilvl w:val="0"/>
          <w:numId w:val="1073"/>
        </w:numPr>
        <w:pStyle w:val="Compact"/>
      </w:pPr>
      <w:r>
        <w:t xml:space="preserve">Số hiệu theo thứ tự: thép dọc trên → thép dọc dưới → cốt cấu tạo cạnh bên → đai → cốt treo/gia cường.</w:t>
      </w:r>
    </w:p>
    <w:p>
      <w:pPr>
        <w:pStyle w:val="FirstParagraph"/>
      </w:pPr>
      <w:r>
        <w:rPr>
          <w:bCs/>
          <w:b/>
        </w:rPr>
        <w:t xml:space="preserve">Bảng thống kê</w:t>
      </w:r>
      <w:r>
        <w:t xml:space="preserve"> </w:t>
      </w:r>
      <w:r>
        <w:t xml:space="preserve">(cột): số hiệu | Ø | hình dạng (mô tả/ghi đoạn) | chiều dài một thanh (mm) | số thanh | tổng chiều dài (m) | khối lượng (kg).</w:t>
      </w:r>
    </w:p>
    <w:p>
      <w:pPr>
        <w:pStyle w:val="BodyText"/>
      </w:pPr>
      <w:r>
        <w:t xml:space="preserve">Khối lượng một mét thép:</w:t>
      </w:r>
      <w:r>
        <w:t xml:space="preserve"> </w:t>
      </w:r>
      <m:oMath>
        <m:sSub>
          <m:e>
            <m:r>
              <m:t>m</m:t>
            </m:r>
          </m:e>
          <m:sub>
            <m:r>
              <m:t>1</m:t>
            </m:r>
          </m:sub>
        </m:sSub>
        <m:r>
          <m:rPr>
            <m:sty m:val="p"/>
          </m:rPr>
          <m:t>=</m:t>
        </m:r>
        <m:r>
          <m:t>0</m:t>
        </m:r>
        <m:r>
          <m:rPr>
            <m:sty m:val="p"/>
          </m:rPr>
          <m:t>,</m:t>
        </m:r>
        <m:r>
          <m:t>00617</m:t>
        </m:r>
        <m:r>
          <m:t> </m:t>
        </m:r>
        <m:sSup>
          <m:e>
            <m:r>
              <m:t>d</m:t>
            </m:r>
          </m:e>
          <m:sup>
            <m:r>
              <m:t>2</m:t>
            </m:r>
          </m:sup>
        </m:sSup>
      </m:oMath>
      <w:r>
        <w:t xml:space="preserve"> </w:t>
      </w:r>
      <w:r>
        <w:t xml:space="preserve">kg/m (</w:t>
      </w:r>
      <m:oMath>
        <m:r>
          <m:t>d</m:t>
        </m:r>
      </m:oMath>
      <w:r>
        <w:t xml:space="preserve"> </w:t>
      </w:r>
      <w:r>
        <w:t xml:space="preserve">tính bằng mm). Ví dụ: Ø8: 0,395; Ø12: 0,888; Ø16: 1,580; Ø22: 2,986; Ø25: 3,856 kg/m.</w:t>
      </w:r>
    </w:p>
    <w:p>
      <w:pPr>
        <w:pStyle w:val="BodyText"/>
      </w:pPr>
      <w:r>
        <w:t xml:space="preserve">Chỉ tiêu kiểm tra nhanh:</w:t>
      </w:r>
      <w:r>
        <w:t xml:space="preserve"> </w:t>
      </w:r>
      <w:r>
        <w:rPr>
          <w:bCs/>
          <w:b/>
        </w:rPr>
        <w:t xml:space="preserve">khối lượng thép trên một m³ bê tông</w:t>
      </w:r>
      <w:r>
        <w:t xml:space="preserve"> </w:t>
      </w:r>
      <w:r>
        <w:t xml:space="preserve">của cấu kiện (dầm thường vài chục tới vài trăm kg/m³) để phát hiện nhầm số thanh hoặc nhầm đơn vị chiều dài; con số không thay cho kiểm tra chịu lực.</w:t>
      </w:r>
    </w:p>
    <w:bookmarkEnd w:id="296"/>
    <w:bookmarkStart w:id="300" w:name="X1f4f7643e4a16ee1b99b1f7bde4ee056cd95c72"/>
    <w:p>
      <w:pPr>
        <w:pStyle w:val="Heading2"/>
      </w:pPr>
      <w:r>
        <w:t xml:space="preserve">12.5. Ví dụ: bố trí hoàn chỉnh dầm CB 250×700 (khung trục 3)</w:t>
      </w:r>
    </w:p>
    <w:p>
      <w:pPr>
        <w:pStyle w:val="Ghichu"/>
      </w:pPr>
      <w:r>
        <w:rPr>
          <w:bCs/>
          <w:b/>
        </w:rPr>
        <w:t xml:space="preserve">Giả thiết ví dụ.</w:t>
      </w:r>
      <w:r>
        <w:t xml:space="preserve"> </w:t>
      </w:r>
      <w:r>
        <w:t xml:space="preserve">Số liệu thép và nội lực lấy từ 11.1 (không đổi): gối</w:t>
      </w:r>
      <w:r>
        <w:t xml:space="preserve"> </w:t>
      </w:r>
      <m:oMath>
        <m:r>
          <m:t>2</m:t>
        </m:r>
        <m:r>
          <m:rPr>
            <m:sty m:val="p"/>
          </m:rPr>
          <m:t>⌀</m:t>
        </m:r>
        <m:r>
          <m:t>25</m:t>
        </m:r>
        <m:r>
          <m:rPr>
            <m:sty m:val="p"/>
          </m:rPr>
          <m:t>+</m:t>
        </m:r>
        <m:r>
          <m:t>3</m:t>
        </m:r>
        <m:r>
          <m:rPr>
            <m:sty m:val="p"/>
          </m:rPr>
          <m:t>⌀</m:t>
        </m:r>
        <m:r>
          <m:t>22</m:t>
        </m:r>
      </m:oMath>
      <w:r>
        <w:t xml:space="preserve"> </w:t>
      </w:r>
      <w:r>
        <w:t xml:space="preserve">(hai hàng), nhịp</w:t>
      </w:r>
      <w:r>
        <w:t xml:space="preserve"> </w:t>
      </w:r>
      <m:oMath>
        <m:r>
          <m:t>3</m:t>
        </m:r>
        <m:r>
          <m:rPr>
            <m:sty m:val="p"/>
          </m:rPr>
          <m:t>⌀</m:t>
        </m:r>
        <m:r>
          <m:t>22</m:t>
        </m:r>
      </m:oMath>
      <w:r>
        <w:t xml:space="preserve">, đai Ø8 (</w:t>
      </w:r>
      <m:oMath>
        <m:sSub>
          <m:e>
            <m:r>
              <m:t>q</m:t>
            </m:r>
          </m:e>
          <m:sub>
            <m:r>
              <m:t>s</m:t>
            </m:r>
            <m:r>
              <m:t>w</m:t>
            </m:r>
          </m:sub>
        </m:sSub>
        <m:d>
          <m:dPr>
            <m:begChr m:val="("/>
            <m:endChr m:val=")"/>
            <m:sepChr m:val=""/>
            <m:grow/>
          </m:dPr>
          <m:e>
            <m:r>
              <m:t>a</m:t>
            </m:r>
            <m:r>
              <m:t>150</m:t>
            </m:r>
          </m:e>
        </m:d>
        <m:r>
          <m:rPr>
            <m:sty m:val="p"/>
          </m:rPr>
          <m:t>=</m:t>
        </m:r>
        <m:r>
          <m:t>113</m:t>
        </m:r>
        <m:r>
          <m:rPr>
            <m:sty m:val="p"/>
          </m:rPr>
          <m:t>,</m:t>
        </m:r>
        <m:r>
          <m:t>9</m:t>
        </m:r>
      </m:oMath>
      <w:r>
        <w:t xml:space="preserve"> </w:t>
      </w:r>
      <w:r>
        <w:t xml:space="preserve">N/mm). Hình bao</w:t>
      </w:r>
      <w:r>
        <w:t xml:space="preserve"> </w:t>
      </w:r>
      <m:oMath>
        <m:r>
          <m:t>M</m:t>
        </m:r>
      </m:oMath>
      <w:r>
        <w:t xml:space="preserve"> </w:t>
      </w:r>
      <w:r>
        <w:t xml:space="preserve">dọc dầm</w:t>
      </w:r>
      <w:r>
        <w:t xml:space="preserve"> </w:t>
      </w:r>
      <w:r>
        <w:rPr>
          <w:bCs/>
          <w:b/>
        </w:rPr>
        <w:t xml:space="preserve">không có trong A</w:t>
      </w:r>
      <w:r>
        <w:t xml:space="preserve"> </w:t>
      </w:r>
      <w:r>
        <w:t xml:space="preserve">(A chỉ cho giá trị tại gối và nhịp), nên đoạn này dùng</w:t>
      </w:r>
      <w:r>
        <w:t xml:space="preserve"> </w:t>
      </w:r>
      <w:r>
        <w:rPr>
          <w:bCs/>
          <w:b/>
        </w:rPr>
        <w:t xml:space="preserve">[ước lượng]</w:t>
      </w:r>
      <w:r>
        <w:t xml:space="preserve">: coi biểu đồ mô men âm là một parabol đi qua</w:t>
      </w:r>
      <w:r>
        <w:t xml:space="preserve"> </w:t>
      </w:r>
      <m:oMath>
        <m:sSub>
          <m:e>
            <m:r>
              <m:t>M</m:t>
            </m:r>
          </m:e>
          <m:sub>
            <m:r>
              <m:t>C</m:t>
            </m:r>
          </m:sub>
        </m:sSub>
        <m:r>
          <m:rPr>
            <m:sty m:val="p"/>
          </m:rPr>
          <m:t>=</m:t>
        </m:r>
        <m:r>
          <m:rPr>
            <m:sty m:val="p"/>
          </m:rPr>
          <m:t>−</m:t>
        </m:r>
        <m:r>
          <m:t>462</m:t>
        </m:r>
        <m:r>
          <m:rPr>
            <m:sty m:val="p"/>
          </m:rPr>
          <m:t>,</m:t>
        </m:r>
        <m:r>
          <m:t>37</m:t>
        </m:r>
      </m:oMath>
      <w:r>
        <w:t xml:space="preserve">,</w:t>
      </w:r>
      <w:r>
        <w:t xml:space="preserve"> </w:t>
      </w:r>
      <m:oMath>
        <m:sSub>
          <m:e>
            <m:r>
              <m:t>M</m:t>
            </m:r>
          </m:e>
          <m:sub>
            <m:r>
              <m:t>B</m:t>
            </m:r>
          </m:sub>
        </m:sSub>
        <m:r>
          <m:rPr>
            <m:sty m:val="p"/>
          </m:rPr>
          <m:t>=</m:t>
        </m:r>
        <m:r>
          <m:rPr>
            <m:sty m:val="p"/>
          </m:rPr>
          <m:t>−</m:t>
        </m:r>
        <m:r>
          <m:t>434</m:t>
        </m:r>
        <m:r>
          <m:rPr>
            <m:sty m:val="p"/>
          </m:rPr>
          <m:t>,</m:t>
        </m:r>
        <m:r>
          <m:t>67</m:t>
        </m:r>
      </m:oMath>
      <w:r>
        <w:t xml:space="preserve"> </w:t>
      </w:r>
      <w:r>
        <w:t xml:space="preserve">và có</w:t>
      </w:r>
      <w:r>
        <w:t xml:space="preserve"> </w:t>
      </w:r>
      <m:oMath>
        <m:sSub>
          <m:e>
            <m:r>
              <m:t>Q</m:t>
            </m:r>
          </m:e>
          <m:sub>
            <m:r>
              <m:t>B</m:t>
            </m:r>
          </m:sub>
        </m:sSub>
        <m:r>
          <m:rPr>
            <m:sty m:val="p"/>
          </m:rPr>
          <m:t>=</m:t>
        </m:r>
        <m:r>
          <m:t>240</m:t>
        </m:r>
        <m:r>
          <m:rPr>
            <m:sty m:val="p"/>
          </m:rPr>
          <m:t>,</m:t>
        </m:r>
        <m:r>
          <m:t>3</m:t>
        </m:r>
      </m:oMath>
      <w:r>
        <w:t xml:space="preserve"> </w:t>
      </w:r>
      <w:r>
        <w:t xml:space="preserve">kN — tương đương tải phân bố đều</w:t>
      </w:r>
      <w:r>
        <w:t xml:space="preserve"> </w:t>
      </w:r>
      <m:oMath>
        <m:r>
          <m:t>q</m:t>
        </m:r>
        <m:r>
          <m:rPr>
            <m:sty m:val="p"/>
          </m:rPr>
          <m:t>=</m:t>
        </m:r>
        <m:r>
          <m:t>70</m:t>
        </m:r>
        <m:r>
          <m:rPr>
            <m:sty m:val="p"/>
          </m:rPr>
          <m:t>,</m:t>
        </m:r>
        <m:r>
          <m:t>8</m:t>
        </m:r>
      </m:oMath>
      <w:r>
        <w:t xml:space="preserve"> </w:t>
      </w:r>
      <w:r>
        <w:t xml:space="preserve">kN/m,</w:t>
      </w:r>
      <w:r>
        <w:t xml:space="preserve"> </w:t>
      </w:r>
      <m:oMath>
        <m:sSub>
          <m:e>
            <m:r>
              <m:t>Q</m:t>
            </m:r>
          </m:e>
          <m:sub>
            <m:r>
              <m:t>C</m:t>
            </m:r>
          </m:sub>
        </m:sSub>
        <m:r>
          <m:rPr>
            <m:sty m:val="p"/>
          </m:rPr>
          <m:t>=</m:t>
        </m:r>
        <m:r>
          <m:t>248</m:t>
        </m:r>
        <m:r>
          <m:rPr>
            <m:sty m:val="p"/>
          </m:rPr>
          <m:t>,</m:t>
        </m:r>
        <m:r>
          <m:t>3</m:t>
        </m:r>
      </m:oMath>
      <w:r>
        <w:t xml:space="preserve"> </w:t>
      </w:r>
      <w:r>
        <w:t xml:space="preserve">kN,</w:t>
      </w:r>
      <w:r>
        <w:t xml:space="preserve"> </w:t>
      </w:r>
      <m:oMath>
        <m:r>
          <m:t>M</m:t>
        </m:r>
        <m:d>
          <m:dPr>
            <m:begChr m:val="("/>
            <m:endChr m:val=")"/>
            <m:sepChr m:val=""/>
            <m:grow/>
          </m:dPr>
          <m:e>
            <m:r>
              <m:t>x</m:t>
            </m:r>
          </m:e>
        </m:d>
        <m:r>
          <m:rPr>
            <m:sty m:val="p"/>
          </m:rPr>
          <m:t>=</m:t>
        </m:r>
        <m:r>
          <m:rPr>
            <m:sty m:val="p"/>
          </m:rPr>
          <m:t>−</m:t>
        </m:r>
        <m:r>
          <m:t>462</m:t>
        </m:r>
        <m:r>
          <m:rPr>
            <m:sty m:val="p"/>
          </m:rPr>
          <m:t>,</m:t>
        </m:r>
        <m:r>
          <m:t>37</m:t>
        </m:r>
        <m:r>
          <m:rPr>
            <m:sty m:val="p"/>
          </m:rPr>
          <m:t>+</m:t>
        </m:r>
        <m:r>
          <m:t>248</m:t>
        </m:r>
        <m:r>
          <m:rPr>
            <m:sty m:val="p"/>
          </m:rPr>
          <m:t>,</m:t>
        </m:r>
        <m:r>
          <m:t>33</m:t>
        </m:r>
        <m:r>
          <m:t> </m:t>
        </m:r>
        <m:r>
          <m:t>x</m:t>
        </m:r>
        <m:r>
          <m:rPr>
            <m:sty m:val="p"/>
          </m:rPr>
          <m:t>−</m:t>
        </m:r>
        <m:r>
          <m:t>35</m:t>
        </m:r>
        <m:r>
          <m:rPr>
            <m:sty m:val="p"/>
          </m:rPr>
          <m:t>,</m:t>
        </m:r>
        <m:r>
          <m:t>41</m:t>
        </m:r>
        <m:r>
          <m:t> </m:t>
        </m:r>
        <m:sSup>
          <m:e>
            <m:r>
              <m:t>x</m:t>
            </m:r>
          </m:e>
          <m:sup>
            <m:r>
              <m:t>2</m:t>
            </m:r>
          </m:sup>
        </m:sSup>
      </m:oMath>
      <w:r>
        <w:t xml:space="preserve"> </w:t>
      </w:r>
      <w:r>
        <w:t xml:space="preserve">(</w:t>
      </w:r>
      <m:oMath>
        <m:r>
          <m:t>x</m:t>
        </m:r>
      </m:oMath>
      <w:r>
        <w:t xml:space="preserve"> </w:t>
      </w:r>
      <w:r>
        <w:t xml:space="preserve">tính bằng m từ tim C). Dự án thật thay bằng hình bao ETABS.</w:t>
      </w:r>
    </w:p>
    <w:p>
      <w:pPr>
        <w:pStyle w:val="Ghichu"/>
      </w:pPr>
      <w:r>
        <w:rPr>
          <w:bCs/>
          <w:b/>
        </w:rPr>
        <w:t xml:space="preserve">Thay đổi so với 11.1/11.7 (ghi để khớp):</w:t>
      </w:r>
      <w:r>
        <w:t xml:space="preserve"> </w:t>
      </w:r>
      <w:r>
        <w:t xml:space="preserve">(i) thay</w:t>
      </w:r>
      <w:r>
        <w:t xml:space="preserve"> </w:t>
      </w:r>
      <w:r>
        <w:rPr>
          <w:iCs/>
          <w:i/>
        </w:rPr>
        <w:t xml:space="preserve">cốt giá 2Ø14 nối chồng</w:t>
      </w:r>
      <w:r>
        <w:t xml:space="preserve"> </w:t>
      </w:r>
      <w:r>
        <w:t xml:space="preserve">bằng</w:t>
      </w:r>
      <w:r>
        <w:t xml:space="preserve"> </w:t>
      </w:r>
      <w:r>
        <w:rPr>
          <w:bCs/>
          <w:b/>
        </w:rPr>
        <w:t xml:space="preserve">2Ø25 chạy suốt</w:t>
      </w:r>
      <w:r>
        <w:t xml:space="preserve"> </w:t>
      </w:r>
      <w:r>
        <w:t xml:space="preserve">(phần thép gối còn lại sau khi cắt 3Ø22; không có thanh Ø14 chen vào góc đai); (ii) neo thép dưới</w:t>
      </w:r>
      <w:r>
        <w:t xml:space="preserve"> </w:t>
      </w:r>
      <w:r>
        <w:rPr>
          <w:bCs/>
          <w:b/>
        </w:rPr>
        <w:t xml:space="preserve">450 mm</w:t>
      </w:r>
      <w:r>
        <w:t xml:space="preserve"> </w:t>
      </w:r>
      <w:r>
        <w:t xml:space="preserve">thay cho 400 mm (400 chỉ vượt tim cột 100 mm</w:t>
      </w:r>
      <w:r>
        <w:t xml:space="preserve"> </w:t>
      </w:r>
      <m:oMath>
        <m:r>
          <m:rPr>
            <m:sty m:val="p"/>
          </m:rPr>
          <m:t>&lt;</m:t>
        </m:r>
        <m:r>
          <m:t>5</m:t>
        </m:r>
        <m:r>
          <m:t>d</m:t>
        </m:r>
        <m:r>
          <m:rPr>
            <m:sty m:val="p"/>
          </m:rPr>
          <m:t>=</m:t>
        </m:r>
        <m:r>
          <m:t>110</m:t>
        </m:r>
      </m:oMath>
      <w:r>
        <w:t xml:space="preserve"> </w:t>
      </w:r>
      <w:r>
        <w:t xml:space="preserve">mm).</w:t>
      </w:r>
    </w:p>
    <w:p>
      <w:pPr>
        <w:pStyle w:val="BodyText"/>
      </w:pPr>
      <w:r>
        <w:rPr>
          <w:bCs/>
          <w:b/>
        </w:rPr>
        <w:t xml:space="preserve">B1–B2. Thép chạy suốt.</w:t>
      </w:r>
      <w:r>
        <w:t xml:space="preserve"> </w:t>
      </w:r>
      <w:r>
        <w:t xml:space="preserve">Thép trên: 2Ø25 ở hai góc đai (</w:t>
      </w:r>
      <m:oMath>
        <m:r>
          <m:t>982</m:t>
        </m:r>
      </m:oMath>
      <w:r>
        <w:t xml:space="preserve"> </w:t>
      </w:r>
      <w:r>
        <w:t xml:space="preserve">mm²</w:t>
      </w:r>
      <w:r>
        <w:t xml:space="preserve"> </w:t>
      </w:r>
      <m:oMath>
        <m:r>
          <m:rPr>
            <m:sty m:val="p"/>
          </m:rPr>
          <m:t>≥</m:t>
        </m:r>
        <m:f>
          <m:fPr>
            <m:type m:val="lin"/>
          </m:fPr>
          <m:num>
            <m:r>
              <m:t>1</m:t>
            </m:r>
          </m:num>
          <m:den>
            <m:r>
              <m:t>4</m:t>
            </m:r>
          </m:den>
        </m:f>
        <m:r>
          <m:rPr>
            <m:sty m:val="p"/>
          </m:rPr>
          <m:t>×</m:t>
        </m:r>
        <m:r>
          <m:t>2122</m:t>
        </m:r>
        <m:r>
          <m:rPr>
            <m:sty m:val="p"/>
          </m:rPr>
          <m:t>=</m:t>
        </m:r>
        <m:r>
          <m:t>531</m:t>
        </m:r>
      </m:oMath>
      <w:r>
        <w:t xml:space="preserve"> </w:t>
      </w:r>
      <w:r>
        <w:t xml:space="preserve">mm² và</w:t>
      </w:r>
      <w:r>
        <w:t xml:space="preserve"> </w:t>
      </w:r>
      <m:oMath>
        <m:r>
          <m:rPr>
            <m:sty m:val="p"/>
          </m:rPr>
          <m:t>≥</m:t>
        </m:r>
        <m:sSub>
          <m:e>
            <m:r>
              <m:t>A</m:t>
            </m:r>
          </m:e>
          <m:sub>
            <m:r>
              <m:t>s</m:t>
            </m:r>
            <m:r>
              <m:rPr>
                <m:sty m:val="p"/>
              </m:rPr>
              <m:t>,</m:t>
            </m:r>
            <m:r>
              <m:t>m</m:t>
            </m:r>
            <m:r>
              <m:t>i</m:t>
            </m:r>
            <m:r>
              <m:t>n</m:t>
            </m:r>
          </m:sub>
        </m:sSub>
      </m:oMath>
      <w:r>
        <w:t xml:space="preserve">). Thép dưới: 3Ø22 (đã chọn ở 11.1.2; vào gối đủ</w:t>
      </w:r>
      <w:r>
        <w:t xml:space="preserve"> </w:t>
      </w:r>
      <m:oMath>
        <m:r>
          <m:rPr>
            <m:sty m:val="p"/>
          </m:rPr>
          <m:t>≥</m:t>
        </m:r>
        <m:r>
          <m:t>2</m:t>
        </m:r>
      </m:oMath>
      <w:r>
        <w:t xml:space="preserve"> </w:t>
      </w:r>
      <w:r>
        <w:t xml:space="preserve">thanh và</w:t>
      </w:r>
      <w:r>
        <w:t xml:space="preserve"> </w:t>
      </w:r>
      <m:oMath>
        <m:r>
          <m:rPr>
            <m:sty m:val="p"/>
          </m:rPr>
          <m:t>&gt;</m:t>
        </m:r>
        <m:f>
          <m:fPr>
            <m:type m:val="lin"/>
          </m:fPr>
          <m:num>
            <m:r>
              <m:t>1</m:t>
            </m:r>
          </m:num>
          <m:den>
            <m:r>
              <m:t>2</m:t>
            </m:r>
          </m:den>
        </m:f>
        <m:sSub>
          <m:e>
            <m:r>
              <m:t>A</m:t>
            </m:r>
          </m:e>
          <m:sub>
            <m:r>
              <m:t>s</m:t>
            </m:r>
          </m:sub>
        </m:sSub>
      </m:oMath>
      <w:r>
        <w:t xml:space="preserve">).</w:t>
      </w:r>
    </w:p>
    <w:p>
      <w:pPr>
        <w:pStyle w:val="BodyText"/>
      </w:pPr>
      <w:r>
        <w:rPr>
          <w:bCs/>
          <w:b/>
        </w:rPr>
        <w:t xml:space="preserve">B3. Gia cường gối.</w:t>
      </w:r>
      <w:r>
        <w:t xml:space="preserve"> </w:t>
      </w:r>
      <m:oMath>
        <m:sSub>
          <m:e>
            <m:r>
              <m:t>A</m:t>
            </m:r>
          </m:e>
          <m:sub>
            <m:r>
              <m:t>s</m:t>
            </m:r>
            <m:r>
              <m:rPr>
                <m:sty m:val="p"/>
              </m:rPr>
              <m:t>,</m:t>
            </m:r>
            <m:r>
              <m:t>g</m:t>
            </m:r>
            <m:r>
              <m:t>c</m:t>
            </m:r>
          </m:sub>
        </m:sSub>
        <m:r>
          <m:rPr>
            <m:sty m:val="p"/>
          </m:rPr>
          <m:t>=</m:t>
        </m:r>
        <m:r>
          <m:t>2122</m:t>
        </m:r>
        <m:r>
          <m:rPr>
            <m:sty m:val="p"/>
          </m:rPr>
          <m:t>−</m:t>
        </m:r>
        <m:r>
          <m:t>982</m:t>
        </m:r>
        <m:r>
          <m:rPr>
            <m:sty m:val="p"/>
          </m:rPr>
          <m:t>=</m:t>
        </m:r>
        <m:r>
          <m:t>1140</m:t>
        </m:r>
      </m:oMath>
      <w:r>
        <w:t xml:space="preserve"> </w:t>
      </w:r>
      <w:r>
        <w:t xml:space="preserve">mm² →</w:t>
      </w:r>
      <w:r>
        <w:t xml:space="preserve"> </w:t>
      </w:r>
      <w:r>
        <w:rPr>
          <w:bCs/>
          <w:b/>
        </w:rPr>
        <w:t xml:space="preserve">3Ø22</w:t>
      </w:r>
      <w:r>
        <w:t xml:space="preserve"> </w:t>
      </w:r>
      <w:r>
        <w:t xml:space="preserve">(một thanh hàng ngoài giữa hai Ø25, hai thanh hàng trong).</w:t>
      </w:r>
    </w:p>
    <w:p>
      <w:pPr>
        <w:pStyle w:val="BodyText"/>
      </w:pPr>
      <w:r>
        <w:rPr>
          <w:bCs/>
          <w:b/>
        </w:rPr>
        <w:t xml:space="preserve">B4. Điểm cắt 3Ø22.</w:t>
      </w:r>
      <w:r>
        <w:t xml:space="preserve"> </w:t>
      </w:r>
      <m:oMath>
        <m:sSubSup>
          <m:e>
            <m:r>
              <m:t>M</m:t>
            </m:r>
          </m:e>
          <m:sub>
            <m:r>
              <m:t>u</m:t>
            </m:r>
          </m:sub>
          <m:sup>
            <m:r>
              <m:t>c</m:t>
            </m:r>
            <m:r>
              <m:t>ò</m:t>
            </m:r>
            <m:r>
              <m:t>n</m:t>
            </m:r>
          </m:sup>
        </m:sSubSup>
        <m:r>
          <m:rPr>
            <m:sty m:val="p"/>
          </m:rPr>
          <m:t>=</m:t>
        </m:r>
        <m:sSub>
          <m:e>
            <m:r>
              <m:t>M</m:t>
            </m:r>
          </m:e>
          <m:sub>
            <m:r>
              <m:t>u</m:t>
            </m:r>
          </m:sub>
        </m:sSub>
        <m:d>
          <m:dPr>
            <m:begChr m:val="("/>
            <m:endChr m:val=")"/>
            <m:sepChr m:val=""/>
            <m:grow/>
          </m:dPr>
          <m:e>
            <m:r>
              <m:t>2</m:t>
            </m:r>
            <m:r>
              <m:rPr>
                <m:sty m:val="p"/>
              </m:rPr>
              <m:t>⌀</m:t>
            </m:r>
            <m:r>
              <m:t>25</m:t>
            </m:r>
          </m:e>
        </m:d>
        <m:r>
          <m:rPr>
            <m:sty m:val="p"/>
          </m:rPr>
          <m:t>=</m:t>
        </m:r>
        <m:r>
          <m:t>260</m:t>
        </m:r>
        <m:r>
          <m:rPr>
            <m:sty m:val="p"/>
          </m:rPr>
          <m:t>,</m:t>
        </m:r>
        <m:r>
          <m:t>2</m:t>
        </m:r>
      </m:oMath>
      <w:r>
        <w:t xml:space="preserve"> </w:t>
      </w:r>
      <w:r>
        <w:t xml:space="preserve">kN·m (11.1.4).</w:t>
      </w:r>
    </w:p>
    <w:tbl>
      <w:tblPr>
        <w:tblStyle w:val="Table"/>
        <w:tblLook w:firstRow="1" w:lastRow="0" w:firstColumn="0" w:lastColumn="0" w:noHBand="0" w:noVBand="0" w:val="0020"/>
        <w:jc w:val="start"/>
        <w:tblBorders>
          <w:top w:val="single" w:sz="4" w:space="0" w:color="8A8A8A"/>
          <w:left w:val="single" w:sz="4" w:space="0" w:color="8A8A8A"/>
          <w:bottom w:val="single" w:sz="4" w:space="0" w:color="8A8A8A"/>
          <w:right w:val="single" w:sz="4" w:space="0" w:color="8A8A8A"/>
          <w:insideH w:val="single" w:sz="4" w:space="0" w:color="8A8A8A"/>
          <w:insideV w:val="single" w:sz="4" w:space="0" w:color="8A8A8A"/>
        </w:tblBorders>
        <w:tblCellMar>
          <w:top w:w="40" w:type="dxa"/>
          <w:left w:w="70" w:type="dxa"/>
          <w:bottom w:w="40" w:type="dxa"/>
          <w:right w:w="70" w:type="dxa"/>
        </w:tblCellMar>
        <w:tblW w:w="9525" w:type="dxa"/>
        <w:tblLayout w:type="fixed"/>
      </w:tblPr>
      <w:tblGrid>
        <w:gridCol w:w="829"/>
        <w:gridCol w:w="3280"/>
        <w:gridCol w:w="2134"/>
        <w:gridCol w:w="1146"/>
        <w:gridCol w:w="2134"/>
      </w:tblGrid>
      <w:tr>
        <w:trPr>
          <w:tblHeader w:val="true"/>
          <w:cantSplit w:val="true"/>
          <w:tblHeader w:val="true"/>
        </w:trPr>
        <w:tc>
          <w:tcPr>
            <w:tcW w:w="829" w:type="dxa"/>
            <w:shd w:val="clear" w:color="auto" w:fill="2E5597"/>
          </w:tcPr>
          <w:p>
            <w:pPr>
              <w:pStyle w:val="Compact"/>
              <w:spacing w:after="20" w:before="0" w:line="240" w:lineRule="auto"/>
              <w:jc w:val="left"/>
            </w:pPr>
            <w:r>
              <w:rPr>
                <w:rFonts w:ascii="Times New Roman" w:hAnsi="Times New Roman"/>
                <w:b/>
                <w:color w:val="FFFFFF"/>
                <w:sz w:val="19"/>
              </w:rPr>
              <w:t xml:space="preserve">Đầu</w:t>
            </w:r>
          </w:p>
        </w:tc>
        <w:tc>
          <w:tcPr>
            <w:tcW w:w="3280" w:type="dxa"/>
            <w:shd w:val="clear" w:color="auto" w:fill="2E5597"/>
          </w:tcPr>
          <w:p>
            <w:pPr>
              <w:pStyle w:val="Compact"/>
              <w:spacing w:after="20" w:before="0" w:line="240" w:lineRule="auto"/>
              <w:jc w:val="left"/>
            </w:pPr>
            <m:oMath>
              <m:sSub>
                <m:e>
                  <m:r>
                    <m:t>x</m:t>
                  </m:r>
                </m:e>
                <m:sub>
                  <m:r>
                    <m:t>l</m:t>
                  </m:r>
                  <m:r>
                    <m:t>t</m:t>
                  </m:r>
                </m:sub>
              </m:sSub>
            </m:oMath>
            <w:r>
              <w:rPr>
                <w:rFonts w:ascii="Times New Roman" w:hAnsi="Times New Roman"/>
                <w:b/>
                <w:color w:val="FFFFFF"/>
                <w:sz w:val="19"/>
              </w:rPr>
              <w:t xml:space="preserve"> </w:t>
            </w:r>
            <w:r>
              <w:rPr>
                <w:rFonts w:ascii="Times New Roman" w:hAnsi="Times New Roman"/>
                <w:b/>
                <w:color w:val="FFFFFF"/>
                <w:sz w:val="19"/>
              </w:rPr>
              <w:t xml:space="preserve">(tim cột)</w:t>
            </w:r>
          </w:p>
        </w:tc>
        <w:tc>
          <w:tcPr>
            <w:tcW w:w="2134" w:type="dxa"/>
            <w:shd w:val="clear" w:color="auto" w:fill="2E5597"/>
          </w:tcPr>
          <w:p>
            <w:pPr>
              <w:pStyle w:val="Compact"/>
              <w:spacing w:after="20" w:before="0" w:line="240" w:lineRule="auto"/>
              <w:jc w:val="left"/>
            </w:pPr>
            <m:oMath>
              <m:r>
                <m:t>W</m:t>
              </m:r>
            </m:oMath>
          </w:p>
        </w:tc>
        <w:tc>
          <w:tcPr>
            <w:tcW w:w="1146" w:type="dxa"/>
            <w:shd w:val="clear" w:color="auto" w:fill="2E5597"/>
          </w:tcPr>
          <w:p>
            <w:pPr>
              <w:pStyle w:val="Compact"/>
              <w:spacing w:after="20" w:before="0" w:line="240" w:lineRule="auto"/>
              <w:jc w:val="left"/>
            </w:pPr>
            <m:oMath>
              <m:sSub>
                <m:e>
                  <m:r>
                    <m:t>x</m:t>
                  </m:r>
                </m:e>
                <m:sub>
                  <m:r>
                    <m:t>c</m:t>
                  </m:r>
                  <m:r>
                    <m:t>ắ</m:t>
                  </m:r>
                  <m:r>
                    <m:t>t</m:t>
                  </m:r>
                </m:sub>
              </m:sSub>
            </m:oMath>
          </w:p>
        </w:tc>
        <w:tc>
          <w:tcPr>
            <w:tcW w:w="2134" w:type="dxa"/>
            <w:shd w:val="clear" w:color="auto" w:fill="2E5597"/>
          </w:tcPr>
          <w:p>
            <w:pPr>
              <w:pStyle w:val="Compact"/>
              <w:spacing w:after="20" w:before="0" w:line="240" w:lineRule="auto"/>
              <w:jc w:val="left"/>
            </w:pPr>
            <w:r>
              <w:rPr>
                <w:rFonts w:ascii="Times New Roman" w:hAnsi="Times New Roman"/>
                <w:b/>
                <w:color w:val="FFFFFF"/>
                <w:sz w:val="19"/>
              </w:rPr>
              <w:t xml:space="preserve">Làm tròn</w:t>
            </w:r>
          </w:p>
        </w:tc>
      </w:tr>
      <w:tr>
        <w:trPr>
          <w:cantSplit w:val="true"/>
        </w:trPr>
        <w:tc>
          <w:tcPr>
            <w:tcW w:w="829" w:type="dxa"/>
          </w:tcPr>
          <w:p>
            <w:pPr>
              <w:pStyle w:val="Compact"/>
              <w:spacing w:after="20" w:before="0" w:line="240" w:lineRule="auto"/>
              <w:jc w:val="left"/>
            </w:pPr>
            <w:r>
              <w:rPr>
                <w:rFonts w:ascii="Times New Roman" w:hAnsi="Times New Roman"/>
                <w:sz w:val="19"/>
              </w:rPr>
              <w:t xml:space="preserve">C</w:t>
            </w:r>
          </w:p>
        </w:tc>
        <w:tc>
          <w:tcPr>
            <w:tcW w:w="3280" w:type="dxa"/>
          </w:tcPr>
          <w:p>
            <w:pPr>
              <w:pStyle w:val="Compact"/>
              <w:spacing w:after="20" w:before="0" w:line="240" w:lineRule="auto"/>
              <w:jc w:val="left"/>
            </w:pPr>
            <w:r>
              <w:rPr>
                <w:rFonts w:ascii="Times New Roman" w:hAnsi="Times New Roman"/>
                <w:sz w:val="19"/>
              </w:rPr>
              <w:t xml:space="preserve">giải</w:t>
            </w:r>
            <w:r>
              <w:rPr>
                <w:rFonts w:ascii="Times New Roman" w:hAnsi="Times New Roman"/>
                <w:sz w:val="19"/>
              </w:rPr>
              <w:t xml:space="preserve"> </w:t>
            </w:r>
            <m:oMath>
              <m:r>
                <m:rPr>
                  <m:sty m:val="p"/>
                </m:rPr>
                <m:t>−</m:t>
              </m:r>
              <m:r>
                <m:t>462</m:t>
              </m:r>
              <m:r>
                <m:rPr>
                  <m:sty m:val="p"/>
                </m:rPr>
                <m:t>,</m:t>
              </m:r>
              <m:r>
                <m:t>37</m:t>
              </m:r>
              <m:r>
                <m:rPr>
                  <m:sty m:val="p"/>
                </m:rPr>
                <m:t>+</m:t>
              </m:r>
              <m:r>
                <m:t>248</m:t>
              </m:r>
              <m:r>
                <m:rPr>
                  <m:sty m:val="p"/>
                </m:rPr>
                <m:t>,</m:t>
              </m:r>
              <m:r>
                <m:t>33</m:t>
              </m:r>
              <m:r>
                <m:t>x</m:t>
              </m:r>
              <m:r>
                <m:rPr>
                  <m:sty m:val="p"/>
                </m:rPr>
                <m:t>−</m:t>
              </m:r>
              <m:r>
                <m:t>35</m:t>
              </m:r>
              <m:r>
                <m:rPr>
                  <m:sty m:val="p"/>
                </m:rPr>
                <m:t>,</m:t>
              </m:r>
              <m:r>
                <m:t>41</m:t>
              </m:r>
              <m:sSup>
                <m:e>
                  <m:r>
                    <m:t>x</m:t>
                  </m:r>
                </m:e>
                <m:sup>
                  <m:r>
                    <m:t>2</m:t>
                  </m:r>
                </m:sup>
              </m:sSup>
              <m:r>
                <m:rPr>
                  <m:sty m:val="p"/>
                </m:rPr>
                <m:t>=</m:t>
              </m:r>
              <m:r>
                <m:rPr>
                  <m:sty m:val="p"/>
                </m:rPr>
                <m:t>−</m:t>
              </m:r>
              <m:r>
                <m:t>260</m:t>
              </m:r>
              <m:r>
                <m:rPr>
                  <m:sty m:val="p"/>
                </m:rPr>
                <m:t>,</m:t>
              </m:r>
              <m:r>
                <m:t>2</m:t>
              </m:r>
              <m:r>
                <m:rPr>
                  <m:sty m:val="p"/>
                </m:rPr>
                <m:t>⇒</m:t>
              </m:r>
              <m:sSub>
                <m:e>
                  <m:r>
                    <m:t>x</m:t>
                  </m:r>
                </m:e>
                <m:sub>
                  <m:r>
                    <m:t>l</m:t>
                  </m:r>
                  <m:r>
                    <m:t>t</m:t>
                  </m:r>
                </m:sub>
              </m:sSub>
              <m:r>
                <m:rPr>
                  <m:sty m:val="p"/>
                </m:rPr>
                <m:t>=</m:t>
              </m:r>
              <m:r>
                <m:t>0</m:t>
              </m:r>
              <m:r>
                <m:rPr>
                  <m:sty m:val="p"/>
                </m:rPr>
                <m:t>,</m:t>
              </m:r>
              <m:r>
                <m:t>940</m:t>
              </m:r>
            </m:oMath>
            <w:r>
              <w:rPr>
                <w:rFonts w:ascii="Times New Roman" w:hAnsi="Times New Roman"/>
                <w:sz w:val="19"/>
              </w:rPr>
              <w:t xml:space="preserve"> </w:t>
            </w:r>
            <w:r>
              <w:rPr>
                <w:rFonts w:ascii="Times New Roman" w:hAnsi="Times New Roman"/>
                <w:sz w:val="19"/>
              </w:rPr>
              <w:t xml:space="preserve">m</w:t>
            </w:r>
          </w:p>
        </w:tc>
        <w:tc>
          <w:tcPr>
            <w:tcW w:w="2134" w:type="dxa"/>
          </w:tcPr>
          <w:p>
            <w:pPr>
              <w:pStyle w:val="Compact"/>
              <w:spacing w:after="20" w:before="0" w:line="240" w:lineRule="auto"/>
              <w:jc w:val="left"/>
            </w:pPr>
            <m:oMath>
              <m:r>
                <m:t>240</m:t>
              </m:r>
              <m:r>
                <m:t> </m:t>
              </m:r>
              <m:r>
                <m:t>300</m:t>
              </m:r>
              <m:r>
                <m:rPr>
                  <m:sty m:val="p"/>
                </m:rPr>
                <m:t>/</m:t>
              </m:r>
              <m:d>
                <m:dPr>
                  <m:begChr m:val="("/>
                  <m:endChr m:val=")"/>
                  <m:sepChr m:val=""/>
                  <m:grow/>
                </m:dPr>
                <m:e>
                  <m:r>
                    <m:t>2</m:t>
                  </m:r>
                  <m:r>
                    <m:rPr>
                      <m:sty m:val="p"/>
                    </m:rPr>
                    <m:t>×</m:t>
                  </m:r>
                  <m:r>
                    <m:t>113</m:t>
                  </m:r>
                  <m:r>
                    <m:rPr>
                      <m:sty m:val="p"/>
                    </m:rPr>
                    <m:t>,</m:t>
                  </m:r>
                  <m:r>
                    <m:t>9</m:t>
                  </m:r>
                </m:e>
              </m:d>
              <m:r>
                <m:rPr>
                  <m:sty m:val="p"/>
                </m:rPr>
                <m:t>+</m:t>
              </m:r>
              <m:r>
                <m:t>5</m:t>
              </m:r>
              <m:r>
                <m:rPr>
                  <m:sty m:val="p"/>
                </m:rPr>
                <m:t>×</m:t>
              </m:r>
              <m:r>
                <m:t>22</m:t>
              </m:r>
              <m:r>
                <m:rPr>
                  <m:sty m:val="p"/>
                </m:rPr>
                <m:t>=</m:t>
              </m:r>
              <m:r>
                <m:t>1165</m:t>
              </m:r>
              <m:r>
                <m:rPr>
                  <m:sty m:val="p"/>
                </m:rPr>
                <m:t>≥</m:t>
              </m:r>
              <m:r>
                <m:t>440</m:t>
              </m:r>
            </m:oMath>
            <w:r>
              <w:rPr>
                <w:rFonts w:ascii="Times New Roman" w:hAnsi="Times New Roman"/>
                <w:sz w:val="19"/>
              </w:rPr>
              <w:t xml:space="preserve"> </w:t>
            </w:r>
            <w:r>
              <w:rPr>
                <w:rFonts w:ascii="Times New Roman" w:hAnsi="Times New Roman"/>
                <w:sz w:val="19"/>
              </w:rPr>
              <w:t xml:space="preserve">(lấy</w:t>
            </w:r>
            <w:r>
              <w:rPr>
                <w:rFonts w:ascii="Times New Roman" w:hAnsi="Times New Roman"/>
                <w:sz w:val="19"/>
              </w:rPr>
              <w:t xml:space="preserve"> </w:t>
            </w:r>
            <m:oMath>
              <m:sSub>
                <m:e>
                  <m:r>
                    <m:t>Q</m:t>
                  </m:r>
                </m:e>
                <m:sub>
                  <m:r>
                    <m:t>m</m:t>
                  </m:r>
                  <m:r>
                    <m:t>a</m:t>
                  </m:r>
                  <m:r>
                    <m:t>x</m:t>
                  </m:r>
                </m:sub>
              </m:sSub>
            </m:oMath>
            <w:r>
              <w:rPr>
                <w:rFonts w:ascii="Times New Roman" w:hAnsi="Times New Roman"/>
                <w:sz w:val="19"/>
              </w:rPr>
              <w:t xml:space="preserve">, thiên về an toàn)</w:t>
            </w:r>
          </w:p>
        </w:tc>
        <w:tc>
          <w:tcPr>
            <w:tcW w:w="1146" w:type="dxa"/>
          </w:tcPr>
          <w:p>
            <w:pPr>
              <w:pStyle w:val="Compact"/>
              <w:spacing w:after="20" w:before="0" w:line="240" w:lineRule="auto"/>
              <w:jc w:val="left"/>
            </w:pPr>
            <m:oMath>
              <m:r>
                <m:t>940</m:t>
              </m:r>
              <m:r>
                <m:rPr>
                  <m:sty m:val="p"/>
                </m:rPr>
                <m:t>+</m:t>
              </m:r>
              <m:r>
                <m:t>1165</m:t>
              </m:r>
              <m:r>
                <m:rPr>
                  <m:sty m:val="p"/>
                </m:rPr>
                <m:t>=</m:t>
              </m:r>
              <m:r>
                <m:t>2105</m:t>
              </m:r>
            </m:oMath>
          </w:p>
        </w:tc>
        <w:tc>
          <w:tcPr>
            <w:tcW w:w="2134" w:type="dxa"/>
          </w:tcPr>
          <w:p>
            <w:pPr>
              <w:pStyle w:val="Compact"/>
              <w:spacing w:after="20" w:before="0" w:line="240" w:lineRule="auto"/>
              <w:jc w:val="left"/>
            </w:pPr>
            <w:r>
              <w:rPr>
                <w:bCs/>
                <w:rFonts w:ascii="Times New Roman" w:hAnsi="Times New Roman"/>
                <w:b/>
                <w:sz w:val="19"/>
              </w:rPr>
              <w:t xml:space="preserve">2150 từ tim C</w:t>
            </w:r>
          </w:p>
        </w:tc>
      </w:tr>
      <w:tr>
        <w:trPr>
          <w:cantSplit w:val="true"/>
        </w:trPr>
        <w:tc>
          <w:tcPr>
            <w:tcW w:w="829" w:type="dxa"/>
            <w:shd w:val="clear" w:color="auto" w:fill="F3F6FB"/>
          </w:tcPr>
          <w:p>
            <w:pPr>
              <w:pStyle w:val="Compact"/>
              <w:spacing w:after="20" w:before="0" w:line="240" w:lineRule="auto"/>
              <w:jc w:val="left"/>
            </w:pPr>
            <w:r>
              <w:rPr>
                <w:rFonts w:ascii="Times New Roman" w:hAnsi="Times New Roman"/>
                <w:sz w:val="19"/>
              </w:rPr>
              <w:t xml:space="preserve">B</w:t>
            </w:r>
          </w:p>
        </w:tc>
        <w:tc>
          <w:tcPr>
            <w:tcW w:w="3280" w:type="dxa"/>
            <w:shd w:val="clear" w:color="auto" w:fill="F3F6FB"/>
          </w:tcPr>
          <w:p>
            <w:pPr>
              <w:pStyle w:val="Compact"/>
              <w:spacing w:after="20" w:before="0" w:line="240" w:lineRule="auto"/>
              <w:jc w:val="left"/>
            </w:pPr>
            <m:oMath>
              <m:r>
                <m:t>x</m:t>
              </m:r>
              <m:sSub>
                <m:e>
                  <m:r>
                    <m:rPr>
                      <m:sty m:val="p"/>
                    </m:rPr>
                    <m:t>′</m:t>
                  </m:r>
                </m:e>
                <m:sub>
                  <m:r>
                    <m:t>l</m:t>
                  </m:r>
                  <m:r>
                    <m:t>t</m:t>
                  </m:r>
                </m:sub>
              </m:sSub>
              <m:r>
                <m:rPr>
                  <m:sty m:val="p"/>
                </m:rPr>
                <m:t>=</m:t>
              </m:r>
              <m:r>
                <m:t>0</m:t>
              </m:r>
              <m:r>
                <m:rPr>
                  <m:sty m:val="p"/>
                </m:rPr>
                <m:t>,</m:t>
              </m:r>
              <m:r>
                <m:t>827</m:t>
              </m:r>
            </m:oMath>
            <w:r>
              <w:rPr>
                <w:rFonts w:ascii="Times New Roman" w:hAnsi="Times New Roman"/>
                <w:sz w:val="19"/>
              </w:rPr>
              <w:t xml:space="preserve"> </w:t>
            </w:r>
            <w:r>
              <w:rPr>
                <w:rFonts w:ascii="Times New Roman" w:hAnsi="Times New Roman"/>
                <w:sz w:val="19"/>
              </w:rPr>
              <w:t xml:space="preserve">m từ tim B (</w:t>
            </w:r>
            <m:oMath>
              <m:r>
                <m:t>M</m:t>
              </m:r>
              <m:r>
                <m:rPr>
                  <m:sty m:val="p"/>
                </m:rPr>
                <m:t>=</m:t>
              </m:r>
              <m:r>
                <m:rPr>
                  <m:sty m:val="p"/>
                </m:rPr>
                <m:t>−</m:t>
              </m:r>
              <m:r>
                <m:t>434</m:t>
              </m:r>
              <m:r>
                <m:rPr>
                  <m:sty m:val="p"/>
                </m:rPr>
                <m:t>,</m:t>
              </m:r>
              <m:r>
                <m:t>67</m:t>
              </m:r>
              <m:r>
                <m:rPr>
                  <m:sty m:val="p"/>
                </m:rPr>
                <m:t>+</m:t>
              </m:r>
              <m:r>
                <m:t>240</m:t>
              </m:r>
              <m:r>
                <m:rPr>
                  <m:sty m:val="p"/>
                </m:rPr>
                <m:t>,</m:t>
              </m:r>
              <m:r>
                <m:t>3</m:t>
              </m:r>
              <m:r>
                <m:t>x</m:t>
              </m:r>
              <m:r>
                <m:rPr>
                  <m:sty m:val="p"/>
                </m:rPr>
                <m:t>′</m:t>
              </m:r>
              <m:r>
                <m:rPr>
                  <m:sty m:val="p"/>
                </m:rPr>
                <m:t>−</m:t>
              </m:r>
              <m:r>
                <m:t>35</m:t>
              </m:r>
              <m:r>
                <m:rPr>
                  <m:sty m:val="p"/>
                </m:rPr>
                <m:t>,</m:t>
              </m:r>
              <m:r>
                <m:t>41</m:t>
              </m:r>
              <m:r>
                <m:t>x</m:t>
              </m:r>
              <m:sSup>
                <m:e>
                  <m:r>
                    <m:rPr>
                      <m:sty m:val="p"/>
                    </m:rPr>
                    <m:t>′</m:t>
                  </m:r>
                </m:e>
                <m:sup>
                  <m:r>
                    <m:t>2</m:t>
                  </m:r>
                </m:sup>
              </m:sSup>
            </m:oMath>
            <w:r>
              <w:rPr>
                <w:rFonts w:ascii="Times New Roman" w:hAnsi="Times New Roman"/>
                <w:sz w:val="19"/>
              </w:rPr>
              <w:t xml:space="preserve">)</w:t>
            </w:r>
          </w:p>
        </w:tc>
        <w:tc>
          <w:tcPr>
            <w:tcW w:w="2134" w:type="dxa"/>
            <w:shd w:val="clear" w:color="auto" w:fill="F3F6FB"/>
          </w:tcPr>
          <w:p>
            <w:pPr>
              <w:pStyle w:val="Compact"/>
              <w:spacing w:after="20" w:before="0" w:line="240" w:lineRule="auto"/>
              <w:jc w:val="left"/>
            </w:pPr>
            <w:r>
              <w:rPr>
                <w:rFonts w:ascii="Times New Roman" w:hAnsi="Times New Roman"/>
                <w:sz w:val="19"/>
              </w:rPr>
              <w:t xml:space="preserve">1165</w:t>
            </w:r>
          </w:p>
        </w:tc>
        <w:tc>
          <w:tcPr>
            <w:tcW w:w="1146" w:type="dxa"/>
            <w:shd w:val="clear" w:color="auto" w:fill="F3F6FB"/>
          </w:tcPr>
          <w:p>
            <w:pPr>
              <w:pStyle w:val="Compact"/>
              <w:spacing w:after="20" w:before="0" w:line="240" w:lineRule="auto"/>
              <w:jc w:val="left"/>
            </w:pPr>
            <m:oMath>
              <m:r>
                <m:t>827</m:t>
              </m:r>
              <m:r>
                <m:rPr>
                  <m:sty m:val="p"/>
                </m:rPr>
                <m:t>+</m:t>
              </m:r>
              <m:r>
                <m:t>1165</m:t>
              </m:r>
              <m:r>
                <m:rPr>
                  <m:sty m:val="p"/>
                </m:rPr>
                <m:t>=</m:t>
              </m:r>
              <m:r>
                <m:t>1992</m:t>
              </m:r>
            </m:oMath>
          </w:p>
        </w:tc>
        <w:tc>
          <w:tcPr>
            <w:tcW w:w="2134" w:type="dxa"/>
            <w:shd w:val="clear" w:color="auto" w:fill="F3F6FB"/>
          </w:tcPr>
          <w:p>
            <w:pPr>
              <w:pStyle w:val="Compact"/>
              <w:spacing w:after="20" w:before="0" w:line="240" w:lineRule="auto"/>
              <w:jc w:val="left"/>
            </w:pPr>
            <w:r>
              <w:rPr>
                <w:bCs/>
                <w:rFonts w:ascii="Times New Roman" w:hAnsi="Times New Roman"/>
                <w:b/>
                <w:sz w:val="19"/>
              </w:rPr>
              <w:t xml:space="preserve">2000 từ tim B</w:t>
            </w:r>
            <w:r>
              <w:rPr>
                <w:rFonts w:ascii="Times New Roman" w:hAnsi="Times New Roman"/>
                <w:sz w:val="19"/>
              </w:rPr>
              <w:t xml:space="preserve"> </w:t>
            </w:r>
            <w:r>
              <w:rPr>
                <w:rFonts w:ascii="Times New Roman" w:hAnsi="Times New Roman"/>
                <w:sz w:val="19"/>
              </w:rPr>
              <w:t xml:space="preserve">(</w:t>
            </w:r>
            <m:oMath>
              <m:r>
                <m:t>x</m:t>
              </m:r>
              <m:r>
                <m:rPr>
                  <m:sty m:val="p"/>
                </m:rPr>
                <m:t>=</m:t>
              </m:r>
              <m:r>
                <m:t>4900</m:t>
              </m:r>
            </m:oMath>
            <w:r>
              <w:rPr>
                <w:rFonts w:ascii="Times New Roman" w:hAnsi="Times New Roman"/>
                <w:sz w:val="19"/>
              </w:rPr>
              <w:t xml:space="preserve">)</w:t>
            </w:r>
          </w:p>
        </w:tc>
      </w:tr>
    </w:tbl>
    <w:p>
      <w:pPr>
        <w:pStyle w:val="BodyText"/>
      </w:pPr>
      <w:r>
        <w:t xml:space="preserve">Nếu dùng</w:t>
      </w:r>
      <w:r>
        <w:t xml:space="preserve"> </w:t>
      </w:r>
      <m:oMath>
        <m:r>
          <m:t>Q</m:t>
        </m:r>
      </m:oMath>
      <w:r>
        <w:t xml:space="preserve"> </w:t>
      </w:r>
      <w:r>
        <w:t xml:space="preserve">thực tại điểm cắt (</w:t>
      </w:r>
      <m:oMath>
        <m:r>
          <m:rPr>
            <m:sty m:val="p"/>
          </m:rPr>
          <m:t>≈</m:t>
        </m:r>
        <m:r>
          <m:t>181</m:t>
        </m:r>
        <m:r>
          <m:rPr>
            <m:sty m:val="p"/>
          </m:rPr>
          <m:t>,</m:t>
        </m:r>
        <m:r>
          <m:t>7</m:t>
        </m:r>
      </m:oMath>
      <w:r>
        <w:t xml:space="preserve"> </w:t>
      </w:r>
      <w:r>
        <w:t xml:space="preserve">kN) thì</w:t>
      </w:r>
      <w:r>
        <w:t xml:space="preserve"> </w:t>
      </w:r>
      <m:oMath>
        <m:r>
          <m:t>W</m:t>
        </m:r>
        <m:r>
          <m:rPr>
            <m:sty m:val="p"/>
          </m:rPr>
          <m:t>=</m:t>
        </m:r>
        <m:r>
          <m:t>181</m:t>
        </m:r>
        <m:r>
          <m:t> </m:t>
        </m:r>
        <m:r>
          <m:t>700</m:t>
        </m:r>
        <m:r>
          <m:rPr>
            <m:sty m:val="p"/>
          </m:rPr>
          <m:t>/</m:t>
        </m:r>
        <m:d>
          <m:dPr>
            <m:begChr m:val="("/>
            <m:endChr m:val=")"/>
            <m:sepChr m:val=""/>
            <m:grow/>
          </m:dPr>
          <m:e>
            <m:r>
              <m:t>2</m:t>
            </m:r>
            <m:r>
              <m:rPr>
                <m:sty m:val="p"/>
              </m:rPr>
              <m:t>×</m:t>
            </m:r>
            <m:r>
              <m:t>113</m:t>
            </m:r>
            <m:r>
              <m:rPr>
                <m:sty m:val="p"/>
              </m:rPr>
              <m:t>,</m:t>
            </m:r>
            <m:r>
              <m:t>9</m:t>
            </m:r>
          </m:e>
        </m:d>
        <m:r>
          <m:rPr>
            <m:sty m:val="p"/>
          </m:rPr>
          <m:t>+</m:t>
        </m:r>
        <m:r>
          <m:t>110</m:t>
        </m:r>
        <m:r>
          <m:rPr>
            <m:sty m:val="p"/>
          </m:rPr>
          <m:t>≈</m:t>
        </m:r>
        <m:r>
          <m:t>908</m:t>
        </m:r>
      </m:oMath>
      <w:r>
        <w:t xml:space="preserve"> </w:t>
      </w:r>
      <w:r>
        <w:t xml:space="preserve">mm: cắt ngắn hơn khoảng 250 mm. Chọn bản</w:t>
      </w:r>
      <w:r>
        <w:t xml:space="preserve"> </w:t>
      </w:r>
      <w:r>
        <w:rPr>
          <w:bCs/>
          <w:b/>
        </w:rPr>
        <w:t xml:space="preserve">an toàn</w:t>
      </w:r>
      <w:r>
        <w:t xml:space="preserve"> </w:t>
      </w:r>
      <w:r>
        <w:t xml:space="preserve">để khớp 11.1.4.</w:t>
      </w:r>
    </w:p>
    <w:p>
      <w:pPr>
        <w:pStyle w:val="BodyText"/>
      </w:pPr>
      <w:r>
        <w:rPr>
          <w:bCs/>
          <w:b/>
        </w:rPr>
        <w:t xml:space="preserve">B5. Chiều dài thanh.</w:t>
      </w:r>
      <w:r>
        <w:t xml:space="preserve"> </w:t>
      </w:r>
      <w:r>
        <w:t xml:space="preserve">Cột 250×600,</w:t>
      </w:r>
      <w:r>
        <w:t xml:space="preserve"> </w:t>
      </w:r>
      <m:oMath>
        <m:r>
          <m:t>c</m:t>
        </m:r>
        <m:r>
          <m:rPr>
            <m:sty m:val="p"/>
          </m:rPr>
          <m:t>=</m:t>
        </m:r>
        <m:r>
          <m:t>20</m:t>
        </m:r>
      </m:oMath>
      <w:r>
        <w:t xml:space="preserve">;</w:t>
      </w:r>
      <w:r>
        <w:t xml:space="preserve"> </w:t>
      </w:r>
      <m:oMath>
        <m:sSub>
          <m:e>
            <m:r>
              <m:t>h</m:t>
            </m:r>
          </m:e>
          <m:sub>
            <m:r>
              <m:t>c</m:t>
            </m:r>
          </m:sub>
        </m:sSub>
        <m:r>
          <m:rPr>
            <m:sty m:val="p"/>
          </m:rPr>
          <m:t>/</m:t>
        </m:r>
        <m:r>
          <m:t>2</m:t>
        </m:r>
        <m:r>
          <m:rPr>
            <m:sty m:val="p"/>
          </m:rPr>
          <m:t>−</m:t>
        </m:r>
        <m:r>
          <m:t>c</m:t>
        </m:r>
        <m:r>
          <m:rPr>
            <m:sty m:val="p"/>
          </m:rPr>
          <m:t>=</m:t>
        </m:r>
        <m:r>
          <m:t>280</m:t>
        </m:r>
      </m:oMath>
      <w:r>
        <w:t xml:space="preserve"> </w:t>
      </w:r>
      <w:r>
        <w:t xml:space="preserve">mm. Chân uốn xuống cột:</w:t>
      </w:r>
      <w:r>
        <w:t xml:space="preserve"> </w:t>
      </w:r>
      <m:oMath>
        <m:sSub>
          <m:e>
            <m:r>
              <m:rPr>
                <m:sty m:val="p"/>
              </m:rPr>
              <m:t>ℓ</m:t>
            </m:r>
          </m:e>
          <m:sub>
            <m:r>
              <m:t>đ</m:t>
            </m:r>
            <m:r>
              <m:t>ứ</m:t>
            </m:r>
            <m:r>
              <m:t>n</m:t>
            </m:r>
            <m:r>
              <m:t>g</m:t>
            </m:r>
          </m:sub>
        </m:sSub>
        <m:r>
          <m:rPr>
            <m:sty m:val="p"/>
          </m:rPr>
          <m:t>=</m:t>
        </m:r>
        <m:sSub>
          <m:e>
            <m:r>
              <m:t>L</m:t>
            </m:r>
          </m:e>
          <m:sub>
            <m:r>
              <m:t>a</m:t>
            </m:r>
            <m:r>
              <m:t>n</m:t>
            </m:r>
          </m:sub>
        </m:sSub>
      </m:oMath>
      <w:r>
        <w:t xml:space="preserve"> </w:t>
      </w:r>
      <w:r>
        <w:t xml:space="preserve">với</w:t>
      </w:r>
      <w:r>
        <w:t xml:space="preserve"> </w:t>
      </w:r>
      <m:oMath>
        <m:sSub>
          <m:e>
            <m:r>
              <m:t>A</m:t>
            </m:r>
          </m:e>
          <m:sub>
            <m:r>
              <m:t>s</m:t>
            </m:r>
            <m:r>
              <m:rPr>
                <m:sty m:val="p"/>
              </m:rPr>
              <m:t>,</m:t>
            </m:r>
            <m:r>
              <m:t>c</m:t>
            </m:r>
            <m:r>
              <m:t>a</m:t>
            </m:r>
            <m:r>
              <m:t>l</m:t>
            </m:r>
          </m:sub>
        </m:sSub>
        <m:r>
          <m:rPr>
            <m:sty m:val="p"/>
          </m:rPr>
          <m:t>/</m:t>
        </m:r>
        <m:sSub>
          <m:e>
            <m:r>
              <m:t>A</m:t>
            </m:r>
          </m:e>
          <m:sub>
            <m:r>
              <m:t>s</m:t>
            </m:r>
            <m:r>
              <m:rPr>
                <m:sty m:val="p"/>
              </m:rPr>
              <m:t>,</m:t>
            </m:r>
            <m:r>
              <m:t>e</m:t>
            </m:r>
            <m:r>
              <m:t>f</m:t>
            </m:r>
          </m:sub>
        </m:sSub>
        <m:r>
          <m:rPr>
            <m:sty m:val="p"/>
          </m:rPr>
          <m:t>=</m:t>
        </m:r>
        <m:r>
          <m:t>1950</m:t>
        </m:r>
        <m:r>
          <m:rPr>
            <m:sty m:val="p"/>
          </m:rPr>
          <m:t>/</m:t>
        </m:r>
        <m:r>
          <m:t>2122</m:t>
        </m:r>
        <m:r>
          <m:rPr>
            <m:sty m:val="p"/>
          </m:rPr>
          <m:t>=</m:t>
        </m:r>
        <m:r>
          <m:t>0</m:t>
        </m:r>
        <m:r>
          <m:rPr>
            <m:sty m:val="p"/>
          </m:rPr>
          <m:t>,</m:t>
        </m:r>
        <m:r>
          <m:t>919</m:t>
        </m:r>
      </m:oMath>
      <w:r>
        <w:t xml:space="preserve"> </w:t>
      </w:r>
      <w:r>
        <w:t xml:space="preserve">(Ø25:</w:t>
      </w:r>
      <w:r>
        <w:t xml:space="preserve"> </w:t>
      </w:r>
      <m:oMath>
        <m:r>
          <m:t>0</m:t>
        </m:r>
        <m:r>
          <m:rPr>
            <m:sty m:val="p"/>
          </m:rPr>
          <m:t>,</m:t>
        </m:r>
        <m:r>
          <m:t>919</m:t>
        </m:r>
        <m:r>
          <m:rPr>
            <m:sty m:val="p"/>
          </m:rPr>
          <m:t>×</m:t>
        </m:r>
        <m:r>
          <m:t>946</m:t>
        </m:r>
        <m:r>
          <m:rPr>
            <m:sty m:val="p"/>
          </m:rPr>
          <m:t>=</m:t>
        </m:r>
        <m:r>
          <m:t>869</m:t>
        </m:r>
        <m:r>
          <m:rPr>
            <m:sty m:val="p"/>
          </m:rPr>
          <m:t>→</m:t>
        </m:r>
      </m:oMath>
      <w:r>
        <w:t xml:space="preserve"> </w:t>
      </w:r>
      <w:r>
        <w:rPr>
          <w:bCs/>
          <w:b/>
        </w:rPr>
        <w:t xml:space="preserve">900</w:t>
      </w:r>
      <w:r>
        <w:t xml:space="preserve">; Ø22:</w:t>
      </w:r>
      <w:r>
        <w:t xml:space="preserve"> </w:t>
      </w:r>
      <m:oMath>
        <m:r>
          <m:t>0</m:t>
        </m:r>
        <m:r>
          <m:rPr>
            <m:sty m:val="p"/>
          </m:rPr>
          <m:t>,</m:t>
        </m:r>
        <m:r>
          <m:t>919</m:t>
        </m:r>
        <m:r>
          <m:rPr>
            <m:sty m:val="p"/>
          </m:rPr>
          <m:t>×</m:t>
        </m:r>
        <m:r>
          <m:t>832</m:t>
        </m:r>
        <m:r>
          <m:rPr>
            <m:sty m:val="p"/>
          </m:rPr>
          <m:t>=</m:t>
        </m:r>
        <m:r>
          <m:t>765</m:t>
        </m:r>
        <m:r>
          <m:rPr>
            <m:sty m:val="p"/>
          </m:rPr>
          <m:t>→</m:t>
        </m:r>
      </m:oMath>
      <w:r>
        <w:t xml:space="preserve"> </w:t>
      </w:r>
      <w:r>
        <w:rPr>
          <w:bCs/>
          <w:b/>
        </w:rPr>
        <w:t xml:space="preserve">800</w:t>
      </w:r>
      <w:r>
        <w:t xml:space="preserve">).</w:t>
      </w:r>
    </w:p>
    <w:p>
      <w:pPr>
        <w:pStyle w:val="BodyText"/>
      </w:pPr>
      <w:r>
        <w:rPr>
          <w:bCs/>
          <w:b/>
        </w:rPr>
        <w:t xml:space="preserve">B6. Neo thép dưới.</w:t>
      </w:r>
      <w:r>
        <w:t xml:space="preserve"> </w:t>
      </w:r>
      <w:r>
        <w:t xml:space="preserve">Neo 450 mm kể từ mép cột (vượt tim cột 150 mm</w:t>
      </w:r>
      <w:r>
        <w:t xml:space="preserve"> </w:t>
      </w:r>
      <m:oMath>
        <m:r>
          <m:rPr>
            <m:sty m:val="p"/>
          </m:rPr>
          <m:t>≥</m:t>
        </m:r>
        <m:r>
          <m:t>5</m:t>
        </m:r>
        <m:r>
          <m:t>d</m:t>
        </m:r>
        <m:r>
          <m:rPr>
            <m:sty m:val="p"/>
          </m:rPr>
          <m:t>=</m:t>
        </m:r>
        <m:r>
          <m:t>110</m:t>
        </m:r>
      </m:oMath>
      <w:r>
        <w:t xml:space="preserve"> </w:t>
      </w:r>
      <w:r>
        <w:t xml:space="preserve">✓).</w:t>
      </w:r>
    </w:p>
    <w:p>
      <w:pPr>
        <w:pStyle w:val="BodyText"/>
      </w:pPr>
      <w:r>
        <w:rPr>
          <w:bCs/>
          <w:b/>
        </w:rPr>
        <w:t xml:space="preserve">B8. Vùng đai.</w:t>
      </w:r>
      <w:r>
        <w:t xml:space="preserve"> </w:t>
      </w:r>
      <m:oMath>
        <m:sSub>
          <m:e>
            <m:r>
              <m:t>Q</m:t>
            </m:r>
          </m:e>
          <m:sub>
            <m:r>
              <m:t>u</m:t>
            </m:r>
            <m:r>
              <m:rPr>
                <m:sty m:val="p"/>
              </m:rPr>
              <m:t>,</m:t>
            </m:r>
            <m:r>
              <m:t>g</m:t>
            </m:r>
            <m:r>
              <m:t>i</m:t>
            </m:r>
            <m:r>
              <m:t>ữ</m:t>
            </m:r>
            <m:r>
              <m:t>a</m:t>
            </m:r>
          </m:sub>
        </m:sSub>
      </m:oMath>
      <w:r>
        <w:t xml:space="preserve"> </w:t>
      </w:r>
      <w:r>
        <w:t xml:space="preserve">của Ø8a250 tại</w:t>
      </w:r>
      <w:r>
        <w:t xml:space="preserve"> </w:t>
      </w:r>
      <m:oMath>
        <m:r>
          <m:t>C</m:t>
        </m:r>
        <m:r>
          <m:rPr>
            <m:sty m:val="p"/>
          </m:rPr>
          <m:t>=</m:t>
        </m:r>
        <m:r>
          <m:t>2</m:t>
        </m:r>
        <m:sSub>
          <m:e>
            <m:r>
              <m:t>h</m:t>
            </m:r>
          </m:e>
          <m:sub>
            <m:r>
              <m:t>0</m:t>
            </m:r>
          </m:sub>
        </m:sSub>
      </m:oMath>
      <w:r>
        <w:t xml:space="preserve">:</w:t>
      </w:r>
      <w:r>
        <w:t xml:space="preserve"> </w:t>
      </w:r>
      <m:oMath>
        <m:sSub>
          <m:e>
            <m:r>
              <m:t>Q</m:t>
            </m:r>
          </m:e>
          <m:sub>
            <m:r>
              <m:t>b</m:t>
            </m:r>
          </m:sub>
        </m:sSub>
        <m:r>
          <m:rPr>
            <m:sty m:val="p"/>
          </m:rPr>
          <m:t>=</m:t>
        </m:r>
        <m:r>
          <m:t>1</m:t>
        </m:r>
        <m:r>
          <m:rPr>
            <m:sty m:val="p"/>
          </m:rPr>
          <m:t>,</m:t>
        </m:r>
        <m:r>
          <m:t>5</m:t>
        </m:r>
        <m:sSub>
          <m:e>
            <m:r>
              <m:t>R</m:t>
            </m:r>
          </m:e>
          <m:sub>
            <m:r>
              <m:t>b</m:t>
            </m:r>
            <m:r>
              <m:t>t</m:t>
            </m:r>
          </m:sub>
        </m:sSub>
        <m:r>
          <m:t>b</m:t>
        </m:r>
        <m:sSubSup>
          <m:e>
            <m:r>
              <m:t>h</m:t>
            </m:r>
          </m:e>
          <m:sub>
            <m:r>
              <m:t>0</m:t>
            </m:r>
          </m:sub>
          <m:sup>
            <m:r>
              <m:t>2</m:t>
            </m:r>
          </m:sup>
        </m:sSubSup>
        <m:r>
          <m:rPr>
            <m:sty m:val="p"/>
          </m:rPr>
          <m:t>/</m:t>
        </m:r>
        <m:r>
          <m:t>C</m:t>
        </m:r>
        <m:r>
          <m:rPr>
            <m:sty m:val="p"/>
          </m:rPr>
          <m:t>=</m:t>
        </m:r>
        <m:r>
          <m:t>139</m:t>
        </m:r>
        <m:r>
          <m:rPr>
            <m:sty m:val="p"/>
          </m:rPr>
          <m:t>,</m:t>
        </m:r>
        <m:r>
          <m:t>1</m:t>
        </m:r>
      </m:oMath>
      <w:r>
        <w:t xml:space="preserve"> </w:t>
      </w:r>
      <w:r>
        <w:t xml:space="preserve">kN;</w:t>
      </w:r>
      <w:r>
        <w:t xml:space="preserve"> </w:t>
      </w:r>
      <m:oMath>
        <m:sSub>
          <m:e>
            <m:r>
              <m:t>Q</m:t>
            </m:r>
          </m:e>
          <m:sub>
            <m:r>
              <m:t>s</m:t>
            </m:r>
            <m:r>
              <m:t>w</m:t>
            </m:r>
          </m:sub>
        </m:sSub>
        <m:r>
          <m:rPr>
            <m:sty m:val="p"/>
          </m:rPr>
          <m:t>=</m:t>
        </m:r>
        <m:r>
          <m:t>0</m:t>
        </m:r>
        <m:r>
          <m:rPr>
            <m:sty m:val="p"/>
          </m:rPr>
          <m:t>,</m:t>
        </m:r>
        <m:r>
          <m:t>75</m:t>
        </m:r>
        <m:r>
          <m:t> </m:t>
        </m:r>
        <m:sSub>
          <m:e>
            <m:r>
              <m:t>q</m:t>
            </m:r>
          </m:e>
          <m:sub>
            <m:r>
              <m:t>s</m:t>
            </m:r>
            <m:r>
              <m:t>w</m:t>
            </m:r>
          </m:sub>
        </m:sSub>
        <m:r>
          <m:t>C</m:t>
        </m:r>
        <m:r>
          <m:rPr>
            <m:sty m:val="p"/>
          </m:rPr>
          <m:t>=</m:t>
        </m:r>
        <m:r>
          <m:t>0</m:t>
        </m:r>
        <m:r>
          <m:rPr>
            <m:sty m:val="p"/>
          </m:rPr>
          <m:t>,</m:t>
        </m:r>
        <m:r>
          <m:t>75</m:t>
        </m:r>
        <m:r>
          <m:rPr>
            <m:sty m:val="p"/>
          </m:rPr>
          <m:t>×</m:t>
        </m:r>
        <m:r>
          <m:t>68</m:t>
        </m:r>
        <m:r>
          <m:rPr>
            <m:sty m:val="p"/>
          </m:rPr>
          <m:t>,</m:t>
        </m:r>
        <m:r>
          <m:t>3</m:t>
        </m:r>
        <m:r>
          <m:rPr>
            <m:sty m:val="p"/>
          </m:rPr>
          <m:t>×</m:t>
        </m:r>
        <m:r>
          <m:t>1290</m:t>
        </m:r>
        <m:r>
          <m:rPr>
            <m:sty m:val="p"/>
          </m:rPr>
          <m:t>=</m:t>
        </m:r>
        <m:r>
          <m:t>66</m:t>
        </m:r>
        <m:r>
          <m:rPr>
            <m:sty m:val="p"/>
          </m:rPr>
          <m:t>,</m:t>
        </m:r>
        <m:r>
          <m:t>1</m:t>
        </m:r>
      </m:oMath>
      <w:r>
        <w:t xml:space="preserve"> </w:t>
      </w:r>
      <w:r>
        <w:t xml:space="preserve">kN;</w:t>
      </w:r>
      <w:r>
        <w:t xml:space="preserve"> </w:t>
      </w:r>
      <m:oMath>
        <m:sSub>
          <m:e>
            <m:r>
              <m:t>Q</m:t>
            </m:r>
          </m:e>
          <m:sub>
            <m:r>
              <m:t>u</m:t>
            </m:r>
          </m:sub>
        </m:sSub>
        <m:r>
          <m:rPr>
            <m:sty m:val="p"/>
          </m:rPr>
          <m:t>=</m:t>
        </m:r>
        <m:r>
          <m:t>205</m:t>
        </m:r>
        <m:r>
          <m:rPr>
            <m:sty m:val="p"/>
          </m:rPr>
          <m:t>,</m:t>
        </m:r>
        <m:r>
          <m:t>2</m:t>
        </m:r>
      </m:oMath>
      <w:r>
        <w:t xml:space="preserve"> </w:t>
      </w:r>
      <w:r>
        <w:t xml:space="preserve">kN.</w:t>
      </w:r>
      <w:r>
        <w:t xml:space="preserve"> </w:t>
      </w:r>
      <m:oMath>
        <m:sSub>
          <m:e>
            <m:r>
              <m:t>x</m:t>
            </m:r>
          </m:e>
          <m:sub>
            <m:r>
              <m:t>1</m:t>
            </m:r>
          </m:sub>
        </m:sSub>
        <m:r>
          <m:rPr>
            <m:sty m:val="p"/>
          </m:rPr>
          <m:t>=</m:t>
        </m:r>
        <m:d>
          <m:dPr>
            <m:begChr m:val="("/>
            <m:endChr m:val=")"/>
            <m:sepChr m:val=""/>
            <m:grow/>
          </m:dPr>
          <m:e>
            <m:r>
              <m:t>240</m:t>
            </m:r>
            <m:r>
              <m:rPr>
                <m:sty m:val="p"/>
              </m:rPr>
              <m:t>,</m:t>
            </m:r>
            <m:r>
              <m:t>3</m:t>
            </m:r>
            <m:r>
              <m:rPr>
                <m:sty m:val="p"/>
              </m:rPr>
              <m:t>−</m:t>
            </m:r>
            <m:r>
              <m:t>205</m:t>
            </m:r>
            <m:r>
              <m:rPr>
                <m:sty m:val="p"/>
              </m:rPr>
              <m:t>,</m:t>
            </m:r>
            <m:r>
              <m:t>2</m:t>
            </m:r>
          </m:e>
        </m:d>
        <m:r>
          <m:rPr>
            <m:sty m:val="p"/>
          </m:rPr>
          <m:t>/</m:t>
        </m:r>
        <m:r>
          <m:t>70</m:t>
        </m:r>
        <m:r>
          <m:rPr>
            <m:sty m:val="p"/>
          </m:rPr>
          <m:t>,</m:t>
        </m:r>
        <m:r>
          <m:t>8</m:t>
        </m:r>
        <m:r>
          <m:rPr>
            <m:sty m:val="p"/>
          </m:rPr>
          <m:t>=</m:t>
        </m:r>
        <m:r>
          <m:t>0</m:t>
        </m:r>
        <m:r>
          <m:rPr>
            <m:sty m:val="p"/>
          </m:rPr>
          <m:t>,</m:t>
        </m:r>
        <m:r>
          <m:t>50</m:t>
        </m:r>
      </m:oMath>
      <w:r>
        <w:t xml:space="preserve"> </w:t>
      </w:r>
      <w:r>
        <w:t xml:space="preserve">m</w:t>
      </w:r>
      <w:r>
        <w:t xml:space="preserve"> </w:t>
      </w:r>
      <m:oMath>
        <m:r>
          <m:rPr>
            <m:sty m:val="p"/>
          </m:rPr>
          <m:t>&lt;</m:t>
        </m:r>
        <m:r>
          <m:t>L</m:t>
        </m:r>
        <m:r>
          <m:rPr>
            <m:sty m:val="p"/>
          </m:rPr>
          <m:t>/</m:t>
        </m:r>
        <m:r>
          <m:t>4</m:t>
        </m:r>
      </m:oMath>
      <w:r>
        <w:t xml:space="preserve"> </w:t>
      </w:r>
      <w:r>
        <w:t xml:space="preserve">→</w:t>
      </w:r>
      <w:r>
        <w:t xml:space="preserve"> </w:t>
      </w:r>
      <m:oMath>
        <m:sSub>
          <m:e>
            <m:r>
              <m:t>l</m:t>
            </m:r>
          </m:e>
          <m:sub>
            <m:r>
              <m:t>1</m:t>
            </m:r>
          </m:sub>
        </m:sSub>
        <m:r>
          <m:rPr>
            <m:sty m:val="p"/>
          </m:rPr>
          <m:t>=</m:t>
        </m:r>
        <m:r>
          <m:t>L</m:t>
        </m:r>
        <m:r>
          <m:rPr>
            <m:sty m:val="p"/>
          </m:rPr>
          <m:t>/</m:t>
        </m:r>
        <m:r>
          <m:t>4</m:t>
        </m:r>
        <m:r>
          <m:rPr>
            <m:sty m:val="p"/>
          </m:rPr>
          <m:t>=</m:t>
        </m:r>
        <m:r>
          <m:t>1725</m:t>
        </m:r>
      </m:oMath>
      <w:r>
        <w:t xml:space="preserve"> </w:t>
      </w:r>
      <w:r>
        <w:t xml:space="preserve">mm. Đai Ø8a150:</w:t>
      </w:r>
      <w:r>
        <w:t xml:space="preserve"> </w:t>
      </w:r>
      <m:oMath>
        <m:sSub>
          <m:e>
            <m:r>
              <m:t>n</m:t>
            </m:r>
          </m:e>
          <m:sub>
            <m:r>
              <m:t>1</m:t>
            </m:r>
          </m:sub>
        </m:sSub>
        <m:r>
          <m:rPr>
            <m:sty m:val="p"/>
          </m:rPr>
          <m:t>=</m:t>
        </m:r>
        <m:r>
          <m:rPr>
            <m:sty m:val="p"/>
          </m:rPr>
          <m:t>⌊</m:t>
        </m:r>
        <m:d>
          <m:dPr>
            <m:begChr m:val="("/>
            <m:endChr m:val=")"/>
            <m:sepChr m:val=""/>
            <m:grow/>
          </m:dPr>
          <m:e>
            <m:r>
              <m:t>1725</m:t>
            </m:r>
            <m:r>
              <m:rPr>
                <m:sty m:val="p"/>
              </m:rPr>
              <m:t>−</m:t>
            </m:r>
            <m:r>
              <m:t>50</m:t>
            </m:r>
          </m:e>
        </m:d>
        <m:r>
          <m:rPr>
            <m:sty m:val="p"/>
          </m:rPr>
          <m:t>/</m:t>
        </m:r>
        <m:r>
          <m:t>150</m:t>
        </m:r>
        <m:r>
          <m:rPr>
            <m:sty m:val="p"/>
          </m:rPr>
          <m:t>⌋</m:t>
        </m:r>
        <m:r>
          <m:rPr>
            <m:sty m:val="p"/>
          </m:rPr>
          <m:t>+</m:t>
        </m:r>
        <m:r>
          <m:t>1</m:t>
        </m:r>
        <m:r>
          <m:rPr>
            <m:sty m:val="p"/>
          </m:rPr>
          <m:t>=</m:t>
        </m:r>
        <m:r>
          <m:t>12</m:t>
        </m:r>
      </m:oMath>
      <w:r>
        <w:t xml:space="preserve"> </w:t>
      </w:r>
      <w:r>
        <w:t xml:space="preserve">mỗi đầu (đai ở 50, 200, …, 1700 kể từ mép cột). Giữa nhịp: 11 đai Ø8a250 (từ 2250 đến 4750 tính từ tim C; khe với vùng dày bên B còn 150).</w:t>
      </w:r>
    </w:p>
    <w:p>
      <w:pPr>
        <w:pStyle w:val="BodyText"/>
      </w:pPr>
      <w:r>
        <w:rPr>
          <w:bCs/>
          <w:b/>
        </w:rPr>
        <w:t xml:space="preserve">B9. Cốt treo tại D (dầm phụ 220×300).</w:t>
      </w:r>
      <w:r>
        <w:t xml:space="preserve"> </w:t>
      </w:r>
      <m:oMath>
        <m:r>
          <m:t>S</m:t>
        </m:r>
        <m:r>
          <m:rPr>
            <m:sty m:val="p"/>
          </m:rPr>
          <m:t>=</m:t>
        </m:r>
        <m:r>
          <m:t>220</m:t>
        </m:r>
        <m:r>
          <m:rPr>
            <m:sty m:val="p"/>
          </m:rPr>
          <m:t>+</m:t>
        </m:r>
        <m:r>
          <m:t>2</m:t>
        </m:r>
        <m:r>
          <m:rPr>
            <m:sty m:val="p"/>
          </m:rPr>
          <m:t>×</m:t>
        </m:r>
        <m:r>
          <m:t>375</m:t>
        </m:r>
        <m:r>
          <m:rPr>
            <m:sty m:val="p"/>
          </m:rPr>
          <m:t>=</m:t>
        </m:r>
        <m:r>
          <m:t>970</m:t>
        </m:r>
      </m:oMath>
      <w:r>
        <w:t xml:space="preserve"> </w:t>
      </w:r>
      <w:r>
        <w:t xml:space="preserve">mm; 5 đai Ø8 mỗi bên, bước 75 (đai ở 50, 125, 200, 275, 350 mm kể từ mép dầm phụ).</w:t>
      </w:r>
    </w:p>
    <w:p>
      <w:pPr>
        <w:pStyle w:val="BodyText"/>
      </w:pPr>
      <w:r>
        <w:rPr>
          <w:bCs/>
          <w:b/>
        </w:rPr>
        <w:t xml:space="preserve">B10. Cốt cạnh bên</w:t>
      </w:r>
      <w:r>
        <w:t xml:space="preserve"> </w:t>
      </w:r>
      <m:oMath>
        <m:r>
          <m:t>h</m:t>
        </m:r>
        <m:r>
          <m:rPr>
            <m:sty m:val="p"/>
          </m:rPr>
          <m:t>=</m:t>
        </m:r>
        <m:r>
          <m:t>700</m:t>
        </m:r>
      </m:oMath>
      <w:r>
        <w:t xml:space="preserve"> </w:t>
      </w:r>
      <w:r>
        <w:t xml:space="preserve">(đúng ngưỡng, D/C đòi khi</w:t>
      </w:r>
      <w:r>
        <w:t xml:space="preserve"> </w:t>
      </w:r>
      <m:oMath>
        <m:r>
          <m:t>h</m:t>
        </m:r>
        <m:r>
          <m:rPr>
            <m:sty m:val="p"/>
          </m:rPr>
          <m:t>&gt;</m:t>
        </m:r>
        <m:r>
          <m:t>700</m:t>
        </m:r>
      </m:oMath>
      <w:r>
        <w:t xml:space="preserve">; đặt để thiên về an toàn):</w:t>
      </w:r>
      <w:r>
        <w:t xml:space="preserve"> </w:t>
      </w:r>
      <m:oMath>
        <m:r>
          <m:t>2</m:t>
        </m:r>
        <m:r>
          <m:rPr>
            <m:sty m:val="p"/>
          </m:rPr>
          <m:t>×</m:t>
        </m:r>
        <m:r>
          <m:t>2</m:t>
        </m:r>
        <m:r>
          <m:rPr>
            <m:sty m:val="p"/>
          </m:rPr>
          <m:t>⌀</m:t>
        </m:r>
        <m:r>
          <m:t>12</m:t>
        </m:r>
      </m:oMath>
      <w:r>
        <w:t xml:space="preserve">, giằng bằng đai, neo 300 mm vào mỗi cột.</w:t>
      </w:r>
    </w:p>
    <w:p>
      <w:pPr>
        <w:pStyle w:val="CaptionedFigure"/>
      </w:pPr>
      <w:r>
        <w:drawing>
          <wp:inline>
            <wp:extent cx="5939999" cy="3682622"/>
            <wp:effectExtent b="0" l="0" r="0" t="0"/>
            <wp:docPr descr="Hình 12.1. Dầm CB — a) Hình bao vật liệu của thép trên (mô men âm), điểm cắt lý thuyết x_{lt}, đoạn kéo dài W và điểm cắt thực; b) mặt đứng bố trí cốt thép với số hiệu thanh, vùng đai và cốt treo. Hình bao M là ước lượng (xem giả thiết); mặt đứng vẽ gần đúng tỉ lệ." title="" id="298" name="Picture"/>
            <a:graphic>
              <a:graphicData uri="http://schemas.openxmlformats.org/drawingml/2006/picture">
                <pic:pic>
                  <pic:nvPicPr>
                    <pic:cNvPr descr="figs/lay_beam.png" id="299" name="Picture"/>
                    <pic:cNvPicPr>
                      <a:picLocks noChangeArrowheads="1" noChangeAspect="1"/>
                    </pic:cNvPicPr>
                  </pic:nvPicPr>
                  <pic:blipFill>
                    <a:blip r:embed="rId297"/>
                    <a:stretch>
                      <a:fillRect/>
                    </a:stretch>
                  </pic:blipFill>
                  <pic:spPr bwMode="auto">
                    <a:xfrm>
                      <a:off x="0" y="0"/>
                      <a:ext cx="5939999" cy="3682622"/>
                    </a:xfrm>
                    <a:prstGeom prst="rect">
                      <a:avLst/>
                    </a:prstGeom>
                    <a:noFill/>
                    <a:ln w="9525">
                      <a:noFill/>
                      <a:headEnd/>
                      <a:tailEnd/>
                    </a:ln>
                  </pic:spPr>
                </pic:pic>
              </a:graphicData>
            </a:graphic>
          </wp:inline>
        </w:drawing>
      </w:r>
    </w:p>
    <w:p>
      <w:pPr>
        <w:pStyle w:val="ImageCaption"/>
      </w:pPr>
      <w:r>
        <w:t xml:space="preserve">Hình 12.1. Dầm CB — a) Hình bao vật liệu của thép trên (mô men âm), điểm cắt lý thuyết</w:t>
      </w:r>
      <w:r>
        <w:t xml:space="preserve"> </w:t>
      </w:r>
      <m:oMath>
        <m:sSub>
          <m:e>
            <m:r>
              <m:t>x</m:t>
            </m:r>
          </m:e>
          <m:sub>
            <m:r>
              <m:t>l</m:t>
            </m:r>
            <m:r>
              <m:t>t</m:t>
            </m:r>
          </m:sub>
        </m:sSub>
      </m:oMath>
      <w:r>
        <w:t xml:space="preserve">, đoạn kéo dài</w:t>
      </w:r>
      <w:r>
        <w:t xml:space="preserve"> </w:t>
      </w:r>
      <m:oMath>
        <m:r>
          <m:t>W</m:t>
        </m:r>
      </m:oMath>
      <w:r>
        <w:t xml:space="preserve"> </w:t>
      </w:r>
      <w:r>
        <w:t xml:space="preserve">và điểm cắt thực; b) mặt đứng bố trí cốt thép với số hiệu thanh, vùng đai và cốt treo. Hình bao</w:t>
      </w:r>
      <w:r>
        <w:t xml:space="preserve"> </w:t>
      </w:r>
      <m:oMath>
        <m:r>
          <m:t>M</m:t>
        </m:r>
      </m:oMath>
      <w:r>
        <w:t xml:space="preserve"> </w:t>
      </w:r>
      <w:r>
        <w:t xml:space="preserve">là ước lượng (xem giả thiết); mặt đứng vẽ gần đúng tỉ lệ.</w:t>
      </w:r>
    </w:p>
    <w:p>
      <w:pPr>
        <w:pStyle w:val="BodyText"/>
      </w:pPr>
      <w:r>
        <w:rPr>
          <w:bCs/>
          <w:b/>
        </w:rPr>
        <w:t xml:space="preserve">Bảng thống kê thép dầm CB (chỉ phần trong nhịp CB; thanh 1 đi tiếp sang BA):</w:t>
      </w:r>
    </w:p>
    <w:tbl>
      <w:tblPr>
        <w:tblStyle w:val="Table"/>
        <w:tblLook w:firstRow="1" w:lastRow="0" w:firstColumn="0" w:lastColumn="0" w:noHBand="0" w:noVBand="0" w:val="0020"/>
        <w:jc w:val="start"/>
        <w:tblBorders>
          <w:top w:val="single" w:sz="4" w:space="0" w:color="8A8A8A"/>
          <w:left w:val="single" w:sz="4" w:space="0" w:color="8A8A8A"/>
          <w:bottom w:val="single" w:sz="4" w:space="0" w:color="8A8A8A"/>
          <w:right w:val="single" w:sz="4" w:space="0" w:color="8A8A8A"/>
          <w:insideH w:val="single" w:sz="4" w:space="0" w:color="8A8A8A"/>
          <w:insideV w:val="single" w:sz="4" w:space="0" w:color="8A8A8A"/>
        </w:tblBorders>
        <w:tblCellMar>
          <w:top w:w="40" w:type="dxa"/>
          <w:left w:w="70" w:type="dxa"/>
          <w:bottom w:w="40" w:type="dxa"/>
          <w:right w:w="70" w:type="dxa"/>
        </w:tblCellMar>
        <w:tblW w:w="9525" w:type="dxa"/>
        <w:tblLayout w:type="fixed"/>
      </w:tblPr>
      <w:tblGrid>
        <w:gridCol w:w="1009"/>
        <w:gridCol w:w="721"/>
        <w:gridCol w:w="2597"/>
        <w:gridCol w:w="1298"/>
        <w:gridCol w:w="817"/>
        <w:gridCol w:w="1587"/>
        <w:gridCol w:w="1493"/>
      </w:tblGrid>
      <w:tr>
        <w:trPr>
          <w:tblHeader w:val="true"/>
          <w:cantSplit w:val="true"/>
          <w:tblHeader w:val="true"/>
        </w:trPr>
        <w:tc>
          <w:tcPr>
            <w:tcW w:w="1009" w:type="dxa"/>
            <w:shd w:val="clear" w:color="auto" w:fill="2E5597"/>
          </w:tcPr>
          <w:p>
            <w:pPr>
              <w:pStyle w:val="Compact"/>
              <w:spacing w:after="20" w:before="0" w:line="240" w:lineRule="auto"/>
              <w:jc w:val="center"/>
            </w:pPr>
            <w:r>
              <w:rPr>
                <w:rFonts w:ascii="Times New Roman" w:hAnsi="Times New Roman"/>
                <w:b/>
                <w:color w:val="FFFFFF"/>
                <w:sz w:val="19"/>
              </w:rPr>
              <w:t xml:space="preserve">Số hiệu</w:t>
            </w:r>
          </w:p>
        </w:tc>
        <w:tc>
          <w:tcPr>
            <w:tcW w:w="721" w:type="dxa"/>
            <w:shd w:val="clear" w:color="auto" w:fill="2E5597"/>
          </w:tcPr>
          <w:p>
            <w:pPr>
              <w:pStyle w:val="Compact"/>
              <w:spacing w:after="20" w:before="0" w:line="240" w:lineRule="auto"/>
              <w:jc w:val="center"/>
            </w:pPr>
            <w:r>
              <w:rPr>
                <w:rFonts w:ascii="Times New Roman" w:hAnsi="Times New Roman"/>
                <w:b/>
                <w:color w:val="FFFFFF"/>
                <w:sz w:val="19"/>
              </w:rPr>
              <w:t xml:space="preserve">Ø</w:t>
            </w:r>
          </w:p>
        </w:tc>
        <w:tc>
          <w:tcPr>
            <w:tcW w:w="2597" w:type="dxa"/>
            <w:shd w:val="clear" w:color="auto" w:fill="2E5597"/>
          </w:tcPr>
          <w:p>
            <w:pPr>
              <w:pStyle w:val="Compact"/>
              <w:spacing w:after="20" w:before="0" w:line="240" w:lineRule="auto"/>
              <w:jc w:val="left"/>
            </w:pPr>
            <w:r>
              <w:rPr>
                <w:rFonts w:ascii="Times New Roman" w:hAnsi="Times New Roman"/>
                <w:b/>
                <w:color w:val="FFFFFF"/>
                <w:sz w:val="19"/>
              </w:rPr>
              <w:t xml:space="preserve">Hình dạng / mô tả</w:t>
            </w:r>
          </w:p>
        </w:tc>
        <w:tc>
          <w:tcPr>
            <w:tcW w:w="1298" w:type="dxa"/>
            <w:shd w:val="clear" w:color="auto" w:fill="2E5597"/>
          </w:tcPr>
          <w:p>
            <w:pPr>
              <w:pStyle w:val="Compact"/>
              <w:spacing w:after="20" w:before="0" w:line="240" w:lineRule="auto"/>
              <w:jc w:val="center"/>
            </w:pPr>
            <w:r>
              <w:rPr>
                <w:rFonts w:ascii="Times New Roman" w:hAnsi="Times New Roman"/>
                <w:b/>
                <w:color w:val="FFFFFF"/>
                <w:sz w:val="19"/>
              </w:rPr>
              <w:t xml:space="preserve">Dài 1 thanh (mm)</w:t>
            </w:r>
          </w:p>
        </w:tc>
        <w:tc>
          <w:tcPr>
            <w:tcW w:w="817" w:type="dxa"/>
            <w:shd w:val="clear" w:color="auto" w:fill="2E5597"/>
          </w:tcPr>
          <w:p>
            <w:pPr>
              <w:pStyle w:val="Compact"/>
              <w:spacing w:after="20" w:before="0" w:line="240" w:lineRule="auto"/>
              <w:jc w:val="center"/>
            </w:pPr>
            <w:r>
              <w:rPr>
                <w:rFonts w:ascii="Times New Roman" w:hAnsi="Times New Roman"/>
                <w:b/>
                <w:color w:val="FFFFFF"/>
                <w:sz w:val="19"/>
              </w:rPr>
              <w:t xml:space="preserve">Số thanh</w:t>
            </w:r>
          </w:p>
        </w:tc>
        <w:tc>
          <w:tcPr>
            <w:tcW w:w="1587" w:type="dxa"/>
            <w:shd w:val="clear" w:color="auto" w:fill="2E5597"/>
          </w:tcPr>
          <w:p>
            <w:pPr>
              <w:pStyle w:val="Compact"/>
              <w:spacing w:after="20" w:before="0" w:line="240" w:lineRule="auto"/>
              <w:jc w:val="center"/>
            </w:pPr>
            <w:r>
              <w:rPr>
                <w:rFonts w:ascii="Times New Roman" w:hAnsi="Times New Roman"/>
                <w:b/>
                <w:color w:val="FFFFFF"/>
                <w:sz w:val="19"/>
              </w:rPr>
              <w:t xml:space="preserve">Tổng dài (m)</w:t>
            </w:r>
          </w:p>
        </w:tc>
        <w:tc>
          <w:tcPr>
            <w:tcW w:w="1493" w:type="dxa"/>
            <w:shd w:val="clear" w:color="auto" w:fill="2E5597"/>
          </w:tcPr>
          <w:p>
            <w:pPr>
              <w:pStyle w:val="Compact"/>
              <w:spacing w:after="20" w:before="0" w:line="240" w:lineRule="auto"/>
              <w:jc w:val="center"/>
            </w:pPr>
            <w:r>
              <w:rPr>
                <w:rFonts w:ascii="Times New Roman" w:hAnsi="Times New Roman"/>
                <w:b/>
                <w:color w:val="FFFFFF"/>
                <w:sz w:val="19"/>
              </w:rPr>
              <w:t xml:space="preserve">Khối lượng (kg)</w:t>
            </w:r>
          </w:p>
        </w:tc>
      </w:tr>
      <w:tr>
        <w:trPr>
          <w:cantSplit w:val="true"/>
        </w:trPr>
        <w:tc>
          <w:tcPr>
            <w:tcW w:w="1009" w:type="dxa"/>
          </w:tcPr>
          <w:p>
            <w:pPr>
              <w:pStyle w:val="Compact"/>
              <w:spacing w:after="20" w:before="0" w:line="240" w:lineRule="auto"/>
              <w:jc w:val="center"/>
            </w:pPr>
            <w:r>
              <w:rPr>
                <w:rFonts w:ascii="Times New Roman" w:hAnsi="Times New Roman"/>
                <w:sz w:val="19"/>
              </w:rPr>
              <w:t xml:space="preserve">1</w:t>
            </w:r>
          </w:p>
        </w:tc>
        <w:tc>
          <w:tcPr>
            <w:tcW w:w="721" w:type="dxa"/>
          </w:tcPr>
          <w:p>
            <w:pPr>
              <w:pStyle w:val="Compact"/>
              <w:spacing w:after="20" w:before="0" w:line="240" w:lineRule="auto"/>
              <w:jc w:val="center"/>
            </w:pPr>
            <w:r>
              <w:rPr>
                <w:rFonts w:ascii="Times New Roman" w:hAnsi="Times New Roman"/>
                <w:sz w:val="19"/>
              </w:rPr>
              <w:t xml:space="preserve">25</w:t>
            </w:r>
          </w:p>
        </w:tc>
        <w:tc>
          <w:tcPr>
            <w:tcW w:w="2597" w:type="dxa"/>
          </w:tcPr>
          <w:p>
            <w:pPr>
              <w:pStyle w:val="Compact"/>
              <w:spacing w:after="20" w:before="0" w:line="240" w:lineRule="auto"/>
              <w:jc w:val="left"/>
            </w:pPr>
            <w:r>
              <w:rPr>
                <w:rFonts w:ascii="Times New Roman" w:hAnsi="Times New Roman"/>
                <w:sz w:val="19"/>
              </w:rPr>
              <w:t xml:space="preserve">thẳng 7180 từ cột C tới tim B + chân đứng 900 (uốn</w:t>
            </w:r>
            <w:r>
              <w:rPr>
                <w:rFonts w:ascii="Times New Roman" w:hAnsi="Times New Roman"/>
                <w:sz w:val="19"/>
              </w:rPr>
              <w:t xml:space="preserve"> </w:t>
            </w:r>
            <m:oMath>
              <m:r>
                <m:t>r</m:t>
              </m:r>
              <m:r>
                <m:rPr>
                  <m:sty m:val="p"/>
                </m:rPr>
                <m:t>≥</m:t>
              </m:r>
              <m:r>
                <m:t>200</m:t>
              </m:r>
            </m:oMath>
            <w:r>
              <w:rPr>
                <w:rFonts w:ascii="Times New Roman" w:hAnsi="Times New Roman"/>
                <w:sz w:val="19"/>
              </w:rPr>
              <w:t xml:space="preserve">)</w:t>
            </w:r>
          </w:p>
        </w:tc>
        <w:tc>
          <w:tcPr>
            <w:tcW w:w="1298" w:type="dxa"/>
          </w:tcPr>
          <w:p>
            <w:pPr>
              <w:pStyle w:val="Compact"/>
              <w:spacing w:after="20" w:before="0" w:line="240" w:lineRule="auto"/>
              <w:jc w:val="center"/>
            </w:pPr>
            <w:r>
              <w:rPr>
                <w:rFonts w:ascii="Times New Roman" w:hAnsi="Times New Roman"/>
                <w:sz w:val="19"/>
              </w:rPr>
              <w:t xml:space="preserve">8080</w:t>
            </w:r>
          </w:p>
        </w:tc>
        <w:tc>
          <w:tcPr>
            <w:tcW w:w="817" w:type="dxa"/>
          </w:tcPr>
          <w:p>
            <w:pPr>
              <w:pStyle w:val="Compact"/>
              <w:spacing w:after="20" w:before="0" w:line="240" w:lineRule="auto"/>
              <w:jc w:val="center"/>
            </w:pPr>
            <w:r>
              <w:rPr>
                <w:rFonts w:ascii="Times New Roman" w:hAnsi="Times New Roman"/>
                <w:sz w:val="19"/>
              </w:rPr>
              <w:t xml:space="preserve">2</w:t>
            </w:r>
          </w:p>
        </w:tc>
        <w:tc>
          <w:tcPr>
            <w:tcW w:w="1587" w:type="dxa"/>
          </w:tcPr>
          <w:p>
            <w:pPr>
              <w:pStyle w:val="Compact"/>
              <w:spacing w:after="20" w:before="0" w:line="240" w:lineRule="auto"/>
              <w:jc w:val="center"/>
            </w:pPr>
            <w:r>
              <w:rPr>
                <w:rFonts w:ascii="Times New Roman" w:hAnsi="Times New Roman"/>
                <w:sz w:val="19"/>
              </w:rPr>
              <w:t xml:space="preserve">16,16</w:t>
            </w:r>
          </w:p>
        </w:tc>
        <w:tc>
          <w:tcPr>
            <w:tcW w:w="1493" w:type="dxa"/>
          </w:tcPr>
          <w:p>
            <w:pPr>
              <w:pStyle w:val="Compact"/>
              <w:spacing w:after="20" w:before="0" w:line="240" w:lineRule="auto"/>
              <w:jc w:val="center"/>
            </w:pPr>
            <w:r>
              <w:rPr>
                <w:rFonts w:ascii="Times New Roman" w:hAnsi="Times New Roman"/>
                <w:sz w:val="19"/>
              </w:rPr>
              <w:t xml:space="preserve">62,3</w:t>
            </w:r>
          </w:p>
        </w:tc>
      </w:tr>
      <w:tr>
        <w:trPr>
          <w:cantSplit w:val="true"/>
        </w:trPr>
        <w:tc>
          <w:tcPr>
            <w:tcW w:w="1009" w:type="dxa"/>
            <w:shd w:val="clear" w:color="auto" w:fill="F3F6FB"/>
          </w:tcPr>
          <w:p>
            <w:pPr>
              <w:pStyle w:val="Compact"/>
              <w:spacing w:after="20" w:before="0" w:line="240" w:lineRule="auto"/>
              <w:jc w:val="center"/>
            </w:pPr>
            <w:r>
              <w:rPr>
                <w:rFonts w:ascii="Times New Roman" w:hAnsi="Times New Roman"/>
                <w:sz w:val="19"/>
              </w:rPr>
              <w:t xml:space="preserve">2a</w:t>
            </w:r>
          </w:p>
        </w:tc>
        <w:tc>
          <w:tcPr>
            <w:tcW w:w="721" w:type="dxa"/>
            <w:shd w:val="clear" w:color="auto" w:fill="F3F6FB"/>
          </w:tcPr>
          <w:p>
            <w:pPr>
              <w:pStyle w:val="Compact"/>
              <w:spacing w:after="20" w:before="0" w:line="240" w:lineRule="auto"/>
              <w:jc w:val="center"/>
            </w:pPr>
            <w:r>
              <w:rPr>
                <w:rFonts w:ascii="Times New Roman" w:hAnsi="Times New Roman"/>
                <w:sz w:val="19"/>
              </w:rPr>
              <w:t xml:space="preserve">22</w:t>
            </w:r>
          </w:p>
        </w:tc>
        <w:tc>
          <w:tcPr>
            <w:tcW w:w="2597" w:type="dxa"/>
            <w:shd w:val="clear" w:color="auto" w:fill="F3F6FB"/>
          </w:tcPr>
          <w:p>
            <w:pPr>
              <w:pStyle w:val="Compact"/>
              <w:spacing w:after="20" w:before="0" w:line="240" w:lineRule="auto"/>
              <w:jc w:val="left"/>
            </w:pPr>
            <w:r>
              <w:rPr>
                <w:rFonts w:ascii="Times New Roman" w:hAnsi="Times New Roman"/>
                <w:sz w:val="19"/>
              </w:rPr>
              <w:t xml:space="preserve">thẳng 2430 + chân đứng 800 (nhóm C)</w:t>
            </w:r>
          </w:p>
        </w:tc>
        <w:tc>
          <w:tcPr>
            <w:tcW w:w="1298" w:type="dxa"/>
            <w:shd w:val="clear" w:color="auto" w:fill="F3F6FB"/>
          </w:tcPr>
          <w:p>
            <w:pPr>
              <w:pStyle w:val="Compact"/>
              <w:spacing w:after="20" w:before="0" w:line="240" w:lineRule="auto"/>
              <w:jc w:val="center"/>
            </w:pPr>
            <w:r>
              <w:rPr>
                <w:rFonts w:ascii="Times New Roman" w:hAnsi="Times New Roman"/>
                <w:sz w:val="19"/>
              </w:rPr>
              <w:t xml:space="preserve">3230</w:t>
            </w:r>
          </w:p>
        </w:tc>
        <w:tc>
          <w:tcPr>
            <w:tcW w:w="817" w:type="dxa"/>
            <w:shd w:val="clear" w:color="auto" w:fill="F3F6FB"/>
          </w:tcPr>
          <w:p>
            <w:pPr>
              <w:pStyle w:val="Compact"/>
              <w:spacing w:after="20" w:before="0" w:line="240" w:lineRule="auto"/>
              <w:jc w:val="center"/>
            </w:pPr>
            <w:r>
              <w:rPr>
                <w:rFonts w:ascii="Times New Roman" w:hAnsi="Times New Roman"/>
                <w:sz w:val="19"/>
              </w:rPr>
              <w:t xml:space="preserve">3</w:t>
            </w:r>
          </w:p>
        </w:tc>
        <w:tc>
          <w:tcPr>
            <w:tcW w:w="1587" w:type="dxa"/>
            <w:shd w:val="clear" w:color="auto" w:fill="F3F6FB"/>
          </w:tcPr>
          <w:p>
            <w:pPr>
              <w:pStyle w:val="Compact"/>
              <w:spacing w:after="20" w:before="0" w:line="240" w:lineRule="auto"/>
              <w:jc w:val="center"/>
            </w:pPr>
            <w:r>
              <w:rPr>
                <w:rFonts w:ascii="Times New Roman" w:hAnsi="Times New Roman"/>
                <w:sz w:val="19"/>
              </w:rPr>
              <w:t xml:space="preserve">9,69</w:t>
            </w:r>
          </w:p>
        </w:tc>
        <w:tc>
          <w:tcPr>
            <w:tcW w:w="1493" w:type="dxa"/>
            <w:shd w:val="clear" w:color="auto" w:fill="F3F6FB"/>
          </w:tcPr>
          <w:p>
            <w:pPr>
              <w:pStyle w:val="Compact"/>
              <w:spacing w:after="20" w:before="0" w:line="240" w:lineRule="auto"/>
              <w:jc w:val="center"/>
            </w:pPr>
            <w:r>
              <w:rPr>
                <w:rFonts w:ascii="Times New Roman" w:hAnsi="Times New Roman"/>
                <w:sz w:val="19"/>
              </w:rPr>
              <w:t xml:space="preserve">28,9</w:t>
            </w:r>
          </w:p>
        </w:tc>
      </w:tr>
      <w:tr>
        <w:trPr>
          <w:cantSplit w:val="true"/>
        </w:trPr>
        <w:tc>
          <w:tcPr>
            <w:tcW w:w="1009" w:type="dxa"/>
          </w:tcPr>
          <w:p>
            <w:pPr>
              <w:pStyle w:val="Compact"/>
              <w:spacing w:after="20" w:before="0" w:line="240" w:lineRule="auto"/>
              <w:jc w:val="center"/>
            </w:pPr>
            <w:r>
              <w:rPr>
                <w:rFonts w:ascii="Times New Roman" w:hAnsi="Times New Roman"/>
                <w:sz w:val="19"/>
              </w:rPr>
              <w:t xml:space="preserve">2b</w:t>
            </w:r>
          </w:p>
        </w:tc>
        <w:tc>
          <w:tcPr>
            <w:tcW w:w="721" w:type="dxa"/>
          </w:tcPr>
          <w:p>
            <w:pPr>
              <w:pStyle w:val="Compact"/>
              <w:spacing w:after="20" w:before="0" w:line="240" w:lineRule="auto"/>
              <w:jc w:val="center"/>
            </w:pPr>
            <w:r>
              <w:rPr>
                <w:rFonts w:ascii="Times New Roman" w:hAnsi="Times New Roman"/>
                <w:sz w:val="19"/>
              </w:rPr>
              <w:t xml:space="preserve">22</w:t>
            </w:r>
          </w:p>
        </w:tc>
        <w:tc>
          <w:tcPr>
            <w:tcW w:w="2597" w:type="dxa"/>
          </w:tcPr>
          <w:p>
            <w:pPr>
              <w:pStyle w:val="Compact"/>
              <w:spacing w:after="20" w:before="0" w:line="240" w:lineRule="auto"/>
              <w:jc w:val="left"/>
            </w:pPr>
            <w:r>
              <w:rPr>
                <w:rFonts w:ascii="Times New Roman" w:hAnsi="Times New Roman"/>
                <w:sz w:val="19"/>
              </w:rPr>
              <w:t xml:space="preserve">thẳng 2950 (nhóm B; 4900 → 7850, vào BA 650 sau mép cột)</w:t>
            </w:r>
          </w:p>
        </w:tc>
        <w:tc>
          <w:tcPr>
            <w:tcW w:w="1298" w:type="dxa"/>
          </w:tcPr>
          <w:p>
            <w:pPr>
              <w:pStyle w:val="Compact"/>
              <w:spacing w:after="20" w:before="0" w:line="240" w:lineRule="auto"/>
              <w:jc w:val="center"/>
            </w:pPr>
            <w:r>
              <w:rPr>
                <w:rFonts w:ascii="Times New Roman" w:hAnsi="Times New Roman"/>
                <w:sz w:val="19"/>
              </w:rPr>
              <w:t xml:space="preserve">2950</w:t>
            </w:r>
          </w:p>
        </w:tc>
        <w:tc>
          <w:tcPr>
            <w:tcW w:w="817" w:type="dxa"/>
          </w:tcPr>
          <w:p>
            <w:pPr>
              <w:pStyle w:val="Compact"/>
              <w:spacing w:after="20" w:before="0" w:line="240" w:lineRule="auto"/>
              <w:jc w:val="center"/>
            </w:pPr>
            <w:r>
              <w:rPr>
                <w:rFonts w:ascii="Times New Roman" w:hAnsi="Times New Roman"/>
                <w:sz w:val="19"/>
              </w:rPr>
              <w:t xml:space="preserve">3</w:t>
            </w:r>
          </w:p>
        </w:tc>
        <w:tc>
          <w:tcPr>
            <w:tcW w:w="1587" w:type="dxa"/>
          </w:tcPr>
          <w:p>
            <w:pPr>
              <w:pStyle w:val="Compact"/>
              <w:spacing w:after="20" w:before="0" w:line="240" w:lineRule="auto"/>
              <w:jc w:val="center"/>
            </w:pPr>
            <w:r>
              <w:rPr>
                <w:rFonts w:ascii="Times New Roman" w:hAnsi="Times New Roman"/>
                <w:sz w:val="19"/>
              </w:rPr>
              <w:t xml:space="preserve">8,85</w:t>
            </w:r>
          </w:p>
        </w:tc>
        <w:tc>
          <w:tcPr>
            <w:tcW w:w="1493" w:type="dxa"/>
          </w:tcPr>
          <w:p>
            <w:pPr>
              <w:pStyle w:val="Compact"/>
              <w:spacing w:after="20" w:before="0" w:line="240" w:lineRule="auto"/>
              <w:jc w:val="center"/>
            </w:pPr>
            <w:r>
              <w:rPr>
                <w:rFonts w:ascii="Times New Roman" w:hAnsi="Times New Roman"/>
                <w:sz w:val="19"/>
              </w:rPr>
              <w:t xml:space="preserve">26,4</w:t>
            </w:r>
          </w:p>
        </w:tc>
      </w:tr>
      <w:tr>
        <w:trPr>
          <w:cantSplit w:val="true"/>
        </w:trPr>
        <w:tc>
          <w:tcPr>
            <w:tcW w:w="1009" w:type="dxa"/>
            <w:shd w:val="clear" w:color="auto" w:fill="F3F6FB"/>
          </w:tcPr>
          <w:p>
            <w:pPr>
              <w:pStyle w:val="Compact"/>
              <w:spacing w:after="20" w:before="0" w:line="240" w:lineRule="auto"/>
              <w:jc w:val="center"/>
            </w:pPr>
            <w:r>
              <w:rPr>
                <w:rFonts w:ascii="Times New Roman" w:hAnsi="Times New Roman"/>
                <w:sz w:val="19"/>
              </w:rPr>
              <w:t xml:space="preserve">3</w:t>
            </w:r>
          </w:p>
        </w:tc>
        <w:tc>
          <w:tcPr>
            <w:tcW w:w="721" w:type="dxa"/>
            <w:shd w:val="clear" w:color="auto" w:fill="F3F6FB"/>
          </w:tcPr>
          <w:p>
            <w:pPr>
              <w:pStyle w:val="Compact"/>
              <w:spacing w:after="20" w:before="0" w:line="240" w:lineRule="auto"/>
              <w:jc w:val="center"/>
            </w:pPr>
            <w:r>
              <w:rPr>
                <w:rFonts w:ascii="Times New Roman" w:hAnsi="Times New Roman"/>
                <w:sz w:val="19"/>
              </w:rPr>
              <w:t xml:space="preserve">22</w:t>
            </w:r>
          </w:p>
        </w:tc>
        <w:tc>
          <w:tcPr>
            <w:tcW w:w="2597" w:type="dxa"/>
            <w:shd w:val="clear" w:color="auto" w:fill="F3F6FB"/>
          </w:tcPr>
          <w:p>
            <w:pPr>
              <w:pStyle w:val="Compact"/>
              <w:spacing w:after="20" w:before="0" w:line="240" w:lineRule="auto"/>
              <w:jc w:val="left"/>
            </w:pPr>
            <w:r>
              <w:rPr>
                <w:rFonts w:ascii="Times New Roman" w:hAnsi="Times New Roman"/>
                <w:sz w:val="19"/>
              </w:rPr>
              <w:t xml:space="preserve">thẳng, từ</w:t>
            </w:r>
            <w:r>
              <w:rPr>
                <w:rFonts w:ascii="Times New Roman" w:hAnsi="Times New Roman"/>
                <w:sz w:val="19"/>
              </w:rPr>
              <w:t xml:space="preserve"> </w:t>
            </w:r>
            <m:oMath>
              <m:r>
                <m:rPr>
                  <m:sty m:val="p"/>
                </m:rPr>
                <m:t>−</m:t>
              </m:r>
              <m:r>
                <m:t>150</m:t>
              </m:r>
            </m:oMath>
            <w:r>
              <w:rPr>
                <w:rFonts w:ascii="Times New Roman" w:hAnsi="Times New Roman"/>
                <w:sz w:val="19"/>
              </w:rPr>
              <w:t xml:space="preserve"> </w:t>
            </w:r>
            <w:r>
              <w:rPr>
                <w:rFonts w:ascii="Times New Roman" w:hAnsi="Times New Roman"/>
                <w:sz w:val="19"/>
              </w:rPr>
              <w:t xml:space="preserve">đến</w:t>
            </w:r>
            <w:r>
              <w:rPr>
                <w:rFonts w:ascii="Times New Roman" w:hAnsi="Times New Roman"/>
                <w:sz w:val="19"/>
              </w:rPr>
              <w:t xml:space="preserve"> </w:t>
            </w:r>
            <m:oMath>
              <m:r>
                <m:t>7050</m:t>
              </m:r>
            </m:oMath>
            <w:r>
              <w:rPr>
                <w:rFonts w:ascii="Times New Roman" w:hAnsi="Times New Roman"/>
                <w:sz w:val="19"/>
              </w:rPr>
              <w:t xml:space="preserve"> </w:t>
            </w:r>
            <w:r>
              <w:rPr>
                <w:rFonts w:ascii="Times New Roman" w:hAnsi="Times New Roman"/>
                <w:sz w:val="19"/>
              </w:rPr>
              <w:t xml:space="preserve">(neo 450 mỗi đầu)</w:t>
            </w:r>
          </w:p>
        </w:tc>
        <w:tc>
          <w:tcPr>
            <w:tcW w:w="1298" w:type="dxa"/>
            <w:shd w:val="clear" w:color="auto" w:fill="F3F6FB"/>
          </w:tcPr>
          <w:p>
            <w:pPr>
              <w:pStyle w:val="Compact"/>
              <w:spacing w:after="20" w:before="0" w:line="240" w:lineRule="auto"/>
              <w:jc w:val="center"/>
            </w:pPr>
            <w:r>
              <w:rPr>
                <w:rFonts w:ascii="Times New Roman" w:hAnsi="Times New Roman"/>
                <w:sz w:val="19"/>
              </w:rPr>
              <w:t xml:space="preserve">7200</w:t>
            </w:r>
          </w:p>
        </w:tc>
        <w:tc>
          <w:tcPr>
            <w:tcW w:w="817" w:type="dxa"/>
            <w:shd w:val="clear" w:color="auto" w:fill="F3F6FB"/>
          </w:tcPr>
          <w:p>
            <w:pPr>
              <w:pStyle w:val="Compact"/>
              <w:spacing w:after="20" w:before="0" w:line="240" w:lineRule="auto"/>
              <w:jc w:val="center"/>
            </w:pPr>
            <w:r>
              <w:rPr>
                <w:rFonts w:ascii="Times New Roman" w:hAnsi="Times New Roman"/>
                <w:sz w:val="19"/>
              </w:rPr>
              <w:t xml:space="preserve">3</w:t>
            </w:r>
          </w:p>
        </w:tc>
        <w:tc>
          <w:tcPr>
            <w:tcW w:w="1587" w:type="dxa"/>
            <w:shd w:val="clear" w:color="auto" w:fill="F3F6FB"/>
          </w:tcPr>
          <w:p>
            <w:pPr>
              <w:pStyle w:val="Compact"/>
              <w:spacing w:after="20" w:before="0" w:line="240" w:lineRule="auto"/>
              <w:jc w:val="center"/>
            </w:pPr>
            <w:r>
              <w:rPr>
                <w:rFonts w:ascii="Times New Roman" w:hAnsi="Times New Roman"/>
                <w:sz w:val="19"/>
              </w:rPr>
              <w:t xml:space="preserve">21,60</w:t>
            </w:r>
          </w:p>
        </w:tc>
        <w:tc>
          <w:tcPr>
            <w:tcW w:w="1493" w:type="dxa"/>
            <w:shd w:val="clear" w:color="auto" w:fill="F3F6FB"/>
          </w:tcPr>
          <w:p>
            <w:pPr>
              <w:pStyle w:val="Compact"/>
              <w:spacing w:after="20" w:before="0" w:line="240" w:lineRule="auto"/>
              <w:jc w:val="center"/>
            </w:pPr>
            <w:r>
              <w:rPr>
                <w:rFonts w:ascii="Times New Roman" w:hAnsi="Times New Roman"/>
                <w:sz w:val="19"/>
              </w:rPr>
              <w:t xml:space="preserve">64,5</w:t>
            </w:r>
          </w:p>
        </w:tc>
      </w:tr>
      <w:tr>
        <w:trPr>
          <w:cantSplit w:val="true"/>
        </w:trPr>
        <w:tc>
          <w:tcPr>
            <w:tcW w:w="1009" w:type="dxa"/>
          </w:tcPr>
          <w:p>
            <w:pPr>
              <w:pStyle w:val="Compact"/>
              <w:spacing w:after="20" w:before="0" w:line="240" w:lineRule="auto"/>
              <w:jc w:val="center"/>
            </w:pPr>
            <w:r>
              <w:rPr>
                <w:rFonts w:ascii="Times New Roman" w:hAnsi="Times New Roman"/>
                <w:sz w:val="19"/>
              </w:rPr>
              <w:t xml:space="preserve">4</w:t>
            </w:r>
          </w:p>
        </w:tc>
        <w:tc>
          <w:tcPr>
            <w:tcW w:w="721" w:type="dxa"/>
          </w:tcPr>
          <w:p>
            <w:pPr>
              <w:pStyle w:val="Compact"/>
              <w:spacing w:after="20" w:before="0" w:line="240" w:lineRule="auto"/>
              <w:jc w:val="center"/>
            </w:pPr>
            <w:r>
              <w:rPr>
                <w:rFonts w:ascii="Times New Roman" w:hAnsi="Times New Roman"/>
                <w:sz w:val="19"/>
              </w:rPr>
              <w:t xml:space="preserve">12</w:t>
            </w:r>
          </w:p>
        </w:tc>
        <w:tc>
          <w:tcPr>
            <w:tcW w:w="2597" w:type="dxa"/>
          </w:tcPr>
          <w:p>
            <w:pPr>
              <w:pStyle w:val="Compact"/>
              <w:spacing w:after="20" w:before="0" w:line="240" w:lineRule="auto"/>
              <w:jc w:val="left"/>
            </w:pPr>
            <w:r>
              <w:rPr>
                <w:rFonts w:ascii="Times New Roman" w:hAnsi="Times New Roman"/>
                <w:sz w:val="19"/>
              </w:rPr>
              <w:t xml:space="preserve">thẳng, cốt cạnh bên, neo 300 mỗi đầu</w:t>
            </w:r>
          </w:p>
        </w:tc>
        <w:tc>
          <w:tcPr>
            <w:tcW w:w="1298" w:type="dxa"/>
          </w:tcPr>
          <w:p>
            <w:pPr>
              <w:pStyle w:val="Compact"/>
              <w:spacing w:after="20" w:before="0" w:line="240" w:lineRule="auto"/>
              <w:jc w:val="center"/>
            </w:pPr>
            <w:r>
              <w:rPr>
                <w:rFonts w:ascii="Times New Roman" w:hAnsi="Times New Roman"/>
                <w:sz w:val="19"/>
              </w:rPr>
              <w:t xml:space="preserve">6900</w:t>
            </w:r>
          </w:p>
        </w:tc>
        <w:tc>
          <w:tcPr>
            <w:tcW w:w="817" w:type="dxa"/>
          </w:tcPr>
          <w:p>
            <w:pPr>
              <w:pStyle w:val="Compact"/>
              <w:spacing w:after="20" w:before="0" w:line="240" w:lineRule="auto"/>
              <w:jc w:val="center"/>
            </w:pPr>
            <w:r>
              <w:rPr>
                <w:rFonts w:ascii="Times New Roman" w:hAnsi="Times New Roman"/>
                <w:sz w:val="19"/>
              </w:rPr>
              <w:t xml:space="preserve">4</w:t>
            </w:r>
          </w:p>
        </w:tc>
        <w:tc>
          <w:tcPr>
            <w:tcW w:w="1587" w:type="dxa"/>
          </w:tcPr>
          <w:p>
            <w:pPr>
              <w:pStyle w:val="Compact"/>
              <w:spacing w:after="20" w:before="0" w:line="240" w:lineRule="auto"/>
              <w:jc w:val="center"/>
            </w:pPr>
            <w:r>
              <w:rPr>
                <w:rFonts w:ascii="Times New Roman" w:hAnsi="Times New Roman"/>
                <w:sz w:val="19"/>
              </w:rPr>
              <w:t xml:space="preserve">27,60</w:t>
            </w:r>
          </w:p>
        </w:tc>
        <w:tc>
          <w:tcPr>
            <w:tcW w:w="1493" w:type="dxa"/>
          </w:tcPr>
          <w:p>
            <w:pPr>
              <w:pStyle w:val="Compact"/>
              <w:spacing w:after="20" w:before="0" w:line="240" w:lineRule="auto"/>
              <w:jc w:val="center"/>
            </w:pPr>
            <w:r>
              <w:rPr>
                <w:rFonts w:ascii="Times New Roman" w:hAnsi="Times New Roman"/>
                <w:sz w:val="19"/>
              </w:rPr>
              <w:t xml:space="preserve">24,5</w:t>
            </w:r>
          </w:p>
        </w:tc>
      </w:tr>
      <w:tr>
        <w:trPr>
          <w:cantSplit w:val="true"/>
        </w:trPr>
        <w:tc>
          <w:tcPr>
            <w:tcW w:w="1009" w:type="dxa"/>
            <w:shd w:val="clear" w:color="auto" w:fill="F3F6FB"/>
          </w:tcPr>
          <w:p>
            <w:pPr>
              <w:pStyle w:val="Compact"/>
              <w:spacing w:after="20" w:before="0" w:line="240" w:lineRule="auto"/>
              <w:jc w:val="center"/>
            </w:pPr>
            <w:r>
              <w:rPr>
                <w:rFonts w:ascii="Times New Roman" w:hAnsi="Times New Roman"/>
                <w:sz w:val="19"/>
              </w:rPr>
              <w:t xml:space="preserve">5–7</w:t>
            </w:r>
          </w:p>
        </w:tc>
        <w:tc>
          <w:tcPr>
            <w:tcW w:w="721" w:type="dxa"/>
            <w:shd w:val="clear" w:color="auto" w:fill="F3F6FB"/>
          </w:tcPr>
          <w:p>
            <w:pPr>
              <w:pStyle w:val="Compact"/>
              <w:spacing w:after="20" w:before="0" w:line="240" w:lineRule="auto"/>
              <w:jc w:val="center"/>
            </w:pPr>
            <w:r>
              <w:rPr>
                <w:rFonts w:ascii="Times New Roman" w:hAnsi="Times New Roman"/>
                <w:sz w:val="19"/>
              </w:rPr>
              <w:t xml:space="preserve">8</w:t>
            </w:r>
          </w:p>
        </w:tc>
        <w:tc>
          <w:tcPr>
            <w:tcW w:w="2597" w:type="dxa"/>
            <w:shd w:val="clear" w:color="auto" w:fill="F3F6FB"/>
          </w:tcPr>
          <w:p>
            <w:pPr>
              <w:pStyle w:val="Compact"/>
              <w:spacing w:after="20" w:before="0" w:line="240" w:lineRule="auto"/>
              <w:jc w:val="left"/>
            </w:pPr>
            <w:r>
              <w:rPr>
                <w:rFonts w:ascii="Times New Roman" w:hAnsi="Times New Roman"/>
                <w:sz w:val="19"/>
              </w:rPr>
              <w:t xml:space="preserve">đai kín 210×660 (trong lòng), móc 135°; ước tính 1860/đai</w:t>
            </w:r>
          </w:p>
        </w:tc>
        <w:tc>
          <w:tcPr>
            <w:tcW w:w="1298" w:type="dxa"/>
            <w:shd w:val="clear" w:color="auto" w:fill="F3F6FB"/>
          </w:tcPr>
          <w:p>
            <w:pPr>
              <w:pStyle w:val="Compact"/>
              <w:spacing w:after="20" w:before="0" w:line="240" w:lineRule="auto"/>
              <w:jc w:val="center"/>
            </w:pPr>
            <w:r>
              <w:rPr>
                <w:rFonts w:ascii="Times New Roman" w:hAnsi="Times New Roman"/>
                <w:sz w:val="19"/>
              </w:rPr>
              <w:t xml:space="preserve">1860</w:t>
            </w:r>
          </w:p>
        </w:tc>
        <w:tc>
          <w:tcPr>
            <w:tcW w:w="817" w:type="dxa"/>
            <w:shd w:val="clear" w:color="auto" w:fill="F3F6FB"/>
          </w:tcPr>
          <w:p>
            <w:pPr>
              <w:pStyle w:val="Compact"/>
              <w:spacing w:after="20" w:before="0" w:line="240" w:lineRule="auto"/>
              <w:jc w:val="center"/>
            </w:pPr>
            <w:r>
              <w:rPr>
                <w:rFonts w:ascii="Times New Roman" w:hAnsi="Times New Roman"/>
                <w:sz w:val="19"/>
              </w:rPr>
              <w:t xml:space="preserve">45</w:t>
            </w:r>
          </w:p>
        </w:tc>
        <w:tc>
          <w:tcPr>
            <w:tcW w:w="1587" w:type="dxa"/>
            <w:shd w:val="clear" w:color="auto" w:fill="F3F6FB"/>
          </w:tcPr>
          <w:p>
            <w:pPr>
              <w:pStyle w:val="Compact"/>
              <w:spacing w:after="20" w:before="0" w:line="240" w:lineRule="auto"/>
              <w:jc w:val="center"/>
            </w:pPr>
            <w:r>
              <w:rPr>
                <w:rFonts w:ascii="Times New Roman" w:hAnsi="Times New Roman"/>
                <w:sz w:val="19"/>
              </w:rPr>
              <w:t xml:space="preserve">83,7</w:t>
            </w:r>
          </w:p>
        </w:tc>
        <w:tc>
          <w:tcPr>
            <w:tcW w:w="1493" w:type="dxa"/>
            <w:shd w:val="clear" w:color="auto" w:fill="F3F6FB"/>
          </w:tcPr>
          <w:p>
            <w:pPr>
              <w:pStyle w:val="Compact"/>
              <w:spacing w:after="20" w:before="0" w:line="240" w:lineRule="auto"/>
              <w:jc w:val="center"/>
            </w:pPr>
            <w:r>
              <w:rPr>
                <w:rFonts w:ascii="Times New Roman" w:hAnsi="Times New Roman"/>
                <w:sz w:val="19"/>
              </w:rPr>
              <w:t xml:space="preserve">33,1</w:t>
            </w:r>
          </w:p>
        </w:tc>
      </w:tr>
      <w:tr>
        <w:trPr>
          <w:cantSplit w:val="true"/>
        </w:trPr>
        <w:tc>
          <w:tcPr>
            <w:tcW w:w="1009" w:type="dxa"/>
          </w:tcPr>
          <w:p>
            <w:pPr>
              <w:pStyle w:val="Compact"/>
              <w:spacing w:after="20" w:before="0" w:line="240" w:lineRule="auto"/>
            </w:pPr>
          </w:p>
        </w:tc>
        <w:tc>
          <w:tcPr>
            <w:tcW w:w="721" w:type="dxa"/>
          </w:tcPr>
          <w:p>
            <w:pPr>
              <w:pStyle w:val="Compact"/>
              <w:spacing w:after="20" w:before="0" w:line="240" w:lineRule="auto"/>
            </w:pPr>
          </w:p>
        </w:tc>
        <w:tc>
          <w:tcPr>
            <w:tcW w:w="2597" w:type="dxa"/>
          </w:tcPr>
          <w:p>
            <w:pPr>
              <w:pStyle w:val="Compact"/>
              <w:spacing w:after="20" w:before="0" w:line="240" w:lineRule="auto"/>
            </w:pPr>
          </w:p>
        </w:tc>
        <w:tc>
          <w:tcPr>
            <w:tcW w:w="1298" w:type="dxa"/>
          </w:tcPr>
          <w:p>
            <w:pPr>
              <w:pStyle w:val="Compact"/>
              <w:spacing w:after="20" w:before="0" w:line="240" w:lineRule="auto"/>
            </w:pPr>
          </w:p>
        </w:tc>
        <w:tc>
          <w:tcPr>
            <w:tcW w:w="817" w:type="dxa"/>
          </w:tcPr>
          <w:p>
            <w:pPr>
              <w:pStyle w:val="Compact"/>
              <w:spacing w:after="20" w:before="0" w:line="240" w:lineRule="auto"/>
            </w:pPr>
          </w:p>
        </w:tc>
        <w:tc>
          <w:tcPr>
            <w:tcW w:w="1587" w:type="dxa"/>
          </w:tcPr>
          <w:p>
            <w:pPr>
              <w:pStyle w:val="Compact"/>
              <w:spacing w:after="20" w:before="0" w:line="240" w:lineRule="auto"/>
              <w:jc w:val="center"/>
            </w:pPr>
            <w:r>
              <w:rPr>
                <w:bCs/>
                <w:rFonts w:ascii="Times New Roman" w:hAnsi="Times New Roman"/>
                <w:b/>
                <w:sz w:val="19"/>
              </w:rPr>
              <w:t xml:space="preserve">Cộng</w:t>
            </w:r>
          </w:p>
        </w:tc>
        <w:tc>
          <w:tcPr>
            <w:tcW w:w="1493" w:type="dxa"/>
          </w:tcPr>
          <w:p>
            <w:pPr>
              <w:pStyle w:val="Compact"/>
              <w:spacing w:after="20" w:before="0" w:line="240" w:lineRule="auto"/>
              <w:jc w:val="center"/>
            </w:pPr>
            <w:r>
              <w:rPr>
                <w:bCs/>
                <w:rFonts w:ascii="Times New Roman" w:hAnsi="Times New Roman"/>
                <w:b/>
                <w:sz w:val="19"/>
              </w:rPr>
              <w:t xml:space="preserve">≈ 239,7</w:t>
            </w:r>
          </w:p>
        </w:tc>
      </w:tr>
    </w:tbl>
    <w:p>
      <w:pPr>
        <w:pStyle w:val="BodyText"/>
      </w:pPr>
      <w:r>
        <w:t xml:space="preserve">Đai: 12 (vùng C) + 11 (giữa) + 12 (vùng B) + 10 (cốt treo) =</w:t>
      </w:r>
      <w:r>
        <w:t xml:space="preserve"> </w:t>
      </w:r>
      <w:r>
        <w:rPr>
          <w:bCs/>
          <w:b/>
        </w:rPr>
        <w:t xml:space="preserve">45 đai</w:t>
      </w:r>
      <w:r>
        <w:t xml:space="preserve">. Thể tích bê tông phần dầm</w:t>
      </w:r>
      <w:r>
        <w:t xml:space="preserve"> </w:t>
      </w:r>
      <m:oMath>
        <m:r>
          <m:t>0</m:t>
        </m:r>
        <m:r>
          <m:rPr>
            <m:sty m:val="p"/>
          </m:rPr>
          <m:t>,</m:t>
        </m:r>
        <m:r>
          <m:t>25</m:t>
        </m:r>
        <m:r>
          <m:rPr>
            <m:sty m:val="p"/>
          </m:rPr>
          <m:t>×</m:t>
        </m:r>
        <m:r>
          <m:t>0</m:t>
        </m:r>
        <m:r>
          <m:rPr>
            <m:sty m:val="p"/>
          </m:rPr>
          <m:t>,</m:t>
        </m:r>
        <m:r>
          <m:t>70</m:t>
        </m:r>
        <m:r>
          <m:rPr>
            <m:sty m:val="p"/>
          </m:rPr>
          <m:t>×</m:t>
        </m:r>
        <m:r>
          <m:t>6</m:t>
        </m:r>
        <m:r>
          <m:rPr>
            <m:sty m:val="p"/>
          </m:rPr>
          <m:t>,</m:t>
        </m:r>
        <m:r>
          <m:t>9</m:t>
        </m:r>
        <m:r>
          <m:rPr>
            <m:sty m:val="p"/>
          </m:rPr>
          <m:t>=</m:t>
        </m:r>
        <m:r>
          <m:t>1</m:t>
        </m:r>
        <m:r>
          <m:rPr>
            <m:sty m:val="p"/>
          </m:rPr>
          <m:t>,</m:t>
        </m:r>
        <m:r>
          <m:t>21</m:t>
        </m:r>
      </m:oMath>
      <w:r>
        <w:t xml:space="preserve"> </w:t>
      </w:r>
      <w:r>
        <w:t xml:space="preserve">m³ →</w:t>
      </w:r>
      <w:r>
        <w:t xml:space="preserve"> </w:t>
      </w:r>
      <m:oMath>
        <m:r>
          <m:rPr>
            <m:sty m:val="p"/>
          </m:rPr>
          <m:t>≈</m:t>
        </m:r>
        <m:r>
          <m:t>198</m:t>
        </m:r>
      </m:oMath>
      <w:r>
        <w:t xml:space="preserve"> </w:t>
      </w:r>
      <w:r>
        <w:t xml:space="preserve">kg/m³ — ở cận trên của khoảng tham chiếu [kinh nghiệm] ở 14.4; chỉ là dấu hiệu nên cân nhắc tiết diện lớn hơn, chưa phải sai sót.</w:t>
      </w:r>
    </w:p>
    <w:bookmarkEnd w:id="300"/>
    <w:bookmarkStart w:id="304" w:name="ví-dụ-bố-trí-dọc-cột-22-tầng-1-và-tầng-2"/>
    <w:p>
      <w:pPr>
        <w:pStyle w:val="Heading2"/>
      </w:pPr>
      <w:r>
        <w:t xml:space="preserve">12.6. Ví dụ: bố trí dọc cột 22 (tầng 1 và tầng 2)</w:t>
      </w:r>
    </w:p>
    <w:p>
      <w:pPr>
        <w:pStyle w:val="Ghichu"/>
      </w:pPr>
      <w:r>
        <w:rPr>
          <w:bCs/>
          <w:b/>
        </w:rPr>
        <w:t xml:space="preserve">Giả thiết ví dụ.</w:t>
      </w:r>
      <w:r>
        <w:t xml:space="preserve"> </w:t>
      </w:r>
      <w:r>
        <w:t xml:space="preserve">Thép tầng 1 lấy từ 11.4: mỗi phía</w:t>
      </w:r>
      <w:r>
        <w:t xml:space="preserve"> </w:t>
      </w:r>
      <m:oMath>
        <m:r>
          <m:t>2</m:t>
        </m:r>
        <m:r>
          <m:rPr>
            <m:sty m:val="p"/>
          </m:rPr>
          <m:t>⌀</m:t>
        </m:r>
        <m:r>
          <m:t>25</m:t>
        </m:r>
        <m:r>
          <m:rPr>
            <m:sty m:val="p"/>
          </m:rPr>
          <m:t>+</m:t>
        </m:r>
        <m:r>
          <m:t>1</m:t>
        </m:r>
        <m:r>
          <m:rPr>
            <m:sty m:val="p"/>
          </m:rPr>
          <m:t>⌀</m:t>
        </m:r>
        <m:r>
          <m:t>22</m:t>
        </m:r>
      </m:oMath>
      <w:r>
        <w:t xml:space="preserve">, mỗi cạnh dài</w:t>
      </w:r>
      <w:r>
        <w:t xml:space="preserve"> </w:t>
      </w:r>
      <m:oMath>
        <m:r>
          <m:t>1</m:t>
        </m:r>
        <m:r>
          <m:rPr>
            <m:sty m:val="p"/>
          </m:rPr>
          <m:t>⌀</m:t>
        </m:r>
        <m:r>
          <m:t>16</m:t>
        </m:r>
      </m:oMath>
      <w:r>
        <w:t xml:space="preserve">, đai Ø8,</w:t>
      </w:r>
      <w:r>
        <w:t xml:space="preserve"> </w:t>
      </w:r>
      <m:oMath>
        <m:sSub>
          <m:e>
            <m:r>
              <m:t>L</m:t>
            </m:r>
          </m:e>
          <m:sub>
            <m:r>
              <m:t>o</m:t>
            </m:r>
            <m:r>
              <m:t>v</m:t>
            </m:r>
          </m:sub>
        </m:sSub>
        <m:r>
          <m:rPr>
            <m:sty m:val="p"/>
          </m:rPr>
          <m:t>=</m:t>
        </m:r>
        <m:r>
          <m:t>1150</m:t>
        </m:r>
      </m:oMath>
      <w:r>
        <w:t xml:space="preserve"> </w:t>
      </w:r>
      <w:r>
        <w:t xml:space="preserve">(nối 100% ngay trên mặt sàn tầng 2).</w:t>
      </w:r>
      <w:r>
        <w:t xml:space="preserve"> </w:t>
      </w:r>
      <w:r>
        <w:rPr>
          <w:bCs/>
          <w:b/>
        </w:rPr>
        <w:t xml:space="preserve">Thép tầng 2 giả định giữ như tầng 1</w:t>
      </w:r>
      <w:r>
        <w:t xml:space="preserve"> </w:t>
      </w:r>
      <w:r>
        <w:t xml:space="preserve">(A không cho thép tầng 2 của cột này); khi thiết kế thật phải tính riêng. Chiều cao: tầng 1</w:t>
      </w:r>
      <w:r>
        <w:t xml:space="preserve"> </w:t>
      </w:r>
      <m:oMath>
        <m:r>
          <m:t>H</m:t>
        </m:r>
        <m:r>
          <m:rPr>
            <m:sty m:val="p"/>
          </m:rPr>
          <m:t>=</m:t>
        </m:r>
        <m:r>
          <m:t>5200</m:t>
        </m:r>
      </m:oMath>
      <w:r>
        <w:t xml:space="preserve"> </w:t>
      </w:r>
      <w:r>
        <w:t xml:space="preserve">(từ mặt móng, gồm 1300 dưới ±0,000), tầng 2</w:t>
      </w:r>
      <w:r>
        <w:t xml:space="preserve"> </w:t>
      </w:r>
      <m:oMath>
        <m:r>
          <m:t>H</m:t>
        </m:r>
        <m:r>
          <m:rPr>
            <m:sty m:val="p"/>
          </m:rPr>
          <m:t>=</m:t>
        </m:r>
        <m:r>
          <m:t>3900</m:t>
        </m:r>
      </m:oMath>
      <w:r>
        <w:t xml:space="preserve">; dầm 250×700 ở cả hai sàn nên</w:t>
      </w:r>
      <w:r>
        <w:t xml:space="preserve"> </w:t>
      </w:r>
      <m:oMath>
        <m:sSub>
          <m:e>
            <m:r>
              <m:t>H</m:t>
            </m:r>
          </m:e>
          <m:sub>
            <m:r>
              <m:t>n</m:t>
            </m:r>
          </m:sub>
        </m:sSub>
        <m:r>
          <m:rPr>
            <m:sty m:val="p"/>
          </m:rPr>
          <m:t>=</m:t>
        </m:r>
        <m:r>
          <m:t>4500</m:t>
        </m:r>
      </m:oMath>
      <w:r>
        <w:t xml:space="preserve"> </w:t>
      </w:r>
      <w:r>
        <w:t xml:space="preserve">và</w:t>
      </w:r>
      <w:r>
        <w:t xml:space="preserve"> </w:t>
      </w:r>
      <m:oMath>
        <m:r>
          <m:t>3200</m:t>
        </m:r>
      </m:oMath>
      <w:r>
        <w:t xml:space="preserve">. Đây là</w:t>
      </w:r>
      <w:r>
        <w:t xml:space="preserve"> </w:t>
      </w:r>
      <w:r>
        <w:rPr>
          <w:bCs/>
          <w:b/>
        </w:rPr>
        <w:t xml:space="preserve">bố trí cho tải trọng thường</w:t>
      </w:r>
      <w:r>
        <w:t xml:space="preserve"> </w:t>
      </w:r>
      <w:r>
        <w:t xml:space="preserve">(không động đất); với động đất xem Chương 13.</w:t>
      </w:r>
    </w:p>
    <w:p>
      <w:pPr>
        <w:pStyle w:val="BodyText"/>
      </w:pPr>
      <w:r>
        <w:rPr>
          <w:bCs/>
          <w:b/>
        </w:rPr>
        <w:t xml:space="preserve">C1–C2.</w:t>
      </w:r>
      <w:r>
        <w:t xml:space="preserve"> </w:t>
      </w:r>
      <w:r>
        <w:t xml:space="preserve">Nối ở tầng 2 trên mặt sàn,</w:t>
      </w:r>
      <w:r>
        <w:t xml:space="preserve"> </w:t>
      </w:r>
      <m:oMath>
        <m:sSub>
          <m:e>
            <m:r>
              <m:t>L</m:t>
            </m:r>
          </m:e>
          <m:sub>
            <m:r>
              <m:t>o</m:t>
            </m:r>
            <m:r>
              <m:t>v</m:t>
            </m:r>
          </m:sub>
        </m:sSub>
        <m:r>
          <m:rPr>
            <m:sty m:val="p"/>
          </m:rPr>
          <m:t>=</m:t>
        </m:r>
        <m:r>
          <m:t>1150</m:t>
        </m:r>
      </m:oMath>
      <w:r>
        <w:t xml:space="preserve"> </w:t>
      </w:r>
      <w:r>
        <w:t xml:space="preserve">lấy chung cho cả nhóm.</w:t>
      </w:r>
    </w:p>
    <w:p>
      <w:pPr>
        <w:pStyle w:val="BodyText"/>
      </w:pPr>
      <w:r>
        <w:rPr>
          <w:bCs/>
          <w:b/>
        </w:rPr>
        <w:t xml:space="preserve">C3. Thép chờ.</w:t>
      </w:r>
      <w:r>
        <w:t xml:space="preserve"> </w:t>
      </w:r>
      <w:r>
        <w:t xml:space="preserve">Neo vào móng</w:t>
      </w:r>
      <w:r>
        <w:t xml:space="preserve"> </w:t>
      </w:r>
      <m:oMath>
        <m:sSub>
          <m:e>
            <m:r>
              <m:t>L</m:t>
            </m:r>
          </m:e>
          <m:sub>
            <m:r>
              <m:t>a</m:t>
            </m:r>
            <m:r>
              <m:t>n</m:t>
            </m:r>
            <m:r>
              <m:rPr>
                <m:sty m:val="p"/>
              </m:rPr>
              <m:t>,</m:t>
            </m:r>
            <m:r>
              <m:t>n</m:t>
            </m:r>
            <m:r>
              <m:t>é</m:t>
            </m:r>
            <m:r>
              <m:t>n</m:t>
            </m:r>
          </m:sub>
        </m:sSub>
        <m:r>
          <m:rPr>
            <m:sty m:val="p"/>
          </m:rPr>
          <m:t>=</m:t>
        </m:r>
        <m:r>
          <m:t>0</m:t>
        </m:r>
        <m:r>
          <m:rPr>
            <m:sty m:val="p"/>
          </m:rPr>
          <m:t>,</m:t>
        </m:r>
        <m:r>
          <m:t>75</m:t>
        </m:r>
        <m:sSub>
          <m:e>
            <m:r>
              <m:t>L</m:t>
            </m:r>
          </m:e>
          <m:sub>
            <m:r>
              <m:t>0</m:t>
            </m:r>
            <m:r>
              <m:rPr>
                <m:sty m:val="p"/>
              </m:rPr>
              <m:t>,</m:t>
            </m:r>
            <m:r>
              <m:t>a</m:t>
            </m:r>
            <m:r>
              <m:t>n</m:t>
            </m:r>
          </m:sub>
        </m:sSub>
      </m:oMath>
      <w:r>
        <w:t xml:space="preserve">: Ø25:</w:t>
      </w:r>
      <w:r>
        <w:t xml:space="preserve"> </w:t>
      </w:r>
      <m:oMath>
        <m:r>
          <m:t>0</m:t>
        </m:r>
        <m:r>
          <m:rPr>
            <m:sty m:val="p"/>
          </m:rPr>
          <m:t>,</m:t>
        </m:r>
        <m:r>
          <m:t>75</m:t>
        </m:r>
        <m:r>
          <m:rPr>
            <m:sty m:val="p"/>
          </m:rPr>
          <m:t>×</m:t>
        </m:r>
        <m:r>
          <m:t>946</m:t>
        </m:r>
        <m:r>
          <m:rPr>
            <m:sty m:val="p"/>
          </m:rPr>
          <m:t>=</m:t>
        </m:r>
        <m:r>
          <m:t>709</m:t>
        </m:r>
        <m:r>
          <m:rPr>
            <m:sty m:val="p"/>
          </m:rPr>
          <m:t>→</m:t>
        </m:r>
      </m:oMath>
      <w:r>
        <w:t xml:space="preserve"> </w:t>
      </w:r>
      <w:r>
        <w:rPr>
          <w:bCs/>
          <w:b/>
        </w:rPr>
        <w:t xml:space="preserve">750</w:t>
      </w:r>
      <w:r>
        <w:t xml:space="preserve">; Ø22:</w:t>
      </w:r>
      <w:r>
        <w:t xml:space="preserve"> </w:t>
      </w:r>
      <m:oMath>
        <m:r>
          <m:t>0</m:t>
        </m:r>
        <m:r>
          <m:rPr>
            <m:sty m:val="p"/>
          </m:rPr>
          <m:t>,</m:t>
        </m:r>
        <m:r>
          <m:t>75</m:t>
        </m:r>
        <m:r>
          <m:rPr>
            <m:sty m:val="p"/>
          </m:rPr>
          <m:t>×</m:t>
        </m:r>
        <m:r>
          <m:t>832</m:t>
        </m:r>
        <m:r>
          <m:rPr>
            <m:sty m:val="p"/>
          </m:rPr>
          <m:t>=</m:t>
        </m:r>
        <m:r>
          <m:t>624</m:t>
        </m:r>
        <m:r>
          <m:rPr>
            <m:sty m:val="p"/>
          </m:rPr>
          <m:t>→</m:t>
        </m:r>
      </m:oMath>
      <w:r>
        <w:t xml:space="preserve"> </w:t>
      </w:r>
      <w:r>
        <w:rPr>
          <w:bCs/>
          <w:b/>
        </w:rPr>
        <w:t xml:space="preserve">650</w:t>
      </w:r>
      <w:r>
        <w:t xml:space="preserve">; Ø16:</w:t>
      </w:r>
      <w:r>
        <w:t xml:space="preserve"> </w:t>
      </w:r>
      <m:oMath>
        <m:r>
          <m:t>0</m:t>
        </m:r>
        <m:r>
          <m:rPr>
            <m:sty m:val="p"/>
          </m:rPr>
          <m:t>,</m:t>
        </m:r>
        <m:r>
          <m:t>75</m:t>
        </m:r>
        <m:r>
          <m:rPr>
            <m:sty m:val="p"/>
          </m:rPr>
          <m:t>×</m:t>
        </m:r>
        <m:r>
          <m:t>605</m:t>
        </m:r>
        <m:r>
          <m:rPr>
            <m:sty m:val="p"/>
          </m:rPr>
          <m:t>=</m:t>
        </m:r>
        <m:r>
          <m:t>454</m:t>
        </m:r>
        <m:r>
          <m:rPr>
            <m:sty m:val="p"/>
          </m:rPr>
          <m:t>→</m:t>
        </m:r>
      </m:oMath>
      <w:r>
        <w:t xml:space="preserve"> </w:t>
      </w:r>
      <w:r>
        <w:rPr>
          <w:bCs/>
          <w:b/>
        </w:rPr>
        <w:t xml:space="preserve">500</w:t>
      </w:r>
      <w:r>
        <w:t xml:space="preserve">. Chân L dài 200.</w:t>
      </w:r>
    </w:p>
    <w:p>
      <w:pPr>
        <w:pStyle w:val="BodyText"/>
      </w:pPr>
      <w:r>
        <w:rPr>
          <w:bCs/>
          <w:b/>
        </w:rPr>
        <w:t xml:space="preserve">C4. Vùng đai.</w:t>
      </w:r>
      <w:r>
        <w:t xml:space="preserve"> </w:t>
      </w:r>
      <m:oMath>
        <m:sSub>
          <m:e>
            <m:r>
              <m:t>d</m:t>
            </m:r>
          </m:e>
          <m:sub>
            <m:r>
              <m:t>m</m:t>
            </m:r>
            <m:r>
              <m:t>i</m:t>
            </m:r>
            <m:r>
              <m:t>n</m:t>
            </m:r>
          </m:sub>
        </m:sSub>
        <m:r>
          <m:rPr>
            <m:sty m:val="p"/>
          </m:rPr>
          <m:t>=</m:t>
        </m:r>
        <m:r>
          <m:t>16</m:t>
        </m:r>
      </m:oMath>
      <w:r>
        <w:t xml:space="preserve">: ngoài đoạn nối</w:t>
      </w:r>
      <w:r>
        <w:t xml:space="preserve"> </w:t>
      </w:r>
      <m:oMath>
        <m:r>
          <m:rPr>
            <m:sty m:val="p"/>
          </m:rPr>
          <m:t>min</m:t>
        </m:r>
        <m:d>
          <m:dPr>
            <m:begChr m:val="("/>
            <m:endChr m:val=")"/>
            <m:sepChr m:val=""/>
            <m:grow/>
          </m:dPr>
          <m:e>
            <m:r>
              <m:t>15</m:t>
            </m:r>
            <m:r>
              <m:rPr>
                <m:sty m:val="p"/>
              </m:rPr>
              <m:t>×</m:t>
            </m:r>
            <m:r>
              <m:t>16</m:t>
            </m:r>
            <m:r>
              <m:rPr>
                <m:sty m:val="p"/>
              </m:rPr>
              <m:t>;</m:t>
            </m:r>
            <m:r>
              <m:t>500</m:t>
            </m:r>
          </m:e>
        </m:d>
        <m:r>
          <m:rPr>
            <m:sty m:val="p"/>
          </m:rPr>
          <m:t>=</m:t>
        </m:r>
        <m:r>
          <m:t>240</m:t>
        </m:r>
        <m:r>
          <m:rPr>
            <m:sty m:val="p"/>
          </m:rPr>
          <m:t>→</m:t>
        </m:r>
      </m:oMath>
      <w:r>
        <w:t xml:space="preserve"> </w:t>
      </w:r>
      <w:r>
        <w:rPr>
          <w:bCs/>
          <w:b/>
        </w:rPr>
        <w:t xml:space="preserve">a200</w:t>
      </w:r>
      <w:r>
        <w:t xml:space="preserve">; trong đoạn nối và hai đầu</w:t>
      </w:r>
      <w:r>
        <w:t xml:space="preserve"> </w:t>
      </w:r>
      <m:oMath>
        <m:r>
          <m:t>10</m:t>
        </m:r>
        <m:sSub>
          <m:e>
            <m:r>
              <m:t>d</m:t>
            </m:r>
          </m:e>
          <m:sub>
            <m:r>
              <m:t>m</m:t>
            </m:r>
            <m:r>
              <m:t>i</m:t>
            </m:r>
            <m:r>
              <m:t>n</m:t>
            </m:r>
          </m:sub>
        </m:sSub>
        <m:r>
          <m:rPr>
            <m:sty m:val="p"/>
          </m:rPr>
          <m:t>=</m:t>
        </m:r>
        <m:r>
          <m:t>160</m:t>
        </m:r>
        <m:r>
          <m:rPr>
            <m:sty m:val="p"/>
          </m:rPr>
          <m:t>→</m:t>
        </m:r>
      </m:oMath>
      <w:r>
        <w:t xml:space="preserve"> </w:t>
      </w:r>
      <w:r>
        <w:rPr>
          <w:bCs/>
          <w:b/>
        </w:rPr>
        <w:t xml:space="preserve">a150</w:t>
      </w:r>
      <w:r>
        <w:t xml:space="preserve">.</w:t>
      </w:r>
      <w:r>
        <w:t xml:space="preserve"> </w:t>
      </w:r>
      <m:oMath>
        <m:sSub>
          <m:e>
            <m:r>
              <m:t>l</m:t>
            </m:r>
          </m:e>
          <m:sub>
            <m:r>
              <m:t>d</m:t>
            </m:r>
          </m:sub>
        </m:sSub>
        <m:r>
          <m:rPr>
            <m:sty m:val="p"/>
          </m:rPr>
          <m:t>=</m:t>
        </m:r>
        <m:r>
          <m:rPr>
            <m:sty m:val="p"/>
          </m:rPr>
          <m:t>max</m:t>
        </m:r>
        <m:d>
          <m:dPr>
            <m:begChr m:val="("/>
            <m:endChr m:val=")"/>
            <m:sepChr m:val=""/>
            <m:grow/>
          </m:dPr>
          <m:e>
            <m:r>
              <m:t>600</m:t>
            </m:r>
            <m:r>
              <m:rPr>
                <m:sty m:val="p"/>
              </m:rPr>
              <m:t>;</m:t>
            </m:r>
            <m:r>
              <m:t> </m:t>
            </m:r>
            <m:r>
              <m:t>4500</m:t>
            </m:r>
            <m:r>
              <m:rPr>
                <m:sty m:val="p"/>
              </m:rPr>
              <m:t>/</m:t>
            </m:r>
            <m:r>
              <m:t>6</m:t>
            </m:r>
            <m:r>
              <m:rPr>
                <m:sty m:val="p"/>
              </m:rPr>
              <m:t>=</m:t>
            </m:r>
            <m:r>
              <m:t>750</m:t>
            </m:r>
            <m:r>
              <m:rPr>
                <m:sty m:val="p"/>
              </m:rPr>
              <m:t>;</m:t>
            </m:r>
            <m:r>
              <m:t> </m:t>
            </m:r>
            <m:r>
              <m:t>450</m:t>
            </m:r>
          </m:e>
        </m:d>
        <m:r>
          <m:rPr>
            <m:sty m:val="p"/>
          </m:rPr>
          <m:t>=</m:t>
        </m:r>
        <m:r>
          <m:t>750</m:t>
        </m:r>
      </m:oMath>
      <w:r>
        <w:t xml:space="preserve"> </w:t>
      </w:r>
      <w:r>
        <w:t xml:space="preserve">(tầng 1);</w:t>
      </w:r>
      <w:r>
        <w:t xml:space="preserve"> </w:t>
      </w:r>
      <m:oMath>
        <m:r>
          <m:rPr>
            <m:sty m:val="p"/>
          </m:rPr>
          <m:t>max</m:t>
        </m:r>
        <m:d>
          <m:dPr>
            <m:begChr m:val="("/>
            <m:endChr m:val=")"/>
            <m:sepChr m:val=""/>
            <m:grow/>
          </m:dPr>
          <m:e>
            <m:r>
              <m:t>600</m:t>
            </m:r>
            <m:r>
              <m:rPr>
                <m:sty m:val="p"/>
              </m:rPr>
              <m:t>;</m:t>
            </m:r>
            <m:r>
              <m:t> </m:t>
            </m:r>
            <m:r>
              <m:t>3200</m:t>
            </m:r>
            <m:r>
              <m:rPr>
                <m:sty m:val="p"/>
              </m:rPr>
              <m:t>/</m:t>
            </m:r>
            <m:r>
              <m:t>6</m:t>
            </m:r>
            <m:r>
              <m:rPr>
                <m:sty m:val="p"/>
              </m:rPr>
              <m:t>=</m:t>
            </m:r>
            <m:r>
              <m:t>533</m:t>
            </m:r>
            <m:r>
              <m:rPr>
                <m:sty m:val="p"/>
              </m:rPr>
              <m:t>;</m:t>
            </m:r>
            <m:r>
              <m:t> </m:t>
            </m:r>
            <m:r>
              <m:t>450</m:t>
            </m:r>
          </m:e>
        </m:d>
        <m:r>
          <m:rPr>
            <m:sty m:val="p"/>
          </m:rPr>
          <m:t>=</m:t>
        </m:r>
        <m:r>
          <m:t>600</m:t>
        </m:r>
      </m:oMath>
      <w:r>
        <w:t xml:space="preserve"> </w:t>
      </w:r>
      <w:r>
        <w:t xml:space="preserve">(tầng 2).</w:t>
      </w:r>
    </w:p>
    <w:tbl>
      <w:tblPr>
        <w:tblStyle w:val="Table"/>
        <w:tblLook w:firstRow="1" w:lastRow="0" w:firstColumn="0" w:lastColumn="0" w:noHBand="0" w:noVBand="0" w:val="0020"/>
        <w:jc w:val="start"/>
        <w:tblBorders>
          <w:top w:val="single" w:sz="4" w:space="0" w:color="8A8A8A"/>
          <w:left w:val="single" w:sz="4" w:space="0" w:color="8A8A8A"/>
          <w:bottom w:val="single" w:sz="4" w:space="0" w:color="8A8A8A"/>
          <w:right w:val="single" w:sz="4" w:space="0" w:color="8A8A8A"/>
          <w:insideH w:val="single" w:sz="4" w:space="0" w:color="8A8A8A"/>
          <w:insideV w:val="single" w:sz="4" w:space="0" w:color="8A8A8A"/>
        </w:tblBorders>
        <w:tblCellMar>
          <w:top w:w="40" w:type="dxa"/>
          <w:left w:w="70" w:type="dxa"/>
          <w:bottom w:w="40" w:type="dxa"/>
          <w:right w:w="70" w:type="dxa"/>
        </w:tblCellMar>
        <w:tblW w:w="9525" w:type="dxa"/>
        <w:tblLayout w:type="fixed"/>
      </w:tblPr>
      <w:tblGrid>
        <w:gridCol w:w="3429"/>
        <w:gridCol w:w="1714"/>
        <w:gridCol w:w="3429"/>
        <w:gridCol w:w="952"/>
      </w:tblGrid>
      <w:tr>
        <w:trPr>
          <w:tblHeader w:val="true"/>
          <w:cantSplit w:val="true"/>
          <w:tblHeader w:val="true"/>
        </w:trPr>
        <w:tc>
          <w:tcPr>
            <w:tcW w:w="3429" w:type="dxa"/>
            <w:shd w:val="clear" w:color="auto" w:fill="2E5597"/>
          </w:tcPr>
          <w:p>
            <w:pPr>
              <w:pStyle w:val="Compact"/>
              <w:spacing w:after="20" w:before="0" w:line="240" w:lineRule="auto"/>
              <w:jc w:val="left"/>
            </w:pPr>
            <w:r>
              <w:rPr>
                <w:rFonts w:ascii="Times New Roman" w:hAnsi="Times New Roman"/>
                <w:b/>
                <w:color w:val="FFFFFF"/>
                <w:sz w:val="19"/>
              </w:rPr>
              <w:t xml:space="preserve">Vùng (cao độ từ mặt móng, mm)</w:t>
            </w:r>
          </w:p>
        </w:tc>
        <w:tc>
          <w:tcPr>
            <w:tcW w:w="1714" w:type="dxa"/>
            <w:shd w:val="clear" w:color="auto" w:fill="2E5597"/>
          </w:tcPr>
          <w:p>
            <w:pPr>
              <w:pStyle w:val="Compact"/>
              <w:spacing w:after="20" w:before="0" w:line="240" w:lineRule="auto"/>
              <w:jc w:val="center"/>
            </w:pPr>
            <w:r>
              <w:rPr>
                <w:rFonts w:ascii="Times New Roman" w:hAnsi="Times New Roman"/>
                <w:b/>
                <w:color w:val="FFFFFF"/>
                <w:sz w:val="19"/>
              </w:rPr>
              <w:t xml:space="preserve">Bước</w:t>
            </w:r>
          </w:p>
        </w:tc>
        <w:tc>
          <w:tcPr>
            <w:tcW w:w="3429" w:type="dxa"/>
            <w:shd w:val="clear" w:color="auto" w:fill="2E5597"/>
          </w:tcPr>
          <w:p>
            <w:pPr>
              <w:pStyle w:val="Compact"/>
              <w:spacing w:after="20" w:before="0" w:line="240" w:lineRule="auto"/>
              <w:jc w:val="left"/>
            </w:pPr>
            <w:r>
              <w:rPr>
                <w:rFonts w:ascii="Times New Roman" w:hAnsi="Times New Roman"/>
                <w:b/>
                <w:color w:val="FFFFFF"/>
                <w:sz w:val="19"/>
              </w:rPr>
              <w:t xml:space="preserve">Vị trí các đai</w:t>
            </w:r>
          </w:p>
        </w:tc>
        <w:tc>
          <w:tcPr>
            <w:tcW w:w="952" w:type="dxa"/>
            <w:shd w:val="clear" w:color="auto" w:fill="2E5597"/>
          </w:tcPr>
          <w:p>
            <w:pPr>
              <w:pStyle w:val="Compact"/>
              <w:spacing w:after="20" w:before="0" w:line="240" w:lineRule="auto"/>
              <w:jc w:val="center"/>
            </w:pPr>
            <w:r>
              <w:rPr>
                <w:rFonts w:ascii="Times New Roman" w:hAnsi="Times New Roman"/>
                <w:b/>
                <w:color w:val="FFFFFF"/>
                <w:sz w:val="19"/>
              </w:rPr>
              <w:t xml:space="preserve">Số đai</w:t>
            </w:r>
          </w:p>
        </w:tc>
      </w:tr>
      <w:tr>
        <w:trPr>
          <w:cantSplit w:val="true"/>
        </w:trPr>
        <w:tc>
          <w:tcPr>
            <w:tcW w:w="3429" w:type="dxa"/>
          </w:tcPr>
          <w:p>
            <w:pPr>
              <w:pStyle w:val="Compact"/>
              <w:spacing w:after="20" w:before="0" w:line="240" w:lineRule="auto"/>
              <w:jc w:val="left"/>
            </w:pPr>
            <w:r>
              <w:rPr>
                <w:rFonts w:ascii="Times New Roman" w:hAnsi="Times New Roman"/>
                <w:sz w:val="19"/>
              </w:rPr>
              <w:t xml:space="preserve">Trong móng (</w:t>
            </w:r>
            <m:oMath>
              <m:r>
                <m:rPr>
                  <m:sty m:val="p"/>
                </m:rPr>
                <m:t>−</m:t>
              </m:r>
              <m:r>
                <m:t>500</m:t>
              </m:r>
              <m:r>
                <m:rPr>
                  <m:sty m:val="p"/>
                </m:rPr>
                <m:t>…</m:t>
              </m:r>
              <m:r>
                <m:rPr>
                  <m:sty m:val="p"/>
                </m:rPr>
                <m:t>−</m:t>
              </m:r>
              <m:r>
                <m:t>200</m:t>
              </m:r>
            </m:oMath>
            <w:r>
              <w:rPr>
                <w:rFonts w:ascii="Times New Roman" w:hAnsi="Times New Roman"/>
                <w:sz w:val="19"/>
              </w:rPr>
              <w:t xml:space="preserve">)</w:t>
            </w:r>
          </w:p>
        </w:tc>
        <w:tc>
          <w:tcPr>
            <w:tcW w:w="1714" w:type="dxa"/>
          </w:tcPr>
          <w:p>
            <w:pPr>
              <w:pStyle w:val="Compact"/>
              <w:spacing w:after="20" w:before="0" w:line="240" w:lineRule="auto"/>
              <w:jc w:val="center"/>
            </w:pPr>
            <w:r>
              <w:rPr>
                <w:rFonts w:ascii="Times New Roman" w:hAnsi="Times New Roman"/>
                <w:sz w:val="19"/>
              </w:rPr>
              <w:t xml:space="preserve">a150</w:t>
            </w:r>
          </w:p>
        </w:tc>
        <w:tc>
          <w:tcPr>
            <w:tcW w:w="3429" w:type="dxa"/>
          </w:tcPr>
          <w:p>
            <w:pPr>
              <w:pStyle w:val="Compact"/>
              <w:spacing w:after="20" w:before="0" w:line="240" w:lineRule="auto"/>
              <w:jc w:val="left"/>
            </w:pPr>
            <m:oMath>
              <m:r>
                <m:rPr>
                  <m:sty m:val="p"/>
                </m:rPr>
                <m:t>−</m:t>
              </m:r>
              <m:r>
                <m:t>500</m:t>
              </m:r>
              <m:r>
                <m:rPr>
                  <m:sty m:val="p"/>
                </m:rPr>
                <m:t>,</m:t>
              </m:r>
              <m:r>
                <m:t> </m:t>
              </m:r>
              <m:r>
                <m:rPr>
                  <m:sty m:val="p"/>
                </m:rPr>
                <m:t>−</m:t>
              </m:r>
              <m:r>
                <m:t>350</m:t>
              </m:r>
              <m:r>
                <m:rPr>
                  <m:sty m:val="p"/>
                </m:rPr>
                <m:t>,</m:t>
              </m:r>
              <m:r>
                <m:t> </m:t>
              </m:r>
              <m:r>
                <m:rPr>
                  <m:sty m:val="p"/>
                </m:rPr>
                <m:t>−</m:t>
              </m:r>
              <m:r>
                <m:t>200</m:t>
              </m:r>
            </m:oMath>
          </w:p>
        </w:tc>
        <w:tc>
          <w:tcPr>
            <w:tcW w:w="952" w:type="dxa"/>
          </w:tcPr>
          <w:p>
            <w:pPr>
              <w:pStyle w:val="Compact"/>
              <w:spacing w:after="20" w:before="0" w:line="240" w:lineRule="auto"/>
              <w:jc w:val="center"/>
            </w:pPr>
            <w:r>
              <w:rPr>
                <w:rFonts w:ascii="Times New Roman" w:hAnsi="Times New Roman"/>
                <w:sz w:val="19"/>
              </w:rPr>
              <w:t xml:space="preserve">3</w:t>
            </w:r>
          </w:p>
        </w:tc>
      </w:tr>
      <w:tr>
        <w:trPr>
          <w:cantSplit w:val="true"/>
        </w:trPr>
        <w:tc>
          <w:tcPr>
            <w:tcW w:w="3429" w:type="dxa"/>
            <w:shd w:val="clear" w:color="auto" w:fill="F3F6FB"/>
          </w:tcPr>
          <w:p>
            <w:pPr>
              <w:pStyle w:val="Compact"/>
              <w:spacing w:after="20" w:before="0" w:line="240" w:lineRule="auto"/>
              <w:jc w:val="left"/>
            </w:pPr>
            <w:r>
              <w:rPr>
                <w:rFonts w:ascii="Times New Roman" w:hAnsi="Times New Roman"/>
                <w:sz w:val="19"/>
              </w:rPr>
              <w:t xml:space="preserve">Chân cột tầng 1 (0–750)</w:t>
            </w:r>
          </w:p>
        </w:tc>
        <w:tc>
          <w:tcPr>
            <w:tcW w:w="1714" w:type="dxa"/>
            <w:shd w:val="clear" w:color="auto" w:fill="F3F6FB"/>
          </w:tcPr>
          <w:p>
            <w:pPr>
              <w:pStyle w:val="Compact"/>
              <w:spacing w:after="20" w:before="0" w:line="240" w:lineRule="auto"/>
              <w:jc w:val="center"/>
            </w:pPr>
            <w:r>
              <w:rPr>
                <w:rFonts w:ascii="Times New Roman" w:hAnsi="Times New Roman"/>
                <w:sz w:val="19"/>
              </w:rPr>
              <w:t xml:space="preserve">a150</w:t>
            </w:r>
          </w:p>
        </w:tc>
        <w:tc>
          <w:tcPr>
            <w:tcW w:w="3429" w:type="dxa"/>
            <w:shd w:val="clear" w:color="auto" w:fill="F3F6FB"/>
          </w:tcPr>
          <w:p>
            <w:pPr>
              <w:pStyle w:val="Compact"/>
              <w:spacing w:after="20" w:before="0" w:line="240" w:lineRule="auto"/>
              <w:jc w:val="left"/>
            </w:pPr>
            <w:r>
              <w:rPr>
                <w:rFonts w:ascii="Times New Roman" w:hAnsi="Times New Roman"/>
                <w:sz w:val="19"/>
              </w:rPr>
              <w:t xml:space="preserve">50, 200, 350, 500, 650</w:t>
            </w:r>
          </w:p>
        </w:tc>
        <w:tc>
          <w:tcPr>
            <w:tcW w:w="952" w:type="dxa"/>
            <w:shd w:val="clear" w:color="auto" w:fill="F3F6FB"/>
          </w:tcPr>
          <w:p>
            <w:pPr>
              <w:pStyle w:val="Compact"/>
              <w:spacing w:after="20" w:before="0" w:line="240" w:lineRule="auto"/>
              <w:jc w:val="center"/>
            </w:pPr>
            <w:r>
              <w:rPr>
                <w:rFonts w:ascii="Times New Roman" w:hAnsi="Times New Roman"/>
                <w:sz w:val="19"/>
              </w:rPr>
              <w:t xml:space="preserve">5</w:t>
            </w:r>
          </w:p>
        </w:tc>
      </w:tr>
      <w:tr>
        <w:trPr>
          <w:cantSplit w:val="true"/>
        </w:trPr>
        <w:tc>
          <w:tcPr>
            <w:tcW w:w="3429" w:type="dxa"/>
          </w:tcPr>
          <w:p>
            <w:pPr>
              <w:pStyle w:val="Compact"/>
              <w:spacing w:after="20" w:before="0" w:line="240" w:lineRule="auto"/>
              <w:jc w:val="left"/>
            </w:pPr>
            <w:r>
              <w:rPr>
                <w:rFonts w:ascii="Times New Roman" w:hAnsi="Times New Roman"/>
                <w:sz w:val="19"/>
              </w:rPr>
              <w:t xml:space="preserve">Giữa tầng 1 (750–3750)</w:t>
            </w:r>
          </w:p>
        </w:tc>
        <w:tc>
          <w:tcPr>
            <w:tcW w:w="1714" w:type="dxa"/>
          </w:tcPr>
          <w:p>
            <w:pPr>
              <w:pStyle w:val="Compact"/>
              <w:spacing w:after="20" w:before="0" w:line="240" w:lineRule="auto"/>
              <w:jc w:val="center"/>
            </w:pPr>
            <w:r>
              <w:rPr>
                <w:rFonts w:ascii="Times New Roman" w:hAnsi="Times New Roman"/>
                <w:sz w:val="19"/>
              </w:rPr>
              <w:t xml:space="preserve">a200</w:t>
            </w:r>
          </w:p>
        </w:tc>
        <w:tc>
          <w:tcPr>
            <w:tcW w:w="3429" w:type="dxa"/>
          </w:tcPr>
          <w:p>
            <w:pPr>
              <w:pStyle w:val="Compact"/>
              <w:spacing w:after="20" w:before="0" w:line="240" w:lineRule="auto"/>
              <w:jc w:val="left"/>
            </w:pPr>
            <w:r>
              <w:rPr>
                <w:rFonts w:ascii="Times New Roman" w:hAnsi="Times New Roman"/>
                <w:sz w:val="19"/>
              </w:rPr>
              <w:t xml:space="preserve">850, 1050, …, 3650</w:t>
            </w:r>
          </w:p>
        </w:tc>
        <w:tc>
          <w:tcPr>
            <w:tcW w:w="952" w:type="dxa"/>
          </w:tcPr>
          <w:p>
            <w:pPr>
              <w:pStyle w:val="Compact"/>
              <w:spacing w:after="20" w:before="0" w:line="240" w:lineRule="auto"/>
              <w:jc w:val="center"/>
            </w:pPr>
            <w:r>
              <w:rPr>
                <w:rFonts w:ascii="Times New Roman" w:hAnsi="Times New Roman"/>
                <w:sz w:val="19"/>
              </w:rPr>
              <w:t xml:space="preserve">15</w:t>
            </w:r>
          </w:p>
        </w:tc>
      </w:tr>
      <w:tr>
        <w:trPr>
          <w:cantSplit w:val="true"/>
        </w:trPr>
        <w:tc>
          <w:tcPr>
            <w:tcW w:w="3429" w:type="dxa"/>
            <w:shd w:val="clear" w:color="auto" w:fill="F3F6FB"/>
          </w:tcPr>
          <w:p>
            <w:pPr>
              <w:pStyle w:val="Compact"/>
              <w:spacing w:after="20" w:before="0" w:line="240" w:lineRule="auto"/>
              <w:jc w:val="left"/>
            </w:pPr>
            <w:r>
              <w:rPr>
                <w:rFonts w:ascii="Times New Roman" w:hAnsi="Times New Roman"/>
                <w:sz w:val="19"/>
              </w:rPr>
              <w:t xml:space="preserve">Đầu cột tầng 1 (3750–4500)</w:t>
            </w:r>
          </w:p>
        </w:tc>
        <w:tc>
          <w:tcPr>
            <w:tcW w:w="1714" w:type="dxa"/>
            <w:shd w:val="clear" w:color="auto" w:fill="F3F6FB"/>
          </w:tcPr>
          <w:p>
            <w:pPr>
              <w:pStyle w:val="Compact"/>
              <w:spacing w:after="20" w:before="0" w:line="240" w:lineRule="auto"/>
              <w:jc w:val="center"/>
            </w:pPr>
            <w:r>
              <w:rPr>
                <w:rFonts w:ascii="Times New Roman" w:hAnsi="Times New Roman"/>
                <w:sz w:val="19"/>
              </w:rPr>
              <w:t xml:space="preserve">a150</w:t>
            </w:r>
          </w:p>
        </w:tc>
        <w:tc>
          <w:tcPr>
            <w:tcW w:w="3429" w:type="dxa"/>
            <w:shd w:val="clear" w:color="auto" w:fill="F3F6FB"/>
          </w:tcPr>
          <w:p>
            <w:pPr>
              <w:pStyle w:val="Compact"/>
              <w:spacing w:after="20" w:before="0" w:line="240" w:lineRule="auto"/>
              <w:jc w:val="left"/>
            </w:pPr>
            <w:r>
              <w:rPr>
                <w:rFonts w:ascii="Times New Roman" w:hAnsi="Times New Roman"/>
                <w:sz w:val="19"/>
              </w:rPr>
              <w:t xml:space="preserve">3850, 4000, 4150, 4300, 4450</w:t>
            </w:r>
          </w:p>
        </w:tc>
        <w:tc>
          <w:tcPr>
            <w:tcW w:w="952" w:type="dxa"/>
            <w:shd w:val="clear" w:color="auto" w:fill="F3F6FB"/>
          </w:tcPr>
          <w:p>
            <w:pPr>
              <w:pStyle w:val="Compact"/>
              <w:spacing w:after="20" w:before="0" w:line="240" w:lineRule="auto"/>
              <w:jc w:val="center"/>
            </w:pPr>
            <w:r>
              <w:rPr>
                <w:rFonts w:ascii="Times New Roman" w:hAnsi="Times New Roman"/>
                <w:sz w:val="19"/>
              </w:rPr>
              <w:t xml:space="preserve">5</w:t>
            </w:r>
          </w:p>
        </w:tc>
      </w:tr>
      <w:tr>
        <w:trPr>
          <w:cantSplit w:val="true"/>
        </w:trPr>
        <w:tc>
          <w:tcPr>
            <w:tcW w:w="3429" w:type="dxa"/>
          </w:tcPr>
          <w:p>
            <w:pPr>
              <w:pStyle w:val="Compact"/>
              <w:spacing w:after="20" w:before="0" w:line="240" w:lineRule="auto"/>
              <w:jc w:val="left"/>
            </w:pPr>
            <w:r>
              <w:rPr>
                <w:rFonts w:ascii="Times New Roman" w:hAnsi="Times New Roman"/>
                <w:sz w:val="19"/>
              </w:rPr>
              <w:t xml:space="preserve">Nút tầng 2 (4500–5200)</w:t>
            </w:r>
          </w:p>
        </w:tc>
        <w:tc>
          <w:tcPr>
            <w:tcW w:w="1714" w:type="dxa"/>
          </w:tcPr>
          <w:p>
            <w:pPr>
              <w:pStyle w:val="Compact"/>
              <w:spacing w:after="20" w:before="0" w:line="240" w:lineRule="auto"/>
              <w:jc w:val="center"/>
            </w:pPr>
            <w:r>
              <w:rPr>
                <w:rFonts w:ascii="Times New Roman" w:hAnsi="Times New Roman"/>
                <w:sz w:val="19"/>
              </w:rPr>
              <w:t xml:space="preserve">a150</w:t>
            </w:r>
          </w:p>
        </w:tc>
        <w:tc>
          <w:tcPr>
            <w:tcW w:w="3429" w:type="dxa"/>
          </w:tcPr>
          <w:p>
            <w:pPr>
              <w:pStyle w:val="Compact"/>
              <w:spacing w:after="20" w:before="0" w:line="240" w:lineRule="auto"/>
              <w:jc w:val="left"/>
            </w:pPr>
            <w:r>
              <w:rPr>
                <w:rFonts w:ascii="Times New Roman" w:hAnsi="Times New Roman"/>
                <w:sz w:val="19"/>
              </w:rPr>
              <w:t xml:space="preserve">4600, 4750, 4900, 5050 (không cắt)</w:t>
            </w:r>
          </w:p>
        </w:tc>
        <w:tc>
          <w:tcPr>
            <w:tcW w:w="952" w:type="dxa"/>
          </w:tcPr>
          <w:p>
            <w:pPr>
              <w:pStyle w:val="Compact"/>
              <w:spacing w:after="20" w:before="0" w:line="240" w:lineRule="auto"/>
              <w:jc w:val="center"/>
            </w:pPr>
            <w:r>
              <w:rPr>
                <w:rFonts w:ascii="Times New Roman" w:hAnsi="Times New Roman"/>
                <w:sz w:val="19"/>
              </w:rPr>
              <w:t xml:space="preserve">4</w:t>
            </w:r>
          </w:p>
        </w:tc>
      </w:tr>
      <w:tr>
        <w:trPr>
          <w:cantSplit w:val="true"/>
        </w:trPr>
        <w:tc>
          <w:tcPr>
            <w:tcW w:w="3429" w:type="dxa"/>
            <w:shd w:val="clear" w:color="auto" w:fill="F3F6FB"/>
          </w:tcPr>
          <w:p>
            <w:pPr>
              <w:pStyle w:val="Compact"/>
              <w:spacing w:after="20" w:before="0" w:line="240" w:lineRule="auto"/>
              <w:jc w:val="left"/>
            </w:pPr>
            <w:r>
              <w:rPr>
                <w:rFonts w:ascii="Times New Roman" w:hAnsi="Times New Roman"/>
                <w:sz w:val="19"/>
              </w:rPr>
              <w:t xml:space="preserve">Đoạn nối 1150 (5200–6350)</w:t>
            </w:r>
          </w:p>
        </w:tc>
        <w:tc>
          <w:tcPr>
            <w:tcW w:w="1714" w:type="dxa"/>
            <w:shd w:val="clear" w:color="auto" w:fill="F3F6FB"/>
          </w:tcPr>
          <w:p>
            <w:pPr>
              <w:pStyle w:val="Compact"/>
              <w:spacing w:after="20" w:before="0" w:line="240" w:lineRule="auto"/>
              <w:jc w:val="center"/>
            </w:pPr>
            <w:r>
              <w:rPr>
                <w:rFonts w:ascii="Times New Roman" w:hAnsi="Times New Roman"/>
                <w:sz w:val="19"/>
              </w:rPr>
              <w:t xml:space="preserve">a150</w:t>
            </w:r>
          </w:p>
        </w:tc>
        <w:tc>
          <w:tcPr>
            <w:tcW w:w="3429" w:type="dxa"/>
            <w:shd w:val="clear" w:color="auto" w:fill="F3F6FB"/>
          </w:tcPr>
          <w:p>
            <w:pPr>
              <w:pStyle w:val="Compact"/>
              <w:spacing w:after="20" w:before="0" w:line="240" w:lineRule="auto"/>
              <w:jc w:val="left"/>
            </w:pPr>
            <w:r>
              <w:rPr>
                <w:rFonts w:ascii="Times New Roman" w:hAnsi="Times New Roman"/>
                <w:sz w:val="19"/>
              </w:rPr>
              <w:t xml:space="preserve">5250, 5400, …, 6300</w:t>
            </w:r>
          </w:p>
        </w:tc>
        <w:tc>
          <w:tcPr>
            <w:tcW w:w="952" w:type="dxa"/>
            <w:shd w:val="clear" w:color="auto" w:fill="F3F6FB"/>
          </w:tcPr>
          <w:p>
            <w:pPr>
              <w:pStyle w:val="Compact"/>
              <w:spacing w:after="20" w:before="0" w:line="240" w:lineRule="auto"/>
              <w:jc w:val="center"/>
            </w:pPr>
            <w:r>
              <w:rPr>
                <w:rFonts w:ascii="Times New Roman" w:hAnsi="Times New Roman"/>
                <w:sz w:val="19"/>
              </w:rPr>
              <w:t xml:space="preserve">8</w:t>
            </w:r>
          </w:p>
        </w:tc>
      </w:tr>
      <w:tr>
        <w:trPr>
          <w:cantSplit w:val="true"/>
        </w:trPr>
        <w:tc>
          <w:tcPr>
            <w:tcW w:w="3429" w:type="dxa"/>
          </w:tcPr>
          <w:p>
            <w:pPr>
              <w:pStyle w:val="Compact"/>
              <w:spacing w:after="20" w:before="0" w:line="240" w:lineRule="auto"/>
              <w:jc w:val="left"/>
            </w:pPr>
            <w:r>
              <w:rPr>
                <w:rFonts w:ascii="Times New Roman" w:hAnsi="Times New Roman"/>
                <w:sz w:val="19"/>
              </w:rPr>
              <w:t xml:space="preserve">Giữa tầng 2 (6350–7800)</w:t>
            </w:r>
          </w:p>
        </w:tc>
        <w:tc>
          <w:tcPr>
            <w:tcW w:w="1714" w:type="dxa"/>
          </w:tcPr>
          <w:p>
            <w:pPr>
              <w:pStyle w:val="Compact"/>
              <w:spacing w:after="20" w:before="0" w:line="240" w:lineRule="auto"/>
              <w:jc w:val="center"/>
            </w:pPr>
            <w:r>
              <w:rPr>
                <w:rFonts w:ascii="Times New Roman" w:hAnsi="Times New Roman"/>
                <w:sz w:val="19"/>
              </w:rPr>
              <w:t xml:space="preserve">a200</w:t>
            </w:r>
          </w:p>
        </w:tc>
        <w:tc>
          <w:tcPr>
            <w:tcW w:w="3429" w:type="dxa"/>
          </w:tcPr>
          <w:p>
            <w:pPr>
              <w:pStyle w:val="Compact"/>
              <w:spacing w:after="20" w:before="0" w:line="240" w:lineRule="auto"/>
              <w:jc w:val="left"/>
            </w:pPr>
            <w:r>
              <w:rPr>
                <w:rFonts w:ascii="Times New Roman" w:hAnsi="Times New Roman"/>
                <w:sz w:val="19"/>
              </w:rPr>
              <w:t xml:space="preserve">6500, 6700, …, 7700</w:t>
            </w:r>
          </w:p>
        </w:tc>
        <w:tc>
          <w:tcPr>
            <w:tcW w:w="952" w:type="dxa"/>
          </w:tcPr>
          <w:p>
            <w:pPr>
              <w:pStyle w:val="Compact"/>
              <w:spacing w:after="20" w:before="0" w:line="240" w:lineRule="auto"/>
              <w:jc w:val="center"/>
            </w:pPr>
            <w:r>
              <w:rPr>
                <w:rFonts w:ascii="Times New Roman" w:hAnsi="Times New Roman"/>
                <w:sz w:val="19"/>
              </w:rPr>
              <w:t xml:space="preserve">7</w:t>
            </w:r>
          </w:p>
        </w:tc>
      </w:tr>
      <w:tr>
        <w:trPr>
          <w:cantSplit w:val="true"/>
        </w:trPr>
        <w:tc>
          <w:tcPr>
            <w:tcW w:w="3429" w:type="dxa"/>
            <w:shd w:val="clear" w:color="auto" w:fill="F3F6FB"/>
          </w:tcPr>
          <w:p>
            <w:pPr>
              <w:pStyle w:val="Compact"/>
              <w:spacing w:after="20" w:before="0" w:line="240" w:lineRule="auto"/>
              <w:jc w:val="left"/>
            </w:pPr>
            <w:r>
              <w:rPr>
                <w:rFonts w:ascii="Times New Roman" w:hAnsi="Times New Roman"/>
                <w:sz w:val="19"/>
              </w:rPr>
              <w:t xml:space="preserve">Đầu cột tầng 2 (7800–8400)</w:t>
            </w:r>
          </w:p>
        </w:tc>
        <w:tc>
          <w:tcPr>
            <w:tcW w:w="1714" w:type="dxa"/>
            <w:shd w:val="clear" w:color="auto" w:fill="F3F6FB"/>
          </w:tcPr>
          <w:p>
            <w:pPr>
              <w:pStyle w:val="Compact"/>
              <w:spacing w:after="20" w:before="0" w:line="240" w:lineRule="auto"/>
              <w:jc w:val="center"/>
            </w:pPr>
            <w:r>
              <w:rPr>
                <w:rFonts w:ascii="Times New Roman" w:hAnsi="Times New Roman"/>
                <w:sz w:val="19"/>
              </w:rPr>
              <w:t xml:space="preserve">a150</w:t>
            </w:r>
          </w:p>
        </w:tc>
        <w:tc>
          <w:tcPr>
            <w:tcW w:w="3429" w:type="dxa"/>
            <w:shd w:val="clear" w:color="auto" w:fill="F3F6FB"/>
          </w:tcPr>
          <w:p>
            <w:pPr>
              <w:pStyle w:val="Compact"/>
              <w:spacing w:after="20" w:before="0" w:line="240" w:lineRule="auto"/>
              <w:jc w:val="left"/>
            </w:pPr>
            <w:r>
              <w:rPr>
                <w:rFonts w:ascii="Times New Roman" w:hAnsi="Times New Roman"/>
                <w:sz w:val="19"/>
              </w:rPr>
              <w:t xml:space="preserve">7900, 8050, 8200, 8350</w:t>
            </w:r>
          </w:p>
        </w:tc>
        <w:tc>
          <w:tcPr>
            <w:tcW w:w="952" w:type="dxa"/>
            <w:shd w:val="clear" w:color="auto" w:fill="F3F6FB"/>
          </w:tcPr>
          <w:p>
            <w:pPr>
              <w:pStyle w:val="Compact"/>
              <w:spacing w:after="20" w:before="0" w:line="240" w:lineRule="auto"/>
              <w:jc w:val="center"/>
            </w:pPr>
            <w:r>
              <w:rPr>
                <w:rFonts w:ascii="Times New Roman" w:hAnsi="Times New Roman"/>
                <w:sz w:val="19"/>
              </w:rPr>
              <w:t xml:space="preserve">4</w:t>
            </w:r>
          </w:p>
        </w:tc>
      </w:tr>
      <w:tr>
        <w:trPr>
          <w:cantSplit w:val="true"/>
        </w:trPr>
        <w:tc>
          <w:tcPr>
            <w:tcW w:w="3429" w:type="dxa"/>
          </w:tcPr>
          <w:p>
            <w:pPr>
              <w:pStyle w:val="Compact"/>
              <w:spacing w:after="20" w:before="0" w:line="240" w:lineRule="auto"/>
              <w:jc w:val="left"/>
            </w:pPr>
            <w:r>
              <w:rPr>
                <w:rFonts w:ascii="Times New Roman" w:hAnsi="Times New Roman"/>
                <w:sz w:val="19"/>
              </w:rPr>
              <w:t xml:space="preserve">Nút tầng 3 (8400–9100)</w:t>
            </w:r>
          </w:p>
        </w:tc>
        <w:tc>
          <w:tcPr>
            <w:tcW w:w="1714" w:type="dxa"/>
          </w:tcPr>
          <w:p>
            <w:pPr>
              <w:pStyle w:val="Compact"/>
              <w:spacing w:after="20" w:before="0" w:line="240" w:lineRule="auto"/>
              <w:jc w:val="center"/>
            </w:pPr>
            <w:r>
              <w:rPr>
                <w:rFonts w:ascii="Times New Roman" w:hAnsi="Times New Roman"/>
                <w:sz w:val="19"/>
              </w:rPr>
              <w:t xml:space="preserve">a150</w:t>
            </w:r>
          </w:p>
        </w:tc>
        <w:tc>
          <w:tcPr>
            <w:tcW w:w="3429" w:type="dxa"/>
          </w:tcPr>
          <w:p>
            <w:pPr>
              <w:pStyle w:val="Compact"/>
              <w:spacing w:after="20" w:before="0" w:line="240" w:lineRule="auto"/>
              <w:jc w:val="left"/>
            </w:pPr>
            <w:r>
              <w:rPr>
                <w:rFonts w:ascii="Times New Roman" w:hAnsi="Times New Roman"/>
                <w:sz w:val="19"/>
              </w:rPr>
              <w:t xml:space="preserve">8500, 8650, 8800, 8950</w:t>
            </w:r>
          </w:p>
        </w:tc>
        <w:tc>
          <w:tcPr>
            <w:tcW w:w="952" w:type="dxa"/>
          </w:tcPr>
          <w:p>
            <w:pPr>
              <w:pStyle w:val="Compact"/>
              <w:spacing w:after="20" w:before="0" w:line="240" w:lineRule="auto"/>
              <w:jc w:val="center"/>
            </w:pPr>
            <w:r>
              <w:rPr>
                <w:rFonts w:ascii="Times New Roman" w:hAnsi="Times New Roman"/>
                <w:sz w:val="19"/>
              </w:rPr>
              <w:t xml:space="preserve">4</w:t>
            </w:r>
          </w:p>
        </w:tc>
      </w:tr>
    </w:tbl>
    <w:p>
      <w:pPr>
        <w:pStyle w:val="BodyText"/>
      </w:pPr>
      <w:r>
        <w:rPr>
          <w:bCs/>
          <w:b/>
        </w:rPr>
        <w:t xml:space="preserve">Số đai chính một cột tầng 1 (không kể móng và nút): 25; tầng 2: 8 + 7 + 4 = 19.</w:t>
      </w:r>
      <w:r>
        <w:t xml:space="preserve"> </w:t>
      </w:r>
      <w:r>
        <w:t xml:space="preserve">Mỗi mặt cắt có thêm</w:t>
      </w:r>
      <w:r>
        <w:t xml:space="preserve"> </w:t>
      </w:r>
      <w:r>
        <w:rPr>
          <w:bCs/>
          <w:b/>
        </w:rPr>
        <w:t xml:space="preserve">1 đai phụ</w:t>
      </w:r>
      <w:r>
        <w:t xml:space="preserve"> </w:t>
      </w:r>
      <w:r>
        <w:t xml:space="preserve">nối hai thanh Ø16 (11.4).</w:t>
      </w:r>
    </w:p>
    <w:p>
      <w:pPr>
        <w:pStyle w:val="BodyText"/>
      </w:pPr>
      <w:r>
        <w:rPr>
          <w:bCs/>
          <w:b/>
        </w:rPr>
        <w:t xml:space="preserve">Bảng thanh dọc một cột:</w:t>
      </w:r>
    </w:p>
    <w:tbl>
      <w:tblPr>
        <w:tblStyle w:val="Table"/>
        <w:tblLook w:firstRow="1" w:lastRow="0" w:firstColumn="0" w:lastColumn="0" w:noHBand="0" w:noVBand="0" w:val="0020"/>
        <w:jc w:val="start"/>
        <w:tblBorders>
          <w:top w:val="single" w:sz="4" w:space="0" w:color="8A8A8A"/>
          <w:left w:val="single" w:sz="4" w:space="0" w:color="8A8A8A"/>
          <w:bottom w:val="single" w:sz="4" w:space="0" w:color="8A8A8A"/>
          <w:right w:val="single" w:sz="4" w:space="0" w:color="8A8A8A"/>
          <w:insideH w:val="single" w:sz="4" w:space="0" w:color="8A8A8A"/>
          <w:insideV w:val="single" w:sz="4" w:space="0" w:color="8A8A8A"/>
        </w:tblBorders>
        <w:tblCellMar>
          <w:top w:w="40" w:type="dxa"/>
          <w:left w:w="70" w:type="dxa"/>
          <w:bottom w:w="40" w:type="dxa"/>
          <w:right w:w="70" w:type="dxa"/>
        </w:tblCellMar>
        <w:tblW w:w="9525" w:type="dxa"/>
        <w:tblLayout w:type="fixed"/>
      </w:tblPr>
      <w:tblGrid>
        <w:gridCol w:w="1116"/>
        <w:gridCol w:w="1116"/>
        <w:gridCol w:w="4018"/>
        <w:gridCol w:w="2009"/>
        <w:gridCol w:w="1265"/>
      </w:tblGrid>
      <w:tr>
        <w:trPr>
          <w:tblHeader w:val="true"/>
          <w:cantSplit w:val="true"/>
          <w:tblHeader w:val="true"/>
        </w:trPr>
        <w:tc>
          <w:tcPr>
            <w:tcW w:w="1116" w:type="dxa"/>
            <w:shd w:val="clear" w:color="auto" w:fill="2E5597"/>
          </w:tcPr>
          <w:p>
            <w:pPr>
              <w:pStyle w:val="Compact"/>
              <w:spacing w:after="20" w:before="0" w:line="240" w:lineRule="auto"/>
              <w:jc w:val="center"/>
            </w:pPr>
            <w:r>
              <w:rPr>
                <w:rFonts w:ascii="Times New Roman" w:hAnsi="Times New Roman"/>
                <w:b/>
                <w:color w:val="FFFFFF"/>
                <w:sz w:val="19"/>
              </w:rPr>
              <w:t xml:space="preserve">Số hiệu</w:t>
            </w:r>
          </w:p>
        </w:tc>
        <w:tc>
          <w:tcPr>
            <w:tcW w:w="1116" w:type="dxa"/>
            <w:shd w:val="clear" w:color="auto" w:fill="2E5597"/>
          </w:tcPr>
          <w:p>
            <w:pPr>
              <w:pStyle w:val="Compact"/>
              <w:spacing w:after="20" w:before="0" w:line="240" w:lineRule="auto"/>
              <w:jc w:val="center"/>
            </w:pPr>
            <w:r>
              <w:rPr>
                <w:rFonts w:ascii="Times New Roman" w:hAnsi="Times New Roman"/>
                <w:b/>
                <w:color w:val="FFFFFF"/>
                <w:sz w:val="19"/>
              </w:rPr>
              <w:t xml:space="preserve">Ø</w:t>
            </w:r>
          </w:p>
        </w:tc>
        <w:tc>
          <w:tcPr>
            <w:tcW w:w="4018" w:type="dxa"/>
            <w:shd w:val="clear" w:color="auto" w:fill="2E5597"/>
          </w:tcPr>
          <w:p>
            <w:pPr>
              <w:pStyle w:val="Compact"/>
              <w:spacing w:after="20" w:before="0" w:line="240" w:lineRule="auto"/>
              <w:jc w:val="left"/>
            </w:pPr>
            <w:r>
              <w:rPr>
                <w:rFonts w:ascii="Times New Roman" w:hAnsi="Times New Roman"/>
                <w:b/>
                <w:color w:val="FFFFFF"/>
                <w:sz w:val="19"/>
              </w:rPr>
              <w:t xml:space="preserve">Mô tả</w:t>
            </w:r>
          </w:p>
        </w:tc>
        <w:tc>
          <w:tcPr>
            <w:tcW w:w="2009" w:type="dxa"/>
            <w:shd w:val="clear" w:color="auto" w:fill="2E5597"/>
          </w:tcPr>
          <w:p>
            <w:pPr>
              <w:pStyle w:val="Compact"/>
              <w:spacing w:after="20" w:before="0" w:line="240" w:lineRule="auto"/>
              <w:jc w:val="center"/>
            </w:pPr>
            <w:r>
              <w:rPr>
                <w:rFonts w:ascii="Times New Roman" w:hAnsi="Times New Roman"/>
                <w:b/>
                <w:color w:val="FFFFFF"/>
                <w:sz w:val="19"/>
              </w:rPr>
              <w:t xml:space="preserve">Dài (mm)</w:t>
            </w:r>
          </w:p>
        </w:tc>
        <w:tc>
          <w:tcPr>
            <w:tcW w:w="1265" w:type="dxa"/>
            <w:shd w:val="clear" w:color="auto" w:fill="2E5597"/>
          </w:tcPr>
          <w:p>
            <w:pPr>
              <w:pStyle w:val="Compact"/>
              <w:spacing w:after="20" w:before="0" w:line="240" w:lineRule="auto"/>
              <w:jc w:val="center"/>
            </w:pPr>
            <w:r>
              <w:rPr>
                <w:rFonts w:ascii="Times New Roman" w:hAnsi="Times New Roman"/>
                <w:b/>
                <w:color w:val="FFFFFF"/>
                <w:sz w:val="19"/>
              </w:rPr>
              <w:t xml:space="preserve">Số thanh</w:t>
            </w:r>
          </w:p>
        </w:tc>
      </w:tr>
      <w:tr>
        <w:trPr>
          <w:cantSplit w:val="true"/>
        </w:trPr>
        <w:tc>
          <w:tcPr>
            <w:tcW w:w="1116" w:type="dxa"/>
          </w:tcPr>
          <w:p>
            <w:pPr>
              <w:pStyle w:val="Compact"/>
              <w:spacing w:after="20" w:before="0" w:line="240" w:lineRule="auto"/>
              <w:jc w:val="center"/>
            </w:pPr>
            <w:r>
              <w:rPr>
                <w:rFonts w:ascii="Times New Roman" w:hAnsi="Times New Roman"/>
                <w:sz w:val="19"/>
              </w:rPr>
              <w:t xml:space="preserve">C1</w:t>
            </w:r>
          </w:p>
        </w:tc>
        <w:tc>
          <w:tcPr>
            <w:tcW w:w="1116" w:type="dxa"/>
          </w:tcPr>
          <w:p>
            <w:pPr>
              <w:pStyle w:val="Compact"/>
              <w:spacing w:after="20" w:before="0" w:line="240" w:lineRule="auto"/>
              <w:jc w:val="center"/>
            </w:pPr>
            <w:r>
              <w:rPr>
                <w:rFonts w:ascii="Times New Roman" w:hAnsi="Times New Roman"/>
                <w:sz w:val="19"/>
              </w:rPr>
              <w:t xml:space="preserve">25</w:t>
            </w:r>
          </w:p>
        </w:tc>
        <w:tc>
          <w:tcPr>
            <w:tcW w:w="4018" w:type="dxa"/>
          </w:tcPr>
          <w:p>
            <w:pPr>
              <w:pStyle w:val="Compact"/>
              <w:spacing w:after="20" w:before="0" w:line="240" w:lineRule="auto"/>
              <w:jc w:val="left"/>
            </w:pPr>
            <w:r>
              <w:rPr>
                <w:rFonts w:ascii="Times New Roman" w:hAnsi="Times New Roman"/>
                <w:sz w:val="19"/>
              </w:rPr>
              <w:t xml:space="preserve">chân L 200 + thẳng 750 (móng) + 5200 + 1150</w:t>
            </w:r>
          </w:p>
        </w:tc>
        <w:tc>
          <w:tcPr>
            <w:tcW w:w="2009" w:type="dxa"/>
          </w:tcPr>
          <w:p>
            <w:pPr>
              <w:pStyle w:val="Compact"/>
              <w:spacing w:after="20" w:before="0" w:line="240" w:lineRule="auto"/>
              <w:jc w:val="center"/>
            </w:pPr>
            <w:r>
              <w:rPr>
                <w:rFonts w:ascii="Times New Roman" w:hAnsi="Times New Roman"/>
                <w:sz w:val="19"/>
              </w:rPr>
              <w:t xml:space="preserve">7300</w:t>
            </w:r>
          </w:p>
        </w:tc>
        <w:tc>
          <w:tcPr>
            <w:tcW w:w="1265" w:type="dxa"/>
          </w:tcPr>
          <w:p>
            <w:pPr>
              <w:pStyle w:val="Compact"/>
              <w:spacing w:after="20" w:before="0" w:line="240" w:lineRule="auto"/>
              <w:jc w:val="center"/>
            </w:pPr>
            <w:r>
              <w:rPr>
                <w:rFonts w:ascii="Times New Roman" w:hAnsi="Times New Roman"/>
                <w:sz w:val="19"/>
              </w:rPr>
              <w:t xml:space="preserve">4</w:t>
            </w:r>
          </w:p>
        </w:tc>
      </w:tr>
      <w:tr>
        <w:trPr>
          <w:cantSplit w:val="true"/>
        </w:trPr>
        <w:tc>
          <w:tcPr>
            <w:tcW w:w="1116" w:type="dxa"/>
            <w:shd w:val="clear" w:color="auto" w:fill="F3F6FB"/>
          </w:tcPr>
          <w:p>
            <w:pPr>
              <w:pStyle w:val="Compact"/>
              <w:spacing w:after="20" w:before="0" w:line="240" w:lineRule="auto"/>
              <w:jc w:val="center"/>
            </w:pPr>
            <w:r>
              <w:rPr>
                <w:rFonts w:ascii="Times New Roman" w:hAnsi="Times New Roman"/>
                <w:sz w:val="19"/>
              </w:rPr>
              <w:t xml:space="preserve">C2</w:t>
            </w:r>
          </w:p>
        </w:tc>
        <w:tc>
          <w:tcPr>
            <w:tcW w:w="1116" w:type="dxa"/>
            <w:shd w:val="clear" w:color="auto" w:fill="F3F6FB"/>
          </w:tcPr>
          <w:p>
            <w:pPr>
              <w:pStyle w:val="Compact"/>
              <w:spacing w:after="20" w:before="0" w:line="240" w:lineRule="auto"/>
              <w:jc w:val="center"/>
            </w:pPr>
            <w:r>
              <w:rPr>
                <w:rFonts w:ascii="Times New Roman" w:hAnsi="Times New Roman"/>
                <w:sz w:val="19"/>
              </w:rPr>
              <w:t xml:space="preserve">22</w:t>
            </w:r>
          </w:p>
        </w:tc>
        <w:tc>
          <w:tcPr>
            <w:tcW w:w="4018" w:type="dxa"/>
            <w:shd w:val="clear" w:color="auto" w:fill="F3F6FB"/>
          </w:tcPr>
          <w:p>
            <w:pPr>
              <w:pStyle w:val="Compact"/>
              <w:spacing w:after="20" w:before="0" w:line="240" w:lineRule="auto"/>
              <w:jc w:val="left"/>
            </w:pPr>
            <w:r>
              <w:rPr>
                <w:rFonts w:ascii="Times New Roman" w:hAnsi="Times New Roman"/>
                <w:sz w:val="19"/>
              </w:rPr>
              <w:t xml:space="preserve">chân L 200 + 650 + 5200 + 1150</w:t>
            </w:r>
          </w:p>
        </w:tc>
        <w:tc>
          <w:tcPr>
            <w:tcW w:w="2009" w:type="dxa"/>
            <w:shd w:val="clear" w:color="auto" w:fill="F3F6FB"/>
          </w:tcPr>
          <w:p>
            <w:pPr>
              <w:pStyle w:val="Compact"/>
              <w:spacing w:after="20" w:before="0" w:line="240" w:lineRule="auto"/>
              <w:jc w:val="center"/>
            </w:pPr>
            <w:r>
              <w:rPr>
                <w:rFonts w:ascii="Times New Roman" w:hAnsi="Times New Roman"/>
                <w:sz w:val="19"/>
              </w:rPr>
              <w:t xml:space="preserve">7200</w:t>
            </w:r>
          </w:p>
        </w:tc>
        <w:tc>
          <w:tcPr>
            <w:tcW w:w="1265" w:type="dxa"/>
            <w:shd w:val="clear" w:color="auto" w:fill="F3F6FB"/>
          </w:tcPr>
          <w:p>
            <w:pPr>
              <w:pStyle w:val="Compact"/>
              <w:spacing w:after="20" w:before="0" w:line="240" w:lineRule="auto"/>
              <w:jc w:val="center"/>
            </w:pPr>
            <w:r>
              <w:rPr>
                <w:rFonts w:ascii="Times New Roman" w:hAnsi="Times New Roman"/>
                <w:sz w:val="19"/>
              </w:rPr>
              <w:t xml:space="preserve">2</w:t>
            </w:r>
          </w:p>
        </w:tc>
      </w:tr>
      <w:tr>
        <w:trPr>
          <w:cantSplit w:val="true"/>
        </w:trPr>
        <w:tc>
          <w:tcPr>
            <w:tcW w:w="1116" w:type="dxa"/>
          </w:tcPr>
          <w:p>
            <w:pPr>
              <w:pStyle w:val="Compact"/>
              <w:spacing w:after="20" w:before="0" w:line="240" w:lineRule="auto"/>
              <w:jc w:val="center"/>
            </w:pPr>
            <w:r>
              <w:rPr>
                <w:rFonts w:ascii="Times New Roman" w:hAnsi="Times New Roman"/>
                <w:sz w:val="19"/>
              </w:rPr>
              <w:t xml:space="preserve">C3</w:t>
            </w:r>
          </w:p>
        </w:tc>
        <w:tc>
          <w:tcPr>
            <w:tcW w:w="1116" w:type="dxa"/>
          </w:tcPr>
          <w:p>
            <w:pPr>
              <w:pStyle w:val="Compact"/>
              <w:spacing w:after="20" w:before="0" w:line="240" w:lineRule="auto"/>
              <w:jc w:val="center"/>
            </w:pPr>
            <w:r>
              <w:rPr>
                <w:rFonts w:ascii="Times New Roman" w:hAnsi="Times New Roman"/>
                <w:sz w:val="19"/>
              </w:rPr>
              <w:t xml:space="preserve">16</w:t>
            </w:r>
          </w:p>
        </w:tc>
        <w:tc>
          <w:tcPr>
            <w:tcW w:w="4018" w:type="dxa"/>
          </w:tcPr>
          <w:p>
            <w:pPr>
              <w:pStyle w:val="Compact"/>
              <w:spacing w:after="20" w:before="0" w:line="240" w:lineRule="auto"/>
              <w:jc w:val="left"/>
            </w:pPr>
            <w:r>
              <w:rPr>
                <w:rFonts w:ascii="Times New Roman" w:hAnsi="Times New Roman"/>
                <w:sz w:val="19"/>
              </w:rPr>
              <w:t xml:space="preserve">chân L 200 + 500 + 5200 + 1150</w:t>
            </w:r>
          </w:p>
        </w:tc>
        <w:tc>
          <w:tcPr>
            <w:tcW w:w="2009" w:type="dxa"/>
          </w:tcPr>
          <w:p>
            <w:pPr>
              <w:pStyle w:val="Compact"/>
              <w:spacing w:after="20" w:before="0" w:line="240" w:lineRule="auto"/>
              <w:jc w:val="center"/>
            </w:pPr>
            <w:r>
              <w:rPr>
                <w:rFonts w:ascii="Times New Roman" w:hAnsi="Times New Roman"/>
                <w:sz w:val="19"/>
              </w:rPr>
              <w:t xml:space="preserve">7050</w:t>
            </w:r>
          </w:p>
        </w:tc>
        <w:tc>
          <w:tcPr>
            <w:tcW w:w="1265" w:type="dxa"/>
          </w:tcPr>
          <w:p>
            <w:pPr>
              <w:pStyle w:val="Compact"/>
              <w:spacing w:after="20" w:before="0" w:line="240" w:lineRule="auto"/>
              <w:jc w:val="center"/>
            </w:pPr>
            <w:r>
              <w:rPr>
                <w:rFonts w:ascii="Times New Roman" w:hAnsi="Times New Roman"/>
                <w:sz w:val="19"/>
              </w:rPr>
              <w:t xml:space="preserve">2</w:t>
            </w:r>
          </w:p>
        </w:tc>
      </w:tr>
      <w:tr>
        <w:trPr>
          <w:cantSplit w:val="true"/>
        </w:trPr>
        <w:tc>
          <w:tcPr>
            <w:tcW w:w="1116" w:type="dxa"/>
            <w:shd w:val="clear" w:color="auto" w:fill="F3F6FB"/>
          </w:tcPr>
          <w:p>
            <w:pPr>
              <w:pStyle w:val="Compact"/>
              <w:spacing w:after="20" w:before="0" w:line="240" w:lineRule="auto"/>
              <w:jc w:val="center"/>
            </w:pPr>
            <w:r>
              <w:rPr>
                <w:rFonts w:ascii="Times New Roman" w:hAnsi="Times New Roman"/>
                <w:sz w:val="19"/>
              </w:rPr>
              <w:t xml:space="preserve">C4</w:t>
            </w:r>
          </w:p>
        </w:tc>
        <w:tc>
          <w:tcPr>
            <w:tcW w:w="1116" w:type="dxa"/>
            <w:shd w:val="clear" w:color="auto" w:fill="F3F6FB"/>
          </w:tcPr>
          <w:p>
            <w:pPr>
              <w:pStyle w:val="Compact"/>
              <w:spacing w:after="20" w:before="0" w:line="240" w:lineRule="auto"/>
              <w:jc w:val="center"/>
            </w:pPr>
            <w:r>
              <w:rPr>
                <w:rFonts w:ascii="Times New Roman" w:hAnsi="Times New Roman"/>
                <w:sz w:val="19"/>
              </w:rPr>
              <w:t xml:space="preserve">25</w:t>
            </w:r>
          </w:p>
        </w:tc>
        <w:tc>
          <w:tcPr>
            <w:tcW w:w="4018" w:type="dxa"/>
            <w:shd w:val="clear" w:color="auto" w:fill="F3F6FB"/>
          </w:tcPr>
          <w:p>
            <w:pPr>
              <w:pStyle w:val="Compact"/>
              <w:spacing w:after="20" w:before="0" w:line="240" w:lineRule="auto"/>
              <w:jc w:val="left"/>
            </w:pPr>
            <w:r>
              <w:rPr>
                <w:rFonts w:ascii="Times New Roman" w:hAnsi="Times New Roman"/>
                <w:sz w:val="19"/>
              </w:rPr>
              <w:t xml:space="preserve">từ mặt sàn tầng 2: 3900 + 1150</w:t>
            </w:r>
          </w:p>
        </w:tc>
        <w:tc>
          <w:tcPr>
            <w:tcW w:w="2009" w:type="dxa"/>
            <w:shd w:val="clear" w:color="auto" w:fill="F3F6FB"/>
          </w:tcPr>
          <w:p>
            <w:pPr>
              <w:pStyle w:val="Compact"/>
              <w:spacing w:after="20" w:before="0" w:line="240" w:lineRule="auto"/>
              <w:jc w:val="center"/>
            </w:pPr>
            <w:r>
              <w:rPr>
                <w:rFonts w:ascii="Times New Roman" w:hAnsi="Times New Roman"/>
                <w:sz w:val="19"/>
              </w:rPr>
              <w:t xml:space="preserve">5050</w:t>
            </w:r>
          </w:p>
        </w:tc>
        <w:tc>
          <w:tcPr>
            <w:tcW w:w="1265" w:type="dxa"/>
            <w:shd w:val="clear" w:color="auto" w:fill="F3F6FB"/>
          </w:tcPr>
          <w:p>
            <w:pPr>
              <w:pStyle w:val="Compact"/>
              <w:spacing w:after="20" w:before="0" w:line="240" w:lineRule="auto"/>
              <w:jc w:val="center"/>
            </w:pPr>
            <w:r>
              <w:rPr>
                <w:rFonts w:ascii="Times New Roman" w:hAnsi="Times New Roman"/>
                <w:sz w:val="19"/>
              </w:rPr>
              <w:t xml:space="preserve">4</w:t>
            </w:r>
          </w:p>
        </w:tc>
      </w:tr>
      <w:tr>
        <w:trPr>
          <w:cantSplit w:val="true"/>
        </w:trPr>
        <w:tc>
          <w:tcPr>
            <w:tcW w:w="1116" w:type="dxa"/>
          </w:tcPr>
          <w:p>
            <w:pPr>
              <w:pStyle w:val="Compact"/>
              <w:spacing w:after="20" w:before="0" w:line="240" w:lineRule="auto"/>
              <w:jc w:val="center"/>
            </w:pPr>
            <w:r>
              <w:rPr>
                <w:rFonts w:ascii="Times New Roman" w:hAnsi="Times New Roman"/>
                <w:sz w:val="19"/>
              </w:rPr>
              <w:t xml:space="preserve">C5</w:t>
            </w:r>
          </w:p>
        </w:tc>
        <w:tc>
          <w:tcPr>
            <w:tcW w:w="1116" w:type="dxa"/>
          </w:tcPr>
          <w:p>
            <w:pPr>
              <w:pStyle w:val="Compact"/>
              <w:spacing w:after="20" w:before="0" w:line="240" w:lineRule="auto"/>
              <w:jc w:val="center"/>
            </w:pPr>
            <w:r>
              <w:rPr>
                <w:rFonts w:ascii="Times New Roman" w:hAnsi="Times New Roman"/>
                <w:sz w:val="19"/>
              </w:rPr>
              <w:t xml:space="preserve">22</w:t>
            </w:r>
          </w:p>
        </w:tc>
        <w:tc>
          <w:tcPr>
            <w:tcW w:w="4018" w:type="dxa"/>
          </w:tcPr>
          <w:p>
            <w:pPr>
              <w:pStyle w:val="Compact"/>
              <w:spacing w:after="20" w:before="0" w:line="240" w:lineRule="auto"/>
              <w:jc w:val="left"/>
            </w:pPr>
            <w:r>
              <w:rPr>
                <w:rFonts w:ascii="Times New Roman" w:hAnsi="Times New Roman"/>
                <w:sz w:val="19"/>
              </w:rPr>
              <w:t xml:space="preserve">như C4</w:t>
            </w:r>
          </w:p>
        </w:tc>
        <w:tc>
          <w:tcPr>
            <w:tcW w:w="2009" w:type="dxa"/>
          </w:tcPr>
          <w:p>
            <w:pPr>
              <w:pStyle w:val="Compact"/>
              <w:spacing w:after="20" w:before="0" w:line="240" w:lineRule="auto"/>
              <w:jc w:val="center"/>
            </w:pPr>
            <w:r>
              <w:rPr>
                <w:rFonts w:ascii="Times New Roman" w:hAnsi="Times New Roman"/>
                <w:sz w:val="19"/>
              </w:rPr>
              <w:t xml:space="preserve">5050</w:t>
            </w:r>
          </w:p>
        </w:tc>
        <w:tc>
          <w:tcPr>
            <w:tcW w:w="1265" w:type="dxa"/>
          </w:tcPr>
          <w:p>
            <w:pPr>
              <w:pStyle w:val="Compact"/>
              <w:spacing w:after="20" w:before="0" w:line="240" w:lineRule="auto"/>
              <w:jc w:val="center"/>
            </w:pPr>
            <w:r>
              <w:rPr>
                <w:rFonts w:ascii="Times New Roman" w:hAnsi="Times New Roman"/>
                <w:sz w:val="19"/>
              </w:rPr>
              <w:t xml:space="preserve">2</w:t>
            </w:r>
          </w:p>
        </w:tc>
      </w:tr>
      <w:tr>
        <w:trPr>
          <w:cantSplit w:val="true"/>
        </w:trPr>
        <w:tc>
          <w:tcPr>
            <w:tcW w:w="1116" w:type="dxa"/>
            <w:shd w:val="clear" w:color="auto" w:fill="F3F6FB"/>
          </w:tcPr>
          <w:p>
            <w:pPr>
              <w:pStyle w:val="Compact"/>
              <w:spacing w:after="20" w:before="0" w:line="240" w:lineRule="auto"/>
              <w:jc w:val="center"/>
            </w:pPr>
            <w:r>
              <w:rPr>
                <w:rFonts w:ascii="Times New Roman" w:hAnsi="Times New Roman"/>
                <w:sz w:val="19"/>
              </w:rPr>
              <w:t xml:space="preserve">C6</w:t>
            </w:r>
          </w:p>
        </w:tc>
        <w:tc>
          <w:tcPr>
            <w:tcW w:w="1116" w:type="dxa"/>
            <w:shd w:val="clear" w:color="auto" w:fill="F3F6FB"/>
          </w:tcPr>
          <w:p>
            <w:pPr>
              <w:pStyle w:val="Compact"/>
              <w:spacing w:after="20" w:before="0" w:line="240" w:lineRule="auto"/>
              <w:jc w:val="center"/>
            </w:pPr>
            <w:r>
              <w:rPr>
                <w:rFonts w:ascii="Times New Roman" w:hAnsi="Times New Roman"/>
                <w:sz w:val="19"/>
              </w:rPr>
              <w:t xml:space="preserve">16</w:t>
            </w:r>
          </w:p>
        </w:tc>
        <w:tc>
          <w:tcPr>
            <w:tcW w:w="4018" w:type="dxa"/>
            <w:shd w:val="clear" w:color="auto" w:fill="F3F6FB"/>
          </w:tcPr>
          <w:p>
            <w:pPr>
              <w:pStyle w:val="Compact"/>
              <w:spacing w:after="20" w:before="0" w:line="240" w:lineRule="auto"/>
              <w:jc w:val="left"/>
            </w:pPr>
            <w:r>
              <w:rPr>
                <w:rFonts w:ascii="Times New Roman" w:hAnsi="Times New Roman"/>
                <w:sz w:val="19"/>
              </w:rPr>
              <w:t xml:space="preserve">như C4</w:t>
            </w:r>
          </w:p>
        </w:tc>
        <w:tc>
          <w:tcPr>
            <w:tcW w:w="2009" w:type="dxa"/>
            <w:shd w:val="clear" w:color="auto" w:fill="F3F6FB"/>
          </w:tcPr>
          <w:p>
            <w:pPr>
              <w:pStyle w:val="Compact"/>
              <w:spacing w:after="20" w:before="0" w:line="240" w:lineRule="auto"/>
              <w:jc w:val="center"/>
            </w:pPr>
            <w:r>
              <w:rPr>
                <w:rFonts w:ascii="Times New Roman" w:hAnsi="Times New Roman"/>
                <w:sz w:val="19"/>
              </w:rPr>
              <w:t xml:space="preserve">5050</w:t>
            </w:r>
          </w:p>
        </w:tc>
        <w:tc>
          <w:tcPr>
            <w:tcW w:w="1265" w:type="dxa"/>
            <w:shd w:val="clear" w:color="auto" w:fill="F3F6FB"/>
          </w:tcPr>
          <w:p>
            <w:pPr>
              <w:pStyle w:val="Compact"/>
              <w:spacing w:after="20" w:before="0" w:line="240" w:lineRule="auto"/>
              <w:jc w:val="center"/>
            </w:pPr>
            <w:r>
              <w:rPr>
                <w:rFonts w:ascii="Times New Roman" w:hAnsi="Times New Roman"/>
                <w:sz w:val="19"/>
              </w:rPr>
              <w:t xml:space="preserve">2</w:t>
            </w:r>
          </w:p>
        </w:tc>
      </w:tr>
    </w:tbl>
    <w:p>
      <w:pPr>
        <w:pStyle w:val="CaptionedFigure"/>
      </w:pPr>
      <w:r>
        <w:drawing>
          <wp:inline>
            <wp:extent cx="4499999" cy="5904895"/>
            <wp:effectExtent b="0" l="0" r="0" t="0"/>
            <wp:docPr descr="Hình 12.2. Cột 22 tầng 1–2 (bố trí cho tải thường, không động đất): thép chờ chân L trong móng, nối chồng 1150 trên mặt sàn tầng 2, vùng đai theo cao độ. Mặt đứng không đúng tỉ lệ (chiều cao thu nhỏ)." title="" id="302" name="Picture"/>
            <a:graphic>
              <a:graphicData uri="http://schemas.openxmlformats.org/drawingml/2006/picture">
                <pic:pic>
                  <pic:nvPicPr>
                    <pic:cNvPr descr="figs/lay_col.png" id="303" name="Picture"/>
                    <pic:cNvPicPr>
                      <a:picLocks noChangeArrowheads="1" noChangeAspect="1"/>
                    </pic:cNvPicPr>
                  </pic:nvPicPr>
                  <pic:blipFill>
                    <a:blip r:embed="rId301"/>
                    <a:stretch>
                      <a:fillRect/>
                    </a:stretch>
                  </pic:blipFill>
                  <pic:spPr bwMode="auto">
                    <a:xfrm>
                      <a:off x="0" y="0"/>
                      <a:ext cx="4499999" cy="5904895"/>
                    </a:xfrm>
                    <a:prstGeom prst="rect">
                      <a:avLst/>
                    </a:prstGeom>
                    <a:noFill/>
                    <a:ln w="9525">
                      <a:noFill/>
                      <a:headEnd/>
                      <a:tailEnd/>
                    </a:ln>
                  </pic:spPr>
                </pic:pic>
              </a:graphicData>
            </a:graphic>
          </wp:inline>
        </w:drawing>
      </w:r>
    </w:p>
    <w:p>
      <w:pPr>
        <w:pStyle w:val="ImageCaption"/>
      </w:pPr>
      <w:r>
        <w:t xml:space="preserve">Hình 12.2. Cột 22 tầng 1–2 (bố trí cho tải thường, không động đất): thép chờ chân L trong móng, nối chồng 1150 trên mặt sàn tầng 2, vùng đai theo cao độ. Mặt đứng không đúng tỉ lệ (chiều cao thu nhỏ).</w:t>
      </w:r>
    </w:p>
    <w:bookmarkEnd w:id="304"/>
    <w:bookmarkStart w:id="305" w:name="luật-bố-trí-cho-chương-trình-agent"/>
    <w:p>
      <w:pPr>
        <w:pStyle w:val="Heading2"/>
      </w:pPr>
      <w:r>
        <w:t xml:space="preserve">12.7. Luật bố trí cho chương trình / Agent</w:t>
      </w:r>
    </w:p>
    <w:p>
      <w:pPr>
        <w:pStyle w:val="Ghichu"/>
      </w:pPr>
      <w:r>
        <w:t xml:space="preserve">Các luật dưới đây</w:t>
      </w:r>
      <w:r>
        <w:t xml:space="preserve"> </w:t>
      </w:r>
      <w:r>
        <w:rPr>
          <w:bCs/>
          <w:b/>
        </w:rPr>
        <w:t xml:space="preserve">nối tiếp</w:t>
      </w:r>
      <w:r>
        <w:t xml:space="preserve"> </w:t>
      </w:r>
      <w:r>
        <w:t xml:space="preserve">bảng luật chọn thép ở mục 10.4 (luật R1–R13 chọn thép; R14–R30 bố trí thép; R31–R40 kháng chấn ở 13.10; R41–R46 cổng chặn ở 14.6). Cột</w:t>
      </w:r>
      <w:r>
        <w:t xml:space="preserve"> </w:t>
      </w:r>
      <w:r>
        <w:t xml:space="preserve">“</w:t>
      </w:r>
      <w:r>
        <w:t xml:space="preserve">Nguồn</w:t>
      </w:r>
      <w:r>
        <w:t xml:space="preserve">”</w:t>
      </w:r>
      <w:r>
        <w:t xml:space="preserve"> </w:t>
      </w:r>
      <w:r>
        <w:t xml:space="preserve">như 12.2–12.3.</w:t>
      </w:r>
    </w:p>
    <w:tbl>
      <w:tblPr>
        <w:tblStyle w:val="Table"/>
        <w:tblLook w:firstRow="1" w:lastRow="0" w:firstColumn="0" w:lastColumn="0" w:noHBand="0" w:noVBand="0" w:val="0020"/>
        <w:jc w:val="start"/>
        <w:tblBorders>
          <w:top w:val="single" w:sz="4" w:space="0" w:color="8A8A8A"/>
          <w:left w:val="single" w:sz="4" w:space="0" w:color="8A8A8A"/>
          <w:bottom w:val="single" w:sz="4" w:space="0" w:color="8A8A8A"/>
          <w:right w:val="single" w:sz="4" w:space="0" w:color="8A8A8A"/>
          <w:insideH w:val="single" w:sz="4" w:space="0" w:color="8A8A8A"/>
          <w:insideV w:val="single" w:sz="4" w:space="0" w:color="8A8A8A"/>
        </w:tblBorders>
        <w:tblCellMar>
          <w:top w:w="40" w:type="dxa"/>
          <w:left w:w="70" w:type="dxa"/>
          <w:bottom w:w="40" w:type="dxa"/>
          <w:right w:w="70" w:type="dxa"/>
        </w:tblCellMar>
        <w:tblW w:w="9525" w:type="dxa"/>
        <w:tblLayout w:type="fixed"/>
      </w:tblPr>
      <w:tblGrid>
        <w:gridCol w:w="1234"/>
        <w:gridCol w:w="3175"/>
        <w:gridCol w:w="3175"/>
        <w:gridCol w:w="1940"/>
      </w:tblGrid>
      <w:tr>
        <w:trPr>
          <w:tblHeader w:val="true"/>
          <w:cantSplit w:val="true"/>
          <w:tblHeader w:val="true"/>
        </w:trPr>
        <w:tc>
          <w:tcPr>
            <w:tcW w:w="1234" w:type="dxa"/>
            <w:shd w:val="clear" w:color="auto" w:fill="2E5597"/>
          </w:tcPr>
          <w:p>
            <w:pPr>
              <w:pStyle w:val="Compact"/>
              <w:spacing w:after="20" w:before="0" w:line="240" w:lineRule="auto"/>
              <w:jc w:val="left"/>
            </w:pPr>
            <w:r>
              <w:rPr>
                <w:rFonts w:ascii="Times New Roman" w:hAnsi="Times New Roman"/>
                <w:b/>
                <w:color w:val="FFFFFF"/>
                <w:sz w:val="19"/>
              </w:rPr>
              <w:t xml:space="preserve">#</w:t>
            </w:r>
          </w:p>
        </w:tc>
        <w:tc>
          <w:tcPr>
            <w:tcW w:w="3175" w:type="dxa"/>
            <w:shd w:val="clear" w:color="auto" w:fill="2E5597"/>
          </w:tcPr>
          <w:p>
            <w:pPr>
              <w:pStyle w:val="Compact"/>
              <w:spacing w:after="20" w:before="0" w:line="240" w:lineRule="auto"/>
              <w:jc w:val="left"/>
            </w:pPr>
            <w:r>
              <w:rPr>
                <w:rFonts w:ascii="Times New Roman" w:hAnsi="Times New Roman"/>
                <w:b/>
                <w:color w:val="FFFFFF"/>
                <w:sz w:val="19"/>
              </w:rPr>
              <w:t xml:space="preserve">Điều kiện</w:t>
            </w:r>
          </w:p>
        </w:tc>
        <w:tc>
          <w:tcPr>
            <w:tcW w:w="3175" w:type="dxa"/>
            <w:shd w:val="clear" w:color="auto" w:fill="2E5597"/>
          </w:tcPr>
          <w:p>
            <w:pPr>
              <w:pStyle w:val="Compact"/>
              <w:spacing w:after="20" w:before="0" w:line="240" w:lineRule="auto"/>
              <w:jc w:val="left"/>
            </w:pPr>
            <w:r>
              <w:rPr>
                <w:rFonts w:ascii="Times New Roman" w:hAnsi="Times New Roman"/>
                <w:b/>
                <w:color w:val="FFFFFF"/>
                <w:sz w:val="19"/>
              </w:rPr>
              <w:t xml:space="preserve">Hành động của Agent</w:t>
            </w:r>
          </w:p>
        </w:tc>
        <w:tc>
          <w:tcPr>
            <w:tcW w:w="1940" w:type="dxa"/>
            <w:shd w:val="clear" w:color="auto" w:fill="2E5597"/>
          </w:tcPr>
          <w:p>
            <w:pPr>
              <w:pStyle w:val="Compact"/>
              <w:spacing w:after="20" w:before="0" w:line="240" w:lineRule="auto"/>
              <w:jc w:val="left"/>
            </w:pPr>
            <w:r>
              <w:rPr>
                <w:rFonts w:ascii="Times New Roman" w:hAnsi="Times New Roman"/>
                <w:b/>
                <w:color w:val="FFFFFF"/>
                <w:sz w:val="19"/>
              </w:rPr>
              <w:t xml:space="preserve">Nguồn</w:t>
            </w:r>
          </w:p>
        </w:tc>
      </w:tr>
      <w:tr>
        <w:trPr>
          <w:cantSplit w:val="true"/>
        </w:trPr>
        <w:tc>
          <w:tcPr>
            <w:tcW w:w="1234" w:type="dxa"/>
          </w:tcPr>
          <w:p>
            <w:pPr>
              <w:pStyle w:val="Compact"/>
              <w:spacing w:after="20" w:before="0" w:line="240" w:lineRule="auto"/>
              <w:jc w:val="left"/>
            </w:pPr>
            <w:r>
              <w:rPr>
                <w:rFonts w:ascii="Times New Roman" w:hAnsi="Times New Roman"/>
                <w:sz w:val="19"/>
              </w:rPr>
              <w:t xml:space="preserve">R14</w:t>
            </w:r>
          </w:p>
        </w:tc>
        <w:tc>
          <w:tcPr>
            <w:tcW w:w="3175" w:type="dxa"/>
          </w:tcPr>
          <w:p>
            <w:pPr>
              <w:pStyle w:val="Compact"/>
              <w:spacing w:after="20" w:before="0" w:line="240" w:lineRule="auto"/>
              <w:jc w:val="left"/>
            </w:pPr>
            <w:r>
              <w:rPr>
                <w:rFonts w:ascii="Times New Roman" w:hAnsi="Times New Roman"/>
                <w:sz w:val="19"/>
              </w:rPr>
              <w:t xml:space="preserve">Mỗi mặt trên của dầm</w:t>
            </w:r>
          </w:p>
        </w:tc>
        <w:tc>
          <w:tcPr>
            <w:tcW w:w="3175" w:type="dxa"/>
          </w:tcPr>
          <w:p>
            <w:pPr>
              <w:pStyle w:val="Compact"/>
              <w:spacing w:after="20" w:before="0" w:line="240" w:lineRule="auto"/>
              <w:jc w:val="left"/>
            </w:pPr>
            <w:r>
              <w:rPr>
                <w:rFonts w:ascii="Times New Roman" w:hAnsi="Times New Roman"/>
                <w:sz w:val="19"/>
              </w:rPr>
              <w:t xml:space="preserve">Chọn</w:t>
            </w:r>
            <w:r>
              <w:rPr>
                <w:rFonts w:ascii="Times New Roman" w:hAnsi="Times New Roman"/>
                <w:sz w:val="19"/>
              </w:rPr>
              <w:t xml:space="preserve"> </w:t>
            </w:r>
            <m:oMath>
              <m:r>
                <m:rPr>
                  <m:sty m:val="p"/>
                </m:rPr>
                <m:t>≥</m:t>
              </m:r>
              <m:r>
                <m:t>2</m:t>
              </m:r>
            </m:oMath>
            <w:r>
              <w:rPr>
                <w:rFonts w:ascii="Times New Roman" w:hAnsi="Times New Roman"/>
                <w:sz w:val="19"/>
              </w:rPr>
              <w:t xml:space="preserve"> </w:t>
            </w:r>
            <w:r>
              <w:rPr>
                <w:rFonts w:ascii="Times New Roman" w:hAnsi="Times New Roman"/>
                <w:sz w:val="19"/>
              </w:rPr>
              <w:t xml:space="preserve">thanh góc chạy suốt,</w:t>
            </w:r>
            <w:r>
              <w:rPr>
                <w:rFonts w:ascii="Times New Roman" w:hAnsi="Times New Roman"/>
                <w:sz w:val="19"/>
              </w:rPr>
              <w:t xml:space="preserve"> </w:t>
            </w:r>
            <m:oMath>
              <m:sSub>
                <m:e>
                  <m:r>
                    <m:t>A</m:t>
                  </m:r>
                </m:e>
                <m:sub>
                  <m:r>
                    <m:t>s</m:t>
                  </m:r>
                </m:sub>
              </m:sSub>
              <m:r>
                <m:rPr>
                  <m:sty m:val="p"/>
                </m:rPr>
                <m:t>≥</m:t>
              </m:r>
              <m:r>
                <m:rPr>
                  <m:sty m:val="p"/>
                </m:rPr>
                <m:t>max</m:t>
              </m:r>
              <m:d>
                <m:dPr>
                  <m:begChr m:val="("/>
                  <m:endChr m:val=")"/>
                  <m:sepChr m:val=""/>
                  <m:grow/>
                </m:dPr>
                <m:e>
                  <m:sSub>
                    <m:e>
                      <m:r>
                        <m:t>A</m:t>
                      </m:r>
                    </m:e>
                    <m:sub>
                      <m:r>
                        <m:t>s</m:t>
                      </m:r>
                      <m:r>
                        <m:rPr>
                          <m:sty m:val="p"/>
                        </m:rPr>
                        <m:t>,</m:t>
                      </m:r>
                      <m:r>
                        <m:t>m</m:t>
                      </m:r>
                      <m:r>
                        <m:t>i</m:t>
                      </m:r>
                      <m:r>
                        <m:t>n</m:t>
                      </m:r>
                    </m:sub>
                  </m:sSub>
                  <m:r>
                    <m:rPr>
                      <m:sty m:val="p"/>
                    </m:rPr>
                    <m:t>;</m:t>
                  </m:r>
                  <m:f>
                    <m:fPr>
                      <m:type m:val="lin"/>
                    </m:fPr>
                    <m:num>
                      <m:r>
                        <m:t>1</m:t>
                      </m:r>
                    </m:num>
                    <m:den>
                      <m:r>
                        <m:t>4</m:t>
                      </m:r>
                    </m:den>
                  </m:f>
                  <m:sSub>
                    <m:e>
                      <m:r>
                        <m:t>A</m:t>
                      </m:r>
                    </m:e>
                    <m:sub>
                      <m:r>
                        <m:t>s</m:t>
                      </m:r>
                      <m:r>
                        <m:rPr>
                          <m:sty m:val="p"/>
                        </m:rPr>
                        <m:t>,</m:t>
                      </m:r>
                      <m:r>
                        <m:t>g</m:t>
                      </m:r>
                      <m:r>
                        <m:t>ố</m:t>
                      </m:r>
                      <m:r>
                        <m:t>i</m:t>
                      </m:r>
                      <m:r>
                        <m:t> </m:t>
                      </m:r>
                      <m:r>
                        <m:t>m</m:t>
                      </m:r>
                      <m:r>
                        <m:t>a</m:t>
                      </m:r>
                      <m:r>
                        <m:t>x</m:t>
                      </m:r>
                    </m:sub>
                  </m:sSub>
                </m:e>
              </m:d>
            </m:oMath>
          </w:p>
        </w:tc>
        <w:tc>
          <w:tcPr>
            <w:tcW w:w="1940" w:type="dxa"/>
          </w:tcPr>
          <w:p>
            <w:pPr>
              <w:pStyle w:val="Compact"/>
              <w:spacing w:after="20" w:before="0" w:line="240" w:lineRule="auto"/>
              <w:jc w:val="left"/>
            </w:pPr>
            <w:r>
              <w:rPr>
                <w:rFonts w:ascii="Times New Roman" w:hAnsi="Times New Roman"/>
                <w:sz w:val="19"/>
              </w:rPr>
              <w:t xml:space="preserve">B2</w:t>
            </w:r>
          </w:p>
        </w:tc>
      </w:tr>
      <w:tr>
        <w:trPr>
          <w:cantSplit w:val="true"/>
        </w:trPr>
        <w:tc>
          <w:tcPr>
            <w:tcW w:w="1234" w:type="dxa"/>
            <w:shd w:val="clear" w:color="auto" w:fill="F3F6FB"/>
          </w:tcPr>
          <w:p>
            <w:pPr>
              <w:pStyle w:val="Compact"/>
              <w:spacing w:after="20" w:before="0" w:line="240" w:lineRule="auto"/>
              <w:jc w:val="left"/>
            </w:pPr>
            <w:r>
              <w:rPr>
                <w:rFonts w:ascii="Times New Roman" w:hAnsi="Times New Roman"/>
                <w:sz w:val="19"/>
              </w:rPr>
              <w:t xml:space="preserve">R15</w:t>
            </w:r>
          </w:p>
        </w:tc>
        <w:tc>
          <w:tcPr>
            <w:tcW w:w="3175" w:type="dxa"/>
            <w:shd w:val="clear" w:color="auto" w:fill="F3F6FB"/>
          </w:tcPr>
          <w:p>
            <w:pPr>
              <w:pStyle w:val="Compact"/>
              <w:spacing w:after="20" w:before="0" w:line="240" w:lineRule="auto"/>
              <w:jc w:val="left"/>
            </w:pPr>
            <m:oMath>
              <m:sSub>
                <m:e>
                  <m:r>
                    <m:t>A</m:t>
                  </m:r>
                </m:e>
                <m:sub>
                  <m:r>
                    <m:t>s</m:t>
                  </m:r>
                  <m:r>
                    <m:rPr>
                      <m:sty m:val="p"/>
                    </m:rPr>
                    <m:t>,</m:t>
                  </m:r>
                  <m:r>
                    <m:t>g</m:t>
                  </m:r>
                  <m:r>
                    <m:t>ố</m:t>
                  </m:r>
                  <m:r>
                    <m:t>i</m:t>
                  </m:r>
                </m:sub>
              </m:sSub>
              <m:r>
                <m:rPr>
                  <m:sty m:val="p"/>
                </m:rPr>
                <m:t>−</m:t>
              </m:r>
              <m:sSub>
                <m:e>
                  <m:r>
                    <m:t>A</m:t>
                  </m:r>
                </m:e>
                <m:sub>
                  <m:r>
                    <m:t>s</m:t>
                  </m:r>
                  <m:r>
                    <m:rPr>
                      <m:sty m:val="p"/>
                    </m:rPr>
                    <m:t>,</m:t>
                  </m:r>
                  <m:r>
                    <m:t>s</m:t>
                  </m:r>
                  <m:r>
                    <m:t>u</m:t>
                  </m:r>
                  <m:r>
                    <m:t>ố</m:t>
                  </m:r>
                  <m:r>
                    <m:t>t</m:t>
                  </m:r>
                </m:sub>
              </m:sSub>
              <m:r>
                <m:rPr>
                  <m:sty m:val="p"/>
                </m:rPr>
                <m:t>&gt;</m:t>
              </m:r>
              <m:r>
                <m:t>0</m:t>
              </m:r>
            </m:oMath>
          </w:p>
        </w:tc>
        <w:tc>
          <w:tcPr>
            <w:tcW w:w="3175" w:type="dxa"/>
            <w:shd w:val="clear" w:color="auto" w:fill="F3F6FB"/>
          </w:tcPr>
          <w:p>
            <w:pPr>
              <w:pStyle w:val="Compact"/>
              <w:spacing w:after="20" w:before="0" w:line="240" w:lineRule="auto"/>
              <w:jc w:val="left"/>
            </w:pPr>
            <w:r>
              <w:rPr>
                <w:rFonts w:ascii="Times New Roman" w:hAnsi="Times New Roman"/>
                <w:sz w:val="19"/>
              </w:rPr>
              <w:t xml:space="preserve">Chọn thanh gia cường (hàng ngoài trước), không quá 2 cỡ Ø, chênh</w:t>
            </w:r>
            <w:r>
              <w:rPr>
                <w:rFonts w:ascii="Times New Roman" w:hAnsi="Times New Roman"/>
                <w:sz w:val="19"/>
              </w:rPr>
              <w:t xml:space="preserve"> </w:t>
            </w:r>
            <m:oMath>
              <m:r>
                <m:rPr>
                  <m:sty m:val="p"/>
                </m:rPr>
                <m:t>≤</m:t>
              </m:r>
              <m:r>
                <m:t>6</m:t>
              </m:r>
            </m:oMath>
            <w:r>
              <w:rPr>
                <w:rFonts w:ascii="Times New Roman" w:hAnsi="Times New Roman"/>
                <w:sz w:val="19"/>
              </w:rPr>
              <w:t xml:space="preserve"> </w:t>
            </w:r>
            <w:r>
              <w:rPr>
                <w:rFonts w:ascii="Times New Roman" w:hAnsi="Times New Roman"/>
                <w:sz w:val="19"/>
              </w:rPr>
              <w:t xml:space="preserve">mm</w:t>
            </w:r>
          </w:p>
        </w:tc>
        <w:tc>
          <w:tcPr>
            <w:tcW w:w="1940" w:type="dxa"/>
            <w:shd w:val="clear" w:color="auto" w:fill="F3F6FB"/>
          </w:tcPr>
          <w:p>
            <w:pPr>
              <w:pStyle w:val="Compact"/>
              <w:spacing w:after="20" w:before="0" w:line="240" w:lineRule="auto"/>
              <w:jc w:val="left"/>
            </w:pPr>
            <w:r>
              <w:rPr>
                <w:rFonts w:ascii="Times New Roman" w:hAnsi="Times New Roman"/>
                <w:sz w:val="19"/>
              </w:rPr>
              <w:t xml:space="preserve">B3</w:t>
            </w:r>
          </w:p>
        </w:tc>
      </w:tr>
      <w:tr>
        <w:trPr>
          <w:cantSplit w:val="true"/>
        </w:trPr>
        <w:tc>
          <w:tcPr>
            <w:tcW w:w="1234" w:type="dxa"/>
          </w:tcPr>
          <w:p>
            <w:pPr>
              <w:pStyle w:val="Compact"/>
              <w:spacing w:after="20" w:before="0" w:line="240" w:lineRule="auto"/>
              <w:jc w:val="left"/>
            </w:pPr>
            <w:r>
              <w:rPr>
                <w:rFonts w:ascii="Times New Roman" w:hAnsi="Times New Roman"/>
                <w:sz w:val="19"/>
              </w:rPr>
              <w:t xml:space="preserve">R16</w:t>
            </w:r>
          </w:p>
        </w:tc>
        <w:tc>
          <w:tcPr>
            <w:tcW w:w="3175" w:type="dxa"/>
          </w:tcPr>
          <w:p>
            <w:pPr>
              <w:pStyle w:val="Compact"/>
              <w:spacing w:after="20" w:before="0" w:line="240" w:lineRule="auto"/>
              <w:jc w:val="left"/>
            </w:pPr>
            <w:r>
              <w:rPr>
                <w:rFonts w:ascii="Times New Roman" w:hAnsi="Times New Roman"/>
                <w:sz w:val="19"/>
              </w:rPr>
              <w:t xml:space="preserve">Với mỗi nhóm cắt</w:t>
            </w:r>
          </w:p>
        </w:tc>
        <w:tc>
          <w:tcPr>
            <w:tcW w:w="3175" w:type="dxa"/>
          </w:tcPr>
          <w:p>
            <w:pPr>
              <w:pStyle w:val="Compact"/>
              <w:spacing w:after="20" w:before="0" w:line="240" w:lineRule="auto"/>
              <w:jc w:val="left"/>
            </w:pPr>
            <w:r>
              <w:rPr>
                <w:rFonts w:ascii="Times New Roman" w:hAnsi="Times New Roman"/>
                <w:sz w:val="19"/>
              </w:rPr>
              <w:t xml:space="preserve">Tính</w:t>
            </w:r>
            <w:r>
              <w:rPr>
                <w:rFonts w:ascii="Times New Roman" w:hAnsi="Times New Roman"/>
                <w:sz w:val="19"/>
              </w:rPr>
              <w:t xml:space="preserve"> </w:t>
            </w:r>
            <m:oMath>
              <m:sSubSup>
                <m:e>
                  <m:r>
                    <m:t>M</m:t>
                  </m:r>
                </m:e>
                <m:sub>
                  <m:r>
                    <m:t>u</m:t>
                  </m:r>
                </m:sub>
                <m:sup>
                  <m:r>
                    <m:t>c</m:t>
                  </m:r>
                  <m:r>
                    <m:t>ò</m:t>
                  </m:r>
                  <m:r>
                    <m:t>n</m:t>
                  </m:r>
                </m:sup>
              </m:sSubSup>
            </m:oMath>
            <w:r>
              <w:rPr>
                <w:rFonts w:ascii="Times New Roman" w:hAnsi="Times New Roman"/>
                <w:sz w:val="19"/>
              </w:rPr>
              <w:t xml:space="preserve">; tìm</w:t>
            </w:r>
            <w:r>
              <w:rPr>
                <w:rFonts w:ascii="Times New Roman" w:hAnsi="Times New Roman"/>
                <w:sz w:val="19"/>
              </w:rPr>
              <w:t xml:space="preserve"> </w:t>
            </w:r>
            <m:oMath>
              <m:sSub>
                <m:e>
                  <m:r>
                    <m:t>x</m:t>
                  </m:r>
                </m:e>
                <m:sub>
                  <m:r>
                    <m:t>l</m:t>
                  </m:r>
                  <m:r>
                    <m:t>t</m:t>
                  </m:r>
                </m:sub>
              </m:sSub>
            </m:oMath>
            <w:r>
              <w:rPr>
                <w:rFonts w:ascii="Times New Roman" w:hAnsi="Times New Roman"/>
                <w:sz w:val="19"/>
              </w:rPr>
              <w:t xml:space="preserve"> </w:t>
            </w:r>
            <w:r>
              <w:rPr>
                <w:rFonts w:ascii="Times New Roman" w:hAnsi="Times New Roman"/>
                <w:sz w:val="19"/>
              </w:rPr>
              <w:t xml:space="preserve">trên hình bao;</w:t>
            </w:r>
            <w:r>
              <w:rPr>
                <w:rFonts w:ascii="Times New Roman" w:hAnsi="Times New Roman"/>
                <w:sz w:val="19"/>
              </w:rPr>
              <w:t xml:space="preserve"> </w:t>
            </w:r>
            <m:oMath>
              <m:sSub>
                <m:e>
                  <m:r>
                    <m:t>x</m:t>
                  </m:r>
                </m:e>
                <m:sub>
                  <m:r>
                    <m:t>c</m:t>
                  </m:r>
                  <m:r>
                    <m:t>ắ</m:t>
                  </m:r>
                  <m:r>
                    <m:t>t</m:t>
                  </m:r>
                </m:sub>
              </m:sSub>
              <m:r>
                <m:rPr>
                  <m:sty m:val="p"/>
                </m:rPr>
                <m:t>=</m:t>
              </m:r>
              <m:sSub>
                <m:e>
                  <m:r>
                    <m:t>x</m:t>
                  </m:r>
                </m:e>
                <m:sub>
                  <m:r>
                    <m:t>l</m:t>
                  </m:r>
                  <m:r>
                    <m:t>t</m:t>
                  </m:r>
                </m:sub>
              </m:sSub>
              <m:r>
                <m:rPr>
                  <m:sty m:val="p"/>
                </m:rPr>
                <m:t>+</m:t>
              </m:r>
              <m:r>
                <m:t>W</m:t>
              </m:r>
            </m:oMath>
            <w:r>
              <w:rPr>
                <w:rFonts w:ascii="Times New Roman" w:hAnsi="Times New Roman"/>
                <w:sz w:val="19"/>
              </w:rPr>
              <w:t xml:space="preserve">; làm tròn lên 50 mm</w:t>
            </w:r>
          </w:p>
        </w:tc>
        <w:tc>
          <w:tcPr>
            <w:tcW w:w="1940" w:type="dxa"/>
          </w:tcPr>
          <w:p>
            <w:pPr>
              <w:pStyle w:val="Compact"/>
              <w:spacing w:after="20" w:before="0" w:line="240" w:lineRule="auto"/>
              <w:jc w:val="left"/>
            </w:pPr>
            <w:r>
              <w:rPr>
                <w:rFonts w:ascii="Times New Roman" w:hAnsi="Times New Roman"/>
                <w:sz w:val="19"/>
              </w:rPr>
              <w:t xml:space="preserve">B4</w:t>
            </w:r>
          </w:p>
        </w:tc>
      </w:tr>
      <w:tr>
        <w:trPr>
          <w:cantSplit w:val="true"/>
        </w:trPr>
        <w:tc>
          <w:tcPr>
            <w:tcW w:w="1234" w:type="dxa"/>
            <w:shd w:val="clear" w:color="auto" w:fill="F3F6FB"/>
          </w:tcPr>
          <w:p>
            <w:pPr>
              <w:pStyle w:val="Compact"/>
              <w:spacing w:after="20" w:before="0" w:line="240" w:lineRule="auto"/>
              <w:jc w:val="left"/>
            </w:pPr>
            <w:r>
              <w:rPr>
                <w:rFonts w:ascii="Times New Roman" w:hAnsi="Times New Roman"/>
                <w:sz w:val="19"/>
              </w:rPr>
              <w:t xml:space="preserve">R17</w:t>
            </w:r>
          </w:p>
        </w:tc>
        <w:tc>
          <w:tcPr>
            <w:tcW w:w="3175" w:type="dxa"/>
            <w:shd w:val="clear" w:color="auto" w:fill="F3F6FB"/>
          </w:tcPr>
          <w:p>
            <w:pPr>
              <w:pStyle w:val="Compact"/>
              <w:spacing w:after="20" w:before="0" w:line="240" w:lineRule="auto"/>
              <w:jc w:val="left"/>
            </w:pPr>
            <w:r>
              <w:rPr>
                <w:rFonts w:ascii="Times New Roman" w:hAnsi="Times New Roman"/>
                <w:sz w:val="19"/>
              </w:rPr>
              <w:t xml:space="preserve">Có tải ngang đáng kể</w:t>
            </w:r>
          </w:p>
        </w:tc>
        <w:tc>
          <w:tcPr>
            <w:tcW w:w="3175" w:type="dxa"/>
            <w:shd w:val="clear" w:color="auto" w:fill="F3F6FB"/>
          </w:tcPr>
          <w:p>
            <w:pPr>
              <w:pStyle w:val="Compact"/>
              <w:spacing w:after="20" w:before="0" w:line="240" w:lineRule="auto"/>
              <w:jc w:val="left"/>
            </w:pPr>
            <w:r>
              <w:rPr>
                <w:rFonts w:ascii="Times New Roman" w:hAnsi="Times New Roman"/>
                <w:sz w:val="19"/>
              </w:rPr>
              <w:t xml:space="preserve">Kiểm điểm cắt cho</w:t>
            </w:r>
            <w:r>
              <w:rPr>
                <w:rFonts w:ascii="Times New Roman" w:hAnsi="Times New Roman"/>
                <w:sz w:val="19"/>
              </w:rPr>
              <w:t xml:space="preserve"> </w:t>
            </w:r>
            <w:r>
              <w:rPr>
                <w:bCs/>
                <w:rFonts w:ascii="Times New Roman" w:hAnsi="Times New Roman"/>
                <w:b/>
                <w:sz w:val="19"/>
              </w:rPr>
              <w:t xml:space="preserve">cả</w:t>
            </w:r>
            <w:r>
              <w:rPr>
                <w:rFonts w:ascii="Times New Roman" w:hAnsi="Times New Roman"/>
                <w:sz w:val="19"/>
              </w:rPr>
              <w:t xml:space="preserve"> </w:t>
            </w:r>
            <w:r>
              <w:rPr>
                <w:rFonts w:ascii="Times New Roman" w:hAnsi="Times New Roman"/>
                <w:sz w:val="19"/>
              </w:rPr>
              <w:t xml:space="preserve">thép trên và thép dưới theo hình bao hai dấu; không dùng quy tắc rút gọn</w:t>
            </w:r>
          </w:p>
        </w:tc>
        <w:tc>
          <w:tcPr>
            <w:tcW w:w="1940" w:type="dxa"/>
            <w:shd w:val="clear" w:color="auto" w:fill="F3F6FB"/>
          </w:tcPr>
          <w:p>
            <w:pPr>
              <w:pStyle w:val="Compact"/>
              <w:spacing w:after="20" w:before="0" w:line="240" w:lineRule="auto"/>
              <w:jc w:val="left"/>
            </w:pPr>
            <w:r>
              <w:rPr>
                <w:rFonts w:ascii="Times New Roman" w:hAnsi="Times New Roman"/>
                <w:sz w:val="19"/>
              </w:rPr>
              <w:t xml:space="preserve">B4</w:t>
            </w:r>
          </w:p>
        </w:tc>
      </w:tr>
      <w:tr>
        <w:trPr>
          <w:cantSplit w:val="true"/>
        </w:trPr>
        <w:tc>
          <w:tcPr>
            <w:tcW w:w="1234" w:type="dxa"/>
          </w:tcPr>
          <w:p>
            <w:pPr>
              <w:pStyle w:val="Compact"/>
              <w:spacing w:after="20" w:before="0" w:line="240" w:lineRule="auto"/>
              <w:jc w:val="left"/>
            </w:pPr>
            <w:r>
              <w:rPr>
                <w:rFonts w:ascii="Times New Roman" w:hAnsi="Times New Roman"/>
                <w:sz w:val="19"/>
              </w:rPr>
              <w:t xml:space="preserve">R18</w:t>
            </w:r>
          </w:p>
        </w:tc>
        <w:tc>
          <w:tcPr>
            <w:tcW w:w="3175" w:type="dxa"/>
          </w:tcPr>
          <w:p>
            <w:pPr>
              <w:pStyle w:val="Compact"/>
              <w:spacing w:after="20" w:before="0" w:line="240" w:lineRule="auto"/>
              <w:jc w:val="left"/>
            </w:pPr>
            <m:oMath>
              <m:sSub>
                <m:e>
                  <m:r>
                    <m:t>x</m:t>
                  </m:r>
                </m:e>
                <m:sub>
                  <m:r>
                    <m:t>c</m:t>
                  </m:r>
                  <m:r>
                    <m:t>ắ</m:t>
                  </m:r>
                  <m:r>
                    <m:t>t</m:t>
                  </m:r>
                </m:sub>
              </m:sSub>
            </m:oMath>
            <w:r>
              <w:rPr>
                <w:rFonts w:ascii="Times New Roman" w:hAnsi="Times New Roman"/>
                <w:sz w:val="19"/>
              </w:rPr>
              <w:t xml:space="preserve"> </w:t>
            </w:r>
            <w:r>
              <w:rPr>
                <w:rFonts w:ascii="Times New Roman" w:hAnsi="Times New Roman"/>
                <w:sz w:val="19"/>
              </w:rPr>
              <w:t xml:space="preserve">nhỏ hơn quy tắc thực hành</w:t>
            </w:r>
          </w:p>
        </w:tc>
        <w:tc>
          <w:tcPr>
            <w:tcW w:w="3175" w:type="dxa"/>
          </w:tcPr>
          <w:p>
            <w:pPr>
              <w:pStyle w:val="Compact"/>
              <w:spacing w:after="20" w:before="0" w:line="240" w:lineRule="auto"/>
              <w:jc w:val="left"/>
            </w:pPr>
            <w:r>
              <w:rPr>
                <w:rFonts w:ascii="Times New Roman" w:hAnsi="Times New Roman"/>
                <w:sz w:val="19"/>
              </w:rPr>
              <w:t xml:space="preserve">Lấy giá trị lớn hơn</w:t>
            </w:r>
          </w:p>
        </w:tc>
        <w:tc>
          <w:tcPr>
            <w:tcW w:w="1940" w:type="dxa"/>
          </w:tcPr>
          <w:p>
            <w:pPr>
              <w:pStyle w:val="Compact"/>
              <w:spacing w:after="20" w:before="0" w:line="240" w:lineRule="auto"/>
              <w:jc w:val="left"/>
            </w:pPr>
            <w:r>
              <w:rPr>
                <w:rFonts w:ascii="Times New Roman" w:hAnsi="Times New Roman"/>
                <w:sz w:val="19"/>
              </w:rPr>
              <w:t xml:space="preserve">B4</w:t>
            </w:r>
          </w:p>
        </w:tc>
      </w:tr>
      <w:tr>
        <w:trPr>
          <w:cantSplit w:val="true"/>
        </w:trPr>
        <w:tc>
          <w:tcPr>
            <w:tcW w:w="1234" w:type="dxa"/>
            <w:shd w:val="clear" w:color="auto" w:fill="F3F6FB"/>
          </w:tcPr>
          <w:p>
            <w:pPr>
              <w:pStyle w:val="Compact"/>
              <w:spacing w:after="20" w:before="0" w:line="240" w:lineRule="auto"/>
              <w:jc w:val="left"/>
            </w:pPr>
            <w:r>
              <w:rPr>
                <w:rFonts w:ascii="Times New Roman" w:hAnsi="Times New Roman"/>
                <w:sz w:val="19"/>
              </w:rPr>
              <w:t xml:space="preserve">R19</w:t>
            </w:r>
          </w:p>
        </w:tc>
        <w:tc>
          <w:tcPr>
            <w:tcW w:w="3175" w:type="dxa"/>
            <w:shd w:val="clear" w:color="auto" w:fill="F3F6FB"/>
          </w:tcPr>
          <w:p>
            <w:pPr>
              <w:pStyle w:val="Compact"/>
              <w:spacing w:after="20" w:before="0" w:line="240" w:lineRule="auto"/>
              <w:jc w:val="left"/>
            </w:pPr>
            <w:r>
              <w:rPr>
                <w:rFonts w:ascii="Times New Roman" w:hAnsi="Times New Roman"/>
                <w:sz w:val="19"/>
              </w:rPr>
              <w:t xml:space="preserve">Gối biên</w:t>
            </w:r>
          </w:p>
        </w:tc>
        <w:tc>
          <w:tcPr>
            <w:tcW w:w="3175" w:type="dxa"/>
            <w:shd w:val="clear" w:color="auto" w:fill="F3F6FB"/>
          </w:tcPr>
          <w:p>
            <w:pPr>
              <w:pStyle w:val="Compact"/>
              <w:spacing w:after="20" w:before="0" w:line="240" w:lineRule="auto"/>
              <w:jc w:val="left"/>
            </w:pPr>
            <w:r>
              <w:rPr>
                <w:rFonts w:ascii="Times New Roman" w:hAnsi="Times New Roman"/>
                <w:sz w:val="19"/>
              </w:rPr>
              <w:t xml:space="preserve">Thanh trên uốn xuống cột,</w:t>
            </w:r>
            <w:r>
              <w:rPr>
                <w:rFonts w:ascii="Times New Roman" w:hAnsi="Times New Roman"/>
                <w:sz w:val="19"/>
              </w:rPr>
              <w:t xml:space="preserve"> </w:t>
            </w:r>
            <m:oMath>
              <m:sSub>
                <m:e>
                  <m:r>
                    <m:rPr>
                      <m:sty m:val="p"/>
                    </m:rPr>
                    <m:t>ℓ</m:t>
                  </m:r>
                </m:e>
                <m:sub>
                  <m:r>
                    <m:t>đ</m:t>
                  </m:r>
                  <m:r>
                    <m:t>ứ</m:t>
                  </m:r>
                  <m:r>
                    <m:t>n</m:t>
                  </m:r>
                  <m:r>
                    <m:t>g</m:t>
                  </m:r>
                </m:sub>
              </m:sSub>
              <m:r>
                <m:rPr>
                  <m:sty m:val="p"/>
                </m:rPr>
                <m:t>≥</m:t>
              </m:r>
              <m:sSub>
                <m:e>
                  <m:r>
                    <m:t>L</m:t>
                  </m:r>
                </m:e>
                <m:sub>
                  <m:r>
                    <m:t>a</m:t>
                  </m:r>
                  <m:r>
                    <m:t>n</m:t>
                  </m:r>
                </m:sub>
              </m:sSub>
            </m:oMath>
            <w:r>
              <w:rPr>
                <w:rFonts w:ascii="Times New Roman" w:hAnsi="Times New Roman"/>
                <w:sz w:val="19"/>
              </w:rPr>
              <w:t xml:space="preserve">,</w:t>
            </w:r>
            <w:r>
              <w:rPr>
                <w:rFonts w:ascii="Times New Roman" w:hAnsi="Times New Roman"/>
                <w:sz w:val="19"/>
              </w:rPr>
              <w:t xml:space="preserve"> </w:t>
            </w:r>
            <m:oMath>
              <m:r>
                <m:t>r</m:t>
              </m:r>
              <m:r>
                <m:rPr>
                  <m:sty m:val="p"/>
                </m:rPr>
                <m:t>≥</m:t>
              </m:r>
              <m:r>
                <m:t>5</m:t>
              </m:r>
              <m:r>
                <m:t>d</m:t>
              </m:r>
            </m:oMath>
            <w:r>
              <w:rPr>
                <w:rFonts w:ascii="Times New Roman" w:hAnsi="Times New Roman"/>
                <w:sz w:val="19"/>
              </w:rPr>
              <w:t xml:space="preserve"> </w:t>
            </w:r>
            <w:r>
              <w:rPr>
                <w:rFonts w:ascii="Times New Roman" w:hAnsi="Times New Roman"/>
                <w:sz w:val="19"/>
              </w:rPr>
              <w:t xml:space="preserve">(</w:t>
            </w:r>
            <m:oMath>
              <m:r>
                <m:rPr>
                  <m:sty m:val="p"/>
                </m:rPr>
                <m:t>&lt;</m:t>
              </m:r>
              <m:r>
                <m:t>20</m:t>
              </m:r>
            </m:oMath>
            <w:r>
              <w:rPr>
                <w:rFonts w:ascii="Times New Roman" w:hAnsi="Times New Roman"/>
                <w:sz w:val="19"/>
              </w:rPr>
              <w:t xml:space="preserve">) /</w:t>
            </w:r>
            <w:r>
              <w:rPr>
                <w:rFonts w:ascii="Times New Roman" w:hAnsi="Times New Roman"/>
                <w:sz w:val="19"/>
              </w:rPr>
              <w:t xml:space="preserve"> </w:t>
            </w:r>
            <m:oMath>
              <m:r>
                <m:t>8</m:t>
              </m:r>
              <m:r>
                <m:t>d</m:t>
              </m:r>
            </m:oMath>
            <w:r>
              <w:rPr>
                <w:rFonts w:ascii="Times New Roman" w:hAnsi="Times New Roman"/>
                <w:sz w:val="19"/>
              </w:rPr>
              <w:t xml:space="preserve"> </w:t>
            </w:r>
            <w:r>
              <w:rPr>
                <w:rFonts w:ascii="Times New Roman" w:hAnsi="Times New Roman"/>
                <w:sz w:val="19"/>
              </w:rPr>
              <w:t xml:space="preserve">(</w:t>
            </w:r>
            <m:oMath>
              <m:r>
                <m:rPr>
                  <m:sty m:val="p"/>
                </m:rPr>
                <m:t>≥</m:t>
              </m:r>
              <m:r>
                <m:t>20</m:t>
              </m:r>
            </m:oMath>
            <w:r>
              <w:rPr>
                <w:rFonts w:ascii="Times New Roman" w:hAnsi="Times New Roman"/>
                <w:sz w:val="19"/>
              </w:rPr>
              <w:t xml:space="preserve">)</w:t>
            </w:r>
          </w:p>
        </w:tc>
        <w:tc>
          <w:tcPr>
            <w:tcW w:w="1940" w:type="dxa"/>
            <w:shd w:val="clear" w:color="auto" w:fill="F3F6FB"/>
          </w:tcPr>
          <w:p>
            <w:pPr>
              <w:pStyle w:val="Compact"/>
              <w:spacing w:after="20" w:before="0" w:line="240" w:lineRule="auto"/>
              <w:jc w:val="left"/>
            </w:pPr>
            <w:r>
              <w:rPr>
                <w:rFonts w:ascii="Times New Roman" w:hAnsi="Times New Roman"/>
                <w:sz w:val="19"/>
              </w:rPr>
              <w:t xml:space="preserve">B5</w:t>
            </w:r>
          </w:p>
        </w:tc>
      </w:tr>
      <w:tr>
        <w:trPr>
          <w:cantSplit w:val="true"/>
        </w:trPr>
        <w:tc>
          <w:tcPr>
            <w:tcW w:w="1234" w:type="dxa"/>
          </w:tcPr>
          <w:p>
            <w:pPr>
              <w:pStyle w:val="Compact"/>
              <w:spacing w:after="20" w:before="0" w:line="240" w:lineRule="auto"/>
              <w:jc w:val="left"/>
            </w:pPr>
            <w:r>
              <w:rPr>
                <w:rFonts w:ascii="Times New Roman" w:hAnsi="Times New Roman"/>
                <w:sz w:val="19"/>
              </w:rPr>
              <w:t xml:space="preserve">R20</w:t>
            </w:r>
          </w:p>
        </w:tc>
        <w:tc>
          <w:tcPr>
            <w:tcW w:w="3175" w:type="dxa"/>
          </w:tcPr>
          <w:p>
            <w:pPr>
              <w:pStyle w:val="Compact"/>
              <w:spacing w:after="20" w:before="0" w:line="240" w:lineRule="auto"/>
              <w:jc w:val="left"/>
            </w:pPr>
            <w:r>
              <w:rPr>
                <w:rFonts w:ascii="Times New Roman" w:hAnsi="Times New Roman"/>
                <w:sz w:val="19"/>
              </w:rPr>
              <w:t xml:space="preserve">Thép dưới vào gối</w:t>
            </w:r>
          </w:p>
        </w:tc>
        <w:tc>
          <w:tcPr>
            <w:tcW w:w="3175" w:type="dxa"/>
          </w:tcPr>
          <w:p>
            <w:pPr>
              <w:pStyle w:val="Compact"/>
              <w:spacing w:after="20" w:before="0" w:line="240" w:lineRule="auto"/>
              <w:jc w:val="left"/>
            </w:pPr>
            <w:r>
              <w:rPr>
                <w:rFonts w:ascii="Times New Roman" w:hAnsi="Times New Roman"/>
                <w:sz w:val="19"/>
              </w:rPr>
              <w:t xml:space="preserve">Neo</w:t>
            </w:r>
            <w:r>
              <w:rPr>
                <w:rFonts w:ascii="Times New Roman" w:hAnsi="Times New Roman"/>
                <w:sz w:val="19"/>
              </w:rPr>
              <w:t xml:space="preserve"> </w:t>
            </w:r>
            <m:oMath>
              <m:r>
                <m:rPr>
                  <m:sty m:val="p"/>
                </m:rPr>
                <m:t>≥</m:t>
              </m:r>
              <m:r>
                <m:rPr>
                  <m:sty m:val="p"/>
                </m:rPr>
                <m:t>max</m:t>
              </m:r>
              <m:d>
                <m:dPr>
                  <m:begChr m:val="("/>
                  <m:endChr m:val=")"/>
                  <m:sepChr m:val=""/>
                  <m:grow/>
                </m:dPr>
                <m:e>
                  <m:sSub>
                    <m:e>
                      <m:r>
                        <m:t>L</m:t>
                      </m:r>
                    </m:e>
                    <m:sub>
                      <m:r>
                        <m:t>a</m:t>
                      </m:r>
                      <m:r>
                        <m:t>n</m:t>
                      </m:r>
                      <m:r>
                        <m:rPr>
                          <m:sty m:val="p"/>
                        </m:rPr>
                        <m:t>,</m:t>
                      </m:r>
                      <m:r>
                        <m:t>m</m:t>
                      </m:r>
                      <m:r>
                        <m:t>i</m:t>
                      </m:r>
                      <m:r>
                        <m:t>n</m:t>
                      </m:r>
                    </m:sub>
                  </m:sSub>
                  <m:r>
                    <m:rPr>
                      <m:sty m:val="p"/>
                    </m:rPr>
                    <m:t>;</m:t>
                  </m:r>
                  <m:r>
                    <m:t> </m:t>
                  </m:r>
                  <m:r>
                    <m:t>5</m:t>
                  </m:r>
                  <m:r>
                    <m:t>d</m:t>
                  </m:r>
                  <m:r>
                    <m:rPr>
                      <m:nor/>
                      <m:sty m:val="p"/>
                    </m:rPr>
                    <m:t> qua tim</m:t>
                  </m:r>
                </m:e>
              </m:d>
            </m:oMath>
            <w:r>
              <w:rPr>
                <w:rFonts w:ascii="Times New Roman" w:hAnsi="Times New Roman"/>
                <w:sz w:val="19"/>
              </w:rPr>
              <w:t xml:space="preserve">; nếu có tải ngang thì</w:t>
            </w:r>
            <w:r>
              <w:rPr>
                <w:rFonts w:ascii="Times New Roman" w:hAnsi="Times New Roman"/>
                <w:sz w:val="19"/>
              </w:rPr>
              <w:t xml:space="preserve"> </w:t>
            </w:r>
            <m:oMath>
              <m:sSub>
                <m:e>
                  <m:r>
                    <m:t>L</m:t>
                  </m:r>
                </m:e>
                <m:sub>
                  <m:r>
                    <m:t>0</m:t>
                  </m:r>
                  <m:r>
                    <m:rPr>
                      <m:sty m:val="p"/>
                    </m:rPr>
                    <m:t>,</m:t>
                  </m:r>
                  <m:r>
                    <m:t>a</m:t>
                  </m:r>
                  <m:r>
                    <m:t>n</m:t>
                  </m:r>
                </m:sub>
              </m:sSub>
            </m:oMath>
          </w:p>
        </w:tc>
        <w:tc>
          <w:tcPr>
            <w:tcW w:w="1940" w:type="dxa"/>
          </w:tcPr>
          <w:p>
            <w:pPr>
              <w:pStyle w:val="Compact"/>
              <w:spacing w:after="20" w:before="0" w:line="240" w:lineRule="auto"/>
              <w:jc w:val="left"/>
            </w:pPr>
            <w:r>
              <w:rPr>
                <w:rFonts w:ascii="Times New Roman" w:hAnsi="Times New Roman"/>
                <w:sz w:val="19"/>
              </w:rPr>
              <w:t xml:space="preserve">B6</w:t>
            </w:r>
          </w:p>
        </w:tc>
      </w:tr>
      <w:tr>
        <w:trPr>
          <w:cantSplit w:val="true"/>
        </w:trPr>
        <w:tc>
          <w:tcPr>
            <w:tcW w:w="1234" w:type="dxa"/>
            <w:shd w:val="clear" w:color="auto" w:fill="F3F6FB"/>
          </w:tcPr>
          <w:p>
            <w:pPr>
              <w:pStyle w:val="Compact"/>
              <w:spacing w:after="20" w:before="0" w:line="240" w:lineRule="auto"/>
              <w:jc w:val="left"/>
            </w:pPr>
            <w:r>
              <w:rPr>
                <w:rFonts w:ascii="Times New Roman" w:hAnsi="Times New Roman"/>
                <w:sz w:val="19"/>
              </w:rPr>
              <w:t xml:space="preserve">R21</w:t>
            </w:r>
          </w:p>
        </w:tc>
        <w:tc>
          <w:tcPr>
            <w:tcW w:w="3175" w:type="dxa"/>
            <w:shd w:val="clear" w:color="auto" w:fill="F3F6FB"/>
          </w:tcPr>
          <w:p>
            <w:pPr>
              <w:pStyle w:val="Compact"/>
              <w:spacing w:after="20" w:before="0" w:line="240" w:lineRule="auto"/>
              <w:jc w:val="left"/>
            </w:pPr>
            <w:r>
              <w:rPr>
                <w:rFonts w:ascii="Times New Roman" w:hAnsi="Times New Roman"/>
                <w:sz w:val="19"/>
              </w:rPr>
              <w:t xml:space="preserve">Dầm nhiều nhịp</w:t>
            </w:r>
          </w:p>
        </w:tc>
        <w:tc>
          <w:tcPr>
            <w:tcW w:w="3175" w:type="dxa"/>
            <w:shd w:val="clear" w:color="auto" w:fill="F3F6FB"/>
          </w:tcPr>
          <w:p>
            <w:pPr>
              <w:pStyle w:val="Compact"/>
              <w:spacing w:after="20" w:before="0" w:line="240" w:lineRule="auto"/>
              <w:jc w:val="left"/>
            </w:pPr>
            <w:r>
              <w:rPr>
                <w:rFonts w:ascii="Times New Roman" w:hAnsi="Times New Roman"/>
                <w:sz w:val="19"/>
              </w:rPr>
              <w:t xml:space="preserve">Thanh suốt chung; thanh gia cường mỗi bên cắt theo nhịp mình; xuyên qua cột khi cả hai nhịp cần</w:t>
            </w:r>
          </w:p>
        </w:tc>
        <w:tc>
          <w:tcPr>
            <w:tcW w:w="1940" w:type="dxa"/>
            <w:shd w:val="clear" w:color="auto" w:fill="F3F6FB"/>
          </w:tcPr>
          <w:p>
            <w:pPr>
              <w:pStyle w:val="Compact"/>
              <w:spacing w:after="20" w:before="0" w:line="240" w:lineRule="auto"/>
              <w:jc w:val="left"/>
            </w:pPr>
            <w:r>
              <w:rPr>
                <w:rFonts w:ascii="Times New Roman" w:hAnsi="Times New Roman"/>
                <w:sz w:val="19"/>
              </w:rPr>
              <w:t xml:space="preserve">B7</w:t>
            </w:r>
          </w:p>
        </w:tc>
      </w:tr>
      <w:tr>
        <w:trPr>
          <w:cantSplit w:val="true"/>
        </w:trPr>
        <w:tc>
          <w:tcPr>
            <w:tcW w:w="1234" w:type="dxa"/>
          </w:tcPr>
          <w:p>
            <w:pPr>
              <w:pStyle w:val="Compact"/>
              <w:spacing w:after="20" w:before="0" w:line="240" w:lineRule="auto"/>
              <w:jc w:val="left"/>
            </w:pPr>
            <w:r>
              <w:rPr>
                <w:rFonts w:ascii="Times New Roman" w:hAnsi="Times New Roman"/>
                <w:sz w:val="19"/>
              </w:rPr>
              <w:t xml:space="preserve">R22</w:t>
            </w:r>
          </w:p>
        </w:tc>
        <w:tc>
          <w:tcPr>
            <w:tcW w:w="3175" w:type="dxa"/>
          </w:tcPr>
          <w:p>
            <w:pPr>
              <w:pStyle w:val="Compact"/>
              <w:spacing w:after="20" w:before="0" w:line="240" w:lineRule="auto"/>
              <w:jc w:val="left"/>
            </w:pPr>
            <w:r>
              <w:rPr>
                <w:rFonts w:ascii="Times New Roman" w:hAnsi="Times New Roman"/>
                <w:sz w:val="19"/>
              </w:rPr>
              <w:t xml:space="preserve">Mỗi dầm</w:t>
            </w:r>
          </w:p>
        </w:tc>
        <w:tc>
          <w:tcPr>
            <w:tcW w:w="3175" w:type="dxa"/>
          </w:tcPr>
          <w:p>
            <w:pPr>
              <w:pStyle w:val="Compact"/>
              <w:spacing w:after="20" w:before="0" w:line="240" w:lineRule="auto"/>
              <w:jc w:val="left"/>
            </w:pPr>
            <w:r>
              <w:rPr>
                <w:rFonts w:ascii="Times New Roman" w:hAnsi="Times New Roman"/>
                <w:sz w:val="19"/>
              </w:rPr>
              <w:t xml:space="preserve">Vùng gối</w:t>
            </w:r>
            <w:r>
              <w:rPr>
                <w:rFonts w:ascii="Times New Roman" w:hAnsi="Times New Roman"/>
                <w:sz w:val="19"/>
              </w:rPr>
              <w:t xml:space="preserve"> </w:t>
            </w:r>
            <m:oMath>
              <m:sSub>
                <m:e>
                  <m:r>
                    <m:t>l</m:t>
                  </m:r>
                </m:e>
                <m:sub>
                  <m:r>
                    <m:t>1</m:t>
                  </m:r>
                </m:sub>
              </m:sSub>
              <m:r>
                <m:rPr>
                  <m:sty m:val="p"/>
                </m:rPr>
                <m:t>=</m:t>
              </m:r>
              <m:r>
                <m:rPr>
                  <m:sty m:val="p"/>
                </m:rPr>
                <m:t>max</m:t>
              </m:r>
              <m:d>
                <m:dPr>
                  <m:begChr m:val="("/>
                  <m:endChr m:val=")"/>
                  <m:sepChr m:val=""/>
                  <m:grow/>
                </m:dPr>
                <m:e>
                  <m:r>
                    <m:t>L</m:t>
                  </m:r>
                  <m:r>
                    <m:rPr>
                      <m:sty m:val="p"/>
                    </m:rPr>
                    <m:t>/</m:t>
                  </m:r>
                  <m:r>
                    <m:t>4</m:t>
                  </m:r>
                  <m:r>
                    <m:rPr>
                      <m:sty m:val="p"/>
                    </m:rPr>
                    <m:t>;</m:t>
                  </m:r>
                  <m:sSub>
                    <m:e>
                      <m:r>
                        <m:t>x</m:t>
                      </m:r>
                    </m:e>
                    <m:sub>
                      <m:r>
                        <m:t>1</m:t>
                      </m:r>
                    </m:sub>
                  </m:sSub>
                </m:e>
              </m:d>
            </m:oMath>
            <w:r>
              <w:rPr>
                <w:rFonts w:ascii="Times New Roman" w:hAnsi="Times New Roman"/>
                <w:sz w:val="19"/>
              </w:rPr>
              <w:t xml:space="preserve"> </w:t>
            </w:r>
            <w:r>
              <w:rPr>
                <w:rFonts w:ascii="Times New Roman" w:hAnsi="Times New Roman"/>
                <w:sz w:val="19"/>
              </w:rPr>
              <w:t xml:space="preserve">bước theo</w:t>
            </w:r>
            <w:r>
              <w:rPr>
                <w:rFonts w:ascii="Times New Roman" w:hAnsi="Times New Roman"/>
                <w:sz w:val="19"/>
              </w:rPr>
              <w:t xml:space="preserve"> </w:t>
            </w:r>
            <m:oMath>
              <m:r>
                <m:t>h</m:t>
              </m:r>
            </m:oMath>
            <w:r>
              <w:rPr>
                <w:rFonts w:ascii="Times New Roman" w:hAnsi="Times New Roman"/>
                <w:sz w:val="19"/>
              </w:rPr>
              <w:t xml:space="preserve">; giữa nhịp</w:t>
            </w:r>
            <w:r>
              <w:rPr>
                <w:rFonts w:ascii="Times New Roman" w:hAnsi="Times New Roman"/>
                <w:sz w:val="19"/>
              </w:rPr>
              <w:t xml:space="preserve"> </w:t>
            </w:r>
            <m:oMath>
              <m:r>
                <m:t>s</m:t>
              </m:r>
              <m:r>
                <m:rPr>
                  <m:sty m:val="p"/>
                </m:rPr>
                <m:t>≤</m:t>
              </m:r>
              <m:r>
                <m:rPr>
                  <m:sty m:val="p"/>
                </m:rPr>
                <m:t>min</m:t>
              </m:r>
              <m:d>
                <m:dPr>
                  <m:begChr m:val="("/>
                  <m:endChr m:val=")"/>
                  <m:sepChr m:val=""/>
                  <m:grow/>
                </m:dPr>
                <m:e>
                  <m:r>
                    <m:t>3</m:t>
                  </m:r>
                  <m:r>
                    <m:t>h</m:t>
                  </m:r>
                  <m:r>
                    <m:rPr>
                      <m:sty m:val="p"/>
                    </m:rPr>
                    <m:t>/</m:t>
                  </m:r>
                  <m:r>
                    <m:t>4</m:t>
                  </m:r>
                  <m:r>
                    <m:rPr>
                      <m:sty m:val="p"/>
                    </m:rPr>
                    <m:t>;</m:t>
                  </m:r>
                  <m:r>
                    <m:t>500</m:t>
                  </m:r>
                </m:e>
              </m:d>
            </m:oMath>
            <w:r>
              <w:rPr>
                <w:rFonts w:ascii="Times New Roman" w:hAnsi="Times New Roman"/>
                <w:sz w:val="19"/>
              </w:rPr>
              <w:t xml:space="preserve">; đai đầu cách mép 50</w:t>
            </w:r>
          </w:p>
        </w:tc>
        <w:tc>
          <w:tcPr>
            <w:tcW w:w="1940" w:type="dxa"/>
          </w:tcPr>
          <w:p>
            <w:pPr>
              <w:pStyle w:val="Compact"/>
              <w:spacing w:after="20" w:before="0" w:line="240" w:lineRule="auto"/>
              <w:jc w:val="left"/>
            </w:pPr>
            <w:r>
              <w:rPr>
                <w:rFonts w:ascii="Times New Roman" w:hAnsi="Times New Roman"/>
                <w:sz w:val="19"/>
              </w:rPr>
              <w:t xml:space="preserve">B8</w:t>
            </w:r>
          </w:p>
        </w:tc>
      </w:tr>
      <w:tr>
        <w:trPr>
          <w:cantSplit w:val="true"/>
        </w:trPr>
        <w:tc>
          <w:tcPr>
            <w:tcW w:w="1234" w:type="dxa"/>
            <w:shd w:val="clear" w:color="auto" w:fill="F3F6FB"/>
          </w:tcPr>
          <w:p>
            <w:pPr>
              <w:pStyle w:val="Compact"/>
              <w:spacing w:after="20" w:before="0" w:line="240" w:lineRule="auto"/>
              <w:jc w:val="left"/>
            </w:pPr>
            <w:r>
              <w:rPr>
                <w:rFonts w:ascii="Times New Roman" w:hAnsi="Times New Roman"/>
                <w:sz w:val="19"/>
              </w:rPr>
              <w:t xml:space="preserve">R23</w:t>
            </w:r>
          </w:p>
        </w:tc>
        <w:tc>
          <w:tcPr>
            <w:tcW w:w="3175" w:type="dxa"/>
            <w:shd w:val="clear" w:color="auto" w:fill="F3F6FB"/>
          </w:tcPr>
          <w:p>
            <w:pPr>
              <w:pStyle w:val="Compact"/>
              <w:spacing w:after="20" w:before="0" w:line="240" w:lineRule="auto"/>
              <w:jc w:val="left"/>
            </w:pPr>
            <w:r>
              <w:rPr>
                <w:rFonts w:ascii="Times New Roman" w:hAnsi="Times New Roman"/>
                <w:sz w:val="19"/>
              </w:rPr>
              <w:t xml:space="preserve">Có dầm phụ gác lên</w:t>
            </w:r>
          </w:p>
        </w:tc>
        <w:tc>
          <w:tcPr>
            <w:tcW w:w="3175" w:type="dxa"/>
            <w:shd w:val="clear" w:color="auto" w:fill="F3F6FB"/>
          </w:tcPr>
          <w:p>
            <w:pPr>
              <w:pStyle w:val="Compact"/>
              <w:spacing w:after="20" w:before="0" w:line="240" w:lineRule="auto"/>
              <w:jc w:val="left"/>
            </w:pPr>
            <w:r>
              <w:rPr>
                <w:rFonts w:ascii="Times New Roman" w:hAnsi="Times New Roman"/>
                <w:sz w:val="19"/>
              </w:rPr>
              <w:t xml:space="preserve">Thêm cốt treo trong</w:t>
            </w:r>
            <w:r>
              <w:rPr>
                <w:rFonts w:ascii="Times New Roman" w:hAnsi="Times New Roman"/>
                <w:sz w:val="19"/>
              </w:rPr>
              <w:t xml:space="preserve"> </w:t>
            </w:r>
            <m:oMath>
              <m:r>
                <m:t>S</m:t>
              </m:r>
              <m:r>
                <m:rPr>
                  <m:sty m:val="p"/>
                </m:rPr>
                <m:t>=</m:t>
              </m:r>
              <m:sSub>
                <m:e>
                  <m:r>
                    <m:t>b</m:t>
                  </m:r>
                </m:e>
                <m:sub>
                  <m:r>
                    <m:t>d</m:t>
                  </m:r>
                  <m:r>
                    <m:t>p</m:t>
                  </m:r>
                </m:sub>
              </m:sSub>
              <m:r>
                <m:rPr>
                  <m:sty m:val="p"/>
                </m:rPr>
                <m:t>+</m:t>
              </m:r>
              <m:r>
                <m:t>2</m:t>
              </m:r>
              <m:sSub>
                <m:e>
                  <m:r>
                    <m:t>h</m:t>
                  </m:r>
                </m:e>
                <m:sub>
                  <m:r>
                    <m:t>s</m:t>
                  </m:r>
                </m:sub>
              </m:sSub>
            </m:oMath>
            <w:r>
              <w:rPr>
                <w:rFonts w:ascii="Times New Roman" w:hAnsi="Times New Roman"/>
                <w:sz w:val="19"/>
              </w:rPr>
              <w:t xml:space="preserve">, 2 phía</w:t>
            </w:r>
          </w:p>
        </w:tc>
        <w:tc>
          <w:tcPr>
            <w:tcW w:w="1940" w:type="dxa"/>
            <w:shd w:val="clear" w:color="auto" w:fill="F3F6FB"/>
          </w:tcPr>
          <w:p>
            <w:pPr>
              <w:pStyle w:val="Compact"/>
              <w:spacing w:after="20" w:before="0" w:line="240" w:lineRule="auto"/>
              <w:jc w:val="left"/>
            </w:pPr>
            <w:r>
              <w:rPr>
                <w:rFonts w:ascii="Times New Roman" w:hAnsi="Times New Roman"/>
                <w:sz w:val="19"/>
              </w:rPr>
              <w:t xml:space="preserve">B9</w:t>
            </w:r>
          </w:p>
        </w:tc>
      </w:tr>
      <w:tr>
        <w:trPr>
          <w:cantSplit w:val="true"/>
        </w:trPr>
        <w:tc>
          <w:tcPr>
            <w:tcW w:w="1234" w:type="dxa"/>
          </w:tcPr>
          <w:p>
            <w:pPr>
              <w:pStyle w:val="Compact"/>
              <w:spacing w:after="20" w:before="0" w:line="240" w:lineRule="auto"/>
              <w:jc w:val="left"/>
            </w:pPr>
            <w:r>
              <w:rPr>
                <w:rFonts w:ascii="Times New Roman" w:hAnsi="Times New Roman"/>
                <w:sz w:val="19"/>
              </w:rPr>
              <w:t xml:space="preserve">R24</w:t>
            </w:r>
          </w:p>
        </w:tc>
        <w:tc>
          <w:tcPr>
            <w:tcW w:w="3175" w:type="dxa"/>
          </w:tcPr>
          <w:p>
            <w:pPr>
              <w:pStyle w:val="Compact"/>
              <w:spacing w:after="20" w:before="0" w:line="240" w:lineRule="auto"/>
              <w:jc w:val="left"/>
            </w:pPr>
            <m:oMath>
              <m:r>
                <m:t>h</m:t>
              </m:r>
              <m:r>
                <m:rPr>
                  <m:sty m:val="p"/>
                </m:rPr>
                <m:t>&gt;</m:t>
              </m:r>
              <m:r>
                <m:t>700</m:t>
              </m:r>
            </m:oMath>
            <w:r>
              <w:rPr>
                <w:rFonts w:ascii="Times New Roman" w:hAnsi="Times New Roman"/>
                <w:sz w:val="19"/>
              </w:rPr>
              <w:t xml:space="preserve"> </w:t>
            </w:r>
            <w:r>
              <w:rPr>
                <w:rFonts w:ascii="Times New Roman" w:hAnsi="Times New Roman"/>
                <w:sz w:val="19"/>
              </w:rPr>
              <w:t xml:space="preserve">(và</w:t>
            </w:r>
            <w:r>
              <w:rPr>
                <w:rFonts w:ascii="Times New Roman" w:hAnsi="Times New Roman"/>
                <w:sz w:val="19"/>
              </w:rPr>
              <w:t xml:space="preserve"> </w:t>
            </w:r>
            <m:oMath>
              <m:r>
                <m:t>h</m:t>
              </m:r>
              <m:r>
                <m:rPr>
                  <m:sty m:val="p"/>
                </m:rPr>
                <m:t>=</m:t>
              </m:r>
              <m:r>
                <m:t>700</m:t>
              </m:r>
            </m:oMath>
            <w:r>
              <w:rPr>
                <w:rFonts w:ascii="Times New Roman" w:hAnsi="Times New Roman"/>
                <w:sz w:val="19"/>
              </w:rPr>
              <w:t xml:space="preserve"> </w:t>
            </w:r>
            <w:r>
              <w:rPr>
                <w:rFonts w:ascii="Times New Roman" w:hAnsi="Times New Roman"/>
                <w:sz w:val="19"/>
              </w:rPr>
              <w:t xml:space="preserve">đặt thiên về an toàn)</w:t>
            </w:r>
          </w:p>
        </w:tc>
        <w:tc>
          <w:tcPr>
            <w:tcW w:w="3175" w:type="dxa"/>
          </w:tcPr>
          <w:p>
            <w:pPr>
              <w:pStyle w:val="Compact"/>
              <w:spacing w:after="20" w:before="0" w:line="240" w:lineRule="auto"/>
              <w:jc w:val="left"/>
            </w:pPr>
            <w:r>
              <w:rPr>
                <w:rFonts w:ascii="Times New Roman" w:hAnsi="Times New Roman"/>
                <w:sz w:val="19"/>
              </w:rPr>
              <w:t xml:space="preserve">Cốt cạnh bên 2 hàng, cách đều, giằng đai, neo 300</w:t>
            </w:r>
          </w:p>
        </w:tc>
        <w:tc>
          <w:tcPr>
            <w:tcW w:w="1940" w:type="dxa"/>
          </w:tcPr>
          <w:p>
            <w:pPr>
              <w:pStyle w:val="Compact"/>
              <w:spacing w:after="20" w:before="0" w:line="240" w:lineRule="auto"/>
              <w:jc w:val="left"/>
            </w:pPr>
            <w:r>
              <w:rPr>
                <w:rFonts w:ascii="Times New Roman" w:hAnsi="Times New Roman"/>
                <w:sz w:val="19"/>
              </w:rPr>
              <w:t xml:space="preserve">B10</w:t>
            </w:r>
          </w:p>
        </w:tc>
      </w:tr>
      <w:tr>
        <w:trPr>
          <w:cantSplit w:val="true"/>
        </w:trPr>
        <w:tc>
          <w:tcPr>
            <w:tcW w:w="1234" w:type="dxa"/>
            <w:shd w:val="clear" w:color="auto" w:fill="F3F6FB"/>
          </w:tcPr>
          <w:p>
            <w:pPr>
              <w:pStyle w:val="Compact"/>
              <w:spacing w:after="20" w:before="0" w:line="240" w:lineRule="auto"/>
              <w:jc w:val="left"/>
            </w:pPr>
            <w:r>
              <w:rPr>
                <w:rFonts w:ascii="Times New Roman" w:hAnsi="Times New Roman"/>
                <w:sz w:val="19"/>
              </w:rPr>
              <w:t xml:space="preserve">R25</w:t>
            </w:r>
          </w:p>
        </w:tc>
        <w:tc>
          <w:tcPr>
            <w:tcW w:w="3175" w:type="dxa"/>
            <w:shd w:val="clear" w:color="auto" w:fill="F3F6FB"/>
          </w:tcPr>
          <w:p>
            <w:pPr>
              <w:pStyle w:val="Compact"/>
              <w:spacing w:after="20" w:before="0" w:line="240" w:lineRule="auto"/>
              <w:jc w:val="left"/>
            </w:pPr>
            <w:r>
              <w:rPr>
                <w:rFonts w:ascii="Times New Roman" w:hAnsi="Times New Roman"/>
                <w:sz w:val="19"/>
              </w:rPr>
              <w:t xml:space="preserve">Cột — mỗi tầng</w:t>
            </w:r>
          </w:p>
        </w:tc>
        <w:tc>
          <w:tcPr>
            <w:tcW w:w="3175" w:type="dxa"/>
            <w:shd w:val="clear" w:color="auto" w:fill="F3F6FB"/>
          </w:tcPr>
          <w:p>
            <w:pPr>
              <w:pStyle w:val="Compact"/>
              <w:spacing w:after="20" w:before="0" w:line="240" w:lineRule="auto"/>
              <w:jc w:val="left"/>
            </w:pPr>
            <w:r>
              <w:rPr>
                <w:rFonts w:ascii="Times New Roman" w:hAnsi="Times New Roman"/>
                <w:sz w:val="19"/>
              </w:rPr>
              <w:t xml:space="preserve">Gom tầng cùng thép; thép tầng</w:t>
            </w:r>
            <w:r>
              <w:rPr>
                <w:rFonts w:ascii="Times New Roman" w:hAnsi="Times New Roman"/>
                <w:sz w:val="19"/>
              </w:rPr>
              <w:t xml:space="preserve"> </w:t>
            </w:r>
            <m:oMath>
              <m:r>
                <m:t>k</m:t>
              </m:r>
            </m:oMath>
            <w:r>
              <w:rPr>
                <w:rFonts w:ascii="Times New Roman" w:hAnsi="Times New Roman"/>
                <w:sz w:val="19"/>
              </w:rPr>
              <w:t xml:space="preserve"> </w:t>
            </w:r>
            <w:r>
              <w:rPr>
                <w:rFonts w:ascii="Times New Roman" w:hAnsi="Times New Roman"/>
                <w:sz w:val="19"/>
              </w:rPr>
              <w:t xml:space="preserve">nhô</w:t>
            </w:r>
            <w:r>
              <w:rPr>
                <w:rFonts w:ascii="Times New Roman" w:hAnsi="Times New Roman"/>
                <w:sz w:val="19"/>
              </w:rPr>
              <w:t xml:space="preserve"> </w:t>
            </w:r>
            <m:oMath>
              <m:sSub>
                <m:e>
                  <m:r>
                    <m:t>L</m:t>
                  </m:r>
                </m:e>
                <m:sub>
                  <m:r>
                    <m:t>o</m:t>
                  </m:r>
                  <m:r>
                    <m:t>v</m:t>
                  </m:r>
                </m:sub>
              </m:sSub>
            </m:oMath>
            <w:r>
              <w:rPr>
                <w:rFonts w:ascii="Times New Roman" w:hAnsi="Times New Roman"/>
                <w:sz w:val="19"/>
              </w:rPr>
              <w:t xml:space="preserve"> </w:t>
            </w:r>
            <w:r>
              <w:rPr>
                <w:rFonts w:ascii="Times New Roman" w:hAnsi="Times New Roman"/>
                <w:sz w:val="19"/>
              </w:rPr>
              <w:t xml:space="preserve">qua sàn tầng</w:t>
            </w:r>
            <w:r>
              <w:rPr>
                <w:rFonts w:ascii="Times New Roman" w:hAnsi="Times New Roman"/>
                <w:sz w:val="19"/>
              </w:rPr>
              <w:t xml:space="preserve"> </w:t>
            </w:r>
            <m:oMath>
              <m:r>
                <m:t>k</m:t>
              </m:r>
              <m:r>
                <m:rPr>
                  <m:sty m:val="p"/>
                </m:rPr>
                <m:t>+</m:t>
              </m:r>
              <m:r>
                <m:t>1</m:t>
              </m:r>
            </m:oMath>
          </w:p>
        </w:tc>
        <w:tc>
          <w:tcPr>
            <w:tcW w:w="1940" w:type="dxa"/>
            <w:shd w:val="clear" w:color="auto" w:fill="F3F6FB"/>
          </w:tcPr>
          <w:p>
            <w:pPr>
              <w:pStyle w:val="Compact"/>
              <w:spacing w:after="20" w:before="0" w:line="240" w:lineRule="auto"/>
              <w:jc w:val="left"/>
            </w:pPr>
            <w:r>
              <w:rPr>
                <w:rFonts w:ascii="Times New Roman" w:hAnsi="Times New Roman"/>
                <w:sz w:val="19"/>
              </w:rPr>
              <w:t xml:space="preserve">C1–C2</w:t>
            </w:r>
          </w:p>
        </w:tc>
      </w:tr>
      <w:tr>
        <w:trPr>
          <w:cantSplit w:val="true"/>
        </w:trPr>
        <w:tc>
          <w:tcPr>
            <w:tcW w:w="1234" w:type="dxa"/>
          </w:tcPr>
          <w:p>
            <w:pPr>
              <w:pStyle w:val="Compact"/>
              <w:spacing w:after="20" w:before="0" w:line="240" w:lineRule="auto"/>
              <w:jc w:val="left"/>
            </w:pPr>
            <w:r>
              <w:rPr>
                <w:rFonts w:ascii="Times New Roman" w:hAnsi="Times New Roman"/>
                <w:sz w:val="19"/>
              </w:rPr>
              <w:t xml:space="preserve">R26</w:t>
            </w:r>
          </w:p>
        </w:tc>
        <w:tc>
          <w:tcPr>
            <w:tcW w:w="3175" w:type="dxa"/>
          </w:tcPr>
          <w:p>
            <w:pPr>
              <w:pStyle w:val="Compact"/>
              <w:spacing w:after="20" w:before="0" w:line="240" w:lineRule="auto"/>
              <w:jc w:val="left"/>
            </w:pPr>
            <w:r>
              <w:rPr>
                <w:rFonts w:ascii="Times New Roman" w:hAnsi="Times New Roman"/>
                <w:sz w:val="19"/>
              </w:rPr>
              <w:t xml:space="preserve">Cột — đai</w:t>
            </w:r>
          </w:p>
        </w:tc>
        <w:tc>
          <w:tcPr>
            <w:tcW w:w="3175" w:type="dxa"/>
          </w:tcPr>
          <w:p>
            <w:pPr>
              <w:pStyle w:val="Compact"/>
              <w:spacing w:after="20" w:before="0" w:line="240" w:lineRule="auto"/>
              <w:jc w:val="left"/>
            </w:pPr>
            <w:r>
              <w:rPr>
                <w:rFonts w:ascii="Times New Roman" w:hAnsi="Times New Roman"/>
                <w:sz w:val="19"/>
              </w:rPr>
              <w:t xml:space="preserve">Ngoài nối</w:t>
            </w:r>
            <w:r>
              <w:rPr>
                <w:rFonts w:ascii="Times New Roman" w:hAnsi="Times New Roman"/>
                <w:sz w:val="19"/>
              </w:rPr>
              <w:t xml:space="preserve"> </w:t>
            </w:r>
            <m:oMath>
              <m:r>
                <m:rPr>
                  <m:sty m:val="p"/>
                </m:rPr>
                <m:t>min</m:t>
              </m:r>
              <m:d>
                <m:dPr>
                  <m:begChr m:val="("/>
                  <m:endChr m:val=")"/>
                  <m:sepChr m:val=""/>
                  <m:grow/>
                </m:dPr>
                <m:e>
                  <m:r>
                    <m:t>15</m:t>
                  </m:r>
                  <m:sSub>
                    <m:e>
                      <m:r>
                        <m:t>d</m:t>
                      </m:r>
                    </m:e>
                    <m:sub>
                      <m:r>
                        <m:t>m</m:t>
                      </m:r>
                      <m:r>
                        <m:t>i</m:t>
                      </m:r>
                      <m:r>
                        <m:t>n</m:t>
                      </m:r>
                    </m:sub>
                  </m:sSub>
                  <m:r>
                    <m:rPr>
                      <m:sty m:val="p"/>
                    </m:rPr>
                    <m:t>;</m:t>
                  </m:r>
                  <m:r>
                    <m:t>500</m:t>
                  </m:r>
                </m:e>
              </m:d>
            </m:oMath>
            <w:r>
              <w:rPr>
                <w:rFonts w:ascii="Times New Roman" w:hAnsi="Times New Roman"/>
                <w:sz w:val="19"/>
              </w:rPr>
              <w:t xml:space="preserve">; đoạn nối và hai đầu cột</w:t>
            </w:r>
            <w:r>
              <w:rPr>
                <w:rFonts w:ascii="Times New Roman" w:hAnsi="Times New Roman"/>
                <w:sz w:val="19"/>
              </w:rPr>
              <w:t xml:space="preserve"> </w:t>
            </w:r>
            <m:oMath>
              <m:r>
                <m:rPr>
                  <m:sty m:val="p"/>
                </m:rPr>
                <m:t>min</m:t>
              </m:r>
              <m:d>
                <m:dPr>
                  <m:begChr m:val="("/>
                  <m:endChr m:val=")"/>
                  <m:sepChr m:val=""/>
                  <m:grow/>
                </m:dPr>
                <m:e>
                  <m:r>
                    <m:t>10</m:t>
                  </m:r>
                  <m:sSub>
                    <m:e>
                      <m:r>
                        <m:t>d</m:t>
                      </m:r>
                    </m:e>
                    <m:sub>
                      <m:r>
                        <m:t>m</m:t>
                      </m:r>
                      <m:r>
                        <m:t>i</m:t>
                      </m:r>
                      <m:r>
                        <m:t>n</m:t>
                      </m:r>
                    </m:sub>
                  </m:sSub>
                  <m:r>
                    <m:rPr>
                      <m:sty m:val="p"/>
                    </m:rPr>
                    <m:t>;</m:t>
                  </m:r>
                  <m:r>
                    <m:t>300</m:t>
                  </m:r>
                </m:e>
              </m:d>
            </m:oMath>
            <w:r>
              <w:rPr>
                <w:rFonts w:ascii="Times New Roman" w:hAnsi="Times New Roman"/>
                <w:sz w:val="19"/>
              </w:rPr>
              <w:t xml:space="preserve">; đầu cột dài</w:t>
            </w:r>
            <w:r>
              <w:rPr>
                <w:rFonts w:ascii="Times New Roman" w:hAnsi="Times New Roman"/>
                <w:sz w:val="19"/>
              </w:rPr>
              <w:t xml:space="preserve"> </w:t>
            </w:r>
            <m:oMath>
              <m:sSub>
                <m:e>
                  <m:r>
                    <m:t>l</m:t>
                  </m:r>
                </m:e>
                <m:sub>
                  <m:r>
                    <m:t>d</m:t>
                  </m:r>
                </m:sub>
              </m:sSub>
              <m:r>
                <m:rPr>
                  <m:sty m:val="p"/>
                </m:rPr>
                <m:t>=</m:t>
              </m:r>
              <m:r>
                <m:rPr>
                  <m:sty m:val="p"/>
                </m:rPr>
                <m:t>max</m:t>
              </m:r>
              <m:d>
                <m:dPr>
                  <m:begChr m:val="("/>
                  <m:endChr m:val=")"/>
                  <m:sepChr m:val=""/>
                  <m:grow/>
                </m:dPr>
                <m:e>
                  <m:sSub>
                    <m:e>
                      <m:r>
                        <m:t>h</m:t>
                      </m:r>
                    </m:e>
                    <m:sub>
                      <m:r>
                        <m:t>c</m:t>
                      </m:r>
                    </m:sub>
                  </m:sSub>
                  <m:r>
                    <m:rPr>
                      <m:sty m:val="p"/>
                    </m:rPr>
                    <m:t>;</m:t>
                  </m:r>
                  <m:sSub>
                    <m:e>
                      <m:r>
                        <m:t>H</m:t>
                      </m:r>
                    </m:e>
                    <m:sub>
                      <m:r>
                        <m:t>n</m:t>
                      </m:r>
                    </m:sub>
                  </m:sSub>
                  <m:r>
                    <m:rPr>
                      <m:sty m:val="p"/>
                    </m:rPr>
                    <m:t>/</m:t>
                  </m:r>
                  <m:r>
                    <m:t>6</m:t>
                  </m:r>
                  <m:r>
                    <m:rPr>
                      <m:sty m:val="p"/>
                    </m:rPr>
                    <m:t>;</m:t>
                  </m:r>
                  <m:r>
                    <m:t>450</m:t>
                  </m:r>
                </m:e>
              </m:d>
            </m:oMath>
          </w:p>
        </w:tc>
        <w:tc>
          <w:tcPr>
            <w:tcW w:w="1940" w:type="dxa"/>
          </w:tcPr>
          <w:p>
            <w:pPr>
              <w:pStyle w:val="Compact"/>
              <w:spacing w:after="20" w:before="0" w:line="240" w:lineRule="auto"/>
              <w:jc w:val="left"/>
            </w:pPr>
            <w:r>
              <w:rPr>
                <w:rFonts w:ascii="Times New Roman" w:hAnsi="Times New Roman"/>
                <w:sz w:val="19"/>
              </w:rPr>
              <w:t xml:space="preserve">C4</w:t>
            </w:r>
          </w:p>
        </w:tc>
      </w:tr>
      <w:tr>
        <w:trPr>
          <w:cantSplit w:val="true"/>
        </w:trPr>
        <w:tc>
          <w:tcPr>
            <w:tcW w:w="1234" w:type="dxa"/>
            <w:shd w:val="clear" w:color="auto" w:fill="F3F6FB"/>
          </w:tcPr>
          <w:p>
            <w:pPr>
              <w:pStyle w:val="Compact"/>
              <w:spacing w:after="20" w:before="0" w:line="240" w:lineRule="auto"/>
              <w:jc w:val="left"/>
            </w:pPr>
            <w:r>
              <w:rPr>
                <w:rFonts w:ascii="Times New Roman" w:hAnsi="Times New Roman"/>
                <w:sz w:val="19"/>
              </w:rPr>
              <w:t xml:space="preserve">R27</w:t>
            </w:r>
          </w:p>
        </w:tc>
        <w:tc>
          <w:tcPr>
            <w:tcW w:w="3175" w:type="dxa"/>
            <w:shd w:val="clear" w:color="auto" w:fill="F3F6FB"/>
          </w:tcPr>
          <w:p>
            <w:pPr>
              <w:pStyle w:val="Compact"/>
              <w:spacing w:after="20" w:before="0" w:line="240" w:lineRule="auto"/>
              <w:jc w:val="left"/>
            </w:pPr>
            <w:r>
              <w:rPr>
                <w:rFonts w:ascii="Times New Roman" w:hAnsi="Times New Roman"/>
                <w:sz w:val="19"/>
              </w:rPr>
              <w:t xml:space="preserve">Cột — nút</w:t>
            </w:r>
          </w:p>
        </w:tc>
        <w:tc>
          <w:tcPr>
            <w:tcW w:w="3175" w:type="dxa"/>
            <w:shd w:val="clear" w:color="auto" w:fill="F3F6FB"/>
          </w:tcPr>
          <w:p>
            <w:pPr>
              <w:pStyle w:val="Compact"/>
              <w:spacing w:after="20" w:before="0" w:line="240" w:lineRule="auto"/>
              <w:jc w:val="left"/>
            </w:pPr>
            <w:r>
              <w:rPr>
                <w:rFonts w:ascii="Times New Roman" w:hAnsi="Times New Roman"/>
                <w:sz w:val="19"/>
              </w:rPr>
              <w:t xml:space="preserve">Đai không cắt trong nút</w:t>
            </w:r>
          </w:p>
        </w:tc>
        <w:tc>
          <w:tcPr>
            <w:tcW w:w="1940" w:type="dxa"/>
            <w:shd w:val="clear" w:color="auto" w:fill="F3F6FB"/>
          </w:tcPr>
          <w:p>
            <w:pPr>
              <w:pStyle w:val="Compact"/>
              <w:spacing w:after="20" w:before="0" w:line="240" w:lineRule="auto"/>
              <w:jc w:val="left"/>
            </w:pPr>
            <w:r>
              <w:rPr>
                <w:rFonts w:ascii="Times New Roman" w:hAnsi="Times New Roman"/>
                <w:sz w:val="19"/>
              </w:rPr>
              <w:t xml:space="preserve">C4, C6</w:t>
            </w:r>
          </w:p>
        </w:tc>
      </w:tr>
      <w:tr>
        <w:trPr>
          <w:cantSplit w:val="true"/>
        </w:trPr>
        <w:tc>
          <w:tcPr>
            <w:tcW w:w="1234" w:type="dxa"/>
          </w:tcPr>
          <w:p>
            <w:pPr>
              <w:pStyle w:val="Compact"/>
              <w:spacing w:after="20" w:before="0" w:line="240" w:lineRule="auto"/>
              <w:jc w:val="left"/>
            </w:pPr>
            <w:r>
              <w:rPr>
                <w:rFonts w:ascii="Times New Roman" w:hAnsi="Times New Roman"/>
                <w:sz w:val="19"/>
              </w:rPr>
              <w:t xml:space="preserve">R28</w:t>
            </w:r>
          </w:p>
        </w:tc>
        <w:tc>
          <w:tcPr>
            <w:tcW w:w="3175" w:type="dxa"/>
          </w:tcPr>
          <w:p>
            <w:pPr>
              <w:pStyle w:val="Compact"/>
              <w:spacing w:after="20" w:before="0" w:line="240" w:lineRule="auto"/>
              <w:jc w:val="left"/>
            </w:pPr>
            <w:r>
              <w:rPr>
                <w:rFonts w:ascii="Times New Roman" w:hAnsi="Times New Roman"/>
                <w:sz w:val="19"/>
              </w:rPr>
              <w:t xml:space="preserve">Cột cạnh dài</w:t>
            </w:r>
            <w:r>
              <w:rPr>
                <w:rFonts w:ascii="Times New Roman" w:hAnsi="Times New Roman"/>
                <w:sz w:val="19"/>
              </w:rPr>
              <w:t xml:space="preserve"> </w:t>
            </w:r>
            <m:oMath>
              <m:r>
                <m:rPr>
                  <m:sty m:val="p"/>
                </m:rPr>
                <m:t>&gt;</m:t>
              </m:r>
              <m:r>
                <m:t>400</m:t>
              </m:r>
            </m:oMath>
            <w:r>
              <w:rPr>
                <w:rFonts w:ascii="Times New Roman" w:hAnsi="Times New Roman"/>
                <w:sz w:val="19"/>
              </w:rPr>
              <w:t xml:space="preserve"> </w:t>
            </w:r>
            <w:r>
              <w:rPr>
                <w:rFonts w:ascii="Times New Roman" w:hAnsi="Times New Roman"/>
                <w:sz w:val="19"/>
              </w:rPr>
              <w:t xml:space="preserve">hoặc</w:t>
            </w:r>
            <w:r>
              <w:rPr>
                <w:rFonts w:ascii="Times New Roman" w:hAnsi="Times New Roman"/>
                <w:sz w:val="19"/>
              </w:rPr>
              <w:t xml:space="preserve"> </w:t>
            </w:r>
            <m:oMath>
              <m:r>
                <m:rPr>
                  <m:sty m:val="p"/>
                </m:rPr>
                <m:t>&gt;</m:t>
              </m:r>
              <m:r>
                <m:t>4</m:t>
              </m:r>
            </m:oMath>
            <w:r>
              <w:rPr>
                <w:rFonts w:ascii="Times New Roman" w:hAnsi="Times New Roman"/>
                <w:sz w:val="19"/>
              </w:rPr>
              <w:t xml:space="preserve"> </w:t>
            </w:r>
            <w:r>
              <w:rPr>
                <w:rFonts w:ascii="Times New Roman" w:hAnsi="Times New Roman"/>
                <w:sz w:val="19"/>
              </w:rPr>
              <w:t xml:space="preserve">thanh/cạnh</w:t>
            </w:r>
          </w:p>
        </w:tc>
        <w:tc>
          <w:tcPr>
            <w:tcW w:w="3175" w:type="dxa"/>
          </w:tcPr>
          <w:p>
            <w:pPr>
              <w:pStyle w:val="Compact"/>
              <w:spacing w:after="20" w:before="0" w:line="240" w:lineRule="auto"/>
              <w:jc w:val="left"/>
            </w:pPr>
            <w:r>
              <w:rPr>
                <w:rFonts w:ascii="Times New Roman" w:hAnsi="Times New Roman"/>
                <w:sz w:val="19"/>
              </w:rPr>
              <w:t xml:space="preserve">Thêm đai phụ/thanh giằng; thanh cách một thanh ở chỗ uốn đai</w:t>
            </w:r>
          </w:p>
        </w:tc>
        <w:tc>
          <w:tcPr>
            <w:tcW w:w="1940" w:type="dxa"/>
          </w:tcPr>
          <w:p>
            <w:pPr>
              <w:pStyle w:val="Compact"/>
              <w:spacing w:after="20" w:before="0" w:line="240" w:lineRule="auto"/>
              <w:jc w:val="left"/>
            </w:pPr>
            <w:r>
              <w:rPr>
                <w:rFonts w:ascii="Times New Roman" w:hAnsi="Times New Roman"/>
                <w:sz w:val="19"/>
              </w:rPr>
              <w:t xml:space="preserve">C5</w:t>
            </w:r>
          </w:p>
        </w:tc>
      </w:tr>
      <w:tr>
        <w:trPr>
          <w:cantSplit w:val="true"/>
        </w:trPr>
        <w:tc>
          <w:tcPr>
            <w:tcW w:w="1234" w:type="dxa"/>
            <w:shd w:val="clear" w:color="auto" w:fill="F3F6FB"/>
          </w:tcPr>
          <w:p>
            <w:pPr>
              <w:pStyle w:val="Compact"/>
              <w:spacing w:after="20" w:before="0" w:line="240" w:lineRule="auto"/>
              <w:jc w:val="left"/>
            </w:pPr>
            <w:r>
              <w:rPr>
                <w:rFonts w:ascii="Times New Roman" w:hAnsi="Times New Roman"/>
                <w:sz w:val="19"/>
              </w:rPr>
              <w:t xml:space="preserve">R29</w:t>
            </w:r>
          </w:p>
        </w:tc>
        <w:tc>
          <w:tcPr>
            <w:tcW w:w="3175" w:type="dxa"/>
            <w:shd w:val="clear" w:color="auto" w:fill="F3F6FB"/>
          </w:tcPr>
          <w:p>
            <w:pPr>
              <w:pStyle w:val="Compact"/>
              <w:spacing w:after="20" w:before="0" w:line="240" w:lineRule="auto"/>
              <w:jc w:val="left"/>
            </w:pPr>
            <w:r>
              <w:rPr>
                <w:rFonts w:ascii="Times New Roman" w:hAnsi="Times New Roman"/>
                <w:sz w:val="19"/>
              </w:rPr>
              <w:t xml:space="preserve">Chân cột</w:t>
            </w:r>
          </w:p>
        </w:tc>
        <w:tc>
          <w:tcPr>
            <w:tcW w:w="3175" w:type="dxa"/>
            <w:shd w:val="clear" w:color="auto" w:fill="F3F6FB"/>
          </w:tcPr>
          <w:p>
            <w:pPr>
              <w:pStyle w:val="Compact"/>
              <w:spacing w:after="20" w:before="0" w:line="240" w:lineRule="auto"/>
              <w:jc w:val="left"/>
            </w:pPr>
            <w:r>
              <w:rPr>
                <w:rFonts w:ascii="Times New Roman" w:hAnsi="Times New Roman"/>
                <w:sz w:val="19"/>
              </w:rPr>
              <w:t xml:space="preserve">Thép chờ cùng số thanh, Ø thép tầng 1; neo móng</w:t>
            </w:r>
            <w:r>
              <w:rPr>
                <w:rFonts w:ascii="Times New Roman" w:hAnsi="Times New Roman"/>
                <w:sz w:val="19"/>
              </w:rPr>
              <w:t xml:space="preserve"> </w:t>
            </w:r>
            <m:oMath>
              <m:r>
                <m:t>0</m:t>
              </m:r>
              <m:r>
                <m:rPr>
                  <m:sty m:val="p"/>
                </m:rPr>
                <m:t>,</m:t>
              </m:r>
              <m:r>
                <m:t>75</m:t>
              </m:r>
              <m:sSub>
                <m:e>
                  <m:r>
                    <m:t>L</m:t>
                  </m:r>
                </m:e>
                <m:sub>
                  <m:r>
                    <m:t>0</m:t>
                  </m:r>
                  <m:r>
                    <m:rPr>
                      <m:sty m:val="p"/>
                    </m:rPr>
                    <m:t>,</m:t>
                  </m:r>
                  <m:r>
                    <m:t>a</m:t>
                  </m:r>
                  <m:r>
                    <m:t>n</m:t>
                  </m:r>
                </m:sub>
              </m:sSub>
            </m:oMath>
            <w:r>
              <w:rPr>
                <w:rFonts w:ascii="Times New Roman" w:hAnsi="Times New Roman"/>
                <w:sz w:val="19"/>
              </w:rPr>
              <w:t xml:space="preserve">; chân L</w:t>
            </w:r>
            <w:r>
              <w:rPr>
                <w:rFonts w:ascii="Times New Roman" w:hAnsi="Times New Roman"/>
                <w:sz w:val="19"/>
              </w:rPr>
              <w:t xml:space="preserve"> </w:t>
            </w:r>
            <m:oMath>
              <m:r>
                <m:rPr>
                  <m:sty m:val="p"/>
                </m:rPr>
                <m:t>≥</m:t>
              </m:r>
              <m:r>
                <m:t>200</m:t>
              </m:r>
            </m:oMath>
          </w:p>
        </w:tc>
        <w:tc>
          <w:tcPr>
            <w:tcW w:w="1940" w:type="dxa"/>
            <w:shd w:val="clear" w:color="auto" w:fill="F3F6FB"/>
          </w:tcPr>
          <w:p>
            <w:pPr>
              <w:pStyle w:val="Compact"/>
              <w:spacing w:after="20" w:before="0" w:line="240" w:lineRule="auto"/>
              <w:jc w:val="left"/>
            </w:pPr>
            <w:r>
              <w:rPr>
                <w:rFonts w:ascii="Times New Roman" w:hAnsi="Times New Roman"/>
                <w:sz w:val="19"/>
              </w:rPr>
              <w:t xml:space="preserve">C3</w:t>
            </w:r>
          </w:p>
        </w:tc>
      </w:tr>
      <w:tr>
        <w:trPr>
          <w:cantSplit w:val="true"/>
        </w:trPr>
        <w:tc>
          <w:tcPr>
            <w:tcW w:w="1234" w:type="dxa"/>
          </w:tcPr>
          <w:p>
            <w:pPr>
              <w:pStyle w:val="Compact"/>
              <w:spacing w:after="20" w:before="0" w:line="240" w:lineRule="auto"/>
              <w:jc w:val="left"/>
            </w:pPr>
            <w:r>
              <w:rPr>
                <w:rFonts w:ascii="Times New Roman" w:hAnsi="Times New Roman"/>
                <w:sz w:val="19"/>
              </w:rPr>
              <w:t xml:space="preserve">R30</w:t>
            </w:r>
          </w:p>
        </w:tc>
        <w:tc>
          <w:tcPr>
            <w:tcW w:w="3175" w:type="dxa"/>
          </w:tcPr>
          <w:p>
            <w:pPr>
              <w:pStyle w:val="Compact"/>
              <w:spacing w:after="20" w:before="0" w:line="240" w:lineRule="auto"/>
              <w:jc w:val="left"/>
            </w:pPr>
            <w:r>
              <w:rPr>
                <w:rFonts w:ascii="Times New Roman" w:hAnsi="Times New Roman"/>
                <w:sz w:val="19"/>
              </w:rPr>
              <w:t xml:space="preserve">Hoàn tất mỗi cấu kiện</w:t>
            </w:r>
          </w:p>
        </w:tc>
        <w:tc>
          <w:tcPr>
            <w:tcW w:w="3175" w:type="dxa"/>
          </w:tcPr>
          <w:p>
            <w:pPr>
              <w:pStyle w:val="Compact"/>
              <w:spacing w:after="20" w:before="0" w:line="240" w:lineRule="auto"/>
              <w:jc w:val="left"/>
            </w:pPr>
            <w:r>
              <w:rPr>
                <w:rFonts w:ascii="Times New Roman" w:hAnsi="Times New Roman"/>
                <w:sz w:val="19"/>
              </w:rPr>
              <w:t xml:space="preserve">Lập bảng thống kê, đếm đai, khối lượng; chạy phiếu kiểm tra 12.8</w:t>
            </w:r>
          </w:p>
        </w:tc>
        <w:tc>
          <w:tcPr>
            <w:tcW w:w="1940" w:type="dxa"/>
          </w:tcPr>
          <w:p>
            <w:pPr>
              <w:pStyle w:val="Compact"/>
              <w:spacing w:after="20" w:before="0" w:line="240" w:lineRule="auto"/>
              <w:jc w:val="left"/>
            </w:pPr>
            <w:r>
              <w:rPr>
                <w:rFonts w:ascii="Times New Roman" w:hAnsi="Times New Roman"/>
                <w:sz w:val="19"/>
              </w:rPr>
              <w:t xml:space="preserve">12.4</w:t>
            </w:r>
          </w:p>
        </w:tc>
      </w:tr>
    </w:tbl>
    <w:p>
      <w:pPr>
        <w:pStyle w:val="BodyText"/>
      </w:pPr>
      <w:r>
        <w:rPr>
          <w:bCs/>
          <w:b/>
        </w:rPr>
        <w:t xml:space="preserve">Cấu trúc dữ liệu đầu ra cho Drawing Agent</w:t>
      </w:r>
      <w:r>
        <w:t xml:space="preserve"> </w:t>
      </w:r>
      <w:r>
        <w:t xml:space="preserve">(một dầm; các toạ độ</w:t>
      </w:r>
      <w:r>
        <w:t xml:space="preserve"> </w:t>
      </w:r>
      <m:oMath>
        <m:r>
          <m:t>x</m:t>
        </m:r>
      </m:oMath>
      <w:r>
        <w:t xml:space="preserve"> </w:t>
      </w:r>
      <w:r>
        <w:t xml:space="preserve">theo mm kể từ tim cột trái, trục dầm):</w:t>
      </w:r>
    </w:p>
    <w:p>
      <w:pPr>
        <w:pStyle w:val="SourceCode"/>
      </w:pPr>
      <w:r>
        <w:rPr>
          <w:rStyle w:val="FunctionTok"/>
        </w:rPr>
        <w:t xml:space="preserve">{</w:t>
      </w:r>
      <w:r>
        <w:br/>
      </w:r>
      <w:r>
        <w:rPr>
          <w:rStyle w:val="NormalTok"/>
        </w:rPr>
        <w:t xml:space="preserve">  </w:t>
      </w:r>
      <w:r>
        <w:rPr>
          <w:rStyle w:val="DataTypeTok"/>
        </w:rPr>
        <w:t xml:space="preserve">"element"</w:t>
      </w:r>
      <w:r>
        <w:rPr>
          <w:rStyle w:val="FunctionTok"/>
        </w:rPr>
        <w:t xml:space="preserve">:</w:t>
      </w:r>
      <w:r>
        <w:rPr>
          <w:rStyle w:val="NormalTok"/>
        </w:rPr>
        <w:t xml:space="preserve"> </w:t>
      </w:r>
      <w:r>
        <w:rPr>
          <w:rStyle w:val="StringTok"/>
        </w:rPr>
        <w:t xml:space="preserve">"CB"</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"beam"</w:t>
      </w:r>
      <w:r>
        <w:rPr>
          <w:rStyle w:val="FunctionTok"/>
        </w:rPr>
        <w:t xml:space="preserve">,</w:t>
      </w:r>
      <w:r>
        <w:rPr>
          <w:rStyle w:val="NormalTok"/>
        </w:rPr>
        <w:t xml:space="preserve"> </w:t>
      </w:r>
      <w:r>
        <w:rPr>
          <w:rStyle w:val="DataTypeTok"/>
        </w:rPr>
        <w:t xml:space="preserve">"section"</w:t>
      </w:r>
      <w:r>
        <w:rPr>
          <w:rStyle w:val="FunctionTok"/>
        </w:rPr>
        <w:t xml:space="preserve">:</w:t>
      </w:r>
      <w:r>
        <w:rPr>
          <w:rStyle w:val="NormalTok"/>
        </w:rPr>
        <w:t xml:space="preserve"> </w:t>
      </w:r>
      <w:r>
        <w:rPr>
          <w:rStyle w:val="FunctionTok"/>
        </w:rPr>
        <w:t xml:space="preserve">{</w:t>
      </w:r>
      <w:r>
        <w:rPr>
          <w:rStyle w:val="DataTypeTok"/>
        </w:rPr>
        <w:t xml:space="preserve">"b"</w:t>
      </w:r>
      <w:r>
        <w:rPr>
          <w:rStyle w:val="FunctionTok"/>
        </w:rPr>
        <w:t xml:space="preserve">:</w:t>
      </w:r>
      <w:r>
        <w:rPr>
          <w:rStyle w:val="NormalTok"/>
        </w:rPr>
        <w:t xml:space="preserve"> </w:t>
      </w:r>
      <w:r>
        <w:rPr>
          <w:rStyle w:val="DecValTok"/>
        </w:rPr>
        <w:t xml:space="preserve">250</w:t>
      </w:r>
      <w:r>
        <w:rPr>
          <w:rStyle w:val="FunctionTok"/>
        </w:rPr>
        <w:t xml:space="preserve">,</w:t>
      </w:r>
      <w:r>
        <w:rPr>
          <w:rStyle w:val="NormalTok"/>
        </w:rPr>
        <w:t xml:space="preserve"> </w:t>
      </w:r>
      <w:r>
        <w:rPr>
          <w:rStyle w:val="DataTypeTok"/>
        </w:rPr>
        <w:t xml:space="preserve">"h"</w:t>
      </w:r>
      <w:r>
        <w:rPr>
          <w:rStyle w:val="FunctionTok"/>
        </w:rPr>
        <w:t xml:space="preserve">:</w:t>
      </w:r>
      <w:r>
        <w:rPr>
          <w:rStyle w:val="NormalTok"/>
        </w:rPr>
        <w:t xml:space="preserve"> </w:t>
      </w:r>
      <w:r>
        <w:rPr>
          <w:rStyle w:val="DecValTok"/>
        </w:rPr>
        <w:t xml:space="preserve">700</w:t>
      </w:r>
      <w:r>
        <w:rPr>
          <w:rStyle w:val="FunctionTok"/>
        </w:rPr>
        <w:t xml:space="preserve">,</w:t>
      </w:r>
      <w:r>
        <w:rPr>
          <w:rStyle w:val="NormalTok"/>
        </w:rPr>
        <w:t xml:space="preserve"> </w:t>
      </w:r>
      <w:r>
        <w:rPr>
          <w:rStyle w:val="DataTypeTok"/>
        </w:rPr>
        <w:t xml:space="preserve">"cover"</w:t>
      </w:r>
      <w:r>
        <w:rPr>
          <w:rStyle w:val="FunctionTok"/>
        </w:rPr>
        <w:t xml:space="preserve">:</w:t>
      </w:r>
      <w:r>
        <w:rPr>
          <w:rStyle w:val="NormalTok"/>
        </w:rPr>
        <w:t xml:space="preserve"> </w:t>
      </w:r>
      <w:r>
        <w:rPr>
          <w:rStyle w:val="DecValTok"/>
        </w:rPr>
        <w:t xml:space="preserve">20</w:t>
      </w:r>
      <w:r>
        <w:rPr>
          <w:rStyle w:val="FunctionTok"/>
        </w:rPr>
        <w:t xml:space="preserve">},</w:t>
      </w:r>
      <w:r>
        <w:br/>
      </w:r>
      <w:r>
        <w:rPr>
          <w:rStyle w:val="NormalTok"/>
        </w:rPr>
        <w:t xml:space="preserve">  </w:t>
      </w:r>
      <w:r>
        <w:rPr>
          <w:rStyle w:val="DataTypeTok"/>
        </w:rPr>
        <w:t xml:space="preserve">"span"</w:t>
      </w:r>
      <w:r>
        <w:rPr>
          <w:rStyle w:val="FunctionTok"/>
        </w:rPr>
        <w:t xml:space="preserve">:</w:t>
      </w:r>
      <w:r>
        <w:rPr>
          <w:rStyle w:val="NormalTok"/>
        </w:rPr>
        <w:t xml:space="preserve"> </w:t>
      </w:r>
      <w:r>
        <w:rPr>
          <w:rStyle w:val="FunctionTok"/>
        </w:rPr>
        <w:t xml:space="preserve">{</w:t>
      </w:r>
      <w:r>
        <w:rPr>
          <w:rStyle w:val="DataTypeTok"/>
        </w:rPr>
        <w:t xml:space="preserve">"L"</w:t>
      </w:r>
      <w:r>
        <w:rPr>
          <w:rStyle w:val="FunctionTok"/>
        </w:rPr>
        <w:t xml:space="preserve">:</w:t>
      </w:r>
      <w:r>
        <w:rPr>
          <w:rStyle w:val="NormalTok"/>
        </w:rPr>
        <w:t xml:space="preserve"> </w:t>
      </w:r>
      <w:r>
        <w:rPr>
          <w:rStyle w:val="DecValTok"/>
        </w:rPr>
        <w:t xml:space="preserve">6900</w:t>
      </w:r>
      <w:r>
        <w:rPr>
          <w:rStyle w:val="FunctionTok"/>
        </w:rPr>
        <w:t xml:space="preserve">,</w:t>
      </w:r>
      <w:r>
        <w:rPr>
          <w:rStyle w:val="NormalTok"/>
        </w:rPr>
        <w:t xml:space="preserve"> </w:t>
      </w:r>
      <w:r>
        <w:rPr>
          <w:rStyle w:val="DataTypeTok"/>
        </w:rPr>
        <w:t xml:space="preserve">"left_support"</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"edge"</w:t>
      </w:r>
      <w:r>
        <w:rPr>
          <w:rStyle w:val="FunctionTok"/>
        </w:rPr>
        <w:t xml:space="preserve">,</w:t>
      </w:r>
      <w:r>
        <w:rPr>
          <w:rStyle w:val="NormalTok"/>
        </w:rPr>
        <w:t xml:space="preserve"> </w:t>
      </w:r>
      <w:r>
        <w:rPr>
          <w:rStyle w:val="DataTypeTok"/>
        </w:rPr>
        <w:t xml:space="preserve">"hc"</w:t>
      </w:r>
      <w:r>
        <w:rPr>
          <w:rStyle w:val="FunctionTok"/>
        </w:rPr>
        <w:t xml:space="preserve">:</w:t>
      </w:r>
      <w:r>
        <w:rPr>
          <w:rStyle w:val="NormalTok"/>
        </w:rPr>
        <w:t xml:space="preserve"> </w:t>
      </w:r>
      <w:r>
        <w:rPr>
          <w:rStyle w:val="DecValTok"/>
        </w:rPr>
        <w:t xml:space="preserve">600</w:t>
      </w:r>
      <w:r>
        <w:rPr>
          <w:rStyle w:val="FunctionTok"/>
        </w:rPr>
        <w:t xml:space="preserve">},</w:t>
      </w:r>
      <w:r>
        <w:br/>
      </w:r>
      <w:r>
        <w:rPr>
          <w:rStyle w:val="NormalTok"/>
        </w:rPr>
        <w:t xml:space="preserve">           </w:t>
      </w:r>
      <w:r>
        <w:rPr>
          <w:rStyle w:val="DataTypeTok"/>
        </w:rPr>
        <w:t xml:space="preserve">"right_support"</w:t>
      </w:r>
      <w:r>
        <w:rPr>
          <w:rStyle w:val="FunctionTok"/>
        </w:rPr>
        <w:t xml:space="preserve">:</w:t>
      </w:r>
      <w:r>
        <w:rPr>
          <w:rStyle w:val="NormalTok"/>
        </w:rPr>
        <w:t xml:space="preserve"> </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"interior"</w:t>
      </w:r>
      <w:r>
        <w:rPr>
          <w:rStyle w:val="FunctionTok"/>
        </w:rPr>
        <w:t xml:space="preserve">,</w:t>
      </w:r>
      <w:r>
        <w:rPr>
          <w:rStyle w:val="NormalTok"/>
        </w:rPr>
        <w:t xml:space="preserve"> </w:t>
      </w:r>
      <w:r>
        <w:rPr>
          <w:rStyle w:val="DataTypeTok"/>
        </w:rPr>
        <w:t xml:space="preserve">"hc"</w:t>
      </w:r>
      <w:r>
        <w:rPr>
          <w:rStyle w:val="FunctionTok"/>
        </w:rPr>
        <w:t xml:space="preserve">:</w:t>
      </w:r>
      <w:r>
        <w:rPr>
          <w:rStyle w:val="NormalTok"/>
        </w:rPr>
        <w:t xml:space="preserve"> </w:t>
      </w:r>
      <w:r>
        <w:rPr>
          <w:rStyle w:val="DecValTok"/>
        </w:rPr>
        <w:t xml:space="preserve">600</w:t>
      </w:r>
      <w:r>
        <w:rPr>
          <w:rStyle w:val="FunctionTok"/>
        </w:rPr>
        <w:t xml:space="preserve">}},</w:t>
      </w:r>
      <w:r>
        <w:br/>
      </w:r>
      <w:r>
        <w:rPr>
          <w:rStyle w:val="NormalTok"/>
        </w:rPr>
        <w:t xml:space="preserve">  </w:t>
      </w:r>
      <w:r>
        <w:rPr>
          <w:rStyle w:val="DataTypeTok"/>
        </w:rPr>
        <w:t xml:space="preserve">"bars"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"mark"</w:t>
      </w:r>
      <w:r>
        <w:rPr>
          <w:rStyle w:val="FunctionTok"/>
        </w:rPr>
        <w:t xml:space="preserve">:</w:t>
      </w:r>
      <w:r>
        <w:rPr>
          <w:rStyle w:val="NormalTok"/>
        </w:rPr>
        <w:t xml:space="preserve"> </w:t>
      </w:r>
      <w:r>
        <w:rPr>
          <w:rStyle w:val="DecValTok"/>
        </w:rPr>
        <w:t xml:space="preserve">1</w:t>
      </w:r>
      <w:r>
        <w:rPr>
          <w:rStyle w:val="FunctionTok"/>
        </w:rPr>
        <w:t xml:space="preserve">,</w:t>
      </w:r>
      <w:r>
        <w:rPr>
          <w:rStyle w:val="NormalTok"/>
        </w:rPr>
        <w:t xml:space="preserve"> </w:t>
      </w:r>
      <w:r>
        <w:rPr>
          <w:rStyle w:val="DataTypeTok"/>
        </w:rPr>
        <w:t xml:space="preserve">"dia"</w:t>
      </w:r>
      <w:r>
        <w:rPr>
          <w:rStyle w:val="FunctionTok"/>
        </w:rPr>
        <w:t xml:space="preserve">:</w:t>
      </w:r>
      <w:r>
        <w:rPr>
          <w:rStyle w:val="NormalTok"/>
        </w:rPr>
        <w:t xml:space="preserve"> </w:t>
      </w:r>
      <w:r>
        <w:rPr>
          <w:rStyle w:val="DecValTok"/>
        </w:rPr>
        <w:t xml:space="preserve">25</w:t>
      </w:r>
      <w:r>
        <w:rPr>
          <w:rStyle w:val="FunctionTok"/>
        </w:rPr>
        <w:t xml:space="preserve">,</w:t>
      </w:r>
      <w:r>
        <w:rPr>
          <w:rStyle w:val="NormalTok"/>
        </w:rPr>
        <w:t xml:space="preserve"> </w:t>
      </w:r>
      <w:r>
        <w:rPr>
          <w:rStyle w:val="DataTypeTok"/>
        </w:rPr>
        <w:t xml:space="preserve">"count"</w:t>
      </w:r>
      <w:r>
        <w:rPr>
          <w:rStyle w:val="FunctionTok"/>
        </w:rPr>
        <w:t xml:space="preserve">:</w:t>
      </w:r>
      <w:r>
        <w:rPr>
          <w:rStyle w:val="NormalTok"/>
        </w:rPr>
        <w:t xml:space="preserve"> </w:t>
      </w:r>
      <w:r>
        <w:rPr>
          <w:rStyle w:val="DecValTok"/>
        </w:rPr>
        <w:t xml:space="preserve">2</w:t>
      </w:r>
      <w:r>
        <w:rPr>
          <w:rStyle w:val="FunctionTok"/>
        </w:rPr>
        <w:t xml:space="preserve">,</w:t>
      </w:r>
      <w:r>
        <w:rPr>
          <w:rStyle w:val="NormalTok"/>
        </w:rPr>
        <w:t xml:space="preserve"> </w:t>
      </w:r>
      <w:r>
        <w:rPr>
          <w:rStyle w:val="DataTypeTok"/>
        </w:rPr>
        <w:t xml:space="preserve">"layer"</w:t>
      </w:r>
      <w:r>
        <w:rPr>
          <w:rStyle w:val="FunctionTok"/>
        </w:rPr>
        <w:t xml:space="preserve">:</w:t>
      </w:r>
      <w:r>
        <w:rPr>
          <w:rStyle w:val="NormalTok"/>
        </w:rPr>
        <w:t xml:space="preserve"> </w:t>
      </w:r>
      <w:r>
        <w:rPr>
          <w:rStyle w:val="StringTok"/>
        </w:rPr>
        <w:t xml:space="preserve">"top_outer"</w:t>
      </w:r>
      <w:r>
        <w:rPr>
          <w:rStyle w:val="FunctionTok"/>
        </w:rPr>
        <w:t xml:space="preserve">,</w:t>
      </w:r>
      <w:r>
        <w:rPr>
          <w:rStyle w:val="NormalTok"/>
        </w:rPr>
        <w:t xml:space="preserve"> </w:t>
      </w:r>
      <w:r>
        <w:rPr>
          <w:rStyle w:val="DataTypeTok"/>
        </w:rPr>
        <w:t xml:space="preserve">"x0"</w:t>
      </w:r>
      <w:r>
        <w:rPr>
          <w:rStyle w:val="FunctionTok"/>
        </w:rPr>
        <w:t xml:space="preserve">:</w:t>
      </w:r>
      <w:r>
        <w:rPr>
          <w:rStyle w:val="NormalTok"/>
        </w:rPr>
        <w:t xml:space="preserve"> </w:t>
      </w:r>
      <w:r>
        <w:rPr>
          <w:rStyle w:val="DecValTok"/>
        </w:rPr>
        <w:t xml:space="preserve">-280</w:t>
      </w:r>
      <w:r>
        <w:rPr>
          <w:rStyle w:val="FunctionTok"/>
        </w:rPr>
        <w:t xml:space="preserve">,</w:t>
      </w:r>
      <w:r>
        <w:rPr>
          <w:rStyle w:val="NormalTok"/>
        </w:rPr>
        <w:t xml:space="preserve"> </w:t>
      </w:r>
      <w:r>
        <w:rPr>
          <w:rStyle w:val="DataTypeTok"/>
        </w:rPr>
        <w:t xml:space="preserve">"x1"</w:t>
      </w:r>
      <w:r>
        <w:rPr>
          <w:rStyle w:val="FunctionTok"/>
        </w:rPr>
        <w:t xml:space="preserve">:</w:t>
      </w:r>
      <w:r>
        <w:rPr>
          <w:rStyle w:val="NormalTok"/>
        </w:rPr>
        <w:t xml:space="preserve"> </w:t>
      </w:r>
      <w:r>
        <w:rPr>
          <w:rStyle w:val="DecValTok"/>
        </w:rPr>
        <w:t xml:space="preserve">6900</w:t>
      </w:r>
      <w:r>
        <w:rPr>
          <w:rStyle w:val="FunctionTok"/>
        </w:rPr>
        <w:t xml:space="preserve">,</w:t>
      </w:r>
      <w:r>
        <w:br/>
      </w:r>
      <w:r>
        <w:rPr>
          <w:rStyle w:val="NormalTok"/>
        </w:rPr>
        <w:t xml:space="preserve">     </w:t>
      </w:r>
      <w:r>
        <w:rPr>
          <w:rStyle w:val="DataTypeTok"/>
        </w:rPr>
        <w:t xml:space="preserve">"left_end"</w:t>
      </w:r>
      <w:r>
        <w:rPr>
          <w:rStyle w:val="FunctionTok"/>
        </w:rPr>
        <w:t xml:space="preserve">:</w:t>
      </w:r>
      <w:r>
        <w:rPr>
          <w:rStyle w:val="NormalTok"/>
        </w:rPr>
        <w:t xml:space="preserve"> </w:t>
      </w:r>
      <w:r>
        <w:rPr>
          <w:rStyle w:val="FunctionTok"/>
        </w:rPr>
        <w:t xml:space="preserve">{</w:t>
      </w:r>
      <w:r>
        <w:rPr>
          <w:rStyle w:val="DataTypeTok"/>
        </w:rPr>
        <w:t xml:space="preserve">"bend"</w:t>
      </w:r>
      <w:r>
        <w:rPr>
          <w:rStyle w:val="FunctionTok"/>
        </w:rPr>
        <w:t xml:space="preserve">:</w:t>
      </w:r>
      <w:r>
        <w:rPr>
          <w:rStyle w:val="NormalTok"/>
        </w:rPr>
        <w:t xml:space="preserve"> </w:t>
      </w:r>
      <w:r>
        <w:rPr>
          <w:rStyle w:val="StringTok"/>
        </w:rPr>
        <w:t xml:space="preserve">"down"</w:t>
      </w:r>
      <w:r>
        <w:rPr>
          <w:rStyle w:val="FunctionTok"/>
        </w:rPr>
        <w:t xml:space="preserve">,</w:t>
      </w:r>
      <w:r>
        <w:rPr>
          <w:rStyle w:val="NormalTok"/>
        </w:rPr>
        <w:t xml:space="preserve"> </w:t>
      </w:r>
      <w:r>
        <w:rPr>
          <w:rStyle w:val="DataTypeTok"/>
        </w:rPr>
        <w:t xml:space="preserve">"leg"</w:t>
      </w:r>
      <w:r>
        <w:rPr>
          <w:rStyle w:val="FunctionTok"/>
        </w:rPr>
        <w:t xml:space="preserve">:</w:t>
      </w:r>
      <w:r>
        <w:rPr>
          <w:rStyle w:val="NormalTok"/>
        </w:rPr>
        <w:t xml:space="preserve"> </w:t>
      </w:r>
      <w:r>
        <w:rPr>
          <w:rStyle w:val="DecValTok"/>
        </w:rPr>
        <w:t xml:space="preserve">900</w:t>
      </w:r>
      <w:r>
        <w:rPr>
          <w:rStyle w:val="FunctionTok"/>
        </w:rPr>
        <w:t xml:space="preserve">,</w:t>
      </w:r>
      <w:r>
        <w:rPr>
          <w:rStyle w:val="NormalTok"/>
        </w:rPr>
        <w:t xml:space="preserve"> </w:t>
      </w:r>
      <w:r>
        <w:rPr>
          <w:rStyle w:val="DataTypeTok"/>
        </w:rPr>
        <w:t xml:space="preserve">"r"</w:t>
      </w:r>
      <w:r>
        <w:rPr>
          <w:rStyle w:val="FunctionTok"/>
        </w:rPr>
        <w:t xml:space="preserve">:</w:t>
      </w:r>
      <w:r>
        <w:rPr>
          <w:rStyle w:val="NormalTok"/>
        </w:rPr>
        <w:t xml:space="preserve"> </w:t>
      </w:r>
      <w:r>
        <w:rPr>
          <w:rStyle w:val="DecValTok"/>
        </w:rPr>
        <w:t xml:space="preserve">200</w:t>
      </w:r>
      <w:r>
        <w:rPr>
          <w:rStyle w:val="FunctionTok"/>
        </w:rPr>
        <w:t xml:space="preserve">},</w:t>
      </w:r>
      <w:r>
        <w:rPr>
          <w:rStyle w:val="NormalTok"/>
        </w:rPr>
        <w:t xml:space="preserve"> </w:t>
      </w:r>
      <w:r>
        <w:rPr>
          <w:rStyle w:val="DataTypeTok"/>
        </w:rPr>
        <w:t xml:space="preserve">"right_end"</w:t>
      </w:r>
      <w:r>
        <w:rPr>
          <w:rStyle w:val="FunctionTok"/>
        </w:rPr>
        <w:t xml:space="preserve">:</w:t>
      </w:r>
      <w:r>
        <w:rPr>
          <w:rStyle w:val="NormalTok"/>
        </w:rPr>
        <w:t xml:space="preserve"> </w:t>
      </w:r>
      <w:r>
        <w:rPr>
          <w:rStyle w:val="StringTok"/>
        </w:rPr>
        <w:t xml:space="preserve">"continue"</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"mark"</w:t>
      </w:r>
      <w:r>
        <w:rPr>
          <w:rStyle w:val="FunctionTok"/>
        </w:rPr>
        <w:t xml:space="preserve">:</w:t>
      </w:r>
      <w:r>
        <w:rPr>
          <w:rStyle w:val="NormalTok"/>
        </w:rPr>
        <w:t xml:space="preserve"> </w:t>
      </w:r>
      <w:r>
        <w:rPr>
          <w:rStyle w:val="StringTok"/>
        </w:rPr>
        <w:t xml:space="preserve">"2a"</w:t>
      </w:r>
      <w:r>
        <w:rPr>
          <w:rStyle w:val="FunctionTok"/>
        </w:rPr>
        <w:t xml:space="preserve">,</w:t>
      </w:r>
      <w:r>
        <w:rPr>
          <w:rStyle w:val="NormalTok"/>
        </w:rPr>
        <w:t xml:space="preserve"> </w:t>
      </w:r>
      <w:r>
        <w:rPr>
          <w:rStyle w:val="DataTypeTok"/>
        </w:rPr>
        <w:t xml:space="preserve">"dia"</w:t>
      </w:r>
      <w:r>
        <w:rPr>
          <w:rStyle w:val="FunctionTok"/>
        </w:rPr>
        <w:t xml:space="preserve">:</w:t>
      </w:r>
      <w:r>
        <w:rPr>
          <w:rStyle w:val="NormalTok"/>
        </w:rPr>
        <w:t xml:space="preserve"> </w:t>
      </w:r>
      <w:r>
        <w:rPr>
          <w:rStyle w:val="DecValTok"/>
        </w:rPr>
        <w:t xml:space="preserve">22</w:t>
      </w:r>
      <w:r>
        <w:rPr>
          <w:rStyle w:val="FunctionTok"/>
        </w:rPr>
        <w:t xml:space="preserve">,</w:t>
      </w:r>
      <w:r>
        <w:rPr>
          <w:rStyle w:val="NormalTok"/>
        </w:rPr>
        <w:t xml:space="preserve"> </w:t>
      </w:r>
      <w:r>
        <w:rPr>
          <w:rStyle w:val="DataTypeTok"/>
        </w:rPr>
        <w:t xml:space="preserve">"count"</w:t>
      </w:r>
      <w:r>
        <w:rPr>
          <w:rStyle w:val="FunctionTok"/>
        </w:rPr>
        <w:t xml:space="preserve">:</w:t>
      </w:r>
      <w:r>
        <w:rPr>
          <w:rStyle w:val="NormalTok"/>
        </w:rPr>
        <w:t xml:space="preserve"> </w:t>
      </w:r>
      <w:r>
        <w:rPr>
          <w:rStyle w:val="DecValTok"/>
        </w:rPr>
        <w:t xml:space="preserve">3</w:t>
      </w:r>
      <w:r>
        <w:rPr>
          <w:rStyle w:val="FunctionTok"/>
        </w:rPr>
        <w:t xml:space="preserve">,</w:t>
      </w:r>
      <w:r>
        <w:rPr>
          <w:rStyle w:val="NormalTok"/>
        </w:rPr>
        <w:t xml:space="preserve"> </w:t>
      </w:r>
      <w:r>
        <w:rPr>
          <w:rStyle w:val="DataTypeTok"/>
        </w:rPr>
        <w:t xml:space="preserve">"layer"</w:t>
      </w:r>
      <w:r>
        <w:rPr>
          <w:rStyle w:val="FunctionTok"/>
        </w:rPr>
        <w:t xml:space="preserve">:</w:t>
      </w:r>
      <w:r>
        <w:rPr>
          <w:rStyle w:val="NormalTok"/>
        </w:rPr>
        <w:t xml:space="preserve"> </w:t>
      </w:r>
      <w:r>
        <w:rPr>
          <w:rStyle w:val="StringTok"/>
        </w:rPr>
        <w:t xml:space="preserve">"top_2rows"</w:t>
      </w:r>
      <w:r>
        <w:rPr>
          <w:rStyle w:val="FunctionTok"/>
        </w:rPr>
        <w:t xml:space="preserve">,</w:t>
      </w:r>
      <w:r>
        <w:rPr>
          <w:rStyle w:val="NormalTok"/>
        </w:rPr>
        <w:t xml:space="preserve"> </w:t>
      </w:r>
      <w:r>
        <w:rPr>
          <w:rStyle w:val="DataTypeTok"/>
        </w:rPr>
        <w:t xml:space="preserve">"x0"</w:t>
      </w:r>
      <w:r>
        <w:rPr>
          <w:rStyle w:val="FunctionTok"/>
        </w:rPr>
        <w:t xml:space="preserve">:</w:t>
      </w:r>
      <w:r>
        <w:rPr>
          <w:rStyle w:val="NormalTok"/>
        </w:rPr>
        <w:t xml:space="preserve"> </w:t>
      </w:r>
      <w:r>
        <w:rPr>
          <w:rStyle w:val="DecValTok"/>
        </w:rPr>
        <w:t xml:space="preserve">-280</w:t>
      </w:r>
      <w:r>
        <w:rPr>
          <w:rStyle w:val="FunctionTok"/>
        </w:rPr>
        <w:t xml:space="preserve">,</w:t>
      </w:r>
      <w:r>
        <w:rPr>
          <w:rStyle w:val="NormalTok"/>
        </w:rPr>
        <w:t xml:space="preserve"> </w:t>
      </w:r>
      <w:r>
        <w:rPr>
          <w:rStyle w:val="DataTypeTok"/>
        </w:rPr>
        <w:t xml:space="preserve">"x1"</w:t>
      </w:r>
      <w:r>
        <w:rPr>
          <w:rStyle w:val="FunctionTok"/>
        </w:rPr>
        <w:t xml:space="preserve">:</w:t>
      </w:r>
      <w:r>
        <w:rPr>
          <w:rStyle w:val="NormalTok"/>
        </w:rPr>
        <w:t xml:space="preserve"> </w:t>
      </w:r>
      <w:r>
        <w:rPr>
          <w:rStyle w:val="DecValTok"/>
        </w:rPr>
        <w:t xml:space="preserve">2150</w:t>
      </w:r>
      <w:r>
        <w:rPr>
          <w:rStyle w:val="FunctionTok"/>
        </w:rPr>
        <w:t xml:space="preserve">,</w:t>
      </w:r>
      <w:r>
        <w:br/>
      </w:r>
      <w:r>
        <w:rPr>
          <w:rStyle w:val="NormalTok"/>
        </w:rPr>
        <w:t xml:space="preserve">     </w:t>
      </w:r>
      <w:r>
        <w:rPr>
          <w:rStyle w:val="DataTypeTok"/>
        </w:rPr>
        <w:t xml:space="preserve">"left_end"</w:t>
      </w:r>
      <w:r>
        <w:rPr>
          <w:rStyle w:val="FunctionTok"/>
        </w:rPr>
        <w:t xml:space="preserve">:</w:t>
      </w:r>
      <w:r>
        <w:rPr>
          <w:rStyle w:val="NormalTok"/>
        </w:rPr>
        <w:t xml:space="preserve"> </w:t>
      </w:r>
      <w:r>
        <w:rPr>
          <w:rStyle w:val="FunctionTok"/>
        </w:rPr>
        <w:t xml:space="preserve">{</w:t>
      </w:r>
      <w:r>
        <w:rPr>
          <w:rStyle w:val="DataTypeTok"/>
        </w:rPr>
        <w:t xml:space="preserve">"bend"</w:t>
      </w:r>
      <w:r>
        <w:rPr>
          <w:rStyle w:val="FunctionTok"/>
        </w:rPr>
        <w:t xml:space="preserve">:</w:t>
      </w:r>
      <w:r>
        <w:rPr>
          <w:rStyle w:val="NormalTok"/>
        </w:rPr>
        <w:t xml:space="preserve"> </w:t>
      </w:r>
      <w:r>
        <w:rPr>
          <w:rStyle w:val="StringTok"/>
        </w:rPr>
        <w:t xml:space="preserve">"down"</w:t>
      </w:r>
      <w:r>
        <w:rPr>
          <w:rStyle w:val="FunctionTok"/>
        </w:rPr>
        <w:t xml:space="preserve">,</w:t>
      </w:r>
      <w:r>
        <w:rPr>
          <w:rStyle w:val="NormalTok"/>
        </w:rPr>
        <w:t xml:space="preserve"> </w:t>
      </w:r>
      <w:r>
        <w:rPr>
          <w:rStyle w:val="DataTypeTok"/>
        </w:rPr>
        <w:t xml:space="preserve">"leg"</w:t>
      </w:r>
      <w:r>
        <w:rPr>
          <w:rStyle w:val="FunctionTok"/>
        </w:rPr>
        <w:t xml:space="preserve">:</w:t>
      </w:r>
      <w:r>
        <w:rPr>
          <w:rStyle w:val="NormalTok"/>
        </w:rPr>
        <w:t xml:space="preserve"> </w:t>
      </w:r>
      <w:r>
        <w:rPr>
          <w:rStyle w:val="DecValTok"/>
        </w:rPr>
        <w:t xml:space="preserve">800</w:t>
      </w:r>
      <w:r>
        <w:rPr>
          <w:rStyle w:val="FunctionTok"/>
        </w:rPr>
        <w:t xml:space="preserve">,</w:t>
      </w:r>
      <w:r>
        <w:rPr>
          <w:rStyle w:val="NormalTok"/>
        </w:rPr>
        <w:t xml:space="preserve"> </w:t>
      </w:r>
      <w:r>
        <w:rPr>
          <w:rStyle w:val="DataTypeTok"/>
        </w:rPr>
        <w:t xml:space="preserve">"r"</w:t>
      </w:r>
      <w:r>
        <w:rPr>
          <w:rStyle w:val="FunctionTok"/>
        </w:rPr>
        <w:t xml:space="preserve">:</w:t>
      </w:r>
      <w:r>
        <w:rPr>
          <w:rStyle w:val="NormalTok"/>
        </w:rPr>
        <w:t xml:space="preserve"> </w:t>
      </w:r>
      <w:r>
        <w:rPr>
          <w:rStyle w:val="DecValTok"/>
        </w:rPr>
        <w:t xml:space="preserve">176</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"mark"</w:t>
      </w:r>
      <w:r>
        <w:rPr>
          <w:rStyle w:val="FunctionTok"/>
        </w:rPr>
        <w:t xml:space="preserve">:</w:t>
      </w:r>
      <w:r>
        <w:rPr>
          <w:rStyle w:val="NormalTok"/>
        </w:rPr>
        <w:t xml:space="preserve"> </w:t>
      </w:r>
      <w:r>
        <w:rPr>
          <w:rStyle w:val="StringTok"/>
        </w:rPr>
        <w:t xml:space="preserve">"2b"</w:t>
      </w:r>
      <w:r>
        <w:rPr>
          <w:rStyle w:val="FunctionTok"/>
        </w:rPr>
        <w:t xml:space="preserve">,</w:t>
      </w:r>
      <w:r>
        <w:rPr>
          <w:rStyle w:val="NormalTok"/>
        </w:rPr>
        <w:t xml:space="preserve"> </w:t>
      </w:r>
      <w:r>
        <w:rPr>
          <w:rStyle w:val="DataTypeTok"/>
        </w:rPr>
        <w:t xml:space="preserve">"dia"</w:t>
      </w:r>
      <w:r>
        <w:rPr>
          <w:rStyle w:val="FunctionTok"/>
        </w:rPr>
        <w:t xml:space="preserve">:</w:t>
      </w:r>
      <w:r>
        <w:rPr>
          <w:rStyle w:val="NormalTok"/>
        </w:rPr>
        <w:t xml:space="preserve"> </w:t>
      </w:r>
      <w:r>
        <w:rPr>
          <w:rStyle w:val="DecValTok"/>
        </w:rPr>
        <w:t xml:space="preserve">22</w:t>
      </w:r>
      <w:r>
        <w:rPr>
          <w:rStyle w:val="FunctionTok"/>
        </w:rPr>
        <w:t xml:space="preserve">,</w:t>
      </w:r>
      <w:r>
        <w:rPr>
          <w:rStyle w:val="NormalTok"/>
        </w:rPr>
        <w:t xml:space="preserve"> </w:t>
      </w:r>
      <w:r>
        <w:rPr>
          <w:rStyle w:val="DataTypeTok"/>
        </w:rPr>
        <w:t xml:space="preserve">"count"</w:t>
      </w:r>
      <w:r>
        <w:rPr>
          <w:rStyle w:val="FunctionTok"/>
        </w:rPr>
        <w:t xml:space="preserve">:</w:t>
      </w:r>
      <w:r>
        <w:rPr>
          <w:rStyle w:val="NormalTok"/>
        </w:rPr>
        <w:t xml:space="preserve"> </w:t>
      </w:r>
      <w:r>
        <w:rPr>
          <w:rStyle w:val="DecValTok"/>
        </w:rPr>
        <w:t xml:space="preserve">3</w:t>
      </w:r>
      <w:r>
        <w:rPr>
          <w:rStyle w:val="FunctionTok"/>
        </w:rPr>
        <w:t xml:space="preserve">,</w:t>
      </w:r>
      <w:r>
        <w:rPr>
          <w:rStyle w:val="NormalTok"/>
        </w:rPr>
        <w:t xml:space="preserve"> </w:t>
      </w:r>
      <w:r>
        <w:rPr>
          <w:rStyle w:val="DataTypeTok"/>
        </w:rPr>
        <w:t xml:space="preserve">"layer"</w:t>
      </w:r>
      <w:r>
        <w:rPr>
          <w:rStyle w:val="FunctionTok"/>
        </w:rPr>
        <w:t xml:space="preserve">:</w:t>
      </w:r>
      <w:r>
        <w:rPr>
          <w:rStyle w:val="NormalTok"/>
        </w:rPr>
        <w:t xml:space="preserve"> </w:t>
      </w:r>
      <w:r>
        <w:rPr>
          <w:rStyle w:val="StringTok"/>
        </w:rPr>
        <w:t xml:space="preserve">"top_2rows"</w:t>
      </w:r>
      <w:r>
        <w:rPr>
          <w:rStyle w:val="FunctionTok"/>
        </w:rPr>
        <w:t xml:space="preserve">,</w:t>
      </w:r>
      <w:r>
        <w:rPr>
          <w:rStyle w:val="NormalTok"/>
        </w:rPr>
        <w:t xml:space="preserve"> </w:t>
      </w:r>
      <w:r>
        <w:rPr>
          <w:rStyle w:val="DataTypeTok"/>
        </w:rPr>
        <w:t xml:space="preserve">"x0"</w:t>
      </w:r>
      <w:r>
        <w:rPr>
          <w:rStyle w:val="FunctionTok"/>
        </w:rPr>
        <w:t xml:space="preserve">:</w:t>
      </w:r>
      <w:r>
        <w:rPr>
          <w:rStyle w:val="NormalTok"/>
        </w:rPr>
        <w:t xml:space="preserve"> </w:t>
      </w:r>
      <w:r>
        <w:rPr>
          <w:rStyle w:val="DecValTok"/>
        </w:rPr>
        <w:t xml:space="preserve">4900</w:t>
      </w:r>
      <w:r>
        <w:rPr>
          <w:rStyle w:val="FunctionTok"/>
        </w:rPr>
        <w:t xml:space="preserve">,</w:t>
      </w:r>
      <w:r>
        <w:rPr>
          <w:rStyle w:val="NormalTok"/>
        </w:rPr>
        <w:t xml:space="preserve"> </w:t>
      </w:r>
      <w:r>
        <w:rPr>
          <w:rStyle w:val="DataTypeTok"/>
        </w:rPr>
        <w:t xml:space="preserve">"x1"</w:t>
      </w:r>
      <w:r>
        <w:rPr>
          <w:rStyle w:val="FunctionTok"/>
        </w:rPr>
        <w:t xml:space="preserve">:</w:t>
      </w:r>
      <w:r>
        <w:rPr>
          <w:rStyle w:val="NormalTok"/>
        </w:rPr>
        <w:t xml:space="preserve"> </w:t>
      </w:r>
      <w:r>
        <w:rPr>
          <w:rStyle w:val="DecValTok"/>
        </w:rPr>
        <w:t xml:space="preserve">7850</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"mark"</w:t>
      </w:r>
      <w:r>
        <w:rPr>
          <w:rStyle w:val="FunctionTok"/>
        </w:rPr>
        <w:t xml:space="preserve">:</w:t>
      </w:r>
      <w:r>
        <w:rPr>
          <w:rStyle w:val="NormalTok"/>
        </w:rPr>
        <w:t xml:space="preserve"> </w:t>
      </w:r>
      <w:r>
        <w:rPr>
          <w:rStyle w:val="DecValTok"/>
        </w:rPr>
        <w:t xml:space="preserve">3</w:t>
      </w:r>
      <w:r>
        <w:rPr>
          <w:rStyle w:val="FunctionTok"/>
        </w:rPr>
        <w:t xml:space="preserve">,</w:t>
      </w:r>
      <w:r>
        <w:rPr>
          <w:rStyle w:val="NormalTok"/>
        </w:rPr>
        <w:t xml:space="preserve"> </w:t>
      </w:r>
      <w:r>
        <w:rPr>
          <w:rStyle w:val="DataTypeTok"/>
        </w:rPr>
        <w:t xml:space="preserve">"dia"</w:t>
      </w:r>
      <w:r>
        <w:rPr>
          <w:rStyle w:val="FunctionTok"/>
        </w:rPr>
        <w:t xml:space="preserve">:</w:t>
      </w:r>
      <w:r>
        <w:rPr>
          <w:rStyle w:val="NormalTok"/>
        </w:rPr>
        <w:t xml:space="preserve"> </w:t>
      </w:r>
      <w:r>
        <w:rPr>
          <w:rStyle w:val="DecValTok"/>
        </w:rPr>
        <w:t xml:space="preserve">22</w:t>
      </w:r>
      <w:r>
        <w:rPr>
          <w:rStyle w:val="FunctionTok"/>
        </w:rPr>
        <w:t xml:space="preserve">,</w:t>
      </w:r>
      <w:r>
        <w:rPr>
          <w:rStyle w:val="NormalTok"/>
        </w:rPr>
        <w:t xml:space="preserve"> </w:t>
      </w:r>
      <w:r>
        <w:rPr>
          <w:rStyle w:val="DataTypeTok"/>
        </w:rPr>
        <w:t xml:space="preserve">"count"</w:t>
      </w:r>
      <w:r>
        <w:rPr>
          <w:rStyle w:val="FunctionTok"/>
        </w:rPr>
        <w:t xml:space="preserve">:</w:t>
      </w:r>
      <w:r>
        <w:rPr>
          <w:rStyle w:val="NormalTok"/>
        </w:rPr>
        <w:t xml:space="preserve"> </w:t>
      </w:r>
      <w:r>
        <w:rPr>
          <w:rStyle w:val="DecValTok"/>
        </w:rPr>
        <w:t xml:space="preserve">3</w:t>
      </w:r>
      <w:r>
        <w:rPr>
          <w:rStyle w:val="FunctionTok"/>
        </w:rPr>
        <w:t xml:space="preserve">,</w:t>
      </w:r>
      <w:r>
        <w:rPr>
          <w:rStyle w:val="NormalTok"/>
        </w:rPr>
        <w:t xml:space="preserve"> </w:t>
      </w:r>
      <w:r>
        <w:rPr>
          <w:rStyle w:val="DataTypeTok"/>
        </w:rPr>
        <w:t xml:space="preserve">"layer"</w:t>
      </w:r>
      <w:r>
        <w:rPr>
          <w:rStyle w:val="FunctionTok"/>
        </w:rPr>
        <w:t xml:space="preserve">:</w:t>
      </w:r>
      <w:r>
        <w:rPr>
          <w:rStyle w:val="NormalTok"/>
        </w:rPr>
        <w:t xml:space="preserve"> </w:t>
      </w:r>
      <w:r>
        <w:rPr>
          <w:rStyle w:val="StringTok"/>
        </w:rPr>
        <w:t xml:space="preserve">"bottom"</w:t>
      </w:r>
      <w:r>
        <w:rPr>
          <w:rStyle w:val="FunctionTok"/>
        </w:rPr>
        <w:t xml:space="preserve">,</w:t>
      </w:r>
      <w:r>
        <w:rPr>
          <w:rStyle w:val="NormalTok"/>
        </w:rPr>
        <w:t xml:space="preserve"> </w:t>
      </w:r>
      <w:r>
        <w:rPr>
          <w:rStyle w:val="DataTypeTok"/>
        </w:rPr>
        <w:t xml:space="preserve">"x0"</w:t>
      </w:r>
      <w:r>
        <w:rPr>
          <w:rStyle w:val="FunctionTok"/>
        </w:rPr>
        <w:t xml:space="preserve">:</w:t>
      </w:r>
      <w:r>
        <w:rPr>
          <w:rStyle w:val="NormalTok"/>
        </w:rPr>
        <w:t xml:space="preserve"> </w:t>
      </w:r>
      <w:r>
        <w:rPr>
          <w:rStyle w:val="DecValTok"/>
        </w:rPr>
        <w:t xml:space="preserve">-150</w:t>
      </w:r>
      <w:r>
        <w:rPr>
          <w:rStyle w:val="FunctionTok"/>
        </w:rPr>
        <w:t xml:space="preserve">,</w:t>
      </w:r>
      <w:r>
        <w:rPr>
          <w:rStyle w:val="NormalTok"/>
        </w:rPr>
        <w:t xml:space="preserve"> </w:t>
      </w:r>
      <w:r>
        <w:rPr>
          <w:rStyle w:val="DataTypeTok"/>
        </w:rPr>
        <w:t xml:space="preserve">"x1"</w:t>
      </w:r>
      <w:r>
        <w:rPr>
          <w:rStyle w:val="FunctionTok"/>
        </w:rPr>
        <w:t xml:space="preserve">:</w:t>
      </w:r>
      <w:r>
        <w:rPr>
          <w:rStyle w:val="NormalTok"/>
        </w:rPr>
        <w:t xml:space="preserve"> </w:t>
      </w:r>
      <w:r>
        <w:rPr>
          <w:rStyle w:val="DecValTok"/>
        </w:rPr>
        <w:t xml:space="preserve">7050</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"mark"</w:t>
      </w:r>
      <w:r>
        <w:rPr>
          <w:rStyle w:val="FunctionTok"/>
        </w:rPr>
        <w:t xml:space="preserve">:</w:t>
      </w:r>
      <w:r>
        <w:rPr>
          <w:rStyle w:val="NormalTok"/>
        </w:rPr>
        <w:t xml:space="preserve"> </w:t>
      </w:r>
      <w:r>
        <w:rPr>
          <w:rStyle w:val="DecValTok"/>
        </w:rPr>
        <w:t xml:space="preserve">4</w:t>
      </w:r>
      <w:r>
        <w:rPr>
          <w:rStyle w:val="FunctionTok"/>
        </w:rPr>
        <w:t xml:space="preserve">,</w:t>
      </w:r>
      <w:r>
        <w:rPr>
          <w:rStyle w:val="NormalTok"/>
        </w:rPr>
        <w:t xml:space="preserve"> </w:t>
      </w:r>
      <w:r>
        <w:rPr>
          <w:rStyle w:val="DataTypeTok"/>
        </w:rPr>
        <w:t xml:space="preserve">"dia"</w:t>
      </w:r>
      <w:r>
        <w:rPr>
          <w:rStyle w:val="FunctionTok"/>
        </w:rPr>
        <w:t xml:space="preserve">:</w:t>
      </w:r>
      <w:r>
        <w:rPr>
          <w:rStyle w:val="NormalTok"/>
        </w:rPr>
        <w:t xml:space="preserve"> </w:t>
      </w:r>
      <w:r>
        <w:rPr>
          <w:rStyle w:val="DecValTok"/>
        </w:rPr>
        <w:t xml:space="preserve">12</w:t>
      </w:r>
      <w:r>
        <w:rPr>
          <w:rStyle w:val="FunctionTok"/>
        </w:rPr>
        <w:t xml:space="preserve">,</w:t>
      </w:r>
      <w:r>
        <w:rPr>
          <w:rStyle w:val="NormalTok"/>
        </w:rPr>
        <w:t xml:space="preserve"> </w:t>
      </w:r>
      <w:r>
        <w:rPr>
          <w:rStyle w:val="DataTypeTok"/>
        </w:rPr>
        <w:t xml:space="preserve">"count"</w:t>
      </w:r>
      <w:r>
        <w:rPr>
          <w:rStyle w:val="FunctionTok"/>
        </w:rPr>
        <w:t xml:space="preserve">:</w:t>
      </w:r>
      <w:r>
        <w:rPr>
          <w:rStyle w:val="NormalTok"/>
        </w:rPr>
        <w:t xml:space="preserve"> </w:t>
      </w:r>
      <w:r>
        <w:rPr>
          <w:rStyle w:val="DecValTok"/>
        </w:rPr>
        <w:t xml:space="preserve">4</w:t>
      </w:r>
      <w:r>
        <w:rPr>
          <w:rStyle w:val="FunctionTok"/>
        </w:rPr>
        <w:t xml:space="preserve">,</w:t>
      </w:r>
      <w:r>
        <w:rPr>
          <w:rStyle w:val="NormalTok"/>
        </w:rPr>
        <w:t xml:space="preserve"> </w:t>
      </w:r>
      <w:r>
        <w:rPr>
          <w:rStyle w:val="DataTypeTok"/>
        </w:rPr>
        <w:t xml:space="preserve">"layer"</w:t>
      </w:r>
      <w:r>
        <w:rPr>
          <w:rStyle w:val="FunctionTok"/>
        </w:rPr>
        <w:t xml:space="preserve">:</w:t>
      </w:r>
      <w:r>
        <w:rPr>
          <w:rStyle w:val="NormalTok"/>
        </w:rPr>
        <w:t xml:space="preserve"> </w:t>
      </w:r>
      <w:r>
        <w:rPr>
          <w:rStyle w:val="StringTok"/>
        </w:rPr>
        <w:t xml:space="preserve">"side"</w:t>
      </w:r>
      <w:r>
        <w:rPr>
          <w:rStyle w:val="FunctionTok"/>
        </w:rPr>
        <w:t xml:space="preserve">,</w:t>
      </w:r>
      <w:r>
        <w:rPr>
          <w:rStyle w:val="NormalTok"/>
        </w:rPr>
        <w:t xml:space="preserve"> </w:t>
      </w:r>
      <w:r>
        <w:rPr>
          <w:rStyle w:val="DataTypeTok"/>
        </w:rPr>
        <w:t xml:space="preserve">"x0"</w:t>
      </w:r>
      <w:r>
        <w:rPr>
          <w:rStyle w:val="FunctionTok"/>
        </w:rPr>
        <w:t xml:space="preserve">:</w:t>
      </w:r>
      <w:r>
        <w:rPr>
          <w:rStyle w:val="NormalTok"/>
        </w:rPr>
        <w:t xml:space="preserve"> </w:t>
      </w:r>
      <w:r>
        <w:rPr>
          <w:rStyle w:val="DecValTok"/>
        </w:rPr>
        <w:t xml:space="preserve">0</w:t>
      </w:r>
      <w:r>
        <w:rPr>
          <w:rStyle w:val="FunctionTok"/>
        </w:rPr>
        <w:t xml:space="preserve">,</w:t>
      </w:r>
      <w:r>
        <w:rPr>
          <w:rStyle w:val="NormalTok"/>
        </w:rPr>
        <w:t xml:space="preserve"> </w:t>
      </w:r>
      <w:r>
        <w:rPr>
          <w:rStyle w:val="DataTypeTok"/>
        </w:rPr>
        <w:t xml:space="preserve">"x1"</w:t>
      </w:r>
      <w:r>
        <w:rPr>
          <w:rStyle w:val="FunctionTok"/>
        </w:rPr>
        <w:t xml:space="preserve">:</w:t>
      </w:r>
      <w:r>
        <w:rPr>
          <w:rStyle w:val="NormalTok"/>
        </w:rPr>
        <w:t xml:space="preserve"> </w:t>
      </w:r>
      <w:r>
        <w:rPr>
          <w:rStyle w:val="DecValTok"/>
        </w:rPr>
        <w:t xml:space="preserve">6900</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"stirrups"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"mark"</w:t>
      </w:r>
      <w:r>
        <w:rPr>
          <w:rStyle w:val="FunctionTok"/>
        </w:rPr>
        <w:t xml:space="preserve">:</w:t>
      </w:r>
      <w:r>
        <w:rPr>
          <w:rStyle w:val="NormalTok"/>
        </w:rPr>
        <w:t xml:space="preserve"> </w:t>
      </w:r>
      <w:r>
        <w:rPr>
          <w:rStyle w:val="DecValTok"/>
        </w:rPr>
        <w:t xml:space="preserve">5</w:t>
      </w:r>
      <w:r>
        <w:rPr>
          <w:rStyle w:val="FunctionTok"/>
        </w:rPr>
        <w:t xml:space="preserve">,</w:t>
      </w:r>
      <w:r>
        <w:rPr>
          <w:rStyle w:val="NormalTok"/>
        </w:rPr>
        <w:t xml:space="preserve"> </w:t>
      </w:r>
      <w:r>
        <w:rPr>
          <w:rStyle w:val="DataTypeTok"/>
        </w:rPr>
        <w:t xml:space="preserve">"dia"</w:t>
      </w:r>
      <w:r>
        <w:rPr>
          <w:rStyle w:val="FunctionTok"/>
        </w:rPr>
        <w:t xml:space="preserve">:</w:t>
      </w:r>
      <w:r>
        <w:rPr>
          <w:rStyle w:val="NormalTok"/>
        </w:rPr>
        <w:t xml:space="preserve"> </w:t>
      </w:r>
      <w:r>
        <w:rPr>
          <w:rStyle w:val="DecValTok"/>
        </w:rPr>
        <w:t xml:space="preserve">8</w:t>
      </w:r>
      <w:r>
        <w:rPr>
          <w:rStyle w:val="FunctionTok"/>
        </w:rPr>
        <w:t xml:space="preserve">,</w:t>
      </w:r>
      <w:r>
        <w:rPr>
          <w:rStyle w:val="NormalTok"/>
        </w:rPr>
        <w:t xml:space="preserve"> </w:t>
      </w:r>
      <w:r>
        <w:rPr>
          <w:rStyle w:val="DataTypeTok"/>
        </w:rPr>
        <w:t xml:space="preserve">"s"</w:t>
      </w:r>
      <w:r>
        <w:rPr>
          <w:rStyle w:val="FunctionTok"/>
        </w:rPr>
        <w:t xml:space="preserve">:</w:t>
      </w:r>
      <w:r>
        <w:rPr>
          <w:rStyle w:val="NormalTok"/>
        </w:rPr>
        <w:t xml:space="preserve"> </w:t>
      </w:r>
      <w:r>
        <w:rPr>
          <w:rStyle w:val="DecValTok"/>
        </w:rPr>
        <w:t xml:space="preserve">150</w:t>
      </w:r>
      <w:r>
        <w:rPr>
          <w:rStyle w:val="FunctionTok"/>
        </w:rPr>
        <w:t xml:space="preserve">,</w:t>
      </w:r>
      <w:r>
        <w:rPr>
          <w:rStyle w:val="NormalTok"/>
        </w:rPr>
        <w:t xml:space="preserve"> </w:t>
      </w:r>
      <w:r>
        <w:rPr>
          <w:rStyle w:val="DataTypeTok"/>
        </w:rPr>
        <w:t xml:space="preserve">"x_first"</w:t>
      </w:r>
      <w:r>
        <w:rPr>
          <w:rStyle w:val="FunctionTok"/>
        </w:rPr>
        <w:t xml:space="preserve">:</w:t>
      </w:r>
      <w:r>
        <w:rPr>
          <w:rStyle w:val="NormalTok"/>
        </w:rPr>
        <w:t xml:space="preserve"> </w:t>
      </w:r>
      <w:r>
        <w:rPr>
          <w:rStyle w:val="DecValTok"/>
        </w:rPr>
        <w:t xml:space="preserve">350</w:t>
      </w:r>
      <w:r>
        <w:rPr>
          <w:rStyle w:val="FunctionTok"/>
        </w:rPr>
        <w:t xml:space="preserve">,</w:t>
      </w:r>
      <w:r>
        <w:rPr>
          <w:rStyle w:val="NormalTok"/>
        </w:rPr>
        <w:t xml:space="preserve"> </w:t>
      </w:r>
      <w:r>
        <w:rPr>
          <w:rStyle w:val="DataTypeTok"/>
        </w:rPr>
        <w:t xml:space="preserve">"n"</w:t>
      </w:r>
      <w:r>
        <w:rPr>
          <w:rStyle w:val="FunctionTok"/>
        </w:rPr>
        <w:t xml:space="preserve">:</w:t>
      </w:r>
      <w:r>
        <w:rPr>
          <w:rStyle w:val="NormalTok"/>
        </w:rPr>
        <w:t xml:space="preserve"> </w:t>
      </w:r>
      <w:r>
        <w:rPr>
          <w:rStyle w:val="DecValTok"/>
        </w:rPr>
        <w:t xml:space="preserve">12</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"mark"</w:t>
      </w:r>
      <w:r>
        <w:rPr>
          <w:rStyle w:val="FunctionTok"/>
        </w:rPr>
        <w:t xml:space="preserve">:</w:t>
      </w:r>
      <w:r>
        <w:rPr>
          <w:rStyle w:val="NormalTok"/>
        </w:rPr>
        <w:t xml:space="preserve"> </w:t>
      </w:r>
      <w:r>
        <w:rPr>
          <w:rStyle w:val="DecValTok"/>
        </w:rPr>
        <w:t xml:space="preserve">6</w:t>
      </w:r>
      <w:r>
        <w:rPr>
          <w:rStyle w:val="FunctionTok"/>
        </w:rPr>
        <w:t xml:space="preserve">,</w:t>
      </w:r>
      <w:r>
        <w:rPr>
          <w:rStyle w:val="NormalTok"/>
        </w:rPr>
        <w:t xml:space="preserve"> </w:t>
      </w:r>
      <w:r>
        <w:rPr>
          <w:rStyle w:val="DataTypeTok"/>
        </w:rPr>
        <w:t xml:space="preserve">"dia"</w:t>
      </w:r>
      <w:r>
        <w:rPr>
          <w:rStyle w:val="FunctionTok"/>
        </w:rPr>
        <w:t xml:space="preserve">:</w:t>
      </w:r>
      <w:r>
        <w:rPr>
          <w:rStyle w:val="NormalTok"/>
        </w:rPr>
        <w:t xml:space="preserve"> </w:t>
      </w:r>
      <w:r>
        <w:rPr>
          <w:rStyle w:val="DecValTok"/>
        </w:rPr>
        <w:t xml:space="preserve">8</w:t>
      </w:r>
      <w:r>
        <w:rPr>
          <w:rStyle w:val="FunctionTok"/>
        </w:rPr>
        <w:t xml:space="preserve">,</w:t>
      </w:r>
      <w:r>
        <w:rPr>
          <w:rStyle w:val="NormalTok"/>
        </w:rPr>
        <w:t xml:space="preserve"> </w:t>
      </w:r>
      <w:r>
        <w:rPr>
          <w:rStyle w:val="DataTypeTok"/>
        </w:rPr>
        <w:t xml:space="preserve">"s"</w:t>
      </w:r>
      <w:r>
        <w:rPr>
          <w:rStyle w:val="FunctionTok"/>
        </w:rPr>
        <w:t xml:space="preserve">:</w:t>
      </w:r>
      <w:r>
        <w:rPr>
          <w:rStyle w:val="NormalTok"/>
        </w:rPr>
        <w:t xml:space="preserve"> </w:t>
      </w:r>
      <w:r>
        <w:rPr>
          <w:rStyle w:val="DecValTok"/>
        </w:rPr>
        <w:t xml:space="preserve">250</w:t>
      </w:r>
      <w:r>
        <w:rPr>
          <w:rStyle w:val="FunctionTok"/>
        </w:rPr>
        <w:t xml:space="preserve">,</w:t>
      </w:r>
      <w:r>
        <w:rPr>
          <w:rStyle w:val="NormalTok"/>
        </w:rPr>
        <w:t xml:space="preserve"> </w:t>
      </w:r>
      <w:r>
        <w:rPr>
          <w:rStyle w:val="DataTypeTok"/>
        </w:rPr>
        <w:t xml:space="preserve">"x_first"</w:t>
      </w:r>
      <w:r>
        <w:rPr>
          <w:rStyle w:val="FunctionTok"/>
        </w:rPr>
        <w:t xml:space="preserve">:</w:t>
      </w:r>
      <w:r>
        <w:rPr>
          <w:rStyle w:val="NormalTok"/>
        </w:rPr>
        <w:t xml:space="preserve"> </w:t>
      </w:r>
      <w:r>
        <w:rPr>
          <w:rStyle w:val="DecValTok"/>
        </w:rPr>
        <w:t xml:space="preserve">2250</w:t>
      </w:r>
      <w:r>
        <w:rPr>
          <w:rStyle w:val="FunctionTok"/>
        </w:rPr>
        <w:t xml:space="preserve">,</w:t>
      </w:r>
      <w:r>
        <w:rPr>
          <w:rStyle w:val="NormalTok"/>
        </w:rPr>
        <w:t xml:space="preserve"> </w:t>
      </w:r>
      <w:r>
        <w:rPr>
          <w:rStyle w:val="DataTypeTok"/>
        </w:rPr>
        <w:t xml:space="preserve">"n"</w:t>
      </w:r>
      <w:r>
        <w:rPr>
          <w:rStyle w:val="FunctionTok"/>
        </w:rPr>
        <w:t xml:space="preserve">:</w:t>
      </w:r>
      <w:r>
        <w:rPr>
          <w:rStyle w:val="NormalTok"/>
        </w:rPr>
        <w:t xml:space="preserve"> </w:t>
      </w:r>
      <w:r>
        <w:rPr>
          <w:rStyle w:val="DecValTok"/>
        </w:rPr>
        <w:t xml:space="preserve">11</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"mark"</w:t>
      </w:r>
      <w:r>
        <w:rPr>
          <w:rStyle w:val="FunctionTok"/>
        </w:rPr>
        <w:t xml:space="preserve">:</w:t>
      </w:r>
      <w:r>
        <w:rPr>
          <w:rStyle w:val="NormalTok"/>
        </w:rPr>
        <w:t xml:space="preserve"> </w:t>
      </w:r>
      <w:r>
        <w:rPr>
          <w:rStyle w:val="DecValTok"/>
        </w:rPr>
        <w:t xml:space="preserve">5</w:t>
      </w:r>
      <w:r>
        <w:rPr>
          <w:rStyle w:val="FunctionTok"/>
        </w:rPr>
        <w:t xml:space="preserve">,</w:t>
      </w:r>
      <w:r>
        <w:rPr>
          <w:rStyle w:val="NormalTok"/>
        </w:rPr>
        <w:t xml:space="preserve"> </w:t>
      </w:r>
      <w:r>
        <w:rPr>
          <w:rStyle w:val="DataTypeTok"/>
        </w:rPr>
        <w:t xml:space="preserve">"dia"</w:t>
      </w:r>
      <w:r>
        <w:rPr>
          <w:rStyle w:val="FunctionTok"/>
        </w:rPr>
        <w:t xml:space="preserve">:</w:t>
      </w:r>
      <w:r>
        <w:rPr>
          <w:rStyle w:val="NormalTok"/>
        </w:rPr>
        <w:t xml:space="preserve"> </w:t>
      </w:r>
      <w:r>
        <w:rPr>
          <w:rStyle w:val="DecValTok"/>
        </w:rPr>
        <w:t xml:space="preserve">8</w:t>
      </w:r>
      <w:r>
        <w:rPr>
          <w:rStyle w:val="FunctionTok"/>
        </w:rPr>
        <w:t xml:space="preserve">,</w:t>
      </w:r>
      <w:r>
        <w:rPr>
          <w:rStyle w:val="NormalTok"/>
        </w:rPr>
        <w:t xml:space="preserve"> </w:t>
      </w:r>
      <w:r>
        <w:rPr>
          <w:rStyle w:val="DataTypeTok"/>
        </w:rPr>
        <w:t xml:space="preserve">"s"</w:t>
      </w:r>
      <w:r>
        <w:rPr>
          <w:rStyle w:val="FunctionTok"/>
        </w:rPr>
        <w:t xml:space="preserve">:</w:t>
      </w:r>
      <w:r>
        <w:rPr>
          <w:rStyle w:val="NormalTok"/>
        </w:rPr>
        <w:t xml:space="preserve"> </w:t>
      </w:r>
      <w:r>
        <w:rPr>
          <w:rStyle w:val="DecValTok"/>
        </w:rPr>
        <w:t xml:space="preserve">150</w:t>
      </w:r>
      <w:r>
        <w:rPr>
          <w:rStyle w:val="FunctionTok"/>
        </w:rPr>
        <w:t xml:space="preserve">,</w:t>
      </w:r>
      <w:r>
        <w:rPr>
          <w:rStyle w:val="NormalTok"/>
        </w:rPr>
        <w:t xml:space="preserve"> </w:t>
      </w:r>
      <w:r>
        <w:rPr>
          <w:rStyle w:val="DataTypeTok"/>
        </w:rPr>
        <w:t xml:space="preserve">"x_first"</w:t>
      </w:r>
      <w:r>
        <w:rPr>
          <w:rStyle w:val="FunctionTok"/>
        </w:rPr>
        <w:t xml:space="preserve">:</w:t>
      </w:r>
      <w:r>
        <w:rPr>
          <w:rStyle w:val="NormalTok"/>
        </w:rPr>
        <w:t xml:space="preserve"> </w:t>
      </w:r>
      <w:r>
        <w:rPr>
          <w:rStyle w:val="DecValTok"/>
        </w:rPr>
        <w:t xml:space="preserve">6550</w:t>
      </w:r>
      <w:r>
        <w:rPr>
          <w:rStyle w:val="FunctionTok"/>
        </w:rPr>
        <w:t xml:space="preserve">,</w:t>
      </w:r>
      <w:r>
        <w:rPr>
          <w:rStyle w:val="NormalTok"/>
        </w:rPr>
        <w:t xml:space="preserve"> </w:t>
      </w:r>
      <w:r>
        <w:rPr>
          <w:rStyle w:val="DataTypeTok"/>
        </w:rPr>
        <w:t xml:space="preserve">"n"</w:t>
      </w:r>
      <w:r>
        <w:rPr>
          <w:rStyle w:val="FunctionTok"/>
        </w:rPr>
        <w:t xml:space="preserve">:</w:t>
      </w:r>
      <w:r>
        <w:rPr>
          <w:rStyle w:val="NormalTok"/>
        </w:rPr>
        <w:t xml:space="preserve"> </w:t>
      </w:r>
      <w:r>
        <w:rPr>
          <w:rStyle w:val="DecValTok"/>
        </w:rPr>
        <w:t xml:space="preserve">12</w:t>
      </w:r>
      <w:r>
        <w:rPr>
          <w:rStyle w:val="FunctionTok"/>
        </w:rPr>
        <w:t xml:space="preserve">,</w:t>
      </w:r>
      <w:r>
        <w:rPr>
          <w:rStyle w:val="NormalTok"/>
        </w:rPr>
        <w:t xml:space="preserve"> </w:t>
      </w:r>
      <w:r>
        <w:rPr>
          <w:rStyle w:val="DataTypeTok"/>
        </w:rPr>
        <w:t xml:space="preserve">"dir"</w:t>
      </w:r>
      <w:r>
        <w:rPr>
          <w:rStyle w:val="FunctionTok"/>
        </w:rPr>
        <w:t xml:space="preserve">:</w:t>
      </w:r>
      <w:r>
        <w:rPr>
          <w:rStyle w:val="NormalTok"/>
        </w:rPr>
        <w:t xml:space="preserve"> </w:t>
      </w:r>
      <w:r>
        <w:rPr>
          <w:rStyle w:val="DecValTok"/>
        </w:rPr>
        <w:t xml:space="preserve">-1</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"mark"</w:t>
      </w:r>
      <w:r>
        <w:rPr>
          <w:rStyle w:val="FunctionTok"/>
        </w:rPr>
        <w:t xml:space="preserve">:</w:t>
      </w:r>
      <w:r>
        <w:rPr>
          <w:rStyle w:val="NormalTok"/>
        </w:rPr>
        <w:t xml:space="preserve"> </w:t>
      </w:r>
      <w:r>
        <w:rPr>
          <w:rStyle w:val="DecValTok"/>
        </w:rPr>
        <w:t xml:space="preserve">7</w:t>
      </w:r>
      <w:r>
        <w:rPr>
          <w:rStyle w:val="FunctionTok"/>
        </w:rPr>
        <w:t xml:space="preserve">,</w:t>
      </w:r>
      <w:r>
        <w:rPr>
          <w:rStyle w:val="NormalTok"/>
        </w:rPr>
        <w:t xml:space="preserve"> </w:t>
      </w:r>
      <w:r>
        <w:rPr>
          <w:rStyle w:val="DataTypeTok"/>
        </w:rPr>
        <w:t xml:space="preserve">"dia"</w:t>
      </w:r>
      <w:r>
        <w:rPr>
          <w:rStyle w:val="FunctionTok"/>
        </w:rPr>
        <w:t xml:space="preserve">:</w:t>
      </w:r>
      <w:r>
        <w:rPr>
          <w:rStyle w:val="NormalTok"/>
        </w:rPr>
        <w:t xml:space="preserve"> </w:t>
      </w:r>
      <w:r>
        <w:rPr>
          <w:rStyle w:val="DecValTok"/>
        </w:rPr>
        <w:t xml:space="preserve">8</w:t>
      </w:r>
      <w:r>
        <w:rPr>
          <w:rStyle w:val="FunctionTok"/>
        </w:rPr>
        <w:t xml:space="preserve">,</w:t>
      </w:r>
      <w:r>
        <w:rPr>
          <w:rStyle w:val="NormalTok"/>
        </w:rPr>
        <w:t xml:space="preserve"> </w:t>
      </w:r>
      <w:r>
        <w:rPr>
          <w:rStyle w:val="DataTypeTok"/>
        </w:rPr>
        <w:t xml:space="preserve">"s"</w:t>
      </w:r>
      <w:r>
        <w:rPr>
          <w:rStyle w:val="FunctionTok"/>
        </w:rPr>
        <w:t xml:space="preserve">:</w:t>
      </w:r>
      <w:r>
        <w:rPr>
          <w:rStyle w:val="NormalTok"/>
        </w:rPr>
        <w:t xml:space="preserve"> </w:t>
      </w:r>
      <w:r>
        <w:rPr>
          <w:rStyle w:val="DecValTok"/>
        </w:rPr>
        <w:t xml:space="preserve">75</w:t>
      </w:r>
      <w:r>
        <w:rPr>
          <w:rStyle w:val="FunctionTok"/>
        </w:rPr>
        <w:t xml:space="preserve">,</w:t>
      </w:r>
      <w:r>
        <w:rPr>
          <w:rStyle w:val="NormalTok"/>
        </w:rPr>
        <w:t xml:space="preserve"> </w:t>
      </w:r>
      <w:r>
        <w:rPr>
          <w:rStyle w:val="DataTypeTok"/>
        </w:rPr>
        <w:t xml:space="preserve">"x_first"</w:t>
      </w:r>
      <w:r>
        <w:rPr>
          <w:rStyle w:val="FunctionTok"/>
        </w:rPr>
        <w:t xml:space="preserve">:</w:t>
      </w:r>
      <w:r>
        <w:rPr>
          <w:rStyle w:val="NormalTok"/>
        </w:rPr>
        <w:t xml:space="preserve"> </w:t>
      </w:r>
      <w:r>
        <w:rPr>
          <w:rStyle w:val="DecValTok"/>
        </w:rPr>
        <w:t xml:space="preserve">3610</w:t>
      </w:r>
      <w:r>
        <w:rPr>
          <w:rStyle w:val="FunctionTok"/>
        </w:rPr>
        <w:t xml:space="preserve">,</w:t>
      </w:r>
      <w:r>
        <w:rPr>
          <w:rStyle w:val="NormalTok"/>
        </w:rPr>
        <w:t xml:space="preserve"> </w:t>
      </w:r>
      <w:r>
        <w:rPr>
          <w:rStyle w:val="DataTypeTok"/>
        </w:rPr>
        <w:t xml:space="preserve">"n"</w:t>
      </w:r>
      <w:r>
        <w:rPr>
          <w:rStyle w:val="FunctionTok"/>
        </w:rPr>
        <w:t xml:space="preserve">:</w:t>
      </w:r>
      <w:r>
        <w:rPr>
          <w:rStyle w:val="NormalTok"/>
        </w:rPr>
        <w:t xml:space="preserve"> </w:t>
      </w:r>
      <w:r>
        <w:rPr>
          <w:rStyle w:val="DecValTok"/>
        </w:rPr>
        <w:t xml:space="preserve">5</w:t>
      </w:r>
      <w:r>
        <w:rPr>
          <w:rStyle w:val="FunctionTok"/>
        </w:rPr>
        <w:t xml:space="preserve">,</w:t>
      </w:r>
      <w:r>
        <w:rPr>
          <w:rStyle w:val="NormalTok"/>
        </w:rPr>
        <w:t xml:space="preserve"> </w:t>
      </w:r>
      <w:r>
        <w:rPr>
          <w:rStyle w:val="DataTypeTok"/>
        </w:rPr>
        <w:t xml:space="preserve">"extra"</w:t>
      </w:r>
      <w:r>
        <w:rPr>
          <w:rStyle w:val="FunctionTok"/>
        </w:rPr>
        <w:t xml:space="preserve">:</w:t>
      </w:r>
      <w:r>
        <w:rPr>
          <w:rStyle w:val="NormalTok"/>
        </w:rPr>
        <w:t xml:space="preserve"> </w:t>
      </w:r>
      <w:r>
        <w:rPr>
          <w:rStyle w:val="KeywordTok"/>
        </w:rPr>
        <w:t xml:space="preserve">true</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"mark"</w:t>
      </w:r>
      <w:r>
        <w:rPr>
          <w:rStyle w:val="FunctionTok"/>
        </w:rPr>
        <w:t xml:space="preserve">:</w:t>
      </w:r>
      <w:r>
        <w:rPr>
          <w:rStyle w:val="NormalTok"/>
        </w:rPr>
        <w:t xml:space="preserve"> </w:t>
      </w:r>
      <w:r>
        <w:rPr>
          <w:rStyle w:val="DecValTok"/>
        </w:rPr>
        <w:t xml:space="preserve">7</w:t>
      </w:r>
      <w:r>
        <w:rPr>
          <w:rStyle w:val="FunctionTok"/>
        </w:rPr>
        <w:t xml:space="preserve">,</w:t>
      </w:r>
      <w:r>
        <w:rPr>
          <w:rStyle w:val="NormalTok"/>
        </w:rPr>
        <w:t xml:space="preserve"> </w:t>
      </w:r>
      <w:r>
        <w:rPr>
          <w:rStyle w:val="DataTypeTok"/>
        </w:rPr>
        <w:t xml:space="preserve">"dia"</w:t>
      </w:r>
      <w:r>
        <w:rPr>
          <w:rStyle w:val="FunctionTok"/>
        </w:rPr>
        <w:t xml:space="preserve">:</w:t>
      </w:r>
      <w:r>
        <w:rPr>
          <w:rStyle w:val="NormalTok"/>
        </w:rPr>
        <w:t xml:space="preserve"> </w:t>
      </w:r>
      <w:r>
        <w:rPr>
          <w:rStyle w:val="DecValTok"/>
        </w:rPr>
        <w:t xml:space="preserve">8</w:t>
      </w:r>
      <w:r>
        <w:rPr>
          <w:rStyle w:val="FunctionTok"/>
        </w:rPr>
        <w:t xml:space="preserve">,</w:t>
      </w:r>
      <w:r>
        <w:rPr>
          <w:rStyle w:val="NormalTok"/>
        </w:rPr>
        <w:t xml:space="preserve"> </w:t>
      </w:r>
      <w:r>
        <w:rPr>
          <w:rStyle w:val="DataTypeTok"/>
        </w:rPr>
        <w:t xml:space="preserve">"s"</w:t>
      </w:r>
      <w:r>
        <w:rPr>
          <w:rStyle w:val="FunctionTok"/>
        </w:rPr>
        <w:t xml:space="preserve">:</w:t>
      </w:r>
      <w:r>
        <w:rPr>
          <w:rStyle w:val="NormalTok"/>
        </w:rPr>
        <w:t xml:space="preserve"> </w:t>
      </w:r>
      <w:r>
        <w:rPr>
          <w:rStyle w:val="DecValTok"/>
        </w:rPr>
        <w:t xml:space="preserve">75</w:t>
      </w:r>
      <w:r>
        <w:rPr>
          <w:rStyle w:val="FunctionTok"/>
        </w:rPr>
        <w:t xml:space="preserve">,</w:t>
      </w:r>
      <w:r>
        <w:rPr>
          <w:rStyle w:val="NormalTok"/>
        </w:rPr>
        <w:t xml:space="preserve"> </w:t>
      </w:r>
      <w:r>
        <w:rPr>
          <w:rStyle w:val="DataTypeTok"/>
        </w:rPr>
        <w:t xml:space="preserve">"x_first"</w:t>
      </w:r>
      <w:r>
        <w:rPr>
          <w:rStyle w:val="FunctionTok"/>
        </w:rPr>
        <w:t xml:space="preserve">:</w:t>
      </w:r>
      <w:r>
        <w:rPr>
          <w:rStyle w:val="NormalTok"/>
        </w:rPr>
        <w:t xml:space="preserve"> </w:t>
      </w:r>
      <w:r>
        <w:rPr>
          <w:rStyle w:val="DecValTok"/>
        </w:rPr>
        <w:t xml:space="preserve">3290</w:t>
      </w:r>
      <w:r>
        <w:rPr>
          <w:rStyle w:val="FunctionTok"/>
        </w:rPr>
        <w:t xml:space="preserve">,</w:t>
      </w:r>
      <w:r>
        <w:rPr>
          <w:rStyle w:val="NormalTok"/>
        </w:rPr>
        <w:t xml:space="preserve"> </w:t>
      </w:r>
      <w:r>
        <w:rPr>
          <w:rStyle w:val="DataTypeTok"/>
        </w:rPr>
        <w:t xml:space="preserve">"n"</w:t>
      </w:r>
      <w:r>
        <w:rPr>
          <w:rStyle w:val="FunctionTok"/>
        </w:rPr>
        <w:t xml:space="preserve">:</w:t>
      </w:r>
      <w:r>
        <w:rPr>
          <w:rStyle w:val="NormalTok"/>
        </w:rPr>
        <w:t xml:space="preserve"> </w:t>
      </w:r>
      <w:r>
        <w:rPr>
          <w:rStyle w:val="DecValTok"/>
        </w:rPr>
        <w:t xml:space="preserve">5</w:t>
      </w:r>
      <w:r>
        <w:rPr>
          <w:rStyle w:val="FunctionTok"/>
        </w:rPr>
        <w:t xml:space="preserve">,</w:t>
      </w:r>
      <w:r>
        <w:rPr>
          <w:rStyle w:val="NormalTok"/>
        </w:rPr>
        <w:t xml:space="preserve"> </w:t>
      </w:r>
      <w:r>
        <w:rPr>
          <w:rStyle w:val="DataTypeTok"/>
        </w:rPr>
        <w:t xml:space="preserve">"dir"</w:t>
      </w:r>
      <w:r>
        <w:rPr>
          <w:rStyle w:val="FunctionTok"/>
        </w:rPr>
        <w:t xml:space="preserve">:</w:t>
      </w:r>
      <w:r>
        <w:rPr>
          <w:rStyle w:val="NormalTok"/>
        </w:rPr>
        <w:t xml:space="preserve"> </w:t>
      </w:r>
      <w:r>
        <w:rPr>
          <w:rStyle w:val="DecValTok"/>
        </w:rPr>
        <w:t xml:space="preserve">-1</w:t>
      </w:r>
      <w:r>
        <w:rPr>
          <w:rStyle w:val="FunctionTok"/>
        </w:rPr>
        <w:t xml:space="preserve">,</w:t>
      </w:r>
      <w:r>
        <w:rPr>
          <w:rStyle w:val="NormalTok"/>
        </w:rPr>
        <w:t xml:space="preserve"> </w:t>
      </w:r>
      <w:r>
        <w:rPr>
          <w:rStyle w:val="DataTypeTok"/>
        </w:rPr>
        <w:t xml:space="preserve">"extra"</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"sections"</w:t>
      </w:r>
      <w:r>
        <w:rPr>
          <w:rStyle w:val="FunctionTok"/>
        </w:rPr>
        <w:t xml:space="preserve">:</w:t>
      </w:r>
      <w:r>
        <w:rPr>
          <w:rStyle w:val="NormalTok"/>
        </w:rPr>
        <w:t xml:space="preserve"> </w:t>
      </w:r>
      <w:r>
        <w:rPr>
          <w:rStyle w:val="OtherTok"/>
        </w:rPr>
        <w:t xml:space="preserve">[</w:t>
      </w:r>
      <w:r>
        <w:rPr>
          <w:rStyle w:val="FunctionTok"/>
        </w:rPr>
        <w:t xml:space="preserve">{</w:t>
      </w:r>
      <w:r>
        <w:rPr>
          <w:rStyle w:val="DataTypeTok"/>
        </w:rPr>
        <w:t xml:space="preserve">"name"</w:t>
      </w:r>
      <w:r>
        <w:rPr>
          <w:rStyle w:val="FunctionTok"/>
        </w:rPr>
        <w:t xml:space="preserve">:</w:t>
      </w:r>
      <w:r>
        <w:rPr>
          <w:rStyle w:val="NormalTok"/>
        </w:rPr>
        <w:t xml:space="preserve"> </w:t>
      </w:r>
      <w:r>
        <w:rPr>
          <w:rStyle w:val="StringTok"/>
        </w:rPr>
        <w:t xml:space="preserve">"1-1"</w:t>
      </w:r>
      <w:r>
        <w:rPr>
          <w:rStyle w:val="FunctionTok"/>
        </w:rPr>
        <w:t xml:space="preserve">,</w:t>
      </w:r>
      <w:r>
        <w:rPr>
          <w:rStyle w:val="NormalTok"/>
        </w:rPr>
        <w:t xml:space="preserve"> </w:t>
      </w:r>
      <w:r>
        <w:rPr>
          <w:rStyle w:val="DataTypeTok"/>
        </w:rPr>
        <w:t xml:space="preserve">"x"</w:t>
      </w:r>
      <w:r>
        <w:rPr>
          <w:rStyle w:val="FunctionTok"/>
        </w:rPr>
        <w:t xml:space="preserve">:</w:t>
      </w:r>
      <w:r>
        <w:rPr>
          <w:rStyle w:val="NormalTok"/>
        </w:rPr>
        <w:t xml:space="preserve"> </w:t>
      </w:r>
      <w:r>
        <w:rPr>
          <w:rStyle w:val="DecValTok"/>
        </w:rPr>
        <w:t xml:space="preserve">700</w:t>
      </w:r>
      <w:r>
        <w:rPr>
          <w:rStyle w:val="FunctionTok"/>
        </w:rPr>
        <w:t xml:space="preserve">}</w:t>
      </w:r>
      <w:r>
        <w:rPr>
          <w:rStyle w:val="OtherTok"/>
        </w:rPr>
        <w:t xml:space="preserve">,</w:t>
      </w:r>
      <w:r>
        <w:rPr>
          <w:rStyle w:val="NormalTok"/>
        </w:rPr>
        <w:t xml:space="preserve"> </w:t>
      </w:r>
      <w:r>
        <w:rPr>
          <w:rStyle w:val="FunctionTok"/>
        </w:rPr>
        <w:t xml:space="preserve">{</w:t>
      </w:r>
      <w:r>
        <w:rPr>
          <w:rStyle w:val="DataTypeTok"/>
        </w:rPr>
        <w:t xml:space="preserve">"name"</w:t>
      </w:r>
      <w:r>
        <w:rPr>
          <w:rStyle w:val="FunctionTok"/>
        </w:rPr>
        <w:t xml:space="preserve">:</w:t>
      </w:r>
      <w:r>
        <w:rPr>
          <w:rStyle w:val="NormalTok"/>
        </w:rPr>
        <w:t xml:space="preserve"> </w:t>
      </w:r>
      <w:r>
        <w:rPr>
          <w:rStyle w:val="StringTok"/>
        </w:rPr>
        <w:t xml:space="preserve">"2-2"</w:t>
      </w:r>
      <w:r>
        <w:rPr>
          <w:rStyle w:val="FunctionTok"/>
        </w:rPr>
        <w:t xml:space="preserve">,</w:t>
      </w:r>
      <w:r>
        <w:rPr>
          <w:rStyle w:val="NormalTok"/>
        </w:rPr>
        <w:t xml:space="preserve"> </w:t>
      </w:r>
      <w:r>
        <w:rPr>
          <w:rStyle w:val="DataTypeTok"/>
        </w:rPr>
        <w:t xml:space="preserve">"x"</w:t>
      </w:r>
      <w:r>
        <w:rPr>
          <w:rStyle w:val="FunctionTok"/>
        </w:rPr>
        <w:t xml:space="preserve">:</w:t>
      </w:r>
      <w:r>
        <w:rPr>
          <w:rStyle w:val="NormalTok"/>
        </w:rPr>
        <w:t xml:space="preserve"> </w:t>
      </w:r>
      <w:r>
        <w:rPr>
          <w:rStyle w:val="DecValTok"/>
        </w:rPr>
        <w:t xml:space="preserve">2750</w:t>
      </w:r>
      <w:r>
        <w:rPr>
          <w:rStyle w:val="FunctionTok"/>
        </w:rPr>
        <w:t xml:space="preserve">}</w:t>
      </w:r>
      <w:r>
        <w:rPr>
          <w:rStyle w:val="OtherTok"/>
        </w:rPr>
        <w:t xml:space="preserve">]</w:t>
      </w:r>
      <w:r>
        <w:rPr>
          <w:rStyle w:val="FunctionTok"/>
        </w:rPr>
        <w:t xml:space="preserve">,</w:t>
      </w:r>
      <w:r>
        <w:br/>
      </w:r>
      <w:r>
        <w:rPr>
          <w:rStyle w:val="NormalTok"/>
        </w:rPr>
        <w:t xml:space="preserve">  </w:t>
      </w:r>
      <w:r>
        <w:rPr>
          <w:rStyle w:val="DataTypeTok"/>
        </w:rPr>
        <w:t xml:space="preserve">"envelope_ref"</w:t>
      </w:r>
      <w:r>
        <w:rPr>
          <w:rStyle w:val="FunctionTok"/>
        </w:rPr>
        <w:t xml:space="preserve">:</w:t>
      </w:r>
      <w:r>
        <w:rPr>
          <w:rStyle w:val="NormalTok"/>
        </w:rPr>
        <w:t xml:space="preserve"> </w:t>
      </w:r>
      <w:r>
        <w:rPr>
          <w:rStyle w:val="StringTok"/>
        </w:rPr>
        <w:t xml:space="preserve">"Hình 12.1a"</w:t>
      </w:r>
      <w:r>
        <w:br/>
      </w:r>
      <w:r>
        <w:rPr>
          <w:rStyle w:val="FunctionTok"/>
        </w:rPr>
        <w:t xml:space="preserve">}</w:t>
      </w:r>
    </w:p>
    <w:p>
      <w:pPr>
        <w:pStyle w:val="FirstParagraph"/>
      </w:pPr>
      <w:r>
        <w:t xml:space="preserve">Mọi giá trị trong dữ liệu trên đã có trong 12.5; Agent vẽ chỉ cần đọc dữ liệu này cộng quy ước ở 12.4. Khi dùng cho dự án thật, mỗi thanh/điểm cắt thêm trường</w:t>
      </w:r>
      <w:r>
        <w:t xml:space="preserve"> </w:t>
      </w:r>
      <w:r>
        <w:rPr>
          <w:rStyle w:val="VerbatimChar"/>
        </w:rPr>
        <w:t xml:space="preserve">basis</w:t>
      </w:r>
      <w:r>
        <w:t xml:space="preserve"> </w:t>
      </w:r>
      <w:r>
        <w:t xml:space="preserve">và đầu ra có mảng</w:t>
      </w:r>
      <w:r>
        <w:t xml:space="preserve"> </w:t>
      </w:r>
      <w:r>
        <w:rPr>
          <w:rStyle w:val="VerbatimChar"/>
        </w:rPr>
        <w:t xml:space="preserve">flags</w:t>
      </w:r>
      <w:r>
        <w:t xml:space="preserve"> </w:t>
      </w:r>
      <w:r>
        <w:t xml:space="preserve">(R45, 14.6): với dầm CB ở ví dụ,</w:t>
      </w:r>
      <w:r>
        <w:t xml:space="preserve"> </w:t>
      </w:r>
      <w:r>
        <w:rPr>
          <w:rStyle w:val="VerbatimChar"/>
        </w:rPr>
        <w:t xml:space="preserve">flags</w:t>
      </w:r>
      <w:r>
        <w:t xml:space="preserve"> </w:t>
      </w:r>
      <w:r>
        <w:t xml:space="preserve">=</w:t>
      </w:r>
      <w:r>
        <w:t xml:space="preserve"> </w:t>
      </w:r>
      <w:r>
        <w:rPr>
          <w:rStyle w:val="VerbatimChar"/>
        </w:rPr>
        <w:t xml:space="preserve">["hinh_bao_uoc_luong", "nut_khong_lot_3_thanh"]</w:t>
      </w:r>
      <w:r>
        <w:t xml:space="preserve"> </w:t>
      </w:r>
      <w:r>
        <w:t xml:space="preserve">nên</w:t>
      </w:r>
      <w:r>
        <w:t xml:space="preserve"> </w:t>
      </w:r>
      <w:r>
        <w:rPr>
          <w:bCs/>
          <w:b/>
        </w:rPr>
        <w:t xml:space="preserve">chưa đủ để phát hành</w:t>
      </w:r>
      <w:r>
        <w:t xml:space="preserve"> </w:t>
      </w:r>
      <w:r>
        <w:t xml:space="preserve">cho đến khi xử lý 14.2.</w:t>
      </w:r>
    </w:p>
    <w:bookmarkEnd w:id="305"/>
    <w:bookmarkStart w:id="306" w:name="X8cab5adc75ed11b283b2facce68cd7752ac4afd"/>
    <w:p>
      <w:pPr>
        <w:pStyle w:val="Heading2"/>
      </w:pPr>
      <w:r>
        <w:t xml:space="preserve">12.8. Phiếu kiểm tra bố trí trước khi phát hành bản vẽ</w:t>
      </w:r>
    </w:p>
    <w:p>
      <w:pPr>
        <w:numPr>
          <w:ilvl w:val="0"/>
          <w:numId w:val="1074"/>
        </w:numPr>
        <w:pStyle w:val="Compact"/>
      </w:pPr>
      <w:r>
        <w:t xml:space="preserve">☐ Mỗi thanh trên bản vẽ có số hiệu; bảng thống kê khớp số thanh trên mặt đứng và mặt cắt.</w:t>
      </w:r>
    </w:p>
    <w:p>
      <w:pPr>
        <w:numPr>
          <w:ilvl w:val="0"/>
          <w:numId w:val="1074"/>
        </w:numPr>
        <w:pStyle w:val="Compact"/>
      </w:pPr>
      <w:r>
        <w:t xml:space="preserve">☐ Sau khi cắt,</w:t>
      </w:r>
      <w:r>
        <w:t xml:space="preserve"> </w:t>
      </w:r>
      <m:oMath>
        <m:sSub>
          <m:e>
            <m:r>
              <m:t>M</m:t>
            </m:r>
          </m:e>
          <m:sub>
            <m:r>
              <m:t>u</m:t>
            </m:r>
          </m:sub>
        </m:sSub>
      </m:oMath>
      <w:r>
        <w:t xml:space="preserve"> </w:t>
      </w:r>
      <w:r>
        <w:t xml:space="preserve">của nhóm còn lại</w:t>
      </w:r>
      <w:r>
        <w:t xml:space="preserve"> </w:t>
      </w:r>
      <m:oMath>
        <m:r>
          <m:rPr>
            <m:sty m:val="p"/>
          </m:rPr>
          <m:t>≥</m:t>
        </m:r>
        <m:d>
          <m:dPr>
            <m:begChr m:val="|"/>
            <m:endChr m:val="|"/>
            <m:sepChr m:val=""/>
            <m:grow/>
          </m:dPr>
          <m:e>
            <m:r>
              <m:t>M</m:t>
            </m:r>
          </m:e>
        </m:d>
      </m:oMath>
      <w:r>
        <w:t xml:space="preserve"> </w:t>
      </w:r>
      <w:r>
        <w:t xml:space="preserve">tại mọi điểm trên hình bao; mỗi thanh cắt đã có</w:t>
      </w:r>
      <w:r>
        <w:t xml:space="preserve"> </w:t>
      </w:r>
      <m:oMath>
        <m:r>
          <m:t>W</m:t>
        </m:r>
        <m:r>
          <m:rPr>
            <m:sty m:val="p"/>
          </m:rPr>
          <m:t>≥</m:t>
        </m:r>
        <m:r>
          <m:rPr>
            <m:sty m:val="p"/>
          </m:rPr>
          <m:t>max</m:t>
        </m:r>
        <m:d>
          <m:dPr>
            <m:begChr m:val="("/>
            <m:endChr m:val=")"/>
            <m:sepChr m:val=""/>
            <m:grow/>
          </m:dPr>
          <m:e>
            <m:r>
              <m:t>20</m:t>
            </m:r>
            <m:r>
              <m:t>d</m:t>
            </m:r>
            <m:r>
              <m:rPr>
                <m:sty m:val="p"/>
              </m:rPr>
              <m:t>;</m:t>
            </m:r>
            <m:r>
              <m:t> </m:t>
            </m:r>
            <m:r>
              <m:rPr>
                <m:sty m:val="p"/>
              </m:rPr>
              <m:t>…</m:t>
            </m:r>
          </m:e>
        </m:d>
      </m:oMath>
      <w:r>
        <w:t xml:space="preserve">.</w:t>
      </w:r>
    </w:p>
    <w:p>
      <w:pPr>
        <w:numPr>
          <w:ilvl w:val="0"/>
          <w:numId w:val="1074"/>
        </w:numPr>
        <w:pStyle w:val="Compact"/>
      </w:pPr>
      <w:r>
        <w:t xml:space="preserve">☐ Thép trên có</w:t>
      </w:r>
      <w:r>
        <w:t xml:space="preserve"> </w:t>
      </w:r>
      <m:oMath>
        <m:r>
          <m:rPr>
            <m:sty m:val="p"/>
          </m:rPr>
          <m:t>≥</m:t>
        </m:r>
        <m:r>
          <m:t>2</m:t>
        </m:r>
      </m:oMath>
      <w:r>
        <w:t xml:space="preserve"> </w:t>
      </w:r>
      <w:r>
        <w:t xml:space="preserve">thanh suốt; thép dưới vào gối</w:t>
      </w:r>
      <w:r>
        <w:t xml:space="preserve"> </w:t>
      </w:r>
      <m:oMath>
        <m:r>
          <m:rPr>
            <m:sty m:val="p"/>
          </m:rPr>
          <m:t>≥</m:t>
        </m:r>
        <m:r>
          <m:t>2</m:t>
        </m:r>
      </m:oMath>
      <w:r>
        <w:t xml:space="preserve"> </w:t>
      </w:r>
      <w:r>
        <w:t xml:space="preserve">thanh và</w:t>
      </w:r>
      <w:r>
        <w:t xml:space="preserve"> </w:t>
      </w:r>
      <m:oMath>
        <m:r>
          <m:rPr>
            <m:sty m:val="p"/>
          </m:rPr>
          <m:t>≥</m:t>
        </m:r>
        <m:f>
          <m:fPr>
            <m:type m:val="lin"/>
          </m:fPr>
          <m:num>
            <m:r>
              <m:t>1</m:t>
            </m:r>
          </m:num>
          <m:den>
            <m:r>
              <m:t>2</m:t>
            </m:r>
          </m:den>
        </m:f>
        <m:sSub>
          <m:e>
            <m:r>
              <m:t>A</m:t>
            </m:r>
          </m:e>
          <m:sub>
            <m:r>
              <m:t>s</m:t>
            </m:r>
          </m:sub>
        </m:sSub>
      </m:oMath>
      <w:r>
        <w:t xml:space="preserve"> </w:t>
      </w:r>
      <w:r>
        <w:t xml:space="preserve">nhịp.</w:t>
      </w:r>
    </w:p>
    <w:p>
      <w:pPr>
        <w:numPr>
          <w:ilvl w:val="0"/>
          <w:numId w:val="1074"/>
        </w:numPr>
        <w:pStyle w:val="Compact"/>
      </w:pPr>
      <w:r>
        <w:t xml:space="preserve">☐ Neo thép dưới đủ ở gối có tải ngang; thép trên gối biên uốn xuống cột đủ</w:t>
      </w:r>
      <w:r>
        <w:t xml:space="preserve"> </w:t>
      </w:r>
      <m:oMath>
        <m:sSub>
          <m:e>
            <m:r>
              <m:t>L</m:t>
            </m:r>
          </m:e>
          <m:sub>
            <m:r>
              <m:t>a</m:t>
            </m:r>
            <m:r>
              <m:t>n</m:t>
            </m:r>
          </m:sub>
        </m:sSub>
      </m:oMath>
      <w:r>
        <w:t xml:space="preserve">.</w:t>
      </w:r>
    </w:p>
    <w:p>
      <w:pPr>
        <w:numPr>
          <w:ilvl w:val="0"/>
          <w:numId w:val="1074"/>
        </w:numPr>
        <w:pStyle w:val="Compact"/>
      </w:pPr>
      <w:r>
        <w:t xml:space="preserve">☐ Đai đầu cách mép cột 50; vùng đai dày</w:t>
      </w:r>
      <w:r>
        <w:t xml:space="preserve"> </w:t>
      </w:r>
      <m:oMath>
        <m:r>
          <m:rPr>
            <m:sty m:val="p"/>
          </m:rPr>
          <m:t>≥</m:t>
        </m:r>
        <m:r>
          <m:t>L</m:t>
        </m:r>
        <m:r>
          <m:rPr>
            <m:sty m:val="p"/>
          </m:rPr>
          <m:t>/</m:t>
        </m:r>
        <m:r>
          <m:t>4</m:t>
        </m:r>
      </m:oMath>
      <w:r>
        <w:t xml:space="preserve"> </w:t>
      </w:r>
      <w:r>
        <w:t xml:space="preserve">(và</w:t>
      </w:r>
      <w:r>
        <w:t xml:space="preserve"> </w:t>
      </w:r>
      <m:oMath>
        <m:r>
          <m:rPr>
            <m:sty m:val="p"/>
          </m:rPr>
          <m:t>≥</m:t>
        </m:r>
        <m:sSub>
          <m:e>
            <m:r>
              <m:t>x</m:t>
            </m:r>
          </m:e>
          <m:sub>
            <m:r>
              <m:t>1</m:t>
            </m:r>
          </m:sub>
        </m:sSub>
      </m:oMath>
      <w:r>
        <w:t xml:space="preserve">); đai không cắt trong nút.</w:t>
      </w:r>
    </w:p>
    <w:p>
      <w:pPr>
        <w:numPr>
          <w:ilvl w:val="0"/>
          <w:numId w:val="1074"/>
        </w:numPr>
        <w:pStyle w:val="Compact"/>
      </w:pPr>
      <w:r>
        <w:t xml:space="preserve">☐ Cốt treo/đai gia cường tại mọi dầm phụ và tải tập trung.</w:t>
      </w:r>
    </w:p>
    <w:p>
      <w:pPr>
        <w:numPr>
          <w:ilvl w:val="0"/>
          <w:numId w:val="1074"/>
        </w:numPr>
        <w:pStyle w:val="Compact"/>
      </w:pPr>
      <w:r>
        <w:t xml:space="preserve">☐ Cột: nối ngoài nút,</w:t>
      </w:r>
      <w:r>
        <w:t xml:space="preserve"> </w:t>
      </w:r>
      <m:oMath>
        <m:sSub>
          <m:e>
            <m:r>
              <m:t>L</m:t>
            </m:r>
          </m:e>
          <m:sub>
            <m:r>
              <m:t>o</m:t>
            </m:r>
            <m:r>
              <m:t>v</m:t>
            </m:r>
          </m:sub>
        </m:sSub>
      </m:oMath>
      <w:r>
        <w:t xml:space="preserve"> </w:t>
      </w:r>
      <w:r>
        <w:t xml:space="preserve">đủ;</w:t>
      </w:r>
      <w:r>
        <w:t xml:space="preserve"> </w:t>
      </w:r>
      <m:oMath>
        <m:r>
          <m:rPr>
            <m:sty m:val="p"/>
          </m:rPr>
          <m:t>≤</m:t>
        </m:r>
        <m:r>
          <m:t>4</m:t>
        </m:r>
      </m:oMath>
      <w:r>
        <w:t xml:space="preserve"> </w:t>
      </w:r>
      <w:r>
        <w:t xml:space="preserve">thanh/cạnh hoặc nối so le; thanh dọc đều được giằng; thép chờ chân cột đúng số thanh.</w:t>
      </w:r>
    </w:p>
    <w:p>
      <w:pPr>
        <w:numPr>
          <w:ilvl w:val="0"/>
          <w:numId w:val="1074"/>
        </w:numPr>
        <w:pStyle w:val="Compact"/>
      </w:pPr>
      <w:r>
        <w:t xml:space="preserve">☐ Khoảng hở mọi tiết diện đạt (9.3) kể cả tiết diện có thanh uốn và giao cắt thép hai phương tại nút.</w:t>
      </w:r>
    </w:p>
    <w:p>
      <w:pPr>
        <w:numPr>
          <w:ilvl w:val="0"/>
          <w:numId w:val="1074"/>
        </w:numPr>
        <w:pStyle w:val="Compact"/>
      </w:pPr>
      <w:r>
        <w:t xml:space="preserve">☐ Khối lượng thép/m³ bê tông nằm trong khoảng tham chiếu 14.4, hoặc đã giải thích lý do.</w:t>
      </w:r>
    </w:p>
    <w:p>
      <w:pPr>
        <w:numPr>
          <w:ilvl w:val="0"/>
          <w:numId w:val="1074"/>
        </w:numPr>
        <w:pStyle w:val="Compact"/>
      </w:pPr>
      <w:r>
        <w:t xml:space="preserve">☐ Các mục kiểm tra bổ sung ở 14.7 (hình học nút, hai dầm cắt nhau, phạm vi áp dụng).</w:t>
      </w:r>
    </w:p>
    <w:bookmarkEnd w:id="306"/>
    <w:bookmarkStart w:id="307" w:name="lỗi-bố-trí-thường-gặp"/>
    <w:p>
      <w:pPr>
        <w:pStyle w:val="Heading2"/>
      </w:pPr>
      <w:r>
        <w:t xml:space="preserve">12.9. Lỗi bố trí thường gặp</w:t>
      </w:r>
    </w:p>
    <w:p>
      <w:pPr>
        <w:pStyle w:val="Canhbao"/>
      </w:pPr>
      <w:r>
        <w:rPr>
          <w:bCs/>
          <w:b/>
        </w:rPr>
        <w:t xml:space="preserve">Lỗi thường gặp khi bố trí.</w:t>
      </w:r>
      <w:r>
        <w:t xml:space="preserve"> </w:t>
      </w:r>
      <w:r>
        <w:t xml:space="preserve">(1) Cắt thanh đúng tại tiết diện cắt lý thuyết, quên đoạn kéo dài</w:t>
      </w:r>
      <w:r>
        <w:t xml:space="preserve"> </w:t>
      </w:r>
      <m:oMath>
        <m:r>
          <m:t>W</m:t>
        </m:r>
      </m:oMath>
      <w:r>
        <w:t xml:space="preserve">; (2) lấy</w:t>
      </w:r>
      <w:r>
        <w:t xml:space="preserve"> </w:t>
      </w:r>
      <m:oMath>
        <m:sSub>
          <m:e>
            <m:r>
              <m:t>x</m:t>
            </m:r>
          </m:e>
          <m:sub>
            <m:r>
              <m:t>l</m:t>
            </m:r>
            <m:r>
              <m:t>t</m:t>
            </m:r>
          </m:sub>
        </m:sSub>
      </m:oMath>
      <w:r>
        <w:t xml:space="preserve"> </w:t>
      </w:r>
      <w:r>
        <w:t xml:space="preserve">theo hình bao của</w:t>
      </w:r>
      <w:r>
        <w:t xml:space="preserve"> </w:t>
      </w:r>
      <w:r>
        <w:rPr>
          <w:bCs/>
          <w:b/>
        </w:rPr>
        <w:t xml:space="preserve">một</w:t>
      </w:r>
      <w:r>
        <w:t xml:space="preserve"> </w:t>
      </w:r>
      <w:r>
        <w:t xml:space="preserve">tổ hợp thay vì hình bao tất cả tổ hợp; (3) bỏ qua mô men dương ở gối do gió nên neo thép dưới không đủ; (4) thanh góc đai bị chiếm bởi thanh gia cường lớn nên không còn chỗ cho cốt giá; (5) nhiều hơn hai cỡ Ø trên một mặt cắt; (6) đai đầu cách mép cột quá xa (&gt;100); (7) đai trong nút bị bỏ vì</w:t>
      </w:r>
      <w:r>
        <w:t xml:space="preserve"> </w:t>
      </w:r>
      <w:r>
        <w:t xml:space="preserve">“</w:t>
      </w:r>
      <w:r>
        <w:t xml:space="preserve">bị dầm che</w:t>
      </w:r>
      <w:r>
        <w:t xml:space="preserve">”</w:t>
      </w:r>
      <w:r>
        <w:t xml:space="preserve">; (8) nối 100% thép cột trong vùng mô men lớn; (9) quên cốt treo tại dầm phụ; (10) thanh dài hơn 11,7 m nhưng không có vị trí nối; (11) ghi chiều dài đai theo kích thước ngoài bê tông chứ không phải đường tâm/kích thước trong lòng; (12) số đai tính theo</w:t>
      </w:r>
      <w:r>
        <w:t xml:space="preserve"> </w:t>
      </w:r>
      <m:oMath>
        <m:r>
          <m:t>l</m:t>
        </m:r>
        <m:r>
          <m:rPr>
            <m:sty m:val="p"/>
          </m:rPr>
          <m:t>/</m:t>
        </m:r>
        <m:r>
          <m:t>s</m:t>
        </m:r>
      </m:oMath>
      <w:r>
        <w:t xml:space="preserve"> </w:t>
      </w:r>
      <w:r>
        <w:t xml:space="preserve">mà không cộng đai đầu tiên; (13)</w:t>
      </w:r>
      <w:r>
        <w:t xml:space="preserve"> </w:t>
      </w:r>
      <w:r>
        <w:rPr>
          <w:bCs/>
          <w:b/>
        </w:rPr>
        <w:t xml:space="preserve">thép dầm không lọt qua thép cột ở nút</w:t>
      </w:r>
      <w:r>
        <w:t xml:space="preserve"> </w:t>
      </w:r>
      <w:r>
        <w:t xml:space="preserve">— nhất là khi dầm và cột cùng bề rộng (kiểm tra ở 14.2); (14) quên rằng dầm đặt thấp ở nút giao bị mất chiều cao làm việc (14.3).</w:t>
      </w:r>
    </w:p>
    <w:p>
      <w:r>
        <w:br w:type="page"/>
      </w:r>
    </w:p>
    <w:bookmarkEnd w:id="307"/>
    <w:bookmarkEnd w:id="308"/>
    <w:bookmarkStart w:id="322" w:name="X9d9f17c99868082cd20178c6f83e74d9c1f0629"/>
    <w:p>
      <w:pPr>
        <w:pStyle w:val="Heading1"/>
      </w:pPr>
      <w:r>
        <w:t xml:space="preserve">CHƯƠNG 13. CẤU TẠO KHI NHÀ CHỊU ĐỘNG ĐẤT (TCVN 9386:2012)</w:t>
      </w:r>
    </w:p>
    <w:p>
      <w:pPr>
        <w:pStyle w:val="Canhbao"/>
      </w:pPr>
      <w:r>
        <w:rPr>
          <w:bCs/>
          <w:b/>
        </w:rPr>
        <w:t xml:space="preserve">Phạm vi và độ tin cậy — đọc trước khi dùng.</w:t>
      </w:r>
      <w:r>
        <w:t xml:space="preserve"> </w:t>
      </w:r>
      <w:r>
        <w:t xml:space="preserve">4 tài liệu nguồn</w:t>
      </w:r>
      <w:r>
        <w:t xml:space="preserve"> </w:t>
      </w:r>
      <w:r>
        <w:rPr>
          <w:bCs/>
          <w:b/>
        </w:rPr>
        <w:t xml:space="preserve">không chứa</w:t>
      </w:r>
      <w:r>
        <w:t xml:space="preserve"> </w:t>
      </w:r>
      <w:r>
        <w:t xml:space="preserve">TCVN 9386:2012; B chỉ nêu số liệu Eurocode 8 phiên bản cũ. Chương này lấy các quy định</w:t>
      </w:r>
      <w:r>
        <w:t xml:space="preserve"> </w:t>
      </w:r>
      <w:r>
        <w:rPr>
          <w:bCs/>
          <w:b/>
        </w:rPr>
        <w:t xml:space="preserve">cấu tạo cốt thép của khung</w:t>
      </w:r>
      <w:r>
        <w:t xml:space="preserve"> </w:t>
      </w:r>
      <w:r>
        <w:t xml:space="preserve">theo</w:t>
      </w:r>
      <w:r>
        <w:t xml:space="preserve"> </w:t>
      </w:r>
      <w:r>
        <w:rPr>
          <w:bCs/>
          <w:b/>
        </w:rPr>
        <w:t xml:space="preserve">EN 1998-1:2004 (Eurocode 8)</w:t>
      </w:r>
      <w:r>
        <w:t xml:space="preserve"> </w:t>
      </w:r>
      <w:r>
        <w:t xml:space="preserve">— là cơ sở mà TCVN 9386:2012 được biên soạn theo — và đã đối chiếu với hai tài liệu công khai độc lập (xem cuối chương). Vì vậy:</w:t>
      </w:r>
    </w:p>
    <w:p>
      <w:pPr>
        <w:numPr>
          <w:ilvl w:val="0"/>
          <w:numId w:val="1075"/>
        </w:numPr>
        <w:pStyle w:val="Compact"/>
      </w:pPr>
      <w:r>
        <w:t xml:space="preserve">Con số ở đây dùng để</w:t>
      </w:r>
      <w:r>
        <w:t xml:space="preserve"> </w:t>
      </w:r>
      <w:r>
        <w:rPr>
          <w:bCs/>
          <w:b/>
        </w:rPr>
        <w:t xml:space="preserve">thiết kế sơ bộ, kiểm tra nhanh và lập luật cho chương trình</w:t>
      </w:r>
      <w:r>
        <w:t xml:space="preserve">; hồ sơ thật</w:t>
      </w:r>
      <w:r>
        <w:t xml:space="preserve"> </w:t>
      </w:r>
      <w:r>
        <w:rPr>
          <w:bCs/>
          <w:b/>
        </w:rPr>
        <w:t xml:space="preserve">phải đối chiếu từng điều khoản với bản TCVN 9386:2012 hiện hành</w:t>
      </w:r>
      <w:r>
        <w:t xml:space="preserve"> </w:t>
      </w:r>
      <w:r>
        <w:t xml:space="preserve">và số điều khoản ghi ở 13.9.</w:t>
      </w:r>
    </w:p>
    <w:p>
      <w:pPr>
        <w:numPr>
          <w:ilvl w:val="0"/>
          <w:numId w:val="1075"/>
        </w:numPr>
        <w:pStyle w:val="Compact"/>
      </w:pPr>
      <w:r>
        <w:t xml:space="preserve">Điều nào hai nguồn công khai ghi</w:t>
      </w:r>
      <w:r>
        <w:t xml:space="preserve"> </w:t>
      </w:r>
      <w:r>
        <w:rPr>
          <w:bCs/>
          <w:b/>
        </w:rPr>
        <w:t xml:space="preserve">khác nhau</w:t>
      </w:r>
      <w:r>
        <w:t xml:space="preserve"> </w:t>
      </w:r>
      <w:r>
        <w:t xml:space="preserve">hoặc tôi</w:t>
      </w:r>
      <w:r>
        <w:t xml:space="preserve"> </w:t>
      </w:r>
      <w:r>
        <w:rPr>
          <w:bCs/>
          <w:b/>
        </w:rPr>
        <w:t xml:space="preserve">không kiểm chứng được</w:t>
      </w:r>
      <w:r>
        <w:t xml:space="preserve"> </w:t>
      </w:r>
      <w:r>
        <w:t xml:space="preserve">đều được đánh dấu ⚠ và liệt kê trong 13.9; không dùng thay cho tiêu chuẩn.</w:t>
      </w:r>
    </w:p>
    <w:p>
      <w:pPr>
        <w:numPr>
          <w:ilvl w:val="0"/>
          <w:numId w:val="1075"/>
        </w:numPr>
        <w:pStyle w:val="Compact"/>
      </w:pPr>
      <w:r>
        <w:t xml:space="preserve">Chương không thay phần</w:t>
      </w:r>
      <w:r>
        <w:t xml:space="preserve"> </w:t>
      </w:r>
      <w:r>
        <w:rPr>
          <w:bCs/>
          <w:b/>
        </w:rPr>
        <w:t xml:space="preserve">tính toán</w:t>
      </w:r>
      <w:r>
        <w:t xml:space="preserve"> </w:t>
      </w:r>
      <w:r>
        <w:t xml:space="preserve">động đất (phổ phản ứng, lực ngang, tổ hợp động đất, độ cứng,</w:t>
      </w:r>
      <w:r>
        <w:t xml:space="preserve"> </w:t>
      </w:r>
      <m:oMath>
        <m:r>
          <m:t>P</m:t>
        </m:r>
      </m:oMath>
      <w:r>
        <w:t xml:space="preserve">–</w:t>
      </w:r>
      <m:oMath>
        <m:r>
          <m:t>Δ</m:t>
        </m:r>
      </m:oMath>
      <w:r>
        <w:t xml:space="preserve">) — những phần đó nằm ở TCVN 9386:2012 và phần mềm.</w:t>
      </w:r>
    </w:p>
    <w:bookmarkStart w:id="309" w:name="khi-nào-phải-áp-dụng-và-cần-tra-gì"/>
    <w:p>
      <w:pPr>
        <w:pStyle w:val="Heading2"/>
      </w:pPr>
      <w:r>
        <w:t xml:space="preserve">13.1. Khi nào phải áp dụng và cần tra gì</w:t>
      </w:r>
    </w:p>
    <w:tbl>
      <w:tblPr>
        <w:tblStyle w:val="Table"/>
        <w:tblLook w:firstRow="1" w:lastRow="0" w:firstColumn="0" w:lastColumn="0" w:noHBand="0" w:noVBand="0" w:val="0020"/>
        <w:jc w:val="start"/>
        <w:tblBorders>
          <w:top w:val="single" w:sz="4" w:space="0" w:color="8A8A8A"/>
          <w:left w:val="single" w:sz="4" w:space="0" w:color="8A8A8A"/>
          <w:bottom w:val="single" w:sz="4" w:space="0" w:color="8A8A8A"/>
          <w:right w:val="single" w:sz="4" w:space="0" w:color="8A8A8A"/>
          <w:insideH w:val="single" w:sz="4" w:space="0" w:color="8A8A8A"/>
          <w:insideV w:val="single" w:sz="4" w:space="0" w:color="8A8A8A"/>
        </w:tblBorders>
        <w:tblCellMar>
          <w:top w:w="40" w:type="dxa"/>
          <w:left w:w="70" w:type="dxa"/>
          <w:bottom w:w="40" w:type="dxa"/>
          <w:right w:w="70" w:type="dxa"/>
        </w:tblCellMar>
        <w:tblW w:w="9525" w:type="dxa"/>
        <w:tblLayout w:type="fixed"/>
      </w:tblPr>
      <w:tblGrid>
        <w:gridCol w:w="3175"/>
        <w:gridCol w:w="3175"/>
        <w:gridCol w:w="3175"/>
      </w:tblGrid>
      <w:tr>
        <w:trPr>
          <w:tblHeader w:val="true"/>
          <w:cantSplit w:val="true"/>
          <w:tblHeader w:val="true"/>
        </w:trPr>
        <w:tc>
          <w:tcPr>
            <w:tcW w:w="3175" w:type="dxa"/>
            <w:shd w:val="clear" w:color="auto" w:fill="2E5597"/>
          </w:tcPr>
          <w:p>
            <w:pPr>
              <w:pStyle w:val="Compact"/>
              <w:spacing w:after="20" w:before="0" w:line="240" w:lineRule="auto"/>
              <w:jc w:val="left"/>
            </w:pPr>
            <w:r>
              <w:rPr>
                <w:rFonts w:ascii="Times New Roman" w:hAnsi="Times New Roman"/>
                <w:b/>
                <w:color w:val="FFFFFF"/>
                <w:sz w:val="19"/>
              </w:rPr>
              <w:t xml:space="preserve">Việc</w:t>
            </w:r>
          </w:p>
        </w:tc>
        <w:tc>
          <w:tcPr>
            <w:tcW w:w="3175" w:type="dxa"/>
            <w:shd w:val="clear" w:color="auto" w:fill="2E5597"/>
          </w:tcPr>
          <w:p>
            <w:pPr>
              <w:pStyle w:val="Compact"/>
              <w:spacing w:after="20" w:before="0" w:line="240" w:lineRule="auto"/>
              <w:jc w:val="left"/>
            </w:pPr>
            <w:r>
              <w:rPr>
                <w:rFonts w:ascii="Times New Roman" w:hAnsi="Times New Roman"/>
                <w:b/>
                <w:color w:val="FFFFFF"/>
                <w:sz w:val="19"/>
              </w:rPr>
              <w:t xml:space="preserve">Cần làm</w:t>
            </w:r>
          </w:p>
        </w:tc>
        <w:tc>
          <w:tcPr>
            <w:tcW w:w="3175" w:type="dxa"/>
            <w:shd w:val="clear" w:color="auto" w:fill="2E5597"/>
          </w:tcPr>
          <w:p>
            <w:pPr>
              <w:pStyle w:val="Compact"/>
              <w:spacing w:after="20" w:before="0" w:line="240" w:lineRule="auto"/>
              <w:jc w:val="left"/>
            </w:pPr>
            <w:r>
              <w:rPr>
                <w:rFonts w:ascii="Times New Roman" w:hAnsi="Times New Roman"/>
                <w:b/>
                <w:color w:val="FFFFFF"/>
                <w:sz w:val="19"/>
              </w:rPr>
              <w:t xml:space="preserve">Tra ở đâu</w:t>
            </w:r>
          </w:p>
        </w:tc>
      </w:tr>
      <w:tr>
        <w:trPr>
          <w:cantSplit w:val="true"/>
        </w:trPr>
        <w:tc>
          <w:tcPr>
            <w:tcW w:w="3175" w:type="dxa"/>
          </w:tcPr>
          <w:p>
            <w:pPr>
              <w:pStyle w:val="Compact"/>
              <w:spacing w:after="20" w:before="0" w:line="240" w:lineRule="auto"/>
              <w:jc w:val="left"/>
            </w:pPr>
            <w:r>
              <w:rPr>
                <w:rFonts w:ascii="Times New Roman" w:hAnsi="Times New Roman"/>
                <w:sz w:val="19"/>
              </w:rPr>
              <w:t xml:space="preserve">Gia tốc nền thiết kế</w:t>
            </w:r>
            <w:r>
              <w:rPr>
                <w:rFonts w:ascii="Times New Roman" w:hAnsi="Times New Roman"/>
                <w:sz w:val="19"/>
              </w:rPr>
              <w:t xml:space="preserve"> </w:t>
            </w:r>
            <m:oMath>
              <m:sSub>
                <m:e>
                  <m:r>
                    <m:t>a</m:t>
                  </m:r>
                </m:e>
                <m:sub>
                  <m:r>
                    <m:t>g</m:t>
                  </m:r>
                  <m:r>
                    <m:t>R</m:t>
                  </m:r>
                </m:sub>
              </m:sSub>
            </m:oMath>
            <w:r>
              <w:rPr>
                <w:rFonts w:ascii="Times New Roman" w:hAnsi="Times New Roman"/>
                <w:sz w:val="19"/>
              </w:rPr>
              <w:t xml:space="preserve"> </w:t>
            </w:r>
            <w:r>
              <w:rPr>
                <w:rFonts w:ascii="Times New Roman" w:hAnsi="Times New Roman"/>
                <w:sz w:val="19"/>
              </w:rPr>
              <w:t xml:space="preserve">tại công trình</w:t>
            </w:r>
          </w:p>
        </w:tc>
        <w:tc>
          <w:tcPr>
            <w:tcW w:w="3175" w:type="dxa"/>
          </w:tcPr>
          <w:p>
            <w:pPr>
              <w:pStyle w:val="Compact"/>
              <w:spacing w:after="20" w:before="0" w:line="240" w:lineRule="auto"/>
              <w:jc w:val="left"/>
            </w:pPr>
            <w:r>
              <w:rPr>
                <w:rFonts w:ascii="Times New Roman" w:hAnsi="Times New Roman"/>
                <w:sz w:val="19"/>
              </w:rPr>
              <w:t xml:space="preserve">Tra theo địa điểm (tỉnh/huyện)</w:t>
            </w:r>
          </w:p>
        </w:tc>
        <w:tc>
          <w:tcPr>
            <w:tcW w:w="3175" w:type="dxa"/>
          </w:tcPr>
          <w:p>
            <w:pPr>
              <w:pStyle w:val="Compact"/>
              <w:spacing w:after="20" w:before="0" w:line="240" w:lineRule="auto"/>
              <w:jc w:val="left"/>
            </w:pPr>
            <w:r>
              <w:rPr>
                <w:rFonts w:ascii="Times New Roman" w:hAnsi="Times New Roman"/>
                <w:sz w:val="19"/>
              </w:rPr>
              <w:t xml:space="preserve">QCVN 02:2022/BXD; phụ lục bản đồ của TCVN 9386:2012</w:t>
            </w:r>
          </w:p>
        </w:tc>
      </w:tr>
      <w:tr>
        <w:trPr>
          <w:cantSplit w:val="true"/>
        </w:trPr>
        <w:tc>
          <w:tcPr>
            <w:tcW w:w="3175" w:type="dxa"/>
            <w:shd w:val="clear" w:color="auto" w:fill="F3F6FB"/>
          </w:tcPr>
          <w:p>
            <w:pPr>
              <w:pStyle w:val="Compact"/>
              <w:spacing w:after="20" w:before="0" w:line="240" w:lineRule="auto"/>
              <w:jc w:val="left"/>
            </w:pPr>
            <w:r>
              <w:rPr>
                <w:rFonts w:ascii="Times New Roman" w:hAnsi="Times New Roman"/>
                <w:sz w:val="19"/>
              </w:rPr>
              <w:t xml:space="preserve">Mức độ áp dụng thiết kế kháng chấn (động đất rất yếu/yếu có thể giảm nhẹ)</w:t>
            </w:r>
          </w:p>
        </w:tc>
        <w:tc>
          <w:tcPr>
            <w:tcW w:w="3175" w:type="dxa"/>
            <w:shd w:val="clear" w:color="auto" w:fill="F3F6FB"/>
          </w:tcPr>
          <w:p>
            <w:pPr>
              <w:pStyle w:val="Compact"/>
              <w:spacing w:after="20" w:before="0" w:line="240" w:lineRule="auto"/>
              <w:jc w:val="left"/>
            </w:pPr>
            <w:r>
              <w:rPr>
                <w:rFonts w:ascii="Times New Roman" w:hAnsi="Times New Roman"/>
                <w:sz w:val="19"/>
              </w:rPr>
              <w:t xml:space="preserve">So</w:t>
            </w:r>
            <w:r>
              <w:rPr>
                <w:rFonts w:ascii="Times New Roman" w:hAnsi="Times New Roman"/>
                <w:sz w:val="19"/>
              </w:rPr>
              <w:t xml:space="preserve"> </w:t>
            </w:r>
            <m:oMath>
              <m:sSub>
                <m:e>
                  <m:r>
                    <m:t>a</m:t>
                  </m:r>
                </m:e>
                <m:sub>
                  <m:r>
                    <m:t>g</m:t>
                  </m:r>
                  <m:r>
                    <m:t>R</m:t>
                  </m:r>
                </m:sub>
              </m:sSub>
            </m:oMath>
            <w:r>
              <w:rPr>
                <w:rFonts w:ascii="Times New Roman" w:hAnsi="Times New Roman"/>
                <w:sz w:val="19"/>
              </w:rPr>
              <w:t xml:space="preserve"> </w:t>
            </w:r>
            <w:r>
              <w:rPr>
                <w:rFonts w:ascii="Times New Roman" w:hAnsi="Times New Roman"/>
                <w:sz w:val="19"/>
              </w:rPr>
              <w:t xml:space="preserve">và</w:t>
            </w:r>
            <w:r>
              <w:rPr>
                <w:rFonts w:ascii="Times New Roman" w:hAnsi="Times New Roman"/>
                <w:sz w:val="19"/>
              </w:rPr>
              <w:t xml:space="preserve"> </w:t>
            </w:r>
            <m:oMath>
              <m:sSub>
                <m:e>
                  <m:r>
                    <m:t>γ</m:t>
                  </m:r>
                </m:e>
                <m:sub>
                  <m:r>
                    <m:t>I</m:t>
                  </m:r>
                </m:sub>
              </m:sSub>
              <m:sSub>
                <m:e>
                  <m:r>
                    <m:t>a</m:t>
                  </m:r>
                </m:e>
                <m:sub>
                  <m:r>
                    <m:t>g</m:t>
                  </m:r>
                  <m:r>
                    <m:t>R</m:t>
                  </m:r>
                </m:sub>
              </m:sSub>
              <m:r>
                <m:t>S</m:t>
              </m:r>
            </m:oMath>
            <w:r>
              <w:rPr>
                <w:rFonts w:ascii="Times New Roman" w:hAnsi="Times New Roman"/>
                <w:sz w:val="19"/>
              </w:rPr>
              <w:t xml:space="preserve"> </w:t>
            </w:r>
            <w:r>
              <w:rPr>
                <w:rFonts w:ascii="Times New Roman" w:hAnsi="Times New Roman"/>
                <w:sz w:val="19"/>
              </w:rPr>
              <w:t xml:space="preserve">với ngưỡng của tiêu chuẩn</w:t>
            </w:r>
          </w:p>
        </w:tc>
        <w:tc>
          <w:tcPr>
            <w:tcW w:w="3175" w:type="dxa"/>
            <w:shd w:val="clear" w:color="auto" w:fill="F3F6FB"/>
          </w:tcPr>
          <w:p>
            <w:pPr>
              <w:pStyle w:val="Compact"/>
              <w:spacing w:after="20" w:before="0" w:line="240" w:lineRule="auto"/>
              <w:jc w:val="left"/>
            </w:pPr>
            <w:r>
              <w:rPr>
                <w:rFonts w:ascii="Times New Roman" w:hAnsi="Times New Roman"/>
                <w:sz w:val="19"/>
              </w:rPr>
              <w:t xml:space="preserve">TCVN 9386:2012, mục về trường hợp động đất yếu ⚠</w:t>
            </w:r>
          </w:p>
        </w:tc>
      </w:tr>
      <w:tr>
        <w:trPr>
          <w:cantSplit w:val="true"/>
        </w:trPr>
        <w:tc>
          <w:tcPr>
            <w:tcW w:w="3175" w:type="dxa"/>
          </w:tcPr>
          <w:p>
            <w:pPr>
              <w:pStyle w:val="Compact"/>
              <w:spacing w:after="20" w:before="0" w:line="240" w:lineRule="auto"/>
              <w:jc w:val="left"/>
            </w:pPr>
            <w:r>
              <w:rPr>
                <w:rFonts w:ascii="Times New Roman" w:hAnsi="Times New Roman"/>
                <w:sz w:val="19"/>
              </w:rPr>
              <w:t xml:space="preserve">Hệ số tầm quan trọng</w:t>
            </w:r>
            <w:r>
              <w:rPr>
                <w:rFonts w:ascii="Times New Roman" w:hAnsi="Times New Roman"/>
                <w:sz w:val="19"/>
              </w:rPr>
              <w:t xml:space="preserve"> </w:t>
            </w:r>
            <m:oMath>
              <m:sSub>
                <m:e>
                  <m:r>
                    <m:t>γ</m:t>
                  </m:r>
                </m:e>
                <m:sub>
                  <m:r>
                    <m:t>I</m:t>
                  </m:r>
                </m:sub>
              </m:sSub>
            </m:oMath>
          </w:p>
        </w:tc>
        <w:tc>
          <w:tcPr>
            <w:tcW w:w="3175" w:type="dxa"/>
          </w:tcPr>
          <w:p>
            <w:pPr>
              <w:pStyle w:val="Compact"/>
              <w:spacing w:after="20" w:before="0" w:line="240" w:lineRule="auto"/>
              <w:jc w:val="left"/>
            </w:pPr>
            <w:r>
              <w:rPr>
                <w:rFonts w:ascii="Times New Roman" w:hAnsi="Times New Roman"/>
                <w:sz w:val="19"/>
              </w:rPr>
              <w:t xml:space="preserve">Phân loại công trình (trường học thuộc nhóm cao hơn nhà ở thông thường)</w:t>
            </w:r>
          </w:p>
        </w:tc>
        <w:tc>
          <w:tcPr>
            <w:tcW w:w="3175" w:type="dxa"/>
          </w:tcPr>
          <w:p>
            <w:pPr>
              <w:pStyle w:val="Compact"/>
              <w:spacing w:after="20" w:before="0" w:line="240" w:lineRule="auto"/>
              <w:jc w:val="left"/>
            </w:pPr>
            <w:r>
              <w:rPr>
                <w:rFonts w:ascii="Times New Roman" w:hAnsi="Times New Roman"/>
                <w:sz w:val="19"/>
              </w:rPr>
              <w:t xml:space="preserve">TCVN 9386:2012, bảng tầm quan trọng ⚠</w:t>
            </w:r>
          </w:p>
        </w:tc>
      </w:tr>
      <w:tr>
        <w:trPr>
          <w:cantSplit w:val="true"/>
        </w:trPr>
        <w:tc>
          <w:tcPr>
            <w:tcW w:w="3175" w:type="dxa"/>
            <w:shd w:val="clear" w:color="auto" w:fill="F3F6FB"/>
          </w:tcPr>
          <w:p>
            <w:pPr>
              <w:pStyle w:val="Compact"/>
              <w:spacing w:after="20" w:before="0" w:line="240" w:lineRule="auto"/>
              <w:jc w:val="left"/>
            </w:pPr>
            <w:r>
              <w:rPr>
                <w:rFonts w:ascii="Times New Roman" w:hAnsi="Times New Roman"/>
                <w:sz w:val="19"/>
              </w:rPr>
              <w:t xml:space="preserve">Loại đất nền</w:t>
            </w:r>
          </w:p>
        </w:tc>
        <w:tc>
          <w:tcPr>
            <w:tcW w:w="3175" w:type="dxa"/>
            <w:shd w:val="clear" w:color="auto" w:fill="F3F6FB"/>
          </w:tcPr>
          <w:p>
            <w:pPr>
              <w:pStyle w:val="Compact"/>
              <w:spacing w:after="20" w:before="0" w:line="240" w:lineRule="auto"/>
              <w:jc w:val="left"/>
            </w:pPr>
            <w:r>
              <w:rPr>
                <w:rFonts w:ascii="Times New Roman" w:hAnsi="Times New Roman"/>
                <w:sz w:val="19"/>
              </w:rPr>
              <w:t xml:space="preserve">Theo số liệu địa chất</w:t>
            </w:r>
          </w:p>
        </w:tc>
        <w:tc>
          <w:tcPr>
            <w:tcW w:w="3175" w:type="dxa"/>
            <w:shd w:val="clear" w:color="auto" w:fill="F3F6FB"/>
          </w:tcPr>
          <w:p>
            <w:pPr>
              <w:pStyle w:val="Compact"/>
              <w:spacing w:after="20" w:before="0" w:line="240" w:lineRule="auto"/>
              <w:jc w:val="left"/>
            </w:pPr>
            <w:r>
              <w:rPr>
                <w:rFonts w:ascii="Times New Roman" w:hAnsi="Times New Roman"/>
                <w:sz w:val="19"/>
              </w:rPr>
              <w:t xml:space="preserve">TCVN 9386:2012</w:t>
            </w:r>
          </w:p>
        </w:tc>
      </w:tr>
      <w:tr>
        <w:trPr>
          <w:cantSplit w:val="true"/>
        </w:trPr>
        <w:tc>
          <w:tcPr>
            <w:tcW w:w="3175" w:type="dxa"/>
          </w:tcPr>
          <w:p>
            <w:pPr>
              <w:pStyle w:val="Compact"/>
              <w:spacing w:after="20" w:before="0" w:line="240" w:lineRule="auto"/>
              <w:jc w:val="left"/>
            </w:pPr>
            <w:r>
              <w:rPr>
                <w:rFonts w:ascii="Times New Roman" w:hAnsi="Times New Roman"/>
                <w:sz w:val="19"/>
              </w:rPr>
              <w:t xml:space="preserve">Cấp dẻo kết cấu, hệ số ứng xử</w:t>
            </w:r>
            <w:r>
              <w:rPr>
                <w:rFonts w:ascii="Times New Roman" w:hAnsi="Times New Roman"/>
                <w:sz w:val="19"/>
              </w:rPr>
              <w:t xml:space="preserve"> </w:t>
            </w:r>
            <m:oMath>
              <m:r>
                <m:t>q</m:t>
              </m:r>
            </m:oMath>
          </w:p>
        </w:tc>
        <w:tc>
          <w:tcPr>
            <w:tcW w:w="3175" w:type="dxa"/>
          </w:tcPr>
          <w:p>
            <w:pPr>
              <w:pStyle w:val="Compact"/>
              <w:spacing w:after="20" w:before="0" w:line="240" w:lineRule="auto"/>
              <w:jc w:val="left"/>
            </w:pPr>
            <w:r>
              <w:rPr>
                <w:rFonts w:ascii="Times New Roman" w:hAnsi="Times New Roman"/>
                <w:sz w:val="19"/>
              </w:rPr>
              <w:t xml:space="preserve">13.2</w:t>
            </w:r>
          </w:p>
        </w:tc>
        <w:tc>
          <w:tcPr>
            <w:tcW w:w="3175" w:type="dxa"/>
          </w:tcPr>
          <w:p>
            <w:pPr>
              <w:pStyle w:val="Compact"/>
              <w:spacing w:after="20" w:before="0" w:line="240" w:lineRule="auto"/>
              <w:jc w:val="left"/>
            </w:pPr>
            <w:r>
              <w:rPr>
                <w:rFonts w:ascii="Times New Roman" w:hAnsi="Times New Roman"/>
                <w:sz w:val="19"/>
              </w:rPr>
              <w:t xml:space="preserve">TCVN 9386:2012 chương 5</w:t>
            </w:r>
          </w:p>
        </w:tc>
      </w:tr>
    </w:tbl>
    <w:bookmarkEnd w:id="309"/>
    <w:bookmarkStart w:id="310" w:name="cấp-dẻo-và-hệ-số-ứng-xử"/>
    <w:p>
      <w:pPr>
        <w:pStyle w:val="Heading2"/>
      </w:pPr>
      <w:r>
        <w:t xml:space="preserve">13.2. Cấp dẻo và hệ số ứng xử</w:t>
      </w:r>
    </w:p>
    <w:p>
      <w:pPr>
        <w:numPr>
          <w:ilvl w:val="0"/>
          <w:numId w:val="1076"/>
        </w:numPr>
        <w:pStyle w:val="Compact"/>
      </w:pPr>
      <w:r>
        <w:rPr>
          <w:bCs/>
          <w:b/>
        </w:rPr>
        <w:t xml:space="preserve">DCL</w:t>
      </w:r>
      <w:r>
        <w:t xml:space="preserve"> </w:t>
      </w:r>
      <w:r>
        <w:t xml:space="preserve">(dẻo thấp): chỉ dùng cho động đất yếu; cấu tạo thường theo TCVN 5574:2018 (Chương 9) —</w:t>
      </w:r>
      <w:r>
        <w:t xml:space="preserve"> </w:t>
      </w:r>
      <w:r>
        <w:rPr>
          <w:iCs/>
          <w:i/>
        </w:rPr>
        <w:t xml:space="preserve">không</w:t>
      </w:r>
      <w:r>
        <w:t xml:space="preserve"> </w:t>
      </w:r>
      <w:r>
        <w:t xml:space="preserve">bàn ở đây.</w:t>
      </w:r>
    </w:p>
    <w:p>
      <w:pPr>
        <w:numPr>
          <w:ilvl w:val="0"/>
          <w:numId w:val="1076"/>
        </w:numPr>
        <w:pStyle w:val="Compact"/>
      </w:pPr>
      <w:r>
        <w:rPr>
          <w:bCs/>
          <w:b/>
        </w:rPr>
        <w:t xml:space="preserve">DCM</w:t>
      </w:r>
      <w:r>
        <w:t xml:space="preserve"> </w:t>
      </w:r>
      <w:r>
        <w:t xml:space="preserve">(dẻo trung bình) và</w:t>
      </w:r>
      <w:r>
        <w:t xml:space="preserve"> </w:t>
      </w:r>
      <w:r>
        <w:rPr>
          <w:bCs/>
          <w:b/>
        </w:rPr>
        <w:t xml:space="preserve">DCH</w:t>
      </w:r>
      <w:r>
        <w:t xml:space="preserve"> </w:t>
      </w:r>
      <w:r>
        <w:t xml:space="preserve">(dẻo cao): cấu tạo trong chương này.</w:t>
      </w:r>
    </w:p>
    <w:p>
      <w:pPr>
        <w:numPr>
          <w:ilvl w:val="0"/>
          <w:numId w:val="1076"/>
        </w:numPr>
        <w:pStyle w:val="Compact"/>
      </w:pPr>
      <w:r>
        <w:t xml:space="preserve">Hệ số ứng xử cơ bản cho hệ khung:</w:t>
      </w:r>
      <w:r>
        <w:t xml:space="preserve"> </w:t>
      </w:r>
      <m:oMath>
        <m:sSub>
          <m:e>
            <m:r>
              <m:t>q</m:t>
            </m:r>
          </m:e>
          <m:sub>
            <m:r>
              <m:t>0</m:t>
            </m:r>
          </m:sub>
        </m:sSub>
        <m:r>
          <m:rPr>
            <m:sty m:val="p"/>
          </m:rPr>
          <m:t>=</m:t>
        </m:r>
        <m:r>
          <m:t>3</m:t>
        </m:r>
        <m:r>
          <m:rPr>
            <m:sty m:val="p"/>
          </m:rPr>
          <m:t>,</m:t>
        </m:r>
        <m:r>
          <m:t>0</m:t>
        </m:r>
        <m:r>
          <m:t> </m:t>
        </m:r>
        <m:sSub>
          <m:e>
            <m:r>
              <m:t>α</m:t>
            </m:r>
          </m:e>
          <m:sub>
            <m:r>
              <m:t>u</m:t>
            </m:r>
          </m:sub>
        </m:sSub>
        <m:r>
          <m:rPr>
            <m:sty m:val="p"/>
          </m:rPr>
          <m:t>/</m:t>
        </m:r>
        <m:sSub>
          <m:e>
            <m:r>
              <m:t>α</m:t>
            </m:r>
          </m:e>
          <m:sub>
            <m:r>
              <m:t>1</m:t>
            </m:r>
          </m:sub>
        </m:sSub>
      </m:oMath>
      <w:r>
        <w:t xml:space="preserve"> </w:t>
      </w:r>
      <w:r>
        <w:t xml:space="preserve">(DCM),</w:t>
      </w:r>
      <w:r>
        <w:t xml:space="preserve"> </w:t>
      </w:r>
      <m:oMath>
        <m:sSub>
          <m:e>
            <m:r>
              <m:t>q</m:t>
            </m:r>
          </m:e>
          <m:sub>
            <m:r>
              <m:t>0</m:t>
            </m:r>
          </m:sub>
        </m:sSub>
        <m:r>
          <m:rPr>
            <m:sty m:val="p"/>
          </m:rPr>
          <m:t>=</m:t>
        </m:r>
        <m:r>
          <m:t>4</m:t>
        </m:r>
        <m:r>
          <m:rPr>
            <m:sty m:val="p"/>
          </m:rPr>
          <m:t>,</m:t>
        </m:r>
        <m:r>
          <m:t>5</m:t>
        </m:r>
        <m:r>
          <m:t> </m:t>
        </m:r>
        <m:sSub>
          <m:e>
            <m:r>
              <m:t>α</m:t>
            </m:r>
          </m:e>
          <m:sub>
            <m:r>
              <m:t>u</m:t>
            </m:r>
          </m:sub>
        </m:sSub>
        <m:r>
          <m:rPr>
            <m:sty m:val="p"/>
          </m:rPr>
          <m:t>/</m:t>
        </m:r>
        <m:sSub>
          <m:e>
            <m:r>
              <m:t>α</m:t>
            </m:r>
          </m:e>
          <m:sub>
            <m:r>
              <m:t>1</m:t>
            </m:r>
          </m:sub>
        </m:sSub>
      </m:oMath>
      <w:r>
        <w:t xml:space="preserve"> </w:t>
      </w:r>
      <w:r>
        <w:t xml:space="preserve">(DCH);</w:t>
      </w:r>
      <w:r>
        <w:t xml:space="preserve"> </w:t>
      </w:r>
      <m:oMath>
        <m:sSub>
          <m:e>
            <m:r>
              <m:t>α</m:t>
            </m:r>
          </m:e>
          <m:sub>
            <m:r>
              <m:t>u</m:t>
            </m:r>
          </m:sub>
        </m:sSub>
        <m:r>
          <m:rPr>
            <m:sty m:val="p"/>
          </m:rPr>
          <m:t>/</m:t>
        </m:r>
        <m:sSub>
          <m:e>
            <m:r>
              <m:t>α</m:t>
            </m:r>
          </m:e>
          <m:sub>
            <m:r>
              <m:t>1</m:t>
            </m:r>
          </m:sub>
        </m:sSub>
        <m:r>
          <m:rPr>
            <m:sty m:val="p"/>
          </m:rPr>
          <m:t>=</m:t>
        </m:r>
        <m:r>
          <m:t>1</m:t>
        </m:r>
        <m:r>
          <m:rPr>
            <m:sty m:val="p"/>
          </m:rPr>
          <m:t>,</m:t>
        </m:r>
        <m:r>
          <m:t>3</m:t>
        </m:r>
      </m:oMath>
      <w:r>
        <w:t xml:space="preserve"> </w:t>
      </w:r>
      <w:r>
        <w:t xml:space="preserve">cho khung nhiều tầng nhiều nhịp (⚠ tra điều 5.2.2.2).</w:t>
      </w:r>
    </w:p>
    <w:p>
      <w:pPr>
        <w:numPr>
          <w:ilvl w:val="0"/>
          <w:numId w:val="1076"/>
        </w:numPr>
        <w:pStyle w:val="Compact"/>
      </w:pPr>
      <w:r>
        <w:t xml:space="preserve">DCH đòi hỏi cấu tạo chặt hơn rõ rệt (13.4–13.6) để đổi lấy</w:t>
      </w:r>
      <w:r>
        <w:t xml:space="preserve"> </w:t>
      </w:r>
      <m:oMath>
        <m:r>
          <m:t>q</m:t>
        </m:r>
      </m:oMath>
      <w:r>
        <w:t xml:space="preserve"> </w:t>
      </w:r>
      <w:r>
        <w:t xml:space="preserve">lớn — chọn cấp dẻo là</w:t>
      </w:r>
      <w:r>
        <w:t xml:space="preserve"> </w:t>
      </w:r>
      <w:r>
        <w:rPr>
          <w:bCs/>
          <w:b/>
        </w:rPr>
        <w:t xml:space="preserve">quyết định của kỹ sư kết cấu</w:t>
      </w:r>
      <w:r>
        <w:t xml:space="preserve"> </w:t>
      </w:r>
      <w:r>
        <w:t xml:space="preserve">căn cứ</w:t>
      </w:r>
      <w:r>
        <w:t xml:space="preserve"> </w:t>
      </w:r>
      <m:oMath>
        <m:sSub>
          <m:e>
            <m:r>
              <m:t>a</m:t>
            </m:r>
          </m:e>
          <m:sub>
            <m:r>
              <m:t>g</m:t>
            </m:r>
            <m:r>
              <m:t>R</m:t>
            </m:r>
          </m:sub>
        </m:sSub>
      </m:oMath>
      <w:r>
        <w:t xml:space="preserve"> </w:t>
      </w:r>
      <w:r>
        <w:t xml:space="preserve">và độ phức tạp thi công; không do Agent tự chọn.</w:t>
      </w:r>
    </w:p>
    <w:bookmarkEnd w:id="310"/>
    <w:bookmarkStart w:id="311" w:name="Xedadc7ac98dd72c7e8f6ee0db0ee914e8d1fac8"/>
    <w:p>
      <w:pPr>
        <w:pStyle w:val="Heading2"/>
      </w:pPr>
      <w:r>
        <w:t xml:space="preserve">13.3. Nguyên tắc</w:t>
      </w:r>
      <w:r>
        <w:t xml:space="preserve"> </w:t>
      </w:r>
      <w:r>
        <w:t xml:space="preserve">“</w:t>
      </w:r>
      <w:r>
        <w:t xml:space="preserve">thiết kế theo khả năng</w:t>
      </w:r>
      <w:r>
        <w:t xml:space="preserve">”</w:t>
      </w:r>
      <w:r>
        <w:t xml:space="preserve"> </w:t>
      </w:r>
      <w:r>
        <w:t xml:space="preserve">(capacity design)</w:t>
      </w:r>
    </w:p>
    <w:p>
      <w:pPr>
        <w:pStyle w:val="FirstParagraph"/>
      </w:pPr>
      <w:r>
        <w:t xml:space="preserve">Mục tiêu: khớp dẻo hình thành ở</w:t>
      </w:r>
      <w:r>
        <w:t xml:space="preserve"> </w:t>
      </w:r>
      <w:r>
        <w:rPr>
          <w:bCs/>
          <w:b/>
        </w:rPr>
        <w:t xml:space="preserve">dầm</w:t>
      </w:r>
      <w:r>
        <w:t xml:space="preserve">, không ở cột; phá hoại cắt không xảy ra trước phá hoại uốn. Ba kiểm tra bắt buộc:</w:t>
      </w:r>
    </w:p>
    <w:p>
      <w:pPr>
        <w:numPr>
          <w:ilvl w:val="0"/>
          <w:numId w:val="1077"/>
        </w:numPr>
        <w:pStyle w:val="Compact"/>
      </w:pPr>
      <w:r>
        <w:rPr>
          <w:bCs/>
          <w:b/>
        </w:rPr>
        <w:t xml:space="preserve">Cột mạnh hơn dầm</w:t>
      </w:r>
      <w:r>
        <w:t xml:space="preserve"> </w:t>
      </w:r>
      <w:r>
        <w:t xml:space="preserve">tại mọi nút (trừ ngoại lệ ở điều khoản):</w:t>
      </w:r>
    </w:p>
    <w:p>
      <w:pPr>
        <w:pStyle w:val="Compact"/>
      </w:pPr>
      <m:oMathPara>
        <m:oMathParaPr>
          <m:jc m:val="center"/>
        </m:oMathParaPr>
        <m:oMath>
          <m:r>
            <m:rPr>
              <m:sty m:val="p"/>
            </m:rPr>
            <m:t>∑</m:t>
          </m:r>
          <m:sSub>
            <m:e>
              <m:r>
                <m:t>M</m:t>
              </m:r>
            </m:e>
            <m:sub>
              <m:r>
                <m:t>R</m:t>
              </m:r>
              <m:r>
                <m:t>c</m:t>
              </m:r>
            </m:sub>
          </m:sSub>
          <m:r>
            <m:t> </m:t>
          </m:r>
          <m:r>
            <m:rPr>
              <m:sty m:val="p"/>
            </m:rPr>
            <m:t>≥</m:t>
          </m:r>
          <m:r>
            <m:t> </m:t>
          </m:r>
          <m:r>
            <m:t>1</m:t>
          </m:r>
          <m:r>
            <m:rPr>
              <m:sty m:val="p"/>
            </m:rPr>
            <m:t>,</m:t>
          </m:r>
          <m:r>
            <m:t>3</m:t>
          </m:r>
          <m:r>
            <m:rPr>
              <m:sty m:val="p"/>
            </m:rPr>
            <m:t>∑</m:t>
          </m:r>
          <m:sSub>
            <m:e>
              <m:r>
                <m:t>M</m:t>
              </m:r>
            </m:e>
            <m:sub>
              <m:r>
                <m:t>R</m:t>
              </m:r>
              <m:r>
                <m:t>b</m:t>
              </m:r>
            </m:sub>
          </m:sSub>
        </m:oMath>
      </m:oMathPara>
    </w:p>
    <w:p>
      <w:pPr>
        <w:numPr>
          <w:ilvl w:val="0"/>
          <w:numId w:val="1000"/>
        </w:numPr>
        <w:pStyle w:val="Compact"/>
      </w:pPr>
      <m:oMath>
        <m:r>
          <m:rPr>
            <m:sty m:val="p"/>
          </m:rPr>
          <m:t>∑</m:t>
        </m:r>
        <m:sSub>
          <m:e>
            <m:r>
              <m:t>M</m:t>
            </m:r>
          </m:e>
          <m:sub>
            <m:r>
              <m:t>R</m:t>
            </m:r>
            <m:r>
              <m:t>c</m:t>
            </m:r>
          </m:sub>
        </m:sSub>
      </m:oMath>
      <w:r>
        <w:t xml:space="preserve">: tổng khả năng chịu mô men của các cột quy tụ về nút (tính với</w:t>
      </w:r>
      <w:r>
        <w:t xml:space="preserve"> </w:t>
      </w:r>
      <m:oMath>
        <m:r>
          <m:t>N</m:t>
        </m:r>
      </m:oMath>
      <w:r>
        <w:t xml:space="preserve"> </w:t>
      </w:r>
      <w:r>
        <w:t xml:space="preserve">của tổ hợp động đất theo chiều lực dọc cho khả năng</w:t>
      </w:r>
      <w:r>
        <w:t xml:space="preserve"> </w:t>
      </w:r>
      <w:r>
        <w:rPr>
          <w:bCs/>
          <w:b/>
        </w:rPr>
        <w:t xml:space="preserve">nhỏ nhất</w:t>
      </w:r>
      <w:r>
        <w:t xml:space="preserve">);</w:t>
      </w:r>
      <w:r>
        <w:t xml:space="preserve"> </w:t>
      </w:r>
      <m:oMath>
        <m:r>
          <m:rPr>
            <m:sty m:val="p"/>
          </m:rPr>
          <m:t>∑</m:t>
        </m:r>
        <m:sSub>
          <m:e>
            <m:r>
              <m:t>M</m:t>
            </m:r>
          </m:e>
          <m:sub>
            <m:r>
              <m:t>R</m:t>
            </m:r>
            <m:r>
              <m:t>b</m:t>
            </m:r>
          </m:sub>
        </m:sSub>
      </m:oMath>
      <w:r>
        <w:t xml:space="preserve">: tổng khả năng chịu mô men của các dầm quy tụ về nút, tính với thép</w:t>
      </w:r>
      <w:r>
        <w:t xml:space="preserve"> </w:t>
      </w:r>
      <w:r>
        <w:rPr>
          <w:bCs/>
          <w:b/>
        </w:rPr>
        <w:t xml:space="preserve">thực tế</w:t>
      </w:r>
      <w:r>
        <w:t xml:space="preserve"> </w:t>
      </w:r>
      <w:r>
        <w:t xml:space="preserve">đã chọn (gồm cả thép trong bề rộng cánh bản tham gia).</w:t>
      </w:r>
    </w:p>
    <w:p>
      <w:pPr>
        <w:numPr>
          <w:ilvl w:val="0"/>
          <w:numId w:val="1077"/>
        </w:numPr>
        <w:pStyle w:val="Compact"/>
      </w:pPr>
      <w:r>
        <w:rPr>
          <w:bCs/>
          <w:b/>
        </w:rPr>
        <w:t xml:space="preserve">Lực cắt thiết kế dầm</w:t>
      </w:r>
      <w:r>
        <w:t xml:space="preserve"> </w:t>
      </w:r>
      <w:r>
        <w:t xml:space="preserve">lấy theo khả năng chịu mô men hai đầu, không lấy từ ETABS:</w:t>
      </w:r>
    </w:p>
    <w:p>
      <w:pPr>
        <w:pStyle w:val="Compact"/>
      </w:pPr>
      <m:oMathPara>
        <m:oMathParaPr>
          <m:jc m:val="center"/>
        </m:oMathParaPr>
        <m:oMath>
          <m:sSub>
            <m:e>
              <m:r>
                <m:t>V</m:t>
              </m:r>
            </m:e>
            <m:sub>
              <m:r>
                <m:t>E</m:t>
              </m:r>
              <m:r>
                <m:t>d</m:t>
              </m:r>
            </m:sub>
          </m:sSub>
          <m:r>
            <m:rPr>
              <m:sty m:val="p"/>
            </m:rPr>
            <m:t>=</m:t>
          </m:r>
          <m:sSub>
            <m:e>
              <m:r>
                <m:t>V</m:t>
              </m:r>
            </m:e>
            <m:sub>
              <m:r>
                <m:t>g</m:t>
              </m:r>
              <m:r>
                <m:rPr>
                  <m:sty m:val="p"/>
                </m:rPr>
                <m:t>+</m:t>
              </m:r>
              <m:r>
                <m:t>ψ</m:t>
              </m:r>
              <m:r>
                <m:t>q</m:t>
              </m:r>
            </m:sub>
          </m:sSub>
          <m:r>
            <m:t> </m:t>
          </m:r>
          <m:r>
            <m:rPr>
              <m:sty m:val="p"/>
            </m:rPr>
            <m:t>±</m:t>
          </m:r>
          <m:r>
            <m:t> </m:t>
          </m:r>
          <m:sSub>
            <m:e>
              <m:r>
                <m:t>γ</m:t>
              </m:r>
            </m:e>
            <m:sub>
              <m:r>
                <m:t>R</m:t>
              </m:r>
              <m:r>
                <m:t>d</m:t>
              </m:r>
            </m:sub>
          </m:sSub>
          <m:f>
            <m:fPr>
              <m:type m:val="bar"/>
            </m:fPr>
            <m:num>
              <m:sSub>
                <m:e>
                  <m:r>
                    <m:t>M</m:t>
                  </m:r>
                </m:e>
                <m:sub>
                  <m:r>
                    <m:t>R</m:t>
                  </m:r>
                  <m:r>
                    <m:t>b</m:t>
                  </m:r>
                  <m:r>
                    <m:rPr>
                      <m:sty m:val="p"/>
                    </m:rPr>
                    <m:t>,</m:t>
                  </m:r>
                  <m:r>
                    <m:t>i</m:t>
                  </m:r>
                </m:sub>
              </m:sSub>
              <m:r>
                <m:rPr>
                  <m:sty m:val="p"/>
                </m:rPr>
                <m:t>+</m:t>
              </m:r>
              <m:sSub>
                <m:e>
                  <m:r>
                    <m:t>M</m:t>
                  </m:r>
                </m:e>
                <m:sub>
                  <m:r>
                    <m:t>R</m:t>
                  </m:r>
                  <m:r>
                    <m:t>b</m:t>
                  </m:r>
                  <m:r>
                    <m:rPr>
                      <m:sty m:val="p"/>
                    </m:rPr>
                    <m:t>,</m:t>
                  </m:r>
                  <m:r>
                    <m:t>j</m:t>
                  </m:r>
                </m:sub>
              </m:sSub>
            </m:num>
            <m:den>
              <m:sSub>
                <m:e>
                  <m:r>
                    <m:t>l</m:t>
                  </m:r>
                </m:e>
                <m:sub>
                  <m:r>
                    <m:t>c</m:t>
                  </m:r>
                  <m:r>
                    <m:t>l</m:t>
                  </m:r>
                </m:sub>
              </m:sSub>
            </m:den>
          </m:f>
          <m:r>
            <m:rPr>
              <m:sty m:val="p"/>
            </m:rPr>
            <m:t>,</m:t>
          </m:r>
          <m:r>
            <m:t>  </m:t>
          </m:r>
          <m:sSub>
            <m:e>
              <m:r>
                <m:t>γ</m:t>
              </m:r>
            </m:e>
            <m:sub>
              <m:r>
                <m:t>R</m:t>
              </m:r>
              <m:r>
                <m:t>d</m:t>
              </m:r>
            </m:sub>
          </m:sSub>
          <m:r>
            <m:rPr>
              <m:sty m:val="p"/>
            </m:rPr>
            <m:t>=</m:t>
          </m:r>
          <m:r>
            <m:t>1</m:t>
          </m:r>
          <m:r>
            <m:rPr>
              <m:sty m:val="p"/>
            </m:rPr>
            <m:t>,</m:t>
          </m:r>
          <m:r>
            <m:t>0</m:t>
          </m:r>
          <m:r>
            <m:t> </m:t>
          </m:r>
          <m:d>
            <m:dPr>
              <m:begChr m:val="("/>
              <m:endChr m:val=")"/>
              <m:sepChr m:val=""/>
              <m:grow/>
            </m:dPr>
            <m:e>
              <m:r>
                <m:rPr>
                  <m:nor/>
                  <m:sty m:val="p"/>
                </m:rPr>
                <m:t>DCM</m:t>
              </m:r>
            </m:e>
          </m:d>
          <m:r>
            <m:rPr>
              <m:sty m:val="p"/>
            </m:rPr>
            <m:t>,</m:t>
          </m:r>
          <m:r>
            <m:t> </m:t>
          </m:r>
          <m:r>
            <m:t>1</m:t>
          </m:r>
          <m:r>
            <m:rPr>
              <m:sty m:val="p"/>
            </m:rPr>
            <m:t>,</m:t>
          </m:r>
          <m:r>
            <m:t>2</m:t>
          </m:r>
          <m:r>
            <m:t> </m:t>
          </m:r>
          <m:d>
            <m:dPr>
              <m:begChr m:val="("/>
              <m:endChr m:val=")"/>
              <m:sepChr m:val=""/>
              <m:grow/>
            </m:dPr>
            <m:e>
              <m:r>
                <m:rPr>
                  <m:nor/>
                  <m:sty m:val="p"/>
                </m:rPr>
                <m:t>DCH</m:t>
              </m:r>
            </m:e>
          </m:d>
        </m:oMath>
      </m:oMathPara>
    </w:p>
    <w:p>
      <w:pPr>
        <w:numPr>
          <w:ilvl w:val="0"/>
          <w:numId w:val="1000"/>
        </w:numPr>
        <w:pStyle w:val="Compact"/>
      </w:pPr>
      <w:r>
        <w:t xml:space="preserve">Hai đầu lấy mô men của hai chiều lắc ngược nhau (đầu này kéo trên, đầu kia kéo dưới);</w:t>
      </w:r>
      <w:r>
        <w:t xml:space="preserve"> </w:t>
      </w:r>
      <m:oMath>
        <m:sSub>
          <m:e>
            <m:r>
              <m:t>l</m:t>
            </m:r>
          </m:e>
          <m:sub>
            <m:r>
              <m:t>c</m:t>
            </m:r>
            <m:r>
              <m:t>l</m:t>
            </m:r>
          </m:sub>
        </m:sSub>
      </m:oMath>
      <w:r>
        <w:t xml:space="preserve"> </w:t>
      </w:r>
      <w:r>
        <w:t xml:space="preserve">chiều dài thông thủy;</w:t>
      </w:r>
      <w:r>
        <w:t xml:space="preserve"> </w:t>
      </w:r>
      <m:oMath>
        <m:sSub>
          <m:e>
            <m:r>
              <m:t>V</m:t>
            </m:r>
          </m:e>
          <m:sub>
            <m:r>
              <m:t>g</m:t>
            </m:r>
            <m:r>
              <m:rPr>
                <m:sty m:val="p"/>
              </m:rPr>
              <m:t>+</m:t>
            </m:r>
            <m:r>
              <m:t>ψ</m:t>
            </m:r>
            <m:r>
              <m:t>q</m:t>
            </m:r>
          </m:sub>
        </m:sSub>
      </m:oMath>
      <w:r>
        <w:t xml:space="preserve"> </w:t>
      </w:r>
      <w:r>
        <w:t xml:space="preserve">lực cắt do tải đứng trong tổ hợp động đất.</w:t>
      </w:r>
    </w:p>
    <w:p>
      <w:pPr>
        <w:numPr>
          <w:ilvl w:val="0"/>
          <w:numId w:val="1077"/>
        </w:numPr>
        <w:pStyle w:val="Compact"/>
      </w:pPr>
      <w:r>
        <w:rPr>
          <w:bCs/>
          <w:b/>
        </w:rPr>
        <w:t xml:space="preserve">Lực cắt thiết kế cột</w:t>
      </w:r>
      <w:r>
        <w:t xml:space="preserve">:</w:t>
      </w:r>
    </w:p>
    <w:p>
      <w:pPr>
        <w:pStyle w:val="Compact"/>
      </w:pPr>
      <m:oMathPara>
        <m:oMathParaPr>
          <m:jc m:val="center"/>
        </m:oMathParaPr>
        <m:oMath>
          <m:sSub>
            <m:e>
              <m:r>
                <m:t>V</m:t>
              </m:r>
            </m:e>
            <m:sub>
              <m:r>
                <m:t>E</m:t>
              </m:r>
              <m:r>
                <m:t>d</m:t>
              </m:r>
            </m:sub>
          </m:sSub>
          <m:r>
            <m:rPr>
              <m:sty m:val="p"/>
            </m:rPr>
            <m:t>=</m:t>
          </m:r>
          <m:sSub>
            <m:e>
              <m:r>
                <m:t>γ</m:t>
              </m:r>
            </m:e>
            <m:sub>
              <m:r>
                <m:t>R</m:t>
              </m:r>
              <m:r>
                <m:t>d</m:t>
              </m:r>
            </m:sub>
          </m:sSub>
          <m:f>
            <m:fPr>
              <m:type m:val="bar"/>
            </m:fPr>
            <m:num>
              <m:sSub>
                <m:e>
                  <m:r>
                    <m:t>M</m:t>
                  </m:r>
                </m:e>
                <m:sub>
                  <m:r>
                    <m:t>R</m:t>
                  </m:r>
                  <m:r>
                    <m:t>c</m:t>
                  </m:r>
                  <m:r>
                    <m:rPr>
                      <m:sty m:val="p"/>
                    </m:rPr>
                    <m:t>,</m:t>
                  </m:r>
                  <m:r>
                    <m:t>t</m:t>
                  </m:r>
                  <m:r>
                    <m:t>o</m:t>
                  </m:r>
                  <m:r>
                    <m:t>p</m:t>
                  </m:r>
                </m:sub>
              </m:sSub>
              <m:r>
                <m:rPr>
                  <m:sty m:val="p"/>
                </m:rPr>
                <m:t>+</m:t>
              </m:r>
              <m:sSub>
                <m:e>
                  <m:r>
                    <m:t>M</m:t>
                  </m:r>
                </m:e>
                <m:sub>
                  <m:r>
                    <m:t>R</m:t>
                  </m:r>
                  <m:r>
                    <m:t>c</m:t>
                  </m:r>
                  <m:r>
                    <m:rPr>
                      <m:sty m:val="p"/>
                    </m:rPr>
                    <m:t>,</m:t>
                  </m:r>
                  <m:r>
                    <m:t>b</m:t>
                  </m:r>
                  <m:r>
                    <m:t>o</m:t>
                  </m:r>
                  <m:r>
                    <m:t>t</m:t>
                  </m:r>
                </m:sub>
              </m:sSub>
            </m:num>
            <m:den>
              <m:sSub>
                <m:e>
                  <m:r>
                    <m:t>l</m:t>
                  </m:r>
                </m:e>
                <m:sub>
                  <m:r>
                    <m:t>c</m:t>
                  </m:r>
                  <m:r>
                    <m:t>l</m:t>
                  </m:r>
                </m:sub>
              </m:sSub>
            </m:den>
          </m:f>
          <m:r>
            <m:t> </m:t>
          </m:r>
          <m:r>
            <m:t> </m:t>
          </m:r>
          <m:r>
            <m:rPr>
              <m:nor/>
              <m:sty m:val="p"/>
            </m:rPr>
            <m:t>(mô men cột nhân</m:t>
          </m:r>
          <m:r>
            <m:t> </m:t>
          </m:r>
          <m:r>
            <m:rPr>
              <m:sty m:val="p"/>
            </m:rPr>
            <m:t>min</m:t>
          </m:r>
          <m:r>
            <m:t>​</m:t>
          </m:r>
          <m:d>
            <m:dPr>
              <m:begChr m:val="("/>
              <m:endChr m:val=")"/>
              <m:sepChr m:val=""/>
              <m:grow/>
            </m:dPr>
            <m:e>
              <m:r>
                <m:t>1</m:t>
              </m:r>
              <m:r>
                <m:rPr>
                  <m:sty m:val="p"/>
                </m:rPr>
                <m:t>;</m:t>
              </m:r>
              <m:r>
                <m:t> </m:t>
              </m:r>
              <m:f>
                <m:fPr>
                  <m:type m:val="lin"/>
                </m:fPr>
                <m:num>
                  <m:r>
                    <m:rPr>
                      <m:sty m:val="p"/>
                    </m:rPr>
                    <m:t>∑</m:t>
                  </m:r>
                  <m:sSub>
                    <m:e>
                      <m:r>
                        <m:t>M</m:t>
                      </m:r>
                    </m:e>
                    <m:sub>
                      <m:r>
                        <m:t>R</m:t>
                      </m:r>
                      <m:r>
                        <m:t>b</m:t>
                      </m:r>
                    </m:sub>
                  </m:sSub>
                </m:num>
                <m:den>
                  <m:r>
                    <m:rPr>
                      <m:sty m:val="p"/>
                    </m:rPr>
                    <m:t>∑</m:t>
                  </m:r>
                  <m:sSub>
                    <m:e>
                      <m:r>
                        <m:t>M</m:t>
                      </m:r>
                    </m:e>
                    <m:sub>
                      <m:r>
                        <m:t>R</m:t>
                      </m:r>
                      <m:r>
                        <m:t>c</m:t>
                      </m:r>
                    </m:sub>
                  </m:sSub>
                </m:den>
              </m:f>
            </m:e>
          </m:d>
          <m:r>
            <m:rPr>
              <m:nor/>
              <m:sty m:val="p"/>
            </m:rPr>
            <m:t>)</m:t>
          </m:r>
          <m:r>
            <m:rPr>
              <m:sty m:val="p"/>
            </m:rPr>
            <m:t>,</m:t>
          </m:r>
          <m:r>
            <m:t> </m:t>
          </m:r>
          <m:sSub>
            <m:e>
              <m:r>
                <m:t>γ</m:t>
              </m:r>
            </m:e>
            <m:sub>
              <m:r>
                <m:t>R</m:t>
              </m:r>
              <m:r>
                <m:t>d</m:t>
              </m:r>
            </m:sub>
          </m:sSub>
          <m:r>
            <m:rPr>
              <m:sty m:val="p"/>
            </m:rPr>
            <m:t>=</m:t>
          </m:r>
          <m:r>
            <m:t>1</m:t>
          </m:r>
          <m:r>
            <m:rPr>
              <m:sty m:val="p"/>
            </m:rPr>
            <m:t>,</m:t>
          </m:r>
          <m:r>
            <m:t>1</m:t>
          </m:r>
          <m:r>
            <m:t> </m:t>
          </m:r>
          <m:d>
            <m:dPr>
              <m:begChr m:val="("/>
              <m:endChr m:val=")"/>
              <m:sepChr m:val=""/>
              <m:grow/>
            </m:dPr>
            <m:e>
              <m:r>
                <m:rPr>
                  <m:nor/>
                  <m:sty m:val="p"/>
                </m:rPr>
                <m:t>DCM</m:t>
              </m:r>
            </m:e>
          </m:d>
          <m:r>
            <m:rPr>
              <m:sty m:val="p"/>
            </m:rPr>
            <m:t>,</m:t>
          </m:r>
          <m:r>
            <m:t> </m:t>
          </m:r>
          <m:r>
            <m:t>1</m:t>
          </m:r>
          <m:r>
            <m:rPr>
              <m:sty m:val="p"/>
            </m:rPr>
            <m:t>,</m:t>
          </m:r>
          <m:r>
            <m:t>3</m:t>
          </m:r>
          <m:r>
            <m:t> </m:t>
          </m:r>
          <m:d>
            <m:dPr>
              <m:begChr m:val="("/>
              <m:endChr m:val=")"/>
              <m:sepChr m:val=""/>
              <m:grow/>
            </m:dPr>
            <m:e>
              <m:r>
                <m:rPr>
                  <m:nor/>
                  <m:sty m:val="p"/>
                </m:rPr>
                <m:t>DCH</m:t>
              </m:r>
            </m:e>
          </m:d>
        </m:oMath>
      </m:oMathPara>
    </w:p>
    <w:bookmarkEnd w:id="311"/>
    <w:bookmarkStart w:id="312" w:name="dầm-quy-định-cấu-tạo"/>
    <w:p>
      <w:pPr>
        <w:pStyle w:val="Heading2"/>
      </w:pPr>
      <w:r>
        <w:t xml:space="preserve">13.4. Dầm — quy định cấu tạo</w:t>
      </w:r>
    </w:p>
    <w:tbl>
      <w:tblPr>
        <w:tblStyle w:val="Table"/>
        <w:tblLook w:firstRow="1" w:lastRow="0" w:firstColumn="0" w:lastColumn="0" w:noHBand="0" w:noVBand="0" w:val="0020"/>
        <w:jc w:val="start"/>
        <w:tblBorders>
          <w:top w:val="single" w:sz="4" w:space="0" w:color="8A8A8A"/>
          <w:left w:val="single" w:sz="4" w:space="0" w:color="8A8A8A"/>
          <w:bottom w:val="single" w:sz="4" w:space="0" w:color="8A8A8A"/>
          <w:right w:val="single" w:sz="4" w:space="0" w:color="8A8A8A"/>
          <w:insideH w:val="single" w:sz="4" w:space="0" w:color="8A8A8A"/>
          <w:insideV w:val="single" w:sz="4" w:space="0" w:color="8A8A8A"/>
        </w:tblBorders>
        <w:tblCellMar>
          <w:top w:w="40" w:type="dxa"/>
          <w:left w:w="70" w:type="dxa"/>
          <w:bottom w:w="40" w:type="dxa"/>
          <w:right w:w="70" w:type="dxa"/>
        </w:tblCellMar>
        <w:tblW w:w="9525" w:type="dxa"/>
        <w:tblLayout w:type="fixed"/>
      </w:tblPr>
      <w:tblGrid>
        <w:gridCol w:w="2348"/>
        <w:gridCol w:w="2479"/>
        <w:gridCol w:w="2348"/>
        <w:gridCol w:w="2348"/>
      </w:tblGrid>
      <w:tr>
        <w:trPr>
          <w:tblHeader w:val="true"/>
          <w:cantSplit w:val="true"/>
          <w:tblHeader w:val="true"/>
        </w:trPr>
        <w:tc>
          <w:tcPr>
            <w:tcW w:w="2348" w:type="dxa"/>
            <w:shd w:val="clear" w:color="auto" w:fill="2E5597"/>
          </w:tcPr>
          <w:p>
            <w:pPr>
              <w:pStyle w:val="Compact"/>
              <w:spacing w:after="20" w:before="0" w:line="240" w:lineRule="auto"/>
              <w:jc w:val="left"/>
            </w:pPr>
            <w:r>
              <w:rPr>
                <w:rFonts w:ascii="Times New Roman" w:hAnsi="Times New Roman"/>
                <w:b/>
                <w:color w:val="FFFFFF"/>
                <w:sz w:val="19"/>
              </w:rPr>
              <w:t xml:space="preserve">Hạng mục</w:t>
            </w:r>
          </w:p>
        </w:tc>
        <w:tc>
          <w:tcPr>
            <w:tcW w:w="2479" w:type="dxa"/>
            <w:shd w:val="clear" w:color="auto" w:fill="2E5597"/>
          </w:tcPr>
          <w:p>
            <w:pPr>
              <w:pStyle w:val="Compact"/>
              <w:spacing w:after="20" w:before="0" w:line="240" w:lineRule="auto"/>
              <w:jc w:val="left"/>
            </w:pPr>
            <w:r>
              <w:rPr>
                <w:rFonts w:ascii="Times New Roman" w:hAnsi="Times New Roman"/>
                <w:b/>
                <w:color w:val="FFFFFF"/>
                <w:sz w:val="19"/>
              </w:rPr>
              <w:t xml:space="preserve">DCM</w:t>
            </w:r>
          </w:p>
        </w:tc>
        <w:tc>
          <w:tcPr>
            <w:tcW w:w="2348" w:type="dxa"/>
            <w:shd w:val="clear" w:color="auto" w:fill="2E5597"/>
          </w:tcPr>
          <w:p>
            <w:pPr>
              <w:pStyle w:val="Compact"/>
              <w:spacing w:after="20" w:before="0" w:line="240" w:lineRule="auto"/>
              <w:jc w:val="left"/>
            </w:pPr>
            <w:r>
              <w:rPr>
                <w:rFonts w:ascii="Times New Roman" w:hAnsi="Times New Roman"/>
                <w:b/>
                <w:color w:val="FFFFFF"/>
                <w:sz w:val="19"/>
              </w:rPr>
              <w:t xml:space="preserve">DCH</w:t>
            </w:r>
          </w:p>
        </w:tc>
        <w:tc>
          <w:tcPr>
            <w:tcW w:w="2348" w:type="dxa"/>
            <w:shd w:val="clear" w:color="auto" w:fill="2E5597"/>
          </w:tcPr>
          <w:p>
            <w:pPr>
              <w:pStyle w:val="Compact"/>
              <w:spacing w:after="20" w:before="0" w:line="240" w:lineRule="auto"/>
              <w:jc w:val="left"/>
            </w:pPr>
            <w:r>
              <w:rPr>
                <w:rFonts w:ascii="Times New Roman" w:hAnsi="Times New Roman"/>
                <w:b/>
                <w:color w:val="FFFFFF"/>
                <w:sz w:val="19"/>
              </w:rPr>
              <w:t xml:space="preserve">Ghi chú</w:t>
            </w:r>
          </w:p>
        </w:tc>
      </w:tr>
      <w:tr>
        <w:trPr>
          <w:cantSplit w:val="true"/>
        </w:trPr>
        <w:tc>
          <w:tcPr>
            <w:tcW w:w="2348" w:type="dxa"/>
          </w:tcPr>
          <w:p>
            <w:pPr>
              <w:pStyle w:val="Compact"/>
              <w:spacing w:after="20" w:before="0" w:line="240" w:lineRule="auto"/>
              <w:jc w:val="left"/>
            </w:pPr>
            <w:r>
              <w:rPr>
                <w:rFonts w:ascii="Times New Roman" w:hAnsi="Times New Roman"/>
                <w:sz w:val="19"/>
              </w:rPr>
              <w:t xml:space="preserve">Chiều dài vùng tới hạn</w:t>
            </w:r>
            <w:r>
              <w:rPr>
                <w:rFonts w:ascii="Times New Roman" w:hAnsi="Times New Roman"/>
                <w:sz w:val="19"/>
              </w:rPr>
              <w:t xml:space="preserve"> </w:t>
            </w:r>
            <m:oMath>
              <m:sSub>
                <m:e>
                  <m:r>
                    <m:t>l</m:t>
                  </m:r>
                </m:e>
                <m:sub>
                  <m:r>
                    <m:t>c</m:t>
                  </m:r>
                  <m:r>
                    <m:t>r</m:t>
                  </m:r>
                </m:sub>
              </m:sSub>
            </m:oMath>
            <w:r>
              <w:rPr>
                <w:rFonts w:ascii="Times New Roman" w:hAnsi="Times New Roman"/>
                <w:sz w:val="19"/>
              </w:rPr>
              <w:t xml:space="preserve"> </w:t>
            </w:r>
            <w:r>
              <w:rPr>
                <w:rFonts w:ascii="Times New Roman" w:hAnsi="Times New Roman"/>
                <w:sz w:val="19"/>
              </w:rPr>
              <w:t xml:space="preserve">(từ mép cột)</w:t>
            </w:r>
          </w:p>
        </w:tc>
        <w:tc>
          <w:tcPr>
            <w:tcW w:w="2479" w:type="dxa"/>
          </w:tcPr>
          <w:p>
            <w:pPr>
              <w:pStyle w:val="Compact"/>
              <w:spacing w:after="20" w:before="0" w:line="240" w:lineRule="auto"/>
              <w:jc w:val="left"/>
            </w:pPr>
            <m:oMath>
              <m:sSub>
                <m:e>
                  <m:r>
                    <m:t>h</m:t>
                  </m:r>
                </m:e>
                <m:sub>
                  <m:r>
                    <m:t>w</m:t>
                  </m:r>
                </m:sub>
              </m:sSub>
            </m:oMath>
          </w:p>
        </w:tc>
        <w:tc>
          <w:tcPr>
            <w:tcW w:w="2348" w:type="dxa"/>
          </w:tcPr>
          <w:p>
            <w:pPr>
              <w:pStyle w:val="Compact"/>
              <w:spacing w:after="20" w:before="0" w:line="240" w:lineRule="auto"/>
              <w:jc w:val="left"/>
            </w:pPr>
            <m:oMath>
              <m:r>
                <m:t>1</m:t>
              </m:r>
              <m:r>
                <m:rPr>
                  <m:sty m:val="p"/>
                </m:rPr>
                <m:t>,</m:t>
              </m:r>
              <m:r>
                <m:t>5</m:t>
              </m:r>
              <m:sSub>
                <m:e>
                  <m:r>
                    <m:t>h</m:t>
                  </m:r>
                </m:e>
                <m:sub>
                  <m:r>
                    <m:t>w</m:t>
                  </m:r>
                </m:sub>
              </m:sSub>
            </m:oMath>
          </w:p>
        </w:tc>
        <w:tc>
          <w:tcPr>
            <w:tcW w:w="2348" w:type="dxa"/>
          </w:tcPr>
          <w:p>
            <w:pPr>
              <w:pStyle w:val="Compact"/>
              <w:spacing w:after="20" w:before="0" w:line="240" w:lineRule="auto"/>
              <w:jc w:val="left"/>
            </w:pPr>
            <w:r>
              <w:rPr>
                <w:rFonts w:ascii="Times New Roman" w:hAnsi="Times New Roman"/>
                <w:sz w:val="19"/>
              </w:rPr>
              <w:t xml:space="preserve">B ghi</w:t>
            </w:r>
            <w:r>
              <w:rPr>
                <w:rFonts w:ascii="Times New Roman" w:hAnsi="Times New Roman"/>
                <w:sz w:val="19"/>
              </w:rPr>
              <w:t xml:space="preserve"> </w:t>
            </w:r>
            <w:r>
              <w:rPr>
                <w:rFonts w:ascii="Times New Roman" w:hAnsi="Times New Roman"/>
                <w:sz w:val="19"/>
              </w:rPr>
              <w:t xml:space="preserve">“</w:t>
            </w:r>
            <m:oMath>
              <m:r>
                <m:t>2</m:t>
              </m:r>
              <m:r>
                <m:t>h</m:t>
              </m:r>
            </m:oMath>
            <w:r>
              <w:rPr>
                <w:rFonts w:ascii="Times New Roman" w:hAnsi="Times New Roman"/>
                <w:sz w:val="19"/>
              </w:rPr>
              <w:t xml:space="preserve">”</w:t>
            </w:r>
            <w:r>
              <w:rPr>
                <w:rFonts w:ascii="Times New Roman" w:hAnsi="Times New Roman"/>
                <w:sz w:val="19"/>
              </w:rPr>
              <w:t xml:space="preserve"> </w:t>
            </w:r>
            <w:r>
              <w:rPr>
                <w:rFonts w:ascii="Times New Roman" w:hAnsi="Times New Roman"/>
                <w:sz w:val="19"/>
              </w:rPr>
              <w:t xml:space="preserve">—</w:t>
            </w:r>
            <w:r>
              <w:rPr>
                <w:rFonts w:ascii="Times New Roman" w:hAnsi="Times New Roman"/>
                <w:sz w:val="19"/>
              </w:rPr>
              <w:t xml:space="preserve"> </w:t>
            </w:r>
            <w:r>
              <w:rPr>
                <w:bCs/>
                <w:rFonts w:ascii="Times New Roman" w:hAnsi="Times New Roman"/>
                <w:b/>
                <w:sz w:val="19"/>
              </w:rPr>
              <w:t xml:space="preserve">khác</w:t>
            </w:r>
            <w:r>
              <w:rPr>
                <w:rFonts w:ascii="Times New Roman" w:hAnsi="Times New Roman"/>
                <w:sz w:val="19"/>
              </w:rPr>
              <w:t xml:space="preserve">; dùng bảng này</w:t>
            </w:r>
          </w:p>
        </w:tc>
      </w:tr>
      <w:tr>
        <w:trPr>
          <w:cantSplit w:val="true"/>
        </w:trPr>
        <w:tc>
          <w:tcPr>
            <w:tcW w:w="2348" w:type="dxa"/>
            <w:shd w:val="clear" w:color="auto" w:fill="F3F6FB"/>
          </w:tcPr>
          <w:p>
            <w:pPr>
              <w:pStyle w:val="Compact"/>
              <w:spacing w:after="20" w:before="0" w:line="240" w:lineRule="auto"/>
              <w:jc w:val="left"/>
            </w:pPr>
            <w:r>
              <w:rPr>
                <w:rFonts w:ascii="Times New Roman" w:hAnsi="Times New Roman"/>
                <w:sz w:val="19"/>
              </w:rPr>
              <w:t xml:space="preserve">Đường kính đai tối thiểu</w:t>
            </w:r>
          </w:p>
        </w:tc>
        <w:tc>
          <w:tcPr>
            <w:tcW w:w="2479" w:type="dxa"/>
            <w:shd w:val="clear" w:color="auto" w:fill="F3F6FB"/>
          </w:tcPr>
          <w:p>
            <w:pPr>
              <w:pStyle w:val="Compact"/>
              <w:spacing w:after="20" w:before="0" w:line="240" w:lineRule="auto"/>
              <w:jc w:val="left"/>
            </w:pPr>
            <w:r>
              <w:rPr>
                <w:rFonts w:ascii="Times New Roman" w:hAnsi="Times New Roman"/>
                <w:sz w:val="19"/>
              </w:rPr>
              <w:t xml:space="preserve">6 mm</w:t>
            </w:r>
          </w:p>
        </w:tc>
        <w:tc>
          <w:tcPr>
            <w:tcW w:w="2348" w:type="dxa"/>
            <w:shd w:val="clear" w:color="auto" w:fill="F3F6FB"/>
          </w:tcPr>
          <w:p>
            <w:pPr>
              <w:pStyle w:val="Compact"/>
              <w:spacing w:after="20" w:before="0" w:line="240" w:lineRule="auto"/>
              <w:jc w:val="left"/>
            </w:pPr>
            <w:r>
              <w:rPr>
                <w:rFonts w:ascii="Times New Roman" w:hAnsi="Times New Roman"/>
                <w:sz w:val="19"/>
              </w:rPr>
              <w:t xml:space="preserve">6 mm</w:t>
            </w:r>
          </w:p>
        </w:tc>
        <w:tc>
          <w:tcPr>
            <w:tcW w:w="2348" w:type="dxa"/>
            <w:shd w:val="clear" w:color="auto" w:fill="F3F6FB"/>
          </w:tcPr>
          <w:p>
            <w:pPr>
              <w:pStyle w:val="Compact"/>
              <w:spacing w:after="20" w:before="0" w:line="240" w:lineRule="auto"/>
              <w:jc w:val="left"/>
            </w:pPr>
            <w:r>
              <w:rPr>
                <w:rFonts w:ascii="Times New Roman" w:hAnsi="Times New Roman"/>
                <w:sz w:val="19"/>
              </w:rPr>
              <w:t xml:space="preserve">VN thường dùng Ø8</w:t>
            </w:r>
          </w:p>
        </w:tc>
      </w:tr>
      <w:tr>
        <w:trPr>
          <w:cantSplit w:val="true"/>
        </w:trPr>
        <w:tc>
          <w:tcPr>
            <w:tcW w:w="2348" w:type="dxa"/>
          </w:tcPr>
          <w:p>
            <w:pPr>
              <w:pStyle w:val="Compact"/>
              <w:spacing w:after="20" w:before="0" w:line="240" w:lineRule="auto"/>
              <w:jc w:val="left"/>
            </w:pPr>
            <w:r>
              <w:rPr>
                <w:rFonts w:ascii="Times New Roman" w:hAnsi="Times New Roman"/>
                <w:sz w:val="19"/>
              </w:rPr>
              <w:t xml:space="preserve">Khoảng cách đai trong</w:t>
            </w:r>
            <w:r>
              <w:rPr>
                <w:rFonts w:ascii="Times New Roman" w:hAnsi="Times New Roman"/>
                <w:sz w:val="19"/>
              </w:rPr>
              <w:t xml:space="preserve"> </w:t>
            </w:r>
            <m:oMath>
              <m:sSub>
                <m:e>
                  <m:r>
                    <m:t>l</m:t>
                  </m:r>
                </m:e>
                <m:sub>
                  <m:r>
                    <m:t>c</m:t>
                  </m:r>
                  <m:r>
                    <m:t>r</m:t>
                  </m:r>
                </m:sub>
              </m:sSub>
            </m:oMath>
          </w:p>
        </w:tc>
        <w:tc>
          <w:tcPr>
            <w:tcW w:w="2479" w:type="dxa"/>
          </w:tcPr>
          <w:p>
            <w:pPr>
              <w:pStyle w:val="Compact"/>
              <w:spacing w:after="20" w:before="0" w:line="240" w:lineRule="auto"/>
              <w:jc w:val="left"/>
            </w:pPr>
            <m:oMath>
              <m:r>
                <m:rPr>
                  <m:sty m:val="p"/>
                </m:rPr>
                <m:t>min</m:t>
              </m:r>
              <m:r>
                <m:rPr>
                  <m:sty m:val="p"/>
                </m:rPr>
                <m:t>{</m:t>
              </m:r>
              <m:sSub>
                <m:e>
                  <m:r>
                    <m:t>h</m:t>
                  </m:r>
                </m:e>
                <m:sub>
                  <m:r>
                    <m:t>w</m:t>
                  </m:r>
                </m:sub>
              </m:sSub>
              <m:r>
                <m:rPr>
                  <m:sty m:val="p"/>
                </m:rPr>
                <m:t>/</m:t>
              </m:r>
              <m:r>
                <m:t>4</m:t>
              </m:r>
              <m:r>
                <m:rPr>
                  <m:sty m:val="p"/>
                </m:rPr>
                <m:t>;</m:t>
              </m:r>
              <m:r>
                <m:t> </m:t>
              </m:r>
              <m:r>
                <m:t>24</m:t>
              </m:r>
              <m:sSub>
                <m:e>
                  <m:r>
                    <m:t>d</m:t>
                  </m:r>
                </m:e>
                <m:sub>
                  <m:r>
                    <m:t>b</m:t>
                  </m:r>
                  <m:r>
                    <m:t>w</m:t>
                  </m:r>
                </m:sub>
              </m:sSub>
              <m:r>
                <m:rPr>
                  <m:sty m:val="p"/>
                </m:rPr>
                <m:t>;</m:t>
              </m:r>
              <m:r>
                <m:t> </m:t>
              </m:r>
              <m:r>
                <m:t>225</m:t>
              </m:r>
              <m:r>
                <m:rPr>
                  <m:sty m:val="p"/>
                </m:rPr>
                <m:t>;</m:t>
              </m:r>
              <m:r>
                <m:t> </m:t>
              </m:r>
              <m:r>
                <m:t>8</m:t>
              </m:r>
              <m:sSub>
                <m:e>
                  <m:r>
                    <m:t>d</m:t>
                  </m:r>
                </m:e>
                <m:sub>
                  <m:r>
                    <m:t>b</m:t>
                  </m:r>
                  <m:r>
                    <m:t>L</m:t>
                  </m:r>
                </m:sub>
              </m:sSub>
              <m:r>
                <m:rPr>
                  <m:sty m:val="p"/>
                </m:rPr>
                <m:t>}</m:t>
              </m:r>
            </m:oMath>
          </w:p>
        </w:tc>
        <w:tc>
          <w:tcPr>
            <w:tcW w:w="2348" w:type="dxa"/>
          </w:tcPr>
          <w:p>
            <w:pPr>
              <w:pStyle w:val="Compact"/>
              <w:spacing w:after="20" w:before="0" w:line="240" w:lineRule="auto"/>
              <w:jc w:val="left"/>
            </w:pPr>
            <m:oMath>
              <m:r>
                <m:rPr>
                  <m:sty m:val="p"/>
                </m:rPr>
                <m:t>min</m:t>
              </m:r>
              <m:r>
                <m:rPr>
                  <m:sty m:val="p"/>
                </m:rPr>
                <m:t>{</m:t>
              </m:r>
              <m:sSub>
                <m:e>
                  <m:r>
                    <m:t>h</m:t>
                  </m:r>
                </m:e>
                <m:sub>
                  <m:r>
                    <m:t>w</m:t>
                  </m:r>
                </m:sub>
              </m:sSub>
              <m:r>
                <m:rPr>
                  <m:sty m:val="p"/>
                </m:rPr>
                <m:t>/</m:t>
              </m:r>
              <m:r>
                <m:t>4</m:t>
              </m:r>
              <m:r>
                <m:rPr>
                  <m:sty m:val="p"/>
                </m:rPr>
                <m:t>;</m:t>
              </m:r>
              <m:r>
                <m:t> </m:t>
              </m:r>
              <m:r>
                <m:t>24</m:t>
              </m:r>
              <m:sSub>
                <m:e>
                  <m:r>
                    <m:t>d</m:t>
                  </m:r>
                </m:e>
                <m:sub>
                  <m:r>
                    <m:t>b</m:t>
                  </m:r>
                  <m:r>
                    <m:t>w</m:t>
                  </m:r>
                </m:sub>
              </m:sSub>
              <m:r>
                <m:rPr>
                  <m:sty m:val="p"/>
                </m:rPr>
                <m:t>;</m:t>
              </m:r>
              <m:r>
                <m:t> </m:t>
              </m:r>
              <m:r>
                <m:t>175</m:t>
              </m:r>
              <m:r>
                <m:rPr>
                  <m:sty m:val="p"/>
                </m:rPr>
                <m:t>;</m:t>
              </m:r>
              <m:r>
                <m:t> </m:t>
              </m:r>
              <m:r>
                <m:t>6</m:t>
              </m:r>
              <m:sSub>
                <m:e>
                  <m:r>
                    <m:t>d</m:t>
                  </m:r>
                </m:e>
                <m:sub>
                  <m:r>
                    <m:t>b</m:t>
                  </m:r>
                  <m:r>
                    <m:t>L</m:t>
                  </m:r>
                </m:sub>
              </m:sSub>
              <m:r>
                <m:rPr>
                  <m:sty m:val="p"/>
                </m:rPr>
                <m:t>}</m:t>
              </m:r>
            </m:oMath>
          </w:p>
        </w:tc>
        <w:tc>
          <w:tcPr>
            <w:tcW w:w="2348" w:type="dxa"/>
          </w:tcPr>
          <w:p>
            <w:pPr>
              <w:pStyle w:val="Compact"/>
              <w:spacing w:after="20" w:before="0" w:line="240" w:lineRule="auto"/>
              <w:jc w:val="left"/>
            </w:pPr>
            <m:oMath>
              <m:sSub>
                <m:e>
                  <m:r>
                    <m:t>d</m:t>
                  </m:r>
                </m:e>
                <m:sub>
                  <m:r>
                    <m:t>b</m:t>
                  </m:r>
                  <m:r>
                    <m:t>L</m:t>
                  </m:r>
                </m:sub>
              </m:sSub>
            </m:oMath>
            <w:r>
              <w:rPr>
                <w:rFonts w:ascii="Times New Roman" w:hAnsi="Times New Roman"/>
                <w:sz w:val="19"/>
              </w:rPr>
              <w:t xml:space="preserve">: Ø thanh dọc</w:t>
            </w:r>
            <w:r>
              <w:rPr>
                <w:rFonts w:ascii="Times New Roman" w:hAnsi="Times New Roman"/>
                <w:sz w:val="19"/>
              </w:rPr>
              <w:t xml:space="preserve"> </w:t>
            </w:r>
            <w:r>
              <w:rPr>
                <w:bCs/>
                <w:rFonts w:ascii="Times New Roman" w:hAnsi="Times New Roman"/>
                <w:b/>
                <w:sz w:val="19"/>
              </w:rPr>
              <w:t xml:space="preserve">nhỏ nhất</w:t>
            </w:r>
            <w:r>
              <w:rPr>
                <w:rFonts w:ascii="Times New Roman" w:hAnsi="Times New Roman"/>
                <w:sz w:val="19"/>
              </w:rPr>
              <w:t xml:space="preserve">; hai nguồn trùng nhau</w:t>
            </w:r>
          </w:p>
        </w:tc>
      </w:tr>
      <w:tr>
        <w:trPr>
          <w:cantSplit w:val="true"/>
        </w:trPr>
        <w:tc>
          <w:tcPr>
            <w:tcW w:w="2348" w:type="dxa"/>
            <w:shd w:val="clear" w:color="auto" w:fill="F3F6FB"/>
          </w:tcPr>
          <w:p>
            <w:pPr>
              <w:pStyle w:val="Compact"/>
              <w:spacing w:after="20" w:before="0" w:line="240" w:lineRule="auto"/>
              <w:jc w:val="left"/>
            </w:pPr>
            <w:r>
              <w:rPr>
                <w:rFonts w:ascii="Times New Roman" w:hAnsi="Times New Roman"/>
                <w:sz w:val="19"/>
              </w:rPr>
              <w:t xml:space="preserve">Đai đầu tiên</w:t>
            </w:r>
          </w:p>
        </w:tc>
        <w:tc>
          <w:tcPr>
            <w:tcW w:w="2479" w:type="dxa"/>
            <w:shd w:val="clear" w:color="auto" w:fill="F3F6FB"/>
          </w:tcPr>
          <w:p>
            <w:pPr>
              <w:pStyle w:val="Compact"/>
              <w:spacing w:after="20" w:before="0" w:line="240" w:lineRule="auto"/>
              <w:jc w:val="left"/>
            </w:pPr>
            <m:oMath>
              <m:r>
                <m:rPr>
                  <m:sty m:val="p"/>
                </m:rPr>
                <m:t>≤</m:t>
              </m:r>
              <m:r>
                <m:t>50</m:t>
              </m:r>
            </m:oMath>
            <w:r>
              <w:rPr>
                <w:rFonts w:ascii="Times New Roman" w:hAnsi="Times New Roman"/>
                <w:sz w:val="19"/>
              </w:rPr>
              <w:t xml:space="preserve"> </w:t>
            </w:r>
            <w:r>
              <w:rPr>
                <w:rFonts w:ascii="Times New Roman" w:hAnsi="Times New Roman"/>
                <w:sz w:val="19"/>
              </w:rPr>
              <w:t xml:space="preserve">mm kể từ mặt cột</w:t>
            </w:r>
          </w:p>
        </w:tc>
        <w:tc>
          <w:tcPr>
            <w:tcW w:w="2348" w:type="dxa"/>
            <w:shd w:val="clear" w:color="auto" w:fill="F3F6FB"/>
          </w:tcPr>
          <w:p>
            <w:pPr>
              <w:pStyle w:val="Compact"/>
              <w:spacing w:after="20" w:before="0" w:line="240" w:lineRule="auto"/>
              <w:jc w:val="left"/>
            </w:pPr>
            <w:r>
              <w:rPr>
                <w:rFonts w:ascii="Times New Roman" w:hAnsi="Times New Roman"/>
                <w:sz w:val="19"/>
              </w:rPr>
              <w:t xml:space="preserve">như DCM</w:t>
            </w:r>
          </w:p>
        </w:tc>
        <w:tc>
          <w:tcPr>
            <w:tcW w:w="2348" w:type="dxa"/>
            <w:shd w:val="clear" w:color="auto" w:fill="F3F6FB"/>
          </w:tcPr>
          <w:p>
            <w:pPr>
              <w:pStyle w:val="Compact"/>
              <w:spacing w:after="20" w:before="0" w:line="240" w:lineRule="auto"/>
            </w:pPr>
          </w:p>
        </w:tc>
      </w:tr>
      <w:tr>
        <w:trPr>
          <w:cantSplit w:val="true"/>
        </w:trPr>
        <w:tc>
          <w:tcPr>
            <w:tcW w:w="2348" w:type="dxa"/>
          </w:tcPr>
          <w:p>
            <w:pPr>
              <w:pStyle w:val="Compact"/>
              <w:spacing w:after="20" w:before="0" w:line="240" w:lineRule="auto"/>
              <w:jc w:val="left"/>
            </w:pPr>
            <w:r>
              <w:rPr>
                <w:rFonts w:ascii="Times New Roman" w:hAnsi="Times New Roman"/>
                <w:sz w:val="19"/>
              </w:rPr>
              <w:t xml:space="preserve">Ngoài vùng tới hạn</w:t>
            </w:r>
          </w:p>
        </w:tc>
        <w:tc>
          <w:tcPr>
            <w:tcW w:w="2479" w:type="dxa"/>
          </w:tcPr>
          <w:p>
            <w:pPr>
              <w:pStyle w:val="Compact"/>
              <w:spacing w:after="20" w:before="0" w:line="240" w:lineRule="auto"/>
              <w:jc w:val="left"/>
            </w:pPr>
            <m:oMath>
              <m:r>
                <m:t>s</m:t>
              </m:r>
              <m:r>
                <m:rPr>
                  <m:sty m:val="p"/>
                </m:rPr>
                <m:t>≤</m:t>
              </m:r>
              <m:r>
                <m:t>0</m:t>
              </m:r>
              <m:r>
                <m:rPr>
                  <m:sty m:val="p"/>
                </m:rPr>
                <m:t>,</m:t>
              </m:r>
              <m:r>
                <m:t>75</m:t>
              </m:r>
              <m:r>
                <m:t>d</m:t>
              </m:r>
            </m:oMath>
          </w:p>
        </w:tc>
        <w:tc>
          <w:tcPr>
            <w:tcW w:w="2348" w:type="dxa"/>
          </w:tcPr>
          <w:p>
            <w:pPr>
              <w:pStyle w:val="Compact"/>
              <w:spacing w:after="20" w:before="0" w:line="240" w:lineRule="auto"/>
              <w:jc w:val="left"/>
            </w:pPr>
            <w:r>
              <w:rPr>
                <w:rFonts w:ascii="Times New Roman" w:hAnsi="Times New Roman"/>
                <w:sz w:val="19"/>
              </w:rPr>
              <w:t xml:space="preserve">như DCM</w:t>
            </w:r>
          </w:p>
        </w:tc>
        <w:tc>
          <w:tcPr>
            <w:tcW w:w="2348" w:type="dxa"/>
          </w:tcPr>
          <w:p>
            <w:pPr>
              <w:pStyle w:val="Compact"/>
              <w:spacing w:after="20" w:before="0" w:line="240" w:lineRule="auto"/>
            </w:pPr>
          </w:p>
        </w:tc>
      </w:tr>
      <w:tr>
        <w:trPr>
          <w:cantSplit w:val="true"/>
        </w:trPr>
        <w:tc>
          <w:tcPr>
            <w:tcW w:w="2348" w:type="dxa"/>
            <w:shd w:val="clear" w:color="auto" w:fill="F3F6FB"/>
          </w:tcPr>
          <w:p>
            <w:pPr>
              <w:pStyle w:val="Compact"/>
              <w:spacing w:after="20" w:before="0" w:line="240" w:lineRule="auto"/>
              <w:jc w:val="left"/>
            </w:pPr>
            <w:r>
              <w:rPr>
                <w:rFonts w:ascii="Times New Roman" w:hAnsi="Times New Roman"/>
                <w:sz w:val="19"/>
              </w:rPr>
              <w:t xml:space="preserve">Hàm lượng thép kéo tối thiểu</w:t>
            </w:r>
          </w:p>
        </w:tc>
        <w:tc>
          <w:tcPr>
            <w:tcW w:w="2479" w:type="dxa"/>
            <w:shd w:val="clear" w:color="auto" w:fill="F3F6FB"/>
          </w:tcPr>
          <w:p>
            <w:pPr>
              <w:pStyle w:val="Compact"/>
              <w:spacing w:after="20" w:before="0" w:line="240" w:lineRule="auto"/>
              <w:jc w:val="left"/>
            </w:pPr>
            <m:oMath>
              <m:r>
                <m:t>0</m:t>
              </m:r>
              <m:r>
                <m:rPr>
                  <m:sty m:val="p"/>
                </m:rPr>
                <m:t>,</m:t>
              </m:r>
              <m:r>
                <m:t>5</m:t>
              </m:r>
              <m:sSub>
                <m:e>
                  <m:r>
                    <m:t>f</m:t>
                  </m:r>
                </m:e>
                <m:sub>
                  <m:r>
                    <m:t>c</m:t>
                  </m:r>
                  <m:r>
                    <m:t>t</m:t>
                  </m:r>
                  <m:r>
                    <m:t>m</m:t>
                  </m:r>
                </m:sub>
              </m:sSub>
              <m:r>
                <m:rPr>
                  <m:sty m:val="p"/>
                </m:rPr>
                <m:t>/</m:t>
              </m:r>
              <m:sSub>
                <m:e>
                  <m:r>
                    <m:t>f</m:t>
                  </m:r>
                </m:e>
                <m:sub>
                  <m:r>
                    <m:t>y</m:t>
                  </m:r>
                  <m:r>
                    <m:t>k</m:t>
                  </m:r>
                </m:sub>
              </m:sSub>
            </m:oMath>
          </w:p>
        </w:tc>
        <w:tc>
          <w:tcPr>
            <w:tcW w:w="2348" w:type="dxa"/>
            <w:shd w:val="clear" w:color="auto" w:fill="F3F6FB"/>
          </w:tcPr>
          <w:p>
            <w:pPr>
              <w:pStyle w:val="Compact"/>
              <w:spacing w:after="20" w:before="0" w:line="240" w:lineRule="auto"/>
              <w:jc w:val="left"/>
            </w:pPr>
            <m:oMath>
              <m:r>
                <m:t>0</m:t>
              </m:r>
              <m:r>
                <m:rPr>
                  <m:sty m:val="p"/>
                </m:rPr>
                <m:t>,</m:t>
              </m:r>
              <m:r>
                <m:t>5</m:t>
              </m:r>
              <m:sSub>
                <m:e>
                  <m:r>
                    <m:t>f</m:t>
                  </m:r>
                </m:e>
                <m:sub>
                  <m:r>
                    <m:t>c</m:t>
                  </m:r>
                  <m:r>
                    <m:t>t</m:t>
                  </m:r>
                  <m:r>
                    <m:t>m</m:t>
                  </m:r>
                </m:sub>
              </m:sSub>
              <m:r>
                <m:rPr>
                  <m:sty m:val="p"/>
                </m:rPr>
                <m:t>/</m:t>
              </m:r>
              <m:sSub>
                <m:e>
                  <m:r>
                    <m:t>f</m:t>
                  </m:r>
                </m:e>
                <m:sub>
                  <m:r>
                    <m:t>y</m:t>
                  </m:r>
                  <m:r>
                    <m:t>k</m:t>
                  </m:r>
                </m:sub>
              </m:sSub>
            </m:oMath>
          </w:p>
        </w:tc>
        <w:tc>
          <w:tcPr>
            <w:tcW w:w="2348" w:type="dxa"/>
            <w:shd w:val="clear" w:color="auto" w:fill="F3F6FB"/>
          </w:tcPr>
          <w:p>
            <w:pPr>
              <w:pStyle w:val="Compact"/>
              <w:spacing w:after="20" w:before="0" w:line="240" w:lineRule="auto"/>
              <w:jc w:val="left"/>
            </w:pPr>
            <w:r>
              <w:rPr>
                <w:rFonts w:ascii="Times New Roman" w:hAnsi="Times New Roman"/>
                <w:sz w:val="19"/>
              </w:rPr>
              <w:t xml:space="preserve">⚠ một nguồn ghi DCM:</w:t>
            </w:r>
            <w:r>
              <w:rPr>
                <w:rFonts w:ascii="Times New Roman" w:hAnsi="Times New Roman"/>
                <w:sz w:val="19"/>
              </w:rPr>
              <w:t xml:space="preserve"> </w:t>
            </w:r>
            <m:oMath>
              <m:r>
                <m:t>0</m:t>
              </m:r>
              <m:r>
                <m:rPr>
                  <m:sty m:val="p"/>
                </m:rPr>
                <m:t>,</m:t>
              </m:r>
              <m:r>
                <m:t>26</m:t>
              </m:r>
              <m:sSub>
                <m:e>
                  <m:r>
                    <m:t>f</m:t>
                  </m:r>
                </m:e>
                <m:sub>
                  <m:r>
                    <m:t>c</m:t>
                  </m:r>
                  <m:r>
                    <m:t>t</m:t>
                  </m:r>
                  <m:r>
                    <m:t>m</m:t>
                  </m:r>
                </m:sub>
              </m:sSub>
              <m:r>
                <m:rPr>
                  <m:sty m:val="p"/>
                </m:rPr>
                <m:t>/</m:t>
              </m:r>
              <m:sSub>
                <m:e>
                  <m:r>
                    <m:t>f</m:t>
                  </m:r>
                </m:e>
                <m:sub>
                  <m:r>
                    <m:t>y</m:t>
                  </m:r>
                  <m:r>
                    <m:t>k</m:t>
                  </m:r>
                </m:sub>
              </m:sSub>
            </m:oMath>
            <w:r>
              <w:rPr>
                <w:rFonts w:ascii="Times New Roman" w:hAnsi="Times New Roman"/>
                <w:sz w:val="19"/>
              </w:rPr>
              <w:t xml:space="preserve"> </w:t>
            </w:r>
            <w:r>
              <w:rPr>
                <w:rFonts w:ascii="Times New Roman" w:hAnsi="Times New Roman"/>
                <w:sz w:val="19"/>
              </w:rPr>
              <w:t xml:space="preserve">(EC2); dùng giá trị lớn</w:t>
            </w:r>
          </w:p>
        </w:tc>
      </w:tr>
      <w:tr>
        <w:trPr>
          <w:cantSplit w:val="true"/>
        </w:trPr>
        <w:tc>
          <w:tcPr>
            <w:tcW w:w="2348" w:type="dxa"/>
          </w:tcPr>
          <w:p>
            <w:pPr>
              <w:pStyle w:val="Compact"/>
              <w:spacing w:after="20" w:before="0" w:line="240" w:lineRule="auto"/>
              <w:jc w:val="left"/>
            </w:pPr>
            <w:r>
              <w:rPr>
                <w:rFonts w:ascii="Times New Roman" w:hAnsi="Times New Roman"/>
                <w:sz w:val="19"/>
              </w:rPr>
              <w:t xml:space="preserve">Hàm lượng thép kéo tối đa trong vùng tới hạn</w:t>
            </w:r>
          </w:p>
        </w:tc>
        <w:tc>
          <w:tcPr>
            <w:tcW w:w="2479" w:type="dxa"/>
          </w:tcPr>
          <w:p>
            <w:pPr>
              <w:pStyle w:val="Compact"/>
              <w:spacing w:after="20" w:before="0" w:line="240" w:lineRule="auto"/>
              <w:jc w:val="left"/>
            </w:pPr>
            <m:oMath>
              <m:sSub>
                <m:e>
                  <m:r>
                    <m:t>ρ</m:t>
                  </m:r>
                </m:e>
                <m:sub>
                  <m:r>
                    <m:t>m</m:t>
                  </m:r>
                  <m:r>
                    <m:t>a</m:t>
                  </m:r>
                  <m:r>
                    <m:t>x</m:t>
                  </m:r>
                </m:sub>
              </m:sSub>
              <m:r>
                <m:rPr>
                  <m:sty m:val="p"/>
                </m:rPr>
                <m:t>=</m:t>
              </m:r>
              <m:r>
                <m:t>ρ</m:t>
              </m:r>
              <m:r>
                <m:rPr>
                  <m:sty m:val="p"/>
                </m:rPr>
                <m:t>′</m:t>
              </m:r>
              <m:r>
                <m:rPr>
                  <m:sty m:val="p"/>
                </m:rPr>
                <m:t>+</m:t>
              </m:r>
              <m:f>
                <m:fPr>
                  <m:type m:val="bar"/>
                </m:fPr>
                <m:num>
                  <m:r>
                    <m:t>0</m:t>
                  </m:r>
                  <m:r>
                    <m:rPr>
                      <m:sty m:val="p"/>
                    </m:rPr>
                    <m:t>,</m:t>
                  </m:r>
                  <m:r>
                    <m:t>0018</m:t>
                  </m:r>
                </m:num>
                <m:den>
                  <m:sSub>
                    <m:e>
                      <m:r>
                        <m:t>μ</m:t>
                      </m:r>
                    </m:e>
                    <m:sub>
                      <m:r>
                        <m:t>φ</m:t>
                      </m:r>
                    </m:sub>
                  </m:sSub>
                  <m:sSub>
                    <m:e>
                      <m:r>
                        <m:t>ε</m:t>
                      </m:r>
                    </m:e>
                    <m:sub>
                      <m:r>
                        <m:t>s</m:t>
                      </m:r>
                      <m:r>
                        <m:t>y</m:t>
                      </m:r>
                      <m:r>
                        <m:rPr>
                          <m:sty m:val="p"/>
                        </m:rPr>
                        <m:t>,</m:t>
                      </m:r>
                      <m:r>
                        <m:t>d</m:t>
                      </m:r>
                    </m:sub>
                  </m:sSub>
                </m:den>
              </m:f>
              <m:f>
                <m:fPr>
                  <m:type m:val="bar"/>
                </m:fPr>
                <m:num>
                  <m:sSub>
                    <m:e>
                      <m:r>
                        <m:t>f</m:t>
                      </m:r>
                    </m:e>
                    <m:sub>
                      <m:r>
                        <m:t>c</m:t>
                      </m:r>
                      <m:r>
                        <m:t>d</m:t>
                      </m:r>
                    </m:sub>
                  </m:sSub>
                </m:num>
                <m:den>
                  <m:sSub>
                    <m:e>
                      <m:r>
                        <m:t>f</m:t>
                      </m:r>
                    </m:e>
                    <m:sub>
                      <m:r>
                        <m:t>y</m:t>
                      </m:r>
                      <m:r>
                        <m:t>d</m:t>
                      </m:r>
                    </m:sub>
                  </m:sSub>
                </m:den>
              </m:f>
            </m:oMath>
          </w:p>
        </w:tc>
        <w:tc>
          <w:tcPr>
            <w:tcW w:w="2348" w:type="dxa"/>
          </w:tcPr>
          <w:p>
            <w:pPr>
              <w:pStyle w:val="Compact"/>
              <w:spacing w:after="20" w:before="0" w:line="240" w:lineRule="auto"/>
              <w:jc w:val="left"/>
            </w:pPr>
            <w:r>
              <w:rPr>
                <w:rFonts w:ascii="Times New Roman" w:hAnsi="Times New Roman"/>
                <w:sz w:val="19"/>
              </w:rPr>
              <w:t xml:space="preserve">như DCM</w:t>
            </w:r>
          </w:p>
        </w:tc>
        <w:tc>
          <w:tcPr>
            <w:tcW w:w="2348" w:type="dxa"/>
          </w:tcPr>
          <w:p>
            <w:pPr>
              <w:pStyle w:val="Compact"/>
              <w:spacing w:after="20" w:before="0" w:line="240" w:lineRule="auto"/>
              <w:jc w:val="left"/>
            </w:pPr>
            <w:r>
              <w:rPr>
                <w:rFonts w:ascii="Times New Roman" w:hAnsi="Times New Roman"/>
                <w:sz w:val="19"/>
              </w:rPr>
              <w:t xml:space="preserve">⚠ tra điều khoản; phụ thuộc</w:t>
            </w:r>
            <w:r>
              <w:rPr>
                <w:rFonts w:ascii="Times New Roman" w:hAnsi="Times New Roman"/>
                <w:sz w:val="19"/>
              </w:rPr>
              <w:t xml:space="preserve"> </w:t>
            </w:r>
            <m:oMath>
              <m:sSub>
                <m:e>
                  <m:r>
                    <m:t>μ</m:t>
                  </m:r>
                </m:e>
                <m:sub>
                  <m:r>
                    <m:t>φ</m:t>
                  </m:r>
                </m:sub>
              </m:sSub>
            </m:oMath>
          </w:p>
        </w:tc>
      </w:tr>
      <w:tr>
        <w:trPr>
          <w:cantSplit w:val="true"/>
        </w:trPr>
        <w:tc>
          <w:tcPr>
            <w:tcW w:w="2348" w:type="dxa"/>
            <w:shd w:val="clear" w:color="auto" w:fill="F3F6FB"/>
          </w:tcPr>
          <w:p>
            <w:pPr>
              <w:pStyle w:val="Compact"/>
              <w:spacing w:after="20" w:before="0" w:line="240" w:lineRule="auto"/>
              <w:jc w:val="left"/>
            </w:pPr>
            <w:r>
              <w:rPr>
                <w:rFonts w:ascii="Times New Roman" w:hAnsi="Times New Roman"/>
                <w:sz w:val="19"/>
              </w:rPr>
              <w:t xml:space="preserve">Thép nén trong vùng tới hạn</w:t>
            </w:r>
          </w:p>
        </w:tc>
        <w:tc>
          <w:tcPr>
            <w:tcW w:w="2479" w:type="dxa"/>
            <w:shd w:val="clear" w:color="auto" w:fill="F3F6FB"/>
          </w:tcPr>
          <w:p>
            <w:pPr>
              <w:pStyle w:val="Compact"/>
              <w:spacing w:after="20" w:before="0" w:line="240" w:lineRule="auto"/>
              <w:jc w:val="left"/>
            </w:pPr>
            <m:oMath>
              <m:r>
                <m:t>ρ</m:t>
              </m:r>
              <m:r>
                <m:rPr>
                  <m:sty m:val="p"/>
                </m:rPr>
                <m:t>′</m:t>
              </m:r>
              <m:r>
                <m:rPr>
                  <m:sty m:val="p"/>
                </m:rPr>
                <m:t>≥</m:t>
              </m:r>
              <m:r>
                <m:t>0</m:t>
              </m:r>
              <m:r>
                <m:rPr>
                  <m:sty m:val="p"/>
                </m:rPr>
                <m:t>,</m:t>
              </m:r>
              <m:r>
                <m:t>5</m:t>
              </m:r>
              <m:r>
                <m:t>ρ</m:t>
              </m:r>
            </m:oMath>
          </w:p>
        </w:tc>
        <w:tc>
          <w:tcPr>
            <w:tcW w:w="2348" w:type="dxa"/>
            <w:shd w:val="clear" w:color="auto" w:fill="F3F6FB"/>
          </w:tcPr>
          <w:p>
            <w:pPr>
              <w:pStyle w:val="Compact"/>
              <w:spacing w:after="20" w:before="0" w:line="240" w:lineRule="auto"/>
              <w:jc w:val="left"/>
            </w:pPr>
            <m:oMath>
              <m:sSub>
                <m:e>
                  <m:r>
                    <m:t>A</m:t>
                  </m:r>
                </m:e>
                <m:sub>
                  <m:r>
                    <m:t>s</m:t>
                  </m:r>
                  <m:r>
                    <m:rPr>
                      <m:sty m:val="p"/>
                    </m:rPr>
                    <m:t>,</m:t>
                  </m:r>
                  <m:r>
                    <m:t>d</m:t>
                  </m:r>
                  <m:r>
                    <m:t>ư</m:t>
                  </m:r>
                  <m:r>
                    <m:t>ớ</m:t>
                  </m:r>
                  <m:r>
                    <m:t>i</m:t>
                  </m:r>
                </m:sub>
              </m:sSub>
              <m:r>
                <m:rPr>
                  <m:sty m:val="p"/>
                </m:rPr>
                <m:t>≥</m:t>
              </m:r>
              <m:r>
                <m:t>0</m:t>
              </m:r>
              <m:r>
                <m:rPr>
                  <m:sty m:val="p"/>
                </m:rPr>
                <m:t>,</m:t>
              </m:r>
              <m:r>
                <m:t>5</m:t>
              </m:r>
              <m:sSub>
                <m:e>
                  <m:r>
                    <m:t>A</m:t>
                  </m:r>
                </m:e>
                <m:sub>
                  <m:r>
                    <m:t>s</m:t>
                  </m:r>
                  <m:r>
                    <m:rPr>
                      <m:sty m:val="p"/>
                    </m:rPr>
                    <m:t>,</m:t>
                  </m:r>
                  <m:r>
                    <m:t>t</m:t>
                  </m:r>
                  <m:r>
                    <m:t>r</m:t>
                  </m:r>
                  <m:r>
                    <m:t>ê</m:t>
                  </m:r>
                  <m:r>
                    <m:t>n</m:t>
                  </m:r>
                </m:sub>
              </m:sSub>
            </m:oMath>
            <w:r>
              <w:rPr>
                <w:rFonts w:ascii="Times New Roman" w:hAnsi="Times New Roman"/>
                <w:sz w:val="19"/>
              </w:rPr>
              <w:t xml:space="preserve"> </w:t>
            </w:r>
            <w:r>
              <w:rPr>
                <w:rFonts w:ascii="Times New Roman" w:hAnsi="Times New Roman"/>
                <w:sz w:val="19"/>
              </w:rPr>
              <w:t xml:space="preserve">tại gối</w:t>
            </w:r>
          </w:p>
        </w:tc>
        <w:tc>
          <w:tcPr>
            <w:tcW w:w="2348" w:type="dxa"/>
            <w:shd w:val="clear" w:color="auto" w:fill="F3F6FB"/>
          </w:tcPr>
          <w:p>
            <w:pPr>
              <w:pStyle w:val="Compact"/>
              <w:spacing w:after="20" w:before="0" w:line="240" w:lineRule="auto"/>
            </w:pPr>
          </w:p>
        </w:tc>
      </w:tr>
      <w:tr>
        <w:trPr>
          <w:cantSplit w:val="true"/>
        </w:trPr>
        <w:tc>
          <w:tcPr>
            <w:tcW w:w="2348" w:type="dxa"/>
          </w:tcPr>
          <w:p>
            <w:pPr>
              <w:pStyle w:val="Compact"/>
              <w:spacing w:after="20" w:before="0" w:line="240" w:lineRule="auto"/>
              <w:jc w:val="left"/>
            </w:pPr>
            <w:r>
              <w:rPr>
                <w:rFonts w:ascii="Times New Roman" w:hAnsi="Times New Roman"/>
                <w:sz w:val="19"/>
              </w:rPr>
              <w:t xml:space="preserve">Thép chạy suốt</w:t>
            </w:r>
          </w:p>
        </w:tc>
        <w:tc>
          <w:tcPr>
            <w:tcW w:w="2479" w:type="dxa"/>
          </w:tcPr>
          <w:p>
            <w:pPr>
              <w:pStyle w:val="Compact"/>
              <w:spacing w:after="20" w:before="0" w:line="240" w:lineRule="auto"/>
              <w:jc w:val="left"/>
            </w:pPr>
            <m:oMath>
              <m:r>
                <m:rPr>
                  <m:sty m:val="p"/>
                </m:rPr>
                <m:t>≥</m:t>
              </m:r>
              <m:r>
                <m:t>2</m:t>
              </m:r>
              <m:r>
                <m:rPr>
                  <m:sty m:val="p"/>
                </m:rPr>
                <m:t>⌀</m:t>
              </m:r>
              <m:r>
                <m:t>14</m:t>
              </m:r>
            </m:oMath>
            <w:r>
              <w:rPr>
                <w:rFonts w:ascii="Times New Roman" w:hAnsi="Times New Roman"/>
                <w:sz w:val="19"/>
              </w:rPr>
              <w:t xml:space="preserve"> </w:t>
            </w:r>
            <w:r>
              <w:rPr>
                <w:rFonts w:ascii="Times New Roman" w:hAnsi="Times New Roman"/>
                <w:sz w:val="19"/>
              </w:rPr>
              <w:t xml:space="preserve">trên và dưới</w:t>
            </w:r>
          </w:p>
        </w:tc>
        <w:tc>
          <w:tcPr>
            <w:tcW w:w="2348" w:type="dxa"/>
          </w:tcPr>
          <w:p>
            <w:pPr>
              <w:pStyle w:val="Compact"/>
              <w:spacing w:after="20" w:before="0" w:line="240" w:lineRule="auto"/>
              <w:jc w:val="left"/>
            </w:pPr>
            <m:oMath>
              <m:r>
                <m:rPr>
                  <m:sty m:val="p"/>
                </m:rPr>
                <m:t>≥</m:t>
              </m:r>
              <m:r>
                <m:t>2</m:t>
              </m:r>
              <m:r>
                <m:rPr>
                  <m:sty m:val="p"/>
                </m:rPr>
                <m:t>⌀</m:t>
              </m:r>
              <m:r>
                <m:t>14</m:t>
              </m:r>
            </m:oMath>
            <w:r>
              <w:rPr>
                <w:rFonts w:ascii="Times New Roman" w:hAnsi="Times New Roman"/>
                <w:sz w:val="19"/>
              </w:rPr>
              <w:t xml:space="preserve"> </w:t>
            </w:r>
            <w:r>
              <w:rPr>
                <w:rFonts w:ascii="Times New Roman" w:hAnsi="Times New Roman"/>
                <w:sz w:val="19"/>
              </w:rPr>
              <w:t xml:space="preserve">trên và dưới</w:t>
            </w:r>
          </w:p>
        </w:tc>
        <w:tc>
          <w:tcPr>
            <w:tcW w:w="2348" w:type="dxa"/>
          </w:tcPr>
          <w:p>
            <w:pPr>
              <w:pStyle w:val="Compact"/>
              <w:spacing w:after="20" w:before="0" w:line="240" w:lineRule="auto"/>
            </w:pPr>
          </w:p>
        </w:tc>
      </w:tr>
      <w:tr>
        <w:trPr>
          <w:cantSplit w:val="true"/>
        </w:trPr>
        <w:tc>
          <w:tcPr>
            <w:tcW w:w="2348" w:type="dxa"/>
            <w:shd w:val="clear" w:color="auto" w:fill="F3F6FB"/>
          </w:tcPr>
          <w:p>
            <w:pPr>
              <w:pStyle w:val="Compact"/>
              <w:spacing w:after="20" w:before="0" w:line="240" w:lineRule="auto"/>
              <w:jc w:val="left"/>
            </w:pPr>
            <w:r>
              <w:rPr>
                <w:rFonts w:ascii="Times New Roman" w:hAnsi="Times New Roman"/>
                <w:sz w:val="19"/>
              </w:rPr>
              <w:t xml:space="preserve">Thép trên giữa nhịp</w:t>
            </w:r>
          </w:p>
        </w:tc>
        <w:tc>
          <w:tcPr>
            <w:tcW w:w="2479" w:type="dxa"/>
            <w:shd w:val="clear" w:color="auto" w:fill="F3F6FB"/>
          </w:tcPr>
          <w:p>
            <w:pPr>
              <w:pStyle w:val="Compact"/>
              <w:spacing w:after="20" w:before="0" w:line="240" w:lineRule="auto"/>
              <w:jc w:val="left"/>
            </w:pPr>
            <m:oMath>
              <m:r>
                <m:rPr>
                  <m:sty m:val="p"/>
                </m:rPr>
                <m:t>≥</m:t>
              </m:r>
              <m:f>
                <m:fPr>
                  <m:type m:val="lin"/>
                </m:fPr>
                <m:num>
                  <m:r>
                    <m:t>1</m:t>
                  </m:r>
                </m:num>
                <m:den>
                  <m:r>
                    <m:t>4</m:t>
                  </m:r>
                </m:den>
              </m:f>
              <m:r>
                <m:rPr>
                  <m:sty m:val="p"/>
                </m:rPr>
                <m:t>×</m:t>
              </m:r>
            </m:oMath>
            <w:r>
              <w:rPr>
                <w:rFonts w:ascii="Times New Roman" w:hAnsi="Times New Roman"/>
                <w:sz w:val="19"/>
              </w:rPr>
              <w:t xml:space="preserve"> </w:t>
            </w:r>
            <w:r>
              <w:rPr>
                <w:rFonts w:ascii="Times New Roman" w:hAnsi="Times New Roman"/>
                <w:sz w:val="19"/>
              </w:rPr>
              <w:t xml:space="preserve">thép trên tại gối lớn hơn</w:t>
            </w:r>
          </w:p>
        </w:tc>
        <w:tc>
          <w:tcPr>
            <w:tcW w:w="2348" w:type="dxa"/>
            <w:shd w:val="clear" w:color="auto" w:fill="F3F6FB"/>
          </w:tcPr>
          <w:p>
            <w:pPr>
              <w:pStyle w:val="Compact"/>
              <w:spacing w:after="20" w:before="0" w:line="240" w:lineRule="auto"/>
              <w:jc w:val="left"/>
            </w:pPr>
            <w:r>
              <w:rPr>
                <w:rFonts w:ascii="Times New Roman" w:hAnsi="Times New Roman"/>
                <w:sz w:val="19"/>
              </w:rPr>
              <w:t xml:space="preserve">như DCM</w:t>
            </w:r>
          </w:p>
        </w:tc>
        <w:tc>
          <w:tcPr>
            <w:tcW w:w="2348" w:type="dxa"/>
            <w:shd w:val="clear" w:color="auto" w:fill="F3F6FB"/>
          </w:tcPr>
          <w:p>
            <w:pPr>
              <w:pStyle w:val="Compact"/>
              <w:spacing w:after="20" w:before="0" w:line="240" w:lineRule="auto"/>
            </w:pPr>
          </w:p>
        </w:tc>
      </w:tr>
      <w:tr>
        <w:trPr>
          <w:cantSplit w:val="true"/>
        </w:trPr>
        <w:tc>
          <w:tcPr>
            <w:tcW w:w="2348" w:type="dxa"/>
          </w:tcPr>
          <w:p>
            <w:pPr>
              <w:pStyle w:val="Compact"/>
              <w:spacing w:after="20" w:before="0" w:line="240" w:lineRule="auto"/>
              <w:jc w:val="left"/>
            </w:pPr>
            <w:r>
              <w:rPr>
                <w:rFonts w:ascii="Times New Roman" w:hAnsi="Times New Roman"/>
                <w:sz w:val="19"/>
              </w:rPr>
              <w:t xml:space="preserve">Thép dưới tại gối</w:t>
            </w:r>
          </w:p>
        </w:tc>
        <w:tc>
          <w:tcPr>
            <w:tcW w:w="2479" w:type="dxa"/>
          </w:tcPr>
          <w:p>
            <w:pPr>
              <w:pStyle w:val="Compact"/>
              <w:spacing w:after="20" w:before="0" w:line="240" w:lineRule="auto"/>
              <w:jc w:val="left"/>
            </w:pPr>
            <m:oMath>
              <m:r>
                <m:rPr>
                  <m:sty m:val="p"/>
                </m:rPr>
                <m:t>≥</m:t>
              </m:r>
              <m:f>
                <m:fPr>
                  <m:type m:val="lin"/>
                </m:fPr>
                <m:num>
                  <m:r>
                    <m:t>1</m:t>
                  </m:r>
                </m:num>
                <m:den>
                  <m:r>
                    <m:t>4</m:t>
                  </m:r>
                </m:den>
              </m:f>
              <m:r>
                <m:rPr>
                  <m:sty m:val="p"/>
                </m:rPr>
                <m:t>×</m:t>
              </m:r>
            </m:oMath>
            <w:r>
              <w:rPr>
                <w:rFonts w:ascii="Times New Roman" w:hAnsi="Times New Roman"/>
                <w:sz w:val="19"/>
              </w:rPr>
              <w:t xml:space="preserve"> </w:t>
            </w:r>
            <w:r>
              <w:rPr>
                <w:rFonts w:ascii="Times New Roman" w:hAnsi="Times New Roman"/>
                <w:sz w:val="19"/>
              </w:rPr>
              <w:t xml:space="preserve">thép dưới giữa nhịp</w:t>
            </w:r>
          </w:p>
        </w:tc>
        <w:tc>
          <w:tcPr>
            <w:tcW w:w="2348" w:type="dxa"/>
          </w:tcPr>
          <w:p>
            <w:pPr>
              <w:pStyle w:val="Compact"/>
              <w:spacing w:after="20" w:before="0" w:line="240" w:lineRule="auto"/>
              <w:jc w:val="left"/>
            </w:pPr>
            <w:r>
              <w:rPr>
                <w:rFonts w:ascii="Times New Roman" w:hAnsi="Times New Roman"/>
                <w:sz w:val="19"/>
              </w:rPr>
              <w:t xml:space="preserve">như DCM</w:t>
            </w:r>
          </w:p>
        </w:tc>
        <w:tc>
          <w:tcPr>
            <w:tcW w:w="2348" w:type="dxa"/>
          </w:tcPr>
          <w:p>
            <w:pPr>
              <w:pStyle w:val="Compact"/>
              <w:spacing w:after="20" w:before="0" w:line="240" w:lineRule="auto"/>
            </w:pPr>
          </w:p>
        </w:tc>
      </w:tr>
      <w:tr>
        <w:trPr>
          <w:cantSplit w:val="true"/>
        </w:trPr>
        <w:tc>
          <w:tcPr>
            <w:tcW w:w="2348" w:type="dxa"/>
            <w:shd w:val="clear" w:color="auto" w:fill="F3F6FB"/>
          </w:tcPr>
          <w:p>
            <w:pPr>
              <w:pStyle w:val="Compact"/>
              <w:spacing w:after="20" w:before="0" w:line="240" w:lineRule="auto"/>
              <w:jc w:val="left"/>
            </w:pPr>
            <w:r>
              <w:rPr>
                <w:rFonts w:ascii="Times New Roman" w:hAnsi="Times New Roman"/>
                <w:sz w:val="19"/>
              </w:rPr>
              <w:t xml:space="preserve">Bề rộng</w:t>
            </w:r>
          </w:p>
        </w:tc>
        <w:tc>
          <w:tcPr>
            <w:tcW w:w="2479" w:type="dxa"/>
            <w:shd w:val="clear" w:color="auto" w:fill="F3F6FB"/>
          </w:tcPr>
          <w:p>
            <w:pPr>
              <w:pStyle w:val="Compact"/>
              <w:spacing w:after="20" w:before="0" w:line="240" w:lineRule="auto"/>
              <w:jc w:val="left"/>
            </w:pPr>
            <m:oMath>
              <m:sSub>
                <m:e>
                  <m:r>
                    <m:t>b</m:t>
                  </m:r>
                </m:e>
                <m:sub>
                  <m:r>
                    <m:t>w</m:t>
                  </m:r>
                </m:sub>
              </m:sSub>
              <m:r>
                <m:rPr>
                  <m:sty m:val="p"/>
                </m:rPr>
                <m:t>≤</m:t>
              </m:r>
              <m:r>
                <m:rPr>
                  <m:sty m:val="p"/>
                </m:rPr>
                <m:t>min</m:t>
              </m:r>
              <m:d>
                <m:dPr>
                  <m:begChr m:val="("/>
                  <m:endChr m:val=")"/>
                  <m:sepChr m:val=""/>
                  <m:grow/>
                </m:dPr>
                <m:e>
                  <m:sSub>
                    <m:e>
                      <m:r>
                        <m:t>b</m:t>
                      </m:r>
                    </m:e>
                    <m:sub>
                      <m:r>
                        <m:t>c</m:t>
                      </m:r>
                    </m:sub>
                  </m:sSub>
                  <m:r>
                    <m:rPr>
                      <m:sty m:val="p"/>
                    </m:rPr>
                    <m:t>+</m:t>
                  </m:r>
                  <m:sSub>
                    <m:e>
                      <m:r>
                        <m:t>h</m:t>
                      </m:r>
                    </m:e>
                    <m:sub>
                      <m:r>
                        <m:t>w</m:t>
                      </m:r>
                    </m:sub>
                  </m:sSub>
                  <m:r>
                    <m:rPr>
                      <m:sty m:val="p"/>
                    </m:rPr>
                    <m:t>;</m:t>
                  </m:r>
                  <m:r>
                    <m:t> </m:t>
                  </m:r>
                  <m:r>
                    <m:t>2</m:t>
                  </m:r>
                  <m:sSub>
                    <m:e>
                      <m:r>
                        <m:t>b</m:t>
                      </m:r>
                    </m:e>
                    <m:sub>
                      <m:r>
                        <m:t>c</m:t>
                      </m:r>
                    </m:sub>
                  </m:sSub>
                </m:e>
              </m:d>
            </m:oMath>
          </w:p>
        </w:tc>
        <w:tc>
          <w:tcPr>
            <w:tcW w:w="2348" w:type="dxa"/>
            <w:shd w:val="clear" w:color="auto" w:fill="F3F6FB"/>
          </w:tcPr>
          <w:p>
            <w:pPr>
              <w:pStyle w:val="Compact"/>
              <w:spacing w:after="20" w:before="0" w:line="240" w:lineRule="auto"/>
              <w:jc w:val="left"/>
            </w:pPr>
            <w:r>
              <w:rPr>
                <w:rFonts w:ascii="Times New Roman" w:hAnsi="Times New Roman"/>
                <w:sz w:val="19"/>
              </w:rPr>
              <w:t xml:space="preserve">như DCM;</w:t>
            </w:r>
            <w:r>
              <w:rPr>
                <w:rFonts w:ascii="Times New Roman" w:hAnsi="Times New Roman"/>
                <w:sz w:val="19"/>
              </w:rPr>
              <w:t xml:space="preserve"> </w:t>
            </w:r>
            <m:oMath>
              <m:sSub>
                <m:e>
                  <m:r>
                    <m:t>b</m:t>
                  </m:r>
                </m:e>
                <m:sub>
                  <m:r>
                    <m:t>w</m:t>
                  </m:r>
                </m:sub>
              </m:sSub>
              <m:r>
                <m:rPr>
                  <m:sty m:val="p"/>
                </m:rPr>
                <m:t>≥</m:t>
              </m:r>
              <m:r>
                <m:t>200</m:t>
              </m:r>
            </m:oMath>
          </w:p>
        </w:tc>
        <w:tc>
          <w:tcPr>
            <w:tcW w:w="2348" w:type="dxa"/>
            <w:shd w:val="clear" w:color="auto" w:fill="F3F6FB"/>
          </w:tcPr>
          <w:p>
            <w:pPr>
              <w:pStyle w:val="Compact"/>
              <w:spacing w:after="20" w:before="0" w:line="240" w:lineRule="auto"/>
            </w:pPr>
          </w:p>
        </w:tc>
      </w:tr>
      <w:tr>
        <w:trPr>
          <w:cantSplit w:val="true"/>
        </w:trPr>
        <w:tc>
          <w:tcPr>
            <w:tcW w:w="2348" w:type="dxa"/>
          </w:tcPr>
          <w:p>
            <w:pPr>
              <w:pStyle w:val="Compact"/>
              <w:spacing w:after="20" w:before="0" w:line="240" w:lineRule="auto"/>
              <w:jc w:val="left"/>
            </w:pPr>
            <w:r>
              <w:rPr>
                <w:rFonts w:ascii="Times New Roman" w:hAnsi="Times New Roman"/>
                <w:sz w:val="19"/>
              </w:rPr>
              <w:t xml:space="preserve">Lệch tâm dầm–cột</w:t>
            </w:r>
          </w:p>
        </w:tc>
        <w:tc>
          <w:tcPr>
            <w:tcW w:w="2479" w:type="dxa"/>
          </w:tcPr>
          <w:p>
            <w:pPr>
              <w:pStyle w:val="Compact"/>
              <w:spacing w:after="20" w:before="0" w:line="240" w:lineRule="auto"/>
              <w:jc w:val="left"/>
            </w:pPr>
            <m:oMath>
              <m:r>
                <m:rPr>
                  <m:sty m:val="p"/>
                </m:rPr>
                <m:t>≤</m:t>
              </m:r>
              <m:sSub>
                <m:e>
                  <m:r>
                    <m:t>b</m:t>
                  </m:r>
                </m:e>
                <m:sub>
                  <m:r>
                    <m:t>c</m:t>
                  </m:r>
                </m:sub>
              </m:sSub>
              <m:r>
                <m:rPr>
                  <m:sty m:val="p"/>
                </m:rPr>
                <m:t>/</m:t>
              </m:r>
              <m:r>
                <m:t>4</m:t>
              </m:r>
            </m:oMath>
          </w:p>
        </w:tc>
        <w:tc>
          <w:tcPr>
            <w:tcW w:w="2348" w:type="dxa"/>
          </w:tcPr>
          <w:p>
            <w:pPr>
              <w:pStyle w:val="Compact"/>
              <w:spacing w:after="20" w:before="0" w:line="240" w:lineRule="auto"/>
              <w:jc w:val="left"/>
            </w:pPr>
            <w:r>
              <w:rPr>
                <w:rFonts w:ascii="Times New Roman" w:hAnsi="Times New Roman"/>
                <w:sz w:val="19"/>
              </w:rPr>
              <w:t xml:space="preserve">như DCM</w:t>
            </w:r>
          </w:p>
        </w:tc>
        <w:tc>
          <w:tcPr>
            <w:tcW w:w="2348" w:type="dxa"/>
          </w:tcPr>
          <w:p>
            <w:pPr>
              <w:pStyle w:val="Compact"/>
              <w:spacing w:after="20" w:before="0" w:line="240" w:lineRule="auto"/>
              <w:jc w:val="left"/>
            </w:pPr>
            <w:r>
              <w:rPr>
                <w:rFonts w:ascii="Times New Roman" w:hAnsi="Times New Roman"/>
                <w:sz w:val="19"/>
              </w:rPr>
              <w:t xml:space="preserve">B ghi</w:t>
            </w:r>
            <w:r>
              <w:rPr>
                <w:rFonts w:ascii="Times New Roman" w:hAnsi="Times New Roman"/>
                <w:sz w:val="19"/>
              </w:rPr>
              <w:t xml:space="preserve"> </w:t>
            </w:r>
            <w:r>
              <w:rPr>
                <w:rFonts w:ascii="Times New Roman" w:hAnsi="Times New Roman"/>
                <w:sz w:val="19"/>
              </w:rPr>
              <w:t xml:space="preserve">“</w:t>
            </w:r>
            <m:oMath>
              <m:r>
                <m:t>b</m:t>
              </m:r>
              <m:r>
                <m:rPr>
                  <m:sty m:val="p"/>
                </m:rPr>
                <m:t>/</m:t>
              </m:r>
              <m:r>
                <m:t>2</m:t>
              </m:r>
            </m:oMath>
            <w:r>
              <w:rPr>
                <w:rFonts w:ascii="Times New Roman" w:hAnsi="Times New Roman"/>
                <w:sz w:val="19"/>
              </w:rPr>
              <w:t xml:space="preserve">”</w:t>
            </w:r>
            <w:r>
              <w:rPr>
                <w:rFonts w:ascii="Times New Roman" w:hAnsi="Times New Roman"/>
                <w:sz w:val="19"/>
              </w:rPr>
              <w:t xml:space="preserve"> </w:t>
            </w:r>
            <w:r>
              <w:rPr>
                <w:rFonts w:ascii="Times New Roman" w:hAnsi="Times New Roman"/>
                <w:sz w:val="19"/>
              </w:rPr>
              <w:t xml:space="preserve">—</w:t>
            </w:r>
            <w:r>
              <w:rPr>
                <w:rFonts w:ascii="Times New Roman" w:hAnsi="Times New Roman"/>
                <w:sz w:val="19"/>
              </w:rPr>
              <w:t xml:space="preserve"> </w:t>
            </w:r>
            <w:r>
              <w:rPr>
                <w:bCs/>
                <w:rFonts w:ascii="Times New Roman" w:hAnsi="Times New Roman"/>
                <w:b/>
                <w:sz w:val="19"/>
              </w:rPr>
              <w:t xml:space="preserve">khác</w:t>
            </w:r>
            <w:r>
              <w:rPr>
                <w:rFonts w:ascii="Times New Roman" w:hAnsi="Times New Roman"/>
                <w:sz w:val="19"/>
              </w:rPr>
              <w:t xml:space="preserve">; dùng</w:t>
            </w:r>
            <w:r>
              <w:rPr>
                <w:rFonts w:ascii="Times New Roman" w:hAnsi="Times New Roman"/>
                <w:sz w:val="19"/>
              </w:rPr>
              <w:t xml:space="preserve"> </w:t>
            </w:r>
            <m:oMath>
              <m:sSub>
                <m:e>
                  <m:r>
                    <m:t>b</m:t>
                  </m:r>
                </m:e>
                <m:sub>
                  <m:r>
                    <m:t>c</m:t>
                  </m:r>
                </m:sub>
              </m:sSub>
              <m:r>
                <m:rPr>
                  <m:sty m:val="p"/>
                </m:rPr>
                <m:t>/</m:t>
              </m:r>
              <m:r>
                <m:t>4</m:t>
              </m:r>
            </m:oMath>
          </w:p>
        </w:tc>
      </w:tr>
      <w:tr>
        <w:trPr>
          <w:cantSplit w:val="true"/>
        </w:trPr>
        <w:tc>
          <w:tcPr>
            <w:tcW w:w="2348" w:type="dxa"/>
            <w:shd w:val="clear" w:color="auto" w:fill="F3F6FB"/>
          </w:tcPr>
          <w:p>
            <w:pPr>
              <w:pStyle w:val="Compact"/>
              <w:spacing w:after="20" w:before="0" w:line="240" w:lineRule="auto"/>
              <w:jc w:val="left"/>
            </w:pPr>
            <w:r>
              <w:rPr>
                <w:rFonts w:ascii="Times New Roman" w:hAnsi="Times New Roman"/>
                <w:sz w:val="19"/>
              </w:rPr>
              <w:t xml:space="preserve">Lực dọc dầm</w:t>
            </w:r>
          </w:p>
        </w:tc>
        <w:tc>
          <w:tcPr>
            <w:tcW w:w="2479" w:type="dxa"/>
            <w:shd w:val="clear" w:color="auto" w:fill="F3F6FB"/>
          </w:tcPr>
          <w:p>
            <w:pPr>
              <w:pStyle w:val="Compact"/>
              <w:spacing w:after="20" w:before="0" w:line="240" w:lineRule="auto"/>
              <w:jc w:val="left"/>
            </w:pPr>
            <m:oMath>
              <m:sSub>
                <m:e>
                  <m:r>
                    <m:t>ν</m:t>
                  </m:r>
                </m:e>
                <m:sub>
                  <m:r>
                    <m:t>d</m:t>
                  </m:r>
                </m:sub>
              </m:sSub>
              <m:r>
                <m:rPr>
                  <m:sty m:val="p"/>
                </m:rPr>
                <m:t>=</m:t>
              </m:r>
              <m:sSub>
                <m:e>
                  <m:r>
                    <m:t>N</m:t>
                  </m:r>
                </m:e>
                <m:sub>
                  <m:r>
                    <m:t>E</m:t>
                  </m:r>
                  <m:r>
                    <m:t>d</m:t>
                  </m:r>
                </m:sub>
              </m:sSub>
              <m:r>
                <m:rPr>
                  <m:sty m:val="p"/>
                </m:rPr>
                <m:t>/</m:t>
              </m:r>
              <m:d>
                <m:dPr>
                  <m:begChr m:val="("/>
                  <m:endChr m:val=")"/>
                  <m:sepChr m:val=""/>
                  <m:grow/>
                </m:dPr>
                <m:e>
                  <m:sSub>
                    <m:e>
                      <m:r>
                        <m:t>A</m:t>
                      </m:r>
                    </m:e>
                    <m:sub>
                      <m:r>
                        <m:t>c</m:t>
                      </m:r>
                    </m:sub>
                  </m:sSub>
                  <m:sSub>
                    <m:e>
                      <m:r>
                        <m:t>f</m:t>
                      </m:r>
                    </m:e>
                    <m:sub>
                      <m:r>
                        <m:t>c</m:t>
                      </m:r>
                      <m:r>
                        <m:t>d</m:t>
                      </m:r>
                    </m:sub>
                  </m:sSub>
                </m:e>
              </m:d>
              <m:r>
                <m:rPr>
                  <m:sty m:val="p"/>
                </m:rPr>
                <m:t>≤</m:t>
              </m:r>
              <m:r>
                <m:t>0</m:t>
              </m:r>
              <m:r>
                <m:rPr>
                  <m:sty m:val="p"/>
                </m:rPr>
                <m:t>,</m:t>
              </m:r>
              <m:r>
                <m:t>1</m:t>
              </m:r>
            </m:oMath>
          </w:p>
        </w:tc>
        <w:tc>
          <w:tcPr>
            <w:tcW w:w="2348" w:type="dxa"/>
            <w:shd w:val="clear" w:color="auto" w:fill="F3F6FB"/>
          </w:tcPr>
          <w:p>
            <w:pPr>
              <w:pStyle w:val="Compact"/>
              <w:spacing w:after="20" w:before="0" w:line="240" w:lineRule="auto"/>
              <w:jc w:val="left"/>
            </w:pPr>
            <w:r>
              <w:rPr>
                <w:rFonts w:ascii="Times New Roman" w:hAnsi="Times New Roman"/>
                <w:sz w:val="19"/>
              </w:rPr>
              <w:t xml:space="preserve">như DCM</w:t>
            </w:r>
          </w:p>
        </w:tc>
        <w:tc>
          <w:tcPr>
            <w:tcW w:w="2348" w:type="dxa"/>
            <w:shd w:val="clear" w:color="auto" w:fill="F3F6FB"/>
          </w:tcPr>
          <w:p>
            <w:pPr>
              <w:pStyle w:val="Compact"/>
              <w:spacing w:after="20" w:before="0" w:line="240" w:lineRule="auto"/>
              <w:jc w:val="left"/>
            </w:pPr>
            <w:r>
              <w:rPr>
                <w:rFonts w:ascii="Times New Roman" w:hAnsi="Times New Roman"/>
                <w:sz w:val="19"/>
              </w:rPr>
              <w:t xml:space="preserve">dầm có</w:t>
            </w:r>
            <w:r>
              <w:rPr>
                <w:rFonts w:ascii="Times New Roman" w:hAnsi="Times New Roman"/>
                <w:sz w:val="19"/>
              </w:rPr>
              <w:t xml:space="preserve"> </w:t>
            </w:r>
            <m:oMath>
              <m:r>
                <m:t>N</m:t>
              </m:r>
            </m:oMath>
            <w:r>
              <w:rPr>
                <w:rFonts w:ascii="Times New Roman" w:hAnsi="Times New Roman"/>
                <w:sz w:val="19"/>
              </w:rPr>
              <w:t xml:space="preserve"> </w:t>
            </w:r>
            <w:r>
              <w:rPr>
                <w:rFonts w:ascii="Times New Roman" w:hAnsi="Times New Roman"/>
                <w:sz w:val="19"/>
              </w:rPr>
              <w:t xml:space="preserve">lớn xử lý như cột</w:t>
            </w:r>
          </w:p>
        </w:tc>
      </w:tr>
      <w:tr>
        <w:trPr>
          <w:cantSplit w:val="true"/>
        </w:trPr>
        <w:tc>
          <w:tcPr>
            <w:tcW w:w="2348" w:type="dxa"/>
          </w:tcPr>
          <w:p>
            <w:pPr>
              <w:pStyle w:val="Compact"/>
              <w:spacing w:after="20" w:before="0" w:line="240" w:lineRule="auto"/>
              <w:jc w:val="left"/>
            </w:pPr>
            <w:r>
              <w:rPr>
                <w:rFonts w:ascii="Times New Roman" w:hAnsi="Times New Roman"/>
                <w:sz w:val="19"/>
              </w:rPr>
              <w:t xml:space="preserve">Thép xiên cắt (DCH)</w:t>
            </w:r>
          </w:p>
        </w:tc>
        <w:tc>
          <w:tcPr>
            <w:tcW w:w="2479" w:type="dxa"/>
          </w:tcPr>
          <w:p>
            <w:pPr>
              <w:pStyle w:val="Compact"/>
              <w:spacing w:after="20" w:before="0" w:line="240" w:lineRule="auto"/>
              <w:jc w:val="left"/>
            </w:pPr>
            <w:r>
              <w:rPr>
                <w:rFonts w:ascii="Times New Roman" w:hAnsi="Times New Roman"/>
                <w:sz w:val="19"/>
              </w:rPr>
              <w:t xml:space="preserve">—</w:t>
            </w:r>
          </w:p>
        </w:tc>
        <w:tc>
          <w:tcPr>
            <w:tcW w:w="2348" w:type="dxa"/>
          </w:tcPr>
          <w:p>
            <w:pPr>
              <w:pStyle w:val="Compact"/>
              <w:spacing w:after="20" w:before="0" w:line="240" w:lineRule="auto"/>
              <w:jc w:val="left"/>
            </w:pPr>
            <w:r>
              <w:rPr>
                <w:rFonts w:ascii="Times New Roman" w:hAnsi="Times New Roman"/>
                <w:sz w:val="19"/>
              </w:rPr>
              <w:t xml:space="preserve">cần khi điều kiện cắt đảo dấu của điều khoản bị thoả</w:t>
            </w:r>
          </w:p>
        </w:tc>
        <w:tc>
          <w:tcPr>
            <w:tcW w:w="2348" w:type="dxa"/>
          </w:tcPr>
          <w:p>
            <w:pPr>
              <w:pStyle w:val="Compact"/>
              <w:spacing w:after="20" w:before="0" w:line="240" w:lineRule="auto"/>
              <w:jc w:val="left"/>
            </w:pPr>
            <w:r>
              <w:rPr>
                <w:rFonts w:ascii="Times New Roman" w:hAnsi="Times New Roman"/>
                <w:sz w:val="19"/>
              </w:rPr>
              <w:t xml:space="preserve">⚠ tra điều khoản</w:t>
            </w:r>
          </w:p>
        </w:tc>
      </w:tr>
    </w:tbl>
    <w:p>
      <w:pPr>
        <w:pStyle w:val="BodyText"/>
      </w:pPr>
      <w:r>
        <w:rPr>
          <w:bCs/>
          <w:b/>
        </w:rPr>
        <w:t xml:space="preserve">Vùng tới hạn của dầm</w:t>
      </w:r>
      <w:r>
        <w:t xml:space="preserve"> </w:t>
      </w:r>
      <w:r>
        <w:t xml:space="preserve">còn gồm hai phía của mọi tiết diện có thể hình thành khớp dẻo (ví dụ nơi thép gia cường bị cắt đột ngột ⚠). Cắt thép trong vùng tới hạn: tránh nếu có thể; nếu cắt thì tiết diện còn lại phải đủ và đai trong</w:t>
      </w:r>
      <w:r>
        <w:t xml:space="preserve"> </w:t>
      </w:r>
      <m:oMath>
        <m:sSub>
          <m:e>
            <m:r>
              <m:t>l</m:t>
            </m:r>
          </m:e>
          <m:sub>
            <m:r>
              <m:t>c</m:t>
            </m:r>
            <m:r>
              <m:t>r</m:t>
            </m:r>
          </m:sub>
        </m:sSub>
      </m:oMath>
      <w:r>
        <w:t xml:space="preserve"> </w:t>
      </w:r>
      <w:r>
        <w:t xml:space="preserve">vẫn theo bảng.</w:t>
      </w:r>
    </w:p>
    <w:bookmarkEnd w:id="312"/>
    <w:bookmarkStart w:id="313" w:name="cột-quy-định-cấu-tạo"/>
    <w:p>
      <w:pPr>
        <w:pStyle w:val="Heading2"/>
      </w:pPr>
      <w:r>
        <w:t xml:space="preserve">13.5. Cột — quy định cấu tạo</w:t>
      </w:r>
    </w:p>
    <w:tbl>
      <w:tblPr>
        <w:tblStyle w:val="Table"/>
        <w:tblLook w:firstRow="1" w:lastRow="0" w:firstColumn="0" w:lastColumn="0" w:noHBand="0" w:noVBand="0" w:val="0020"/>
        <w:jc w:val="start"/>
        <w:tblBorders>
          <w:top w:val="single" w:sz="4" w:space="0" w:color="8A8A8A"/>
          <w:left w:val="single" w:sz="4" w:space="0" w:color="8A8A8A"/>
          <w:bottom w:val="single" w:sz="4" w:space="0" w:color="8A8A8A"/>
          <w:right w:val="single" w:sz="4" w:space="0" w:color="8A8A8A"/>
          <w:insideH w:val="single" w:sz="4" w:space="0" w:color="8A8A8A"/>
          <w:insideV w:val="single" w:sz="4" w:space="0" w:color="8A8A8A"/>
        </w:tblBorders>
        <w:tblCellMar>
          <w:top w:w="40" w:type="dxa"/>
          <w:left w:w="70" w:type="dxa"/>
          <w:bottom w:w="40" w:type="dxa"/>
          <w:right w:w="70" w:type="dxa"/>
        </w:tblCellMar>
        <w:tblW w:w="9525" w:type="dxa"/>
        <w:tblLayout w:type="fixed"/>
      </w:tblPr>
      <w:tblGrid>
        <w:gridCol w:w="3162"/>
        <w:gridCol w:w="3338"/>
        <w:gridCol w:w="3024"/>
      </w:tblGrid>
      <w:tr>
        <w:trPr>
          <w:tblHeader w:val="true"/>
          <w:cantSplit w:val="true"/>
          <w:tblHeader w:val="true"/>
        </w:trPr>
        <w:tc>
          <w:tcPr>
            <w:tcW w:w="3162" w:type="dxa"/>
            <w:shd w:val="clear" w:color="auto" w:fill="2E5597"/>
          </w:tcPr>
          <w:p>
            <w:pPr>
              <w:pStyle w:val="Compact"/>
              <w:spacing w:after="20" w:before="0" w:line="240" w:lineRule="auto"/>
              <w:jc w:val="left"/>
            </w:pPr>
            <w:r>
              <w:rPr>
                <w:rFonts w:ascii="Times New Roman" w:hAnsi="Times New Roman"/>
                <w:b/>
                <w:color w:val="FFFFFF"/>
                <w:sz w:val="19"/>
              </w:rPr>
              <w:t xml:space="preserve">Hạng mục</w:t>
            </w:r>
          </w:p>
        </w:tc>
        <w:tc>
          <w:tcPr>
            <w:tcW w:w="3338" w:type="dxa"/>
            <w:shd w:val="clear" w:color="auto" w:fill="2E5597"/>
          </w:tcPr>
          <w:p>
            <w:pPr>
              <w:pStyle w:val="Compact"/>
              <w:spacing w:after="20" w:before="0" w:line="240" w:lineRule="auto"/>
              <w:jc w:val="left"/>
            </w:pPr>
            <w:r>
              <w:rPr>
                <w:rFonts w:ascii="Times New Roman" w:hAnsi="Times New Roman"/>
                <w:b/>
                <w:color w:val="FFFFFF"/>
                <w:sz w:val="19"/>
              </w:rPr>
              <w:t xml:space="preserve">DCM</w:t>
            </w:r>
          </w:p>
        </w:tc>
        <w:tc>
          <w:tcPr>
            <w:tcW w:w="3024" w:type="dxa"/>
            <w:shd w:val="clear" w:color="auto" w:fill="2E5597"/>
          </w:tcPr>
          <w:p>
            <w:pPr>
              <w:pStyle w:val="Compact"/>
              <w:spacing w:after="20" w:before="0" w:line="240" w:lineRule="auto"/>
              <w:jc w:val="left"/>
            </w:pPr>
            <w:r>
              <w:rPr>
                <w:rFonts w:ascii="Times New Roman" w:hAnsi="Times New Roman"/>
                <w:b/>
                <w:color w:val="FFFFFF"/>
                <w:sz w:val="19"/>
              </w:rPr>
              <w:t xml:space="preserve">DCH</w:t>
            </w:r>
          </w:p>
        </w:tc>
      </w:tr>
      <w:tr>
        <w:trPr>
          <w:cantSplit w:val="true"/>
        </w:trPr>
        <w:tc>
          <w:tcPr>
            <w:tcW w:w="3162" w:type="dxa"/>
          </w:tcPr>
          <w:p>
            <w:pPr>
              <w:pStyle w:val="Compact"/>
              <w:spacing w:after="20" w:before="0" w:line="240" w:lineRule="auto"/>
              <w:jc w:val="left"/>
            </w:pPr>
            <w:r>
              <w:rPr>
                <w:rFonts w:ascii="Times New Roman" w:hAnsi="Times New Roman"/>
                <w:sz w:val="19"/>
              </w:rPr>
              <w:t xml:space="preserve">Cạnh nhỏ nhất</w:t>
            </w:r>
          </w:p>
        </w:tc>
        <w:tc>
          <w:tcPr>
            <w:tcW w:w="3338" w:type="dxa"/>
          </w:tcPr>
          <w:p>
            <w:pPr>
              <w:pStyle w:val="Compact"/>
              <w:spacing w:after="20" w:before="0" w:line="240" w:lineRule="auto"/>
              <w:jc w:val="left"/>
            </w:pPr>
            <m:oMath>
              <m:r>
                <m:rPr>
                  <m:sty m:val="p"/>
                </m:rPr>
                <m:t>≥</m:t>
              </m:r>
              <m:r>
                <m:t>200</m:t>
              </m:r>
            </m:oMath>
            <w:r>
              <w:rPr>
                <w:rFonts w:ascii="Times New Roman" w:hAnsi="Times New Roman"/>
                <w:sz w:val="19"/>
              </w:rPr>
              <w:t xml:space="preserve"> </w:t>
            </w:r>
            <w:r>
              <w:rPr>
                <w:rFonts w:ascii="Times New Roman" w:hAnsi="Times New Roman"/>
                <w:sz w:val="19"/>
              </w:rPr>
              <w:t xml:space="preserve">(tham khảo ⚠)</w:t>
            </w:r>
          </w:p>
        </w:tc>
        <w:tc>
          <w:tcPr>
            <w:tcW w:w="3024" w:type="dxa"/>
          </w:tcPr>
          <w:p>
            <w:pPr>
              <w:pStyle w:val="Compact"/>
              <w:spacing w:after="20" w:before="0" w:line="240" w:lineRule="auto"/>
              <w:jc w:val="left"/>
            </w:pPr>
            <m:oMath>
              <m:r>
                <m:rPr>
                  <m:sty m:val="p"/>
                </m:rPr>
                <m:t>≥</m:t>
              </m:r>
              <m:r>
                <m:t>250</m:t>
              </m:r>
            </m:oMath>
            <w:r>
              <w:rPr>
                <w:rFonts w:ascii="Times New Roman" w:hAnsi="Times New Roman"/>
                <w:sz w:val="19"/>
              </w:rPr>
              <w:t xml:space="preserve"> </w:t>
            </w:r>
            <w:r>
              <w:rPr>
                <w:rFonts w:ascii="Times New Roman" w:hAnsi="Times New Roman"/>
                <w:sz w:val="19"/>
              </w:rPr>
              <w:t xml:space="preserve">(tham khảo ⚠)</w:t>
            </w:r>
          </w:p>
        </w:tc>
      </w:tr>
      <w:tr>
        <w:trPr>
          <w:cantSplit w:val="true"/>
        </w:trPr>
        <w:tc>
          <w:tcPr>
            <w:tcW w:w="3162" w:type="dxa"/>
            <w:shd w:val="clear" w:color="auto" w:fill="F3F6FB"/>
          </w:tcPr>
          <w:p>
            <w:pPr>
              <w:pStyle w:val="Compact"/>
              <w:spacing w:after="20" w:before="0" w:line="240" w:lineRule="auto"/>
              <w:jc w:val="left"/>
            </w:pPr>
            <w:r>
              <w:rPr>
                <w:rFonts w:ascii="Times New Roman" w:hAnsi="Times New Roman"/>
                <w:sz w:val="19"/>
              </w:rPr>
              <w:t xml:space="preserve">Lực dọc chuẩn hoá</w:t>
            </w:r>
            <w:r>
              <w:rPr>
                <w:rFonts w:ascii="Times New Roman" w:hAnsi="Times New Roman"/>
                <w:sz w:val="19"/>
              </w:rPr>
              <w:t xml:space="preserve"> </w:t>
            </w:r>
            <m:oMath>
              <m:sSub>
                <m:e>
                  <m:r>
                    <m:t>ν</m:t>
                  </m:r>
                </m:e>
                <m:sub>
                  <m:r>
                    <m:t>d</m:t>
                  </m:r>
                </m:sub>
              </m:sSub>
              <m:r>
                <m:rPr>
                  <m:sty m:val="p"/>
                </m:rPr>
                <m:t>=</m:t>
              </m:r>
              <m:r>
                <m:t>N</m:t>
              </m:r>
              <m:r>
                <m:rPr>
                  <m:sty m:val="p"/>
                </m:rPr>
                <m:t>/</m:t>
              </m:r>
              <m:d>
                <m:dPr>
                  <m:begChr m:val="("/>
                  <m:endChr m:val=")"/>
                  <m:sepChr m:val=""/>
                  <m:grow/>
                </m:dPr>
                <m:e>
                  <m:sSub>
                    <m:e>
                      <m:r>
                        <m:t>A</m:t>
                      </m:r>
                    </m:e>
                    <m:sub>
                      <m:r>
                        <m:t>c</m:t>
                      </m:r>
                    </m:sub>
                  </m:sSub>
                  <m:sSub>
                    <m:e>
                      <m:r>
                        <m:t>f</m:t>
                      </m:r>
                    </m:e>
                    <m:sub>
                      <m:r>
                        <m:t>c</m:t>
                      </m:r>
                      <m:r>
                        <m:t>d</m:t>
                      </m:r>
                    </m:sub>
                  </m:sSub>
                </m:e>
              </m:d>
            </m:oMath>
          </w:p>
        </w:tc>
        <w:tc>
          <w:tcPr>
            <w:tcW w:w="3338" w:type="dxa"/>
            <w:shd w:val="clear" w:color="auto" w:fill="F3F6FB"/>
          </w:tcPr>
          <w:p>
            <w:pPr>
              <w:pStyle w:val="Compact"/>
              <w:spacing w:after="20" w:before="0" w:line="240" w:lineRule="auto"/>
              <w:jc w:val="left"/>
            </w:pPr>
            <m:oMath>
              <m:r>
                <m:rPr>
                  <m:sty m:val="p"/>
                </m:rPr>
                <m:t>≤</m:t>
              </m:r>
              <m:r>
                <m:t>0</m:t>
              </m:r>
              <m:r>
                <m:rPr>
                  <m:sty m:val="p"/>
                </m:rPr>
                <m:t>,</m:t>
              </m:r>
              <m:r>
                <m:t>65</m:t>
              </m:r>
            </m:oMath>
          </w:p>
        </w:tc>
        <w:tc>
          <w:tcPr>
            <w:tcW w:w="3024" w:type="dxa"/>
            <w:shd w:val="clear" w:color="auto" w:fill="F3F6FB"/>
          </w:tcPr>
          <w:p>
            <w:pPr>
              <w:pStyle w:val="Compact"/>
              <w:spacing w:after="20" w:before="0" w:line="240" w:lineRule="auto"/>
              <w:jc w:val="left"/>
            </w:pPr>
            <m:oMath>
              <m:r>
                <m:rPr>
                  <m:sty m:val="p"/>
                </m:rPr>
                <m:t>≤</m:t>
              </m:r>
              <m:r>
                <m:t>0</m:t>
              </m:r>
              <m:r>
                <m:rPr>
                  <m:sty m:val="p"/>
                </m:rPr>
                <m:t>,</m:t>
              </m:r>
              <m:r>
                <m:t>55</m:t>
              </m:r>
            </m:oMath>
          </w:p>
        </w:tc>
      </w:tr>
      <w:tr>
        <w:trPr>
          <w:cantSplit w:val="true"/>
        </w:trPr>
        <w:tc>
          <w:tcPr>
            <w:tcW w:w="3162" w:type="dxa"/>
          </w:tcPr>
          <w:p>
            <w:pPr>
              <w:pStyle w:val="Compact"/>
              <w:spacing w:after="20" w:before="0" w:line="240" w:lineRule="auto"/>
              <w:jc w:val="left"/>
            </w:pPr>
            <w:r>
              <w:rPr>
                <w:rFonts w:ascii="Times New Roman" w:hAnsi="Times New Roman"/>
                <w:sz w:val="19"/>
              </w:rPr>
              <w:t xml:space="preserve">Hàm lượng thép dọc</w:t>
            </w:r>
          </w:p>
        </w:tc>
        <w:tc>
          <w:tcPr>
            <w:tcW w:w="3338" w:type="dxa"/>
          </w:tcPr>
          <w:p>
            <w:pPr>
              <w:pStyle w:val="Compact"/>
              <w:spacing w:after="20" w:before="0" w:line="240" w:lineRule="auto"/>
              <w:jc w:val="left"/>
            </w:pPr>
            <m:oMath>
              <m:r>
                <m:t>1</m:t>
              </m:r>
              <m:r>
                <m:rPr>
                  <m:sty m:val="p"/>
                </m:rPr>
                <m:t>%</m:t>
              </m:r>
              <m:r>
                <m:rPr>
                  <m:sty m:val="p"/>
                </m:rPr>
                <m:t>≤</m:t>
              </m:r>
              <m:r>
                <m:t>ρ</m:t>
              </m:r>
              <m:r>
                <m:rPr>
                  <m:sty m:val="p"/>
                </m:rPr>
                <m:t>≤</m:t>
              </m:r>
              <m:r>
                <m:t>4</m:t>
              </m:r>
              <m:r>
                <m:rPr>
                  <m:sty m:val="p"/>
                </m:rPr>
                <m:t>%</m:t>
              </m:r>
            </m:oMath>
          </w:p>
        </w:tc>
        <w:tc>
          <w:tcPr>
            <w:tcW w:w="3024" w:type="dxa"/>
          </w:tcPr>
          <w:p>
            <w:pPr>
              <w:pStyle w:val="Compact"/>
              <w:spacing w:after="20" w:before="0" w:line="240" w:lineRule="auto"/>
              <w:jc w:val="left"/>
            </w:pPr>
            <m:oMath>
              <m:r>
                <m:t>1</m:t>
              </m:r>
              <m:r>
                <m:rPr>
                  <m:sty m:val="p"/>
                </m:rPr>
                <m:t>%</m:t>
              </m:r>
              <m:r>
                <m:rPr>
                  <m:sty m:val="p"/>
                </m:rPr>
                <m:t>≤</m:t>
              </m:r>
              <m:r>
                <m:t>ρ</m:t>
              </m:r>
              <m:r>
                <m:rPr>
                  <m:sty m:val="p"/>
                </m:rPr>
                <m:t>≤</m:t>
              </m:r>
              <m:r>
                <m:t>4</m:t>
              </m:r>
              <m:r>
                <m:rPr>
                  <m:sty m:val="p"/>
                </m:rPr>
                <m:t>%</m:t>
              </m:r>
            </m:oMath>
          </w:p>
        </w:tc>
      </w:tr>
      <w:tr>
        <w:trPr>
          <w:cantSplit w:val="true"/>
        </w:trPr>
        <w:tc>
          <w:tcPr>
            <w:tcW w:w="3162" w:type="dxa"/>
            <w:shd w:val="clear" w:color="auto" w:fill="F3F6FB"/>
          </w:tcPr>
          <w:p>
            <w:pPr>
              <w:pStyle w:val="Compact"/>
              <w:spacing w:after="20" w:before="0" w:line="240" w:lineRule="auto"/>
              <w:jc w:val="left"/>
            </w:pPr>
            <w:r>
              <w:rPr>
                <w:rFonts w:ascii="Times New Roman" w:hAnsi="Times New Roman"/>
                <w:sz w:val="19"/>
              </w:rPr>
              <w:t xml:space="preserve">Số thanh tối thiểu mỗi cạnh</w:t>
            </w:r>
          </w:p>
        </w:tc>
        <w:tc>
          <w:tcPr>
            <w:tcW w:w="3338" w:type="dxa"/>
            <w:shd w:val="clear" w:color="auto" w:fill="F3F6FB"/>
          </w:tcPr>
          <w:p>
            <w:pPr>
              <w:pStyle w:val="Compact"/>
              <w:spacing w:after="20" w:before="0" w:line="240" w:lineRule="auto"/>
              <w:jc w:val="left"/>
            </w:pPr>
            <m:oMath>
              <m:r>
                <m:rPr>
                  <m:sty m:val="p"/>
                </m:rPr>
                <m:t>≥</m:t>
              </m:r>
              <m:r>
                <m:t>2</m:t>
              </m:r>
            </m:oMath>
            <w:r>
              <w:rPr>
                <w:rFonts w:ascii="Times New Roman" w:hAnsi="Times New Roman"/>
                <w:sz w:val="19"/>
              </w:rPr>
              <w:t xml:space="preserve"> </w:t>
            </w:r>
            <w:r>
              <w:rPr>
                <w:rFonts w:ascii="Times New Roman" w:hAnsi="Times New Roman"/>
                <w:sz w:val="19"/>
              </w:rPr>
              <w:t xml:space="preserve">⚠</w:t>
            </w:r>
          </w:p>
        </w:tc>
        <w:tc>
          <w:tcPr>
            <w:tcW w:w="3024" w:type="dxa"/>
            <w:shd w:val="clear" w:color="auto" w:fill="F3F6FB"/>
          </w:tcPr>
          <w:p>
            <w:pPr>
              <w:pStyle w:val="Compact"/>
              <w:spacing w:after="20" w:before="0" w:line="240" w:lineRule="auto"/>
              <w:jc w:val="left"/>
            </w:pPr>
            <m:oMath>
              <m:r>
                <m:rPr>
                  <m:sty m:val="p"/>
                </m:rPr>
                <m:t>≥</m:t>
              </m:r>
              <m:r>
                <m:t>3</m:t>
              </m:r>
            </m:oMath>
            <w:r>
              <w:rPr>
                <w:rFonts w:ascii="Times New Roman" w:hAnsi="Times New Roman"/>
                <w:sz w:val="19"/>
              </w:rPr>
              <w:t xml:space="preserve"> </w:t>
            </w:r>
            <w:r>
              <w:rPr>
                <w:rFonts w:ascii="Times New Roman" w:hAnsi="Times New Roman"/>
                <w:sz w:val="19"/>
              </w:rPr>
              <w:t xml:space="preserve">⚠</w:t>
            </w:r>
          </w:p>
        </w:tc>
      </w:tr>
      <w:tr>
        <w:trPr>
          <w:cantSplit w:val="true"/>
        </w:trPr>
        <w:tc>
          <w:tcPr>
            <w:tcW w:w="3162" w:type="dxa"/>
          </w:tcPr>
          <w:p>
            <w:pPr>
              <w:pStyle w:val="Compact"/>
              <w:spacing w:after="20" w:before="0" w:line="240" w:lineRule="auto"/>
              <w:jc w:val="left"/>
            </w:pPr>
            <w:r>
              <w:rPr>
                <w:rFonts w:ascii="Times New Roman" w:hAnsi="Times New Roman"/>
                <w:sz w:val="19"/>
              </w:rPr>
              <w:t xml:space="preserve">Khoảng cách giữa các thanh được giằng</w:t>
            </w:r>
          </w:p>
        </w:tc>
        <w:tc>
          <w:tcPr>
            <w:tcW w:w="3338" w:type="dxa"/>
          </w:tcPr>
          <w:p>
            <w:pPr>
              <w:pStyle w:val="Compact"/>
              <w:spacing w:after="20" w:before="0" w:line="240" w:lineRule="auto"/>
              <w:jc w:val="left"/>
            </w:pPr>
            <m:oMath>
              <m:r>
                <m:rPr>
                  <m:sty m:val="p"/>
                </m:rPr>
                <m:t>≤</m:t>
              </m:r>
              <m:r>
                <m:t>200</m:t>
              </m:r>
            </m:oMath>
            <w:r>
              <w:rPr>
                <w:rFonts w:ascii="Times New Roman" w:hAnsi="Times New Roman"/>
                <w:sz w:val="19"/>
              </w:rPr>
              <w:t xml:space="preserve"> </w:t>
            </w:r>
            <w:r>
              <w:rPr>
                <w:rFonts w:ascii="Times New Roman" w:hAnsi="Times New Roman"/>
                <w:sz w:val="19"/>
              </w:rPr>
              <w:t xml:space="preserve">mm</w:t>
            </w:r>
          </w:p>
        </w:tc>
        <w:tc>
          <w:tcPr>
            <w:tcW w:w="3024" w:type="dxa"/>
          </w:tcPr>
          <w:p>
            <w:pPr>
              <w:pStyle w:val="Compact"/>
              <w:spacing w:after="20" w:before="0" w:line="240" w:lineRule="auto"/>
              <w:jc w:val="left"/>
            </w:pPr>
            <m:oMath>
              <m:r>
                <m:rPr>
                  <m:sty m:val="p"/>
                </m:rPr>
                <m:t>≤</m:t>
              </m:r>
              <m:r>
                <m:t>150</m:t>
              </m:r>
            </m:oMath>
            <w:r>
              <w:rPr>
                <w:rFonts w:ascii="Times New Roman" w:hAnsi="Times New Roman"/>
                <w:sz w:val="19"/>
              </w:rPr>
              <w:t xml:space="preserve"> </w:t>
            </w:r>
            <w:r>
              <w:rPr>
                <w:rFonts w:ascii="Times New Roman" w:hAnsi="Times New Roman"/>
                <w:sz w:val="19"/>
              </w:rPr>
              <w:t xml:space="preserve">mm</w:t>
            </w:r>
          </w:p>
        </w:tc>
      </w:tr>
      <w:tr>
        <w:trPr>
          <w:cantSplit w:val="true"/>
        </w:trPr>
        <w:tc>
          <w:tcPr>
            <w:tcW w:w="3162" w:type="dxa"/>
            <w:shd w:val="clear" w:color="auto" w:fill="F3F6FB"/>
          </w:tcPr>
          <w:p>
            <w:pPr>
              <w:pStyle w:val="Compact"/>
              <w:spacing w:after="20" w:before="0" w:line="240" w:lineRule="auto"/>
              <w:jc w:val="left"/>
            </w:pPr>
            <w:r>
              <w:rPr>
                <w:rFonts w:ascii="Times New Roman" w:hAnsi="Times New Roman"/>
                <w:sz w:val="19"/>
              </w:rPr>
              <w:t xml:space="preserve">Vùng tới hạn</w:t>
            </w:r>
            <w:r>
              <w:rPr>
                <w:rFonts w:ascii="Times New Roman" w:hAnsi="Times New Roman"/>
                <w:sz w:val="19"/>
              </w:rPr>
              <w:t xml:space="preserve"> </w:t>
            </w:r>
            <m:oMath>
              <m:sSub>
                <m:e>
                  <m:r>
                    <m:t>l</m:t>
                  </m:r>
                </m:e>
                <m:sub>
                  <m:r>
                    <m:t>c</m:t>
                  </m:r>
                  <m:r>
                    <m:t>r</m:t>
                  </m:r>
                </m:sub>
              </m:sSub>
            </m:oMath>
            <w:r>
              <w:rPr>
                <w:rFonts w:ascii="Times New Roman" w:hAnsi="Times New Roman"/>
                <w:sz w:val="19"/>
              </w:rPr>
              <w:t xml:space="preserve"> </w:t>
            </w:r>
            <w:r>
              <w:rPr>
                <w:rFonts w:ascii="Times New Roman" w:hAnsi="Times New Roman"/>
                <w:sz w:val="19"/>
              </w:rPr>
              <w:t xml:space="preserve">ở hai đầu cột</w:t>
            </w:r>
          </w:p>
        </w:tc>
        <w:tc>
          <w:tcPr>
            <w:tcW w:w="3338" w:type="dxa"/>
            <w:shd w:val="clear" w:color="auto" w:fill="F3F6FB"/>
          </w:tcPr>
          <w:p>
            <w:pPr>
              <w:pStyle w:val="Compact"/>
              <w:spacing w:after="20" w:before="0" w:line="240" w:lineRule="auto"/>
              <w:jc w:val="left"/>
            </w:pPr>
            <m:oMath>
              <m:r>
                <m:rPr>
                  <m:sty m:val="p"/>
                </m:rPr>
                <m:t>max</m:t>
              </m:r>
              <m:r>
                <m:rPr>
                  <m:sty m:val="p"/>
                </m:rPr>
                <m:t>{</m:t>
              </m:r>
              <m:sSub>
                <m:e>
                  <m:r>
                    <m:t>h</m:t>
                  </m:r>
                </m:e>
                <m:sub>
                  <m:r>
                    <m:t>c</m:t>
                  </m:r>
                </m:sub>
              </m:sSub>
              <m:r>
                <m:rPr>
                  <m:sty m:val="p"/>
                </m:rPr>
                <m:t>;</m:t>
              </m:r>
              <m:r>
                <m:t> </m:t>
              </m:r>
              <m:sSub>
                <m:e>
                  <m:r>
                    <m:t>l</m:t>
                  </m:r>
                </m:e>
                <m:sub>
                  <m:r>
                    <m:t>c</m:t>
                  </m:r>
                  <m:r>
                    <m:t>l</m:t>
                  </m:r>
                </m:sub>
              </m:sSub>
              <m:r>
                <m:rPr>
                  <m:sty m:val="p"/>
                </m:rPr>
                <m:t>/</m:t>
              </m:r>
              <m:r>
                <m:t>6</m:t>
              </m:r>
              <m:r>
                <m:rPr>
                  <m:sty m:val="p"/>
                </m:rPr>
                <m:t>;</m:t>
              </m:r>
              <m:r>
                <m:t> </m:t>
              </m:r>
              <m:r>
                <m:t>450</m:t>
              </m:r>
              <m:r>
                <m:rPr>
                  <m:sty m:val="p"/>
                </m:rPr>
                <m:t>}</m:t>
              </m:r>
            </m:oMath>
          </w:p>
        </w:tc>
        <w:tc>
          <w:tcPr>
            <w:tcW w:w="3024" w:type="dxa"/>
            <w:shd w:val="clear" w:color="auto" w:fill="F3F6FB"/>
          </w:tcPr>
          <w:p>
            <w:pPr>
              <w:pStyle w:val="Compact"/>
              <w:spacing w:after="20" w:before="0" w:line="240" w:lineRule="auto"/>
              <w:jc w:val="left"/>
            </w:pPr>
            <m:oMath>
              <m:r>
                <m:rPr>
                  <m:sty m:val="p"/>
                </m:rPr>
                <m:t>max</m:t>
              </m:r>
              <m:r>
                <m:rPr>
                  <m:sty m:val="p"/>
                </m:rPr>
                <m:t>{</m:t>
              </m:r>
              <m:r>
                <m:t>1</m:t>
              </m:r>
              <m:r>
                <m:rPr>
                  <m:sty m:val="p"/>
                </m:rPr>
                <m:t>,</m:t>
              </m:r>
              <m:r>
                <m:t>5</m:t>
              </m:r>
              <m:sSub>
                <m:e>
                  <m:r>
                    <m:t>h</m:t>
                  </m:r>
                </m:e>
                <m:sub>
                  <m:r>
                    <m:t>c</m:t>
                  </m:r>
                </m:sub>
              </m:sSub>
              <m:r>
                <m:rPr>
                  <m:sty m:val="p"/>
                </m:rPr>
                <m:t>;</m:t>
              </m:r>
              <m:r>
                <m:t> </m:t>
              </m:r>
              <m:sSub>
                <m:e>
                  <m:r>
                    <m:t>l</m:t>
                  </m:r>
                </m:e>
                <m:sub>
                  <m:r>
                    <m:t>c</m:t>
                  </m:r>
                  <m:r>
                    <m:t>l</m:t>
                  </m:r>
                </m:sub>
              </m:sSub>
              <m:r>
                <m:rPr>
                  <m:sty m:val="p"/>
                </m:rPr>
                <m:t>/</m:t>
              </m:r>
              <m:r>
                <m:t>6</m:t>
              </m:r>
              <m:r>
                <m:rPr>
                  <m:sty m:val="p"/>
                </m:rPr>
                <m:t>;</m:t>
              </m:r>
              <m:r>
                <m:t> </m:t>
              </m:r>
              <m:r>
                <m:t>600</m:t>
              </m:r>
              <m:r>
                <m:rPr>
                  <m:sty m:val="p"/>
                </m:rPr>
                <m:t>}</m:t>
              </m:r>
            </m:oMath>
          </w:p>
        </w:tc>
      </w:tr>
      <w:tr>
        <w:trPr>
          <w:cantSplit w:val="true"/>
        </w:trPr>
        <w:tc>
          <w:tcPr>
            <w:tcW w:w="3162" w:type="dxa"/>
          </w:tcPr>
          <w:p>
            <w:pPr>
              <w:pStyle w:val="Compact"/>
              <w:spacing w:after="20" w:before="0" w:line="240" w:lineRule="auto"/>
              <w:jc w:val="left"/>
            </w:pPr>
            <w:r>
              <w:rPr>
                <w:rFonts w:ascii="Times New Roman" w:hAnsi="Times New Roman"/>
                <w:sz w:val="19"/>
              </w:rPr>
              <w:t xml:space="preserve">Toàn chiều cao là vùng tới hạn khi</w:t>
            </w:r>
          </w:p>
        </w:tc>
        <w:tc>
          <w:tcPr>
            <w:tcW w:w="3338" w:type="dxa"/>
          </w:tcPr>
          <w:p>
            <w:pPr>
              <w:pStyle w:val="Compact"/>
              <w:spacing w:after="20" w:before="0" w:line="240" w:lineRule="auto"/>
              <w:jc w:val="left"/>
            </w:pPr>
            <m:oMath>
              <m:sSub>
                <m:e>
                  <m:r>
                    <m:t>l</m:t>
                  </m:r>
                </m:e>
                <m:sub>
                  <m:r>
                    <m:t>c</m:t>
                  </m:r>
                  <m:r>
                    <m:t>l</m:t>
                  </m:r>
                </m:sub>
              </m:sSub>
              <m:r>
                <m:rPr>
                  <m:sty m:val="p"/>
                </m:rPr>
                <m:t>/</m:t>
              </m:r>
              <m:sSub>
                <m:e>
                  <m:r>
                    <m:t>h</m:t>
                  </m:r>
                </m:e>
                <m:sub>
                  <m:r>
                    <m:t>c</m:t>
                  </m:r>
                </m:sub>
              </m:sSub>
              <m:r>
                <m:rPr>
                  <m:sty m:val="p"/>
                </m:rPr>
                <m:t>&lt;</m:t>
              </m:r>
              <m:r>
                <m:t>3</m:t>
              </m:r>
            </m:oMath>
          </w:p>
        </w:tc>
        <w:tc>
          <w:tcPr>
            <w:tcW w:w="3024" w:type="dxa"/>
          </w:tcPr>
          <w:p>
            <w:pPr>
              <w:pStyle w:val="Compact"/>
              <w:spacing w:after="20" w:before="0" w:line="240" w:lineRule="auto"/>
              <w:jc w:val="left"/>
            </w:pPr>
            <m:oMath>
              <m:sSub>
                <m:e>
                  <m:r>
                    <m:t>l</m:t>
                  </m:r>
                </m:e>
                <m:sub>
                  <m:r>
                    <m:t>c</m:t>
                  </m:r>
                  <m:r>
                    <m:t>l</m:t>
                  </m:r>
                </m:sub>
              </m:sSub>
              <m:r>
                <m:rPr>
                  <m:sty m:val="p"/>
                </m:rPr>
                <m:t>/</m:t>
              </m:r>
              <m:sSub>
                <m:e>
                  <m:r>
                    <m:t>h</m:t>
                  </m:r>
                </m:e>
                <m:sub>
                  <m:r>
                    <m:t>c</m:t>
                  </m:r>
                </m:sub>
              </m:sSub>
              <m:r>
                <m:rPr>
                  <m:sty m:val="p"/>
                </m:rPr>
                <m:t>&lt;</m:t>
              </m:r>
              <m:r>
                <m:t>3</m:t>
              </m:r>
            </m:oMath>
          </w:p>
        </w:tc>
      </w:tr>
      <w:tr>
        <w:trPr>
          <w:cantSplit w:val="true"/>
        </w:trPr>
        <w:tc>
          <w:tcPr>
            <w:tcW w:w="3162" w:type="dxa"/>
            <w:shd w:val="clear" w:color="auto" w:fill="F3F6FB"/>
          </w:tcPr>
          <w:p>
            <w:pPr>
              <w:pStyle w:val="Compact"/>
              <w:spacing w:after="20" w:before="0" w:line="240" w:lineRule="auto"/>
              <w:jc w:val="left"/>
            </w:pPr>
            <w:r>
              <w:rPr>
                <w:rFonts w:ascii="Times New Roman" w:hAnsi="Times New Roman"/>
                <w:sz w:val="19"/>
              </w:rPr>
              <w:t xml:space="preserve">Đường kính đai tối thiểu</w:t>
            </w:r>
          </w:p>
        </w:tc>
        <w:tc>
          <w:tcPr>
            <w:tcW w:w="3338" w:type="dxa"/>
            <w:shd w:val="clear" w:color="auto" w:fill="F3F6FB"/>
          </w:tcPr>
          <w:p>
            <w:pPr>
              <w:pStyle w:val="Compact"/>
              <w:spacing w:after="20" w:before="0" w:line="240" w:lineRule="auto"/>
              <w:jc w:val="left"/>
            </w:pPr>
            <w:r>
              <w:rPr>
                <w:rFonts w:ascii="Times New Roman" w:hAnsi="Times New Roman"/>
                <w:sz w:val="19"/>
              </w:rPr>
              <w:t xml:space="preserve">6 mm (VN: Ø8)</w:t>
            </w:r>
          </w:p>
        </w:tc>
        <w:tc>
          <w:tcPr>
            <w:tcW w:w="3024" w:type="dxa"/>
            <w:shd w:val="clear" w:color="auto" w:fill="F3F6FB"/>
          </w:tcPr>
          <w:p>
            <w:pPr>
              <w:pStyle w:val="Compact"/>
              <w:spacing w:after="20" w:before="0" w:line="240" w:lineRule="auto"/>
              <w:jc w:val="left"/>
            </w:pPr>
            <w:r>
              <w:rPr>
                <w:rFonts w:ascii="Times New Roman" w:hAnsi="Times New Roman"/>
                <w:sz w:val="19"/>
              </w:rPr>
              <w:t xml:space="preserve">6 mm (VN: Ø8)</w:t>
            </w:r>
          </w:p>
        </w:tc>
      </w:tr>
      <w:tr>
        <w:trPr>
          <w:cantSplit w:val="true"/>
        </w:trPr>
        <w:tc>
          <w:tcPr>
            <w:tcW w:w="3162" w:type="dxa"/>
          </w:tcPr>
          <w:p>
            <w:pPr>
              <w:pStyle w:val="Compact"/>
              <w:spacing w:after="20" w:before="0" w:line="240" w:lineRule="auto"/>
              <w:jc w:val="left"/>
            </w:pPr>
            <w:r>
              <w:rPr>
                <w:rFonts w:ascii="Times New Roman" w:hAnsi="Times New Roman"/>
                <w:sz w:val="19"/>
              </w:rPr>
              <w:t xml:space="preserve">Khoảng cách đai trong</w:t>
            </w:r>
            <w:r>
              <w:rPr>
                <w:rFonts w:ascii="Times New Roman" w:hAnsi="Times New Roman"/>
                <w:sz w:val="19"/>
              </w:rPr>
              <w:t xml:space="preserve"> </w:t>
            </w:r>
            <m:oMath>
              <m:sSub>
                <m:e>
                  <m:r>
                    <m:t>l</m:t>
                  </m:r>
                </m:e>
                <m:sub>
                  <m:r>
                    <m:t>c</m:t>
                  </m:r>
                  <m:r>
                    <m:t>r</m:t>
                  </m:r>
                </m:sub>
              </m:sSub>
            </m:oMath>
          </w:p>
        </w:tc>
        <w:tc>
          <w:tcPr>
            <w:tcW w:w="3338" w:type="dxa"/>
          </w:tcPr>
          <w:p>
            <w:pPr>
              <w:pStyle w:val="Compact"/>
              <w:spacing w:after="20" w:before="0" w:line="240" w:lineRule="auto"/>
              <w:jc w:val="left"/>
            </w:pPr>
            <m:oMath>
              <m:r>
                <m:rPr>
                  <m:sty m:val="p"/>
                </m:rPr>
                <m:t>min</m:t>
              </m:r>
              <m:r>
                <m:rPr>
                  <m:sty m:val="p"/>
                </m:rPr>
                <m:t>{</m:t>
              </m:r>
              <m:sSub>
                <m:e>
                  <m:r>
                    <m:t>b</m:t>
                  </m:r>
                </m:e>
                <m:sub>
                  <m:r>
                    <m:t>0</m:t>
                  </m:r>
                </m:sub>
              </m:sSub>
              <m:r>
                <m:rPr>
                  <m:sty m:val="p"/>
                </m:rPr>
                <m:t>/</m:t>
              </m:r>
              <m:r>
                <m:t>2</m:t>
              </m:r>
              <m:r>
                <m:rPr>
                  <m:sty m:val="p"/>
                </m:rPr>
                <m:t>;</m:t>
              </m:r>
              <m:r>
                <m:t> </m:t>
              </m:r>
              <m:r>
                <m:t>175</m:t>
              </m:r>
              <m:r>
                <m:rPr>
                  <m:sty m:val="p"/>
                </m:rPr>
                <m:t>;</m:t>
              </m:r>
              <m:r>
                <m:t> </m:t>
              </m:r>
              <m:r>
                <m:t>8</m:t>
              </m:r>
              <m:sSub>
                <m:e>
                  <m:r>
                    <m:t>d</m:t>
                  </m:r>
                </m:e>
                <m:sub>
                  <m:r>
                    <m:t>b</m:t>
                  </m:r>
                  <m:r>
                    <m:t>L</m:t>
                  </m:r>
                </m:sub>
              </m:sSub>
              <m:r>
                <m:rPr>
                  <m:sty m:val="p"/>
                </m:rPr>
                <m:t>}</m:t>
              </m:r>
            </m:oMath>
          </w:p>
        </w:tc>
        <w:tc>
          <w:tcPr>
            <w:tcW w:w="3024" w:type="dxa"/>
          </w:tcPr>
          <w:p>
            <w:pPr>
              <w:pStyle w:val="Compact"/>
              <w:spacing w:after="20" w:before="0" w:line="240" w:lineRule="auto"/>
              <w:jc w:val="left"/>
            </w:pPr>
            <m:oMath>
              <m:r>
                <m:rPr>
                  <m:sty m:val="p"/>
                </m:rPr>
                <m:t>min</m:t>
              </m:r>
              <m:r>
                <m:rPr>
                  <m:sty m:val="p"/>
                </m:rPr>
                <m:t>{</m:t>
              </m:r>
              <m:sSub>
                <m:e>
                  <m:r>
                    <m:t>b</m:t>
                  </m:r>
                </m:e>
                <m:sub>
                  <m:r>
                    <m:t>0</m:t>
                  </m:r>
                </m:sub>
              </m:sSub>
              <m:r>
                <m:rPr>
                  <m:sty m:val="p"/>
                </m:rPr>
                <m:t>/</m:t>
              </m:r>
              <m:r>
                <m:t>3</m:t>
              </m:r>
              <m:r>
                <m:rPr>
                  <m:sty m:val="p"/>
                </m:rPr>
                <m:t>;</m:t>
              </m:r>
              <m:r>
                <m:t> </m:t>
              </m:r>
              <m:r>
                <m:t>125</m:t>
              </m:r>
              <m:r>
                <m:rPr>
                  <m:sty m:val="p"/>
                </m:rPr>
                <m:t>;</m:t>
              </m:r>
              <m:r>
                <m:t> </m:t>
              </m:r>
              <m:r>
                <m:t>6</m:t>
              </m:r>
              <m:sSub>
                <m:e>
                  <m:r>
                    <m:t>d</m:t>
                  </m:r>
                </m:e>
                <m:sub>
                  <m:r>
                    <m:t>b</m:t>
                  </m:r>
                  <m:r>
                    <m:t>L</m:t>
                  </m:r>
                </m:sub>
              </m:sSub>
              <m:r>
                <m:rPr>
                  <m:sty m:val="p"/>
                </m:rPr>
                <m:t>}</m:t>
              </m:r>
            </m:oMath>
          </w:p>
        </w:tc>
      </w:tr>
      <w:tr>
        <w:trPr>
          <w:cantSplit w:val="true"/>
        </w:trPr>
        <w:tc>
          <w:tcPr>
            <w:tcW w:w="3162" w:type="dxa"/>
            <w:shd w:val="clear" w:color="auto" w:fill="F3F6FB"/>
          </w:tcPr>
          <w:p>
            <w:pPr>
              <w:pStyle w:val="Compact"/>
              <w:spacing w:after="20" w:before="0" w:line="240" w:lineRule="auto"/>
              <w:jc w:val="left"/>
            </w:pPr>
            <w:r>
              <w:rPr>
                <w:rFonts w:ascii="Times New Roman" w:hAnsi="Times New Roman"/>
                <w:sz w:val="19"/>
              </w:rPr>
              <w:t xml:space="preserve">Hàm lượng đai bó lõi</w:t>
            </w:r>
            <w:r>
              <w:rPr>
                <w:rFonts w:ascii="Times New Roman" w:hAnsi="Times New Roman"/>
                <w:sz w:val="19"/>
              </w:rPr>
              <w:t xml:space="preserve"> </w:t>
            </w:r>
            <m:oMath>
              <m:sSub>
                <m:e>
                  <m:r>
                    <m:t>ω</m:t>
                  </m:r>
                </m:e>
                <m:sub>
                  <m:r>
                    <m:t>w</m:t>
                  </m:r>
                  <m:r>
                    <m:t>d</m:t>
                  </m:r>
                </m:sub>
              </m:sSub>
            </m:oMath>
            <w:r>
              <w:rPr>
                <w:rFonts w:ascii="Times New Roman" w:hAnsi="Times New Roman"/>
                <w:sz w:val="19"/>
              </w:rPr>
              <w:t xml:space="preserve"> </w:t>
            </w:r>
            <w:r>
              <w:rPr>
                <w:rFonts w:ascii="Times New Roman" w:hAnsi="Times New Roman"/>
                <w:sz w:val="19"/>
              </w:rPr>
              <w:t xml:space="preserve">tối thiểu</w:t>
            </w:r>
          </w:p>
        </w:tc>
        <w:tc>
          <w:tcPr>
            <w:tcW w:w="3338" w:type="dxa"/>
            <w:shd w:val="clear" w:color="auto" w:fill="F3F6FB"/>
          </w:tcPr>
          <w:p>
            <w:pPr>
              <w:pStyle w:val="Compact"/>
              <w:spacing w:after="20" w:before="0" w:line="240" w:lineRule="auto"/>
              <w:jc w:val="left"/>
            </w:pPr>
            <m:oMath>
              <m:r>
                <m:t>0</m:t>
              </m:r>
              <m:r>
                <m:rPr>
                  <m:sty m:val="p"/>
                </m:rPr>
                <m:t>,</m:t>
              </m:r>
              <m:r>
                <m:t>08</m:t>
              </m:r>
            </m:oMath>
            <w:r>
              <w:rPr>
                <w:rFonts w:ascii="Times New Roman" w:hAnsi="Times New Roman"/>
                <w:sz w:val="19"/>
              </w:rPr>
              <w:t xml:space="preserve"> </w:t>
            </w:r>
            <w:r>
              <w:rPr>
                <w:rFonts w:ascii="Times New Roman" w:hAnsi="Times New Roman"/>
                <w:sz w:val="19"/>
              </w:rPr>
              <w:t xml:space="preserve">(chân cột)</w:t>
            </w:r>
          </w:p>
        </w:tc>
        <w:tc>
          <w:tcPr>
            <w:tcW w:w="3024" w:type="dxa"/>
            <w:shd w:val="clear" w:color="auto" w:fill="F3F6FB"/>
          </w:tcPr>
          <w:p>
            <w:pPr>
              <w:pStyle w:val="Compact"/>
              <w:spacing w:after="20" w:before="0" w:line="240" w:lineRule="auto"/>
              <w:jc w:val="left"/>
            </w:pPr>
            <m:oMath>
              <m:r>
                <m:t>0</m:t>
              </m:r>
              <m:r>
                <m:rPr>
                  <m:sty m:val="p"/>
                </m:rPr>
                <m:t>,</m:t>
              </m:r>
              <m:r>
                <m:t>12</m:t>
              </m:r>
            </m:oMath>
            <w:r>
              <w:rPr>
                <w:rFonts w:ascii="Times New Roman" w:hAnsi="Times New Roman"/>
                <w:sz w:val="19"/>
              </w:rPr>
              <w:t xml:space="preserve"> </w:t>
            </w:r>
            <w:r>
              <w:rPr>
                <w:rFonts w:ascii="Times New Roman" w:hAnsi="Times New Roman"/>
                <w:sz w:val="19"/>
              </w:rPr>
              <w:t xml:space="preserve">chân cột,</w:t>
            </w:r>
            <w:r>
              <w:rPr>
                <w:rFonts w:ascii="Times New Roman" w:hAnsi="Times New Roman"/>
                <w:sz w:val="19"/>
              </w:rPr>
              <w:t xml:space="preserve"> </w:t>
            </w:r>
            <m:oMath>
              <m:r>
                <m:t>0</m:t>
              </m:r>
              <m:r>
                <m:rPr>
                  <m:sty m:val="p"/>
                </m:rPr>
                <m:t>,</m:t>
              </m:r>
              <m:r>
                <m:t>08</m:t>
              </m:r>
            </m:oMath>
            <w:r>
              <w:rPr>
                <w:rFonts w:ascii="Times New Roman" w:hAnsi="Times New Roman"/>
                <w:sz w:val="19"/>
              </w:rPr>
              <w:t xml:space="preserve"> </w:t>
            </w:r>
            <w:r>
              <w:rPr>
                <w:rFonts w:ascii="Times New Roman" w:hAnsi="Times New Roman"/>
                <w:sz w:val="19"/>
              </w:rPr>
              <w:t xml:space="preserve">vùng tới hạn khác</w:t>
            </w:r>
          </w:p>
        </w:tc>
      </w:tr>
      <w:tr>
        <w:trPr>
          <w:cantSplit w:val="true"/>
        </w:trPr>
        <w:tc>
          <w:tcPr>
            <w:tcW w:w="3162" w:type="dxa"/>
          </w:tcPr>
          <w:p>
            <w:pPr>
              <w:pStyle w:val="Compact"/>
              <w:spacing w:after="20" w:before="0" w:line="240" w:lineRule="auto"/>
              <w:jc w:val="left"/>
            </w:pPr>
            <w:r>
              <w:rPr>
                <w:rFonts w:ascii="Times New Roman" w:hAnsi="Times New Roman"/>
                <w:sz w:val="19"/>
              </w:rPr>
              <w:t xml:space="preserve">Kiểm tra bó lõi</w:t>
            </w:r>
            <w:r>
              <w:rPr>
                <w:rFonts w:ascii="Times New Roman" w:hAnsi="Times New Roman"/>
                <w:sz w:val="19"/>
              </w:rPr>
              <w:t xml:space="preserve"> </w:t>
            </w:r>
            <m:oMath>
              <m:r>
                <m:t>α</m:t>
              </m:r>
              <m:sSub>
                <m:e>
                  <m:r>
                    <m:t>ω</m:t>
                  </m:r>
                </m:e>
                <m:sub>
                  <m:r>
                    <m:t>w</m:t>
                  </m:r>
                  <m:r>
                    <m:t>d</m:t>
                  </m:r>
                </m:sub>
              </m:sSub>
            </m:oMath>
          </w:p>
        </w:tc>
        <w:tc>
          <w:tcPr>
            <w:tcW w:w="3338" w:type="dxa"/>
          </w:tcPr>
          <w:p>
            <w:pPr>
              <w:pStyle w:val="Compact"/>
              <w:spacing w:after="20" w:before="0" w:line="240" w:lineRule="auto"/>
              <w:jc w:val="left"/>
            </w:pPr>
            <m:oMath>
              <m:r>
                <m:t>α</m:t>
              </m:r>
              <m:sSub>
                <m:e>
                  <m:r>
                    <m:t>ω</m:t>
                  </m:r>
                </m:e>
                <m:sub>
                  <m:r>
                    <m:t>w</m:t>
                  </m:r>
                  <m:r>
                    <m:t>d</m:t>
                  </m:r>
                </m:sub>
              </m:sSub>
              <m:r>
                <m:rPr>
                  <m:sty m:val="p"/>
                </m:rPr>
                <m:t>≥</m:t>
              </m:r>
              <m:r>
                <m:t>30</m:t>
              </m:r>
              <m:sSub>
                <m:e>
                  <m:r>
                    <m:t>μ</m:t>
                  </m:r>
                </m:e>
                <m:sub>
                  <m:r>
                    <m:t>φ</m:t>
                  </m:r>
                </m:sub>
              </m:sSub>
              <m:sSub>
                <m:e>
                  <m:r>
                    <m:t>ν</m:t>
                  </m:r>
                </m:e>
                <m:sub>
                  <m:r>
                    <m:t>d</m:t>
                  </m:r>
                </m:sub>
              </m:sSub>
              <m:sSub>
                <m:e>
                  <m:r>
                    <m:t>ε</m:t>
                  </m:r>
                </m:e>
                <m:sub>
                  <m:r>
                    <m:t>s</m:t>
                  </m:r>
                  <m:r>
                    <m:t>y</m:t>
                  </m:r>
                  <m:r>
                    <m:rPr>
                      <m:sty m:val="p"/>
                    </m:rPr>
                    <m:t>,</m:t>
                  </m:r>
                  <m:r>
                    <m:t>d</m:t>
                  </m:r>
                </m:sub>
              </m:sSub>
              <m:f>
                <m:fPr>
                  <m:type m:val="bar"/>
                </m:fPr>
                <m:num>
                  <m:sSub>
                    <m:e>
                      <m:r>
                        <m:t>b</m:t>
                      </m:r>
                    </m:e>
                    <m:sub>
                      <m:r>
                        <m:t>c</m:t>
                      </m:r>
                    </m:sub>
                  </m:sSub>
                </m:num>
                <m:den>
                  <m:sSub>
                    <m:e>
                      <m:r>
                        <m:t>b</m:t>
                      </m:r>
                    </m:e>
                    <m:sub>
                      <m:r>
                        <m:t>0</m:t>
                      </m:r>
                    </m:sub>
                  </m:sSub>
                </m:den>
              </m:f>
              <m:r>
                <m:rPr>
                  <m:sty m:val="p"/>
                </m:rPr>
                <m:t>−</m:t>
              </m:r>
              <m:r>
                <m:t>0</m:t>
              </m:r>
              <m:r>
                <m:rPr>
                  <m:sty m:val="p"/>
                </m:rPr>
                <m:t>,</m:t>
              </m:r>
              <m:r>
                <m:t>035</m:t>
              </m:r>
            </m:oMath>
            <w:r>
              <w:rPr>
                <w:rFonts w:ascii="Times New Roman" w:hAnsi="Times New Roman"/>
                <w:sz w:val="19"/>
              </w:rPr>
              <w:t xml:space="preserve"> </w:t>
            </w:r>
            <w:r>
              <w:rPr>
                <w:rFonts w:ascii="Times New Roman" w:hAnsi="Times New Roman"/>
                <w:sz w:val="19"/>
              </w:rPr>
              <w:t xml:space="preserve">⚠</w:t>
            </w:r>
          </w:p>
        </w:tc>
        <w:tc>
          <w:tcPr>
            <w:tcW w:w="3024" w:type="dxa"/>
          </w:tcPr>
          <w:p>
            <w:pPr>
              <w:pStyle w:val="Compact"/>
              <w:spacing w:after="20" w:before="0" w:line="240" w:lineRule="auto"/>
              <w:jc w:val="left"/>
            </w:pPr>
            <w:r>
              <w:rPr>
                <w:rFonts w:ascii="Times New Roman" w:hAnsi="Times New Roman"/>
                <w:sz w:val="19"/>
              </w:rPr>
              <w:t xml:space="preserve">như DCM</w:t>
            </w:r>
          </w:p>
        </w:tc>
      </w:tr>
      <w:tr>
        <w:trPr>
          <w:cantSplit w:val="true"/>
        </w:trPr>
        <w:tc>
          <w:tcPr>
            <w:tcW w:w="3162" w:type="dxa"/>
            <w:shd w:val="clear" w:color="auto" w:fill="F3F6FB"/>
          </w:tcPr>
          <w:p>
            <w:pPr>
              <w:pStyle w:val="Compact"/>
              <w:spacing w:after="20" w:before="0" w:line="240" w:lineRule="auto"/>
              <w:jc w:val="left"/>
            </w:pPr>
            <w:r>
              <w:rPr>
                <w:rFonts w:ascii="Times New Roman" w:hAnsi="Times New Roman"/>
                <w:sz w:val="19"/>
              </w:rPr>
              <w:t xml:space="preserve">Ngoài vùng tới hạn</w:t>
            </w:r>
          </w:p>
        </w:tc>
        <w:tc>
          <w:tcPr>
            <w:tcW w:w="3338" w:type="dxa"/>
            <w:shd w:val="clear" w:color="auto" w:fill="F3F6FB"/>
          </w:tcPr>
          <w:p>
            <w:pPr>
              <w:pStyle w:val="Compact"/>
              <w:spacing w:after="20" w:before="0" w:line="240" w:lineRule="auto"/>
              <w:jc w:val="left"/>
            </w:pPr>
            <w:r>
              <w:rPr>
                <w:rFonts w:ascii="Times New Roman" w:hAnsi="Times New Roman"/>
                <w:sz w:val="19"/>
              </w:rPr>
              <w:t xml:space="preserve">đai theo Chương 9;</w:t>
            </w:r>
            <w:r>
              <w:rPr>
                <w:rFonts w:ascii="Times New Roman" w:hAnsi="Times New Roman"/>
                <w:sz w:val="19"/>
              </w:rPr>
              <w:t xml:space="preserve"> </w:t>
            </w:r>
            <m:oMath>
              <m:r>
                <m:t>s</m:t>
              </m:r>
              <m:r>
                <m:rPr>
                  <m:sty m:val="p"/>
                </m:rPr>
                <m:t>≤</m:t>
              </m:r>
              <m:r>
                <m:rPr>
                  <m:sty m:val="p"/>
                </m:rPr>
                <m:t>min</m:t>
              </m:r>
              <m:d>
                <m:dPr>
                  <m:begChr m:val="("/>
                  <m:endChr m:val=")"/>
                  <m:sepChr m:val=""/>
                  <m:grow/>
                </m:dPr>
                <m:e>
                  <m:r>
                    <m:t>12</m:t>
                  </m:r>
                  <m:sSub>
                    <m:e>
                      <m:r>
                        <m:t>d</m:t>
                      </m:r>
                    </m:e>
                    <m:sub>
                      <m:r>
                        <m:t>b</m:t>
                      </m:r>
                      <m:r>
                        <m:t>L</m:t>
                      </m:r>
                    </m:sub>
                  </m:sSub>
                  <m:r>
                    <m:rPr>
                      <m:sty m:val="p"/>
                    </m:rPr>
                    <m:t>;</m:t>
                  </m:r>
                  <m:r>
                    <m:t> </m:t>
                  </m:r>
                  <m:sSub>
                    <m:e>
                      <m:r>
                        <m:t>b</m:t>
                      </m:r>
                    </m:e>
                    <m:sub>
                      <m:r>
                        <m:t>0</m:t>
                      </m:r>
                    </m:sub>
                  </m:sSub>
                  <m:r>
                    <m:rPr>
                      <m:sty m:val="p"/>
                    </m:rPr>
                    <m:t>/</m:t>
                  </m:r>
                  <m:r>
                    <m:t>2</m:t>
                  </m:r>
                  <m:r>
                    <m:rPr>
                      <m:sty m:val="p"/>
                    </m:rPr>
                    <m:t>;</m:t>
                  </m:r>
                  <m:r>
                    <m:t> </m:t>
                  </m:r>
                  <m:r>
                    <m:t>300</m:t>
                  </m:r>
                </m:e>
              </m:d>
            </m:oMath>
            <w:r>
              <w:rPr>
                <w:rFonts w:ascii="Times New Roman" w:hAnsi="Times New Roman"/>
                <w:sz w:val="19"/>
              </w:rPr>
              <w:t xml:space="preserve"> </w:t>
            </w:r>
            <w:r>
              <w:rPr>
                <w:rFonts w:ascii="Times New Roman" w:hAnsi="Times New Roman"/>
                <w:sz w:val="19"/>
              </w:rPr>
              <w:t xml:space="preserve">hoặc theo TCVN 5574 ⚠</w:t>
            </w:r>
          </w:p>
        </w:tc>
        <w:tc>
          <w:tcPr>
            <w:tcW w:w="3024" w:type="dxa"/>
            <w:shd w:val="clear" w:color="auto" w:fill="F3F6FB"/>
          </w:tcPr>
          <w:p>
            <w:pPr>
              <w:pStyle w:val="Compact"/>
              <w:spacing w:after="20" w:before="0" w:line="240" w:lineRule="auto"/>
              <w:jc w:val="left"/>
            </w:pPr>
            <w:r>
              <w:rPr>
                <w:rFonts w:ascii="Times New Roman" w:hAnsi="Times New Roman"/>
                <w:sz w:val="19"/>
              </w:rPr>
              <w:t xml:space="preserve">như DCM nhưng theo</w:t>
            </w:r>
            <w:r>
              <w:rPr>
                <w:rFonts w:ascii="Times New Roman" w:hAnsi="Times New Roman"/>
                <w:sz w:val="19"/>
              </w:rPr>
              <w:t xml:space="preserve"> </w:t>
            </w:r>
            <m:oMath>
              <m:sSub>
                <m:e>
                  <m:r>
                    <m:t>d</m:t>
                  </m:r>
                </m:e>
                <m:sub>
                  <m:r>
                    <m:t>b</m:t>
                  </m:r>
                  <m:r>
                    <m:t>L</m:t>
                  </m:r>
                </m:sub>
              </m:sSub>
            </m:oMath>
            <w:r>
              <w:rPr>
                <w:rFonts w:ascii="Times New Roman" w:hAnsi="Times New Roman"/>
                <w:sz w:val="19"/>
              </w:rPr>
              <w:t xml:space="preserve"> </w:t>
            </w:r>
            <w:r>
              <w:rPr>
                <w:rFonts w:ascii="Times New Roman" w:hAnsi="Times New Roman"/>
                <w:sz w:val="19"/>
              </w:rPr>
              <w:t xml:space="preserve">nhỏ hơn</w:t>
            </w:r>
          </w:p>
        </w:tc>
      </w:tr>
    </w:tbl>
    <w:p>
      <w:pPr>
        <w:pStyle w:val="BodyText"/>
      </w:pPr>
      <w:r>
        <w:t xml:space="preserve">Trong đó</w:t>
      </w:r>
      <w:r>
        <w:t xml:space="preserve"> </w:t>
      </w:r>
      <m:oMath>
        <m:sSub>
          <m:e>
            <m:r>
              <m:t>b</m:t>
            </m:r>
          </m:e>
          <m:sub>
            <m:r>
              <m:t>0</m:t>
            </m:r>
          </m:sub>
        </m:sSub>
      </m:oMath>
      <w:r>
        <w:t xml:space="preserve"> </w:t>
      </w:r>
      <w:r>
        <w:t xml:space="preserve">là cạnh nhỏ nhất của</w:t>
      </w:r>
      <w:r>
        <w:t xml:space="preserve"> </w:t>
      </w:r>
      <w:r>
        <w:rPr>
          <w:bCs/>
          <w:b/>
        </w:rPr>
        <w:t xml:space="preserve">lõi bê tông</w:t>
      </w:r>
      <w:r>
        <w:t xml:space="preserve"> </w:t>
      </w:r>
      <w:r>
        <w:t xml:space="preserve">tính đến</w:t>
      </w:r>
      <w:r>
        <w:t xml:space="preserve"> </w:t>
      </w:r>
      <w:r>
        <w:rPr>
          <w:bCs/>
          <w:b/>
        </w:rPr>
        <w:t xml:space="preserve">đường tâm đai</w:t>
      </w:r>
      <w:r>
        <w:t xml:space="preserve">;</w:t>
      </w:r>
      <w:r>
        <w:t xml:space="preserve"> </w:t>
      </w:r>
      <m:oMath>
        <m:sSub>
          <m:e>
            <m:r>
              <m:t>ω</m:t>
            </m:r>
          </m:e>
          <m:sub>
            <m:r>
              <m:t>w</m:t>
            </m:r>
            <m:r>
              <m:t>d</m:t>
            </m:r>
          </m:sub>
        </m:sSub>
        <m:r>
          <m:rPr>
            <m:sty m:val="p"/>
          </m:rPr>
          <m:t>=</m:t>
        </m:r>
        <m:sSub>
          <m:e>
            <m:r>
              <m:t>ρ</m:t>
            </m:r>
          </m:e>
          <m:sub>
            <m:r>
              <m:t>w</m:t>
            </m:r>
          </m:sub>
        </m:sSub>
        <m:sSub>
          <m:e>
            <m:r>
              <m:t>f</m:t>
            </m:r>
          </m:e>
          <m:sub>
            <m:r>
              <m:t>y</m:t>
            </m:r>
            <m:r>
              <m:t>d</m:t>
            </m:r>
            <m:r>
              <m:rPr>
                <m:sty m:val="p"/>
              </m:rPr>
              <m:t>,</m:t>
            </m:r>
            <m:r>
              <m:t>h</m:t>
            </m:r>
          </m:sub>
        </m:sSub>
        <m:r>
          <m:rPr>
            <m:sty m:val="p"/>
          </m:rPr>
          <m:t>/</m:t>
        </m:r>
        <m:sSub>
          <m:e>
            <m:r>
              <m:t>f</m:t>
            </m:r>
          </m:e>
          <m:sub>
            <m:r>
              <m:t>c</m:t>
            </m:r>
            <m:r>
              <m:t>d</m:t>
            </m:r>
          </m:sub>
        </m:sSub>
      </m:oMath>
      <w:r>
        <w:t xml:space="preserve"> </w:t>
      </w:r>
      <w:r>
        <w:t xml:space="preserve">với</w:t>
      </w:r>
      <w:r>
        <w:t xml:space="preserve"> </w:t>
      </w:r>
      <m:oMath>
        <m:sSub>
          <m:e>
            <m:r>
              <m:t>ρ</m:t>
            </m:r>
          </m:e>
          <m:sub>
            <m:r>
              <m:t>w</m:t>
            </m:r>
          </m:sub>
        </m:sSub>
      </m:oMath>
      <w:r>
        <w:t xml:space="preserve"> </w:t>
      </w:r>
      <w:r>
        <w:t xml:space="preserve">là tỉ lệ thể tích đai trên thể tích lõi;</w:t>
      </w:r>
      <w:r>
        <w:t xml:space="preserve"> </w:t>
      </w:r>
      <m:oMath>
        <m:r>
          <m:t>α</m:t>
        </m:r>
        <m:r>
          <m:rPr>
            <m:sty m:val="p"/>
          </m:rPr>
          <m:t>=</m:t>
        </m:r>
        <m:sSub>
          <m:e>
            <m:r>
              <m:t>α</m:t>
            </m:r>
          </m:e>
          <m:sub>
            <m:r>
              <m:t>n</m:t>
            </m:r>
          </m:sub>
        </m:sSub>
        <m:sSub>
          <m:e>
            <m:r>
              <m:t>α</m:t>
            </m:r>
          </m:e>
          <m:sub>
            <m:r>
              <m:t>s</m:t>
            </m:r>
          </m:sub>
        </m:sSub>
      </m:oMath>
      <w:r>
        <w:t xml:space="preserve">,</w:t>
      </w:r>
      <w:r>
        <w:t xml:space="preserve"> </w:t>
      </w:r>
      <m:oMath>
        <m:sSub>
          <m:e>
            <m:r>
              <m:t>α</m:t>
            </m:r>
          </m:e>
          <m:sub>
            <m:r>
              <m:t>n</m:t>
            </m:r>
          </m:sub>
        </m:sSub>
        <m:r>
          <m:rPr>
            <m:sty m:val="p"/>
          </m:rPr>
          <m:t>=</m:t>
        </m:r>
        <m:r>
          <m:t>1</m:t>
        </m:r>
        <m:r>
          <m:rPr>
            <m:sty m:val="p"/>
          </m:rPr>
          <m:t>−</m:t>
        </m:r>
        <m:r>
          <m:rPr>
            <m:sty m:val="p"/>
          </m:rPr>
          <m:t>∑</m:t>
        </m:r>
        <m:sSubSup>
          <m:e>
            <m:r>
              <m:t>b</m:t>
            </m:r>
          </m:e>
          <m:sub>
            <m:r>
              <m:t>i</m:t>
            </m:r>
          </m:sub>
          <m:sup>
            <m:r>
              <m:t>2</m:t>
            </m:r>
          </m:sup>
        </m:sSubSup>
        <m:r>
          <m:rPr>
            <m:sty m:val="p"/>
          </m:rPr>
          <m:t>/</m:t>
        </m:r>
        <m:d>
          <m:dPr>
            <m:begChr m:val="("/>
            <m:endChr m:val=")"/>
            <m:sepChr m:val=""/>
            <m:grow/>
          </m:dPr>
          <m:e>
            <m:r>
              <m:t>6</m:t>
            </m:r>
            <m:sSub>
              <m:e>
                <m:r>
                  <m:t>b</m:t>
                </m:r>
              </m:e>
              <m:sub>
                <m:r>
                  <m:t>0</m:t>
                </m:r>
              </m:sub>
            </m:sSub>
            <m:sSub>
              <m:e>
                <m:r>
                  <m:t>h</m:t>
                </m:r>
              </m:e>
              <m:sub>
                <m:r>
                  <m:t>0</m:t>
                </m:r>
              </m:sub>
            </m:sSub>
          </m:e>
        </m:d>
      </m:oMath>
      <w:r>
        <w:t xml:space="preserve">,</w:t>
      </w:r>
      <w:r>
        <w:t xml:space="preserve"> </w:t>
      </w:r>
      <m:oMath>
        <m:sSub>
          <m:e>
            <m:r>
              <m:t>α</m:t>
            </m:r>
          </m:e>
          <m:sub>
            <m:r>
              <m:t>s</m:t>
            </m:r>
          </m:sub>
        </m:sSub>
        <m:r>
          <m:rPr>
            <m:sty m:val="p"/>
          </m:rPr>
          <m:t>=</m:t>
        </m:r>
        <m:d>
          <m:dPr>
            <m:begChr m:val="("/>
            <m:endChr m:val=")"/>
            <m:sepChr m:val=""/>
            <m:grow/>
          </m:dPr>
          <m:e>
            <m:r>
              <m:t>1</m:t>
            </m:r>
            <m:r>
              <m:rPr>
                <m:sty m:val="p"/>
              </m:rPr>
              <m:t>−</m:t>
            </m:r>
            <m:r>
              <m:t>s</m:t>
            </m:r>
            <m:r>
              <m:rPr>
                <m:sty m:val="p"/>
              </m:rPr>
              <m:t>/</m:t>
            </m:r>
            <m:r>
              <m:t>2</m:t>
            </m:r>
            <m:sSub>
              <m:e>
                <m:r>
                  <m:t>b</m:t>
                </m:r>
              </m:e>
              <m:sub>
                <m:r>
                  <m:t>0</m:t>
                </m:r>
              </m:sub>
            </m:sSub>
          </m:e>
        </m:d>
        <m:d>
          <m:dPr>
            <m:begChr m:val="("/>
            <m:endChr m:val=")"/>
            <m:sepChr m:val=""/>
            <m:grow/>
          </m:dPr>
          <m:e>
            <m:r>
              <m:t>1</m:t>
            </m:r>
            <m:r>
              <m:rPr>
                <m:sty m:val="p"/>
              </m:rPr>
              <m:t>−</m:t>
            </m:r>
            <m:r>
              <m:t>s</m:t>
            </m:r>
            <m:r>
              <m:rPr>
                <m:sty m:val="p"/>
              </m:rPr>
              <m:t>/</m:t>
            </m:r>
            <m:r>
              <m:t>2</m:t>
            </m:r>
            <m:sSub>
              <m:e>
                <m:r>
                  <m:t>h</m:t>
                </m:r>
              </m:e>
              <m:sub>
                <m:r>
                  <m:t>0</m:t>
                </m:r>
              </m:sub>
            </m:sSub>
          </m:e>
        </m:d>
      </m:oMath>
      <w:r>
        <w:t xml:space="preserve">;</w:t>
      </w:r>
      <w:r>
        <w:t xml:space="preserve"> </w:t>
      </w:r>
      <m:oMath>
        <m:sSub>
          <m:e>
            <m:r>
              <m:t>μ</m:t>
            </m:r>
          </m:e>
          <m:sub>
            <m:r>
              <m:t>φ</m:t>
            </m:r>
          </m:sub>
        </m:sSub>
        <m:r>
          <m:rPr>
            <m:sty m:val="p"/>
          </m:rPr>
          <m:t>=</m:t>
        </m:r>
        <m:r>
          <m:t>2</m:t>
        </m:r>
        <m:sSub>
          <m:e>
            <m:r>
              <m:t>q</m:t>
            </m:r>
          </m:e>
          <m:sub>
            <m:r>
              <m:t>0</m:t>
            </m:r>
          </m:sub>
        </m:sSub>
        <m:r>
          <m:rPr>
            <m:sty m:val="p"/>
          </m:rPr>
          <m:t>−</m:t>
        </m:r>
        <m:r>
          <m:t>1</m:t>
        </m:r>
      </m:oMath>
      <w:r>
        <w:t xml:space="preserve"> </w:t>
      </w:r>
      <w:r>
        <w:t xml:space="preserve">nếu</w:t>
      </w:r>
      <w:r>
        <w:t xml:space="preserve"> </w:t>
      </w:r>
      <m:oMath>
        <m:sSub>
          <m:e>
            <m:r>
              <m:t>T</m:t>
            </m:r>
          </m:e>
          <m:sub>
            <m:r>
              <m:t>1</m:t>
            </m:r>
          </m:sub>
        </m:sSub>
        <m:r>
          <m:rPr>
            <m:sty m:val="p"/>
          </m:rPr>
          <m:t>≥</m:t>
        </m:r>
        <m:sSub>
          <m:e>
            <m:r>
              <m:t>T</m:t>
            </m:r>
          </m:e>
          <m:sub>
            <m:r>
              <m:t>C</m:t>
            </m:r>
          </m:sub>
        </m:sSub>
      </m:oMath>
      <w:r>
        <w:t xml:space="preserve">,</w:t>
      </w:r>
      <w:r>
        <w:t xml:space="preserve"> </w:t>
      </w:r>
      <m:oMath>
        <m:r>
          <m:rPr>
            <m:sty m:val="p"/>
          </m:rPr>
          <m:t>=</m:t>
        </m:r>
        <m:r>
          <m:t>1</m:t>
        </m:r>
        <m:r>
          <m:rPr>
            <m:sty m:val="p"/>
          </m:rPr>
          <m:t>+</m:t>
        </m:r>
        <m:r>
          <m:t>2</m:t>
        </m:r>
        <m:d>
          <m:dPr>
            <m:begChr m:val="("/>
            <m:endChr m:val=")"/>
            <m:sepChr m:val=""/>
            <m:grow/>
          </m:dPr>
          <m:e>
            <m:sSub>
              <m:e>
                <m:r>
                  <m:t>q</m:t>
                </m:r>
              </m:e>
              <m:sub>
                <m:r>
                  <m:t>0</m:t>
                </m:r>
              </m:sub>
            </m:sSub>
            <m:r>
              <m:rPr>
                <m:sty m:val="p"/>
              </m:rPr>
              <m:t>−</m:t>
            </m:r>
            <m:r>
              <m:t>1</m:t>
            </m:r>
          </m:e>
        </m:d>
        <m:sSub>
          <m:e>
            <m:r>
              <m:t>T</m:t>
            </m:r>
          </m:e>
          <m:sub>
            <m:r>
              <m:t>C</m:t>
            </m:r>
          </m:sub>
        </m:sSub>
        <m:r>
          <m:rPr>
            <m:sty m:val="p"/>
          </m:rPr>
          <m:t>/</m:t>
        </m:r>
        <m:sSub>
          <m:e>
            <m:r>
              <m:t>T</m:t>
            </m:r>
          </m:e>
          <m:sub>
            <m:r>
              <m:t>1</m:t>
            </m:r>
          </m:sub>
        </m:sSub>
      </m:oMath>
      <w:r>
        <w:t xml:space="preserve"> </w:t>
      </w:r>
      <w:r>
        <w:t xml:space="preserve">nếu</w:t>
      </w:r>
      <w:r>
        <w:t xml:space="preserve"> </w:t>
      </w:r>
      <m:oMath>
        <m:sSub>
          <m:e>
            <m:r>
              <m:t>T</m:t>
            </m:r>
          </m:e>
          <m:sub>
            <m:r>
              <m:t>1</m:t>
            </m:r>
          </m:sub>
        </m:sSub>
        <m:r>
          <m:rPr>
            <m:sty m:val="p"/>
          </m:rPr>
          <m:t>&lt;</m:t>
        </m:r>
        <m:sSub>
          <m:e>
            <m:r>
              <m:t>T</m:t>
            </m:r>
          </m:e>
          <m:sub>
            <m:r>
              <m:t>C</m:t>
            </m:r>
          </m:sub>
        </m:sSub>
      </m:oMath>
      <w:r>
        <w:t xml:space="preserve"> </w:t>
      </w:r>
      <w:r>
        <w:t xml:space="preserve">(⚠ tra điều 5.2.3.4).</w:t>
      </w:r>
    </w:p>
    <w:p>
      <w:pPr>
        <w:pStyle w:val="BodyText"/>
      </w:pPr>
      <w:r>
        <w:rPr>
          <w:bCs/>
          <w:b/>
        </w:rPr>
        <w:t xml:space="preserve">Thanh dọc phải được giằng:</w:t>
      </w:r>
      <w:r>
        <w:t xml:space="preserve"> </w:t>
      </w:r>
      <w:r>
        <w:t xml:space="preserve">mọi thanh ở góc và</w:t>
      </w:r>
      <w:r>
        <w:t xml:space="preserve"> </w:t>
      </w:r>
      <w:r>
        <w:rPr>
          <w:bCs/>
          <w:b/>
        </w:rPr>
        <w:t xml:space="preserve">mọi thanh cách một thanh</w:t>
      </w:r>
      <w:r>
        <w:t xml:space="preserve"> </w:t>
      </w:r>
      <w:r>
        <w:t xml:space="preserve">trên chu vi nằm ở chỗ uốn của đai hoặc đầu thanh giằng có móc 135°; khoảng cách giữa các thanh được giằng không vượt quá giới hạn của bảng.</w:t>
      </w:r>
    </w:p>
    <w:bookmarkEnd w:id="313"/>
    <w:bookmarkStart w:id="314" w:name="nút-khung-dầmcột"/>
    <w:p>
      <w:pPr>
        <w:pStyle w:val="Heading2"/>
      </w:pPr>
      <w:r>
        <w:t xml:space="preserve">13.6. Nút khung dầm–cột</w:t>
      </w:r>
    </w:p>
    <w:tbl>
      <w:tblPr>
        <w:tblStyle w:val="Table"/>
        <w:tblLook w:firstRow="1" w:lastRow="0" w:firstColumn="0" w:lastColumn="0" w:noHBand="0" w:noVBand="0" w:val="0020"/>
        <w:jc w:val="start"/>
        <w:tblBorders>
          <w:top w:val="single" w:sz="4" w:space="0" w:color="8A8A8A"/>
          <w:left w:val="single" w:sz="4" w:space="0" w:color="8A8A8A"/>
          <w:bottom w:val="single" w:sz="4" w:space="0" w:color="8A8A8A"/>
          <w:right w:val="single" w:sz="4" w:space="0" w:color="8A8A8A"/>
          <w:insideH w:val="single" w:sz="4" w:space="0" w:color="8A8A8A"/>
          <w:insideV w:val="single" w:sz="4" w:space="0" w:color="8A8A8A"/>
        </w:tblBorders>
        <w:tblCellMar>
          <w:top w:w="40" w:type="dxa"/>
          <w:left w:w="70" w:type="dxa"/>
          <w:bottom w:w="40" w:type="dxa"/>
          <w:right w:w="70" w:type="dxa"/>
        </w:tblCellMar>
        <w:tblW w:w="9525" w:type="dxa"/>
        <w:tblLayout w:type="fixed"/>
      </w:tblPr>
      <w:tblGrid>
        <w:gridCol w:w="3175"/>
        <w:gridCol w:w="3175"/>
        <w:gridCol w:w="3175"/>
      </w:tblGrid>
      <w:tr>
        <w:trPr>
          <w:tblHeader w:val="true"/>
          <w:cantSplit w:val="true"/>
          <w:tblHeader w:val="true"/>
        </w:trPr>
        <w:tc>
          <w:tcPr>
            <w:tcW w:w="3175" w:type="dxa"/>
            <w:shd w:val="clear" w:color="auto" w:fill="2E5597"/>
          </w:tcPr>
          <w:p>
            <w:pPr>
              <w:pStyle w:val="Compact"/>
              <w:spacing w:after="20" w:before="0" w:line="240" w:lineRule="auto"/>
              <w:jc w:val="left"/>
            </w:pPr>
            <w:r>
              <w:rPr>
                <w:rFonts w:ascii="Times New Roman" w:hAnsi="Times New Roman"/>
                <w:b/>
                <w:color w:val="FFFFFF"/>
                <w:sz w:val="19"/>
              </w:rPr>
              <w:t xml:space="preserve">Hạng mục</w:t>
            </w:r>
          </w:p>
        </w:tc>
        <w:tc>
          <w:tcPr>
            <w:tcW w:w="3175" w:type="dxa"/>
            <w:shd w:val="clear" w:color="auto" w:fill="2E5597"/>
          </w:tcPr>
          <w:p>
            <w:pPr>
              <w:pStyle w:val="Compact"/>
              <w:spacing w:after="20" w:before="0" w:line="240" w:lineRule="auto"/>
              <w:jc w:val="left"/>
            </w:pPr>
            <w:r>
              <w:rPr>
                <w:rFonts w:ascii="Times New Roman" w:hAnsi="Times New Roman"/>
                <w:b/>
                <w:color w:val="FFFFFF"/>
                <w:sz w:val="19"/>
              </w:rPr>
              <w:t xml:space="preserve">DCM</w:t>
            </w:r>
          </w:p>
        </w:tc>
        <w:tc>
          <w:tcPr>
            <w:tcW w:w="3175" w:type="dxa"/>
            <w:shd w:val="clear" w:color="auto" w:fill="2E5597"/>
          </w:tcPr>
          <w:p>
            <w:pPr>
              <w:pStyle w:val="Compact"/>
              <w:spacing w:after="20" w:before="0" w:line="240" w:lineRule="auto"/>
              <w:jc w:val="left"/>
            </w:pPr>
            <w:r>
              <w:rPr>
                <w:rFonts w:ascii="Times New Roman" w:hAnsi="Times New Roman"/>
                <w:b/>
                <w:color w:val="FFFFFF"/>
                <w:sz w:val="19"/>
              </w:rPr>
              <w:t xml:space="preserve">DCH</w:t>
            </w:r>
          </w:p>
        </w:tc>
      </w:tr>
      <w:tr>
        <w:trPr>
          <w:cantSplit w:val="true"/>
        </w:trPr>
        <w:tc>
          <w:tcPr>
            <w:tcW w:w="3175" w:type="dxa"/>
          </w:tcPr>
          <w:p>
            <w:pPr>
              <w:pStyle w:val="Compact"/>
              <w:spacing w:after="20" w:before="0" w:line="240" w:lineRule="auto"/>
              <w:jc w:val="left"/>
            </w:pPr>
            <w:r>
              <w:rPr>
                <w:rFonts w:ascii="Times New Roman" w:hAnsi="Times New Roman"/>
                <w:sz w:val="19"/>
              </w:rPr>
              <w:t xml:space="preserve">Đai ngang trong nút</w:t>
            </w:r>
          </w:p>
        </w:tc>
        <w:tc>
          <w:tcPr>
            <w:tcW w:w="3175" w:type="dxa"/>
          </w:tcPr>
          <w:p>
            <w:pPr>
              <w:pStyle w:val="Compact"/>
              <w:spacing w:after="20" w:before="0" w:line="240" w:lineRule="auto"/>
              <w:jc w:val="left"/>
            </w:pPr>
            <m:oMath>
              <m:r>
                <m:rPr>
                  <m:sty m:val="p"/>
                </m:rPr>
                <m:t>≥</m:t>
              </m:r>
            </m:oMath>
            <w:r>
              <w:rPr>
                <w:rFonts w:ascii="Times New Roman" w:hAnsi="Times New Roman"/>
                <w:sz w:val="19"/>
              </w:rPr>
              <w:t xml:space="preserve"> </w:t>
            </w:r>
            <w:r>
              <w:rPr>
                <w:rFonts w:ascii="Times New Roman" w:hAnsi="Times New Roman"/>
                <w:sz w:val="19"/>
              </w:rPr>
              <w:t xml:space="preserve">yêu cầu của vùng tới hạn cột (cùng bước và Ø)</w:t>
            </w:r>
          </w:p>
        </w:tc>
        <w:tc>
          <w:tcPr>
            <w:tcW w:w="3175" w:type="dxa"/>
          </w:tcPr>
          <w:p>
            <w:pPr>
              <w:pStyle w:val="Compact"/>
              <w:spacing w:after="20" w:before="0" w:line="240" w:lineRule="auto"/>
              <w:jc w:val="left"/>
            </w:pPr>
            <w:r>
              <w:rPr>
                <w:rFonts w:ascii="Times New Roman" w:hAnsi="Times New Roman"/>
                <w:sz w:val="19"/>
              </w:rPr>
              <w:t xml:space="preserve">tính theo lực cắt nút, không thưa hơn vùng tới hạn cột</w:t>
            </w:r>
          </w:p>
        </w:tc>
      </w:tr>
      <w:tr>
        <w:trPr>
          <w:cantSplit w:val="true"/>
        </w:trPr>
        <w:tc>
          <w:tcPr>
            <w:tcW w:w="3175" w:type="dxa"/>
            <w:shd w:val="clear" w:color="auto" w:fill="F3F6FB"/>
          </w:tcPr>
          <w:p>
            <w:pPr>
              <w:pStyle w:val="Compact"/>
              <w:spacing w:after="20" w:before="0" w:line="240" w:lineRule="auto"/>
              <w:jc w:val="left"/>
            </w:pPr>
            <w:r>
              <w:rPr>
                <w:rFonts w:ascii="Times New Roman" w:hAnsi="Times New Roman"/>
                <w:sz w:val="19"/>
              </w:rPr>
              <w:t xml:space="preserve">Nút có dầm ở cả 4 mặt</w:t>
            </w:r>
          </w:p>
        </w:tc>
        <w:tc>
          <w:tcPr>
            <w:tcW w:w="3175" w:type="dxa"/>
            <w:shd w:val="clear" w:color="auto" w:fill="F3F6FB"/>
          </w:tcPr>
          <w:p>
            <w:pPr>
              <w:pStyle w:val="Compact"/>
              <w:spacing w:after="20" w:before="0" w:line="240" w:lineRule="auto"/>
              <w:jc w:val="left"/>
            </w:pPr>
            <w:r>
              <w:rPr>
                <w:rFonts w:ascii="Times New Roman" w:hAnsi="Times New Roman"/>
                <w:sz w:val="19"/>
              </w:rPr>
              <w:t xml:space="preserve">bước đai</w:t>
            </w:r>
            <w:r>
              <w:rPr>
                <w:rFonts w:ascii="Times New Roman" w:hAnsi="Times New Roman"/>
                <w:sz w:val="19"/>
              </w:rPr>
              <w:t xml:space="preserve"> </w:t>
            </w:r>
            <w:r>
              <w:rPr>
                <w:bCs/>
                <w:rFonts w:ascii="Times New Roman" w:hAnsi="Times New Roman"/>
                <w:b/>
                <w:sz w:val="19"/>
              </w:rPr>
              <w:t xml:space="preserve">được gấp đôi</w:t>
            </w:r>
            <w:r>
              <w:rPr>
                <w:rFonts w:ascii="Times New Roman" w:hAnsi="Times New Roman"/>
                <w:sz w:val="19"/>
              </w:rPr>
              <w:t xml:space="preserve"> </w:t>
            </w:r>
            <w:r>
              <w:rPr>
                <w:rFonts w:ascii="Times New Roman" w:hAnsi="Times New Roman"/>
                <w:sz w:val="19"/>
              </w:rPr>
              <w:t xml:space="preserve">nhưng</w:t>
            </w:r>
            <w:r>
              <w:rPr>
                <w:rFonts w:ascii="Times New Roman" w:hAnsi="Times New Roman"/>
                <w:sz w:val="19"/>
              </w:rPr>
              <w:t xml:space="preserve"> </w:t>
            </w:r>
            <m:oMath>
              <m:r>
                <m:rPr>
                  <m:sty m:val="p"/>
                </m:rPr>
                <m:t>≤</m:t>
              </m:r>
              <m:r>
                <m:t>150</m:t>
              </m:r>
            </m:oMath>
            <w:r>
              <w:rPr>
                <w:rFonts w:ascii="Times New Roman" w:hAnsi="Times New Roman"/>
                <w:sz w:val="19"/>
              </w:rPr>
              <w:t xml:space="preserve"> </w:t>
            </w:r>
            <w:r>
              <w:rPr>
                <w:rFonts w:ascii="Times New Roman" w:hAnsi="Times New Roman"/>
                <w:sz w:val="19"/>
              </w:rPr>
              <w:t xml:space="preserve">mm</w:t>
            </w:r>
          </w:p>
        </w:tc>
        <w:tc>
          <w:tcPr>
            <w:tcW w:w="3175" w:type="dxa"/>
            <w:shd w:val="clear" w:color="auto" w:fill="F3F6FB"/>
          </w:tcPr>
          <w:p>
            <w:pPr>
              <w:pStyle w:val="Compact"/>
              <w:spacing w:after="20" w:before="0" w:line="240" w:lineRule="auto"/>
              <w:jc w:val="left"/>
            </w:pPr>
            <w:r>
              <w:rPr>
                <w:rFonts w:ascii="Times New Roman" w:hAnsi="Times New Roman"/>
                <w:sz w:val="19"/>
              </w:rPr>
              <w:t xml:space="preserve">như DCM</w:t>
            </w:r>
          </w:p>
        </w:tc>
      </w:tr>
      <w:tr>
        <w:trPr>
          <w:cantSplit w:val="true"/>
        </w:trPr>
        <w:tc>
          <w:tcPr>
            <w:tcW w:w="3175" w:type="dxa"/>
          </w:tcPr>
          <w:p>
            <w:pPr>
              <w:pStyle w:val="Compact"/>
              <w:spacing w:after="20" w:before="0" w:line="240" w:lineRule="auto"/>
              <w:jc w:val="left"/>
            </w:pPr>
            <w:r>
              <w:rPr>
                <w:rFonts w:ascii="Times New Roman" w:hAnsi="Times New Roman"/>
                <w:sz w:val="19"/>
              </w:rPr>
              <w:t xml:space="preserve">Thanh dọc trung gian trong nút</w:t>
            </w:r>
          </w:p>
        </w:tc>
        <w:tc>
          <w:tcPr>
            <w:tcW w:w="3175" w:type="dxa"/>
          </w:tcPr>
          <w:p>
            <w:pPr>
              <w:pStyle w:val="Compact"/>
              <w:spacing w:after="20" w:before="0" w:line="240" w:lineRule="auto"/>
              <w:jc w:val="left"/>
            </w:pPr>
            <w:r>
              <w:rPr>
                <w:bCs/>
                <w:rFonts w:ascii="Times New Roman" w:hAnsi="Times New Roman"/>
                <w:b/>
                <w:sz w:val="19"/>
              </w:rPr>
              <w:t xml:space="preserve">bắt buộc</w:t>
            </w:r>
            <w:r>
              <w:rPr>
                <w:rFonts w:ascii="Times New Roman" w:hAnsi="Times New Roman"/>
                <w:sz w:val="19"/>
              </w:rPr>
              <w:t xml:space="preserve"> </w:t>
            </w:r>
            <w:r>
              <w:rPr>
                <w:rFonts w:ascii="Times New Roman" w:hAnsi="Times New Roman"/>
                <w:sz w:val="19"/>
              </w:rPr>
              <w:t xml:space="preserve">(giữa các thanh góc)</w:t>
            </w:r>
          </w:p>
        </w:tc>
        <w:tc>
          <w:tcPr>
            <w:tcW w:w="3175" w:type="dxa"/>
          </w:tcPr>
          <w:p>
            <w:pPr>
              <w:pStyle w:val="Compact"/>
              <w:spacing w:after="20" w:before="0" w:line="240" w:lineRule="auto"/>
              <w:jc w:val="left"/>
            </w:pPr>
            <w:r>
              <w:rPr>
                <w:rFonts w:ascii="Times New Roman" w:hAnsi="Times New Roman"/>
                <w:sz w:val="19"/>
              </w:rPr>
              <w:t xml:space="preserve">bắt buộc</w:t>
            </w:r>
          </w:p>
        </w:tc>
      </w:tr>
      <w:tr>
        <w:trPr>
          <w:cantSplit w:val="true"/>
        </w:trPr>
        <w:tc>
          <w:tcPr>
            <w:tcW w:w="3175" w:type="dxa"/>
            <w:shd w:val="clear" w:color="auto" w:fill="F3F6FB"/>
          </w:tcPr>
          <w:p>
            <w:pPr>
              <w:pStyle w:val="Compact"/>
              <w:spacing w:after="20" w:before="0" w:line="240" w:lineRule="auto"/>
              <w:jc w:val="left"/>
            </w:pPr>
            <w:r>
              <w:rPr>
                <w:rFonts w:ascii="Times New Roman" w:hAnsi="Times New Roman"/>
                <w:sz w:val="19"/>
              </w:rPr>
              <w:t xml:space="preserve">Kiểm tra lực cắt nút</w:t>
            </w:r>
          </w:p>
        </w:tc>
        <w:tc>
          <w:tcPr>
            <w:tcW w:w="3175" w:type="dxa"/>
            <w:shd w:val="clear" w:color="auto" w:fill="F3F6FB"/>
          </w:tcPr>
          <w:p>
            <w:pPr>
              <w:pStyle w:val="Compact"/>
              <w:spacing w:after="20" w:before="0" w:line="240" w:lineRule="auto"/>
              <w:jc w:val="left"/>
            </w:pPr>
            <w:r>
              <w:rPr>
                <w:rFonts w:ascii="Times New Roman" w:hAnsi="Times New Roman"/>
                <w:sz w:val="19"/>
              </w:rPr>
              <w:t xml:space="preserve">thường không yêu cầu riêng ⚠</w:t>
            </w:r>
          </w:p>
        </w:tc>
        <w:tc>
          <w:tcPr>
            <w:tcW w:w="3175" w:type="dxa"/>
            <w:shd w:val="clear" w:color="auto" w:fill="F3F6FB"/>
          </w:tcPr>
          <w:p>
            <w:pPr>
              <w:pStyle w:val="Compact"/>
              <w:spacing w:after="20" w:before="0" w:line="240" w:lineRule="auto"/>
              <w:jc w:val="left"/>
            </w:pPr>
            <m:oMath>
              <m:sSub>
                <m:e>
                  <m:r>
                    <m:t>V</m:t>
                  </m:r>
                </m:e>
                <m:sub>
                  <m:r>
                    <m:t>j</m:t>
                  </m:r>
                  <m:r>
                    <m:t>h</m:t>
                  </m:r>
                  <m:r>
                    <m:t>d</m:t>
                  </m:r>
                </m:sub>
              </m:sSub>
              <m:r>
                <m:rPr>
                  <m:sty m:val="p"/>
                </m:rPr>
                <m:t>≤</m:t>
              </m:r>
              <m:r>
                <m:t>η</m:t>
              </m:r>
              <m:sSub>
                <m:e>
                  <m:r>
                    <m:t>f</m:t>
                  </m:r>
                </m:e>
                <m:sub>
                  <m:r>
                    <m:t>c</m:t>
                  </m:r>
                  <m:r>
                    <m:t>d</m:t>
                  </m:r>
                </m:sub>
              </m:sSub>
              <m:rad>
                <m:radPr>
                  <m:degHide m:val="on"/>
                </m:radPr>
                <m:deg/>
                <m:e>
                  <m:r>
                    <m:t>1</m:t>
                  </m:r>
                  <m:r>
                    <m:rPr>
                      <m:sty m:val="p"/>
                    </m:rPr>
                    <m:t>−</m:t>
                  </m:r>
                  <m:sSub>
                    <m:e>
                      <m:r>
                        <m:t>ν</m:t>
                      </m:r>
                    </m:e>
                    <m:sub>
                      <m:r>
                        <m:t>d</m:t>
                      </m:r>
                    </m:sub>
                  </m:sSub>
                  <m:r>
                    <m:rPr>
                      <m:sty m:val="p"/>
                    </m:rPr>
                    <m:t>/</m:t>
                  </m:r>
                  <m:r>
                    <m:t>η</m:t>
                  </m:r>
                </m:e>
              </m:rad>
              <m:r>
                <m:t> </m:t>
              </m:r>
              <m:sSub>
                <m:e>
                  <m:r>
                    <m:t>b</m:t>
                  </m:r>
                </m:e>
                <m:sub>
                  <m:r>
                    <m:t>j</m:t>
                  </m:r>
                </m:sub>
              </m:sSub>
              <m:sSub>
                <m:e>
                  <m:r>
                    <m:t>h</m:t>
                  </m:r>
                </m:e>
                <m:sub>
                  <m:r>
                    <m:t>j</m:t>
                  </m:r>
                  <m:r>
                    <m:t>c</m:t>
                  </m:r>
                </m:sub>
              </m:sSub>
            </m:oMath>
            <w:r>
              <w:rPr>
                <w:rFonts w:ascii="Times New Roman" w:hAnsi="Times New Roman"/>
                <w:sz w:val="19"/>
              </w:rPr>
              <w:t xml:space="preserve"> </w:t>
            </w:r>
            <w:r>
              <w:rPr>
                <w:rFonts w:ascii="Times New Roman" w:hAnsi="Times New Roman"/>
                <w:sz w:val="19"/>
              </w:rPr>
              <w:t xml:space="preserve">với</w:t>
            </w:r>
            <w:r>
              <w:rPr>
                <w:rFonts w:ascii="Times New Roman" w:hAnsi="Times New Roman"/>
                <w:sz w:val="19"/>
              </w:rPr>
              <w:t xml:space="preserve"> </w:t>
            </w:r>
            <m:oMath>
              <m:r>
                <m:t>η</m:t>
              </m:r>
              <m:r>
                <m:rPr>
                  <m:sty m:val="p"/>
                </m:rPr>
                <m:t>=</m:t>
              </m:r>
              <m:r>
                <m:t>0</m:t>
              </m:r>
              <m:r>
                <m:rPr>
                  <m:sty m:val="p"/>
                </m:rPr>
                <m:t>,</m:t>
              </m:r>
              <m:r>
                <m:t>6</m:t>
              </m:r>
              <m:d>
                <m:dPr>
                  <m:begChr m:val="("/>
                  <m:endChr m:val=")"/>
                  <m:sepChr m:val=""/>
                  <m:grow/>
                </m:dPr>
                <m:e>
                  <m:r>
                    <m:t>1</m:t>
                  </m:r>
                  <m:r>
                    <m:rPr>
                      <m:sty m:val="p"/>
                    </m:rPr>
                    <m:t>−</m:t>
                  </m:r>
                  <m:sSub>
                    <m:e>
                      <m:r>
                        <m:t>f</m:t>
                      </m:r>
                    </m:e>
                    <m:sub>
                      <m:r>
                        <m:t>c</m:t>
                      </m:r>
                      <m:r>
                        <m:t>k</m:t>
                      </m:r>
                    </m:sub>
                  </m:sSub>
                  <m:r>
                    <m:rPr>
                      <m:sty m:val="p"/>
                    </m:rPr>
                    <m:t>/</m:t>
                  </m:r>
                  <m:r>
                    <m:t>250</m:t>
                  </m:r>
                </m:e>
              </m:d>
            </m:oMath>
            <w:r>
              <w:rPr>
                <w:rFonts w:ascii="Times New Roman" w:hAnsi="Times New Roman"/>
                <w:sz w:val="19"/>
              </w:rPr>
              <w:t xml:space="preserve"> </w:t>
            </w:r>
            <w:r>
              <w:rPr>
                <w:rFonts w:ascii="Times New Roman" w:hAnsi="Times New Roman"/>
                <w:sz w:val="19"/>
              </w:rPr>
              <w:t xml:space="preserve">⚠</w:t>
            </w:r>
          </w:p>
        </w:tc>
      </w:tr>
      <w:tr>
        <w:trPr>
          <w:cantSplit w:val="true"/>
        </w:trPr>
        <w:tc>
          <w:tcPr>
            <w:tcW w:w="3175" w:type="dxa"/>
          </w:tcPr>
          <w:p>
            <w:pPr>
              <w:pStyle w:val="Compact"/>
              <w:spacing w:after="20" w:before="0" w:line="240" w:lineRule="auto"/>
              <w:jc w:val="left"/>
            </w:pPr>
            <w:r>
              <w:rPr>
                <w:rFonts w:ascii="Times New Roman" w:hAnsi="Times New Roman"/>
                <w:sz w:val="19"/>
              </w:rPr>
              <w:t xml:space="preserve">Lực cắt nút</w:t>
            </w:r>
          </w:p>
        </w:tc>
        <w:tc>
          <w:tcPr>
            <w:tcW w:w="3175" w:type="dxa"/>
          </w:tcPr>
          <w:p>
            <w:pPr>
              <w:pStyle w:val="Compact"/>
              <w:spacing w:after="20" w:before="0" w:line="240" w:lineRule="auto"/>
              <w:jc w:val="left"/>
            </w:pPr>
            <w:r>
              <w:rPr>
                <w:rFonts w:ascii="Times New Roman" w:hAnsi="Times New Roman"/>
                <w:sz w:val="19"/>
              </w:rPr>
              <w:t xml:space="preserve">—</w:t>
            </w:r>
          </w:p>
        </w:tc>
        <w:tc>
          <w:tcPr>
            <w:tcW w:w="3175" w:type="dxa"/>
          </w:tcPr>
          <w:p>
            <w:pPr>
              <w:pStyle w:val="Compact"/>
              <w:spacing w:after="20" w:before="0" w:line="240" w:lineRule="auto"/>
              <w:jc w:val="left"/>
            </w:pPr>
            <w:r>
              <w:rPr>
                <w:rFonts w:ascii="Times New Roman" w:hAnsi="Times New Roman"/>
                <w:sz w:val="19"/>
              </w:rPr>
              <w:t xml:space="preserve">nút giữa:</w:t>
            </w:r>
            <w:r>
              <w:rPr>
                <w:rFonts w:ascii="Times New Roman" w:hAnsi="Times New Roman"/>
                <w:sz w:val="19"/>
              </w:rPr>
              <w:t xml:space="preserve"> </w:t>
            </w:r>
            <m:oMath>
              <m:sSub>
                <m:e>
                  <m:r>
                    <m:t>V</m:t>
                  </m:r>
                </m:e>
                <m:sub>
                  <m:r>
                    <m:t>j</m:t>
                  </m:r>
                  <m:r>
                    <m:t>h</m:t>
                  </m:r>
                  <m:r>
                    <m:t>d</m:t>
                  </m:r>
                </m:sub>
              </m:sSub>
              <m:r>
                <m:rPr>
                  <m:sty m:val="p"/>
                </m:rPr>
                <m:t>=</m:t>
              </m:r>
              <m:sSub>
                <m:e>
                  <m:r>
                    <m:t>γ</m:t>
                  </m:r>
                </m:e>
                <m:sub>
                  <m:r>
                    <m:t>R</m:t>
                  </m:r>
                  <m:r>
                    <m:t>d</m:t>
                  </m:r>
                </m:sub>
              </m:sSub>
              <m:d>
                <m:dPr>
                  <m:begChr m:val="("/>
                  <m:endChr m:val=")"/>
                  <m:sepChr m:val=""/>
                  <m:grow/>
                </m:dPr>
                <m:e>
                  <m:sSub>
                    <m:e>
                      <m:r>
                        <m:t>A</m:t>
                      </m:r>
                    </m:e>
                    <m:sub>
                      <m:r>
                        <m:t>s</m:t>
                      </m:r>
                      <m:r>
                        <m:t>1</m:t>
                      </m:r>
                    </m:sub>
                  </m:sSub>
                  <m:r>
                    <m:rPr>
                      <m:sty m:val="p"/>
                    </m:rPr>
                    <m:t>+</m:t>
                  </m:r>
                  <m:sSub>
                    <m:e>
                      <m:r>
                        <m:t>A</m:t>
                      </m:r>
                    </m:e>
                    <m:sub>
                      <m:r>
                        <m:t>s</m:t>
                      </m:r>
                      <m:r>
                        <m:t>2</m:t>
                      </m:r>
                    </m:sub>
                  </m:sSub>
                </m:e>
              </m:d>
              <m:sSub>
                <m:e>
                  <m:r>
                    <m:t>f</m:t>
                  </m:r>
                </m:e>
                <m:sub>
                  <m:r>
                    <m:t>y</m:t>
                  </m:r>
                  <m:r>
                    <m:t>d</m:t>
                  </m:r>
                </m:sub>
              </m:sSub>
              <m:r>
                <m:rPr>
                  <m:sty m:val="p"/>
                </m:rPr>
                <m:t>−</m:t>
              </m:r>
              <m:sSub>
                <m:e>
                  <m:r>
                    <m:t>V</m:t>
                  </m:r>
                </m:e>
                <m:sub>
                  <m:r>
                    <m:t>C</m:t>
                  </m:r>
                </m:sub>
              </m:sSub>
            </m:oMath>
            <w:r>
              <w:rPr>
                <w:rFonts w:ascii="Times New Roman" w:hAnsi="Times New Roman"/>
                <w:sz w:val="19"/>
              </w:rPr>
              <w:t xml:space="preserve">; nút biên:</w:t>
            </w:r>
            <w:r>
              <w:rPr>
                <w:rFonts w:ascii="Times New Roman" w:hAnsi="Times New Roman"/>
                <w:sz w:val="19"/>
              </w:rPr>
              <w:t xml:space="preserve"> </w:t>
            </w:r>
            <m:oMath>
              <m:sSub>
                <m:e>
                  <m:r>
                    <m:t>γ</m:t>
                  </m:r>
                </m:e>
                <m:sub>
                  <m:r>
                    <m:t>R</m:t>
                  </m:r>
                  <m:r>
                    <m:t>d</m:t>
                  </m:r>
                </m:sub>
              </m:sSub>
              <m:sSub>
                <m:e>
                  <m:r>
                    <m:t>A</m:t>
                  </m:r>
                </m:e>
                <m:sub>
                  <m:r>
                    <m:t>s</m:t>
                  </m:r>
                  <m:r>
                    <m:t>1</m:t>
                  </m:r>
                </m:sub>
              </m:sSub>
              <m:sSub>
                <m:e>
                  <m:r>
                    <m:t>f</m:t>
                  </m:r>
                </m:e>
                <m:sub>
                  <m:r>
                    <m:t>y</m:t>
                  </m:r>
                  <m:r>
                    <m:t>d</m:t>
                  </m:r>
                </m:sub>
              </m:sSub>
              <m:r>
                <m:rPr>
                  <m:sty m:val="p"/>
                </m:rPr>
                <m:t>−</m:t>
              </m:r>
              <m:sSub>
                <m:e>
                  <m:r>
                    <m:t>V</m:t>
                  </m:r>
                </m:e>
                <m:sub>
                  <m:r>
                    <m:t>C</m:t>
                  </m:r>
                </m:sub>
              </m:sSub>
            </m:oMath>
            <w:r>
              <w:rPr>
                <w:rFonts w:ascii="Times New Roman" w:hAnsi="Times New Roman"/>
                <w:sz w:val="19"/>
              </w:rPr>
              <w:t xml:space="preserve">,</w:t>
            </w:r>
            <w:r>
              <w:rPr>
                <w:rFonts w:ascii="Times New Roman" w:hAnsi="Times New Roman"/>
                <w:sz w:val="19"/>
              </w:rPr>
              <w:t xml:space="preserve"> </w:t>
            </w:r>
            <m:oMath>
              <m:sSub>
                <m:e>
                  <m:r>
                    <m:t>γ</m:t>
                  </m:r>
                </m:e>
                <m:sub>
                  <m:r>
                    <m:t>R</m:t>
                  </m:r>
                  <m:r>
                    <m:t>d</m:t>
                  </m:r>
                </m:sub>
              </m:sSub>
              <m:r>
                <m:rPr>
                  <m:sty m:val="p"/>
                </m:rPr>
                <m:t>=</m:t>
              </m:r>
              <m:r>
                <m:t>1</m:t>
              </m:r>
              <m:r>
                <m:rPr>
                  <m:sty m:val="p"/>
                </m:rPr>
                <m:t>,</m:t>
              </m:r>
              <m:r>
                <m:t>2</m:t>
              </m:r>
            </m:oMath>
            <w:r>
              <w:rPr>
                <w:rFonts w:ascii="Times New Roman" w:hAnsi="Times New Roman"/>
                <w:sz w:val="19"/>
              </w:rPr>
              <w:t xml:space="preserve"> </w:t>
            </w:r>
            <w:r>
              <w:rPr>
                <w:rFonts w:ascii="Times New Roman" w:hAnsi="Times New Roman"/>
                <w:sz w:val="19"/>
              </w:rPr>
              <w:t xml:space="preserve">⚠</w:t>
            </w:r>
          </w:p>
        </w:tc>
      </w:tr>
      <w:tr>
        <w:trPr>
          <w:cantSplit w:val="true"/>
        </w:trPr>
        <w:tc>
          <w:tcPr>
            <w:tcW w:w="3175" w:type="dxa"/>
            <w:shd w:val="clear" w:color="auto" w:fill="F3F6FB"/>
          </w:tcPr>
          <w:p>
            <w:pPr>
              <w:pStyle w:val="Compact"/>
              <w:spacing w:after="20" w:before="0" w:line="240" w:lineRule="auto"/>
              <w:jc w:val="left"/>
            </w:pPr>
            <w:r>
              <w:rPr>
                <w:rFonts w:ascii="Times New Roman" w:hAnsi="Times New Roman"/>
                <w:sz w:val="19"/>
              </w:rPr>
              <w:t xml:space="preserve">Đường kính thanh dầm xuyên nút</w:t>
            </w:r>
          </w:p>
        </w:tc>
        <w:tc>
          <w:tcPr>
            <w:tcW w:w="3175" w:type="dxa"/>
            <w:shd w:val="clear" w:color="auto" w:fill="F3F6FB"/>
          </w:tcPr>
          <w:p>
            <w:pPr>
              <w:pStyle w:val="Compact"/>
              <w:spacing w:after="20" w:before="0" w:line="240" w:lineRule="auto"/>
              <w:jc w:val="left"/>
            </w:pPr>
            <w:r>
              <w:rPr>
                <w:rFonts w:ascii="Times New Roman" w:hAnsi="Times New Roman"/>
                <w:sz w:val="19"/>
              </w:rPr>
              <w:t xml:space="preserve">bị giới hạn theo bề rộng cột</w:t>
            </w:r>
            <w:r>
              <w:rPr>
                <w:rFonts w:ascii="Times New Roman" w:hAnsi="Times New Roman"/>
                <w:sz w:val="19"/>
              </w:rPr>
              <w:t xml:space="preserve"> </w:t>
            </w:r>
            <m:oMath>
              <m:sSub>
                <m:e>
                  <m:r>
                    <m:t>h</m:t>
                  </m:r>
                </m:e>
                <m:sub>
                  <m:r>
                    <m:t>c</m:t>
                  </m:r>
                </m:sub>
              </m:sSub>
            </m:oMath>
            <w:r>
              <w:rPr>
                <w:rFonts w:ascii="Times New Roman" w:hAnsi="Times New Roman"/>
                <w:sz w:val="19"/>
              </w:rPr>
              <w:t xml:space="preserve"> </w:t>
            </w:r>
            <w:r>
              <w:rPr>
                <w:rFonts w:ascii="Times New Roman" w:hAnsi="Times New Roman"/>
                <w:sz w:val="19"/>
              </w:rPr>
              <w:t xml:space="preserve">và hàm lượng ⚠</w:t>
            </w:r>
          </w:p>
        </w:tc>
        <w:tc>
          <w:tcPr>
            <w:tcW w:w="3175" w:type="dxa"/>
            <w:shd w:val="clear" w:color="auto" w:fill="F3F6FB"/>
          </w:tcPr>
          <w:p>
            <w:pPr>
              <w:pStyle w:val="Compact"/>
              <w:spacing w:after="20" w:before="0" w:line="240" w:lineRule="auto"/>
              <w:jc w:val="left"/>
            </w:pPr>
            <w:r>
              <w:rPr>
                <w:rFonts w:ascii="Times New Roman" w:hAnsi="Times New Roman"/>
                <w:sz w:val="19"/>
              </w:rPr>
              <w:t xml:space="preserve">như DCM, chặt hơn</w:t>
            </w:r>
          </w:p>
        </w:tc>
      </w:tr>
    </w:tbl>
    <w:p>
      <w:pPr>
        <w:pStyle w:val="BodyText"/>
      </w:pPr>
      <w:r>
        <w:rPr>
          <w:bCs/>
          <w:b/>
        </w:rPr>
        <w:t xml:space="preserve">Neo thanh dầm trong nút:</w:t>
      </w:r>
      <w:r>
        <w:t xml:space="preserve"> </w:t>
      </w:r>
      <w:r>
        <w:t xml:space="preserve">đoạn neo kể từ vị trí quy định trong điều khoản (không phải từ mép cột) và có hệ số tăng so với TCVN 5574 ⚠ — mục 9.7 vẫn là cấu tạo hình học (chiều dài, bán kính uốn); khi động đất,</w:t>
      </w:r>
      <w:r>
        <w:t xml:space="preserve"> </w:t>
      </w:r>
      <w:r>
        <w:rPr>
          <w:bCs/>
          <w:b/>
        </w:rPr>
        <w:t xml:space="preserve">kiểm tra lại</w:t>
      </w:r>
      <w:r>
        <w:rPr>
          <w:bCs/>
          <w:b/>
        </w:rPr>
        <w:t xml:space="preserve"> </w:t>
      </w:r>
      <m:oMath>
        <m:sSub>
          <m:e>
            <m:r>
              <m:t>L</m:t>
            </m:r>
          </m:e>
          <m:sub>
            <m:r>
              <m:t>a</m:t>
            </m:r>
            <m:r>
              <m:t>n</m:t>
            </m:r>
          </m:sub>
        </m:sSub>
      </m:oMath>
      <w:r>
        <w:rPr>
          <w:bCs/>
          <w:b/>
        </w:rPr>
        <w:t xml:space="preserve"> </w:t>
      </w:r>
      <w:r>
        <w:rPr>
          <w:bCs/>
          <w:b/>
        </w:rPr>
        <w:t xml:space="preserve">theo TCVN 9386:2012</w:t>
      </w:r>
      <w:r>
        <w:t xml:space="preserve"> </w:t>
      </w:r>
      <w:r>
        <w:t xml:space="preserve">và đặt đai phụ ở chỗ uốn.</w:t>
      </w:r>
    </w:p>
    <w:bookmarkEnd w:id="314"/>
    <w:bookmarkStart w:id="315" w:name="neo-nối-và-cắt-thép-khi-chịu-động-đất"/>
    <w:p>
      <w:pPr>
        <w:pStyle w:val="Heading2"/>
      </w:pPr>
      <w:r>
        <w:t xml:space="preserve">13.7. Neo, nối và cắt thép khi chịu động đất</w:t>
      </w:r>
    </w:p>
    <w:p>
      <w:pPr>
        <w:numPr>
          <w:ilvl w:val="0"/>
          <w:numId w:val="1078"/>
        </w:numPr>
        <w:pStyle w:val="Compact"/>
      </w:pPr>
      <w:r>
        <w:rPr>
          <w:bCs/>
          <w:b/>
        </w:rPr>
        <w:t xml:space="preserve">Nối chồng thép dọc cột:</w:t>
      </w:r>
      <w:r>
        <w:t xml:space="preserve"> </w:t>
      </w:r>
      <w:r>
        <w:t xml:space="preserve">không đặt trong vùng tới hạn ở đầu cột (chân cột tầng 1 và đầu cột sát dầm). Chuyển mối nối về</w:t>
      </w:r>
      <w:r>
        <w:t xml:space="preserve"> </w:t>
      </w:r>
      <w:r>
        <w:rPr>
          <w:bCs/>
          <w:b/>
        </w:rPr>
        <w:t xml:space="preserve">vùng giữa cột</w:t>
      </w:r>
      <w:r>
        <w:t xml:space="preserve"> </w:t>
      </w:r>
      <w:r>
        <w:t xml:space="preserve">(</w:t>
      </w:r>
      <m:oMath>
        <m:sSub>
          <m:e>
            <m:r>
              <m:t>l</m:t>
            </m:r>
          </m:e>
          <m:sub>
            <m:r>
              <m:t>c</m:t>
            </m:r>
            <m:r>
              <m:t>r</m:t>
            </m:r>
          </m:sub>
        </m:sSub>
        <m:r>
          <m:rPr>
            <m:sty m:val="p"/>
          </m:rPr>
          <m:t>≤</m:t>
        </m:r>
      </m:oMath>
      <w:r>
        <w:t xml:space="preserve"> </w:t>
      </w:r>
      <w:r>
        <w:t xml:space="preserve">vị trí</w:t>
      </w:r>
      <w:r>
        <w:t xml:space="preserve"> </w:t>
      </w:r>
      <m:oMath>
        <m:r>
          <m:rPr>
            <m:sty m:val="p"/>
          </m:rPr>
          <m:t>≤</m:t>
        </m:r>
        <m:sSub>
          <m:e>
            <m:r>
              <m:t>H</m:t>
            </m:r>
          </m:e>
          <m:sub>
            <m:r>
              <m:t>n</m:t>
            </m:r>
          </m:sub>
        </m:sSub>
        <m:r>
          <m:rPr>
            <m:sty m:val="p"/>
          </m:rPr>
          <m:t>−</m:t>
        </m:r>
        <m:sSub>
          <m:e>
            <m:r>
              <m:t>l</m:t>
            </m:r>
          </m:e>
          <m:sub>
            <m:r>
              <m:t>c</m:t>
            </m:r>
            <m:r>
              <m:t>r</m:t>
            </m:r>
          </m:sub>
        </m:sSub>
      </m:oMath>
      <w:r>
        <w:t xml:space="preserve">), đủ</w:t>
      </w:r>
      <w:r>
        <w:t xml:space="preserve"> </w:t>
      </w:r>
      <m:oMath>
        <m:sSub>
          <m:e>
            <m:r>
              <m:t>L</m:t>
            </m:r>
          </m:e>
          <m:sub>
            <m:r>
              <m:t>o</m:t>
            </m:r>
            <m:r>
              <m:t>v</m:t>
            </m:r>
          </m:sub>
        </m:sSub>
      </m:oMath>
      <w:r>
        <w:t xml:space="preserve"> </w:t>
      </w:r>
      <w:r>
        <w:t xml:space="preserve">với hệ số tăng nếu điều khoản yêu cầu ⚠; đai trong đoạn nối không thưa hơn bước vùng tới hạn (thiên về an toàn</w:t>
      </w:r>
      <w:r>
        <w:t xml:space="preserve"> </w:t>
      </w:r>
      <w:r>
        <w:rPr>
          <w:bCs/>
          <w:b/>
        </w:rPr>
        <w:t xml:space="preserve">[thực hành]</w:t>
      </w:r>
      <w:r>
        <w:t xml:space="preserve">).</w:t>
      </w:r>
    </w:p>
    <w:p>
      <w:pPr>
        <w:numPr>
          <w:ilvl w:val="0"/>
          <w:numId w:val="1078"/>
        </w:numPr>
        <w:pStyle w:val="Compact"/>
      </w:pPr>
      <w:r>
        <w:rPr>
          <w:bCs/>
          <w:b/>
        </w:rPr>
        <w:t xml:space="preserve">Thép dọc cột chân tầng 1:</w:t>
      </w:r>
      <w:r>
        <w:t xml:space="preserve"> </w:t>
      </w:r>
      <w:r>
        <w:t xml:space="preserve">thép chờ ở vùng tới hạn phải liên tục; mối nối đầu tiên nằm trên vùng tới hạn.</w:t>
      </w:r>
    </w:p>
    <w:p>
      <w:pPr>
        <w:numPr>
          <w:ilvl w:val="0"/>
          <w:numId w:val="1078"/>
        </w:numPr>
        <w:pStyle w:val="Compact"/>
      </w:pPr>
      <w:r>
        <w:rPr>
          <w:bCs/>
          <w:b/>
        </w:rPr>
        <w:t xml:space="preserve">Thép dầm:</w:t>
      </w:r>
      <w:r>
        <w:t xml:space="preserve"> </w:t>
      </w:r>
      <w:r>
        <w:t xml:space="preserve">nối thép trên ở giữa nhịp, thép dưới cách mép cột</w:t>
      </w:r>
      <w:r>
        <w:t xml:space="preserve"> </w:t>
      </w:r>
      <m:oMath>
        <m:r>
          <m:rPr>
            <m:sty m:val="p"/>
          </m:rPr>
          <m:t>≥</m:t>
        </m:r>
        <m:sSub>
          <m:e>
            <m:r>
              <m:t>l</m:t>
            </m:r>
          </m:e>
          <m:sub>
            <m:r>
              <m:t>c</m:t>
            </m:r>
            <m:r>
              <m:t>r</m:t>
            </m:r>
          </m:sub>
        </m:sSub>
      </m:oMath>
      <w:r>
        <w:t xml:space="preserve"> </w:t>
      </w:r>
      <w:r>
        <w:t xml:space="preserve">[thực hành]; không nối trong nút.</w:t>
      </w:r>
    </w:p>
    <w:p>
      <w:pPr>
        <w:numPr>
          <w:ilvl w:val="0"/>
          <w:numId w:val="1078"/>
        </w:numPr>
        <w:pStyle w:val="Compact"/>
      </w:pPr>
      <w:r>
        <w:rPr>
          <w:bCs/>
          <w:b/>
        </w:rPr>
        <w:t xml:space="preserve">Cắt thép dầm:</w:t>
      </w:r>
      <w:r>
        <w:t xml:space="preserve"> </w:t>
      </w:r>
      <w:r>
        <w:t xml:space="preserve">theo hình bao</w:t>
      </w:r>
      <w:r>
        <w:t xml:space="preserve"> </w:t>
      </w:r>
      <w:r>
        <w:rPr>
          <w:bCs/>
          <w:b/>
        </w:rPr>
        <w:t xml:space="preserve">hai dấu</w:t>
      </w:r>
      <w:r>
        <w:t xml:space="preserve"> </w:t>
      </w:r>
      <w:r>
        <w:t xml:space="preserve">(Chương 12, B4); thép trên suốt chiều dài và thép dưới tại gối theo bảng 13.4.</w:t>
      </w:r>
    </w:p>
    <w:p>
      <w:pPr>
        <w:numPr>
          <w:ilvl w:val="0"/>
          <w:numId w:val="1078"/>
        </w:numPr>
        <w:pStyle w:val="Compact"/>
      </w:pPr>
      <w:r>
        <w:rPr>
          <w:bCs/>
          <w:b/>
        </w:rPr>
        <w:t xml:space="preserve">Neo thép ở nút biên:</w:t>
      </w:r>
      <w:r>
        <w:t xml:space="preserve"> </w:t>
      </w:r>
      <w:r>
        <w:t xml:space="preserve">ưu tiên uốn vào trong cột, đoạn uốn đứng</w:t>
      </w:r>
      <w:r>
        <w:t xml:space="preserve"> </w:t>
      </w:r>
      <m:oMath>
        <m:r>
          <m:rPr>
            <m:sty m:val="p"/>
          </m:rPr>
          <m:t>≥</m:t>
        </m:r>
        <m:sSub>
          <m:e>
            <m:r>
              <m:t>L</m:t>
            </m:r>
          </m:e>
          <m:sub>
            <m:r>
              <m:t>a</m:t>
            </m:r>
            <m:r>
              <m:t>n</m:t>
            </m:r>
          </m:sub>
        </m:sSub>
      </m:oMath>
      <w:r>
        <w:t xml:space="preserve"> </w:t>
      </w:r>
      <w:r>
        <w:t xml:space="preserve">theo TCVN 9386:2012; đặt đai phụ</w:t>
      </w:r>
      <w:r>
        <w:t xml:space="preserve"> </w:t>
      </w:r>
      <m:oMath>
        <m:r>
          <m:rPr>
            <m:sty m:val="p"/>
          </m:rPr>
          <m:t>≤</m:t>
        </m:r>
        <m:r>
          <m:t>100</m:t>
        </m:r>
      </m:oMath>
      <w:r>
        <w:t xml:space="preserve"> </w:t>
      </w:r>
      <w:r>
        <w:t xml:space="preserve">mm ở chỗ uốn.</w:t>
      </w:r>
    </w:p>
    <w:p>
      <w:pPr>
        <w:numPr>
          <w:ilvl w:val="0"/>
          <w:numId w:val="1078"/>
        </w:numPr>
        <w:pStyle w:val="Compact"/>
      </w:pPr>
      <w:r>
        <w:rPr>
          <w:bCs/>
          <w:b/>
        </w:rPr>
        <w:t xml:space="preserve">Móc đai:</w:t>
      </w:r>
      <w:r>
        <w:t xml:space="preserve"> </w:t>
      </w:r>
      <w:r>
        <w:t xml:space="preserve">móc 135° với đoạn thẳng</w:t>
      </w:r>
      <w:r>
        <w:t xml:space="preserve"> </w:t>
      </w:r>
      <m:oMath>
        <m:r>
          <m:rPr>
            <m:sty m:val="p"/>
          </m:rPr>
          <m:t>≥</m:t>
        </m:r>
        <m:r>
          <m:t>10</m:t>
        </m:r>
        <m:sSub>
          <m:e>
            <m:r>
              <m:t>d</m:t>
            </m:r>
          </m:e>
          <m:sub>
            <m:r>
              <m:t>s</m:t>
            </m:r>
            <m:r>
              <m:t>w</m:t>
            </m:r>
          </m:sub>
        </m:sSub>
      </m:oMath>
      <w:r>
        <w:t xml:space="preserve"> </w:t>
      </w:r>
      <w:r>
        <w:t xml:space="preserve">(hoặc</w:t>
      </w:r>
      <w:r>
        <w:t xml:space="preserve"> </w:t>
      </w:r>
      <m:oMath>
        <m:r>
          <m:rPr>
            <m:sty m:val="p"/>
          </m:rPr>
          <m:t>≥</m:t>
        </m:r>
        <m:r>
          <m:t>75</m:t>
        </m:r>
      </m:oMath>
      <w:r>
        <w:t xml:space="preserve"> </w:t>
      </w:r>
      <w:r>
        <w:t xml:space="preserve">mm) ⚠; hai móc luân phiên.</w:t>
      </w:r>
    </w:p>
    <w:bookmarkEnd w:id="315"/>
    <w:bookmarkStart w:id="319" w:name="Xf0090e806671877d8a37a201ffff0589c953cb8"/>
    <w:p>
      <w:pPr>
        <w:pStyle w:val="Heading2"/>
      </w:pPr>
      <w:r>
        <w:t xml:space="preserve">13.8. Ví dụ kiểm tra kháng chấn (DCM) cho khung trục 3</w:t>
      </w:r>
    </w:p>
    <w:p>
      <w:pPr>
        <w:pStyle w:val="Ghichu"/>
      </w:pPr>
      <w:r>
        <w:rPr>
          <w:bCs/>
          <w:b/>
        </w:rPr>
        <w:t xml:space="preserve">Điều kiện của ví dụ.</w:t>
      </w:r>
      <w:r>
        <w:t xml:space="preserve"> </w:t>
      </w:r>
      <w:r>
        <w:t xml:space="preserve">Đây là</w:t>
      </w:r>
      <w:r>
        <w:t xml:space="preserve"> </w:t>
      </w:r>
      <w:r>
        <w:rPr>
          <w:bCs/>
          <w:b/>
        </w:rPr>
        <w:t xml:space="preserve">minh hoạ phương pháp</w:t>
      </w:r>
      <w:r>
        <w:t xml:space="preserve"> </w:t>
      </w:r>
      <w:r>
        <w:t xml:space="preserve">trên số liệu của Chương 11 giả sử công trình thiết kế DCM.</w:t>
      </w:r>
      <w:r>
        <w:t xml:space="preserve"> </w:t>
      </w:r>
      <m:oMath>
        <m:r>
          <m:t>N</m:t>
        </m:r>
        <m:r>
          <m:rPr>
            <m:sty m:val="p"/>
          </m:rPr>
          <m:t>=</m:t>
        </m:r>
        <m:r>
          <m:t>1514</m:t>
        </m:r>
        <m:r>
          <m:rPr>
            <m:sty m:val="p"/>
          </m:rPr>
          <m:t>,</m:t>
        </m:r>
        <m:r>
          <m:t>4</m:t>
        </m:r>
      </m:oMath>
      <w:r>
        <w:t xml:space="preserve"> </w:t>
      </w:r>
      <w:r>
        <w:t xml:space="preserve">kN lấy từ TH12 (</w:t>
      </w:r>
      <w:r>
        <w:rPr>
          <w:bCs/>
          <w:b/>
        </w:rPr>
        <w:t xml:space="preserve">không phải</w:t>
      </w:r>
      <w:r>
        <w:t xml:space="preserve"> </w:t>
      </w:r>
      <w:r>
        <w:t xml:space="preserve">tổ hợp động đất — dự án thật phải dùng</w:t>
      </w:r>
      <w:r>
        <w:t xml:space="preserve"> </w:t>
      </w:r>
      <m:oMath>
        <m:r>
          <m:t>N</m:t>
        </m:r>
      </m:oMath>
      <w:r>
        <w:t xml:space="preserve"> </w:t>
      </w:r>
      <w:r>
        <w:t xml:space="preserve">của tổ hợp động đất);</w:t>
      </w:r>
      <w:r>
        <w:t xml:space="preserve"> </w:t>
      </w:r>
      <m:oMath>
        <m:sSub>
          <m:e>
            <m:r>
              <m:t>q</m:t>
            </m:r>
          </m:e>
          <m:sub>
            <m:r>
              <m:t>0</m:t>
            </m:r>
          </m:sub>
        </m:sSub>
        <m:r>
          <m:rPr>
            <m:sty m:val="p"/>
          </m:rPr>
          <m:t>=</m:t>
        </m:r>
        <m:r>
          <m:t>3</m:t>
        </m:r>
        <m:r>
          <m:rPr>
            <m:sty m:val="p"/>
          </m:rPr>
          <m:t>,</m:t>
        </m:r>
        <m:r>
          <m:t>0</m:t>
        </m:r>
        <m:r>
          <m:rPr>
            <m:sty m:val="p"/>
          </m:rPr>
          <m:t>×</m:t>
        </m:r>
        <m:r>
          <m:t>1</m:t>
        </m:r>
        <m:r>
          <m:rPr>
            <m:sty m:val="p"/>
          </m:rPr>
          <m:t>,</m:t>
        </m:r>
        <m:r>
          <m:t>3</m:t>
        </m:r>
        <m:r>
          <m:rPr>
            <m:sty m:val="p"/>
          </m:rPr>
          <m:t>=</m:t>
        </m:r>
        <m:r>
          <m:t>3</m:t>
        </m:r>
        <m:r>
          <m:rPr>
            <m:sty m:val="p"/>
          </m:rPr>
          <m:t>,</m:t>
        </m:r>
        <m:r>
          <m:t>9</m:t>
        </m:r>
      </m:oMath>
      <w:r>
        <w:t xml:space="preserve"> </w:t>
      </w:r>
      <w:r>
        <w:t xml:space="preserve">và</w:t>
      </w:r>
      <w:r>
        <w:t xml:space="preserve"> </w:t>
      </w:r>
      <m:oMath>
        <m:sSub>
          <m:e>
            <m:r>
              <m:t>T</m:t>
            </m:r>
          </m:e>
          <m:sub>
            <m:r>
              <m:t>1</m:t>
            </m:r>
          </m:sub>
        </m:sSub>
        <m:r>
          <m:rPr>
            <m:sty m:val="p"/>
          </m:rPr>
          <m:t>≥</m:t>
        </m:r>
        <m:sSub>
          <m:e>
            <m:r>
              <m:t>T</m:t>
            </m:r>
          </m:e>
          <m:sub>
            <m:r>
              <m:t>C</m:t>
            </m:r>
          </m:sub>
        </m:sSub>
      </m:oMath>
      <w:r>
        <w:t xml:space="preserve"> </w:t>
      </w:r>
      <w:r>
        <w:t xml:space="preserve">(⚠ giả thiết). Không thay cho thiết kế kháng chấn.</w:t>
      </w:r>
    </w:p>
    <w:p>
      <w:pPr>
        <w:pStyle w:val="BodyText"/>
      </w:pPr>
      <w:r>
        <w:rPr>
          <w:bCs/>
          <w:b/>
        </w:rPr>
        <w:t xml:space="preserve">Dầm CB 250×700</w:t>
      </w:r>
      <w:r>
        <w:t xml:space="preserve"> </w:t>
      </w:r>
      <w:r>
        <w:t xml:space="preserve">(thép 11.1, bố trí 12.5;</w:t>
      </w:r>
      <w:r>
        <w:t xml:space="preserve"> </w:t>
      </w:r>
      <m:oMath>
        <m:sSub>
          <m:e>
            <m:r>
              <m:t>h</m:t>
            </m:r>
          </m:e>
          <m:sub>
            <m:r>
              <m:t>w</m:t>
            </m:r>
          </m:sub>
        </m:sSub>
        <m:r>
          <m:rPr>
            <m:sty m:val="p"/>
          </m:rPr>
          <m:t>=</m:t>
        </m:r>
        <m:r>
          <m:t>700</m:t>
        </m:r>
      </m:oMath>
      <w:r>
        <w:t xml:space="preserve">,</w:t>
      </w:r>
      <w:r>
        <w:t xml:space="preserve"> </w:t>
      </w:r>
      <m:oMath>
        <m:sSub>
          <m:e>
            <m:r>
              <m:t>d</m:t>
            </m:r>
          </m:e>
          <m:sub>
            <m:r>
              <m:t>b</m:t>
            </m:r>
            <m:r>
              <m:t>L</m:t>
            </m:r>
          </m:sub>
        </m:sSub>
        <m:r>
          <m:rPr>
            <m:sty m:val="p"/>
          </m:rPr>
          <m:t>=</m:t>
        </m:r>
        <m:r>
          <m:t>22</m:t>
        </m:r>
      </m:oMath>
      <w:r>
        <w:t xml:space="preserve">,</w:t>
      </w:r>
      <w:r>
        <w:t xml:space="preserve"> </w:t>
      </w:r>
      <m:oMath>
        <m:sSub>
          <m:e>
            <m:r>
              <m:t>d</m:t>
            </m:r>
          </m:e>
          <m:sub>
            <m:r>
              <m:t>b</m:t>
            </m:r>
            <m:r>
              <m:t>w</m:t>
            </m:r>
          </m:sub>
        </m:sSub>
        <m:r>
          <m:rPr>
            <m:sty m:val="p"/>
          </m:rPr>
          <m:t>=</m:t>
        </m:r>
        <m:r>
          <m:t>8</m:t>
        </m:r>
      </m:oMath>
      <w:r>
        <w:t xml:space="preserve">):</w:t>
      </w:r>
    </w:p>
    <w:tbl>
      <w:tblPr>
        <w:tblStyle w:val="Table"/>
        <w:tblLook w:firstRow="1" w:lastRow="0" w:firstColumn="0" w:lastColumn="0" w:noHBand="0" w:noVBand="0" w:val="0020"/>
        <w:jc w:val="start"/>
        <w:tblBorders>
          <w:top w:val="single" w:sz="4" w:space="0" w:color="8A8A8A"/>
          <w:left w:val="single" w:sz="4" w:space="0" w:color="8A8A8A"/>
          <w:bottom w:val="single" w:sz="4" w:space="0" w:color="8A8A8A"/>
          <w:right w:val="single" w:sz="4" w:space="0" w:color="8A8A8A"/>
          <w:insideH w:val="single" w:sz="4" w:space="0" w:color="8A8A8A"/>
          <w:insideV w:val="single" w:sz="4" w:space="0" w:color="8A8A8A"/>
        </w:tblBorders>
        <w:tblCellMar>
          <w:top w:w="40" w:type="dxa"/>
          <w:left w:w="70" w:type="dxa"/>
          <w:bottom w:w="40" w:type="dxa"/>
          <w:right w:w="70" w:type="dxa"/>
        </w:tblCellMar>
        <w:tblW w:w="9525" w:type="dxa"/>
        <w:tblLayout w:type="fixed"/>
      </w:tblPr>
      <w:tblGrid>
        <w:gridCol w:w="2106"/>
        <w:gridCol w:w="3471"/>
        <w:gridCol w:w="2106"/>
        <w:gridCol w:w="1841"/>
      </w:tblGrid>
      <w:tr>
        <w:trPr>
          <w:tblHeader w:val="true"/>
          <w:cantSplit w:val="true"/>
          <w:tblHeader w:val="true"/>
        </w:trPr>
        <w:tc>
          <w:tcPr>
            <w:tcW w:w="2106" w:type="dxa"/>
            <w:shd w:val="clear" w:color="auto" w:fill="2E5597"/>
          </w:tcPr>
          <w:p>
            <w:pPr>
              <w:pStyle w:val="Compact"/>
              <w:spacing w:after="20" w:before="0" w:line="240" w:lineRule="auto"/>
              <w:jc w:val="left"/>
            </w:pPr>
            <w:r>
              <w:rPr>
                <w:rFonts w:ascii="Times New Roman" w:hAnsi="Times New Roman"/>
                <w:b/>
                <w:color w:val="FFFFFF"/>
                <w:sz w:val="19"/>
              </w:rPr>
              <w:t xml:space="preserve">Kiểm tra</w:t>
            </w:r>
          </w:p>
        </w:tc>
        <w:tc>
          <w:tcPr>
            <w:tcW w:w="3471" w:type="dxa"/>
            <w:shd w:val="clear" w:color="auto" w:fill="2E5597"/>
          </w:tcPr>
          <w:p>
            <w:pPr>
              <w:pStyle w:val="Compact"/>
              <w:spacing w:after="20" w:before="0" w:line="240" w:lineRule="auto"/>
              <w:jc w:val="left"/>
            </w:pPr>
            <w:r>
              <w:rPr>
                <w:rFonts w:ascii="Times New Roman" w:hAnsi="Times New Roman"/>
                <w:b/>
                <w:color w:val="FFFFFF"/>
                <w:sz w:val="19"/>
              </w:rPr>
              <w:t xml:space="preserve">Yêu cầu (DCM)</w:t>
            </w:r>
          </w:p>
        </w:tc>
        <w:tc>
          <w:tcPr>
            <w:tcW w:w="2106" w:type="dxa"/>
            <w:shd w:val="clear" w:color="auto" w:fill="2E5597"/>
          </w:tcPr>
          <w:p>
            <w:pPr>
              <w:pStyle w:val="Compact"/>
              <w:spacing w:after="20" w:before="0" w:line="240" w:lineRule="auto"/>
              <w:jc w:val="left"/>
            </w:pPr>
            <w:r>
              <w:rPr>
                <w:rFonts w:ascii="Times New Roman" w:hAnsi="Times New Roman"/>
                <w:b/>
                <w:color w:val="FFFFFF"/>
                <w:sz w:val="19"/>
              </w:rPr>
              <w:t xml:space="preserve">Hiện có</w:t>
            </w:r>
          </w:p>
        </w:tc>
        <w:tc>
          <w:tcPr>
            <w:tcW w:w="1841" w:type="dxa"/>
            <w:shd w:val="clear" w:color="auto" w:fill="2E5597"/>
          </w:tcPr>
          <w:p>
            <w:pPr>
              <w:pStyle w:val="Compact"/>
              <w:spacing w:after="20" w:before="0" w:line="240" w:lineRule="auto"/>
              <w:jc w:val="left"/>
            </w:pPr>
            <w:r>
              <w:rPr>
                <w:rFonts w:ascii="Times New Roman" w:hAnsi="Times New Roman"/>
                <w:b/>
                <w:color w:val="FFFFFF"/>
                <w:sz w:val="19"/>
              </w:rPr>
              <w:t xml:space="preserve">Kết luận</w:t>
            </w:r>
          </w:p>
        </w:tc>
      </w:tr>
      <w:tr>
        <w:trPr>
          <w:cantSplit w:val="true"/>
        </w:trPr>
        <w:tc>
          <w:tcPr>
            <w:tcW w:w="2106" w:type="dxa"/>
          </w:tcPr>
          <w:p>
            <w:pPr>
              <w:pStyle w:val="Compact"/>
              <w:spacing w:after="20" w:before="0" w:line="240" w:lineRule="auto"/>
              <w:jc w:val="left"/>
            </w:pPr>
            <m:oMath>
              <m:sSub>
                <m:e>
                  <m:r>
                    <m:t>l</m:t>
                  </m:r>
                </m:e>
                <m:sub>
                  <m:r>
                    <m:t>c</m:t>
                  </m:r>
                  <m:r>
                    <m:t>r</m:t>
                  </m:r>
                </m:sub>
              </m:sSub>
            </m:oMath>
          </w:p>
        </w:tc>
        <w:tc>
          <w:tcPr>
            <w:tcW w:w="3471" w:type="dxa"/>
          </w:tcPr>
          <w:p>
            <w:pPr>
              <w:pStyle w:val="Compact"/>
              <w:spacing w:after="20" w:before="0" w:line="240" w:lineRule="auto"/>
              <w:jc w:val="left"/>
            </w:pPr>
            <m:oMath>
              <m:r>
                <m:rPr>
                  <m:sty m:val="p"/>
                </m:rPr>
                <m:t>=</m:t>
              </m:r>
              <m:sSub>
                <m:e>
                  <m:r>
                    <m:t>h</m:t>
                  </m:r>
                </m:e>
                <m:sub>
                  <m:r>
                    <m:t>w</m:t>
                  </m:r>
                </m:sub>
              </m:sSub>
              <m:r>
                <m:rPr>
                  <m:sty m:val="p"/>
                </m:rPr>
                <m:t>=</m:t>
              </m:r>
              <m:r>
                <m:t>700</m:t>
              </m:r>
            </m:oMath>
            <w:r>
              <w:rPr>
                <w:rFonts w:ascii="Times New Roman" w:hAnsi="Times New Roman"/>
                <w:sz w:val="19"/>
              </w:rPr>
              <w:t xml:space="preserve"> </w:t>
            </w:r>
            <w:r>
              <w:rPr>
                <w:rFonts w:ascii="Times New Roman" w:hAnsi="Times New Roman"/>
                <w:sz w:val="19"/>
              </w:rPr>
              <w:t xml:space="preserve">mm</w:t>
            </w:r>
          </w:p>
        </w:tc>
        <w:tc>
          <w:tcPr>
            <w:tcW w:w="2106" w:type="dxa"/>
          </w:tcPr>
          <w:p>
            <w:pPr>
              <w:pStyle w:val="Compact"/>
              <w:spacing w:after="20" w:before="0" w:line="240" w:lineRule="auto"/>
              <w:jc w:val="left"/>
            </w:pPr>
            <w:r>
              <w:rPr>
                <w:rFonts w:ascii="Times New Roman" w:hAnsi="Times New Roman"/>
                <w:sz w:val="19"/>
              </w:rPr>
              <w:t xml:space="preserve">vùng đai Ø8a150 dài 1725</w:t>
            </w:r>
          </w:p>
        </w:tc>
        <w:tc>
          <w:tcPr>
            <w:tcW w:w="1841" w:type="dxa"/>
          </w:tcPr>
          <w:p>
            <w:pPr>
              <w:pStyle w:val="Compact"/>
              <w:spacing w:after="20" w:before="0" w:line="240" w:lineRule="auto"/>
              <w:jc w:val="left"/>
            </w:pPr>
            <w:r>
              <w:rPr>
                <w:rFonts w:ascii="Times New Roman" w:hAnsi="Times New Roman"/>
                <w:sz w:val="19"/>
              </w:rPr>
              <w:t xml:space="preserve">✓</w:t>
            </w:r>
          </w:p>
        </w:tc>
      </w:tr>
      <w:tr>
        <w:trPr>
          <w:cantSplit w:val="true"/>
        </w:trPr>
        <w:tc>
          <w:tcPr>
            <w:tcW w:w="2106" w:type="dxa"/>
            <w:shd w:val="clear" w:color="auto" w:fill="F3F6FB"/>
          </w:tcPr>
          <w:p>
            <w:pPr>
              <w:pStyle w:val="Compact"/>
              <w:spacing w:after="20" w:before="0" w:line="240" w:lineRule="auto"/>
              <w:jc w:val="left"/>
            </w:pPr>
            <w:r>
              <w:rPr>
                <w:rFonts w:ascii="Times New Roman" w:hAnsi="Times New Roman"/>
                <w:sz w:val="19"/>
              </w:rPr>
              <w:t xml:space="preserve">Đai trong</w:t>
            </w:r>
            <w:r>
              <w:rPr>
                <w:rFonts w:ascii="Times New Roman" w:hAnsi="Times New Roman"/>
                <w:sz w:val="19"/>
              </w:rPr>
              <w:t xml:space="preserve"> </w:t>
            </w:r>
            <m:oMath>
              <m:sSub>
                <m:e>
                  <m:r>
                    <m:t>l</m:t>
                  </m:r>
                </m:e>
                <m:sub>
                  <m:r>
                    <m:t>c</m:t>
                  </m:r>
                  <m:r>
                    <m:t>r</m:t>
                  </m:r>
                </m:sub>
              </m:sSub>
            </m:oMath>
          </w:p>
        </w:tc>
        <w:tc>
          <w:tcPr>
            <w:tcW w:w="3471" w:type="dxa"/>
            <w:shd w:val="clear" w:color="auto" w:fill="F3F6FB"/>
          </w:tcPr>
          <w:p>
            <w:pPr>
              <w:pStyle w:val="Compact"/>
              <w:spacing w:after="20" w:before="0" w:line="240" w:lineRule="auto"/>
              <w:jc w:val="left"/>
            </w:pPr>
            <m:oMath>
              <m:r>
                <m:rPr>
                  <m:sty m:val="p"/>
                </m:rPr>
                <m:t>min</m:t>
              </m:r>
              <m:r>
                <m:rPr>
                  <m:sty m:val="p"/>
                </m:rPr>
                <m:t>{</m:t>
              </m:r>
              <m:r>
                <m:t>175</m:t>
              </m:r>
              <m:r>
                <m:rPr>
                  <m:sty m:val="p"/>
                </m:rPr>
                <m:t>;</m:t>
              </m:r>
              <m:r>
                <m:t> </m:t>
              </m:r>
              <m:r>
                <m:t>192</m:t>
              </m:r>
              <m:r>
                <m:rPr>
                  <m:sty m:val="p"/>
                </m:rPr>
                <m:t>;</m:t>
              </m:r>
              <m:r>
                <m:t> </m:t>
              </m:r>
              <m:r>
                <m:t>225</m:t>
              </m:r>
              <m:r>
                <m:rPr>
                  <m:sty m:val="p"/>
                </m:rPr>
                <m:t>;</m:t>
              </m:r>
              <m:r>
                <m:t> </m:t>
              </m:r>
              <m:r>
                <m:t>176</m:t>
              </m:r>
              <m:r>
                <m:rPr>
                  <m:sty m:val="p"/>
                </m:rPr>
                <m:t>}</m:t>
              </m:r>
              <m:r>
                <m:rPr>
                  <m:sty m:val="p"/>
                </m:rPr>
                <m:t>=</m:t>
              </m:r>
              <m:r>
                <m:t>175</m:t>
              </m:r>
            </m:oMath>
          </w:p>
        </w:tc>
        <w:tc>
          <w:tcPr>
            <w:tcW w:w="2106" w:type="dxa"/>
            <w:shd w:val="clear" w:color="auto" w:fill="F3F6FB"/>
          </w:tcPr>
          <w:p>
            <w:pPr>
              <w:pStyle w:val="Compact"/>
              <w:spacing w:after="20" w:before="0" w:line="240" w:lineRule="auto"/>
              <w:jc w:val="left"/>
            </w:pPr>
            <w:r>
              <w:rPr>
                <w:rFonts w:ascii="Times New Roman" w:hAnsi="Times New Roman"/>
                <w:sz w:val="19"/>
              </w:rPr>
              <w:t xml:space="preserve">a150</w:t>
            </w:r>
          </w:p>
        </w:tc>
        <w:tc>
          <w:tcPr>
            <w:tcW w:w="1841" w:type="dxa"/>
            <w:shd w:val="clear" w:color="auto" w:fill="F3F6FB"/>
          </w:tcPr>
          <w:p>
            <w:pPr>
              <w:pStyle w:val="Compact"/>
              <w:spacing w:after="20" w:before="0" w:line="240" w:lineRule="auto"/>
              <w:jc w:val="left"/>
            </w:pPr>
            <w:r>
              <w:rPr>
                <w:rFonts w:ascii="Times New Roman" w:hAnsi="Times New Roman"/>
                <w:sz w:val="19"/>
              </w:rPr>
              <w:t xml:space="preserve">✓</w:t>
            </w:r>
          </w:p>
        </w:tc>
      </w:tr>
      <w:tr>
        <w:trPr>
          <w:cantSplit w:val="true"/>
        </w:trPr>
        <w:tc>
          <w:tcPr>
            <w:tcW w:w="2106" w:type="dxa"/>
          </w:tcPr>
          <w:p>
            <w:pPr>
              <w:pStyle w:val="Compact"/>
              <w:spacing w:after="20" w:before="0" w:line="240" w:lineRule="auto"/>
              <w:jc w:val="left"/>
            </w:pPr>
            <w:r>
              <w:rPr>
                <w:rFonts w:ascii="Times New Roman" w:hAnsi="Times New Roman"/>
                <w:sz w:val="19"/>
              </w:rPr>
              <w:t xml:space="preserve">Đai đầu</w:t>
            </w:r>
          </w:p>
        </w:tc>
        <w:tc>
          <w:tcPr>
            <w:tcW w:w="3471" w:type="dxa"/>
          </w:tcPr>
          <w:p>
            <w:pPr>
              <w:pStyle w:val="Compact"/>
              <w:spacing w:after="20" w:before="0" w:line="240" w:lineRule="auto"/>
              <w:jc w:val="left"/>
            </w:pPr>
            <m:oMath>
              <m:r>
                <m:rPr>
                  <m:sty m:val="p"/>
                </m:rPr>
                <m:t>≤</m:t>
              </m:r>
              <m:r>
                <m:t>50</m:t>
              </m:r>
            </m:oMath>
            <w:r>
              <w:rPr>
                <w:rFonts w:ascii="Times New Roman" w:hAnsi="Times New Roman"/>
                <w:sz w:val="19"/>
              </w:rPr>
              <w:t xml:space="preserve"> </w:t>
            </w:r>
            <w:r>
              <w:rPr>
                <w:rFonts w:ascii="Times New Roman" w:hAnsi="Times New Roman"/>
                <w:sz w:val="19"/>
              </w:rPr>
              <w:t xml:space="preserve">mm</w:t>
            </w:r>
          </w:p>
        </w:tc>
        <w:tc>
          <w:tcPr>
            <w:tcW w:w="2106" w:type="dxa"/>
          </w:tcPr>
          <w:p>
            <w:pPr>
              <w:pStyle w:val="Compact"/>
              <w:spacing w:after="20" w:before="0" w:line="240" w:lineRule="auto"/>
              <w:jc w:val="left"/>
            </w:pPr>
            <w:r>
              <w:rPr>
                <w:rFonts w:ascii="Times New Roman" w:hAnsi="Times New Roman"/>
                <w:sz w:val="19"/>
              </w:rPr>
              <w:t xml:space="preserve">50</w:t>
            </w:r>
          </w:p>
        </w:tc>
        <w:tc>
          <w:tcPr>
            <w:tcW w:w="1841" w:type="dxa"/>
          </w:tcPr>
          <w:p>
            <w:pPr>
              <w:pStyle w:val="Compact"/>
              <w:spacing w:after="20" w:before="0" w:line="240" w:lineRule="auto"/>
              <w:jc w:val="left"/>
            </w:pPr>
            <w:r>
              <w:rPr>
                <w:rFonts w:ascii="Times New Roman" w:hAnsi="Times New Roman"/>
                <w:sz w:val="19"/>
              </w:rPr>
              <w:t xml:space="preserve">✓</w:t>
            </w:r>
          </w:p>
        </w:tc>
      </w:tr>
      <w:tr>
        <w:trPr>
          <w:cantSplit w:val="true"/>
        </w:trPr>
        <w:tc>
          <w:tcPr>
            <w:tcW w:w="2106" w:type="dxa"/>
            <w:shd w:val="clear" w:color="auto" w:fill="F3F6FB"/>
          </w:tcPr>
          <w:p>
            <w:pPr>
              <w:pStyle w:val="Compact"/>
              <w:spacing w:after="20" w:before="0" w:line="240" w:lineRule="auto"/>
              <w:jc w:val="left"/>
            </w:pPr>
            <m:oMath>
              <m:sSub>
                <m:e>
                  <m:r>
                    <m:t>ρ</m:t>
                  </m:r>
                </m:e>
                <m:sub>
                  <m:r>
                    <m:t>m</m:t>
                  </m:r>
                  <m:r>
                    <m:t>i</m:t>
                  </m:r>
                  <m:r>
                    <m:t>n</m:t>
                  </m:r>
                </m:sub>
              </m:sSub>
              <m:r>
                <m:rPr>
                  <m:sty m:val="p"/>
                </m:rPr>
                <m:t>=</m:t>
              </m:r>
              <m:r>
                <m:t>0</m:t>
              </m:r>
              <m:r>
                <m:rPr>
                  <m:sty m:val="p"/>
                </m:rPr>
                <m:t>,</m:t>
              </m:r>
              <m:r>
                <m:t>5</m:t>
              </m:r>
              <m:sSub>
                <m:e>
                  <m:r>
                    <m:t>f</m:t>
                  </m:r>
                </m:e>
                <m:sub>
                  <m:r>
                    <m:t>c</m:t>
                  </m:r>
                  <m:r>
                    <m:t>t</m:t>
                  </m:r>
                  <m:r>
                    <m:t>m</m:t>
                  </m:r>
                </m:sub>
              </m:sSub>
              <m:r>
                <m:rPr>
                  <m:sty m:val="p"/>
                </m:rPr>
                <m:t>/</m:t>
              </m:r>
              <m:sSub>
                <m:e>
                  <m:r>
                    <m:t>f</m:t>
                  </m:r>
                </m:e>
                <m:sub>
                  <m:r>
                    <m:t>y</m:t>
                  </m:r>
                  <m:r>
                    <m:t>k</m:t>
                  </m:r>
                </m:sub>
              </m:sSub>
            </m:oMath>
            <w:r>
              <w:rPr>
                <w:rFonts w:ascii="Times New Roman" w:hAnsi="Times New Roman"/>
                <w:sz w:val="19"/>
              </w:rPr>
              <w:t xml:space="preserve"> </w:t>
            </w:r>
            <w:r>
              <w:rPr>
                <w:rFonts w:ascii="Times New Roman" w:hAnsi="Times New Roman"/>
                <w:sz w:val="19"/>
              </w:rPr>
              <w:t xml:space="preserve">(</w:t>
            </w:r>
            <m:oMath>
              <m:sSub>
                <m:e>
                  <m:r>
                    <m:t>f</m:t>
                  </m:r>
                </m:e>
                <m:sub>
                  <m:r>
                    <m:t>c</m:t>
                  </m:r>
                  <m:r>
                    <m:t>t</m:t>
                  </m:r>
                  <m:r>
                    <m:t>m</m:t>
                  </m:r>
                </m:sub>
              </m:sSub>
              <m:r>
                <m:rPr>
                  <m:sty m:val="p"/>
                </m:rPr>
                <m:t>=</m:t>
              </m:r>
              <m:r>
                <m:t>2</m:t>
              </m:r>
              <m:r>
                <m:rPr>
                  <m:sty m:val="p"/>
                </m:rPr>
                <m:t>,</m:t>
              </m:r>
              <m:r>
                <m:t>6</m:t>
              </m:r>
            </m:oMath>
            <w:r>
              <w:rPr>
                <w:rFonts w:ascii="Times New Roman" w:hAnsi="Times New Roman"/>
                <w:sz w:val="19"/>
              </w:rPr>
              <w:t xml:space="preserve"> </w:t>
            </w:r>
            <w:r>
              <w:rPr>
                <w:rFonts w:ascii="Times New Roman" w:hAnsi="Times New Roman"/>
                <w:sz w:val="19"/>
              </w:rPr>
              <w:t xml:space="preserve">ứng với B30≈C25/30 ⚠;</w:t>
            </w:r>
            <w:r>
              <w:rPr>
                <w:rFonts w:ascii="Times New Roman" w:hAnsi="Times New Roman"/>
                <w:sz w:val="19"/>
              </w:rPr>
              <w:t xml:space="preserve"> </w:t>
            </w:r>
            <m:oMath>
              <m:sSub>
                <m:e>
                  <m:r>
                    <m:t>f</m:t>
                  </m:r>
                </m:e>
                <m:sub>
                  <m:r>
                    <m:t>y</m:t>
                  </m:r>
                  <m:r>
                    <m:t>k</m:t>
                  </m:r>
                </m:sub>
              </m:sSub>
              <m:r>
                <m:rPr>
                  <m:sty m:val="p"/>
                </m:rPr>
                <m:t>=</m:t>
              </m:r>
              <m:r>
                <m:t>500</m:t>
              </m:r>
            </m:oMath>
            <w:r>
              <w:rPr>
                <w:rFonts w:ascii="Times New Roman" w:hAnsi="Times New Roman"/>
                <w:sz w:val="19"/>
              </w:rPr>
              <w:t xml:space="preserve">)</w:t>
            </w:r>
          </w:p>
        </w:tc>
        <w:tc>
          <w:tcPr>
            <w:tcW w:w="3471" w:type="dxa"/>
            <w:shd w:val="clear" w:color="auto" w:fill="F3F6FB"/>
          </w:tcPr>
          <w:p>
            <w:pPr>
              <w:pStyle w:val="Compact"/>
              <w:spacing w:after="20" w:before="0" w:line="240" w:lineRule="auto"/>
              <w:jc w:val="left"/>
            </w:pPr>
            <m:oMath>
              <m:r>
                <m:t>0</m:t>
              </m:r>
              <m:r>
                <m:rPr>
                  <m:sty m:val="p"/>
                </m:rPr>
                <m:t>,</m:t>
              </m:r>
              <m:r>
                <m:t>26</m:t>
              </m:r>
              <m:r>
                <m:rPr>
                  <m:sty m:val="p"/>
                </m:rPr>
                <m:t>%</m:t>
              </m:r>
              <m:r>
                <m:rPr>
                  <m:sty m:val="p"/>
                </m:rPr>
                <m:t>⇒</m:t>
              </m:r>
              <m:r>
                <m:rPr>
                  <m:sty m:val="p"/>
                </m:rPr>
                <m:t>≥</m:t>
              </m:r>
              <m:r>
                <m:t>417</m:t>
              </m:r>
            </m:oMath>
            <w:r>
              <w:rPr>
                <w:rFonts w:ascii="Times New Roman" w:hAnsi="Times New Roman"/>
                <w:sz w:val="19"/>
              </w:rPr>
              <w:t xml:space="preserve"> </w:t>
            </w:r>
            <w:r>
              <w:rPr>
                <w:rFonts w:ascii="Times New Roman" w:hAnsi="Times New Roman"/>
                <w:sz w:val="19"/>
              </w:rPr>
              <w:t xml:space="preserve">mm²</w:t>
            </w:r>
          </w:p>
        </w:tc>
        <w:tc>
          <w:tcPr>
            <w:tcW w:w="2106" w:type="dxa"/>
            <w:shd w:val="clear" w:color="auto" w:fill="F3F6FB"/>
          </w:tcPr>
          <w:p>
            <w:pPr>
              <w:pStyle w:val="Compact"/>
              <w:spacing w:after="20" w:before="0" w:line="240" w:lineRule="auto"/>
              <w:jc w:val="left"/>
            </w:pPr>
            <w:r>
              <w:rPr>
                <w:rFonts w:ascii="Times New Roman" w:hAnsi="Times New Roman"/>
                <w:sz w:val="19"/>
              </w:rPr>
              <w:t xml:space="preserve">thép trên 2122, thép dưới 1140</w:t>
            </w:r>
          </w:p>
        </w:tc>
        <w:tc>
          <w:tcPr>
            <w:tcW w:w="1841" w:type="dxa"/>
            <w:shd w:val="clear" w:color="auto" w:fill="F3F6FB"/>
          </w:tcPr>
          <w:p>
            <w:pPr>
              <w:pStyle w:val="Compact"/>
              <w:spacing w:after="20" w:before="0" w:line="240" w:lineRule="auto"/>
              <w:jc w:val="left"/>
            </w:pPr>
            <w:r>
              <w:rPr>
                <w:rFonts w:ascii="Times New Roman" w:hAnsi="Times New Roman"/>
                <w:sz w:val="19"/>
              </w:rPr>
              <w:t xml:space="preserve">✓</w:t>
            </w:r>
          </w:p>
        </w:tc>
      </w:tr>
      <w:tr>
        <w:trPr>
          <w:cantSplit w:val="true"/>
        </w:trPr>
        <w:tc>
          <w:tcPr>
            <w:tcW w:w="2106" w:type="dxa"/>
          </w:tcPr>
          <w:p>
            <w:pPr>
              <w:pStyle w:val="Compact"/>
              <w:spacing w:after="20" w:before="0" w:line="240" w:lineRule="auto"/>
              <w:jc w:val="left"/>
            </w:pPr>
            <m:oMath>
              <m:r>
                <m:t>ρ</m:t>
              </m:r>
              <m:r>
                <m:rPr>
                  <m:sty m:val="p"/>
                </m:rPr>
                <m:t>′</m:t>
              </m:r>
              <m:r>
                <m:rPr>
                  <m:sty m:val="p"/>
                </m:rPr>
                <m:t>≥</m:t>
              </m:r>
              <m:r>
                <m:t>0</m:t>
              </m:r>
              <m:r>
                <m:rPr>
                  <m:sty m:val="p"/>
                </m:rPr>
                <m:t>,</m:t>
              </m:r>
              <m:r>
                <m:t>5</m:t>
              </m:r>
              <m:r>
                <m:t>ρ</m:t>
              </m:r>
            </m:oMath>
            <w:r>
              <w:rPr>
                <w:rFonts w:ascii="Times New Roman" w:hAnsi="Times New Roman"/>
                <w:sz w:val="19"/>
              </w:rPr>
              <w:t xml:space="preserve"> </w:t>
            </w:r>
            <w:r>
              <w:rPr>
                <w:rFonts w:ascii="Times New Roman" w:hAnsi="Times New Roman"/>
                <w:sz w:val="19"/>
              </w:rPr>
              <w:t xml:space="preserve">tại gối</w:t>
            </w:r>
          </w:p>
        </w:tc>
        <w:tc>
          <w:tcPr>
            <w:tcW w:w="3471" w:type="dxa"/>
          </w:tcPr>
          <w:p>
            <w:pPr>
              <w:pStyle w:val="Compact"/>
              <w:spacing w:after="20" w:before="0" w:line="240" w:lineRule="auto"/>
              <w:jc w:val="left"/>
            </w:pPr>
            <m:oMath>
              <m:sSub>
                <m:e>
                  <m:r>
                    <m:t>A</m:t>
                  </m:r>
                </m:e>
                <m:sub>
                  <m:r>
                    <m:t>s</m:t>
                  </m:r>
                  <m:r>
                    <m:rPr>
                      <m:sty m:val="p"/>
                    </m:rPr>
                    <m:t>,</m:t>
                  </m:r>
                  <m:r>
                    <m:t>d</m:t>
                  </m:r>
                  <m:r>
                    <m:t>ư</m:t>
                  </m:r>
                  <m:r>
                    <m:t>ớ</m:t>
                  </m:r>
                  <m:r>
                    <m:t>i</m:t>
                  </m:r>
                </m:sub>
              </m:sSub>
              <m:r>
                <m:rPr>
                  <m:sty m:val="p"/>
                </m:rPr>
                <m:t>/</m:t>
              </m:r>
              <m:sSub>
                <m:e>
                  <m:r>
                    <m:t>A</m:t>
                  </m:r>
                </m:e>
                <m:sub>
                  <m:r>
                    <m:t>s</m:t>
                  </m:r>
                  <m:r>
                    <m:rPr>
                      <m:sty m:val="p"/>
                    </m:rPr>
                    <m:t>,</m:t>
                  </m:r>
                  <m:r>
                    <m:t>t</m:t>
                  </m:r>
                  <m:r>
                    <m:t>r</m:t>
                  </m:r>
                  <m:r>
                    <m:t>ê</m:t>
                  </m:r>
                  <m:r>
                    <m:t>n</m:t>
                  </m:r>
                </m:sub>
              </m:sSub>
              <m:r>
                <m:rPr>
                  <m:sty m:val="p"/>
                </m:rPr>
                <m:t>≥</m:t>
              </m:r>
              <m:r>
                <m:t>0</m:t>
              </m:r>
              <m:r>
                <m:rPr>
                  <m:sty m:val="p"/>
                </m:rPr>
                <m:t>,</m:t>
              </m:r>
              <m:r>
                <m:t>5</m:t>
              </m:r>
            </m:oMath>
          </w:p>
        </w:tc>
        <w:tc>
          <w:tcPr>
            <w:tcW w:w="2106" w:type="dxa"/>
          </w:tcPr>
          <w:p>
            <w:pPr>
              <w:pStyle w:val="Compact"/>
              <w:spacing w:after="20" w:before="0" w:line="240" w:lineRule="auto"/>
              <w:jc w:val="left"/>
            </w:pPr>
            <m:oMath>
              <m:r>
                <m:t>1140</m:t>
              </m:r>
              <m:r>
                <m:rPr>
                  <m:sty m:val="p"/>
                </m:rPr>
                <m:t>/</m:t>
              </m:r>
              <m:r>
                <m:t>2122</m:t>
              </m:r>
              <m:r>
                <m:rPr>
                  <m:sty m:val="p"/>
                </m:rPr>
                <m:t>=</m:t>
              </m:r>
              <m:r>
                <m:t>0</m:t>
              </m:r>
              <m:r>
                <m:rPr>
                  <m:sty m:val="p"/>
                </m:rPr>
                <m:t>,</m:t>
              </m:r>
              <m:r>
                <m:t>54</m:t>
              </m:r>
            </m:oMath>
          </w:p>
        </w:tc>
        <w:tc>
          <w:tcPr>
            <w:tcW w:w="1841" w:type="dxa"/>
          </w:tcPr>
          <w:p>
            <w:pPr>
              <w:pStyle w:val="Compact"/>
              <w:spacing w:after="20" w:before="0" w:line="240" w:lineRule="auto"/>
              <w:jc w:val="left"/>
            </w:pPr>
            <w:r>
              <w:rPr>
                <w:rFonts w:ascii="Times New Roman" w:hAnsi="Times New Roman"/>
                <w:sz w:val="19"/>
              </w:rPr>
              <w:t xml:space="preserve">✓ (sát giới hạn)</w:t>
            </w:r>
          </w:p>
        </w:tc>
      </w:tr>
      <w:tr>
        <w:trPr>
          <w:cantSplit w:val="true"/>
        </w:trPr>
        <w:tc>
          <w:tcPr>
            <w:tcW w:w="2106" w:type="dxa"/>
            <w:shd w:val="clear" w:color="auto" w:fill="F3F6FB"/>
          </w:tcPr>
          <w:p>
            <w:pPr>
              <w:pStyle w:val="Compact"/>
              <w:spacing w:after="20" w:before="0" w:line="240" w:lineRule="auto"/>
              <w:jc w:val="left"/>
            </w:pPr>
            <w:r>
              <w:rPr>
                <w:rFonts w:ascii="Times New Roman" w:hAnsi="Times New Roman"/>
                <w:sz w:val="19"/>
              </w:rPr>
              <w:t xml:space="preserve">Thép suốt trên</w:t>
            </w:r>
          </w:p>
        </w:tc>
        <w:tc>
          <w:tcPr>
            <w:tcW w:w="3471" w:type="dxa"/>
            <w:shd w:val="clear" w:color="auto" w:fill="F3F6FB"/>
          </w:tcPr>
          <w:p>
            <w:pPr>
              <w:pStyle w:val="Compact"/>
              <w:spacing w:after="20" w:before="0" w:line="240" w:lineRule="auto"/>
              <w:jc w:val="left"/>
            </w:pPr>
            <m:oMath>
              <m:r>
                <m:rPr>
                  <m:sty m:val="p"/>
                </m:rPr>
                <m:t>≥</m:t>
              </m:r>
              <m:r>
                <m:t>2</m:t>
              </m:r>
              <m:r>
                <m:rPr>
                  <m:sty m:val="p"/>
                </m:rPr>
                <m:t>⌀</m:t>
              </m:r>
              <m:r>
                <m:t>14</m:t>
              </m:r>
            </m:oMath>
            <w:r>
              <w:rPr>
                <w:rFonts w:ascii="Times New Roman" w:hAnsi="Times New Roman"/>
                <w:sz w:val="19"/>
              </w:rPr>
              <w:t xml:space="preserve"> </w:t>
            </w:r>
            <w:r>
              <w:rPr>
                <w:rFonts w:ascii="Times New Roman" w:hAnsi="Times New Roman"/>
                <w:sz w:val="19"/>
              </w:rPr>
              <w:t xml:space="preserve">và</w:t>
            </w:r>
            <w:r>
              <w:rPr>
                <w:rFonts w:ascii="Times New Roman" w:hAnsi="Times New Roman"/>
                <w:sz w:val="19"/>
              </w:rPr>
              <w:t xml:space="preserve"> </w:t>
            </w:r>
            <m:oMath>
              <m:r>
                <m:rPr>
                  <m:sty m:val="p"/>
                </m:rPr>
                <m:t>≥</m:t>
              </m:r>
              <m:f>
                <m:fPr>
                  <m:type m:val="lin"/>
                </m:fPr>
                <m:num>
                  <m:r>
                    <m:t>1</m:t>
                  </m:r>
                </m:num>
                <m:den>
                  <m:r>
                    <m:t>4</m:t>
                  </m:r>
                </m:den>
              </m:f>
              <m:r>
                <m:rPr>
                  <m:sty m:val="p"/>
                </m:rPr>
                <m:t>×</m:t>
              </m:r>
              <m:r>
                <m:t>2122</m:t>
              </m:r>
              <m:r>
                <m:rPr>
                  <m:sty m:val="p"/>
                </m:rPr>
                <m:t>=</m:t>
              </m:r>
              <m:r>
                <m:t>531</m:t>
              </m:r>
            </m:oMath>
          </w:p>
        </w:tc>
        <w:tc>
          <w:tcPr>
            <w:tcW w:w="2106" w:type="dxa"/>
            <w:shd w:val="clear" w:color="auto" w:fill="F3F6FB"/>
          </w:tcPr>
          <w:p>
            <w:pPr>
              <w:pStyle w:val="Compact"/>
              <w:spacing w:after="20" w:before="0" w:line="240" w:lineRule="auto"/>
              <w:jc w:val="left"/>
            </w:pPr>
            <m:oMath>
              <m:r>
                <m:t>2</m:t>
              </m:r>
              <m:r>
                <m:rPr>
                  <m:sty m:val="p"/>
                </m:rPr>
                <m:t>⌀</m:t>
              </m:r>
              <m:r>
                <m:t>25</m:t>
              </m:r>
              <m:r>
                <m:rPr>
                  <m:sty m:val="p"/>
                </m:rPr>
                <m:t>=</m:t>
              </m:r>
              <m:r>
                <m:t>982</m:t>
              </m:r>
            </m:oMath>
          </w:p>
        </w:tc>
        <w:tc>
          <w:tcPr>
            <w:tcW w:w="1841" w:type="dxa"/>
            <w:shd w:val="clear" w:color="auto" w:fill="F3F6FB"/>
          </w:tcPr>
          <w:p>
            <w:pPr>
              <w:pStyle w:val="Compact"/>
              <w:spacing w:after="20" w:before="0" w:line="240" w:lineRule="auto"/>
              <w:jc w:val="left"/>
            </w:pPr>
            <w:r>
              <w:rPr>
                <w:rFonts w:ascii="Times New Roman" w:hAnsi="Times New Roman"/>
                <w:sz w:val="19"/>
              </w:rPr>
              <w:t xml:space="preserve">✓</w:t>
            </w:r>
          </w:p>
        </w:tc>
      </w:tr>
      <w:tr>
        <w:trPr>
          <w:cantSplit w:val="true"/>
        </w:trPr>
        <w:tc>
          <w:tcPr>
            <w:tcW w:w="2106" w:type="dxa"/>
          </w:tcPr>
          <w:p>
            <w:pPr>
              <w:pStyle w:val="Compact"/>
              <w:spacing w:after="20" w:before="0" w:line="240" w:lineRule="auto"/>
              <w:jc w:val="left"/>
            </w:pPr>
            <w:r>
              <w:rPr>
                <w:rFonts w:ascii="Times New Roman" w:hAnsi="Times New Roman"/>
                <w:sz w:val="19"/>
              </w:rPr>
              <w:t xml:space="preserve">Thép dưới gối</w:t>
            </w:r>
            <w:r>
              <w:rPr>
                <w:rFonts w:ascii="Times New Roman" w:hAnsi="Times New Roman"/>
                <w:sz w:val="19"/>
              </w:rPr>
              <w:t xml:space="preserve"> </w:t>
            </w:r>
            <m:oMath>
              <m:r>
                <m:rPr>
                  <m:sty m:val="p"/>
                </m:rPr>
                <m:t>≥</m:t>
              </m:r>
              <m:f>
                <m:fPr>
                  <m:type m:val="lin"/>
                </m:fPr>
                <m:num>
                  <m:r>
                    <m:t>1</m:t>
                  </m:r>
                </m:num>
                <m:den>
                  <m:r>
                    <m:t>4</m:t>
                  </m:r>
                </m:den>
              </m:f>
            </m:oMath>
            <w:r>
              <w:rPr>
                <w:rFonts w:ascii="Times New Roman" w:hAnsi="Times New Roman"/>
                <w:sz w:val="19"/>
              </w:rPr>
              <w:t xml:space="preserve"> </w:t>
            </w:r>
            <w:r>
              <w:rPr>
                <w:rFonts w:ascii="Times New Roman" w:hAnsi="Times New Roman"/>
                <w:sz w:val="19"/>
              </w:rPr>
              <w:t xml:space="preserve">thép dưới nhịp</w:t>
            </w:r>
          </w:p>
        </w:tc>
        <w:tc>
          <w:tcPr>
            <w:tcW w:w="3471" w:type="dxa"/>
          </w:tcPr>
          <w:p>
            <w:pPr>
              <w:pStyle w:val="Compact"/>
              <w:spacing w:after="20" w:before="0" w:line="240" w:lineRule="auto"/>
              <w:jc w:val="left"/>
            </w:pPr>
            <m:oMath>
              <m:r>
                <m:rPr>
                  <m:sty m:val="p"/>
                </m:rPr>
                <m:t>≥</m:t>
              </m:r>
              <m:r>
                <m:t>285</m:t>
              </m:r>
            </m:oMath>
          </w:p>
        </w:tc>
        <w:tc>
          <w:tcPr>
            <w:tcW w:w="2106" w:type="dxa"/>
          </w:tcPr>
          <w:p>
            <w:pPr>
              <w:pStyle w:val="Compact"/>
              <w:spacing w:after="20" w:before="0" w:line="240" w:lineRule="auto"/>
              <w:jc w:val="left"/>
            </w:pPr>
            <m:oMath>
              <m:r>
                <m:t>1140</m:t>
              </m:r>
            </m:oMath>
          </w:p>
        </w:tc>
        <w:tc>
          <w:tcPr>
            <w:tcW w:w="1841" w:type="dxa"/>
          </w:tcPr>
          <w:p>
            <w:pPr>
              <w:pStyle w:val="Compact"/>
              <w:spacing w:after="20" w:before="0" w:line="240" w:lineRule="auto"/>
              <w:jc w:val="left"/>
            </w:pPr>
            <w:r>
              <w:rPr>
                <w:rFonts w:ascii="Times New Roman" w:hAnsi="Times New Roman"/>
                <w:sz w:val="19"/>
              </w:rPr>
              <w:t xml:space="preserve">✓</w:t>
            </w:r>
          </w:p>
        </w:tc>
      </w:tr>
      <w:tr>
        <w:trPr>
          <w:cantSplit w:val="true"/>
        </w:trPr>
        <w:tc>
          <w:tcPr>
            <w:tcW w:w="2106" w:type="dxa"/>
            <w:shd w:val="clear" w:color="auto" w:fill="F3F6FB"/>
          </w:tcPr>
          <w:p>
            <w:pPr>
              <w:pStyle w:val="Compact"/>
              <w:spacing w:after="20" w:before="0" w:line="240" w:lineRule="auto"/>
              <w:jc w:val="left"/>
            </w:pPr>
            <w:r>
              <w:rPr>
                <w:rFonts w:ascii="Times New Roman" w:hAnsi="Times New Roman"/>
                <w:sz w:val="19"/>
              </w:rPr>
              <w:t xml:space="preserve">Đai theo khả năng</w:t>
            </w:r>
          </w:p>
        </w:tc>
        <w:tc>
          <w:tcPr>
            <w:tcW w:w="3471" w:type="dxa"/>
            <w:shd w:val="clear" w:color="auto" w:fill="F3F6FB"/>
          </w:tcPr>
          <w:p>
            <w:pPr>
              <w:pStyle w:val="Compact"/>
              <w:spacing w:after="20" w:before="0" w:line="240" w:lineRule="auto"/>
              <w:jc w:val="left"/>
            </w:pPr>
            <m:oMath>
              <m:sSub>
                <m:e>
                  <m:r>
                    <m:t>V</m:t>
                  </m:r>
                </m:e>
                <m:sub>
                  <m:r>
                    <m:t>E</m:t>
                  </m:r>
                  <m:r>
                    <m:t>d</m:t>
                  </m:r>
                </m:sub>
              </m:sSub>
              <m:r>
                <m:rPr>
                  <m:sty m:val="p"/>
                </m:rPr>
                <m:t>=</m:t>
              </m:r>
              <m:sSub>
                <m:e>
                  <m:r>
                    <m:t>V</m:t>
                  </m:r>
                </m:e>
                <m:sub>
                  <m:r>
                    <m:t>g</m:t>
                  </m:r>
                  <m:r>
                    <m:rPr>
                      <m:sty m:val="p"/>
                    </m:rPr>
                    <m:t>+</m:t>
                  </m:r>
                  <m:r>
                    <m:t>ψ</m:t>
                  </m:r>
                  <m:r>
                    <m:t>q</m:t>
                  </m:r>
                </m:sub>
              </m:sSub>
              <m:r>
                <m:rPr>
                  <m:sty m:val="p"/>
                </m:rPr>
                <m:t>±</m:t>
              </m:r>
              <m:r>
                <m:t>1</m:t>
              </m:r>
              <m:r>
                <m:rPr>
                  <m:sty m:val="p"/>
                </m:rPr>
                <m:t>,</m:t>
              </m:r>
              <m:r>
                <m:t>0</m:t>
              </m:r>
              <m:r>
                <m:rPr>
                  <m:sty m:val="p"/>
                </m:rPr>
                <m:t>×</m:t>
              </m:r>
              <m:d>
                <m:dPr>
                  <m:begChr m:val="("/>
                  <m:endChr m:val=")"/>
                  <m:sepChr m:val=""/>
                  <m:grow/>
                </m:dPr>
                <m:e>
                  <m:r>
                    <m:t>492</m:t>
                  </m:r>
                  <m:r>
                    <m:rPr>
                      <m:sty m:val="p"/>
                    </m:rPr>
                    <m:t>,</m:t>
                  </m:r>
                  <m:r>
                    <m:t>5</m:t>
                  </m:r>
                  <m:r>
                    <m:rPr>
                      <m:sty m:val="p"/>
                    </m:rPr>
                    <m:t>+</m:t>
                  </m:r>
                  <m:r>
                    <m:t>325</m:t>
                  </m:r>
                  <m:r>
                    <m:rPr>
                      <m:sty m:val="p"/>
                    </m:rPr>
                    <m:t>,</m:t>
                  </m:r>
                  <m:r>
                    <m:t>0</m:t>
                  </m:r>
                </m:e>
              </m:d>
              <m:r>
                <m:rPr>
                  <m:sty m:val="p"/>
                </m:rPr>
                <m:t>/</m:t>
              </m:r>
              <m:r>
                <m:t>6</m:t>
              </m:r>
              <m:r>
                <m:rPr>
                  <m:sty m:val="p"/>
                </m:rPr>
                <m:t>,</m:t>
              </m:r>
              <m:r>
                <m:t>3</m:t>
              </m:r>
              <m:r>
                <m:rPr>
                  <m:sty m:val="p"/>
                </m:rPr>
                <m:t>=</m:t>
              </m:r>
              <m:sSub>
                <m:e>
                  <m:r>
                    <m:t>V</m:t>
                  </m:r>
                </m:e>
                <m:sub>
                  <m:r>
                    <m:t>g</m:t>
                  </m:r>
                  <m:r>
                    <m:rPr>
                      <m:sty m:val="p"/>
                    </m:rPr>
                    <m:t>+</m:t>
                  </m:r>
                  <m:r>
                    <m:t>ψ</m:t>
                  </m:r>
                  <m:r>
                    <m:t>q</m:t>
                  </m:r>
                </m:sub>
              </m:sSub>
              <m:r>
                <m:rPr>
                  <m:sty m:val="p"/>
                </m:rPr>
                <m:t>±</m:t>
              </m:r>
              <m:r>
                <m:t>129</m:t>
              </m:r>
              <m:r>
                <m:rPr>
                  <m:sty m:val="p"/>
                </m:rPr>
                <m:t>,</m:t>
              </m:r>
              <m:r>
                <m:t>8</m:t>
              </m:r>
            </m:oMath>
            <w:r>
              <w:rPr>
                <w:rFonts w:ascii="Times New Roman" w:hAnsi="Times New Roman"/>
                <w:sz w:val="19"/>
              </w:rPr>
              <w:t xml:space="preserve"> </w:t>
            </w:r>
            <w:r>
              <w:rPr>
                <w:rFonts w:ascii="Times New Roman" w:hAnsi="Times New Roman"/>
                <w:sz w:val="19"/>
              </w:rPr>
              <w:t xml:space="preserve">kN</w:t>
            </w:r>
          </w:p>
        </w:tc>
        <w:tc>
          <w:tcPr>
            <w:tcW w:w="2106" w:type="dxa"/>
            <w:shd w:val="clear" w:color="auto" w:fill="F3F6FB"/>
          </w:tcPr>
          <w:p>
            <w:pPr>
              <w:pStyle w:val="Compact"/>
              <w:spacing w:after="20" w:before="0" w:line="240" w:lineRule="auto"/>
              <w:jc w:val="left"/>
            </w:pPr>
            <w:r>
              <w:rPr>
                <w:rFonts w:ascii="Times New Roman" w:hAnsi="Times New Roman"/>
                <w:sz w:val="19"/>
              </w:rPr>
              <w:t xml:space="preserve">tính đai theo Bước 11 với</w:t>
            </w:r>
            <w:r>
              <w:rPr>
                <w:rFonts w:ascii="Times New Roman" w:hAnsi="Times New Roman"/>
                <w:sz w:val="19"/>
              </w:rPr>
              <w:t xml:space="preserve"> </w:t>
            </w:r>
            <m:oMath>
              <m:r>
                <m:t>Q</m:t>
              </m:r>
              <m:r>
                <m:rPr>
                  <m:sty m:val="p"/>
                </m:rPr>
                <m:t>=</m:t>
              </m:r>
              <m:sSub>
                <m:e>
                  <m:r>
                    <m:t>V</m:t>
                  </m:r>
                </m:e>
                <m:sub>
                  <m:r>
                    <m:t>E</m:t>
                  </m:r>
                  <m:r>
                    <m:t>d</m:t>
                  </m:r>
                </m:sub>
              </m:sSub>
            </m:oMath>
          </w:p>
        </w:tc>
        <w:tc>
          <w:tcPr>
            <w:tcW w:w="1841" w:type="dxa"/>
            <w:shd w:val="clear" w:color="auto" w:fill="F3F6FB"/>
          </w:tcPr>
          <w:p>
            <w:pPr>
              <w:pStyle w:val="Compact"/>
              <w:spacing w:after="20" w:before="0" w:line="240" w:lineRule="auto"/>
              <w:jc w:val="left"/>
            </w:pPr>
            <w:r>
              <w:rPr>
                <w:bCs/>
                <w:rFonts w:ascii="Times New Roman" w:hAnsi="Times New Roman"/>
                <w:b/>
                <w:sz w:val="19"/>
              </w:rPr>
              <w:t xml:space="preserve">làm lại</w:t>
            </w:r>
            <w:r>
              <w:rPr>
                <w:rFonts w:ascii="Times New Roman" w:hAnsi="Times New Roman"/>
                <w:sz w:val="19"/>
              </w:rPr>
              <w:t xml:space="preserve"> </w:t>
            </w:r>
            <w:r>
              <w:rPr>
                <w:rFonts w:ascii="Times New Roman" w:hAnsi="Times New Roman"/>
                <w:sz w:val="19"/>
              </w:rPr>
              <w:t xml:space="preserve">nếu</w:t>
            </w:r>
            <w:r>
              <w:rPr>
                <w:rFonts w:ascii="Times New Roman" w:hAnsi="Times New Roman"/>
                <w:sz w:val="19"/>
              </w:rPr>
              <w:t xml:space="preserve"> </w:t>
            </w:r>
            <m:oMath>
              <m:sSub>
                <m:e>
                  <m:r>
                    <m:t>V</m:t>
                  </m:r>
                </m:e>
                <m:sub>
                  <m:r>
                    <m:t>E</m:t>
                  </m:r>
                  <m:r>
                    <m:t>d</m:t>
                  </m:r>
                </m:sub>
              </m:sSub>
              <m:r>
                <m:rPr>
                  <m:sty m:val="p"/>
                </m:rPr>
                <m:t>&gt;</m:t>
              </m:r>
              <m:sSub>
                <m:e>
                  <m:r>
                    <m:t>Q</m:t>
                  </m:r>
                </m:e>
                <m:sub>
                  <m:r>
                    <m:t>m</m:t>
                  </m:r>
                  <m:r>
                    <m:t>a</m:t>
                  </m:r>
                  <m:r>
                    <m:t>x</m:t>
                  </m:r>
                </m:sub>
              </m:sSub>
              <m:r>
                <m:rPr>
                  <m:sty m:val="p"/>
                </m:rPr>
                <m:t>=</m:t>
              </m:r>
              <m:r>
                <m:t>240</m:t>
              </m:r>
              <m:r>
                <m:rPr>
                  <m:sty m:val="p"/>
                </m:rPr>
                <m:t>,</m:t>
              </m:r>
              <m:r>
                <m:t>3</m:t>
              </m:r>
            </m:oMath>
            <w:r>
              <w:rPr>
                <w:rFonts w:ascii="Times New Roman" w:hAnsi="Times New Roman"/>
                <w:sz w:val="19"/>
              </w:rPr>
              <w:t xml:space="preserve">; nếu nhỏ hơn thì đai hiện có đủ</w:t>
            </w:r>
          </w:p>
        </w:tc>
      </w:tr>
    </w:tbl>
    <w:p>
      <w:pPr>
        <w:pStyle w:val="BodyText"/>
      </w:pPr>
      <w:r>
        <w:t xml:space="preserve">Mô men đã dùng:</w:t>
      </w:r>
      <w:r>
        <w:t xml:space="preserve"> </w:t>
      </w:r>
      <m:oMath>
        <m:sSub>
          <m:e>
            <m:r>
              <m:t>M</m:t>
            </m:r>
          </m:e>
          <m:sub>
            <m:r>
              <m:t>R</m:t>
            </m:r>
            <m:r>
              <m:t>b</m:t>
            </m:r>
          </m:sub>
        </m:sSub>
      </m:oMath>
      <w:r>
        <w:t xml:space="preserve">(gối, kéo trên)</w:t>
      </w:r>
      <m:oMath>
        <m:r>
          <m:rPr>
            <m:sty m:val="p"/>
          </m:rPr>
          <m:t>=</m:t>
        </m:r>
        <m:r>
          <m:t>492</m:t>
        </m:r>
        <m:r>
          <m:rPr>
            <m:sty m:val="p"/>
          </m:rPr>
          <m:t>,</m:t>
        </m:r>
        <m:r>
          <m:t>5</m:t>
        </m:r>
      </m:oMath>
      <w:r>
        <w:t xml:space="preserve"> </w:t>
      </w:r>
      <w:r>
        <w:t xml:space="preserve">(2Ø25+3Ø22, thép thực tế);</w:t>
      </w:r>
      <w:r>
        <w:t xml:space="preserve"> </w:t>
      </w:r>
      <m:oMath>
        <m:sSub>
          <m:e>
            <m:r>
              <m:t>M</m:t>
            </m:r>
          </m:e>
          <m:sub>
            <m:r>
              <m:t>R</m:t>
            </m:r>
            <m:r>
              <m:t>b</m:t>
            </m:r>
          </m:sub>
        </m:sSub>
      </m:oMath>
      <w:r>
        <w:t xml:space="preserve">(gối, kéo dưới)</w:t>
      </w:r>
      <m:oMath>
        <m:r>
          <m:rPr>
            <m:sty m:val="p"/>
          </m:rPr>
          <m:t>=</m:t>
        </m:r>
        <m:r>
          <m:t>325</m:t>
        </m:r>
        <m:r>
          <m:rPr>
            <m:sty m:val="p"/>
          </m:rPr>
          <m:t>,</m:t>
        </m:r>
        <m:r>
          <m:t>0</m:t>
        </m:r>
      </m:oMath>
      <w:r>
        <w:t xml:space="preserve"> </w:t>
      </w:r>
      <w:r>
        <w:t xml:space="preserve">(3Ø22).</w:t>
      </w:r>
    </w:p>
    <w:p>
      <w:pPr>
        <w:pStyle w:val="BodyText"/>
      </w:pPr>
      <w:r>
        <w:rPr>
          <w:bCs/>
          <w:b/>
        </w:rPr>
        <w:t xml:space="preserve">Cột 22 250×600</w:t>
      </w:r>
      <w:r>
        <w:t xml:space="preserve"> </w:t>
      </w:r>
      <w:r>
        <w:t xml:space="preserve">(thép 11.4: mỗi phía 2Ø25+1Ø22 và cốt cấu tạo cạnh dài 1Ø16;</w:t>
      </w:r>
      <w:r>
        <w:t xml:space="preserve"> </w:t>
      </w:r>
      <m:oMath>
        <m:sSub>
          <m:e>
            <m:r>
              <m:t>l</m:t>
            </m:r>
          </m:e>
          <m:sub>
            <m:r>
              <m:t>c</m:t>
            </m:r>
            <m:r>
              <m:t>l</m:t>
            </m:r>
          </m:sub>
        </m:sSub>
        <m:r>
          <m:rPr>
            <m:sty m:val="p"/>
          </m:rPr>
          <m:t>=</m:t>
        </m:r>
        <m:r>
          <m:t>4500</m:t>
        </m:r>
      </m:oMath>
      <w:r>
        <w:t xml:space="preserve">,</w:t>
      </w:r>
      <w:r>
        <w:t xml:space="preserve"> </w:t>
      </w:r>
      <m:oMath>
        <m:sSub>
          <m:e>
            <m:r>
              <m:t>h</m:t>
            </m:r>
          </m:e>
          <m:sub>
            <m:r>
              <m:t>c</m:t>
            </m:r>
          </m:sub>
        </m:sSub>
        <m:r>
          <m:rPr>
            <m:sty m:val="p"/>
          </m:rPr>
          <m:t>=</m:t>
        </m:r>
        <m:r>
          <m:t>600</m:t>
        </m:r>
      </m:oMath>
      <w:r>
        <w:t xml:space="preserve">,</w:t>
      </w:r>
      <w:r>
        <w:t xml:space="preserve"> </w:t>
      </w:r>
      <m:oMath>
        <m:sSub>
          <m:e>
            <m:r>
              <m:t>d</m:t>
            </m:r>
          </m:e>
          <m:sub>
            <m:r>
              <m:t>b</m:t>
            </m:r>
            <m:r>
              <m:t>L</m:t>
            </m:r>
          </m:sub>
        </m:sSub>
        <m:r>
          <m:rPr>
            <m:sty m:val="p"/>
          </m:rPr>
          <m:t>=</m:t>
        </m:r>
        <m:r>
          <m:t>16</m:t>
        </m:r>
      </m:oMath>
      <w:r>
        <w:t xml:space="preserve">,</w:t>
      </w:r>
      <w:r>
        <w:t xml:space="preserve"> </w:t>
      </w:r>
      <m:oMath>
        <m:sSub>
          <m:e>
            <m:r>
              <m:t>b</m:t>
            </m:r>
          </m:e>
          <m:sub>
            <m:r>
              <m:t>0</m:t>
            </m:r>
          </m:sub>
        </m:sSub>
        <m:r>
          <m:rPr>
            <m:sty m:val="p"/>
          </m:rPr>
          <m:t>=</m:t>
        </m:r>
        <m:r>
          <m:t>250</m:t>
        </m:r>
        <m:r>
          <m:rPr>
            <m:sty m:val="p"/>
          </m:rPr>
          <m:t>−</m:t>
        </m:r>
        <m:r>
          <m:t>2</m:t>
        </m:r>
        <m:r>
          <m:rPr>
            <m:sty m:val="p"/>
          </m:rPr>
          <m:t>×</m:t>
        </m:r>
        <m:r>
          <m:t>20</m:t>
        </m:r>
        <m:r>
          <m:rPr>
            <m:sty m:val="p"/>
          </m:rPr>
          <m:t>−</m:t>
        </m:r>
        <m:r>
          <m:t>8</m:t>
        </m:r>
        <m:r>
          <m:rPr>
            <m:sty m:val="p"/>
          </m:rPr>
          <m:t>=</m:t>
        </m:r>
        <m:r>
          <m:t>202</m:t>
        </m:r>
      </m:oMath>
      <w:r>
        <w:t xml:space="preserve">):</w:t>
      </w:r>
    </w:p>
    <w:tbl>
      <w:tblPr>
        <w:tblStyle w:val="Table"/>
        <w:tblLook w:firstRow="1" w:lastRow="0" w:firstColumn="0" w:lastColumn="0" w:noHBand="0" w:noVBand="0" w:val="0020"/>
        <w:jc w:val="start"/>
        <w:tblBorders>
          <w:top w:val="single" w:sz="4" w:space="0" w:color="8A8A8A"/>
          <w:left w:val="single" w:sz="4" w:space="0" w:color="8A8A8A"/>
          <w:bottom w:val="single" w:sz="4" w:space="0" w:color="8A8A8A"/>
          <w:right w:val="single" w:sz="4" w:space="0" w:color="8A8A8A"/>
          <w:insideH w:val="single" w:sz="4" w:space="0" w:color="8A8A8A"/>
          <w:insideV w:val="single" w:sz="4" w:space="0" w:color="8A8A8A"/>
        </w:tblBorders>
        <w:tblCellMar>
          <w:top w:w="40" w:type="dxa"/>
          <w:left w:w="70" w:type="dxa"/>
          <w:bottom w:w="40" w:type="dxa"/>
          <w:right w:w="70" w:type="dxa"/>
        </w:tblCellMar>
        <w:tblW w:w="9525" w:type="dxa"/>
        <w:tblLayout w:type="fixed"/>
      </w:tblPr>
      <w:tblGrid>
        <w:gridCol w:w="2113"/>
        <w:gridCol w:w="2737"/>
        <w:gridCol w:w="2400"/>
        <w:gridCol w:w="2273"/>
      </w:tblGrid>
      <w:tr>
        <w:trPr>
          <w:tblHeader w:val="true"/>
          <w:cantSplit w:val="true"/>
          <w:tblHeader w:val="true"/>
        </w:trPr>
        <w:tc>
          <w:tcPr>
            <w:tcW w:w="2113" w:type="dxa"/>
            <w:shd w:val="clear" w:color="auto" w:fill="2E5597"/>
          </w:tcPr>
          <w:p>
            <w:pPr>
              <w:pStyle w:val="Compact"/>
              <w:spacing w:after="20" w:before="0" w:line="240" w:lineRule="auto"/>
              <w:jc w:val="left"/>
            </w:pPr>
            <w:r>
              <w:rPr>
                <w:rFonts w:ascii="Times New Roman" w:hAnsi="Times New Roman"/>
                <w:b/>
                <w:color w:val="FFFFFF"/>
                <w:sz w:val="19"/>
              </w:rPr>
              <w:t xml:space="preserve">Kiểm tra</w:t>
            </w:r>
          </w:p>
        </w:tc>
        <w:tc>
          <w:tcPr>
            <w:tcW w:w="2737" w:type="dxa"/>
            <w:shd w:val="clear" w:color="auto" w:fill="2E5597"/>
          </w:tcPr>
          <w:p>
            <w:pPr>
              <w:pStyle w:val="Compact"/>
              <w:spacing w:after="20" w:before="0" w:line="240" w:lineRule="auto"/>
              <w:jc w:val="left"/>
            </w:pPr>
            <w:r>
              <w:rPr>
                <w:rFonts w:ascii="Times New Roman" w:hAnsi="Times New Roman"/>
                <w:b/>
                <w:color w:val="FFFFFF"/>
                <w:sz w:val="19"/>
              </w:rPr>
              <w:t xml:space="preserve">Yêu cầu</w:t>
            </w:r>
          </w:p>
        </w:tc>
        <w:tc>
          <w:tcPr>
            <w:tcW w:w="2400" w:type="dxa"/>
            <w:shd w:val="clear" w:color="auto" w:fill="2E5597"/>
          </w:tcPr>
          <w:p>
            <w:pPr>
              <w:pStyle w:val="Compact"/>
              <w:spacing w:after="20" w:before="0" w:line="240" w:lineRule="auto"/>
              <w:jc w:val="left"/>
            </w:pPr>
            <w:r>
              <w:rPr>
                <w:rFonts w:ascii="Times New Roman" w:hAnsi="Times New Roman"/>
                <w:b/>
                <w:color w:val="FFFFFF"/>
                <w:sz w:val="19"/>
              </w:rPr>
              <w:t xml:space="preserve">Hiện có</w:t>
            </w:r>
          </w:p>
        </w:tc>
        <w:tc>
          <w:tcPr>
            <w:tcW w:w="2273" w:type="dxa"/>
            <w:shd w:val="clear" w:color="auto" w:fill="2E5597"/>
          </w:tcPr>
          <w:p>
            <w:pPr>
              <w:pStyle w:val="Compact"/>
              <w:spacing w:after="20" w:before="0" w:line="240" w:lineRule="auto"/>
              <w:jc w:val="left"/>
            </w:pPr>
            <w:r>
              <w:rPr>
                <w:rFonts w:ascii="Times New Roman" w:hAnsi="Times New Roman"/>
                <w:b/>
                <w:color w:val="FFFFFF"/>
                <w:sz w:val="19"/>
              </w:rPr>
              <w:t xml:space="preserve">Kết luận</w:t>
            </w:r>
          </w:p>
        </w:tc>
      </w:tr>
      <w:tr>
        <w:trPr>
          <w:cantSplit w:val="true"/>
        </w:trPr>
        <w:tc>
          <w:tcPr>
            <w:tcW w:w="2113" w:type="dxa"/>
          </w:tcPr>
          <w:p>
            <w:pPr>
              <w:pStyle w:val="Compact"/>
              <w:spacing w:after="20" w:before="0" w:line="240" w:lineRule="auto"/>
              <w:jc w:val="left"/>
            </w:pPr>
            <m:oMath>
              <m:sSub>
                <m:e>
                  <m:r>
                    <m:t>ν</m:t>
                  </m:r>
                </m:e>
                <m:sub>
                  <m:r>
                    <m:t>d</m:t>
                  </m:r>
                </m:sub>
              </m:sSub>
              <m:r>
                <m:rPr>
                  <m:sty m:val="p"/>
                </m:rPr>
                <m:t>=</m:t>
              </m:r>
              <m:r>
                <m:t>N</m:t>
              </m:r>
              <m:r>
                <m:rPr>
                  <m:sty m:val="p"/>
                </m:rPr>
                <m:t>/</m:t>
              </m:r>
              <m:d>
                <m:dPr>
                  <m:begChr m:val="("/>
                  <m:endChr m:val=")"/>
                  <m:sepChr m:val=""/>
                  <m:grow/>
                </m:dPr>
                <m:e>
                  <m:sSub>
                    <m:e>
                      <m:r>
                        <m:t>A</m:t>
                      </m:r>
                    </m:e>
                    <m:sub>
                      <m:r>
                        <m:t>c</m:t>
                      </m:r>
                    </m:sub>
                  </m:sSub>
                  <m:sSub>
                    <m:e>
                      <m:r>
                        <m:t>f</m:t>
                      </m:r>
                    </m:e>
                    <m:sub>
                      <m:r>
                        <m:t>c</m:t>
                      </m:r>
                      <m:r>
                        <m:t>d</m:t>
                      </m:r>
                    </m:sub>
                  </m:sSub>
                </m:e>
              </m:d>
            </m:oMath>
          </w:p>
        </w:tc>
        <w:tc>
          <w:tcPr>
            <w:tcW w:w="2737" w:type="dxa"/>
          </w:tcPr>
          <w:p>
            <w:pPr>
              <w:pStyle w:val="Compact"/>
              <w:spacing w:after="20" w:before="0" w:line="240" w:lineRule="auto"/>
              <w:jc w:val="left"/>
            </w:pPr>
            <m:oMath>
              <m:r>
                <m:rPr>
                  <m:sty m:val="p"/>
                </m:rPr>
                <m:t>≤</m:t>
              </m:r>
              <m:r>
                <m:t>0</m:t>
              </m:r>
              <m:r>
                <m:rPr>
                  <m:sty m:val="p"/>
                </m:rPr>
                <m:t>,</m:t>
              </m:r>
              <m:r>
                <m:t>65</m:t>
              </m:r>
            </m:oMath>
            <w:r>
              <w:rPr>
                <w:rFonts w:ascii="Times New Roman" w:hAnsi="Times New Roman"/>
                <w:sz w:val="19"/>
              </w:rPr>
              <w:t xml:space="preserve"> </w:t>
            </w:r>
            <w:r>
              <w:rPr>
                <w:rFonts w:ascii="Times New Roman" w:hAnsi="Times New Roman"/>
                <w:sz w:val="19"/>
              </w:rPr>
              <w:t xml:space="preserve">(DCM);</w:t>
            </w:r>
            <w:r>
              <w:rPr>
                <w:rFonts w:ascii="Times New Roman" w:hAnsi="Times New Roman"/>
                <w:sz w:val="19"/>
              </w:rPr>
              <w:t xml:space="preserve"> </w:t>
            </w:r>
            <m:oMath>
              <m:r>
                <m:rPr>
                  <m:sty m:val="p"/>
                </m:rPr>
                <m:t>≤</m:t>
              </m:r>
              <m:r>
                <m:t>0</m:t>
              </m:r>
              <m:r>
                <m:rPr>
                  <m:sty m:val="p"/>
                </m:rPr>
                <m:t>,</m:t>
              </m:r>
              <m:r>
                <m:t>55</m:t>
              </m:r>
            </m:oMath>
            <w:r>
              <w:rPr>
                <w:rFonts w:ascii="Times New Roman" w:hAnsi="Times New Roman"/>
                <w:sz w:val="19"/>
              </w:rPr>
              <w:t xml:space="preserve"> </w:t>
            </w:r>
            <w:r>
              <w:rPr>
                <w:rFonts w:ascii="Times New Roman" w:hAnsi="Times New Roman"/>
                <w:sz w:val="19"/>
              </w:rPr>
              <w:t xml:space="preserve">(DCH)</w:t>
            </w:r>
          </w:p>
        </w:tc>
        <w:tc>
          <w:tcPr>
            <w:tcW w:w="2400" w:type="dxa"/>
          </w:tcPr>
          <w:p>
            <w:pPr>
              <w:pStyle w:val="Compact"/>
              <w:spacing w:after="20" w:before="0" w:line="240" w:lineRule="auto"/>
              <w:jc w:val="left"/>
            </w:pPr>
            <m:oMath>
              <m:r>
                <m:t>1514</m:t>
              </m:r>
              <m:r>
                <m:rPr>
                  <m:sty m:val="p"/>
                </m:rPr>
                <m:t>,</m:t>
              </m:r>
              <m:r>
                <m:t>4</m:t>
              </m:r>
              <m:r>
                <m:rPr>
                  <m:sty m:val="p"/>
                </m:rPr>
                <m:t>×</m:t>
              </m:r>
              <m:sSup>
                <m:e>
                  <m:r>
                    <m:t>10</m:t>
                  </m:r>
                </m:e>
                <m:sup>
                  <m:r>
                    <m:t>3</m:t>
                  </m:r>
                </m:sup>
              </m:sSup>
              <m:r>
                <m:rPr>
                  <m:sty m:val="p"/>
                </m:rPr>
                <m:t>/</m:t>
              </m:r>
              <m:d>
                <m:dPr>
                  <m:begChr m:val="("/>
                  <m:endChr m:val=")"/>
                  <m:sepChr m:val=""/>
                  <m:grow/>
                </m:dPr>
                <m:e>
                  <m:r>
                    <m:t>250</m:t>
                  </m:r>
                  <m:r>
                    <m:rPr>
                      <m:sty m:val="p"/>
                    </m:rPr>
                    <m:t>×</m:t>
                  </m:r>
                  <m:r>
                    <m:t>600</m:t>
                  </m:r>
                  <m:r>
                    <m:rPr>
                      <m:sty m:val="p"/>
                    </m:rPr>
                    <m:t>×</m:t>
                  </m:r>
                  <m:r>
                    <m:t>17</m:t>
                  </m:r>
                </m:e>
              </m:d>
              <m:r>
                <m:rPr>
                  <m:sty m:val="p"/>
                </m:rPr>
                <m:t>=</m:t>
              </m:r>
              <m:r>
                <m:t>0</m:t>
              </m:r>
              <m:r>
                <m:rPr>
                  <m:sty m:val="p"/>
                </m:rPr>
                <m:t>,</m:t>
              </m:r>
              <m:r>
                <m:t>594</m:t>
              </m:r>
            </m:oMath>
          </w:p>
        </w:tc>
        <w:tc>
          <w:tcPr>
            <w:tcW w:w="2273" w:type="dxa"/>
          </w:tcPr>
          <w:p>
            <w:pPr>
              <w:pStyle w:val="Compact"/>
              <w:spacing w:after="20" w:before="0" w:line="240" w:lineRule="auto"/>
              <w:jc w:val="left"/>
            </w:pPr>
            <w:r>
              <w:rPr>
                <w:rFonts w:ascii="Times New Roman" w:hAnsi="Times New Roman"/>
                <w:sz w:val="19"/>
              </w:rPr>
              <w:t xml:space="preserve">✓ DCM; ✗ DCH. Sát giới hạn: tiết diện nhỏ</w:t>
            </w:r>
          </w:p>
        </w:tc>
      </w:tr>
      <w:tr>
        <w:trPr>
          <w:cantSplit w:val="true"/>
        </w:trPr>
        <w:tc>
          <w:tcPr>
            <w:tcW w:w="2113" w:type="dxa"/>
            <w:shd w:val="clear" w:color="auto" w:fill="F3F6FB"/>
          </w:tcPr>
          <w:p>
            <w:pPr>
              <w:pStyle w:val="Compact"/>
              <w:spacing w:after="20" w:before="0" w:line="240" w:lineRule="auto"/>
              <w:jc w:val="left"/>
            </w:pPr>
            <m:oMath>
              <m:r>
                <m:t>ρ</m:t>
              </m:r>
            </m:oMath>
          </w:p>
        </w:tc>
        <w:tc>
          <w:tcPr>
            <w:tcW w:w="2737" w:type="dxa"/>
            <w:shd w:val="clear" w:color="auto" w:fill="F3F6FB"/>
          </w:tcPr>
          <w:p>
            <w:pPr>
              <w:pStyle w:val="Compact"/>
              <w:spacing w:after="20" w:before="0" w:line="240" w:lineRule="auto"/>
              <w:jc w:val="left"/>
            </w:pPr>
            <m:oMath>
              <m:r>
                <m:t>1</m:t>
              </m:r>
              <m:r>
                <m:rPr>
                  <m:sty m:val="p"/>
                </m:rPr>
                <m:t>%</m:t>
              </m:r>
              <m:r>
                <m:rPr>
                  <m:sty m:val="p"/>
                </m:rPr>
                <m:t>…</m:t>
              </m:r>
              <m:r>
                <m:t>4</m:t>
              </m:r>
              <m:r>
                <m:rPr>
                  <m:sty m:val="p"/>
                </m:rPr>
                <m:t>%</m:t>
              </m:r>
            </m:oMath>
          </w:p>
        </w:tc>
        <w:tc>
          <w:tcPr>
            <w:tcW w:w="2400" w:type="dxa"/>
            <w:shd w:val="clear" w:color="auto" w:fill="F3F6FB"/>
          </w:tcPr>
          <w:p>
            <w:pPr>
              <w:pStyle w:val="Compact"/>
              <w:spacing w:after="20" w:before="0" w:line="240" w:lineRule="auto"/>
              <w:jc w:val="left"/>
            </w:pPr>
            <m:oMath>
              <m:r>
                <m:t>2</m:t>
              </m:r>
              <m:r>
                <m:rPr>
                  <m:sty m:val="p"/>
                </m:rPr>
                <m:t>,</m:t>
              </m:r>
              <m:r>
                <m:t>08</m:t>
              </m:r>
              <m:r>
                <m:rPr>
                  <m:sty m:val="p"/>
                </m:rPr>
                <m:t>%</m:t>
              </m:r>
            </m:oMath>
          </w:p>
        </w:tc>
        <w:tc>
          <w:tcPr>
            <w:tcW w:w="2273" w:type="dxa"/>
            <w:shd w:val="clear" w:color="auto" w:fill="F3F6FB"/>
          </w:tcPr>
          <w:p>
            <w:pPr>
              <w:pStyle w:val="Compact"/>
              <w:spacing w:after="20" w:before="0" w:line="240" w:lineRule="auto"/>
              <w:jc w:val="left"/>
            </w:pPr>
            <w:r>
              <w:rPr>
                <w:rFonts w:ascii="Times New Roman" w:hAnsi="Times New Roman"/>
                <w:sz w:val="19"/>
              </w:rPr>
              <w:t xml:space="preserve">✓</w:t>
            </w:r>
          </w:p>
        </w:tc>
      </w:tr>
      <w:tr>
        <w:trPr>
          <w:cantSplit w:val="true"/>
        </w:trPr>
        <w:tc>
          <w:tcPr>
            <w:tcW w:w="2113" w:type="dxa"/>
          </w:tcPr>
          <w:p>
            <w:pPr>
              <w:pStyle w:val="Compact"/>
              <w:spacing w:after="20" w:before="0" w:line="240" w:lineRule="auto"/>
              <w:jc w:val="left"/>
            </w:pPr>
            <w:r>
              <w:rPr>
                <w:rFonts w:ascii="Times New Roman" w:hAnsi="Times New Roman"/>
                <w:sz w:val="19"/>
              </w:rPr>
              <w:t xml:space="preserve">Khoảng cách thanh được giằng</w:t>
            </w:r>
          </w:p>
        </w:tc>
        <w:tc>
          <w:tcPr>
            <w:tcW w:w="2737" w:type="dxa"/>
          </w:tcPr>
          <w:p>
            <w:pPr>
              <w:pStyle w:val="Compact"/>
              <w:spacing w:after="20" w:before="0" w:line="240" w:lineRule="auto"/>
              <w:jc w:val="left"/>
            </w:pPr>
            <m:oMath>
              <m:r>
                <m:rPr>
                  <m:sty m:val="p"/>
                </m:rPr>
                <m:t>≤</m:t>
              </m:r>
              <m:r>
                <m:t>200</m:t>
              </m:r>
            </m:oMath>
            <w:r>
              <w:rPr>
                <w:rFonts w:ascii="Times New Roman" w:hAnsi="Times New Roman"/>
                <w:sz w:val="19"/>
              </w:rPr>
              <w:t xml:space="preserve"> </w:t>
            </w:r>
            <w:r>
              <w:rPr>
                <w:rFonts w:ascii="Times New Roman" w:hAnsi="Times New Roman"/>
                <w:sz w:val="19"/>
              </w:rPr>
              <w:t xml:space="preserve">mm</w:t>
            </w:r>
          </w:p>
        </w:tc>
        <w:tc>
          <w:tcPr>
            <w:tcW w:w="2400" w:type="dxa"/>
          </w:tcPr>
          <w:p>
            <w:pPr>
              <w:pStyle w:val="Compact"/>
              <w:spacing w:after="20" w:before="0" w:line="240" w:lineRule="auto"/>
              <w:jc w:val="left"/>
            </w:pPr>
            <w:r>
              <w:rPr>
                <w:rFonts w:ascii="Times New Roman" w:hAnsi="Times New Roman"/>
                <w:sz w:val="19"/>
              </w:rPr>
              <w:t xml:space="preserve">cạnh dài: tim</w:t>
            </w:r>
            <w:r>
              <w:rPr>
                <w:rFonts w:ascii="Times New Roman" w:hAnsi="Times New Roman"/>
                <w:sz w:val="19"/>
              </w:rPr>
              <w:t xml:space="preserve"> </w:t>
            </w:r>
            <m:oMath>
              <m:r>
                <m:t>259</m:t>
              </m:r>
              <m:r>
                <m:rPr>
                  <m:sty m:val="p"/>
                </m:rPr>
                <m:t>,</m:t>
              </m:r>
              <m:r>
                <m:t>5</m:t>
              </m:r>
            </m:oMath>
            <w:r>
              <w:rPr>
                <w:rFonts w:ascii="Times New Roman" w:hAnsi="Times New Roman"/>
                <w:sz w:val="19"/>
              </w:rPr>
              <w:t xml:space="preserve"> </w:t>
            </w:r>
            <w:r>
              <w:rPr>
                <w:rFonts w:ascii="Times New Roman" w:hAnsi="Times New Roman"/>
                <w:sz w:val="19"/>
              </w:rPr>
              <w:t xml:space="preserve">(chỉ 1Ø16 giữa)</w:t>
            </w:r>
          </w:p>
        </w:tc>
        <w:tc>
          <w:tcPr>
            <w:tcW w:w="2273" w:type="dxa"/>
          </w:tcPr>
          <w:p>
            <w:pPr>
              <w:pStyle w:val="Compact"/>
              <w:spacing w:after="20" w:before="0" w:line="240" w:lineRule="auto"/>
              <w:jc w:val="left"/>
            </w:pPr>
            <w:r>
              <w:rPr>
                <w:bCs/>
                <w:rFonts w:ascii="Times New Roman" w:hAnsi="Times New Roman"/>
                <w:b/>
                <w:sz w:val="19"/>
              </w:rPr>
              <w:t xml:space="preserve">✗ — thêm 1Ø16: mỗi cạnh dài 2Ø16</w:t>
            </w:r>
            <w:r>
              <w:rPr>
                <w:rFonts w:ascii="Times New Roman" w:hAnsi="Times New Roman"/>
                <w:sz w:val="19"/>
              </w:rPr>
              <w:t xml:space="preserve"> </w:t>
            </w:r>
            <w:r>
              <w:rPr>
                <w:rFonts w:ascii="Times New Roman" w:hAnsi="Times New Roman"/>
                <w:sz w:val="19"/>
              </w:rPr>
              <w:t xml:space="preserve">(cách 173);</w:t>
            </w:r>
            <w:r>
              <w:rPr>
                <w:rFonts w:ascii="Times New Roman" w:hAnsi="Times New Roman"/>
                <w:sz w:val="19"/>
              </w:rPr>
              <w:t xml:space="preserve"> </w:t>
            </w:r>
            <m:oMath>
              <m:sSub>
                <m:e>
                  <m:r>
                    <m:t>μ</m:t>
                  </m:r>
                </m:e>
                <m:sub>
                  <m:r>
                    <m:t>t</m:t>
                  </m:r>
                </m:sub>
              </m:sSub>
              <m:r>
                <m:rPr>
                  <m:sty m:val="p"/>
                </m:rPr>
                <m:t>=</m:t>
              </m:r>
              <m:r>
                <m:t>2</m:t>
              </m:r>
              <m:r>
                <m:rPr>
                  <m:sty m:val="p"/>
                </m:rPr>
                <m:t>,</m:t>
              </m:r>
              <m:r>
                <m:t>35</m:t>
              </m:r>
              <m:r>
                <m:rPr>
                  <m:sty m:val="p"/>
                </m:rPr>
                <m:t>%</m:t>
              </m:r>
            </m:oMath>
          </w:p>
        </w:tc>
      </w:tr>
      <w:tr>
        <w:trPr>
          <w:cantSplit w:val="true"/>
        </w:trPr>
        <w:tc>
          <w:tcPr>
            <w:tcW w:w="2113" w:type="dxa"/>
            <w:shd w:val="clear" w:color="auto" w:fill="F3F6FB"/>
          </w:tcPr>
          <w:p>
            <w:pPr>
              <w:pStyle w:val="Compact"/>
              <w:spacing w:after="20" w:before="0" w:line="240" w:lineRule="auto"/>
              <w:jc w:val="left"/>
            </w:pPr>
            <m:oMath>
              <m:sSub>
                <m:e>
                  <m:r>
                    <m:t>l</m:t>
                  </m:r>
                </m:e>
                <m:sub>
                  <m:r>
                    <m:t>c</m:t>
                  </m:r>
                  <m:r>
                    <m:t>r</m:t>
                  </m:r>
                </m:sub>
              </m:sSub>
            </m:oMath>
          </w:p>
        </w:tc>
        <w:tc>
          <w:tcPr>
            <w:tcW w:w="2737" w:type="dxa"/>
            <w:shd w:val="clear" w:color="auto" w:fill="F3F6FB"/>
          </w:tcPr>
          <w:p>
            <w:pPr>
              <w:pStyle w:val="Compact"/>
              <w:spacing w:after="20" w:before="0" w:line="240" w:lineRule="auto"/>
              <w:jc w:val="left"/>
            </w:pPr>
            <m:oMath>
              <m:r>
                <m:rPr>
                  <m:sty m:val="p"/>
                </m:rPr>
                <m:t>max</m:t>
              </m:r>
              <m:d>
                <m:dPr>
                  <m:begChr m:val="("/>
                  <m:endChr m:val=")"/>
                  <m:sepChr m:val=""/>
                  <m:grow/>
                </m:dPr>
                <m:e>
                  <m:r>
                    <m:t>600</m:t>
                  </m:r>
                  <m:r>
                    <m:rPr>
                      <m:sty m:val="p"/>
                    </m:rPr>
                    <m:t>;</m:t>
                  </m:r>
                  <m:r>
                    <m:t> </m:t>
                  </m:r>
                  <m:r>
                    <m:t>750</m:t>
                  </m:r>
                  <m:r>
                    <m:rPr>
                      <m:sty m:val="p"/>
                    </m:rPr>
                    <m:t>;</m:t>
                  </m:r>
                  <m:r>
                    <m:t> </m:t>
                  </m:r>
                  <m:r>
                    <m:t>450</m:t>
                  </m:r>
                </m:e>
              </m:d>
              <m:r>
                <m:rPr>
                  <m:sty m:val="p"/>
                </m:rPr>
                <m:t>=</m:t>
              </m:r>
              <m:r>
                <m:t>750</m:t>
              </m:r>
            </m:oMath>
          </w:p>
        </w:tc>
        <w:tc>
          <w:tcPr>
            <w:tcW w:w="2400" w:type="dxa"/>
            <w:shd w:val="clear" w:color="auto" w:fill="F3F6FB"/>
          </w:tcPr>
          <w:p>
            <w:pPr>
              <w:pStyle w:val="Compact"/>
              <w:spacing w:after="20" w:before="0" w:line="240" w:lineRule="auto"/>
              <w:jc w:val="left"/>
            </w:pPr>
            <w:r>
              <w:rPr>
                <w:rFonts w:ascii="Times New Roman" w:hAnsi="Times New Roman"/>
                <w:sz w:val="19"/>
              </w:rPr>
              <w:t xml:space="preserve">đầu cột Ø8a150, dài 750</w:t>
            </w:r>
          </w:p>
        </w:tc>
        <w:tc>
          <w:tcPr>
            <w:tcW w:w="2273" w:type="dxa"/>
            <w:shd w:val="clear" w:color="auto" w:fill="F3F6FB"/>
          </w:tcPr>
          <w:p>
            <w:pPr>
              <w:pStyle w:val="Compact"/>
              <w:spacing w:after="20" w:before="0" w:line="240" w:lineRule="auto"/>
              <w:jc w:val="left"/>
            </w:pPr>
            <w:r>
              <w:rPr>
                <w:rFonts w:ascii="Times New Roman" w:hAnsi="Times New Roman"/>
                <w:sz w:val="19"/>
              </w:rPr>
              <w:t xml:space="preserve">✓ chiều dài</w:t>
            </w:r>
          </w:p>
        </w:tc>
      </w:tr>
      <w:tr>
        <w:trPr>
          <w:cantSplit w:val="true"/>
        </w:trPr>
        <w:tc>
          <w:tcPr>
            <w:tcW w:w="2113" w:type="dxa"/>
          </w:tcPr>
          <w:p>
            <w:pPr>
              <w:pStyle w:val="Compact"/>
              <w:spacing w:after="20" w:before="0" w:line="240" w:lineRule="auto"/>
              <w:jc w:val="left"/>
            </w:pPr>
            <w:r>
              <w:rPr>
                <w:rFonts w:ascii="Times New Roman" w:hAnsi="Times New Roman"/>
                <w:sz w:val="19"/>
              </w:rPr>
              <w:t xml:space="preserve">Đai trong</w:t>
            </w:r>
            <w:r>
              <w:rPr>
                <w:rFonts w:ascii="Times New Roman" w:hAnsi="Times New Roman"/>
                <w:sz w:val="19"/>
              </w:rPr>
              <w:t xml:space="preserve"> </w:t>
            </w:r>
            <m:oMath>
              <m:sSub>
                <m:e>
                  <m:r>
                    <m:t>l</m:t>
                  </m:r>
                </m:e>
                <m:sub>
                  <m:r>
                    <m:t>c</m:t>
                  </m:r>
                  <m:r>
                    <m:t>r</m:t>
                  </m:r>
                </m:sub>
              </m:sSub>
            </m:oMath>
          </w:p>
        </w:tc>
        <w:tc>
          <w:tcPr>
            <w:tcW w:w="2737" w:type="dxa"/>
          </w:tcPr>
          <w:p>
            <w:pPr>
              <w:pStyle w:val="Compact"/>
              <w:spacing w:after="20" w:before="0" w:line="240" w:lineRule="auto"/>
              <w:jc w:val="left"/>
            </w:pPr>
            <m:oMath>
              <m:r>
                <m:rPr>
                  <m:sty m:val="p"/>
                </m:rPr>
                <m:t>min</m:t>
              </m:r>
              <m:r>
                <m:rPr>
                  <m:sty m:val="p"/>
                </m:rPr>
                <m:t>{</m:t>
              </m:r>
              <m:r>
                <m:t>101</m:t>
              </m:r>
              <m:r>
                <m:rPr>
                  <m:sty m:val="p"/>
                </m:rPr>
                <m:t>;</m:t>
              </m:r>
              <m:r>
                <m:t> </m:t>
              </m:r>
              <m:r>
                <m:t>175</m:t>
              </m:r>
              <m:r>
                <m:rPr>
                  <m:sty m:val="p"/>
                </m:rPr>
                <m:t>;</m:t>
              </m:r>
              <m:r>
                <m:t> </m:t>
              </m:r>
              <m:r>
                <m:t>128</m:t>
              </m:r>
              <m:r>
                <m:rPr>
                  <m:sty m:val="p"/>
                </m:rPr>
                <m:t>}</m:t>
              </m:r>
              <m:r>
                <m:rPr>
                  <m:sty m:val="p"/>
                </m:rPr>
                <m:t>⇒</m:t>
              </m:r>
            </m:oMath>
            <w:r>
              <w:rPr>
                <w:rFonts w:ascii="Times New Roman" w:hAnsi="Times New Roman"/>
                <w:sz w:val="19"/>
              </w:rPr>
              <w:t xml:space="preserve"> </w:t>
            </w:r>
            <w:r>
              <w:rPr>
                <w:bCs/>
                <w:rFonts w:ascii="Times New Roman" w:hAnsi="Times New Roman"/>
                <w:b/>
                <w:sz w:val="19"/>
              </w:rPr>
              <w:t xml:space="preserve">a100</w:t>
            </w:r>
          </w:p>
        </w:tc>
        <w:tc>
          <w:tcPr>
            <w:tcW w:w="2400" w:type="dxa"/>
          </w:tcPr>
          <w:p>
            <w:pPr>
              <w:pStyle w:val="Compact"/>
              <w:spacing w:after="20" w:before="0" w:line="240" w:lineRule="auto"/>
              <w:jc w:val="left"/>
            </w:pPr>
            <w:r>
              <w:rPr>
                <w:rFonts w:ascii="Times New Roman" w:hAnsi="Times New Roman"/>
                <w:sz w:val="19"/>
              </w:rPr>
              <w:t xml:space="preserve">a150</w:t>
            </w:r>
          </w:p>
        </w:tc>
        <w:tc>
          <w:tcPr>
            <w:tcW w:w="2273" w:type="dxa"/>
          </w:tcPr>
          <w:p>
            <w:pPr>
              <w:pStyle w:val="Compact"/>
              <w:spacing w:after="20" w:before="0" w:line="240" w:lineRule="auto"/>
              <w:jc w:val="left"/>
            </w:pPr>
            <w:r>
              <w:rPr>
                <w:bCs/>
                <w:rFonts w:ascii="Times New Roman" w:hAnsi="Times New Roman"/>
                <w:b/>
                <w:sz w:val="19"/>
              </w:rPr>
              <w:t xml:space="preserve">✗ — đổi a100</w:t>
            </w:r>
          </w:p>
        </w:tc>
      </w:tr>
      <w:tr>
        <w:trPr>
          <w:cantSplit w:val="true"/>
        </w:trPr>
        <w:tc>
          <w:tcPr>
            <w:tcW w:w="2113" w:type="dxa"/>
            <w:shd w:val="clear" w:color="auto" w:fill="F3F6FB"/>
          </w:tcPr>
          <w:p>
            <w:pPr>
              <w:pStyle w:val="Compact"/>
              <w:spacing w:after="20" w:before="0" w:line="240" w:lineRule="auto"/>
              <w:jc w:val="left"/>
            </w:pPr>
            <m:oMath>
              <m:r>
                <m:t>α</m:t>
              </m:r>
              <m:sSub>
                <m:e>
                  <m:r>
                    <m:t>ω</m:t>
                  </m:r>
                </m:e>
                <m:sub>
                  <m:r>
                    <m:t>w</m:t>
                  </m:r>
                  <m:r>
                    <m:t>d</m:t>
                  </m:r>
                </m:sub>
              </m:sSub>
            </m:oMath>
          </w:p>
        </w:tc>
        <w:tc>
          <w:tcPr>
            <w:tcW w:w="2737" w:type="dxa"/>
            <w:shd w:val="clear" w:color="auto" w:fill="F3F6FB"/>
          </w:tcPr>
          <w:p>
            <w:pPr>
              <w:pStyle w:val="Compact"/>
              <w:spacing w:after="20" w:before="0" w:line="240" w:lineRule="auto"/>
              <w:jc w:val="left"/>
            </w:pPr>
            <m:oMath>
              <m:r>
                <m:t>30</m:t>
              </m:r>
              <m:sSub>
                <m:e>
                  <m:r>
                    <m:t>μ</m:t>
                  </m:r>
                </m:e>
                <m:sub>
                  <m:r>
                    <m:t>φ</m:t>
                  </m:r>
                </m:sub>
              </m:sSub>
              <m:sSub>
                <m:e>
                  <m:r>
                    <m:t>ν</m:t>
                  </m:r>
                </m:e>
                <m:sub>
                  <m:r>
                    <m:t>d</m:t>
                  </m:r>
                </m:sub>
              </m:sSub>
              <m:sSub>
                <m:e>
                  <m:r>
                    <m:t>ε</m:t>
                  </m:r>
                </m:e>
                <m:sub>
                  <m:r>
                    <m:t>s</m:t>
                  </m:r>
                  <m:r>
                    <m:t>y</m:t>
                  </m:r>
                  <m:r>
                    <m:rPr>
                      <m:sty m:val="p"/>
                    </m:rPr>
                    <m:t>,</m:t>
                  </m:r>
                  <m:r>
                    <m:t>d</m:t>
                  </m:r>
                </m:sub>
              </m:sSub>
              <m:sSub>
                <m:e>
                  <m:r>
                    <m:t>b</m:t>
                  </m:r>
                </m:e>
                <m:sub>
                  <m:r>
                    <m:t>c</m:t>
                  </m:r>
                </m:sub>
              </m:sSub>
              <m:r>
                <m:rPr>
                  <m:sty m:val="p"/>
                </m:rPr>
                <m:t>/</m:t>
              </m:r>
              <m:sSub>
                <m:e>
                  <m:r>
                    <m:t>b</m:t>
                  </m:r>
                </m:e>
                <m:sub>
                  <m:r>
                    <m:t>0</m:t>
                  </m:r>
                </m:sub>
              </m:sSub>
              <m:r>
                <m:rPr>
                  <m:sty m:val="p"/>
                </m:rPr>
                <m:t>−</m:t>
              </m:r>
              <m:r>
                <m:t>0</m:t>
              </m:r>
              <m:r>
                <m:rPr>
                  <m:sty m:val="p"/>
                </m:rPr>
                <m:t>,</m:t>
              </m:r>
              <m:r>
                <m:t>035</m:t>
              </m:r>
            </m:oMath>
            <w:r>
              <w:rPr>
                <w:rFonts w:ascii="Times New Roman" w:hAnsi="Times New Roman"/>
                <w:sz w:val="19"/>
              </w:rPr>
              <w:t xml:space="preserve">;</w:t>
            </w:r>
            <w:r>
              <w:rPr>
                <w:rFonts w:ascii="Times New Roman" w:hAnsi="Times New Roman"/>
                <w:sz w:val="19"/>
              </w:rPr>
              <w:t xml:space="preserve"> </w:t>
            </w:r>
            <m:oMath>
              <m:sSub>
                <m:e>
                  <m:r>
                    <m:t>μ</m:t>
                  </m:r>
                </m:e>
                <m:sub>
                  <m:r>
                    <m:t>φ</m:t>
                  </m:r>
                </m:sub>
              </m:sSub>
              <m:r>
                <m:rPr>
                  <m:sty m:val="p"/>
                </m:rPr>
                <m:t>=</m:t>
              </m:r>
              <m:r>
                <m:t>2</m:t>
              </m:r>
              <m:r>
                <m:rPr>
                  <m:sty m:val="p"/>
                </m:rPr>
                <m:t>×</m:t>
              </m:r>
              <m:r>
                <m:t>3</m:t>
              </m:r>
              <m:r>
                <m:rPr>
                  <m:sty m:val="p"/>
                </m:rPr>
                <m:t>,</m:t>
              </m:r>
              <m:r>
                <m:t>9</m:t>
              </m:r>
              <m:r>
                <m:rPr>
                  <m:sty m:val="p"/>
                </m:rPr>
                <m:t>−</m:t>
              </m:r>
              <m:r>
                <m:t>1</m:t>
              </m:r>
              <m:r>
                <m:rPr>
                  <m:sty m:val="p"/>
                </m:rPr>
                <m:t>=</m:t>
              </m:r>
              <m:r>
                <m:t>6</m:t>
              </m:r>
              <m:r>
                <m:rPr>
                  <m:sty m:val="p"/>
                </m:rPr>
                <m:t>,</m:t>
              </m:r>
              <m:r>
                <m:t>8</m:t>
              </m:r>
            </m:oMath>
            <w:r>
              <w:rPr>
                <w:rFonts w:ascii="Times New Roman" w:hAnsi="Times New Roman"/>
                <w:sz w:val="19"/>
              </w:rPr>
              <w:t xml:space="preserve">;</w:t>
            </w:r>
            <w:r>
              <w:rPr>
                <w:rFonts w:ascii="Times New Roman" w:hAnsi="Times New Roman"/>
                <w:sz w:val="19"/>
              </w:rPr>
              <w:t xml:space="preserve"> </w:t>
            </w:r>
            <m:oMath>
              <m:sSub>
                <m:e>
                  <m:r>
                    <m:t>ε</m:t>
                  </m:r>
                </m:e>
                <m:sub>
                  <m:r>
                    <m:t>s</m:t>
                  </m:r>
                  <m:r>
                    <m:t>y</m:t>
                  </m:r>
                  <m:r>
                    <m:rPr>
                      <m:sty m:val="p"/>
                    </m:rPr>
                    <m:t>,</m:t>
                  </m:r>
                  <m:r>
                    <m:t>d</m:t>
                  </m:r>
                </m:sub>
              </m:sSub>
              <m:r>
                <m:rPr>
                  <m:sty m:val="p"/>
                </m:rPr>
                <m:t>=</m:t>
              </m:r>
              <m:r>
                <m:t>435</m:t>
              </m:r>
              <m:r>
                <m:rPr>
                  <m:sty m:val="p"/>
                </m:rPr>
                <m:t>/</m:t>
              </m:r>
              <m:r>
                <m:t>200</m:t>
              </m:r>
              <m:r>
                <m:t> </m:t>
              </m:r>
              <m:r>
                <m:t>000</m:t>
              </m:r>
            </m:oMath>
            <w:r>
              <w:rPr>
                <w:rFonts w:ascii="Times New Roman" w:hAnsi="Times New Roman"/>
                <w:sz w:val="19"/>
              </w:rPr>
              <w:t xml:space="preserve">: yêu cầu</w:t>
            </w:r>
            <w:r>
              <w:rPr>
                <w:rFonts w:ascii="Times New Roman" w:hAnsi="Times New Roman"/>
                <w:sz w:val="19"/>
              </w:rPr>
              <w:t xml:space="preserve"> </w:t>
            </w:r>
            <m:oMath>
              <m:r>
                <m:rPr>
                  <m:sty m:val="p"/>
                </m:rPr>
                <m:t>=</m:t>
              </m:r>
              <m:r>
                <m:t>0</m:t>
              </m:r>
              <m:r>
                <m:rPr>
                  <m:sty m:val="p"/>
                </m:rPr>
                <m:t>,</m:t>
              </m:r>
              <m:r>
                <m:t>291</m:t>
              </m:r>
            </m:oMath>
          </w:p>
        </w:tc>
        <w:tc>
          <w:tcPr>
            <w:tcW w:w="2400" w:type="dxa"/>
            <w:shd w:val="clear" w:color="auto" w:fill="F3F6FB"/>
          </w:tcPr>
          <w:p>
            <w:pPr>
              <w:pStyle w:val="Compact"/>
              <w:spacing w:after="20" w:before="0" w:line="240" w:lineRule="auto"/>
              <w:jc w:val="left"/>
            </w:pPr>
            <w:r>
              <w:rPr>
                <w:rFonts w:ascii="Times New Roman" w:hAnsi="Times New Roman"/>
                <w:sz w:val="19"/>
              </w:rPr>
              <w:t xml:space="preserve">Ø8a100 + 2 đai phụ:</w:t>
            </w:r>
            <w:r>
              <w:rPr>
                <w:rFonts w:ascii="Times New Roman" w:hAnsi="Times New Roman"/>
                <w:sz w:val="19"/>
              </w:rPr>
              <w:t xml:space="preserve"> </w:t>
            </w:r>
            <m:oMath>
              <m:sSub>
                <m:e>
                  <m:r>
                    <m:t>ρ</m:t>
                  </m:r>
                </m:e>
                <m:sub>
                  <m:r>
                    <m:t>w</m:t>
                  </m:r>
                </m:sub>
              </m:sSub>
              <m:r>
                <m:rPr>
                  <m:sty m:val="p"/>
                </m:rPr>
                <m:t>=</m:t>
              </m:r>
              <m:r>
                <m:t>0</m:t>
              </m:r>
              <m:r>
                <m:rPr>
                  <m:sty m:val="p"/>
                </m:rPr>
                <m:t>,</m:t>
              </m:r>
              <m:r>
                <m:t>95</m:t>
              </m:r>
              <m:r>
                <m:rPr>
                  <m:sty m:val="p"/>
                </m:rPr>
                <m:t>%</m:t>
              </m:r>
            </m:oMath>
            <w:r>
              <w:rPr>
                <w:rFonts w:ascii="Times New Roman" w:hAnsi="Times New Roman"/>
                <w:sz w:val="19"/>
              </w:rPr>
              <w:t xml:space="preserve">,</w:t>
            </w:r>
            <w:r>
              <w:rPr>
                <w:rFonts w:ascii="Times New Roman" w:hAnsi="Times New Roman"/>
                <w:sz w:val="19"/>
              </w:rPr>
              <w:t xml:space="preserve"> </w:t>
            </w:r>
            <m:oMath>
              <m:sSub>
                <m:e>
                  <m:r>
                    <m:t>ω</m:t>
                  </m:r>
                </m:e>
                <m:sub>
                  <m:r>
                    <m:t>w</m:t>
                  </m:r>
                  <m:r>
                    <m:t>d</m:t>
                  </m:r>
                </m:sub>
              </m:sSub>
              <m:r>
                <m:rPr>
                  <m:sty m:val="p"/>
                </m:rPr>
                <m:t>=</m:t>
              </m:r>
              <m:r>
                <m:t>0</m:t>
              </m:r>
              <m:r>
                <m:rPr>
                  <m:sty m:val="p"/>
                </m:rPr>
                <m:t>,</m:t>
              </m:r>
              <m:r>
                <m:t>118</m:t>
              </m:r>
            </m:oMath>
            <w:r>
              <w:rPr>
                <w:rFonts w:ascii="Times New Roman" w:hAnsi="Times New Roman"/>
                <w:sz w:val="19"/>
              </w:rPr>
              <w:t xml:space="preserve">,</w:t>
            </w:r>
            <w:r>
              <w:rPr>
                <w:rFonts w:ascii="Times New Roman" w:hAnsi="Times New Roman"/>
                <w:sz w:val="19"/>
              </w:rPr>
              <w:t xml:space="preserve"> </w:t>
            </w:r>
            <m:oMath>
              <m:r>
                <m:t>α</m:t>
              </m:r>
              <m:r>
                <m:rPr>
                  <m:sty m:val="p"/>
                </m:rPr>
                <m:t>=</m:t>
              </m:r>
              <m:r>
                <m:t>0</m:t>
              </m:r>
              <m:r>
                <m:rPr>
                  <m:sty m:val="p"/>
                </m:rPr>
                <m:t>,</m:t>
              </m:r>
              <m:r>
                <m:t>674</m:t>
              </m:r>
              <m:r>
                <m:rPr>
                  <m:sty m:val="p"/>
                </m:rPr>
                <m:t>×</m:t>
              </m:r>
              <m:r>
                <m:t>0</m:t>
              </m:r>
              <m:r>
                <m:rPr>
                  <m:sty m:val="p"/>
                </m:rPr>
                <m:t>,</m:t>
              </m:r>
              <m:r>
                <m:t>684</m:t>
              </m:r>
              <m:r>
                <m:rPr>
                  <m:sty m:val="p"/>
                </m:rPr>
                <m:t>=</m:t>
              </m:r>
              <m:r>
                <m:t>0</m:t>
              </m:r>
              <m:r>
                <m:rPr>
                  <m:sty m:val="p"/>
                </m:rPr>
                <m:t>,</m:t>
              </m:r>
              <m:r>
                <m:t>461</m:t>
              </m:r>
            </m:oMath>
            <w:r>
              <w:rPr>
                <w:rFonts w:ascii="Times New Roman" w:hAnsi="Times New Roman"/>
                <w:sz w:val="19"/>
              </w:rPr>
              <w:t xml:space="preserve"> </w:t>
            </w:r>
            <w:r>
              <w:rPr>
                <w:rFonts w:ascii="Times New Roman" w:hAnsi="Times New Roman"/>
                <w:sz w:val="19"/>
              </w:rPr>
              <w:t xml:space="preserve">⇒</w:t>
            </w:r>
            <w:r>
              <w:rPr>
                <w:rFonts w:ascii="Times New Roman" w:hAnsi="Times New Roman"/>
                <w:sz w:val="19"/>
              </w:rPr>
              <w:t xml:space="preserve"> </w:t>
            </w:r>
            <m:oMath>
              <m:r>
                <m:t>α</m:t>
              </m:r>
              <m:sSub>
                <m:e>
                  <m:r>
                    <m:t>ω</m:t>
                  </m:r>
                </m:e>
                <m:sub>
                  <m:r>
                    <m:t>w</m:t>
                  </m:r>
                  <m:r>
                    <m:t>d</m:t>
                  </m:r>
                </m:sub>
              </m:sSub>
              <m:r>
                <m:rPr>
                  <m:sty m:val="p"/>
                </m:rPr>
                <m:t>=</m:t>
              </m:r>
              <m:r>
                <m:t>0</m:t>
              </m:r>
              <m:r>
                <m:rPr>
                  <m:sty m:val="p"/>
                </m:rPr>
                <m:t>,</m:t>
              </m:r>
              <m:r>
                <m:t>054</m:t>
              </m:r>
            </m:oMath>
          </w:p>
        </w:tc>
        <w:tc>
          <w:tcPr>
            <w:tcW w:w="2273" w:type="dxa"/>
            <w:shd w:val="clear" w:color="auto" w:fill="F3F6FB"/>
          </w:tcPr>
          <w:p>
            <w:pPr>
              <w:pStyle w:val="Compact"/>
              <w:spacing w:after="20" w:before="0" w:line="240" w:lineRule="auto"/>
              <w:jc w:val="left"/>
            </w:pPr>
            <w:r>
              <w:rPr>
                <w:bCs/>
                <w:rFonts w:ascii="Times New Roman" w:hAnsi="Times New Roman"/>
                <w:b/>
                <w:sz w:val="19"/>
              </w:rPr>
              <w:t xml:space="preserve">✗ — chênh</w:t>
            </w:r>
            <w:r>
              <w:rPr>
                <w:bCs/>
                <w:rFonts w:ascii="Times New Roman" w:hAnsi="Times New Roman"/>
                <w:b/>
                <w:sz w:val="19"/>
              </w:rPr>
              <w:t xml:space="preserve"> </w:t>
            </w:r>
            <m:oMath>
              <m:r>
                <m:rPr>
                  <m:sty m:val="p"/>
                </m:rPr>
                <m:t>≈</m:t>
              </m:r>
              <m:r>
                <m:t>5</m:t>
              </m:r>
            </m:oMath>
            <w:r>
              <w:rPr>
                <w:bCs/>
                <w:rFonts w:ascii="Times New Roman" w:hAnsi="Times New Roman"/>
                <w:b/>
                <w:sz w:val="19"/>
              </w:rPr>
              <w:t xml:space="preserve"> </w:t>
            </w:r>
            <w:r>
              <w:rPr>
                <w:bCs/>
                <w:rFonts w:ascii="Times New Roman" w:hAnsi="Times New Roman"/>
                <w:b/>
                <w:sz w:val="19"/>
              </w:rPr>
              <w:t xml:space="preserve">lần</w:t>
            </w:r>
          </w:p>
        </w:tc>
      </w:tr>
      <w:tr>
        <w:trPr>
          <w:cantSplit w:val="true"/>
        </w:trPr>
        <w:tc>
          <w:tcPr>
            <w:tcW w:w="2113" w:type="dxa"/>
          </w:tcPr>
          <w:p>
            <w:pPr>
              <w:pStyle w:val="Compact"/>
              <w:spacing w:after="20" w:before="0" w:line="240" w:lineRule="auto"/>
              <w:jc w:val="left"/>
            </w:pPr>
            <m:oMath>
              <m:r>
                <m:rPr>
                  <m:sty m:val="p"/>
                </m:rPr>
                <m:t>∑</m:t>
              </m:r>
              <m:sSub>
                <m:e>
                  <m:r>
                    <m:t>M</m:t>
                  </m:r>
                </m:e>
                <m:sub>
                  <m:r>
                    <m:t>R</m:t>
                  </m:r>
                  <m:r>
                    <m:t>c</m:t>
                  </m:r>
                </m:sub>
              </m:sSub>
              <m:r>
                <m:rPr>
                  <m:sty m:val="p"/>
                </m:rPr>
                <m:t>≥</m:t>
              </m:r>
              <m:r>
                <m:t>1</m:t>
              </m:r>
              <m:r>
                <m:rPr>
                  <m:sty m:val="p"/>
                </m:rPr>
                <m:t>,</m:t>
              </m:r>
              <m:r>
                <m:t>3</m:t>
              </m:r>
              <m:r>
                <m:rPr>
                  <m:sty m:val="p"/>
                </m:rPr>
                <m:t>∑</m:t>
              </m:r>
              <m:sSub>
                <m:e>
                  <m:r>
                    <m:t>M</m:t>
                  </m:r>
                </m:e>
                <m:sub>
                  <m:r>
                    <m:t>R</m:t>
                  </m:r>
                  <m:r>
                    <m:t>b</m:t>
                  </m:r>
                </m:sub>
              </m:sSub>
            </m:oMath>
            <w:r>
              <w:rPr>
                <w:rFonts w:ascii="Times New Roman" w:hAnsi="Times New Roman"/>
                <w:sz w:val="19"/>
              </w:rPr>
              <w:t xml:space="preserve"> </w:t>
            </w:r>
            <w:r>
              <w:rPr>
                <w:rFonts w:ascii="Times New Roman" w:hAnsi="Times New Roman"/>
                <w:sz w:val="19"/>
              </w:rPr>
              <w:t xml:space="preserve">nút C</w:t>
            </w:r>
          </w:p>
        </w:tc>
        <w:tc>
          <w:tcPr>
            <w:tcW w:w="2737" w:type="dxa"/>
          </w:tcPr>
          <w:p>
            <w:pPr>
              <w:pStyle w:val="Compact"/>
              <w:spacing w:after="20" w:before="0" w:line="240" w:lineRule="auto"/>
              <w:jc w:val="left"/>
            </w:pPr>
            <m:oMath>
              <m:r>
                <m:t>1</m:t>
              </m:r>
              <m:r>
                <m:rPr>
                  <m:sty m:val="p"/>
                </m:rPr>
                <m:t>,</m:t>
              </m:r>
              <m:r>
                <m:t>3</m:t>
              </m:r>
              <m:r>
                <m:rPr>
                  <m:sty m:val="p"/>
                </m:rPr>
                <m:t>×</m:t>
              </m:r>
              <m:r>
                <m:t>492</m:t>
              </m:r>
              <m:r>
                <m:rPr>
                  <m:sty m:val="p"/>
                </m:rPr>
                <m:t>,</m:t>
              </m:r>
              <m:r>
                <m:t>5</m:t>
              </m:r>
              <m:r>
                <m:rPr>
                  <m:sty m:val="p"/>
                </m:rPr>
                <m:t>=</m:t>
              </m:r>
              <m:r>
                <m:t>640</m:t>
              </m:r>
              <m:r>
                <m:rPr>
                  <m:sty m:val="p"/>
                </m:rPr>
                <m:t>,</m:t>
              </m:r>
              <m:r>
                <m:t>3</m:t>
              </m:r>
            </m:oMath>
          </w:p>
        </w:tc>
        <w:tc>
          <w:tcPr>
            <w:tcW w:w="2400" w:type="dxa"/>
          </w:tcPr>
          <w:p>
            <w:pPr>
              <w:pStyle w:val="Compact"/>
              <w:spacing w:after="20" w:before="0" w:line="240" w:lineRule="auto"/>
              <w:jc w:val="left"/>
            </w:pPr>
            <m:oMath>
              <m:r>
                <m:t>2</m:t>
              </m:r>
              <m:r>
                <m:rPr>
                  <m:sty m:val="p"/>
                </m:rPr>
                <m:t>×</m:t>
              </m:r>
              <m:r>
                <m:t>451</m:t>
              </m:r>
              <m:r>
                <m:rPr>
                  <m:sty m:val="p"/>
                </m:rPr>
                <m:t>=</m:t>
              </m:r>
              <m:r>
                <m:t>902</m:t>
              </m:r>
            </m:oMath>
            <w:r>
              <w:rPr>
                <w:rFonts w:ascii="Times New Roman" w:hAnsi="Times New Roman"/>
                <w:sz w:val="19"/>
              </w:rPr>
              <w:t xml:space="preserve"> </w:t>
            </w:r>
            <w:r>
              <w:rPr>
                <w:rFonts w:ascii="Times New Roman" w:hAnsi="Times New Roman"/>
                <w:sz w:val="19"/>
              </w:rPr>
              <w:t xml:space="preserve">(nội suy bảng 11.4 tại</w:t>
            </w:r>
            <w:r>
              <w:rPr>
                <w:rFonts w:ascii="Times New Roman" w:hAnsi="Times New Roman"/>
                <w:sz w:val="19"/>
              </w:rPr>
              <w:t xml:space="preserve"> </w:t>
            </w:r>
            <m:oMath>
              <m:r>
                <m:t>N</m:t>
              </m:r>
              <m:r>
                <m:rPr>
                  <m:sty m:val="p"/>
                </m:rPr>
                <m:t>=</m:t>
              </m:r>
              <m:r>
                <m:t>1514</m:t>
              </m:r>
            </m:oMath>
            <w:r>
              <w:rPr>
                <w:rFonts w:ascii="Times New Roman" w:hAnsi="Times New Roman"/>
                <w:sz w:val="19"/>
              </w:rPr>
              <w:t xml:space="preserve">; giả thiết cột trên tương tự)</w:t>
            </w:r>
          </w:p>
        </w:tc>
        <w:tc>
          <w:tcPr>
            <w:tcW w:w="2273" w:type="dxa"/>
          </w:tcPr>
          <w:p>
            <w:pPr>
              <w:pStyle w:val="Compact"/>
              <w:spacing w:after="20" w:before="0" w:line="240" w:lineRule="auto"/>
              <w:jc w:val="left"/>
            </w:pPr>
            <w:r>
              <w:rPr>
                <w:rFonts w:ascii="Times New Roman" w:hAnsi="Times New Roman"/>
                <w:sz w:val="19"/>
              </w:rPr>
              <w:t xml:space="preserve">✓ (hệ số</w:t>
            </w:r>
            <w:r>
              <w:rPr>
                <w:rFonts w:ascii="Times New Roman" w:hAnsi="Times New Roman"/>
                <w:sz w:val="19"/>
              </w:rPr>
              <w:t xml:space="preserve"> </w:t>
            </w:r>
            <m:oMath>
              <m:r>
                <m:t>1</m:t>
              </m:r>
              <m:r>
                <m:rPr>
                  <m:sty m:val="p"/>
                </m:rPr>
                <m:t>,</m:t>
              </m:r>
              <m:r>
                <m:t>83</m:t>
              </m:r>
            </m:oMath>
            <w:r>
              <w:rPr>
                <w:rFonts w:ascii="Times New Roman" w:hAnsi="Times New Roman"/>
                <w:sz w:val="19"/>
              </w:rPr>
              <w:t xml:space="preserve">)</w:t>
            </w:r>
          </w:p>
        </w:tc>
      </w:tr>
      <w:tr>
        <w:trPr>
          <w:cantSplit w:val="true"/>
        </w:trPr>
        <w:tc>
          <w:tcPr>
            <w:tcW w:w="2113" w:type="dxa"/>
            <w:shd w:val="clear" w:color="auto" w:fill="F3F6FB"/>
          </w:tcPr>
          <w:p>
            <w:pPr>
              <w:pStyle w:val="Compact"/>
              <w:spacing w:after="20" w:before="0" w:line="240" w:lineRule="auto"/>
              <w:jc w:val="left"/>
            </w:pPr>
            <w:r>
              <w:rPr>
                <w:rFonts w:ascii="Times New Roman" w:hAnsi="Times New Roman"/>
                <w:sz w:val="19"/>
              </w:rPr>
              <w:t xml:space="preserve">Lực cắt theo khả năng</w:t>
            </w:r>
          </w:p>
        </w:tc>
        <w:tc>
          <w:tcPr>
            <w:tcW w:w="2737" w:type="dxa"/>
            <w:shd w:val="clear" w:color="auto" w:fill="F3F6FB"/>
          </w:tcPr>
          <w:p>
            <w:pPr>
              <w:pStyle w:val="Compact"/>
              <w:spacing w:after="20" w:before="0" w:line="240" w:lineRule="auto"/>
              <w:jc w:val="left"/>
            </w:pPr>
            <m:oMath>
              <m:sSub>
                <m:e>
                  <m:r>
                    <m:t>V</m:t>
                  </m:r>
                </m:e>
                <m:sub>
                  <m:r>
                    <m:t>E</m:t>
                  </m:r>
                  <m:r>
                    <m:t>d</m:t>
                  </m:r>
                </m:sub>
              </m:sSub>
              <m:r>
                <m:rPr>
                  <m:sty m:val="p"/>
                </m:rPr>
                <m:t>=</m:t>
              </m:r>
              <m:r>
                <m:t>1</m:t>
              </m:r>
              <m:r>
                <m:rPr>
                  <m:sty m:val="p"/>
                </m:rPr>
                <m:t>,</m:t>
              </m:r>
              <m:r>
                <m:t>1</m:t>
              </m:r>
              <m:r>
                <m:rPr>
                  <m:sty m:val="p"/>
                </m:rPr>
                <m:t>×</m:t>
              </m:r>
              <m:r>
                <m:t>2</m:t>
              </m:r>
              <m:r>
                <m:rPr>
                  <m:sty m:val="p"/>
                </m:rPr>
                <m:t>×</m:t>
              </m:r>
              <m:d>
                <m:dPr>
                  <m:begChr m:val="("/>
                  <m:endChr m:val=")"/>
                  <m:sepChr m:val=""/>
                  <m:grow/>
                </m:dPr>
                <m:e>
                  <m:r>
                    <m:t>451</m:t>
                  </m:r>
                  <m:r>
                    <m:rPr>
                      <m:sty m:val="p"/>
                    </m:rPr>
                    <m:t>×</m:t>
                  </m:r>
                  <m:r>
                    <m:t>0</m:t>
                  </m:r>
                  <m:r>
                    <m:rPr>
                      <m:sty m:val="p"/>
                    </m:rPr>
                    <m:t>,</m:t>
                  </m:r>
                  <m:r>
                    <m:t>546</m:t>
                  </m:r>
                </m:e>
              </m:d>
              <m:r>
                <m:rPr>
                  <m:sty m:val="p"/>
                </m:rPr>
                <m:t>/</m:t>
              </m:r>
              <m:r>
                <m:t>4</m:t>
              </m:r>
              <m:r>
                <m:rPr>
                  <m:sty m:val="p"/>
                </m:rPr>
                <m:t>,</m:t>
              </m:r>
              <m:r>
                <m:t>5</m:t>
              </m:r>
              <m:r>
                <m:rPr>
                  <m:sty m:val="p"/>
                </m:rPr>
                <m:t>=</m:t>
              </m:r>
              <m:r>
                <m:t>120</m:t>
              </m:r>
              <m:r>
                <m:rPr>
                  <m:sty m:val="p"/>
                </m:rPr>
                <m:t>,</m:t>
              </m:r>
              <m:r>
                <m:t>4</m:t>
              </m:r>
            </m:oMath>
            <w:r>
              <w:rPr>
                <w:rFonts w:ascii="Times New Roman" w:hAnsi="Times New Roman"/>
                <w:sz w:val="19"/>
              </w:rPr>
              <w:t xml:space="preserve"> </w:t>
            </w:r>
            <w:r>
              <w:rPr>
                <w:rFonts w:ascii="Times New Roman" w:hAnsi="Times New Roman"/>
                <w:sz w:val="19"/>
              </w:rPr>
              <w:t xml:space="preserve">kN</w:t>
            </w:r>
          </w:p>
        </w:tc>
        <w:tc>
          <w:tcPr>
            <w:tcW w:w="2400" w:type="dxa"/>
            <w:shd w:val="clear" w:color="auto" w:fill="F3F6FB"/>
          </w:tcPr>
          <w:p>
            <w:pPr>
              <w:pStyle w:val="Compact"/>
              <w:spacing w:after="20" w:before="0" w:line="240" w:lineRule="auto"/>
              <w:jc w:val="left"/>
            </w:pPr>
            <m:oMath>
              <m:r>
                <m:rPr>
                  <m:sty m:val="p"/>
                </m:rPr>
                <m:t>&gt;</m:t>
              </m:r>
              <m:sSub>
                <m:e>
                  <m:r>
                    <m:t>Q</m:t>
                  </m:r>
                </m:e>
                <m:sub>
                  <m:r>
                    <m:t>b</m:t>
                  </m:r>
                  <m:r>
                    <m:rPr>
                      <m:sty m:val="p"/>
                    </m:rPr>
                    <m:t>,</m:t>
                  </m:r>
                  <m:r>
                    <m:t>m</m:t>
                  </m:r>
                  <m:r>
                    <m:t>i</m:t>
                  </m:r>
                  <m:r>
                    <m:t>n</m:t>
                  </m:r>
                </m:sub>
              </m:sSub>
              <m:r>
                <m:rPr>
                  <m:sty m:val="p"/>
                </m:rPr>
                <m:t>=</m:t>
              </m:r>
              <m:r>
                <m:t>100</m:t>
              </m:r>
              <m:r>
                <m:rPr>
                  <m:sty m:val="p"/>
                </m:rPr>
                <m:t>,</m:t>
              </m:r>
              <m:r>
                <m:t>6</m:t>
              </m:r>
            </m:oMath>
            <w:r>
              <w:rPr>
                <w:rFonts w:ascii="Times New Roman" w:hAnsi="Times New Roman"/>
                <w:sz w:val="19"/>
              </w:rPr>
              <w:t xml:space="preserve"> </w:t>
            </w:r>
            <w:r>
              <w:rPr>
                <w:rFonts w:ascii="Times New Roman" w:hAnsi="Times New Roman"/>
                <w:sz w:val="19"/>
              </w:rPr>
              <w:t xml:space="preserve">→ đai phải tính</w:t>
            </w:r>
          </w:p>
        </w:tc>
        <w:tc>
          <w:tcPr>
            <w:tcW w:w="2273" w:type="dxa"/>
            <w:shd w:val="clear" w:color="auto" w:fill="F3F6FB"/>
          </w:tcPr>
          <w:p>
            <w:pPr>
              <w:pStyle w:val="Compact"/>
              <w:spacing w:after="20" w:before="0" w:line="240" w:lineRule="auto"/>
              <w:jc w:val="left"/>
            </w:pPr>
            <w:r>
              <w:rPr>
                <w:rFonts w:ascii="Times New Roman" w:hAnsi="Times New Roman"/>
                <w:sz w:val="19"/>
              </w:rPr>
              <w:t xml:space="preserve">Ø8a100 hai nhánh đủ (</w:t>
            </w:r>
            <m:oMath>
              <m:sSub>
                <m:e>
                  <m:r>
                    <m:t>q</m:t>
                  </m:r>
                </m:e>
                <m:sub>
                  <m:r>
                    <m:t>s</m:t>
                  </m:r>
                  <m:r>
                    <m:t>w</m:t>
                  </m:r>
                </m:sub>
              </m:sSub>
              <m:r>
                <m:rPr>
                  <m:sty m:val="p"/>
                </m:rPr>
                <m:t>=</m:t>
              </m:r>
              <m:r>
                <m:t>170</m:t>
              </m:r>
              <m:r>
                <m:rPr>
                  <m:sty m:val="p"/>
                </m:rPr>
                <m:t>,</m:t>
              </m:r>
              <m:r>
                <m:t>9</m:t>
              </m:r>
            </m:oMath>
            <w:r>
              <w:rPr>
                <w:rFonts w:ascii="Times New Roman" w:hAnsi="Times New Roman"/>
                <w:sz w:val="19"/>
              </w:rPr>
              <w:t xml:space="preserve"> </w:t>
            </w:r>
            <w:r>
              <w:rPr>
                <w:rFonts w:ascii="Times New Roman" w:hAnsi="Times New Roman"/>
                <w:sz w:val="19"/>
              </w:rPr>
              <w:t xml:space="preserve">N/mm</w:t>
            </w:r>
            <w:r>
              <w:rPr>
                <w:rFonts w:ascii="Times New Roman" w:hAnsi="Times New Roman"/>
                <w:sz w:val="19"/>
              </w:rPr>
              <w:t xml:space="preserve"> </w:t>
            </w:r>
            <m:oMath>
              <m:r>
                <m:rPr>
                  <m:sty m:val="p"/>
                </m:rPr>
                <m:t>≫</m:t>
              </m:r>
            </m:oMath>
            <w:r>
              <w:rPr>
                <w:rFonts w:ascii="Times New Roman" w:hAnsi="Times New Roman"/>
                <w:sz w:val="19"/>
              </w:rPr>
              <w:t xml:space="preserve"> </w:t>
            </w:r>
            <w:r>
              <w:rPr>
                <w:rFonts w:ascii="Times New Roman" w:hAnsi="Times New Roman"/>
                <w:sz w:val="19"/>
              </w:rPr>
              <w:t xml:space="preserve">yêu cầu) ✓</w:t>
            </w:r>
          </w:p>
        </w:tc>
      </w:tr>
    </w:tbl>
    <w:p>
      <w:pPr>
        <w:pStyle w:val="BodyText"/>
      </w:pPr>
      <w:r>
        <w:rPr>
          <w:bCs/>
          <w:b/>
        </w:rPr>
        <w:t xml:space="preserve">Kết luận của ví dụ (ý nghĩa kỹ thuật):</w:t>
      </w:r>
    </w:p>
    <w:p>
      <w:pPr>
        <w:numPr>
          <w:ilvl w:val="0"/>
          <w:numId w:val="1079"/>
        </w:numPr>
        <w:pStyle w:val="Compact"/>
      </w:pPr>
      <w:r>
        <w:t xml:space="preserve">Dầm CB đạt cấu tạo DCM với bố trí hiện có.</w:t>
      </w:r>
    </w:p>
    <w:p>
      <w:pPr>
        <w:numPr>
          <w:ilvl w:val="0"/>
          <w:numId w:val="1079"/>
        </w:numPr>
        <w:pStyle w:val="Compact"/>
      </w:pPr>
      <w:r>
        <w:t xml:space="preserve">Cột 22 phải</w:t>
      </w:r>
      <w:r>
        <w:t xml:space="preserve"> </w:t>
      </w:r>
      <w:r>
        <w:rPr>
          <w:bCs/>
          <w:b/>
        </w:rPr>
        <w:t xml:space="preserve">sửa cấu tạo</w:t>
      </w:r>
      <w:r>
        <w:t xml:space="preserve">: đai a100 trong 750 mm hai đầu; 2Ø16 mỗi cạnh dài; đai nút a100 (nút biên).</w:t>
      </w:r>
    </w:p>
    <w:p>
      <w:pPr>
        <w:numPr>
          <w:ilvl w:val="0"/>
          <w:numId w:val="1079"/>
        </w:numPr>
        <w:pStyle w:val="Compact"/>
      </w:pPr>
      <w:r>
        <w:t xml:space="preserve">Với</w:t>
      </w:r>
      <w:r>
        <w:t xml:space="preserve"> </w:t>
      </w:r>
      <m:oMath>
        <m:sSub>
          <m:e>
            <m:r>
              <m:t>ν</m:t>
            </m:r>
          </m:e>
          <m:sub>
            <m:r>
              <m:t>d</m:t>
            </m:r>
          </m:sub>
        </m:sSub>
        <m:r>
          <m:rPr>
            <m:sty m:val="p"/>
          </m:rPr>
          <m:t>≈</m:t>
        </m:r>
        <m:r>
          <m:t>0</m:t>
        </m:r>
        <m:r>
          <m:rPr>
            <m:sty m:val="p"/>
          </m:rPr>
          <m:t>,</m:t>
        </m:r>
        <m:r>
          <m:t>59</m:t>
        </m:r>
      </m:oMath>
      <w:r>
        <w:t xml:space="preserve"> </w:t>
      </w:r>
      <w:r>
        <w:t xml:space="preserve">và</w:t>
      </w:r>
      <w:r>
        <w:t xml:space="preserve"> </w:t>
      </w:r>
      <m:oMath>
        <m:sSub>
          <m:e>
            <m:r>
              <m:t>μ</m:t>
            </m:r>
          </m:e>
          <m:sub>
            <m:r>
              <m:t>φ</m:t>
            </m:r>
          </m:sub>
        </m:sSub>
        <m:r>
          <m:rPr>
            <m:sty m:val="p"/>
          </m:rPr>
          <m:t>=</m:t>
        </m:r>
        <m:r>
          <m:t>6</m:t>
        </m:r>
        <m:r>
          <m:rPr>
            <m:sty m:val="p"/>
          </m:rPr>
          <m:t>,</m:t>
        </m:r>
        <m:r>
          <m:t>8</m:t>
        </m:r>
      </m:oMath>
      <w:r>
        <w:t xml:space="preserve">, điều kiện bó lõi</w:t>
      </w:r>
      <w:r>
        <w:t xml:space="preserve"> </w:t>
      </w:r>
      <m:oMath>
        <m:r>
          <m:t>α</m:t>
        </m:r>
        <m:sSub>
          <m:e>
            <m:r>
              <m:t>ω</m:t>
            </m:r>
          </m:e>
          <m:sub>
            <m:r>
              <m:t>w</m:t>
            </m:r>
            <m:r>
              <m:t>d</m:t>
            </m:r>
          </m:sub>
        </m:sSub>
      </m:oMath>
      <w:r>
        <w:t xml:space="preserve"> </w:t>
      </w:r>
      <w:r>
        <w:rPr>
          <w:bCs/>
          <w:b/>
        </w:rPr>
        <w:t xml:space="preserve">không thể đạt bằng cách thêm đai</w:t>
      </w:r>
      <w:r>
        <w:t xml:space="preserve">: phải</w:t>
      </w:r>
      <w:r>
        <w:t xml:space="preserve"> </w:t>
      </w:r>
      <w:r>
        <w:rPr>
          <w:bCs/>
          <w:b/>
        </w:rPr>
        <w:t xml:space="preserve">giảm</w:t>
      </w:r>
      <w:r>
        <w:rPr>
          <w:bCs/>
          <w:b/>
        </w:rPr>
        <w:t xml:space="preserve"> </w:t>
      </w:r>
      <m:oMath>
        <m:sSub>
          <m:e>
            <m:r>
              <m:t>ν</m:t>
            </m:r>
          </m:e>
          <m:sub>
            <m:r>
              <m:t>d</m:t>
            </m:r>
          </m:sub>
        </m:sSub>
      </m:oMath>
      <w:r>
        <w:t xml:space="preserve"> </w:t>
      </w:r>
      <w:r>
        <w:t xml:space="preserve">(tăng tiết diện cột, ví dụ 300×700) hoặc</w:t>
      </w:r>
      <w:r>
        <w:t xml:space="preserve"> </w:t>
      </w:r>
      <w:r>
        <w:rPr>
          <w:bCs/>
          <w:b/>
        </w:rPr>
        <w:t xml:space="preserve">giảm</w:t>
      </w:r>
      <w:r>
        <w:rPr>
          <w:bCs/>
          <w:b/>
        </w:rPr>
        <w:t xml:space="preserve"> </w:t>
      </w:r>
      <m:oMath>
        <m:r>
          <m:t>q</m:t>
        </m:r>
      </m:oMath>
      <w:r>
        <w:rPr>
          <w:bCs/>
          <w:b/>
        </w:rPr>
        <w:t xml:space="preserve"> </w:t>
      </w:r>
      <w:r>
        <w:rPr>
          <w:bCs/>
          <w:b/>
        </w:rPr>
        <w:t xml:space="preserve">thiết kế</w:t>
      </w:r>
      <w:r>
        <w:t xml:space="preserve">. Đây là lý do kỹ sư kháng chấn tránh cột nhỏ mang lực dọc lớn.</w:t>
      </w:r>
    </w:p>
    <w:p>
      <w:pPr>
        <w:numPr>
          <w:ilvl w:val="0"/>
          <w:numId w:val="1079"/>
        </w:numPr>
        <w:pStyle w:val="Compact"/>
      </w:pPr>
      <w:r>
        <w:t xml:space="preserve">Hai điều trên phụ thuộc</w:t>
      </w:r>
      <w:r>
        <w:t xml:space="preserve"> </w:t>
      </w:r>
      <m:oMath>
        <m:r>
          <m:t>N</m:t>
        </m:r>
      </m:oMath>
      <w:r>
        <w:t xml:space="preserve"> </w:t>
      </w:r>
      <w:r>
        <w:t xml:space="preserve">và</w:t>
      </w:r>
      <w:r>
        <w:t xml:space="preserve"> </w:t>
      </w:r>
      <m:oMath>
        <m:sSub>
          <m:e>
            <m:r>
              <m:t>μ</m:t>
            </m:r>
          </m:e>
          <m:sub>
            <m:r>
              <m:t>φ</m:t>
            </m:r>
          </m:sub>
        </m:sSub>
      </m:oMath>
      <w:r>
        <w:t xml:space="preserve"> </w:t>
      </w:r>
      <w:r>
        <w:t xml:space="preserve">— chỉ chốt sau khi có tổ hợp động đất thật.</w:t>
      </w:r>
    </w:p>
    <w:p>
      <w:pPr>
        <w:pStyle w:val="CaptionedFigure"/>
      </w:pPr>
      <w:r>
        <w:drawing>
          <wp:inline>
            <wp:extent cx="5399999" cy="3617512"/>
            <wp:effectExtent b="0" l="0" r="0" t="0"/>
            <wp:docPr descr="Hình 13.1. Vùng tới hạn của nút biên (DCM): cột l_{cr}=\max(h_c;\,l_{cl}/6;\,450) = 750, đai a100; dầm l_{cr}=h_w=700, đai a150; trong nút đai không cắt (nút biên: như vùng tới hạn cột); vùng tô xám = vùng tới hạn. Mặt đứng không đúng tỉ lệ." title="" id="317" name="Picture"/>
            <a:graphic>
              <a:graphicData uri="http://schemas.openxmlformats.org/drawingml/2006/picture">
                <pic:pic>
                  <pic:nvPicPr>
                    <pic:cNvPr descr="figs/lay_crit.png" id="318" name="Picture"/>
                    <pic:cNvPicPr>
                      <a:picLocks noChangeArrowheads="1" noChangeAspect="1"/>
                    </pic:cNvPicPr>
                  </pic:nvPicPr>
                  <pic:blipFill>
                    <a:blip r:embed="rId316"/>
                    <a:stretch>
                      <a:fillRect/>
                    </a:stretch>
                  </pic:blipFill>
                  <pic:spPr bwMode="auto">
                    <a:xfrm>
                      <a:off x="0" y="0"/>
                      <a:ext cx="5399999" cy="3617512"/>
                    </a:xfrm>
                    <a:prstGeom prst="rect">
                      <a:avLst/>
                    </a:prstGeom>
                    <a:noFill/>
                    <a:ln w="9525">
                      <a:noFill/>
                      <a:headEnd/>
                      <a:tailEnd/>
                    </a:ln>
                  </pic:spPr>
                </pic:pic>
              </a:graphicData>
            </a:graphic>
          </wp:inline>
        </w:drawing>
      </w:r>
    </w:p>
    <w:p>
      <w:pPr>
        <w:pStyle w:val="ImageCaption"/>
      </w:pPr>
      <w:r>
        <w:t xml:space="preserve">Hình 13.1. Vùng tới hạn của nút biên (DCM): cột</w:t>
      </w:r>
      <w:r>
        <w:t xml:space="preserve"> </w:t>
      </w:r>
      <m:oMath>
        <m:sSub>
          <m:e>
            <m:r>
              <m:t>l</m:t>
            </m:r>
          </m:e>
          <m:sub>
            <m:r>
              <m:t>c</m:t>
            </m:r>
            <m:r>
              <m:t>r</m:t>
            </m:r>
          </m:sub>
        </m:sSub>
        <m:r>
          <m:rPr>
            <m:sty m:val="p"/>
          </m:rPr>
          <m:t>=</m:t>
        </m:r>
        <m:r>
          <m:rPr>
            <m:sty m:val="p"/>
          </m:rPr>
          <m:t>max</m:t>
        </m:r>
        <m:d>
          <m:dPr>
            <m:begChr m:val="("/>
            <m:endChr m:val=")"/>
            <m:sepChr m:val=""/>
            <m:grow/>
          </m:dPr>
          <m:e>
            <m:sSub>
              <m:e>
                <m:r>
                  <m:t>h</m:t>
                </m:r>
              </m:e>
              <m:sub>
                <m:r>
                  <m:t>c</m:t>
                </m:r>
              </m:sub>
            </m:sSub>
            <m:r>
              <m:rPr>
                <m:sty m:val="p"/>
              </m:rPr>
              <m:t>;</m:t>
            </m:r>
            <m:r>
              <m:t> </m:t>
            </m:r>
            <m:sSub>
              <m:e>
                <m:r>
                  <m:t>l</m:t>
                </m:r>
              </m:e>
              <m:sub>
                <m:r>
                  <m:t>c</m:t>
                </m:r>
                <m:r>
                  <m:t>l</m:t>
                </m:r>
              </m:sub>
            </m:sSub>
            <m:r>
              <m:rPr>
                <m:sty m:val="p"/>
              </m:rPr>
              <m:t>/</m:t>
            </m:r>
            <m:r>
              <m:t>6</m:t>
            </m:r>
            <m:r>
              <m:rPr>
                <m:sty m:val="p"/>
              </m:rPr>
              <m:t>;</m:t>
            </m:r>
            <m:r>
              <m:t> </m:t>
            </m:r>
            <m:r>
              <m:t>450</m:t>
            </m:r>
          </m:e>
        </m:d>
      </m:oMath>
      <w:r>
        <w:t xml:space="preserve"> </w:t>
      </w:r>
      <w:r>
        <w:t xml:space="preserve">= 750, đai a100; dầm</w:t>
      </w:r>
      <w:r>
        <w:t xml:space="preserve"> </w:t>
      </w:r>
      <m:oMath>
        <m:sSub>
          <m:e>
            <m:r>
              <m:t>l</m:t>
            </m:r>
          </m:e>
          <m:sub>
            <m:r>
              <m:t>c</m:t>
            </m:r>
            <m:r>
              <m:t>r</m:t>
            </m:r>
          </m:sub>
        </m:sSub>
        <m:r>
          <m:rPr>
            <m:sty m:val="p"/>
          </m:rPr>
          <m:t>=</m:t>
        </m:r>
        <m:sSub>
          <m:e>
            <m:r>
              <m:t>h</m:t>
            </m:r>
          </m:e>
          <m:sub>
            <m:r>
              <m:t>w</m:t>
            </m:r>
          </m:sub>
        </m:sSub>
        <m:r>
          <m:rPr>
            <m:sty m:val="p"/>
          </m:rPr>
          <m:t>=</m:t>
        </m:r>
        <m:r>
          <m:t>700</m:t>
        </m:r>
      </m:oMath>
      <w:r>
        <w:t xml:space="preserve">, đai a150; trong nút đai không cắt (nút biên: như vùng tới hạn cột); vùng tô xám = vùng tới hạn. Mặt đứng không đúng tỉ lệ.</w:t>
      </w:r>
    </w:p>
    <w:bookmarkEnd w:id="319"/>
    <w:bookmarkStart w:id="320" w:name="X1e531702b532a1f7d0ee8512c3548c6972217e4"/>
    <w:p>
      <w:pPr>
        <w:pStyle w:val="Heading2"/>
      </w:pPr>
      <w:r>
        <w:t xml:space="preserve">13.9. Điểm phải tra trực tiếp trong TCVN 9386:2012 (không chép lại)</w:t>
      </w:r>
    </w:p>
    <w:tbl>
      <w:tblPr>
        <w:tblStyle w:val="Table"/>
        <w:tblLook w:firstRow="1" w:lastRow="0" w:firstColumn="0" w:lastColumn="0" w:noHBand="0" w:noVBand="0" w:val="0020"/>
        <w:jc w:val="start"/>
        <w:tblBorders>
          <w:top w:val="single" w:sz="4" w:space="0" w:color="8A8A8A"/>
          <w:left w:val="single" w:sz="4" w:space="0" w:color="8A8A8A"/>
          <w:bottom w:val="single" w:sz="4" w:space="0" w:color="8A8A8A"/>
          <w:right w:val="single" w:sz="4" w:space="0" w:color="8A8A8A"/>
          <w:insideH w:val="single" w:sz="4" w:space="0" w:color="8A8A8A"/>
          <w:insideV w:val="single" w:sz="4" w:space="0" w:color="8A8A8A"/>
        </w:tblBorders>
        <w:tblCellMar>
          <w:top w:w="40" w:type="dxa"/>
          <w:left w:w="70" w:type="dxa"/>
          <w:bottom w:w="40" w:type="dxa"/>
          <w:right w:w="70" w:type="dxa"/>
        </w:tblCellMar>
        <w:tblW w:w="9525" w:type="dxa"/>
        <w:tblLayout w:type="fixed"/>
      </w:tblPr>
      <w:tblGrid>
        <w:gridCol w:w="1161"/>
        <w:gridCol w:w="4181"/>
        <w:gridCol w:w="4181"/>
      </w:tblGrid>
      <w:tr>
        <w:trPr>
          <w:tblHeader w:val="true"/>
          <w:cantSplit w:val="true"/>
          <w:tblHeader w:val="true"/>
        </w:trPr>
        <w:tc>
          <w:tcPr>
            <w:tcW w:w="1161" w:type="dxa"/>
            <w:shd w:val="clear" w:color="auto" w:fill="2E5597"/>
          </w:tcPr>
          <w:p>
            <w:pPr>
              <w:pStyle w:val="Compact"/>
              <w:spacing w:after="20" w:before="0" w:line="240" w:lineRule="auto"/>
              <w:jc w:val="center"/>
            </w:pPr>
            <w:r>
              <w:rPr>
                <w:rFonts w:ascii="Times New Roman" w:hAnsi="Times New Roman"/>
                <w:b/>
                <w:color w:val="FFFFFF"/>
                <w:sz w:val="19"/>
              </w:rPr>
              <w:t xml:space="preserve">#</w:t>
            </w:r>
          </w:p>
        </w:tc>
        <w:tc>
          <w:tcPr>
            <w:tcW w:w="4181" w:type="dxa"/>
            <w:shd w:val="clear" w:color="auto" w:fill="2E5597"/>
          </w:tcPr>
          <w:p>
            <w:pPr>
              <w:pStyle w:val="Compact"/>
              <w:spacing w:after="20" w:before="0" w:line="240" w:lineRule="auto"/>
              <w:jc w:val="left"/>
            </w:pPr>
            <w:r>
              <w:rPr>
                <w:rFonts w:ascii="Times New Roman" w:hAnsi="Times New Roman"/>
                <w:b/>
                <w:color w:val="FFFFFF"/>
                <w:sz w:val="19"/>
              </w:rPr>
              <w:t xml:space="preserve">Nội dung</w:t>
            </w:r>
          </w:p>
        </w:tc>
        <w:tc>
          <w:tcPr>
            <w:tcW w:w="4181" w:type="dxa"/>
            <w:shd w:val="clear" w:color="auto" w:fill="2E5597"/>
          </w:tcPr>
          <w:p>
            <w:pPr>
              <w:pStyle w:val="Compact"/>
              <w:spacing w:after="20" w:before="0" w:line="240" w:lineRule="auto"/>
              <w:jc w:val="left"/>
            </w:pPr>
            <w:r>
              <w:rPr>
                <w:rFonts w:ascii="Times New Roman" w:hAnsi="Times New Roman"/>
                <w:b/>
                <w:color w:val="FFFFFF"/>
                <w:sz w:val="19"/>
              </w:rPr>
              <w:t xml:space="preserve">Vì sao cần tra</w:t>
            </w:r>
          </w:p>
        </w:tc>
      </w:tr>
      <w:tr>
        <w:trPr>
          <w:cantSplit w:val="true"/>
        </w:trPr>
        <w:tc>
          <w:tcPr>
            <w:tcW w:w="1161" w:type="dxa"/>
          </w:tcPr>
          <w:p>
            <w:pPr>
              <w:pStyle w:val="Compact"/>
              <w:spacing w:after="20" w:before="0" w:line="240" w:lineRule="auto"/>
              <w:jc w:val="center"/>
            </w:pPr>
            <w:r>
              <w:rPr>
                <w:rFonts w:ascii="Times New Roman" w:hAnsi="Times New Roman"/>
                <w:sz w:val="19"/>
              </w:rPr>
              <w:t xml:space="preserve">1</w:t>
            </w:r>
          </w:p>
        </w:tc>
        <w:tc>
          <w:tcPr>
            <w:tcW w:w="4181" w:type="dxa"/>
          </w:tcPr>
          <w:p>
            <w:pPr>
              <w:pStyle w:val="Compact"/>
              <w:spacing w:after="20" w:before="0" w:line="240" w:lineRule="auto"/>
              <w:jc w:val="left"/>
            </w:pPr>
            <m:oMath>
              <m:sSub>
                <m:e>
                  <m:r>
                    <m:t>a</m:t>
                  </m:r>
                </m:e>
                <m:sub>
                  <m:r>
                    <m:t>g</m:t>
                  </m:r>
                  <m:r>
                    <m:t>R</m:t>
                  </m:r>
                </m:sub>
              </m:sSub>
            </m:oMath>
            <w:r>
              <w:rPr>
                <w:rFonts w:ascii="Times New Roman" w:hAnsi="Times New Roman"/>
                <w:sz w:val="19"/>
              </w:rPr>
              <w:t xml:space="preserve">,</w:t>
            </w:r>
            <w:r>
              <w:rPr>
                <w:rFonts w:ascii="Times New Roman" w:hAnsi="Times New Roman"/>
                <w:sz w:val="19"/>
              </w:rPr>
              <w:t xml:space="preserve"> </w:t>
            </w:r>
            <m:oMath>
              <m:sSub>
                <m:e>
                  <m:r>
                    <m:t>γ</m:t>
                  </m:r>
                </m:e>
                <m:sub>
                  <m:r>
                    <m:t>I</m:t>
                  </m:r>
                </m:sub>
              </m:sSub>
            </m:oMath>
            <w:r>
              <w:rPr>
                <w:rFonts w:ascii="Times New Roman" w:hAnsi="Times New Roman"/>
                <w:sz w:val="19"/>
              </w:rPr>
              <w:t xml:space="preserve">, loại đất; ngưỡng</w:t>
            </w:r>
            <w:r>
              <w:rPr>
                <w:rFonts w:ascii="Times New Roman" w:hAnsi="Times New Roman"/>
                <w:sz w:val="19"/>
              </w:rPr>
              <w:t xml:space="preserve"> </w:t>
            </w:r>
            <w:r>
              <w:rPr>
                <w:rFonts w:ascii="Times New Roman" w:hAnsi="Times New Roman"/>
                <w:sz w:val="19"/>
              </w:rPr>
              <w:t xml:space="preserve">“</w:t>
            </w:r>
            <w:r>
              <w:rPr>
                <w:rFonts w:ascii="Times New Roman" w:hAnsi="Times New Roman"/>
                <w:sz w:val="19"/>
              </w:rPr>
              <w:t xml:space="preserve">động đất yếu/rất yếu</w:t>
            </w:r>
            <w:r>
              <w:rPr>
                <w:rFonts w:ascii="Times New Roman" w:hAnsi="Times New Roman"/>
                <w:sz w:val="19"/>
              </w:rPr>
              <w:t xml:space="preserve">”</w:t>
            </w:r>
          </w:p>
        </w:tc>
        <w:tc>
          <w:tcPr>
            <w:tcW w:w="4181" w:type="dxa"/>
          </w:tcPr>
          <w:p>
            <w:pPr>
              <w:pStyle w:val="Compact"/>
              <w:spacing w:after="20" w:before="0" w:line="240" w:lineRule="auto"/>
              <w:jc w:val="left"/>
            </w:pPr>
            <w:r>
              <w:rPr>
                <w:rFonts w:ascii="Times New Roman" w:hAnsi="Times New Roman"/>
                <w:sz w:val="19"/>
              </w:rPr>
              <w:t xml:space="preserve">Số liệu của dự án</w:t>
            </w:r>
          </w:p>
        </w:tc>
      </w:tr>
      <w:tr>
        <w:trPr>
          <w:cantSplit w:val="true"/>
        </w:trPr>
        <w:tc>
          <w:tcPr>
            <w:tcW w:w="1161" w:type="dxa"/>
            <w:shd w:val="clear" w:color="auto" w:fill="F3F6FB"/>
          </w:tcPr>
          <w:p>
            <w:pPr>
              <w:pStyle w:val="Compact"/>
              <w:spacing w:after="20" w:before="0" w:line="240" w:lineRule="auto"/>
              <w:jc w:val="center"/>
            </w:pPr>
            <w:r>
              <w:rPr>
                <w:rFonts w:ascii="Times New Roman" w:hAnsi="Times New Roman"/>
                <w:sz w:val="19"/>
              </w:rPr>
              <w:t xml:space="preserve">2</w:t>
            </w:r>
          </w:p>
        </w:tc>
        <w:tc>
          <w:tcPr>
            <w:tcW w:w="4181" w:type="dxa"/>
            <w:shd w:val="clear" w:color="auto" w:fill="F3F6FB"/>
          </w:tcPr>
          <w:p>
            <w:pPr>
              <w:pStyle w:val="Compact"/>
              <w:spacing w:after="20" w:before="0" w:line="240" w:lineRule="auto"/>
              <w:jc w:val="left"/>
            </w:pPr>
            <m:oMath>
              <m:sSub>
                <m:e>
                  <m:r>
                    <m:t>q</m:t>
                  </m:r>
                </m:e>
                <m:sub>
                  <m:r>
                    <m:t>0</m:t>
                  </m:r>
                </m:sub>
              </m:sSub>
            </m:oMath>
            <w:r>
              <w:rPr>
                <w:rFonts w:ascii="Times New Roman" w:hAnsi="Times New Roman"/>
                <w:sz w:val="19"/>
              </w:rPr>
              <w:t xml:space="preserve">,</w:t>
            </w:r>
            <w:r>
              <w:rPr>
                <w:rFonts w:ascii="Times New Roman" w:hAnsi="Times New Roman"/>
                <w:sz w:val="19"/>
              </w:rPr>
              <w:t xml:space="preserve"> </w:t>
            </w:r>
            <m:oMath>
              <m:sSub>
                <m:e>
                  <m:r>
                    <m:t>α</m:t>
                  </m:r>
                </m:e>
                <m:sub>
                  <m:r>
                    <m:t>u</m:t>
                  </m:r>
                </m:sub>
              </m:sSub>
              <m:r>
                <m:rPr>
                  <m:sty m:val="p"/>
                </m:rPr>
                <m:t>/</m:t>
              </m:r>
              <m:sSub>
                <m:e>
                  <m:r>
                    <m:t>α</m:t>
                  </m:r>
                </m:e>
                <m:sub>
                  <m:r>
                    <m:t>1</m:t>
                  </m:r>
                </m:sub>
              </m:sSub>
            </m:oMath>
            <w:r>
              <w:rPr>
                <w:rFonts w:ascii="Times New Roman" w:hAnsi="Times New Roman"/>
                <w:sz w:val="19"/>
              </w:rPr>
              <w:t xml:space="preserve">,</w:t>
            </w:r>
            <w:r>
              <w:rPr>
                <w:rFonts w:ascii="Times New Roman" w:hAnsi="Times New Roman"/>
                <w:sz w:val="19"/>
              </w:rPr>
              <w:t xml:space="preserve"> </w:t>
            </w:r>
            <m:oMath>
              <m:sSub>
                <m:e>
                  <m:r>
                    <m:t>μ</m:t>
                  </m:r>
                </m:e>
                <m:sub>
                  <m:r>
                    <m:t>φ</m:t>
                  </m:r>
                </m:sub>
              </m:sSub>
            </m:oMath>
            <w:r>
              <w:rPr>
                <w:rFonts w:ascii="Times New Roman" w:hAnsi="Times New Roman"/>
                <w:sz w:val="19"/>
              </w:rPr>
              <w:t xml:space="preserve"> </w:t>
            </w:r>
            <w:r>
              <w:rPr>
                <w:rFonts w:ascii="Times New Roman" w:hAnsi="Times New Roman"/>
                <w:sz w:val="19"/>
              </w:rPr>
              <w:t xml:space="preserve">(điều 5.2.2.2, 5.2.3.4)</w:t>
            </w:r>
          </w:p>
        </w:tc>
        <w:tc>
          <w:tcPr>
            <w:tcW w:w="4181" w:type="dxa"/>
            <w:shd w:val="clear" w:color="auto" w:fill="F3F6FB"/>
          </w:tcPr>
          <w:p>
            <w:pPr>
              <w:pStyle w:val="Compact"/>
              <w:spacing w:after="20" w:before="0" w:line="240" w:lineRule="auto"/>
              <w:jc w:val="left"/>
            </w:pPr>
            <w:r>
              <w:rPr>
                <w:rFonts w:ascii="Times New Roman" w:hAnsi="Times New Roman"/>
                <w:sz w:val="19"/>
              </w:rPr>
              <w:t xml:space="preserve">Dùng trong 13.5, 13.8</w:t>
            </w:r>
          </w:p>
        </w:tc>
      </w:tr>
      <w:tr>
        <w:trPr>
          <w:cantSplit w:val="true"/>
        </w:trPr>
        <w:tc>
          <w:tcPr>
            <w:tcW w:w="1161" w:type="dxa"/>
          </w:tcPr>
          <w:p>
            <w:pPr>
              <w:pStyle w:val="Compact"/>
              <w:spacing w:after="20" w:before="0" w:line="240" w:lineRule="auto"/>
              <w:jc w:val="center"/>
            </w:pPr>
            <w:r>
              <w:rPr>
                <w:rFonts w:ascii="Times New Roman" w:hAnsi="Times New Roman"/>
                <w:sz w:val="19"/>
              </w:rPr>
              <w:t xml:space="preserve">3</w:t>
            </w:r>
          </w:p>
        </w:tc>
        <w:tc>
          <w:tcPr>
            <w:tcW w:w="4181" w:type="dxa"/>
          </w:tcPr>
          <w:p>
            <w:pPr>
              <w:pStyle w:val="Compact"/>
              <w:spacing w:after="20" w:before="0" w:line="240" w:lineRule="auto"/>
              <w:jc w:val="left"/>
            </w:pPr>
            <m:oMath>
              <m:sSub>
                <m:e>
                  <m:r>
                    <m:t>ρ</m:t>
                  </m:r>
                </m:e>
                <m:sub>
                  <m:r>
                    <m:t>m</m:t>
                  </m:r>
                  <m:r>
                    <m:t>a</m:t>
                  </m:r>
                  <m:r>
                    <m:t>x</m:t>
                  </m:r>
                </m:sub>
              </m:sSub>
            </m:oMath>
            <w:r>
              <w:rPr>
                <w:rFonts w:ascii="Times New Roman" w:hAnsi="Times New Roman"/>
                <w:sz w:val="19"/>
              </w:rPr>
              <w:t xml:space="preserve"> </w:t>
            </w:r>
            <w:r>
              <w:rPr>
                <w:rFonts w:ascii="Times New Roman" w:hAnsi="Times New Roman"/>
                <w:sz w:val="19"/>
              </w:rPr>
              <w:t xml:space="preserve">dầm (5.4.3.1.2),</w:t>
            </w:r>
            <w:r>
              <w:rPr>
                <w:rFonts w:ascii="Times New Roman" w:hAnsi="Times New Roman"/>
                <w:sz w:val="19"/>
              </w:rPr>
              <w:t xml:space="preserve"> </w:t>
            </w:r>
            <m:oMath>
              <m:sSub>
                <m:e>
                  <m:r>
                    <m:t>ρ</m:t>
                  </m:r>
                </m:e>
                <m:sub>
                  <m:r>
                    <m:t>m</m:t>
                  </m:r>
                  <m:r>
                    <m:t>i</m:t>
                  </m:r>
                  <m:r>
                    <m:t>n</m:t>
                  </m:r>
                </m:sub>
              </m:sSub>
            </m:oMath>
            <w:r>
              <w:rPr>
                <w:rFonts w:ascii="Times New Roman" w:hAnsi="Times New Roman"/>
                <w:sz w:val="19"/>
              </w:rPr>
              <w:t xml:space="preserve"> </w:t>
            </w:r>
            <w:r>
              <w:rPr>
                <w:rFonts w:ascii="Times New Roman" w:hAnsi="Times New Roman"/>
                <w:sz w:val="19"/>
              </w:rPr>
              <w:t xml:space="preserve">dầm</w:t>
            </w:r>
          </w:p>
        </w:tc>
        <w:tc>
          <w:tcPr>
            <w:tcW w:w="4181" w:type="dxa"/>
          </w:tcPr>
          <w:p>
            <w:pPr>
              <w:pStyle w:val="Compact"/>
              <w:spacing w:after="20" w:before="0" w:line="240" w:lineRule="auto"/>
              <w:jc w:val="left"/>
            </w:pPr>
            <w:r>
              <w:rPr>
                <w:rFonts w:ascii="Times New Roman" w:hAnsi="Times New Roman"/>
                <w:sz w:val="19"/>
              </w:rPr>
              <w:t xml:space="preserve">Hai nguồn công khai ghi khác nhau về</w:t>
            </w:r>
            <w:r>
              <w:rPr>
                <w:rFonts w:ascii="Times New Roman" w:hAnsi="Times New Roman"/>
                <w:sz w:val="19"/>
              </w:rPr>
              <w:t xml:space="preserve"> </w:t>
            </w:r>
            <m:oMath>
              <m:sSub>
                <m:e>
                  <m:r>
                    <m:t>ρ</m:t>
                  </m:r>
                </m:e>
                <m:sub>
                  <m:r>
                    <m:t>m</m:t>
                  </m:r>
                  <m:r>
                    <m:t>i</m:t>
                  </m:r>
                  <m:r>
                    <m:t>n</m:t>
                  </m:r>
                </m:sub>
              </m:sSub>
            </m:oMath>
          </w:p>
        </w:tc>
      </w:tr>
      <w:tr>
        <w:trPr>
          <w:cantSplit w:val="true"/>
        </w:trPr>
        <w:tc>
          <w:tcPr>
            <w:tcW w:w="1161" w:type="dxa"/>
            <w:shd w:val="clear" w:color="auto" w:fill="F3F6FB"/>
          </w:tcPr>
          <w:p>
            <w:pPr>
              <w:pStyle w:val="Compact"/>
              <w:spacing w:after="20" w:before="0" w:line="240" w:lineRule="auto"/>
              <w:jc w:val="center"/>
            </w:pPr>
            <w:r>
              <w:rPr>
                <w:rFonts w:ascii="Times New Roman" w:hAnsi="Times New Roman"/>
                <w:sz w:val="19"/>
              </w:rPr>
              <w:t xml:space="preserve">4</w:t>
            </w:r>
          </w:p>
        </w:tc>
        <w:tc>
          <w:tcPr>
            <w:tcW w:w="4181" w:type="dxa"/>
            <w:shd w:val="clear" w:color="auto" w:fill="F3F6FB"/>
          </w:tcPr>
          <w:p>
            <w:pPr>
              <w:pStyle w:val="Compact"/>
              <w:spacing w:after="20" w:before="0" w:line="240" w:lineRule="auto"/>
              <w:jc w:val="left"/>
            </w:pPr>
            <w:r>
              <w:rPr>
                <w:rFonts w:ascii="Times New Roman" w:hAnsi="Times New Roman"/>
                <w:sz w:val="19"/>
              </w:rPr>
              <w:t xml:space="preserve">Kích thước nhỏ nhất cột, số thanh mỗi cạnh</w:t>
            </w:r>
          </w:p>
        </w:tc>
        <w:tc>
          <w:tcPr>
            <w:tcW w:w="4181" w:type="dxa"/>
            <w:shd w:val="clear" w:color="auto" w:fill="F3F6FB"/>
          </w:tcPr>
          <w:p>
            <w:pPr>
              <w:pStyle w:val="Compact"/>
              <w:spacing w:after="20" w:before="0" w:line="240" w:lineRule="auto"/>
              <w:jc w:val="left"/>
            </w:pPr>
            <w:r>
              <w:rPr>
                <w:rFonts w:ascii="Times New Roman" w:hAnsi="Times New Roman"/>
                <w:sz w:val="19"/>
              </w:rPr>
              <w:t xml:space="preserve">Giá trị DCM/DCH ghi trong nguồn không thống nhất</w:t>
            </w:r>
          </w:p>
        </w:tc>
      </w:tr>
      <w:tr>
        <w:trPr>
          <w:cantSplit w:val="true"/>
        </w:trPr>
        <w:tc>
          <w:tcPr>
            <w:tcW w:w="1161" w:type="dxa"/>
          </w:tcPr>
          <w:p>
            <w:pPr>
              <w:pStyle w:val="Compact"/>
              <w:spacing w:after="20" w:before="0" w:line="240" w:lineRule="auto"/>
              <w:jc w:val="center"/>
            </w:pPr>
            <w:r>
              <w:rPr>
                <w:rFonts w:ascii="Times New Roman" w:hAnsi="Times New Roman"/>
                <w:sz w:val="19"/>
              </w:rPr>
              <w:t xml:space="preserve">5</w:t>
            </w:r>
          </w:p>
        </w:tc>
        <w:tc>
          <w:tcPr>
            <w:tcW w:w="4181" w:type="dxa"/>
          </w:tcPr>
          <w:p>
            <w:pPr>
              <w:pStyle w:val="Compact"/>
              <w:spacing w:after="20" w:before="0" w:line="240" w:lineRule="auto"/>
              <w:jc w:val="left"/>
            </w:pPr>
            <w:r>
              <w:rPr>
                <w:rFonts w:ascii="Times New Roman" w:hAnsi="Times New Roman"/>
                <w:sz w:val="19"/>
              </w:rPr>
              <w:t xml:space="preserve">Công thức</w:t>
            </w:r>
            <w:r>
              <w:rPr>
                <w:rFonts w:ascii="Times New Roman" w:hAnsi="Times New Roman"/>
                <w:sz w:val="19"/>
              </w:rPr>
              <w:t xml:space="preserve"> </w:t>
            </w:r>
            <m:oMath>
              <m:r>
                <m:t>α</m:t>
              </m:r>
              <m:sSub>
                <m:e>
                  <m:r>
                    <m:t>ω</m:t>
                  </m:r>
                </m:e>
                <m:sub>
                  <m:r>
                    <m:t>w</m:t>
                  </m:r>
                  <m:r>
                    <m:t>d</m:t>
                  </m:r>
                </m:sub>
              </m:sSub>
            </m:oMath>
            <w:r>
              <w:rPr>
                <w:rFonts w:ascii="Times New Roman" w:hAnsi="Times New Roman"/>
                <w:sz w:val="19"/>
              </w:rPr>
              <w:t xml:space="preserve">,</w:t>
            </w:r>
            <w:r>
              <w:rPr>
                <w:rFonts w:ascii="Times New Roman" w:hAnsi="Times New Roman"/>
                <w:sz w:val="19"/>
              </w:rPr>
              <w:t xml:space="preserve"> </w:t>
            </w:r>
            <m:oMath>
              <m:sSub>
                <m:e>
                  <m:r>
                    <m:t>ω</m:t>
                  </m:r>
                </m:e>
                <m:sub>
                  <m:r>
                    <m:t>w</m:t>
                  </m:r>
                  <m:r>
                    <m:t>d</m:t>
                  </m:r>
                  <m:r>
                    <m:rPr>
                      <m:sty m:val="p"/>
                    </m:rPr>
                    <m:t>,</m:t>
                  </m:r>
                  <m:r>
                    <m:t>m</m:t>
                  </m:r>
                  <m:r>
                    <m:t>i</m:t>
                  </m:r>
                  <m:r>
                    <m:t>n</m:t>
                  </m:r>
                </m:sub>
              </m:sSub>
            </m:oMath>
            <w:r>
              <w:rPr>
                <w:rFonts w:ascii="Times New Roman" w:hAnsi="Times New Roman"/>
                <w:sz w:val="19"/>
              </w:rPr>
              <w:t xml:space="preserve"> </w:t>
            </w:r>
            <w:r>
              <w:rPr>
                <w:rFonts w:ascii="Times New Roman" w:hAnsi="Times New Roman"/>
                <w:sz w:val="19"/>
              </w:rPr>
              <w:t xml:space="preserve">(5.4.3.2.2)</w:t>
            </w:r>
          </w:p>
        </w:tc>
        <w:tc>
          <w:tcPr>
            <w:tcW w:w="4181" w:type="dxa"/>
          </w:tcPr>
          <w:p>
            <w:pPr>
              <w:pStyle w:val="Compact"/>
              <w:spacing w:after="20" w:before="0" w:line="240" w:lineRule="auto"/>
              <w:jc w:val="left"/>
            </w:pPr>
            <w:r>
              <w:rPr>
                <w:rFonts w:ascii="Times New Roman" w:hAnsi="Times New Roman"/>
                <w:sz w:val="19"/>
              </w:rPr>
              <w:t xml:space="preserve">Ví dụ 13.8 phụ thuộc trực tiếp</w:t>
            </w:r>
          </w:p>
        </w:tc>
      </w:tr>
      <w:tr>
        <w:trPr>
          <w:cantSplit w:val="true"/>
        </w:trPr>
        <w:tc>
          <w:tcPr>
            <w:tcW w:w="1161" w:type="dxa"/>
            <w:shd w:val="clear" w:color="auto" w:fill="F3F6FB"/>
          </w:tcPr>
          <w:p>
            <w:pPr>
              <w:pStyle w:val="Compact"/>
              <w:spacing w:after="20" w:before="0" w:line="240" w:lineRule="auto"/>
              <w:jc w:val="center"/>
            </w:pPr>
            <w:r>
              <w:rPr>
                <w:rFonts w:ascii="Times New Roman" w:hAnsi="Times New Roman"/>
                <w:sz w:val="19"/>
              </w:rPr>
              <w:t xml:space="preserve">6</w:t>
            </w:r>
          </w:p>
        </w:tc>
        <w:tc>
          <w:tcPr>
            <w:tcW w:w="4181" w:type="dxa"/>
            <w:shd w:val="clear" w:color="auto" w:fill="F3F6FB"/>
          </w:tcPr>
          <w:p>
            <w:pPr>
              <w:pStyle w:val="Compact"/>
              <w:spacing w:after="20" w:before="0" w:line="240" w:lineRule="auto"/>
              <w:jc w:val="left"/>
            </w:pPr>
            <w:r>
              <w:rPr>
                <w:rFonts w:ascii="Times New Roman" w:hAnsi="Times New Roman"/>
                <w:sz w:val="19"/>
              </w:rPr>
              <w:t xml:space="preserve">Kiểm tra cắt nút (DCH), đường kính thanh dầm xuyên nút, neo thanh dầm ở nút biên (5.5.3.3, 5.6.2)</w:t>
            </w:r>
          </w:p>
        </w:tc>
        <w:tc>
          <w:tcPr>
            <w:tcW w:w="4181" w:type="dxa"/>
            <w:shd w:val="clear" w:color="auto" w:fill="F3F6FB"/>
          </w:tcPr>
          <w:p>
            <w:pPr>
              <w:pStyle w:val="Compact"/>
              <w:spacing w:after="20" w:before="0" w:line="240" w:lineRule="auto"/>
              <w:jc w:val="left"/>
            </w:pPr>
            <w:r>
              <w:rPr>
                <w:rFonts w:ascii="Times New Roman" w:hAnsi="Times New Roman"/>
                <w:sz w:val="19"/>
              </w:rPr>
              <w:t xml:space="preserve">Chỉ nêu dạng chung</w:t>
            </w:r>
          </w:p>
        </w:tc>
      </w:tr>
      <w:tr>
        <w:trPr>
          <w:cantSplit w:val="true"/>
        </w:trPr>
        <w:tc>
          <w:tcPr>
            <w:tcW w:w="1161" w:type="dxa"/>
          </w:tcPr>
          <w:p>
            <w:pPr>
              <w:pStyle w:val="Compact"/>
              <w:spacing w:after="20" w:before="0" w:line="240" w:lineRule="auto"/>
              <w:jc w:val="center"/>
            </w:pPr>
            <w:r>
              <w:rPr>
                <w:rFonts w:ascii="Times New Roman" w:hAnsi="Times New Roman"/>
                <w:sz w:val="19"/>
              </w:rPr>
              <w:t xml:space="preserve">7</w:t>
            </w:r>
          </w:p>
        </w:tc>
        <w:tc>
          <w:tcPr>
            <w:tcW w:w="4181" w:type="dxa"/>
          </w:tcPr>
          <w:p>
            <w:pPr>
              <w:pStyle w:val="Compact"/>
              <w:spacing w:after="20" w:before="0" w:line="240" w:lineRule="auto"/>
              <w:jc w:val="left"/>
            </w:pPr>
            <w:r>
              <w:rPr>
                <w:rFonts w:ascii="Times New Roman" w:hAnsi="Times New Roman"/>
                <w:sz w:val="19"/>
              </w:rPr>
              <w:t xml:space="preserve">Nối thép trong và gần vùng tới hạn (5.6.3)</w:t>
            </w:r>
          </w:p>
        </w:tc>
        <w:tc>
          <w:tcPr>
            <w:tcW w:w="4181" w:type="dxa"/>
          </w:tcPr>
          <w:p>
            <w:pPr>
              <w:pStyle w:val="Compact"/>
              <w:spacing w:after="20" w:before="0" w:line="240" w:lineRule="auto"/>
              <w:jc w:val="left"/>
            </w:pPr>
            <w:r>
              <w:rPr>
                <w:rFonts w:ascii="Times New Roman" w:hAnsi="Times New Roman"/>
                <w:sz w:val="19"/>
              </w:rPr>
              <w:t xml:space="preserve">Chuyển mối nối khỏi vùng tới hạn (13.7)</w:t>
            </w:r>
          </w:p>
        </w:tc>
      </w:tr>
      <w:tr>
        <w:trPr>
          <w:cantSplit w:val="true"/>
        </w:trPr>
        <w:tc>
          <w:tcPr>
            <w:tcW w:w="1161" w:type="dxa"/>
            <w:shd w:val="clear" w:color="auto" w:fill="F3F6FB"/>
          </w:tcPr>
          <w:p>
            <w:pPr>
              <w:pStyle w:val="Compact"/>
              <w:spacing w:after="20" w:before="0" w:line="240" w:lineRule="auto"/>
              <w:jc w:val="center"/>
            </w:pPr>
            <w:r>
              <w:rPr>
                <w:rFonts w:ascii="Times New Roman" w:hAnsi="Times New Roman"/>
                <w:sz w:val="19"/>
              </w:rPr>
              <w:t xml:space="preserve">8</w:t>
            </w:r>
          </w:p>
        </w:tc>
        <w:tc>
          <w:tcPr>
            <w:tcW w:w="4181" w:type="dxa"/>
            <w:shd w:val="clear" w:color="auto" w:fill="F3F6FB"/>
          </w:tcPr>
          <w:p>
            <w:pPr>
              <w:pStyle w:val="Compact"/>
              <w:spacing w:after="20" w:before="0" w:line="240" w:lineRule="auto"/>
              <w:jc w:val="left"/>
            </w:pPr>
            <w:r>
              <w:rPr>
                <w:rFonts w:ascii="Times New Roman" w:hAnsi="Times New Roman"/>
                <w:sz w:val="19"/>
              </w:rPr>
              <w:t xml:space="preserve">Ngoại lệ của điều kiện</w:t>
            </w:r>
            <w:r>
              <w:rPr>
                <w:rFonts w:ascii="Times New Roman" w:hAnsi="Times New Roman"/>
                <w:sz w:val="19"/>
              </w:rPr>
              <w:t xml:space="preserve"> </w:t>
            </w:r>
            <m:oMath>
              <m:r>
                <m:rPr>
                  <m:sty m:val="p"/>
                </m:rPr>
                <m:t>∑</m:t>
              </m:r>
              <m:sSub>
                <m:e>
                  <m:r>
                    <m:t>M</m:t>
                  </m:r>
                </m:e>
                <m:sub>
                  <m:r>
                    <m:t>R</m:t>
                  </m:r>
                  <m:r>
                    <m:t>c</m:t>
                  </m:r>
                </m:sub>
              </m:sSub>
              <m:r>
                <m:rPr>
                  <m:sty m:val="p"/>
                </m:rPr>
                <m:t>≥</m:t>
              </m:r>
              <m:r>
                <m:t>1</m:t>
              </m:r>
              <m:r>
                <m:rPr>
                  <m:sty m:val="p"/>
                </m:rPr>
                <m:t>,</m:t>
              </m:r>
              <m:r>
                <m:t>3</m:t>
              </m:r>
              <m:r>
                <m:rPr>
                  <m:sty m:val="p"/>
                </m:rPr>
                <m:t>∑</m:t>
              </m:r>
              <m:sSub>
                <m:e>
                  <m:r>
                    <m:t>M</m:t>
                  </m:r>
                </m:e>
                <m:sub>
                  <m:r>
                    <m:t>R</m:t>
                  </m:r>
                  <m:r>
                    <m:t>b</m:t>
                  </m:r>
                </m:sub>
              </m:sSub>
            </m:oMath>
          </w:p>
        </w:tc>
        <w:tc>
          <w:tcPr>
            <w:tcW w:w="4181" w:type="dxa"/>
            <w:shd w:val="clear" w:color="auto" w:fill="F3F6FB"/>
          </w:tcPr>
          <w:p>
            <w:pPr>
              <w:pStyle w:val="Compact"/>
              <w:spacing w:after="20" w:before="0" w:line="240" w:lineRule="auto"/>
              <w:jc w:val="left"/>
            </w:pPr>
            <w:r>
              <w:rPr>
                <w:rFonts w:ascii="Times New Roman" w:hAnsi="Times New Roman"/>
                <w:sz w:val="19"/>
              </w:rPr>
              <w:t xml:space="preserve">Tầng mái, nhà thấp, một số cột</w:t>
            </w:r>
          </w:p>
        </w:tc>
      </w:tr>
      <w:tr>
        <w:trPr>
          <w:cantSplit w:val="true"/>
        </w:trPr>
        <w:tc>
          <w:tcPr>
            <w:tcW w:w="1161" w:type="dxa"/>
          </w:tcPr>
          <w:p>
            <w:pPr>
              <w:pStyle w:val="Compact"/>
              <w:spacing w:after="20" w:before="0" w:line="240" w:lineRule="auto"/>
              <w:jc w:val="center"/>
            </w:pPr>
            <w:r>
              <w:rPr>
                <w:rFonts w:ascii="Times New Roman" w:hAnsi="Times New Roman"/>
                <w:sz w:val="19"/>
              </w:rPr>
              <w:t xml:space="preserve">9</w:t>
            </w:r>
          </w:p>
        </w:tc>
        <w:tc>
          <w:tcPr>
            <w:tcW w:w="4181" w:type="dxa"/>
          </w:tcPr>
          <w:p>
            <w:pPr>
              <w:pStyle w:val="Compact"/>
              <w:spacing w:after="20" w:before="0" w:line="240" w:lineRule="auto"/>
              <w:jc w:val="left"/>
            </w:pPr>
            <w:r>
              <w:rPr>
                <w:rFonts w:ascii="Times New Roman" w:hAnsi="Times New Roman"/>
                <w:sz w:val="19"/>
              </w:rPr>
              <w:t xml:space="preserve">Móc đai: chiều dài đoạn thẳng</w:t>
            </w:r>
          </w:p>
        </w:tc>
        <w:tc>
          <w:tcPr>
            <w:tcW w:w="4181" w:type="dxa"/>
          </w:tcPr>
          <w:p>
            <w:pPr>
              <w:pStyle w:val="Compact"/>
              <w:spacing w:after="20" w:before="0" w:line="240" w:lineRule="auto"/>
              <w:jc w:val="left"/>
            </w:pPr>
            <w:r>
              <w:rPr>
                <w:rFonts w:ascii="Times New Roman" w:hAnsi="Times New Roman"/>
                <w:sz w:val="19"/>
              </w:rPr>
              <w:t xml:space="preserve">Giá trị tham khảo</w:t>
            </w:r>
          </w:p>
        </w:tc>
      </w:tr>
      <w:tr>
        <w:trPr>
          <w:cantSplit w:val="true"/>
        </w:trPr>
        <w:tc>
          <w:tcPr>
            <w:tcW w:w="1161" w:type="dxa"/>
            <w:shd w:val="clear" w:color="auto" w:fill="F3F6FB"/>
          </w:tcPr>
          <w:p>
            <w:pPr>
              <w:pStyle w:val="Compact"/>
              <w:spacing w:after="20" w:before="0" w:line="240" w:lineRule="auto"/>
              <w:jc w:val="center"/>
            </w:pPr>
            <w:r>
              <w:rPr>
                <w:rFonts w:ascii="Times New Roman" w:hAnsi="Times New Roman"/>
                <w:sz w:val="19"/>
              </w:rPr>
              <w:t xml:space="preserve">10</w:t>
            </w:r>
          </w:p>
        </w:tc>
        <w:tc>
          <w:tcPr>
            <w:tcW w:w="4181" w:type="dxa"/>
            <w:shd w:val="clear" w:color="auto" w:fill="F3F6FB"/>
          </w:tcPr>
          <w:p>
            <w:pPr>
              <w:pStyle w:val="Compact"/>
              <w:spacing w:after="20" w:before="0" w:line="240" w:lineRule="auto"/>
              <w:jc w:val="left"/>
            </w:pPr>
            <w:r>
              <w:rPr>
                <w:rFonts w:ascii="Times New Roman" w:hAnsi="Times New Roman"/>
                <w:sz w:val="19"/>
              </w:rPr>
              <w:t xml:space="preserve">Ranh giới chuyển từ</w:t>
            </w:r>
            <w:r>
              <w:rPr>
                <w:rFonts w:ascii="Times New Roman" w:hAnsi="Times New Roman"/>
                <w:sz w:val="19"/>
              </w:rPr>
              <w:t xml:space="preserve"> </w:t>
            </w:r>
            <w:r>
              <w:rPr>
                <w:rFonts w:ascii="Times New Roman" w:hAnsi="Times New Roman"/>
                <w:sz w:val="19"/>
              </w:rPr>
              <w:t xml:space="preserve">“</w:t>
            </w:r>
            <w:r>
              <w:rPr>
                <w:rFonts w:ascii="Times New Roman" w:hAnsi="Times New Roman"/>
                <w:sz w:val="19"/>
              </w:rPr>
              <w:t xml:space="preserve">kháng chấn</w:t>
            </w:r>
            <w:r>
              <w:rPr>
                <w:rFonts w:ascii="Times New Roman" w:hAnsi="Times New Roman"/>
                <w:sz w:val="19"/>
              </w:rPr>
              <w:t xml:space="preserve">”</w:t>
            </w:r>
            <w:r>
              <w:rPr>
                <w:rFonts w:ascii="Times New Roman" w:hAnsi="Times New Roman"/>
                <w:sz w:val="19"/>
              </w:rPr>
              <w:t xml:space="preserve"> </w:t>
            </w:r>
            <w:r>
              <w:rPr>
                <w:rFonts w:ascii="Times New Roman" w:hAnsi="Times New Roman"/>
                <w:sz w:val="19"/>
              </w:rPr>
              <w:t xml:space="preserve">sang cấu tạo thường (DCL)</w:t>
            </w:r>
          </w:p>
        </w:tc>
        <w:tc>
          <w:tcPr>
            <w:tcW w:w="4181" w:type="dxa"/>
            <w:shd w:val="clear" w:color="auto" w:fill="F3F6FB"/>
          </w:tcPr>
          <w:p>
            <w:pPr>
              <w:pStyle w:val="Compact"/>
              <w:spacing w:after="20" w:before="0" w:line="240" w:lineRule="auto"/>
              <w:jc w:val="left"/>
            </w:pPr>
            <w:r>
              <w:rPr>
                <w:rFonts w:ascii="Times New Roman" w:hAnsi="Times New Roman"/>
                <w:sz w:val="19"/>
              </w:rPr>
              <w:t xml:space="preserve">Dự án vùng yếu</w:t>
            </w:r>
          </w:p>
        </w:tc>
      </w:tr>
    </w:tbl>
    <w:bookmarkEnd w:id="320"/>
    <w:bookmarkStart w:id="321" w:name="luật-bổ-sung-cho-agent"/>
    <w:p>
      <w:pPr>
        <w:pStyle w:val="Heading2"/>
      </w:pPr>
      <w:r>
        <w:t xml:space="preserve">13.10. Luật bổ sung cho Agent</w:t>
      </w:r>
    </w:p>
    <w:tbl>
      <w:tblPr>
        <w:tblStyle w:val="Table"/>
        <w:tblLook w:firstRow="1" w:lastRow="0" w:firstColumn="0" w:lastColumn="0" w:noHBand="0" w:noVBand="0" w:val="0020"/>
        <w:jc w:val="start"/>
        <w:tblBorders>
          <w:top w:val="single" w:sz="4" w:space="0" w:color="8A8A8A"/>
          <w:left w:val="single" w:sz="4" w:space="0" w:color="8A8A8A"/>
          <w:bottom w:val="single" w:sz="4" w:space="0" w:color="8A8A8A"/>
          <w:right w:val="single" w:sz="4" w:space="0" w:color="8A8A8A"/>
          <w:insideH w:val="single" w:sz="4" w:space="0" w:color="8A8A8A"/>
          <w:insideV w:val="single" w:sz="4" w:space="0" w:color="8A8A8A"/>
        </w:tblBorders>
        <w:tblCellMar>
          <w:top w:w="40" w:type="dxa"/>
          <w:left w:w="70" w:type="dxa"/>
          <w:bottom w:w="40" w:type="dxa"/>
          <w:right w:w="70" w:type="dxa"/>
        </w:tblCellMar>
        <w:tblW w:w="9525" w:type="dxa"/>
        <w:tblLayout w:type="fixed"/>
      </w:tblPr>
      <w:tblGrid>
        <w:gridCol w:w="1538"/>
        <w:gridCol w:w="3956"/>
        <w:gridCol w:w="4029"/>
      </w:tblGrid>
      <w:tr>
        <w:trPr>
          <w:tblHeader w:val="true"/>
          <w:cantSplit w:val="true"/>
          <w:tblHeader w:val="true"/>
        </w:trPr>
        <w:tc>
          <w:tcPr>
            <w:tcW w:w="1538" w:type="dxa"/>
            <w:shd w:val="clear" w:color="auto" w:fill="2E5597"/>
          </w:tcPr>
          <w:p>
            <w:pPr>
              <w:pStyle w:val="Compact"/>
              <w:spacing w:after="20" w:before="0" w:line="240" w:lineRule="auto"/>
              <w:jc w:val="left"/>
            </w:pPr>
            <w:r>
              <w:rPr>
                <w:rFonts w:ascii="Times New Roman" w:hAnsi="Times New Roman"/>
                <w:b/>
                <w:color w:val="FFFFFF"/>
                <w:sz w:val="19"/>
              </w:rPr>
              <w:t xml:space="preserve">#</w:t>
            </w:r>
          </w:p>
        </w:tc>
        <w:tc>
          <w:tcPr>
            <w:tcW w:w="3956" w:type="dxa"/>
            <w:shd w:val="clear" w:color="auto" w:fill="2E5597"/>
          </w:tcPr>
          <w:p>
            <w:pPr>
              <w:pStyle w:val="Compact"/>
              <w:spacing w:after="20" w:before="0" w:line="240" w:lineRule="auto"/>
              <w:jc w:val="left"/>
            </w:pPr>
            <w:r>
              <w:rPr>
                <w:rFonts w:ascii="Times New Roman" w:hAnsi="Times New Roman"/>
                <w:b/>
                <w:color w:val="FFFFFF"/>
                <w:sz w:val="19"/>
              </w:rPr>
              <w:t xml:space="preserve">Điều kiện</w:t>
            </w:r>
          </w:p>
        </w:tc>
        <w:tc>
          <w:tcPr>
            <w:tcW w:w="4029" w:type="dxa"/>
            <w:shd w:val="clear" w:color="auto" w:fill="2E5597"/>
          </w:tcPr>
          <w:p>
            <w:pPr>
              <w:pStyle w:val="Compact"/>
              <w:spacing w:after="20" w:before="0" w:line="240" w:lineRule="auto"/>
              <w:jc w:val="left"/>
            </w:pPr>
            <w:r>
              <w:rPr>
                <w:rFonts w:ascii="Times New Roman" w:hAnsi="Times New Roman"/>
                <w:b/>
                <w:color w:val="FFFFFF"/>
                <w:sz w:val="19"/>
              </w:rPr>
              <w:t xml:space="preserve">Hành động của Agent</w:t>
            </w:r>
          </w:p>
        </w:tc>
      </w:tr>
      <w:tr>
        <w:trPr>
          <w:cantSplit w:val="true"/>
        </w:trPr>
        <w:tc>
          <w:tcPr>
            <w:tcW w:w="1538" w:type="dxa"/>
          </w:tcPr>
          <w:p>
            <w:pPr>
              <w:pStyle w:val="Compact"/>
              <w:spacing w:after="20" w:before="0" w:line="240" w:lineRule="auto"/>
              <w:jc w:val="left"/>
            </w:pPr>
            <w:r>
              <w:rPr>
                <w:rFonts w:ascii="Times New Roman" w:hAnsi="Times New Roman"/>
                <w:sz w:val="19"/>
              </w:rPr>
              <w:t xml:space="preserve">R31</w:t>
            </w:r>
          </w:p>
        </w:tc>
        <w:tc>
          <w:tcPr>
            <w:tcW w:w="3956" w:type="dxa"/>
          </w:tcPr>
          <w:p>
            <w:pPr>
              <w:pStyle w:val="Compact"/>
              <w:spacing w:after="20" w:before="0" w:line="240" w:lineRule="auto"/>
              <w:jc w:val="left"/>
            </w:pPr>
            <w:r>
              <w:rPr>
                <w:rFonts w:ascii="Times New Roman" w:hAnsi="Times New Roman"/>
                <w:sz w:val="19"/>
              </w:rPr>
              <w:t xml:space="preserve">Công trình có thiết kế kháng chấn</w:t>
            </w:r>
          </w:p>
        </w:tc>
        <w:tc>
          <w:tcPr>
            <w:tcW w:w="4029" w:type="dxa"/>
          </w:tcPr>
          <w:p>
            <w:pPr>
              <w:pStyle w:val="Compact"/>
              <w:spacing w:after="20" w:before="0" w:line="240" w:lineRule="auto"/>
              <w:jc w:val="left"/>
            </w:pPr>
            <w:r>
              <w:rPr>
                <w:rFonts w:ascii="Times New Roman" w:hAnsi="Times New Roman"/>
                <w:sz w:val="19"/>
              </w:rPr>
              <w:t xml:space="preserve">Người dùng xác nhận</w:t>
            </w:r>
            <w:r>
              <w:rPr>
                <w:rFonts w:ascii="Times New Roman" w:hAnsi="Times New Roman"/>
                <w:sz w:val="19"/>
              </w:rPr>
              <w:t xml:space="preserve"> </w:t>
            </w:r>
            <w:r>
              <w:rPr>
                <w:bCs/>
                <w:rFonts w:ascii="Times New Roman" w:hAnsi="Times New Roman"/>
                <w:b/>
                <w:sz w:val="19"/>
              </w:rPr>
              <w:t xml:space="preserve">cấp dẻo (DCM/DCH)</w:t>
            </w:r>
            <w:r>
              <w:rPr>
                <w:rFonts w:ascii="Times New Roman" w:hAnsi="Times New Roman"/>
                <w:sz w:val="19"/>
              </w:rPr>
              <w:t xml:space="preserve">; Agent không tự chọn</w:t>
            </w:r>
          </w:p>
        </w:tc>
      </w:tr>
      <w:tr>
        <w:trPr>
          <w:cantSplit w:val="true"/>
        </w:trPr>
        <w:tc>
          <w:tcPr>
            <w:tcW w:w="1538" w:type="dxa"/>
            <w:shd w:val="clear" w:color="auto" w:fill="F3F6FB"/>
          </w:tcPr>
          <w:p>
            <w:pPr>
              <w:pStyle w:val="Compact"/>
              <w:spacing w:after="20" w:before="0" w:line="240" w:lineRule="auto"/>
              <w:jc w:val="left"/>
            </w:pPr>
            <w:r>
              <w:rPr>
                <w:rFonts w:ascii="Times New Roman" w:hAnsi="Times New Roman"/>
                <w:sz w:val="19"/>
              </w:rPr>
              <w:t xml:space="preserve">R32</w:t>
            </w:r>
          </w:p>
        </w:tc>
        <w:tc>
          <w:tcPr>
            <w:tcW w:w="3956" w:type="dxa"/>
            <w:shd w:val="clear" w:color="auto" w:fill="F3F6FB"/>
          </w:tcPr>
          <w:p>
            <w:pPr>
              <w:pStyle w:val="Compact"/>
              <w:spacing w:after="20" w:before="0" w:line="240" w:lineRule="auto"/>
              <w:jc w:val="left"/>
            </w:pPr>
            <w:r>
              <w:rPr>
                <w:rFonts w:ascii="Times New Roman" w:hAnsi="Times New Roman"/>
                <w:sz w:val="19"/>
              </w:rPr>
              <w:t xml:space="preserve">Dầm trong vùng tới hạn</w:t>
            </w:r>
          </w:p>
        </w:tc>
        <w:tc>
          <w:tcPr>
            <w:tcW w:w="4029" w:type="dxa"/>
            <w:shd w:val="clear" w:color="auto" w:fill="F3F6FB"/>
          </w:tcPr>
          <w:p>
            <w:pPr>
              <w:pStyle w:val="Compact"/>
              <w:spacing w:after="20" w:before="0" w:line="240" w:lineRule="auto"/>
              <w:jc w:val="left"/>
            </w:pPr>
            <w:r>
              <w:rPr>
                <w:rFonts w:ascii="Times New Roman" w:hAnsi="Times New Roman"/>
                <w:sz w:val="19"/>
              </w:rPr>
              <w:t xml:space="preserve">Đai</w:t>
            </w:r>
            <w:r>
              <w:rPr>
                <w:rFonts w:ascii="Times New Roman" w:hAnsi="Times New Roman"/>
                <w:sz w:val="19"/>
              </w:rPr>
              <w:t xml:space="preserve"> </w:t>
            </w:r>
            <m:oMath>
              <m:r>
                <m:t>s</m:t>
              </m:r>
              <m:r>
                <m:rPr>
                  <m:sty m:val="p"/>
                </m:rPr>
                <m:t>≤</m:t>
              </m:r>
              <m:r>
                <m:rPr>
                  <m:sty m:val="p"/>
                </m:rPr>
                <m:t>min</m:t>
              </m:r>
              <m:r>
                <m:rPr>
                  <m:sty m:val="p"/>
                </m:rPr>
                <m:t>{</m:t>
              </m:r>
              <m:sSub>
                <m:e>
                  <m:r>
                    <m:t>h</m:t>
                  </m:r>
                </m:e>
                <m:sub>
                  <m:r>
                    <m:t>w</m:t>
                  </m:r>
                </m:sub>
              </m:sSub>
              <m:r>
                <m:rPr>
                  <m:sty m:val="p"/>
                </m:rPr>
                <m:t>/</m:t>
              </m:r>
              <m:r>
                <m:t>4</m:t>
              </m:r>
              <m:r>
                <m:rPr>
                  <m:sty m:val="p"/>
                </m:rPr>
                <m:t>;</m:t>
              </m:r>
              <m:r>
                <m:t>24</m:t>
              </m:r>
              <m:sSub>
                <m:e>
                  <m:r>
                    <m:t>d</m:t>
                  </m:r>
                </m:e>
                <m:sub>
                  <m:r>
                    <m:t>b</m:t>
                  </m:r>
                  <m:r>
                    <m:t>w</m:t>
                  </m:r>
                </m:sub>
              </m:sSub>
              <m:r>
                <m:rPr>
                  <m:sty m:val="p"/>
                </m:rPr>
                <m:t>;</m:t>
              </m:r>
              <m:r>
                <m:t>225</m:t>
              </m:r>
              <m:r>
                <m:rPr>
                  <m:sty m:val="p"/>
                </m:rPr>
                <m:t>;</m:t>
              </m:r>
              <m:r>
                <m:t>8</m:t>
              </m:r>
              <m:sSub>
                <m:e>
                  <m:r>
                    <m:t>d</m:t>
                  </m:r>
                </m:e>
                <m:sub>
                  <m:r>
                    <m:t>b</m:t>
                  </m:r>
                  <m:r>
                    <m:t>L</m:t>
                  </m:r>
                </m:sub>
              </m:sSub>
              <m:r>
                <m:rPr>
                  <m:sty m:val="p"/>
                </m:rPr>
                <m:t>}</m:t>
              </m:r>
            </m:oMath>
            <w:r>
              <w:rPr>
                <w:rFonts w:ascii="Times New Roman" w:hAnsi="Times New Roman"/>
                <w:sz w:val="19"/>
              </w:rPr>
              <w:t xml:space="preserve"> </w:t>
            </w:r>
            <w:r>
              <w:rPr>
                <w:rFonts w:ascii="Times New Roman" w:hAnsi="Times New Roman"/>
                <w:sz w:val="19"/>
              </w:rPr>
              <w:t xml:space="preserve">(DCM) hoặc</w:t>
            </w:r>
            <w:r>
              <w:rPr>
                <w:rFonts w:ascii="Times New Roman" w:hAnsi="Times New Roman"/>
                <w:sz w:val="19"/>
              </w:rPr>
              <w:t xml:space="preserve"> </w:t>
            </w:r>
            <m:oMath>
              <m:r>
                <m:rPr>
                  <m:sty m:val="p"/>
                </m:rPr>
                <m:t>min</m:t>
              </m:r>
              <m:r>
                <m:rPr>
                  <m:sty m:val="p"/>
                </m:rPr>
                <m:t>{</m:t>
              </m:r>
              <m:sSub>
                <m:e>
                  <m:r>
                    <m:t>h</m:t>
                  </m:r>
                </m:e>
                <m:sub>
                  <m:r>
                    <m:t>w</m:t>
                  </m:r>
                </m:sub>
              </m:sSub>
              <m:r>
                <m:rPr>
                  <m:sty m:val="p"/>
                </m:rPr>
                <m:t>/</m:t>
              </m:r>
              <m:r>
                <m:t>4</m:t>
              </m:r>
              <m:r>
                <m:rPr>
                  <m:sty m:val="p"/>
                </m:rPr>
                <m:t>;</m:t>
              </m:r>
              <m:r>
                <m:t>24</m:t>
              </m:r>
              <m:sSub>
                <m:e>
                  <m:r>
                    <m:t>d</m:t>
                  </m:r>
                </m:e>
                <m:sub>
                  <m:r>
                    <m:t>b</m:t>
                  </m:r>
                  <m:r>
                    <m:t>w</m:t>
                  </m:r>
                </m:sub>
              </m:sSub>
              <m:r>
                <m:rPr>
                  <m:sty m:val="p"/>
                </m:rPr>
                <m:t>;</m:t>
              </m:r>
              <m:r>
                <m:t>175</m:t>
              </m:r>
              <m:r>
                <m:rPr>
                  <m:sty m:val="p"/>
                </m:rPr>
                <m:t>;</m:t>
              </m:r>
              <m:r>
                <m:t>6</m:t>
              </m:r>
              <m:sSub>
                <m:e>
                  <m:r>
                    <m:t>d</m:t>
                  </m:r>
                </m:e>
                <m:sub>
                  <m:r>
                    <m:t>b</m:t>
                  </m:r>
                  <m:r>
                    <m:t>L</m:t>
                  </m:r>
                </m:sub>
              </m:sSub>
              <m:r>
                <m:rPr>
                  <m:sty m:val="p"/>
                </m:rPr>
                <m:t>}</m:t>
              </m:r>
            </m:oMath>
            <w:r>
              <w:rPr>
                <w:rFonts w:ascii="Times New Roman" w:hAnsi="Times New Roman"/>
                <w:sz w:val="19"/>
              </w:rPr>
              <w:t xml:space="preserve"> </w:t>
            </w:r>
            <w:r>
              <w:rPr>
                <w:rFonts w:ascii="Times New Roman" w:hAnsi="Times New Roman"/>
                <w:sz w:val="19"/>
              </w:rPr>
              <w:t xml:space="preserve">(DCH), dài</w:t>
            </w:r>
            <w:r>
              <w:rPr>
                <w:rFonts w:ascii="Times New Roman" w:hAnsi="Times New Roman"/>
                <w:sz w:val="19"/>
              </w:rPr>
              <w:t xml:space="preserve"> </w:t>
            </w:r>
            <m:oMath>
              <m:sSub>
                <m:e>
                  <m:r>
                    <m:t>h</m:t>
                  </m:r>
                </m:e>
                <m:sub>
                  <m:r>
                    <m:t>w</m:t>
                  </m:r>
                </m:sub>
              </m:sSub>
            </m:oMath>
            <w:r>
              <w:rPr>
                <w:rFonts w:ascii="Times New Roman" w:hAnsi="Times New Roman"/>
                <w:sz w:val="19"/>
              </w:rPr>
              <w:t xml:space="preserve"> </w:t>
            </w:r>
            <w:r>
              <w:rPr>
                <w:rFonts w:ascii="Times New Roman" w:hAnsi="Times New Roman"/>
                <w:sz w:val="19"/>
              </w:rPr>
              <w:t xml:space="preserve">/</w:t>
            </w:r>
            <w:r>
              <w:rPr>
                <w:rFonts w:ascii="Times New Roman" w:hAnsi="Times New Roman"/>
                <w:sz w:val="19"/>
              </w:rPr>
              <w:t xml:space="preserve"> </w:t>
            </w:r>
            <m:oMath>
              <m:r>
                <m:t>1</m:t>
              </m:r>
              <m:r>
                <m:rPr>
                  <m:sty m:val="p"/>
                </m:rPr>
                <m:t>,</m:t>
              </m:r>
              <m:r>
                <m:t>5</m:t>
              </m:r>
              <m:sSub>
                <m:e>
                  <m:r>
                    <m:t>h</m:t>
                  </m:r>
                </m:e>
                <m:sub>
                  <m:r>
                    <m:t>w</m:t>
                  </m:r>
                </m:sub>
              </m:sSub>
            </m:oMath>
          </w:p>
        </w:tc>
      </w:tr>
      <w:tr>
        <w:trPr>
          <w:cantSplit w:val="true"/>
        </w:trPr>
        <w:tc>
          <w:tcPr>
            <w:tcW w:w="1538" w:type="dxa"/>
          </w:tcPr>
          <w:p>
            <w:pPr>
              <w:pStyle w:val="Compact"/>
              <w:spacing w:after="20" w:before="0" w:line="240" w:lineRule="auto"/>
              <w:jc w:val="left"/>
            </w:pPr>
            <w:r>
              <w:rPr>
                <w:rFonts w:ascii="Times New Roman" w:hAnsi="Times New Roman"/>
                <w:sz w:val="19"/>
              </w:rPr>
              <w:t xml:space="preserve">R33</w:t>
            </w:r>
          </w:p>
        </w:tc>
        <w:tc>
          <w:tcPr>
            <w:tcW w:w="3956" w:type="dxa"/>
          </w:tcPr>
          <w:p>
            <w:pPr>
              <w:pStyle w:val="Compact"/>
              <w:spacing w:after="20" w:before="0" w:line="240" w:lineRule="auto"/>
              <w:jc w:val="left"/>
            </w:pPr>
            <w:r>
              <w:rPr>
                <w:rFonts w:ascii="Times New Roman" w:hAnsi="Times New Roman"/>
                <w:sz w:val="19"/>
              </w:rPr>
              <w:t xml:space="preserve">Dầm</w:t>
            </w:r>
          </w:p>
        </w:tc>
        <w:tc>
          <w:tcPr>
            <w:tcW w:w="4029" w:type="dxa"/>
          </w:tcPr>
          <w:p>
            <w:pPr>
              <w:pStyle w:val="Compact"/>
              <w:spacing w:after="20" w:before="0" w:line="240" w:lineRule="auto"/>
              <w:jc w:val="left"/>
            </w:pPr>
            <m:oMath>
              <m:r>
                <m:t>ρ</m:t>
              </m:r>
              <m:r>
                <m:rPr>
                  <m:sty m:val="p"/>
                </m:rPr>
                <m:t>′</m:t>
              </m:r>
              <m:r>
                <m:rPr>
                  <m:sty m:val="p"/>
                </m:rPr>
                <m:t>≥</m:t>
              </m:r>
              <m:r>
                <m:t>0</m:t>
              </m:r>
              <m:r>
                <m:rPr>
                  <m:sty m:val="p"/>
                </m:rPr>
                <m:t>,</m:t>
              </m:r>
              <m:r>
                <m:t>5</m:t>
              </m:r>
              <m:r>
                <m:t>ρ</m:t>
              </m:r>
            </m:oMath>
            <w:r>
              <w:rPr>
                <w:rFonts w:ascii="Times New Roman" w:hAnsi="Times New Roman"/>
                <w:sz w:val="19"/>
              </w:rPr>
              <w:t xml:space="preserve"> </w:t>
            </w:r>
            <w:r>
              <w:rPr>
                <w:rFonts w:ascii="Times New Roman" w:hAnsi="Times New Roman"/>
                <w:sz w:val="19"/>
              </w:rPr>
              <w:t xml:space="preserve">ở gối;</w:t>
            </w:r>
            <w:r>
              <w:rPr>
                <w:rFonts w:ascii="Times New Roman" w:hAnsi="Times New Roman"/>
                <w:sz w:val="19"/>
              </w:rPr>
              <w:t xml:space="preserve"> </w:t>
            </w:r>
            <m:oMath>
              <m:r>
                <m:rPr>
                  <m:sty m:val="p"/>
                </m:rPr>
                <m:t>≥</m:t>
              </m:r>
              <m:r>
                <m:t>2</m:t>
              </m:r>
              <m:r>
                <m:rPr>
                  <m:sty m:val="p"/>
                </m:rPr>
                <m:t>⌀</m:t>
              </m:r>
              <m:r>
                <m:t>14</m:t>
              </m:r>
            </m:oMath>
            <w:r>
              <w:rPr>
                <w:rFonts w:ascii="Times New Roman" w:hAnsi="Times New Roman"/>
                <w:sz w:val="19"/>
              </w:rPr>
              <w:t xml:space="preserve"> </w:t>
            </w:r>
            <w:r>
              <w:rPr>
                <w:rFonts w:ascii="Times New Roman" w:hAnsi="Times New Roman"/>
                <w:sz w:val="19"/>
              </w:rPr>
              <w:t xml:space="preserve">suốt; thép trên giữa nhịp</w:t>
            </w:r>
            <w:r>
              <w:rPr>
                <w:rFonts w:ascii="Times New Roman" w:hAnsi="Times New Roman"/>
                <w:sz w:val="19"/>
              </w:rPr>
              <w:t xml:space="preserve"> </w:t>
            </w:r>
            <m:oMath>
              <m:r>
                <m:rPr>
                  <m:sty m:val="p"/>
                </m:rPr>
                <m:t>≥</m:t>
              </m:r>
              <m:f>
                <m:fPr>
                  <m:type m:val="lin"/>
                </m:fPr>
                <m:num>
                  <m:r>
                    <m:t>1</m:t>
                  </m:r>
                </m:num>
                <m:den>
                  <m:r>
                    <m:t>4</m:t>
                  </m:r>
                </m:den>
              </m:f>
            </m:oMath>
            <w:r>
              <w:rPr>
                <w:rFonts w:ascii="Times New Roman" w:hAnsi="Times New Roman"/>
                <w:sz w:val="19"/>
              </w:rPr>
              <w:t xml:space="preserve"> </w:t>
            </w:r>
            <w:r>
              <w:rPr>
                <w:rFonts w:ascii="Times New Roman" w:hAnsi="Times New Roman"/>
                <w:sz w:val="19"/>
              </w:rPr>
              <w:t xml:space="preserve">thép trên gối</w:t>
            </w:r>
          </w:p>
        </w:tc>
      </w:tr>
      <w:tr>
        <w:trPr>
          <w:cantSplit w:val="true"/>
        </w:trPr>
        <w:tc>
          <w:tcPr>
            <w:tcW w:w="1538" w:type="dxa"/>
            <w:shd w:val="clear" w:color="auto" w:fill="F3F6FB"/>
          </w:tcPr>
          <w:p>
            <w:pPr>
              <w:pStyle w:val="Compact"/>
              <w:spacing w:after="20" w:before="0" w:line="240" w:lineRule="auto"/>
              <w:jc w:val="left"/>
            </w:pPr>
            <w:r>
              <w:rPr>
                <w:rFonts w:ascii="Times New Roman" w:hAnsi="Times New Roman"/>
                <w:sz w:val="19"/>
              </w:rPr>
              <w:t xml:space="preserve">R34</w:t>
            </w:r>
          </w:p>
        </w:tc>
        <w:tc>
          <w:tcPr>
            <w:tcW w:w="3956" w:type="dxa"/>
            <w:shd w:val="clear" w:color="auto" w:fill="F3F6FB"/>
          </w:tcPr>
          <w:p>
            <w:pPr>
              <w:pStyle w:val="Compact"/>
              <w:spacing w:after="20" w:before="0" w:line="240" w:lineRule="auto"/>
              <w:jc w:val="left"/>
            </w:pPr>
            <w:r>
              <w:rPr>
                <w:rFonts w:ascii="Times New Roman" w:hAnsi="Times New Roman"/>
                <w:sz w:val="19"/>
              </w:rPr>
              <w:t xml:space="preserve">Cột</w:t>
            </w:r>
          </w:p>
        </w:tc>
        <w:tc>
          <w:tcPr>
            <w:tcW w:w="4029" w:type="dxa"/>
            <w:shd w:val="clear" w:color="auto" w:fill="F3F6FB"/>
          </w:tcPr>
          <w:p>
            <w:pPr>
              <w:pStyle w:val="Compact"/>
              <w:spacing w:after="20" w:before="0" w:line="240" w:lineRule="auto"/>
              <w:jc w:val="left"/>
            </w:pPr>
            <m:oMath>
              <m:sSub>
                <m:e>
                  <m:r>
                    <m:t>ν</m:t>
                  </m:r>
                </m:e>
                <m:sub>
                  <m:r>
                    <m:t>d</m:t>
                  </m:r>
                </m:sub>
              </m:sSub>
              <m:r>
                <m:rPr>
                  <m:sty m:val="p"/>
                </m:rPr>
                <m:t>≤</m:t>
              </m:r>
              <m:r>
                <m:t>0</m:t>
              </m:r>
              <m:r>
                <m:rPr>
                  <m:sty m:val="p"/>
                </m:rPr>
                <m:t>,</m:t>
              </m:r>
              <m:r>
                <m:t>65</m:t>
              </m:r>
            </m:oMath>
            <w:r>
              <w:rPr>
                <w:rFonts w:ascii="Times New Roman" w:hAnsi="Times New Roman"/>
                <w:sz w:val="19"/>
              </w:rPr>
              <w:t xml:space="preserve"> </w:t>
            </w:r>
            <w:r>
              <w:rPr>
                <w:rFonts w:ascii="Times New Roman" w:hAnsi="Times New Roman"/>
                <w:sz w:val="19"/>
              </w:rPr>
              <w:t xml:space="preserve">(DCM) /</w:t>
            </w:r>
            <w:r>
              <w:rPr>
                <w:rFonts w:ascii="Times New Roman" w:hAnsi="Times New Roman"/>
                <w:sz w:val="19"/>
              </w:rPr>
              <w:t xml:space="preserve"> </w:t>
            </w:r>
            <m:oMath>
              <m:r>
                <m:t>0</m:t>
              </m:r>
              <m:r>
                <m:rPr>
                  <m:sty m:val="p"/>
                </m:rPr>
                <m:t>,</m:t>
              </m:r>
              <m:r>
                <m:t>55</m:t>
              </m:r>
            </m:oMath>
            <w:r>
              <w:rPr>
                <w:rFonts w:ascii="Times New Roman" w:hAnsi="Times New Roman"/>
                <w:sz w:val="19"/>
              </w:rPr>
              <w:t xml:space="preserve"> </w:t>
            </w:r>
            <w:r>
              <w:rPr>
                <w:rFonts w:ascii="Times New Roman" w:hAnsi="Times New Roman"/>
                <w:sz w:val="19"/>
              </w:rPr>
              <w:t xml:space="preserve">(DCH); nếu vượt → báo</w:t>
            </w:r>
            <w:r>
              <w:rPr>
                <w:rFonts w:ascii="Times New Roman" w:hAnsi="Times New Roman"/>
                <w:sz w:val="19"/>
              </w:rPr>
              <w:t xml:space="preserve"> </w:t>
            </w:r>
            <w:r>
              <w:rPr>
                <w:bCs/>
                <w:rFonts w:ascii="Times New Roman" w:hAnsi="Times New Roman"/>
                <w:b/>
                <w:sz w:val="19"/>
              </w:rPr>
              <w:t xml:space="preserve">tăng tiết diện</w:t>
            </w:r>
          </w:p>
        </w:tc>
      </w:tr>
      <w:tr>
        <w:trPr>
          <w:cantSplit w:val="true"/>
        </w:trPr>
        <w:tc>
          <w:tcPr>
            <w:tcW w:w="1538" w:type="dxa"/>
          </w:tcPr>
          <w:p>
            <w:pPr>
              <w:pStyle w:val="Compact"/>
              <w:spacing w:after="20" w:before="0" w:line="240" w:lineRule="auto"/>
              <w:jc w:val="left"/>
            </w:pPr>
            <w:r>
              <w:rPr>
                <w:rFonts w:ascii="Times New Roman" w:hAnsi="Times New Roman"/>
                <w:sz w:val="19"/>
              </w:rPr>
              <w:t xml:space="preserve">R35</w:t>
            </w:r>
          </w:p>
        </w:tc>
        <w:tc>
          <w:tcPr>
            <w:tcW w:w="3956" w:type="dxa"/>
          </w:tcPr>
          <w:p>
            <w:pPr>
              <w:pStyle w:val="Compact"/>
              <w:spacing w:after="20" w:before="0" w:line="240" w:lineRule="auto"/>
              <w:jc w:val="left"/>
            </w:pPr>
            <w:r>
              <w:rPr>
                <w:rFonts w:ascii="Times New Roman" w:hAnsi="Times New Roman"/>
                <w:sz w:val="19"/>
              </w:rPr>
              <w:t xml:space="preserve">Cột</w:t>
            </w:r>
          </w:p>
        </w:tc>
        <w:tc>
          <w:tcPr>
            <w:tcW w:w="4029" w:type="dxa"/>
          </w:tcPr>
          <w:p>
            <w:pPr>
              <w:pStyle w:val="Compact"/>
              <w:spacing w:after="20" w:before="0" w:line="240" w:lineRule="auto"/>
              <w:jc w:val="left"/>
            </w:pPr>
            <m:oMath>
              <m:r>
                <m:t>ρ</m:t>
              </m:r>
              <m:r>
                <m:rPr>
                  <m:sty m:val="p"/>
                </m:rPr>
                <m:t>∈</m:t>
              </m:r>
              <m:d>
                <m:dPr>
                  <m:begChr m:val="["/>
                  <m:endChr m:val="]"/>
                  <m:sepChr m:val=""/>
                  <m:grow/>
                </m:dPr>
                <m:e>
                  <m:r>
                    <m:t>1</m:t>
                  </m:r>
                  <m:r>
                    <m:rPr>
                      <m:sty m:val="p"/>
                    </m:rPr>
                    <m:t>%</m:t>
                  </m:r>
                  <m:r>
                    <m:rPr>
                      <m:sty m:val="p"/>
                    </m:rPr>
                    <m:t>;</m:t>
                  </m:r>
                  <m:r>
                    <m:t>4</m:t>
                  </m:r>
                  <m:r>
                    <m:rPr>
                      <m:sty m:val="p"/>
                    </m:rPr>
                    <m:t>%</m:t>
                  </m:r>
                </m:e>
              </m:d>
            </m:oMath>
            <w:r>
              <w:rPr>
                <w:rFonts w:ascii="Times New Roman" w:hAnsi="Times New Roman"/>
                <w:sz w:val="19"/>
              </w:rPr>
              <w:t xml:space="preserve">; thanh được giằng cách nhau</w:t>
            </w:r>
            <w:r>
              <w:rPr>
                <w:rFonts w:ascii="Times New Roman" w:hAnsi="Times New Roman"/>
                <w:sz w:val="19"/>
              </w:rPr>
              <w:t xml:space="preserve"> </w:t>
            </w:r>
            <m:oMath>
              <m:r>
                <m:rPr>
                  <m:sty m:val="p"/>
                </m:rPr>
                <m:t>≤</m:t>
              </m:r>
              <m:r>
                <m:t>200</m:t>
              </m:r>
            </m:oMath>
            <w:r>
              <w:rPr>
                <w:rFonts w:ascii="Times New Roman" w:hAnsi="Times New Roman"/>
                <w:sz w:val="19"/>
              </w:rPr>
              <w:t xml:space="preserve"> </w:t>
            </w:r>
            <w:r>
              <w:rPr>
                <w:rFonts w:ascii="Times New Roman" w:hAnsi="Times New Roman"/>
                <w:sz w:val="19"/>
              </w:rPr>
              <w:t xml:space="preserve">(DCM) /</w:t>
            </w:r>
            <w:r>
              <w:rPr>
                <w:rFonts w:ascii="Times New Roman" w:hAnsi="Times New Roman"/>
                <w:sz w:val="19"/>
              </w:rPr>
              <w:t xml:space="preserve"> </w:t>
            </w:r>
            <m:oMath>
              <m:r>
                <m:t>150</m:t>
              </m:r>
            </m:oMath>
            <w:r>
              <w:rPr>
                <w:rFonts w:ascii="Times New Roman" w:hAnsi="Times New Roman"/>
                <w:sz w:val="19"/>
              </w:rPr>
              <w:t xml:space="preserve"> </w:t>
            </w:r>
            <w:r>
              <w:rPr>
                <w:rFonts w:ascii="Times New Roman" w:hAnsi="Times New Roman"/>
                <w:sz w:val="19"/>
              </w:rPr>
              <w:t xml:space="preserve">(DCH) → thêm thanh dọc nếu cần</w:t>
            </w:r>
          </w:p>
        </w:tc>
      </w:tr>
      <w:tr>
        <w:trPr>
          <w:cantSplit w:val="true"/>
        </w:trPr>
        <w:tc>
          <w:tcPr>
            <w:tcW w:w="1538" w:type="dxa"/>
            <w:shd w:val="clear" w:color="auto" w:fill="F3F6FB"/>
          </w:tcPr>
          <w:p>
            <w:pPr>
              <w:pStyle w:val="Compact"/>
              <w:spacing w:after="20" w:before="0" w:line="240" w:lineRule="auto"/>
              <w:jc w:val="left"/>
            </w:pPr>
            <w:r>
              <w:rPr>
                <w:rFonts w:ascii="Times New Roman" w:hAnsi="Times New Roman"/>
                <w:sz w:val="19"/>
              </w:rPr>
              <w:t xml:space="preserve">R36</w:t>
            </w:r>
          </w:p>
        </w:tc>
        <w:tc>
          <w:tcPr>
            <w:tcW w:w="3956" w:type="dxa"/>
            <w:shd w:val="clear" w:color="auto" w:fill="F3F6FB"/>
          </w:tcPr>
          <w:p>
            <w:pPr>
              <w:pStyle w:val="Compact"/>
              <w:spacing w:after="20" w:before="0" w:line="240" w:lineRule="auto"/>
              <w:jc w:val="left"/>
            </w:pPr>
            <w:r>
              <w:rPr>
                <w:rFonts w:ascii="Times New Roman" w:hAnsi="Times New Roman"/>
                <w:sz w:val="19"/>
              </w:rPr>
              <w:t xml:space="preserve">Cột — đầu cột</w:t>
            </w:r>
          </w:p>
        </w:tc>
        <w:tc>
          <w:tcPr>
            <w:tcW w:w="4029" w:type="dxa"/>
            <w:shd w:val="clear" w:color="auto" w:fill="F3F6FB"/>
          </w:tcPr>
          <w:p>
            <w:pPr>
              <w:pStyle w:val="Compact"/>
              <w:spacing w:after="20" w:before="0" w:line="240" w:lineRule="auto"/>
              <w:jc w:val="left"/>
            </w:pPr>
            <m:oMath>
              <m:sSub>
                <m:e>
                  <m:r>
                    <m:t>l</m:t>
                  </m:r>
                </m:e>
                <m:sub>
                  <m:r>
                    <m:t>c</m:t>
                  </m:r>
                  <m:r>
                    <m:t>r</m:t>
                  </m:r>
                </m:sub>
              </m:sSub>
              <m:r>
                <m:rPr>
                  <m:sty m:val="p"/>
                </m:rPr>
                <m:t>=</m:t>
              </m:r>
              <m:r>
                <m:rPr>
                  <m:sty m:val="p"/>
                </m:rPr>
                <m:t>max</m:t>
              </m:r>
              <m:r>
                <m:rPr>
                  <m:sty m:val="p"/>
                </m:rPr>
                <m:t>{</m:t>
              </m:r>
              <m:sSub>
                <m:e>
                  <m:r>
                    <m:t>h</m:t>
                  </m:r>
                </m:e>
                <m:sub>
                  <m:r>
                    <m:t>c</m:t>
                  </m:r>
                </m:sub>
              </m:sSub>
              <m:r>
                <m:rPr>
                  <m:sty m:val="p"/>
                </m:rPr>
                <m:t>;</m:t>
              </m:r>
              <m:sSub>
                <m:e>
                  <m:r>
                    <m:t>l</m:t>
                  </m:r>
                </m:e>
                <m:sub>
                  <m:r>
                    <m:t>c</m:t>
                  </m:r>
                  <m:r>
                    <m:t>l</m:t>
                  </m:r>
                </m:sub>
              </m:sSub>
              <m:r>
                <m:rPr>
                  <m:sty m:val="p"/>
                </m:rPr>
                <m:t>/</m:t>
              </m:r>
              <m:r>
                <m:t>6</m:t>
              </m:r>
              <m:r>
                <m:rPr>
                  <m:sty m:val="p"/>
                </m:rPr>
                <m:t>;</m:t>
              </m:r>
              <m:r>
                <m:t>450</m:t>
              </m:r>
              <m:r>
                <m:rPr>
                  <m:sty m:val="p"/>
                </m:rPr>
                <m:t>}</m:t>
              </m:r>
            </m:oMath>
            <w:r>
              <w:rPr>
                <w:rFonts w:ascii="Times New Roman" w:hAnsi="Times New Roman"/>
                <w:sz w:val="19"/>
              </w:rPr>
              <w:t xml:space="preserve"> </w:t>
            </w:r>
            <w:r>
              <w:rPr>
                <w:rFonts w:ascii="Times New Roman" w:hAnsi="Times New Roman"/>
                <w:sz w:val="19"/>
              </w:rPr>
              <w:t xml:space="preserve">(DCM); đai</w:t>
            </w:r>
            <w:r>
              <w:rPr>
                <w:rFonts w:ascii="Times New Roman" w:hAnsi="Times New Roman"/>
                <w:sz w:val="19"/>
              </w:rPr>
              <w:t xml:space="preserve"> </w:t>
            </w:r>
            <m:oMath>
              <m:r>
                <m:rPr>
                  <m:sty m:val="p"/>
                </m:rPr>
                <m:t>min</m:t>
              </m:r>
              <m:r>
                <m:rPr>
                  <m:sty m:val="p"/>
                </m:rPr>
                <m:t>{</m:t>
              </m:r>
              <m:sSub>
                <m:e>
                  <m:r>
                    <m:t>b</m:t>
                  </m:r>
                </m:e>
                <m:sub>
                  <m:r>
                    <m:t>0</m:t>
                  </m:r>
                </m:sub>
              </m:sSub>
              <m:r>
                <m:rPr>
                  <m:sty m:val="p"/>
                </m:rPr>
                <m:t>/</m:t>
              </m:r>
              <m:r>
                <m:t>2</m:t>
              </m:r>
              <m:r>
                <m:rPr>
                  <m:sty m:val="p"/>
                </m:rPr>
                <m:t>;</m:t>
              </m:r>
              <m:r>
                <m:t>175</m:t>
              </m:r>
              <m:r>
                <m:rPr>
                  <m:sty m:val="p"/>
                </m:rPr>
                <m:t>;</m:t>
              </m:r>
              <m:r>
                <m:t>8</m:t>
              </m:r>
              <m:sSub>
                <m:e>
                  <m:r>
                    <m:t>d</m:t>
                  </m:r>
                </m:e>
                <m:sub>
                  <m:r>
                    <m:t>b</m:t>
                  </m:r>
                  <m:r>
                    <m:t>L</m:t>
                  </m:r>
                </m:sub>
              </m:sSub>
              <m:r>
                <m:rPr>
                  <m:sty m:val="p"/>
                </m:rPr>
                <m:t>}</m:t>
              </m:r>
            </m:oMath>
          </w:p>
        </w:tc>
      </w:tr>
      <w:tr>
        <w:trPr>
          <w:cantSplit w:val="true"/>
        </w:trPr>
        <w:tc>
          <w:tcPr>
            <w:tcW w:w="1538" w:type="dxa"/>
          </w:tcPr>
          <w:p>
            <w:pPr>
              <w:pStyle w:val="Compact"/>
              <w:spacing w:after="20" w:before="0" w:line="240" w:lineRule="auto"/>
              <w:jc w:val="left"/>
            </w:pPr>
            <w:r>
              <w:rPr>
                <w:rFonts w:ascii="Times New Roman" w:hAnsi="Times New Roman"/>
                <w:sz w:val="19"/>
              </w:rPr>
              <w:t xml:space="preserve">R37</w:t>
            </w:r>
          </w:p>
        </w:tc>
        <w:tc>
          <w:tcPr>
            <w:tcW w:w="3956" w:type="dxa"/>
          </w:tcPr>
          <w:p>
            <w:pPr>
              <w:pStyle w:val="Compact"/>
              <w:spacing w:after="20" w:before="0" w:line="240" w:lineRule="auto"/>
              <w:jc w:val="left"/>
            </w:pPr>
            <w:r>
              <w:rPr>
                <w:rFonts w:ascii="Times New Roman" w:hAnsi="Times New Roman"/>
                <w:sz w:val="19"/>
              </w:rPr>
              <w:t xml:space="preserve">Cột — bó lõi</w:t>
            </w:r>
          </w:p>
        </w:tc>
        <w:tc>
          <w:tcPr>
            <w:tcW w:w="4029" w:type="dxa"/>
          </w:tcPr>
          <w:p>
            <w:pPr>
              <w:pStyle w:val="Compact"/>
              <w:spacing w:after="20" w:before="0" w:line="240" w:lineRule="auto"/>
              <w:jc w:val="left"/>
            </w:pPr>
            <w:r>
              <w:rPr>
                <w:rFonts w:ascii="Times New Roman" w:hAnsi="Times New Roman"/>
                <w:sz w:val="19"/>
              </w:rPr>
              <w:t xml:space="preserve">Tính</w:t>
            </w:r>
            <w:r>
              <w:rPr>
                <w:rFonts w:ascii="Times New Roman" w:hAnsi="Times New Roman"/>
                <w:sz w:val="19"/>
              </w:rPr>
              <w:t xml:space="preserve"> </w:t>
            </w:r>
            <m:oMath>
              <m:r>
                <m:t>α</m:t>
              </m:r>
              <m:sSub>
                <m:e>
                  <m:r>
                    <m:t>ω</m:t>
                  </m:r>
                </m:e>
                <m:sub>
                  <m:r>
                    <m:t>w</m:t>
                  </m:r>
                  <m:r>
                    <m:t>d</m:t>
                  </m:r>
                </m:sub>
              </m:sSub>
            </m:oMath>
            <w:r>
              <w:rPr>
                <w:rFonts w:ascii="Times New Roman" w:hAnsi="Times New Roman"/>
                <w:sz w:val="19"/>
              </w:rPr>
              <w:t xml:space="preserve">; nếu không đạt bằng đai khả thi → báo</w:t>
            </w:r>
            <w:r>
              <w:rPr>
                <w:rFonts w:ascii="Times New Roman" w:hAnsi="Times New Roman"/>
                <w:sz w:val="19"/>
              </w:rPr>
              <w:t xml:space="preserve"> </w:t>
            </w:r>
            <w:r>
              <w:rPr>
                <w:bCs/>
                <w:rFonts w:ascii="Times New Roman" w:hAnsi="Times New Roman"/>
                <w:b/>
                <w:sz w:val="19"/>
              </w:rPr>
              <w:t xml:space="preserve">tăng tiết diện</w:t>
            </w:r>
          </w:p>
        </w:tc>
      </w:tr>
      <w:tr>
        <w:trPr>
          <w:cantSplit w:val="true"/>
        </w:trPr>
        <w:tc>
          <w:tcPr>
            <w:tcW w:w="1538" w:type="dxa"/>
            <w:shd w:val="clear" w:color="auto" w:fill="F3F6FB"/>
          </w:tcPr>
          <w:p>
            <w:pPr>
              <w:pStyle w:val="Compact"/>
              <w:spacing w:after="20" w:before="0" w:line="240" w:lineRule="auto"/>
              <w:jc w:val="left"/>
            </w:pPr>
            <w:r>
              <w:rPr>
                <w:rFonts w:ascii="Times New Roman" w:hAnsi="Times New Roman"/>
                <w:sz w:val="19"/>
              </w:rPr>
              <w:t xml:space="preserve">R38</w:t>
            </w:r>
          </w:p>
        </w:tc>
        <w:tc>
          <w:tcPr>
            <w:tcW w:w="3956" w:type="dxa"/>
            <w:shd w:val="clear" w:color="auto" w:fill="F3F6FB"/>
          </w:tcPr>
          <w:p>
            <w:pPr>
              <w:pStyle w:val="Compact"/>
              <w:spacing w:after="20" w:before="0" w:line="240" w:lineRule="auto"/>
              <w:jc w:val="left"/>
            </w:pPr>
            <w:r>
              <w:rPr>
                <w:rFonts w:ascii="Times New Roman" w:hAnsi="Times New Roman"/>
                <w:sz w:val="19"/>
              </w:rPr>
              <w:t xml:space="preserve">Nút</w:t>
            </w:r>
          </w:p>
        </w:tc>
        <w:tc>
          <w:tcPr>
            <w:tcW w:w="4029" w:type="dxa"/>
            <w:shd w:val="clear" w:color="auto" w:fill="F3F6FB"/>
          </w:tcPr>
          <w:p>
            <w:pPr>
              <w:pStyle w:val="Compact"/>
              <w:spacing w:after="20" w:before="0" w:line="240" w:lineRule="auto"/>
              <w:jc w:val="left"/>
            </w:pPr>
            <w:r>
              <w:rPr>
                <w:rFonts w:ascii="Times New Roman" w:hAnsi="Times New Roman"/>
                <w:sz w:val="19"/>
              </w:rPr>
              <w:t xml:space="preserve">Đai nút</w:t>
            </w:r>
            <w:r>
              <w:rPr>
                <w:rFonts w:ascii="Times New Roman" w:hAnsi="Times New Roman"/>
                <w:sz w:val="19"/>
              </w:rPr>
              <w:t xml:space="preserve"> </w:t>
            </w:r>
            <m:oMath>
              <m:r>
                <m:rPr>
                  <m:sty m:val="p"/>
                </m:rPr>
                <m:t>≥</m:t>
              </m:r>
            </m:oMath>
            <w:r>
              <w:rPr>
                <w:rFonts w:ascii="Times New Roman" w:hAnsi="Times New Roman"/>
                <w:sz w:val="19"/>
              </w:rPr>
              <w:t xml:space="preserve"> </w:t>
            </w:r>
            <w:r>
              <w:rPr>
                <w:rFonts w:ascii="Times New Roman" w:hAnsi="Times New Roman"/>
                <w:sz w:val="19"/>
              </w:rPr>
              <w:t xml:space="preserve">vùng tới hạn cột; không cắt; thanh dọc trung gian</w:t>
            </w:r>
          </w:p>
        </w:tc>
      </w:tr>
      <w:tr>
        <w:trPr>
          <w:cantSplit w:val="true"/>
        </w:trPr>
        <w:tc>
          <w:tcPr>
            <w:tcW w:w="1538" w:type="dxa"/>
          </w:tcPr>
          <w:p>
            <w:pPr>
              <w:pStyle w:val="Compact"/>
              <w:spacing w:after="20" w:before="0" w:line="240" w:lineRule="auto"/>
              <w:jc w:val="left"/>
            </w:pPr>
            <w:r>
              <w:rPr>
                <w:rFonts w:ascii="Times New Roman" w:hAnsi="Times New Roman"/>
                <w:sz w:val="19"/>
              </w:rPr>
              <w:t xml:space="preserve">R39</w:t>
            </w:r>
          </w:p>
        </w:tc>
        <w:tc>
          <w:tcPr>
            <w:tcW w:w="3956" w:type="dxa"/>
          </w:tcPr>
          <w:p>
            <w:pPr>
              <w:pStyle w:val="Compact"/>
              <w:spacing w:after="20" w:before="0" w:line="240" w:lineRule="auto"/>
              <w:jc w:val="left"/>
            </w:pPr>
            <w:r>
              <w:rPr>
                <w:rFonts w:ascii="Times New Roman" w:hAnsi="Times New Roman"/>
                <w:sz w:val="19"/>
              </w:rPr>
              <w:t xml:space="preserve">Mọi nút</w:t>
            </w:r>
          </w:p>
        </w:tc>
        <w:tc>
          <w:tcPr>
            <w:tcW w:w="4029" w:type="dxa"/>
          </w:tcPr>
          <w:p>
            <w:pPr>
              <w:pStyle w:val="Compact"/>
              <w:spacing w:after="20" w:before="0" w:line="240" w:lineRule="auto"/>
              <w:jc w:val="left"/>
            </w:pPr>
            <w:r>
              <w:rPr>
                <w:rFonts w:ascii="Times New Roman" w:hAnsi="Times New Roman"/>
                <w:sz w:val="19"/>
              </w:rPr>
              <w:t xml:space="preserve">Kiểm</w:t>
            </w:r>
            <w:r>
              <w:rPr>
                <w:rFonts w:ascii="Times New Roman" w:hAnsi="Times New Roman"/>
                <w:sz w:val="19"/>
              </w:rPr>
              <w:t xml:space="preserve"> </w:t>
            </w:r>
            <m:oMath>
              <m:r>
                <m:rPr>
                  <m:sty m:val="p"/>
                </m:rPr>
                <m:t>∑</m:t>
              </m:r>
              <m:sSub>
                <m:e>
                  <m:r>
                    <m:t>M</m:t>
                  </m:r>
                </m:e>
                <m:sub>
                  <m:r>
                    <m:t>R</m:t>
                  </m:r>
                  <m:r>
                    <m:t>c</m:t>
                  </m:r>
                </m:sub>
              </m:sSub>
              <m:r>
                <m:rPr>
                  <m:sty m:val="p"/>
                </m:rPr>
                <m:t>≥</m:t>
              </m:r>
              <m:r>
                <m:t>1</m:t>
              </m:r>
              <m:r>
                <m:rPr>
                  <m:sty m:val="p"/>
                </m:rPr>
                <m:t>,</m:t>
              </m:r>
              <m:r>
                <m:t>3</m:t>
              </m:r>
              <m:r>
                <m:rPr>
                  <m:sty m:val="p"/>
                </m:rPr>
                <m:t>∑</m:t>
              </m:r>
              <m:sSub>
                <m:e>
                  <m:r>
                    <m:t>M</m:t>
                  </m:r>
                </m:e>
                <m:sub>
                  <m:r>
                    <m:t>R</m:t>
                  </m:r>
                  <m:r>
                    <m:t>b</m:t>
                  </m:r>
                </m:sub>
              </m:sSub>
            </m:oMath>
            <w:r>
              <w:rPr>
                <w:rFonts w:ascii="Times New Roman" w:hAnsi="Times New Roman"/>
                <w:sz w:val="19"/>
              </w:rPr>
              <w:t xml:space="preserve">; không đạt → báo</w:t>
            </w:r>
            <w:r>
              <w:rPr>
                <w:rFonts w:ascii="Times New Roman" w:hAnsi="Times New Roman"/>
                <w:sz w:val="19"/>
              </w:rPr>
              <w:t xml:space="preserve"> </w:t>
            </w:r>
            <w:r>
              <w:rPr>
                <w:bCs/>
                <w:rFonts w:ascii="Times New Roman" w:hAnsi="Times New Roman"/>
                <w:b/>
                <w:sz w:val="19"/>
              </w:rPr>
              <w:t xml:space="preserve">tăng cột/giảm thép dầm</w:t>
            </w:r>
            <w:r>
              <w:rPr>
                <w:rFonts w:ascii="Times New Roman" w:hAnsi="Times New Roman"/>
                <w:sz w:val="19"/>
              </w:rPr>
              <w:t xml:space="preserve">, không tự tăng thép cột</w:t>
            </w:r>
          </w:p>
        </w:tc>
      </w:tr>
      <w:tr>
        <w:trPr>
          <w:cantSplit w:val="true"/>
        </w:trPr>
        <w:tc>
          <w:tcPr>
            <w:tcW w:w="1538" w:type="dxa"/>
            <w:shd w:val="clear" w:color="auto" w:fill="F3F6FB"/>
          </w:tcPr>
          <w:p>
            <w:pPr>
              <w:pStyle w:val="Compact"/>
              <w:spacing w:after="20" w:before="0" w:line="240" w:lineRule="auto"/>
              <w:jc w:val="left"/>
            </w:pPr>
            <w:r>
              <w:rPr>
                <w:rFonts w:ascii="Times New Roman" w:hAnsi="Times New Roman"/>
                <w:sz w:val="19"/>
              </w:rPr>
              <w:t xml:space="preserve">R40</w:t>
            </w:r>
          </w:p>
        </w:tc>
        <w:tc>
          <w:tcPr>
            <w:tcW w:w="3956" w:type="dxa"/>
            <w:shd w:val="clear" w:color="auto" w:fill="F3F6FB"/>
          </w:tcPr>
          <w:p>
            <w:pPr>
              <w:pStyle w:val="Compact"/>
              <w:spacing w:after="20" w:before="0" w:line="240" w:lineRule="auto"/>
              <w:jc w:val="left"/>
            </w:pPr>
            <w:r>
              <w:rPr>
                <w:rFonts w:ascii="Times New Roman" w:hAnsi="Times New Roman"/>
                <w:sz w:val="19"/>
              </w:rPr>
              <w:t xml:space="preserve">Nối thép cột</w:t>
            </w:r>
          </w:p>
        </w:tc>
        <w:tc>
          <w:tcPr>
            <w:tcW w:w="4029" w:type="dxa"/>
            <w:shd w:val="clear" w:color="auto" w:fill="F3F6FB"/>
          </w:tcPr>
          <w:p>
            <w:pPr>
              <w:pStyle w:val="Compact"/>
              <w:spacing w:after="20" w:before="0" w:line="240" w:lineRule="auto"/>
              <w:jc w:val="left"/>
            </w:pPr>
            <w:r>
              <w:rPr>
                <w:rFonts w:ascii="Times New Roman" w:hAnsi="Times New Roman"/>
                <w:sz w:val="19"/>
              </w:rPr>
              <w:t xml:space="preserve">Chuyển mối nối khỏi vùng tới hạn;</w:t>
            </w:r>
            <w:r>
              <w:rPr>
                <w:rFonts w:ascii="Times New Roman" w:hAnsi="Times New Roman"/>
                <w:sz w:val="19"/>
              </w:rPr>
              <w:t xml:space="preserve"> </w:t>
            </w:r>
            <m:oMath>
              <m:sSub>
                <m:e>
                  <m:r>
                    <m:t>L</m:t>
                  </m:r>
                </m:e>
                <m:sub>
                  <m:r>
                    <m:t>o</m:t>
                  </m:r>
                  <m:r>
                    <m:t>v</m:t>
                  </m:r>
                </m:sub>
              </m:sSub>
            </m:oMath>
            <w:r>
              <w:rPr>
                <w:rFonts w:ascii="Times New Roman" w:hAnsi="Times New Roman"/>
                <w:sz w:val="19"/>
              </w:rPr>
              <w:t xml:space="preserve"> </w:t>
            </w:r>
            <w:r>
              <w:rPr>
                <w:rFonts w:ascii="Times New Roman" w:hAnsi="Times New Roman"/>
                <w:sz w:val="19"/>
              </w:rPr>
              <w:t xml:space="preserve">kiểm theo 13.9 mục 7</w:t>
            </w:r>
          </w:p>
        </w:tc>
      </w:tr>
    </w:tbl>
    <w:p>
      <w:pPr>
        <w:pStyle w:val="BodyText"/>
      </w:pPr>
      <w:r>
        <w:rPr>
          <w:bCs/>
          <w:b/>
        </w:rPr>
        <w:t xml:space="preserve">Nguồn của chương:</w:t>
      </w:r>
      <w:r>
        <w:t xml:space="preserve"> </w:t>
      </w:r>
      <w:r>
        <w:t xml:space="preserve">EN 1998-1:2004 (§5.4.3.1–5.4.3.3, §5.5.3, §5.6) qua hai tài liệu công khai độc lập: M. N. Fardis,</w:t>
      </w:r>
      <w:r>
        <w:t xml:space="preserve"> </w:t>
      </w:r>
      <w:r>
        <w:rPr>
          <w:iCs/>
          <w:i/>
        </w:rPr>
        <w:t xml:space="preserve">Detailed seismic design of concrete buildings to EC8</w:t>
      </w:r>
      <w:r>
        <w:t xml:space="preserve"> </w:t>
      </w:r>
      <w:r>
        <w:t xml:space="preserve">(đại học Patras) và bài giảng</w:t>
      </w:r>
      <w:r>
        <w:t xml:space="preserve"> </w:t>
      </w:r>
      <w:r>
        <w:rPr>
          <w:iCs/>
          <w:i/>
        </w:rPr>
        <w:t xml:space="preserve">EC8 2G</w:t>
      </w:r>
      <w:r>
        <w:t xml:space="preserve"> </w:t>
      </w:r>
      <w:r>
        <w:t xml:space="preserve">của Riva (ReLUIS); số liệu B (Ngô Thế Phong 2008) đối chiếu ở các ô có ghi</w:t>
      </w:r>
      <w:r>
        <w:t xml:space="preserve"> </w:t>
      </w:r>
      <w:r>
        <w:t xml:space="preserve">“</w:t>
      </w:r>
      <w:r>
        <w:t xml:space="preserve">B ghi … — khác</w:t>
      </w:r>
      <w:r>
        <w:t xml:space="preserve">”</w:t>
      </w:r>
      <w:r>
        <w:t xml:space="preserve">.</w:t>
      </w:r>
    </w:p>
    <w:p>
      <w:r>
        <w:br w:type="page"/>
      </w:r>
    </w:p>
    <w:bookmarkEnd w:id="321"/>
    <w:bookmarkEnd w:id="322"/>
    <w:bookmarkStart w:id="333" w:name="X56b105240ba6b967e5665b6cad0745212f3a078"/>
    <w:p>
      <w:pPr>
        <w:pStyle w:val="Heading1"/>
      </w:pPr>
      <w:r>
        <w:t xml:space="preserve">CHƯƠNG 14. RÀ SOÁT CỦA KỸ SƯ TRƯỚC KHI KÝ: HÌNH HỌC NÚT, PHẠM VI ÁP DỤNG VÀ GIỚI HẠN CỦA TÀI LIỆU</w:t>
      </w:r>
    </w:p>
    <w:p>
      <w:pPr>
        <w:pStyle w:val="Ghichu"/>
      </w:pPr>
      <w:r>
        <w:rPr>
          <w:bCs/>
          <w:b/>
        </w:rPr>
        <w:t xml:space="preserve">Vì sao có chương này.</w:t>
      </w:r>
      <w:r>
        <w:t xml:space="preserve"> </w:t>
      </w:r>
      <w:r>
        <w:t xml:space="preserve">Chương 7–13 cho ra con số và cách sắp xếp</w:t>
      </w:r>
      <w:r>
        <w:t xml:space="preserve"> </w:t>
      </w:r>
      <w:r>
        <w:rPr>
          <w:iCs/>
          <w:i/>
        </w:rPr>
        <w:t xml:space="preserve">trên giấy</w:t>
      </w:r>
      <w:r>
        <w:t xml:space="preserve">. Một kỹ sư làm nghề lâu năm kiểm tra thêm ba việc mà bảng tính không bắt được: (1) thép đã chọn</w:t>
      </w:r>
      <w:r>
        <w:t xml:space="preserve"> </w:t>
      </w:r>
      <w:r>
        <w:rPr>
          <w:bCs/>
          <w:b/>
        </w:rPr>
        <w:t xml:space="preserve">có đặt vừa vào nút thật không</w:t>
      </w:r>
      <w:r>
        <w:t xml:space="preserve">; (2) công trình đang làm</w:t>
      </w:r>
      <w:r>
        <w:t xml:space="preserve"> </w:t>
      </w:r>
      <w:r>
        <w:rPr>
          <w:bCs/>
          <w:b/>
        </w:rPr>
        <w:t xml:space="preserve">có nằm trong phạm vi</w:t>
      </w:r>
      <w:r>
        <w:t xml:space="preserve"> </w:t>
      </w:r>
      <w:r>
        <w:t xml:space="preserve">của các quy trình này không; (3) kết quả cuối</w:t>
      </w:r>
      <w:r>
        <w:t xml:space="preserve"> </w:t>
      </w:r>
      <w:r>
        <w:rPr>
          <w:bCs/>
          <w:b/>
        </w:rPr>
        <w:t xml:space="preserve">có hợp lý</w:t>
      </w:r>
      <w:r>
        <w:t xml:space="preserve"> </w:t>
      </w:r>
      <w:r>
        <w:t xml:space="preserve">so với kinh nghiệm không. Chương này làm ba việc đó, và nói thẳng tài liệu</w:t>
      </w:r>
      <w:r>
        <w:t xml:space="preserve"> </w:t>
      </w:r>
      <w:r>
        <w:rPr>
          <w:bCs/>
          <w:b/>
        </w:rPr>
        <w:t xml:space="preserve">chưa</w:t>
      </w:r>
      <w:r>
        <w:t xml:space="preserve"> </w:t>
      </w:r>
      <w:r>
        <w:t xml:space="preserve">làm được gì.</w:t>
      </w:r>
    </w:p>
    <w:p>
      <w:pPr>
        <w:pStyle w:val="Ghichu"/>
      </w:pPr>
      <w:r>
        <w:t xml:space="preserve">Quy ước nguồn như Chương 12:</w:t>
      </w:r>
      <w:r>
        <w:t xml:space="preserve"> </w:t>
      </w:r>
      <w:r>
        <w:rPr>
          <w:bCs/>
          <w:b/>
        </w:rPr>
        <w:t xml:space="preserve">[thực hành]</w:t>
      </w:r>
      <w:r>
        <w:t xml:space="preserve"> </w:t>
      </w:r>
      <w:r>
        <w:t xml:space="preserve">— quy ước nghề, không có trong 4 tài liệu;</w:t>
      </w:r>
      <w:r>
        <w:t xml:space="preserve"> </w:t>
      </w:r>
      <w:r>
        <w:rPr>
          <w:bCs/>
          <w:b/>
        </w:rPr>
        <w:t xml:space="preserve">[hình học]</w:t>
      </w:r>
      <w:r>
        <w:t xml:space="preserve"> </w:t>
      </w:r>
      <w:r>
        <w:t xml:space="preserve">— suy ra từ kích thước và khoảng hở Chương 9.3, không cần tiêu chuẩn;</w:t>
      </w:r>
      <w:r>
        <w:t xml:space="preserve"> </w:t>
      </w:r>
      <w:r>
        <w:rPr>
          <w:bCs/>
          <w:b/>
        </w:rPr>
        <w:t xml:space="preserve">[ước lượng]</w:t>
      </w:r>
      <w:r>
        <w:t xml:space="preserve">;</w:t>
      </w:r>
      <w:r>
        <w:t xml:space="preserve"> </w:t>
      </w:r>
      <w:r>
        <w:rPr>
          <w:bCs/>
          <w:b/>
        </w:rPr>
        <w:t xml:space="preserve">[kinh nghiệm]</w:t>
      </w:r>
      <w:r>
        <w:t xml:space="preserve"> </w:t>
      </w:r>
      <w:r>
        <w:t xml:space="preserve">— bậc độ lớn, chưa kiểm chứng bằng tài liệu nào trong bộ.</w:t>
      </w:r>
    </w:p>
    <w:bookmarkStart w:id="323" w:name="Xb63b8da8683a3dc00bc60ca7ee2f9190b846cde"/>
    <w:p>
      <w:pPr>
        <w:pStyle w:val="Heading2"/>
      </w:pPr>
      <w:r>
        <w:t xml:space="preserve">14.1. Tài liệu này dùng được cho trường hợp nào</w:t>
      </w:r>
    </w:p>
    <w:tbl>
      <w:tblPr>
        <w:tblStyle w:val="Table"/>
        <w:tblLook w:firstRow="1" w:lastRow="0" w:firstColumn="0" w:lastColumn="0" w:noHBand="0" w:noVBand="0" w:val="0020"/>
        <w:jc w:val="start"/>
        <w:tblBorders>
          <w:top w:val="single" w:sz="4" w:space="0" w:color="8A8A8A"/>
          <w:left w:val="single" w:sz="4" w:space="0" w:color="8A8A8A"/>
          <w:bottom w:val="single" w:sz="4" w:space="0" w:color="8A8A8A"/>
          <w:right w:val="single" w:sz="4" w:space="0" w:color="8A8A8A"/>
          <w:insideH w:val="single" w:sz="4" w:space="0" w:color="8A8A8A"/>
          <w:insideV w:val="single" w:sz="4" w:space="0" w:color="8A8A8A"/>
        </w:tblBorders>
        <w:tblCellMar>
          <w:top w:w="40" w:type="dxa"/>
          <w:left w:w="70" w:type="dxa"/>
          <w:bottom w:w="40" w:type="dxa"/>
          <w:right w:w="70" w:type="dxa"/>
        </w:tblCellMar>
        <w:tblW w:w="9525" w:type="dxa"/>
        <w:tblLayout w:type="fixed"/>
      </w:tblPr>
      <w:tblGrid>
        <w:gridCol w:w="3175"/>
        <w:gridCol w:w="3175"/>
        <w:gridCol w:w="3175"/>
      </w:tblGrid>
      <w:tr>
        <w:trPr>
          <w:tblHeader w:val="true"/>
          <w:cantSplit w:val="true"/>
          <w:tblHeader w:val="true"/>
        </w:trPr>
        <w:tc>
          <w:tcPr>
            <w:tcW w:w="3175" w:type="dxa"/>
            <w:shd w:val="clear" w:color="auto" w:fill="2E5597"/>
          </w:tcPr>
          <w:p>
            <w:pPr>
              <w:pStyle w:val="Compact"/>
              <w:spacing w:after="20" w:before="0" w:line="240" w:lineRule="auto"/>
              <w:jc w:val="left"/>
            </w:pPr>
            <w:r>
              <w:rPr>
                <w:rFonts w:ascii="Times New Roman" w:hAnsi="Times New Roman"/>
                <w:b/>
                <w:color w:val="FFFFFF"/>
                <w:sz w:val="19"/>
              </w:rPr>
              <w:t xml:space="preserve">Trường hợp</w:t>
            </w:r>
          </w:p>
        </w:tc>
        <w:tc>
          <w:tcPr>
            <w:tcW w:w="3175" w:type="dxa"/>
            <w:shd w:val="clear" w:color="auto" w:fill="2E5597"/>
          </w:tcPr>
          <w:p>
            <w:pPr>
              <w:pStyle w:val="Compact"/>
              <w:spacing w:after="20" w:before="0" w:line="240" w:lineRule="auto"/>
              <w:jc w:val="left"/>
            </w:pPr>
            <w:r>
              <w:rPr>
                <w:rFonts w:ascii="Times New Roman" w:hAnsi="Times New Roman"/>
                <w:b/>
                <w:color w:val="FFFFFF"/>
                <w:sz w:val="19"/>
              </w:rPr>
              <w:t xml:space="preserve">Đủ để chọn và bố trí thép?</w:t>
            </w:r>
          </w:p>
        </w:tc>
        <w:tc>
          <w:tcPr>
            <w:tcW w:w="3175" w:type="dxa"/>
            <w:shd w:val="clear" w:color="auto" w:fill="2E5597"/>
          </w:tcPr>
          <w:p>
            <w:pPr>
              <w:pStyle w:val="Compact"/>
              <w:spacing w:after="20" w:before="0" w:line="240" w:lineRule="auto"/>
              <w:jc w:val="left"/>
            </w:pPr>
            <w:r>
              <w:rPr>
                <w:rFonts w:ascii="Times New Roman" w:hAnsi="Times New Roman"/>
                <w:b/>
                <w:color w:val="FFFFFF"/>
                <w:sz w:val="19"/>
              </w:rPr>
              <w:t xml:space="preserve">Ghi chú</w:t>
            </w:r>
          </w:p>
        </w:tc>
      </w:tr>
      <w:tr>
        <w:trPr>
          <w:cantSplit w:val="true"/>
        </w:trPr>
        <w:tc>
          <w:tcPr>
            <w:tcW w:w="3175" w:type="dxa"/>
          </w:tcPr>
          <w:p>
            <w:pPr>
              <w:pStyle w:val="Compact"/>
              <w:spacing w:after="20" w:before="0" w:line="240" w:lineRule="auto"/>
              <w:jc w:val="left"/>
            </w:pPr>
            <w:r>
              <w:rPr>
                <w:rFonts w:ascii="Times New Roman" w:hAnsi="Times New Roman"/>
                <w:sz w:val="19"/>
              </w:rPr>
              <w:t xml:space="preserve">Khung BTCT toàn khối, dầm chữ nhật/chữ T, cột chữ nhật; tải đứng + gió; cấu kiện thường (Chương 7–9, 12)</w:t>
            </w:r>
          </w:p>
        </w:tc>
        <w:tc>
          <w:tcPr>
            <w:tcW w:w="3175" w:type="dxa"/>
          </w:tcPr>
          <w:p>
            <w:pPr>
              <w:pStyle w:val="Compact"/>
              <w:spacing w:after="20" w:before="0" w:line="240" w:lineRule="auto"/>
              <w:jc w:val="left"/>
            </w:pPr>
            <w:r>
              <w:rPr>
                <w:bCs/>
                <w:rFonts w:ascii="Times New Roman" w:hAnsi="Times New Roman"/>
                <w:b/>
                <w:sz w:val="19"/>
              </w:rPr>
              <w:t xml:space="preserve">Đủ</w:t>
            </w:r>
            <w:r>
              <w:rPr>
                <w:rFonts w:ascii="Times New Roman" w:hAnsi="Times New Roman"/>
                <w:sz w:val="19"/>
              </w:rPr>
              <w:t xml:space="preserve">, với điều kiện qua cổng hình học nút 14.2</w:t>
            </w:r>
          </w:p>
        </w:tc>
        <w:tc>
          <w:tcPr>
            <w:tcW w:w="3175" w:type="dxa"/>
          </w:tcPr>
          <w:p>
            <w:pPr>
              <w:pStyle w:val="Compact"/>
              <w:spacing w:after="20" w:before="0" w:line="240" w:lineRule="auto"/>
              <w:jc w:val="left"/>
            </w:pPr>
            <w:r>
              <w:rPr>
                <w:rFonts w:ascii="Times New Roman" w:hAnsi="Times New Roman"/>
                <w:sz w:val="19"/>
              </w:rPr>
              <w:t xml:space="preserve">Ví dụ Chương 11–12 thuộc loại này</w:t>
            </w:r>
          </w:p>
        </w:tc>
      </w:tr>
      <w:tr>
        <w:trPr>
          <w:cantSplit w:val="true"/>
        </w:trPr>
        <w:tc>
          <w:tcPr>
            <w:tcW w:w="3175" w:type="dxa"/>
            <w:shd w:val="clear" w:color="auto" w:fill="F3F6FB"/>
          </w:tcPr>
          <w:p>
            <w:pPr>
              <w:pStyle w:val="Compact"/>
              <w:spacing w:after="20" w:before="0" w:line="240" w:lineRule="auto"/>
              <w:jc w:val="left"/>
            </w:pPr>
            <w:r>
              <w:rPr>
                <w:rFonts w:ascii="Times New Roman" w:hAnsi="Times New Roman"/>
                <w:sz w:val="19"/>
              </w:rPr>
              <w:t xml:space="preserve">Có động đất</w:t>
            </w:r>
          </w:p>
        </w:tc>
        <w:tc>
          <w:tcPr>
            <w:tcW w:w="3175" w:type="dxa"/>
            <w:shd w:val="clear" w:color="auto" w:fill="F3F6FB"/>
          </w:tcPr>
          <w:p>
            <w:pPr>
              <w:pStyle w:val="Compact"/>
              <w:spacing w:after="20" w:before="0" w:line="240" w:lineRule="auto"/>
              <w:jc w:val="left"/>
            </w:pPr>
            <w:r>
              <w:rPr>
                <w:bCs/>
                <w:rFonts w:ascii="Times New Roman" w:hAnsi="Times New Roman"/>
                <w:b/>
                <w:sz w:val="19"/>
              </w:rPr>
              <w:t xml:space="preserve">Chưa đủ</w:t>
            </w:r>
          </w:p>
        </w:tc>
        <w:tc>
          <w:tcPr>
            <w:tcW w:w="3175" w:type="dxa"/>
            <w:shd w:val="clear" w:color="auto" w:fill="F3F6FB"/>
          </w:tcPr>
          <w:p>
            <w:pPr>
              <w:pStyle w:val="Compact"/>
              <w:spacing w:after="20" w:before="0" w:line="240" w:lineRule="auto"/>
              <w:jc w:val="left"/>
            </w:pPr>
            <w:r>
              <w:rPr>
                <w:rFonts w:ascii="Times New Roman" w:hAnsi="Times New Roman"/>
                <w:sz w:val="19"/>
              </w:rPr>
              <w:t xml:space="preserve">Chương 13 theo EN 1998-1:2004; phải đối chiếu</w:t>
            </w:r>
            <w:r>
              <w:rPr>
                <w:rFonts w:ascii="Times New Roman" w:hAnsi="Times New Roman"/>
                <w:sz w:val="19"/>
              </w:rPr>
              <w:t xml:space="preserve"> </w:t>
            </w:r>
            <w:r>
              <w:rPr>
                <w:bCs/>
                <w:rFonts w:ascii="Times New Roman" w:hAnsi="Times New Roman"/>
                <w:b/>
                <w:sz w:val="19"/>
              </w:rPr>
              <w:t xml:space="preserve">TCVN 9386:2012</w:t>
            </w:r>
            <w:r>
              <w:rPr>
                <w:rFonts w:ascii="Times New Roman" w:hAnsi="Times New Roman"/>
                <w:sz w:val="19"/>
              </w:rPr>
              <w:t xml:space="preserve"> </w:t>
            </w:r>
            <w:r>
              <w:rPr>
                <w:rFonts w:ascii="Times New Roman" w:hAnsi="Times New Roman"/>
                <w:sz w:val="19"/>
              </w:rPr>
              <w:t xml:space="preserve">(danh sách 13.9)</w:t>
            </w:r>
          </w:p>
        </w:tc>
      </w:tr>
      <w:tr>
        <w:trPr>
          <w:cantSplit w:val="true"/>
        </w:trPr>
        <w:tc>
          <w:tcPr>
            <w:tcW w:w="3175" w:type="dxa"/>
          </w:tcPr>
          <w:p>
            <w:pPr>
              <w:pStyle w:val="Compact"/>
              <w:spacing w:after="20" w:before="0" w:line="240" w:lineRule="auto"/>
              <w:jc w:val="left"/>
            </w:pPr>
            <w:r>
              <w:rPr>
                <w:rFonts w:ascii="Times New Roman" w:hAnsi="Times New Roman"/>
                <w:sz w:val="19"/>
              </w:rPr>
              <w:t xml:space="preserve">Dầm chịu xoắn (dầm biên đỡ console/sàn lệch tâm)</w:t>
            </w:r>
          </w:p>
        </w:tc>
        <w:tc>
          <w:tcPr>
            <w:tcW w:w="3175" w:type="dxa"/>
          </w:tcPr>
          <w:p>
            <w:pPr>
              <w:pStyle w:val="Compact"/>
              <w:spacing w:after="20" w:before="0" w:line="240" w:lineRule="auto"/>
              <w:jc w:val="left"/>
            </w:pPr>
            <w:r>
              <w:rPr>
                <w:bCs/>
                <w:rFonts w:ascii="Times New Roman" w:hAnsi="Times New Roman"/>
                <w:b/>
                <w:sz w:val="19"/>
              </w:rPr>
              <w:t xml:space="preserve">Có quy trình</w:t>
            </w:r>
            <w:r>
              <w:rPr>
                <w:rFonts w:ascii="Times New Roman" w:hAnsi="Times New Roman"/>
                <w:sz w:val="19"/>
              </w:rPr>
              <w:t xml:space="preserve"> </w:t>
            </w:r>
            <w:r>
              <w:rPr>
                <w:rFonts w:ascii="Times New Roman" w:hAnsi="Times New Roman"/>
                <w:sz w:val="19"/>
              </w:rPr>
              <w:t xml:space="preserve">(15.1)</w:t>
            </w:r>
          </w:p>
        </w:tc>
        <w:tc>
          <w:tcPr>
            <w:tcW w:w="3175" w:type="dxa"/>
          </w:tcPr>
          <w:p>
            <w:pPr>
              <w:pStyle w:val="Compact"/>
              <w:spacing w:after="20" w:before="0" w:line="240" w:lineRule="auto"/>
              <w:jc w:val="left"/>
            </w:pPr>
            <w:r>
              <w:rPr>
                <w:rFonts w:ascii="Times New Roman" w:hAnsi="Times New Roman"/>
                <w:sz w:val="19"/>
              </w:rPr>
              <w:t xml:space="preserve">Theo D, mục 7.5–7.7; còn ba điểm ⚠ cần đối chiếu bản gốc (15.1.2); D không cho công thức tổ hợp</w:t>
            </w:r>
            <w:r>
              <w:rPr>
                <w:rFonts w:ascii="Times New Roman" w:hAnsi="Times New Roman"/>
                <w:sz w:val="19"/>
              </w:rPr>
              <w:t xml:space="preserve"> </w:t>
            </w:r>
            <m:oMath>
              <m:r>
                <m:t>M</m:t>
              </m:r>
            </m:oMath>
            <w:r>
              <w:rPr>
                <w:rFonts w:ascii="Times New Roman" w:hAnsi="Times New Roman"/>
                <w:sz w:val="19"/>
              </w:rPr>
              <w:t xml:space="preserve">–</w:t>
            </w:r>
            <m:oMath>
              <m:r>
                <m:t>Q</m:t>
              </m:r>
            </m:oMath>
            <w:r>
              <w:rPr>
                <w:rFonts w:ascii="Times New Roman" w:hAnsi="Times New Roman"/>
                <w:sz w:val="19"/>
              </w:rPr>
              <w:t xml:space="preserve">–</w:t>
            </w:r>
            <m:oMath>
              <m:r>
                <m:t>T</m:t>
              </m:r>
            </m:oMath>
            <w:r>
              <w:rPr>
                <w:rFonts w:ascii="Times New Roman" w:hAnsi="Times New Roman"/>
                <w:sz w:val="19"/>
              </w:rPr>
              <w:t xml:space="preserve"> </w:t>
            </w:r>
            <w:r>
              <w:rPr>
                <w:rFonts w:ascii="Times New Roman" w:hAnsi="Times New Roman"/>
                <w:sz w:val="19"/>
              </w:rPr>
              <w:t xml:space="preserve">cùng lúc</w:t>
            </w:r>
          </w:p>
        </w:tc>
      </w:tr>
      <w:tr>
        <w:trPr>
          <w:cantSplit w:val="true"/>
        </w:trPr>
        <w:tc>
          <w:tcPr>
            <w:tcW w:w="3175" w:type="dxa"/>
            <w:shd w:val="clear" w:color="auto" w:fill="F3F6FB"/>
          </w:tcPr>
          <w:p>
            <w:pPr>
              <w:pStyle w:val="Compact"/>
              <w:spacing w:after="20" w:before="0" w:line="240" w:lineRule="auto"/>
              <w:jc w:val="left"/>
            </w:pPr>
            <w:r>
              <w:rPr>
                <w:rFonts w:ascii="Times New Roman" w:hAnsi="Times New Roman"/>
                <w:sz w:val="19"/>
              </w:rPr>
              <w:t xml:space="preserve">Dầm có lỗ mở xuyên (ống kỹ thuật)</w:t>
            </w:r>
          </w:p>
        </w:tc>
        <w:tc>
          <w:tcPr>
            <w:tcW w:w="3175" w:type="dxa"/>
            <w:shd w:val="clear" w:color="auto" w:fill="F3F6FB"/>
          </w:tcPr>
          <w:p>
            <w:pPr>
              <w:pStyle w:val="Compact"/>
              <w:spacing w:after="20" w:before="0" w:line="240" w:lineRule="auto"/>
              <w:jc w:val="left"/>
            </w:pPr>
            <w:r>
              <w:rPr>
                <w:bCs/>
                <w:rFonts w:ascii="Times New Roman" w:hAnsi="Times New Roman"/>
                <w:b/>
                <w:sz w:val="19"/>
              </w:rPr>
              <w:t xml:space="preserve">Chỉ sàng lọc</w:t>
            </w:r>
            <w:r>
              <w:rPr>
                <w:rFonts w:ascii="Times New Roman" w:hAnsi="Times New Roman"/>
                <w:sz w:val="19"/>
              </w:rPr>
              <w:t xml:space="preserve"> </w:t>
            </w:r>
            <w:r>
              <w:rPr>
                <w:rFonts w:ascii="Times New Roman" w:hAnsi="Times New Roman"/>
                <w:sz w:val="19"/>
              </w:rPr>
              <w:t xml:space="preserve">(15.3)</w:t>
            </w:r>
          </w:p>
        </w:tc>
        <w:tc>
          <w:tcPr>
            <w:tcW w:w="3175" w:type="dxa"/>
            <w:shd w:val="clear" w:color="auto" w:fill="F3F6FB"/>
          </w:tcPr>
          <w:p>
            <w:pPr>
              <w:pStyle w:val="Compact"/>
              <w:spacing w:after="20" w:before="0" w:line="240" w:lineRule="auto"/>
              <w:jc w:val="left"/>
            </w:pPr>
            <w:r>
              <w:rPr>
                <w:rFonts w:ascii="Times New Roman" w:hAnsi="Times New Roman"/>
                <w:sz w:val="19"/>
              </w:rPr>
              <w:t xml:space="preserve">Không có trong 4 tài liệu; không tự chọn vị trí/thép — phải tính riêng</w:t>
            </w:r>
          </w:p>
        </w:tc>
      </w:tr>
      <w:tr>
        <w:trPr>
          <w:cantSplit w:val="true"/>
        </w:trPr>
        <w:tc>
          <w:tcPr>
            <w:tcW w:w="3175" w:type="dxa"/>
          </w:tcPr>
          <w:p>
            <w:pPr>
              <w:pStyle w:val="Compact"/>
              <w:spacing w:after="20" w:before="0" w:line="240" w:lineRule="auto"/>
              <w:jc w:val="left"/>
            </w:pPr>
            <w:r>
              <w:rPr>
                <w:rFonts w:ascii="Times New Roman" w:hAnsi="Times New Roman"/>
                <w:sz w:val="19"/>
              </w:rPr>
              <w:t xml:space="preserve">Dầm cao / dầm sâu, dầm chuyển, console ngắn</w:t>
            </w:r>
          </w:p>
        </w:tc>
        <w:tc>
          <w:tcPr>
            <w:tcW w:w="3175" w:type="dxa"/>
          </w:tcPr>
          <w:p>
            <w:pPr>
              <w:pStyle w:val="Compact"/>
              <w:spacing w:after="20" w:before="0" w:line="240" w:lineRule="auto"/>
              <w:jc w:val="left"/>
            </w:pPr>
            <w:r>
              <w:rPr>
                <w:bCs/>
                <w:rFonts w:ascii="Times New Roman" w:hAnsi="Times New Roman"/>
                <w:b/>
                <w:sz w:val="19"/>
              </w:rPr>
              <w:t xml:space="preserve">Chỉ sàng lọc</w:t>
            </w:r>
            <w:r>
              <w:rPr>
                <w:rFonts w:ascii="Times New Roman" w:hAnsi="Times New Roman"/>
                <w:sz w:val="19"/>
              </w:rPr>
              <w:t xml:space="preserve"> </w:t>
            </w:r>
            <w:r>
              <w:rPr>
                <w:rFonts w:ascii="Times New Roman" w:hAnsi="Times New Roman"/>
                <w:sz w:val="19"/>
              </w:rPr>
              <w:t xml:space="preserve">(15.2)</w:t>
            </w:r>
          </w:p>
        </w:tc>
        <w:tc>
          <w:tcPr>
            <w:tcW w:w="3175" w:type="dxa"/>
          </w:tcPr>
          <w:p>
            <w:pPr>
              <w:pStyle w:val="Compact"/>
              <w:spacing w:after="20" w:before="0" w:line="240" w:lineRule="auto"/>
              <w:jc w:val="left"/>
            </w:pPr>
            <w:r>
              <w:rPr>
                <w:rFonts w:ascii="Times New Roman" w:hAnsi="Times New Roman"/>
                <w:sz w:val="19"/>
              </w:rPr>
              <w:t xml:space="preserve">Mô hình thanh–giằng, không phải công thức Chương 7</w:t>
            </w:r>
          </w:p>
        </w:tc>
      </w:tr>
      <w:tr>
        <w:trPr>
          <w:cantSplit w:val="true"/>
        </w:trPr>
        <w:tc>
          <w:tcPr>
            <w:tcW w:w="3175" w:type="dxa"/>
            <w:shd w:val="clear" w:color="auto" w:fill="F3F6FB"/>
          </w:tcPr>
          <w:p>
            <w:pPr>
              <w:pStyle w:val="Compact"/>
              <w:spacing w:after="20" w:before="0" w:line="240" w:lineRule="auto"/>
              <w:jc w:val="left"/>
            </w:pPr>
            <w:r>
              <w:rPr>
                <w:rFonts w:ascii="Times New Roman" w:hAnsi="Times New Roman"/>
                <w:sz w:val="19"/>
              </w:rPr>
              <w:t xml:space="preserve">Khung có vách cứng, lõi thang</w:t>
            </w:r>
          </w:p>
        </w:tc>
        <w:tc>
          <w:tcPr>
            <w:tcW w:w="3175" w:type="dxa"/>
            <w:shd w:val="clear" w:color="auto" w:fill="F3F6FB"/>
          </w:tcPr>
          <w:p>
            <w:pPr>
              <w:pStyle w:val="Compact"/>
              <w:spacing w:after="20" w:before="0" w:line="240" w:lineRule="auto"/>
              <w:jc w:val="left"/>
            </w:pPr>
            <w:r>
              <w:rPr>
                <w:bCs/>
                <w:rFonts w:ascii="Times New Roman" w:hAnsi="Times New Roman"/>
                <w:b/>
                <w:sz w:val="19"/>
              </w:rPr>
              <w:t xml:space="preserve">Không</w:t>
            </w:r>
          </w:p>
        </w:tc>
        <w:tc>
          <w:tcPr>
            <w:tcW w:w="3175" w:type="dxa"/>
            <w:shd w:val="clear" w:color="auto" w:fill="F3F6FB"/>
          </w:tcPr>
          <w:p>
            <w:pPr>
              <w:pStyle w:val="Compact"/>
              <w:spacing w:after="20" w:before="0" w:line="240" w:lineRule="auto"/>
              <w:jc w:val="left"/>
            </w:pPr>
            <w:r>
              <w:rPr>
                <w:rFonts w:ascii="Times New Roman" w:hAnsi="Times New Roman"/>
                <w:sz w:val="19"/>
              </w:rPr>
              <w:t xml:space="preserve">Chương 3 chỉ cho khung phẳng; vách tính theo quy trình riêng</w:t>
            </w:r>
          </w:p>
        </w:tc>
      </w:tr>
      <w:tr>
        <w:trPr>
          <w:cantSplit w:val="true"/>
        </w:trPr>
        <w:tc>
          <w:tcPr>
            <w:tcW w:w="3175" w:type="dxa"/>
          </w:tcPr>
          <w:p>
            <w:pPr>
              <w:pStyle w:val="Compact"/>
              <w:spacing w:after="20" w:before="0" w:line="240" w:lineRule="auto"/>
              <w:jc w:val="left"/>
            </w:pPr>
            <w:r>
              <w:rPr>
                <w:rFonts w:ascii="Times New Roman" w:hAnsi="Times New Roman"/>
                <w:sz w:val="19"/>
              </w:rPr>
              <w:t xml:space="preserve">Cột nén lệch tâm xiên</w:t>
            </w:r>
          </w:p>
        </w:tc>
        <w:tc>
          <w:tcPr>
            <w:tcW w:w="3175" w:type="dxa"/>
          </w:tcPr>
          <w:p>
            <w:pPr>
              <w:pStyle w:val="Compact"/>
              <w:spacing w:after="20" w:before="0" w:line="240" w:lineRule="auto"/>
              <w:jc w:val="left"/>
            </w:pPr>
            <w:r>
              <w:rPr>
                <w:bCs/>
                <w:rFonts w:ascii="Times New Roman" w:hAnsi="Times New Roman"/>
                <w:b/>
                <w:sz w:val="19"/>
              </w:rPr>
              <w:t xml:space="preserve">Gần đúng</w:t>
            </w:r>
          </w:p>
        </w:tc>
        <w:tc>
          <w:tcPr>
            <w:tcW w:w="3175" w:type="dxa"/>
          </w:tcPr>
          <w:p>
            <w:pPr>
              <w:pStyle w:val="Compact"/>
              <w:spacing w:after="20" w:before="0" w:line="240" w:lineRule="auto"/>
              <w:jc w:val="left"/>
            </w:pPr>
            <w:r>
              <w:rPr>
                <w:rFonts w:ascii="Times New Roman" w:hAnsi="Times New Roman"/>
                <w:sz w:val="19"/>
              </w:rPr>
              <w:t xml:space="preserve">Bước 14b; kiểm tra lại bằng phần mềm có biểu đồ tương tác 3D</w:t>
            </w:r>
          </w:p>
        </w:tc>
      </w:tr>
      <w:tr>
        <w:trPr>
          <w:cantSplit w:val="true"/>
        </w:trPr>
        <w:tc>
          <w:tcPr>
            <w:tcW w:w="3175" w:type="dxa"/>
            <w:shd w:val="clear" w:color="auto" w:fill="F3F6FB"/>
          </w:tcPr>
          <w:p>
            <w:pPr>
              <w:pStyle w:val="Compact"/>
              <w:spacing w:after="20" w:before="0" w:line="240" w:lineRule="auto"/>
              <w:jc w:val="left"/>
            </w:pPr>
            <w:r>
              <w:rPr>
                <w:rFonts w:ascii="Times New Roman" w:hAnsi="Times New Roman"/>
                <w:sz w:val="19"/>
              </w:rPr>
              <w:t xml:space="preserve">Sàn, móng, giằng móng, cầu thang</w:t>
            </w:r>
          </w:p>
        </w:tc>
        <w:tc>
          <w:tcPr>
            <w:tcW w:w="3175" w:type="dxa"/>
            <w:shd w:val="clear" w:color="auto" w:fill="F3F6FB"/>
          </w:tcPr>
          <w:p>
            <w:pPr>
              <w:pStyle w:val="Compact"/>
              <w:spacing w:after="20" w:before="0" w:line="240" w:lineRule="auto"/>
              <w:jc w:val="left"/>
            </w:pPr>
            <w:r>
              <w:rPr>
                <w:bCs/>
                <w:rFonts w:ascii="Times New Roman" w:hAnsi="Times New Roman"/>
                <w:b/>
                <w:sz w:val="19"/>
              </w:rPr>
              <w:t xml:space="preserve">Không</w:t>
            </w:r>
          </w:p>
        </w:tc>
        <w:tc>
          <w:tcPr>
            <w:tcW w:w="3175" w:type="dxa"/>
            <w:shd w:val="clear" w:color="auto" w:fill="F3F6FB"/>
          </w:tcPr>
          <w:p>
            <w:pPr>
              <w:pStyle w:val="Compact"/>
              <w:spacing w:after="20" w:before="0" w:line="240" w:lineRule="auto"/>
              <w:jc w:val="left"/>
            </w:pPr>
            <w:r>
              <w:rPr>
                <w:rFonts w:ascii="Times New Roman" w:hAnsi="Times New Roman"/>
                <w:sz w:val="19"/>
              </w:rPr>
              <w:t xml:space="preserve">Chỉ lấy tải từ sàn (4.4) và thép chờ chân cột (9.7.7, 12.3)</w:t>
            </w:r>
          </w:p>
        </w:tc>
      </w:tr>
      <w:tr>
        <w:trPr>
          <w:cantSplit w:val="true"/>
        </w:trPr>
        <w:tc>
          <w:tcPr>
            <w:tcW w:w="3175" w:type="dxa"/>
          </w:tcPr>
          <w:p>
            <w:pPr>
              <w:pStyle w:val="Compact"/>
              <w:spacing w:after="20" w:before="0" w:line="240" w:lineRule="auto"/>
              <w:jc w:val="left"/>
            </w:pPr>
            <w:r>
              <w:rPr>
                <w:rFonts w:ascii="Times New Roman" w:hAnsi="Times New Roman"/>
                <w:sz w:val="19"/>
              </w:rPr>
              <w:t xml:space="preserve">Nhịp lớn, dầm ứng lực trước</w:t>
            </w:r>
          </w:p>
        </w:tc>
        <w:tc>
          <w:tcPr>
            <w:tcW w:w="3175" w:type="dxa"/>
          </w:tcPr>
          <w:p>
            <w:pPr>
              <w:pStyle w:val="Compact"/>
              <w:spacing w:after="20" w:before="0" w:line="240" w:lineRule="auto"/>
              <w:jc w:val="left"/>
            </w:pPr>
            <w:r>
              <w:rPr>
                <w:bCs/>
                <w:rFonts w:ascii="Times New Roman" w:hAnsi="Times New Roman"/>
                <w:b/>
                <w:sz w:val="19"/>
              </w:rPr>
              <w:t xml:space="preserve">Không</w:t>
            </w:r>
          </w:p>
        </w:tc>
        <w:tc>
          <w:tcPr>
            <w:tcW w:w="3175" w:type="dxa"/>
          </w:tcPr>
          <w:p>
            <w:pPr>
              <w:pStyle w:val="Compact"/>
              <w:spacing w:after="20" w:before="0" w:line="240" w:lineRule="auto"/>
              <w:jc w:val="left"/>
            </w:pPr>
            <w:r>
              <w:rPr>
                <w:rFonts w:ascii="Times New Roman" w:hAnsi="Times New Roman"/>
                <w:sz w:val="19"/>
              </w:rPr>
              <w:t xml:space="preserve">Ngoài phạm vi</w:t>
            </w:r>
          </w:p>
        </w:tc>
      </w:tr>
      <w:tr>
        <w:trPr>
          <w:cantSplit w:val="true"/>
        </w:trPr>
        <w:tc>
          <w:tcPr>
            <w:tcW w:w="3175" w:type="dxa"/>
            <w:shd w:val="clear" w:color="auto" w:fill="F3F6FB"/>
          </w:tcPr>
          <w:p>
            <w:pPr>
              <w:pStyle w:val="Compact"/>
              <w:spacing w:after="20" w:before="0" w:line="240" w:lineRule="auto"/>
              <w:jc w:val="left"/>
            </w:pPr>
            <w:r>
              <w:rPr>
                <w:rFonts w:ascii="Times New Roman" w:hAnsi="Times New Roman"/>
                <w:sz w:val="19"/>
              </w:rPr>
              <w:t xml:space="preserve">Chống cháy, môi trường xâm thực</w:t>
            </w:r>
          </w:p>
        </w:tc>
        <w:tc>
          <w:tcPr>
            <w:tcW w:w="3175" w:type="dxa"/>
            <w:shd w:val="clear" w:color="auto" w:fill="F3F6FB"/>
          </w:tcPr>
          <w:p>
            <w:pPr>
              <w:pStyle w:val="Compact"/>
              <w:spacing w:after="20" w:before="0" w:line="240" w:lineRule="auto"/>
              <w:jc w:val="left"/>
            </w:pPr>
            <w:r>
              <w:rPr>
                <w:bCs/>
                <w:rFonts w:ascii="Times New Roman" w:hAnsi="Times New Roman"/>
                <w:b/>
                <w:sz w:val="19"/>
              </w:rPr>
              <w:t xml:space="preserve">Chỉ lớp bảo vệ</w:t>
            </w:r>
          </w:p>
        </w:tc>
        <w:tc>
          <w:tcPr>
            <w:tcW w:w="3175" w:type="dxa"/>
            <w:shd w:val="clear" w:color="auto" w:fill="F3F6FB"/>
          </w:tcPr>
          <w:p>
            <w:pPr>
              <w:pStyle w:val="Compact"/>
              <w:spacing w:after="20" w:before="0" w:line="240" w:lineRule="auto"/>
              <w:jc w:val="left"/>
            </w:pPr>
            <w:r>
              <w:rPr>
                <w:rFonts w:ascii="Times New Roman" w:hAnsi="Times New Roman"/>
                <w:sz w:val="19"/>
              </w:rPr>
              <w:t xml:space="preserve">9.2; cấp chịu lửa và cấp phơi nhiễm phải do dự án quy định (Chương 1)</w:t>
            </w:r>
          </w:p>
        </w:tc>
      </w:tr>
    </w:tbl>
    <w:p>
      <w:pPr>
        <w:pStyle w:val="BodyText"/>
      </w:pPr>
      <w:r>
        <w:t xml:space="preserve">Khi gặp một dòng</w:t>
      </w:r>
      <w:r>
        <w:t xml:space="preserve"> </w:t>
      </w:r>
      <w:r>
        <w:t xml:space="preserve">“</w:t>
      </w:r>
      <w:r>
        <w:t xml:space="preserve">Không</w:t>
      </w:r>
      <w:r>
        <w:t xml:space="preserve">”</w:t>
      </w:r>
      <w:r>
        <w:t xml:space="preserve">,</w:t>
      </w:r>
      <w:r>
        <w:t xml:space="preserve"> </w:t>
      </w:r>
      <w:r>
        <w:t xml:space="preserve">“</w:t>
      </w:r>
      <w:r>
        <w:t xml:space="preserve">Chưa đủ</w:t>
      </w:r>
      <w:r>
        <w:t xml:space="preserve">”</w:t>
      </w:r>
      <w:r>
        <w:t xml:space="preserve"> </w:t>
      </w:r>
      <w:r>
        <w:t xml:space="preserve">hoặc</w:t>
      </w:r>
      <w:r>
        <w:t xml:space="preserve"> </w:t>
      </w:r>
      <w:r>
        <w:t xml:space="preserve">“</w:t>
      </w:r>
      <w:r>
        <w:t xml:space="preserve">Chỉ sàng lọc</w:t>
      </w:r>
      <w:r>
        <w:t xml:space="preserve">”</w:t>
      </w:r>
      <w:r>
        <w:t xml:space="preserve">, Agent</w:t>
      </w:r>
      <w:r>
        <w:t xml:space="preserve"> </w:t>
      </w:r>
      <w:r>
        <w:rPr>
          <w:bCs/>
          <w:b/>
        </w:rPr>
        <w:t xml:space="preserve">dừng và chuyển cho kỹ sư</w:t>
      </w:r>
      <w:r>
        <w:t xml:space="preserve"> </w:t>
      </w:r>
      <w:r>
        <w:t xml:space="preserve">(R42), không điền số cho đủ bảng.</w:t>
      </w:r>
    </w:p>
    <w:bookmarkEnd w:id="323"/>
    <w:bookmarkStart w:id="327" w:name="X5b38455f4f31a5bf5a6e34357c2223cb63d4844"/>
    <w:p>
      <w:pPr>
        <w:pStyle w:val="Heading2"/>
      </w:pPr>
      <w:r>
        <w:t xml:space="preserve">14.2. Kiểm tra hình học nút: thép dầm có lọt qua thép cột không</w:t>
      </w:r>
    </w:p>
    <w:p>
      <w:pPr>
        <w:pStyle w:val="FirstParagraph"/>
      </w:pPr>
      <w:r>
        <w:t xml:space="preserve">Đây là lỗi mà bảng tính nào cũng bỏ qua, và công trường phát hiện ra đầu tiên. Ở nút khung, thép dọc cột chạy</w:t>
      </w:r>
      <w:r>
        <w:t xml:space="preserve"> </w:t>
      </w:r>
      <w:r>
        <w:rPr>
          <w:bCs/>
          <w:b/>
        </w:rPr>
        <w:t xml:space="preserve">thẳng đứng</w:t>
      </w:r>
      <w:r>
        <w:t xml:space="preserve">, thép dầm chạy</w:t>
      </w:r>
      <w:r>
        <w:t xml:space="preserve"> </w:t>
      </w:r>
      <w:r>
        <w:rPr>
          <w:bCs/>
          <w:b/>
        </w:rPr>
        <w:t xml:space="preserve">nằm ngang</w:t>
      </w:r>
      <w:r>
        <w:t xml:space="preserve"> </w:t>
      </w:r>
      <w:r>
        <w:t xml:space="preserve">xuyên qua nút; mỗi thanh dầm phải lọt</w:t>
      </w:r>
      <w:r>
        <w:t xml:space="preserve"> </w:t>
      </w:r>
      <w:r>
        <w:rPr>
          <w:bCs/>
          <w:b/>
        </w:rPr>
        <w:t xml:space="preserve">giữa</w:t>
      </w:r>
      <w:r>
        <w:t xml:space="preserve"> </w:t>
      </w:r>
      <w:r>
        <w:t xml:space="preserve">hai thanh cột (theo bề rộng</w:t>
      </w:r>
      <w:r>
        <w:t xml:space="preserve"> </w:t>
      </w:r>
      <m:oMath>
        <m:r>
          <m:t>b</m:t>
        </m:r>
      </m:oMath>
      <w:r>
        <w:t xml:space="preserve">), hoặc nằm ngoài chúng. Nếu cột và dầm cùng bề rộng (như khung trục 3: cột 250, dầm 250) thì thanh góc của dầm và thanh góc của cột nằm đúng một vị trí trong mặt bằng, không thể cùng đi qua.</w:t>
      </w:r>
    </w:p>
    <w:p>
      <w:pPr>
        <w:pStyle w:val="BodyText"/>
      </w:pPr>
      <w:r>
        <w:rPr>
          <w:bCs/>
          <w:b/>
        </w:rPr>
        <w:t xml:space="preserve">Quy trình kiểm tra [hình học]</w:t>
      </w:r>
    </w:p>
    <w:p>
      <w:pPr>
        <w:numPr>
          <w:ilvl w:val="0"/>
          <w:numId w:val="1080"/>
        </w:numPr>
        <w:pStyle w:val="Compact"/>
      </w:pPr>
      <w:r>
        <w:t xml:space="preserve">Toạ độ thanh cột theo bề rộng: thanh góc ở</w:t>
      </w:r>
      <w:r>
        <w:t xml:space="preserve"> </w:t>
      </w:r>
      <m:oMath>
        <m:r>
          <m:rPr>
            <m:sty m:val="p"/>
          </m:rPr>
          <m:t>±</m:t>
        </m:r>
        <m:sSub>
          <m:e>
            <m:r>
              <m:t>y</m:t>
            </m:r>
          </m:e>
          <m:sub>
            <m:r>
              <m:t>0</m:t>
            </m:r>
          </m:sub>
        </m:sSub>
      </m:oMath>
      <w:r>
        <w:t xml:space="preserve">,</w:t>
      </w:r>
      <w:r>
        <w:t xml:space="preserve"> </w:t>
      </w:r>
      <m:oMath>
        <m:sSub>
          <m:e>
            <m:r>
              <m:t>y</m:t>
            </m:r>
          </m:e>
          <m:sub>
            <m:r>
              <m:t>0</m:t>
            </m:r>
          </m:sub>
        </m:sSub>
        <m:r>
          <m:rPr>
            <m:sty m:val="p"/>
          </m:rPr>
          <m:t>=</m:t>
        </m:r>
        <m:f>
          <m:fPr>
            <m:type m:val="lin"/>
          </m:fPr>
          <m:num>
            <m:sSub>
              <m:e>
                <m:r>
                  <m:t>b</m:t>
                </m:r>
              </m:e>
              <m:sub>
                <m:r>
                  <m:t>c</m:t>
                </m:r>
              </m:sub>
            </m:sSub>
          </m:num>
          <m:den>
            <m:r>
              <m:t>2</m:t>
            </m:r>
          </m:den>
        </m:f>
        <m:r>
          <m:rPr>
            <m:sty m:val="p"/>
          </m:rPr>
          <m:t>−</m:t>
        </m:r>
        <m:r>
          <m:t>C</m:t>
        </m:r>
        <m:r>
          <m:rPr>
            <m:sty m:val="p"/>
          </m:rPr>
          <m:t>−</m:t>
        </m:r>
        <m:sSub>
          <m:e>
            <m:r>
              <m:t>d</m:t>
            </m:r>
          </m:e>
          <m:sub>
            <m:r>
              <m:t>đ</m:t>
            </m:r>
            <m:r>
              <m:t>a</m:t>
            </m:r>
            <m:r>
              <m:t>i</m:t>
            </m:r>
          </m:sub>
        </m:sSub>
        <m:r>
          <m:rPr>
            <m:sty m:val="p"/>
          </m:rPr>
          <m:t>−</m:t>
        </m:r>
        <m:f>
          <m:fPr>
            <m:type m:val="lin"/>
          </m:fPr>
          <m:num>
            <m:sSub>
              <m:e>
                <m:r>
                  <m:t>d</m:t>
                </m:r>
              </m:e>
              <m:sub>
                <m:r>
                  <m:t>c</m:t>
                </m:r>
                <m:r>
                  <m:t>ộ</m:t>
                </m:r>
                <m:r>
                  <m:t>t</m:t>
                </m:r>
              </m:sub>
            </m:sSub>
          </m:num>
          <m:den>
            <m:r>
              <m:t>2</m:t>
            </m:r>
          </m:den>
        </m:f>
      </m:oMath>
      <w:r>
        <w:t xml:space="preserve"> </w:t>
      </w:r>
      <w:r>
        <w:t xml:space="preserve">(</w:t>
      </w:r>
      <m:oMath>
        <m:r>
          <m:t>C</m:t>
        </m:r>
      </m:oMath>
      <w:r>
        <w:t xml:space="preserve"> </w:t>
      </w:r>
      <w:r>
        <w:t xml:space="preserve">lớp bảo vệ); các thanh giữa chia đều.</w:t>
      </w:r>
    </w:p>
    <w:p>
      <w:pPr>
        <w:numPr>
          <w:ilvl w:val="0"/>
          <w:numId w:val="1080"/>
        </w:numPr>
        <w:pStyle w:val="Compact"/>
      </w:pPr>
      <w:r>
        <w:t xml:space="preserve">Tính</w:t>
      </w:r>
      <w:r>
        <w:t xml:space="preserve"> </w:t>
      </w:r>
      <w:r>
        <w:rPr>
          <w:bCs/>
          <w:b/>
        </w:rPr>
        <w:t xml:space="preserve">khe</w:t>
      </w:r>
      <w:r>
        <w:t xml:space="preserve"> </w:t>
      </w:r>
      <w:r>
        <w:t xml:space="preserve">giữa hai thanh cột liền kề:</w:t>
      </w:r>
      <w:r>
        <w:t xml:space="preserve"> </w:t>
      </w:r>
      <m:oMath>
        <m:sSub>
          <m:e>
            <m:r>
              <m:t>w</m:t>
            </m:r>
          </m:e>
          <m:sub>
            <m:r>
              <m:t>i</m:t>
            </m:r>
          </m:sub>
        </m:sSub>
        <m:r>
          <m:rPr>
            <m:sty m:val="p"/>
          </m:rPr>
          <m:t>=</m:t>
        </m:r>
        <m:d>
          <m:dPr>
            <m:begChr m:val="("/>
            <m:endChr m:val=")"/>
            <m:sepChr m:val=""/>
            <m:grow/>
          </m:dPr>
          <m:e>
            <m:sSub>
              <m:e>
                <m:r>
                  <m:t>y</m:t>
                </m:r>
              </m:e>
              <m:sub>
                <m:r>
                  <m:t>i</m:t>
                </m:r>
                <m:r>
                  <m:rPr>
                    <m:sty m:val="p"/>
                  </m:rPr>
                  <m:t>+</m:t>
                </m:r>
                <m:r>
                  <m:t>1</m:t>
                </m:r>
              </m:sub>
            </m:sSub>
            <m:r>
              <m:rPr>
                <m:sty m:val="p"/>
              </m:rPr>
              <m:t>−</m:t>
            </m:r>
            <m:sSub>
              <m:e>
                <m:r>
                  <m:t>y</m:t>
                </m:r>
              </m:e>
              <m:sub>
                <m:r>
                  <m:t>i</m:t>
                </m:r>
              </m:sub>
            </m:sSub>
          </m:e>
        </m:d>
        <m:r>
          <m:rPr>
            <m:sty m:val="p"/>
          </m:rPr>
          <m:t>−</m:t>
        </m:r>
        <m:f>
          <m:fPr>
            <m:type m:val="lin"/>
          </m:fPr>
          <m:num>
            <m:sSub>
              <m:e>
                <m:r>
                  <m:t>d</m:t>
                </m:r>
              </m:e>
              <m:sub>
                <m:r>
                  <m:t>i</m:t>
                </m:r>
              </m:sub>
            </m:sSub>
            <m:r>
              <m:rPr>
                <m:sty m:val="p"/>
              </m:rPr>
              <m:t>+</m:t>
            </m:r>
            <m:sSub>
              <m:e>
                <m:r>
                  <m:t>d</m:t>
                </m:r>
              </m:e>
              <m:sub>
                <m:r>
                  <m:t>i</m:t>
                </m:r>
                <m:r>
                  <m:rPr>
                    <m:sty m:val="p"/>
                  </m:rPr>
                  <m:t>+</m:t>
                </m:r>
                <m:r>
                  <m:t>1</m:t>
                </m:r>
              </m:sub>
            </m:sSub>
          </m:num>
          <m:den>
            <m:r>
              <m:t>2</m:t>
            </m:r>
          </m:den>
        </m:f>
      </m:oMath>
      <w:r>
        <w:t xml:space="preserve">.</w:t>
      </w:r>
    </w:p>
    <w:p>
      <w:pPr>
        <w:numPr>
          <w:ilvl w:val="0"/>
          <w:numId w:val="1080"/>
        </w:numPr>
        <w:pStyle w:val="Compact"/>
      </w:pPr>
      <w:r>
        <w:t xml:space="preserve">Một thanh dầm Ø</w:t>
      </w:r>
      <m:oMath>
        <m:sSub>
          <m:e>
            <m:r>
              <m:t>d</m:t>
            </m:r>
          </m:e>
          <m:sub>
            <m:r>
              <m:t>b</m:t>
            </m:r>
          </m:sub>
        </m:sSub>
      </m:oMath>
      <w:r>
        <w:t xml:space="preserve"> </w:t>
      </w:r>
      <w:r>
        <w:t xml:space="preserve">chỉ lọt khe</w:t>
      </w:r>
      <w:r>
        <w:t xml:space="preserve"> </w:t>
      </w:r>
      <m:oMath>
        <m:r>
          <m:t>i</m:t>
        </m:r>
      </m:oMath>
      <w:r>
        <w:t xml:space="preserve"> </w:t>
      </w:r>
      <w:r>
        <w:t xml:space="preserve">khi</w:t>
      </w:r>
      <w:r>
        <w:t xml:space="preserve"> </w:t>
      </w:r>
      <m:oMath>
        <m:sSub>
          <m:e>
            <m:r>
              <m:t>w</m:t>
            </m:r>
          </m:e>
          <m:sub>
            <m:r>
              <m:t>i</m:t>
            </m:r>
          </m:sub>
        </m:sSub>
        <m:r>
          <m:rPr>
            <m:sty m:val="p"/>
          </m:rPr>
          <m:t>≥</m:t>
        </m:r>
        <m:sSub>
          <m:e>
            <m:r>
              <m:t>d</m:t>
            </m:r>
          </m:e>
          <m:sub>
            <m:r>
              <m:t>b</m:t>
            </m:r>
          </m:sub>
        </m:sSub>
        <m:r>
          <m:rPr>
            <m:sty m:val="p"/>
          </m:rPr>
          <m:t>+</m:t>
        </m:r>
        <m:r>
          <m:t>2</m:t>
        </m:r>
        <m:r>
          <m:t> </m:t>
        </m:r>
        <m:r>
          <m:t>δ</m:t>
        </m:r>
      </m:oMath>
      <w:r>
        <w:t xml:space="preserve">,</w:t>
      </w:r>
      <w:r>
        <w:t xml:space="preserve"> </w:t>
      </w:r>
      <m:oMath>
        <m:r>
          <m:t>δ</m:t>
        </m:r>
        <m:r>
          <m:rPr>
            <m:sty m:val="p"/>
          </m:rPr>
          <m:t>≥</m:t>
        </m:r>
        <m:r>
          <m:t>10</m:t>
        </m:r>
      </m:oMath>
      <w:r>
        <w:t xml:space="preserve"> </w:t>
      </w:r>
      <w:r>
        <w:t xml:space="preserve">mm là dung sai đặt thép và đầm bê tông [thực hành].</w:t>
      </w:r>
    </w:p>
    <w:p>
      <w:pPr>
        <w:numPr>
          <w:ilvl w:val="0"/>
          <w:numId w:val="1080"/>
        </w:numPr>
        <w:pStyle w:val="Compact"/>
      </w:pPr>
      <w:r>
        <w:rPr>
          <w:bCs/>
          <w:b/>
        </w:rPr>
        <w:t xml:space="preserve">Số thanh dầm trong một lớp</w:t>
      </w:r>
      <w:r>
        <w:t xml:space="preserve"> </w:t>
      </w:r>
      <m:oMath>
        <m:r>
          <m:rPr>
            <m:sty m:val="p"/>
          </m:rPr>
          <m:t>≤</m:t>
        </m:r>
      </m:oMath>
      <w:r>
        <w:t xml:space="preserve"> </w:t>
      </w:r>
      <w:r>
        <w:t xml:space="preserve">số khe lọt được. Các lớp xếp chồng đứng nằm trong</w:t>
      </w:r>
      <w:r>
        <w:t xml:space="preserve"> </w:t>
      </w:r>
      <w:r>
        <w:rPr>
          <w:bCs/>
          <w:b/>
        </w:rPr>
        <w:t xml:space="preserve">cùng</w:t>
      </w:r>
      <w:r>
        <w:t xml:space="preserve"> </w:t>
      </w:r>
      <w:r>
        <w:t xml:space="preserve">khe (thanh lớp trong đặt ngay dưới thanh lớp ngoài, như 9.3), nên số thanh một lớp mới là giới hạn, không phải tổng số thanh.</w:t>
      </w:r>
    </w:p>
    <w:p>
      <w:pPr>
        <w:numPr>
          <w:ilvl w:val="0"/>
          <w:numId w:val="1080"/>
        </w:numPr>
        <w:pStyle w:val="Compact"/>
      </w:pPr>
      <w:r>
        <w:t xml:space="preserve">Làm cho</w:t>
      </w:r>
      <w:r>
        <w:t xml:space="preserve"> </w:t>
      </w:r>
      <w:r>
        <w:rPr>
          <w:bCs/>
          <w:b/>
        </w:rPr>
        <w:t xml:space="preserve">cả thép trên và thép dưới</w:t>
      </w:r>
      <w:r>
        <w:t xml:space="preserve"> </w:t>
      </w:r>
      <w:r>
        <w:t xml:space="preserve">của dầm, và cho thép dầm của</w:t>
      </w:r>
      <w:r>
        <w:t xml:space="preserve"> </w:t>
      </w:r>
      <w:r>
        <w:rPr>
          <w:bCs/>
          <w:b/>
        </w:rPr>
        <w:t xml:space="preserve">phương vuông góc</w:t>
      </w:r>
      <w:r>
        <w:t xml:space="preserve"> </w:t>
      </w:r>
      <w:r>
        <w:t xml:space="preserve">(dầm dọc) đi qua cùng cột: thanh cột ở hai mặt dài cũng chiếm chỗ.</w:t>
      </w:r>
    </w:p>
    <w:p>
      <w:pPr>
        <w:pStyle w:val="FirstParagraph"/>
      </w:pPr>
      <w:r>
        <w:rPr>
          <w:bCs/>
          <w:b/>
        </w:rPr>
        <w:t xml:space="preserve">Áp dụng cho ví dụ.</w:t>
      </w:r>
      <w:r>
        <w:t xml:space="preserve"> </w:t>
      </w:r>
      <w:r>
        <w:t xml:space="preserve">Cột 22 (250×600) mỗi mặt đầu có 2Ø25+1Ø22 → thanh ở</w:t>
      </w:r>
      <w:r>
        <w:t xml:space="preserve"> </w:t>
      </w:r>
      <m:oMath>
        <m:r>
          <m:t>y</m:t>
        </m:r>
        <m:r>
          <m:rPr>
            <m:sty m:val="p"/>
          </m:rPr>
          <m:t>=</m:t>
        </m:r>
        <m:r>
          <m:rPr>
            <m:sty m:val="p"/>
          </m:rPr>
          <m:t>−</m:t>
        </m:r>
        <m:r>
          <m:t>84</m:t>
        </m:r>
        <m:r>
          <m:rPr>
            <m:sty m:val="p"/>
          </m:rPr>
          <m:t>,</m:t>
        </m:r>
        <m:r>
          <m:t>5</m:t>
        </m:r>
        <m:r>
          <m:rPr>
            <m:sty m:val="p"/>
          </m:rPr>
          <m:t>;</m:t>
        </m:r>
        <m:r>
          <m:t> </m:t>
        </m:r>
        <m:r>
          <m:t>0</m:t>
        </m:r>
        <m:r>
          <m:rPr>
            <m:sty m:val="p"/>
          </m:rPr>
          <m:t>;</m:t>
        </m:r>
        <m:r>
          <m:t> </m:t>
        </m:r>
        <m:r>
          <m:rPr>
            <m:sty m:val="p"/>
          </m:rPr>
          <m:t>+</m:t>
        </m:r>
        <m:r>
          <m:t>84</m:t>
        </m:r>
        <m:r>
          <m:rPr>
            <m:sty m:val="p"/>
          </m:rPr>
          <m:t>,</m:t>
        </m:r>
        <m:r>
          <m:t>5</m:t>
        </m:r>
      </m:oMath>
      <w:r>
        <w:t xml:space="preserve"> </w:t>
      </w:r>
      <w:r>
        <w:t xml:space="preserve">→ hai khe, mỗi khe</w:t>
      </w:r>
      <w:r>
        <w:t xml:space="preserve"> </w:t>
      </w:r>
      <m:oMath>
        <m:r>
          <m:t>84</m:t>
        </m:r>
        <m:r>
          <m:rPr>
            <m:sty m:val="p"/>
          </m:rPr>
          <m:t>,</m:t>
        </m:r>
        <m:r>
          <m:t>5</m:t>
        </m:r>
        <m:r>
          <m:rPr>
            <m:sty m:val="p"/>
          </m:rPr>
          <m:t>−</m:t>
        </m:r>
        <m:r>
          <m:t>12</m:t>
        </m:r>
        <m:r>
          <m:rPr>
            <m:sty m:val="p"/>
          </m:rPr>
          <m:t>,</m:t>
        </m:r>
        <m:r>
          <m:t>5</m:t>
        </m:r>
        <m:r>
          <m:rPr>
            <m:sty m:val="p"/>
          </m:rPr>
          <m:t>−</m:t>
        </m:r>
        <m:r>
          <m:t>11</m:t>
        </m:r>
        <m:r>
          <m:rPr>
            <m:sty m:val="p"/>
          </m:rPr>
          <m:t>=</m:t>
        </m:r>
        <m:r>
          <m:t>61</m:t>
        </m:r>
      </m:oMath>
      <w:r>
        <w:t xml:space="preserve"> </w:t>
      </w:r>
      <w:r>
        <w:t xml:space="preserve">mm. Hàng ngoài của dầm CB ở gối C/B có</w:t>
      </w:r>
      <w:r>
        <w:t xml:space="preserve"> </w:t>
      </w:r>
      <w:r>
        <w:rPr>
          <w:bCs/>
          <w:b/>
        </w:rPr>
        <w:t xml:space="preserve">3 thanh</w:t>
      </w:r>
      <w:r>
        <w:t xml:space="preserve"> </w:t>
      </w:r>
      <w:r>
        <w:t xml:space="preserve">(Ø25, Ø22, Ø25, mục 11.1.1) → chỉ</w:t>
      </w:r>
      <w:r>
        <w:t xml:space="preserve"> </w:t>
      </w:r>
      <w:r>
        <w:rPr>
          <w:bCs/>
          <w:b/>
        </w:rPr>
        <w:t xml:space="preserve">2 thanh lọt</w:t>
      </w:r>
      <w:r>
        <w:t xml:space="preserve">; thanh Ø22 giữa trùng đúng thanh cột Ø22. Thép dưới 3Ø22 của dầm cũng vào nút qua cùng các khe nên gặp lỗi tương tự.</w:t>
      </w:r>
    </w:p>
    <w:p>
      <w:pPr>
        <w:pStyle w:val="CaptionedFigure"/>
      </w:pPr>
      <w:r>
        <w:drawing>
          <wp:inline>
            <wp:extent cx="5399999" cy="3599999"/>
            <wp:effectExtent b="0" l="0" r="0" t="0"/>
            <wp:docPr descr="Hình 14.1. Nhìn dọc trục dầm tại mặt thép cột: a) cột 250 với 2Ø25+1Ø22 mỗi mặt — chỉ 2 khe 61 mm nên thanh dầm thứ ba (Ø22 ở giữa) trùng thanh cột; b) cột 300 với 4Ø22 mỗi mặt (1521 mm² \ge 1362 cần) — 3 khe 52 mm, lọt cả ba thanh." title="" id="325" name="Picture"/>
            <a:graphic>
              <a:graphicData uri="http://schemas.openxmlformats.org/drawingml/2006/picture">
                <pic:pic>
                  <pic:nvPicPr>
                    <pic:cNvPr descr="figs/joint_check.png" id="326" name="Picture"/>
                    <pic:cNvPicPr>
                      <a:picLocks noChangeArrowheads="1" noChangeAspect="1"/>
                    </pic:cNvPicPr>
                  </pic:nvPicPr>
                  <pic:blipFill>
                    <a:blip r:embed="rId324"/>
                    <a:stretch>
                      <a:fillRect/>
                    </a:stretch>
                  </pic:blipFill>
                  <pic:spPr bwMode="auto">
                    <a:xfrm>
                      <a:off x="0" y="0"/>
                      <a:ext cx="5399999" cy="3599999"/>
                    </a:xfrm>
                    <a:prstGeom prst="rect">
                      <a:avLst/>
                    </a:prstGeom>
                    <a:noFill/>
                    <a:ln w="9525">
                      <a:noFill/>
                      <a:headEnd/>
                      <a:tailEnd/>
                    </a:ln>
                  </pic:spPr>
                </pic:pic>
              </a:graphicData>
            </a:graphic>
          </wp:inline>
        </w:drawing>
      </w:r>
    </w:p>
    <w:p>
      <w:pPr>
        <w:pStyle w:val="ImageCaption"/>
      </w:pPr>
      <w:r>
        <w:t xml:space="preserve">Hình 14.1. Nhìn dọc trục dầm tại mặt thép cột: a) cột 250 với 2Ø25+1Ø22 mỗi mặt — chỉ 2 khe 61 mm nên thanh dầm thứ ba (Ø22 ở giữa) trùng thanh cột; b) cột 300 với 4Ø22 mỗi mặt (1521 mm²</w:t>
      </w:r>
      <w:r>
        <w:t xml:space="preserve"> </w:t>
      </w:r>
      <m:oMath>
        <m:r>
          <m:rPr>
            <m:sty m:val="p"/>
          </m:rPr>
          <m:t>≥</m:t>
        </m:r>
      </m:oMath>
      <w:r>
        <w:t xml:space="preserve"> </w:t>
      </w:r>
      <w:r>
        <w:t xml:space="preserve">1362 cần) — 3 khe 52 mm, lọt cả ba thanh.</w:t>
      </w:r>
    </w:p>
    <w:p>
      <w:pPr>
        <w:pStyle w:val="Canhbao"/>
      </w:pPr>
      <w:r>
        <w:rPr>
          <w:bCs/>
          <w:b/>
        </w:rPr>
        <w:t xml:space="preserve">Kết luận về ví dụ.</w:t>
      </w:r>
      <w:r>
        <w:t xml:space="preserve"> </w:t>
      </w:r>
      <w:r>
        <w:t xml:space="preserve">Số liệu thép của dầm CB và cột 22 lấy từ A (tài liệu 2024) và</w:t>
      </w:r>
      <w:r>
        <w:t xml:space="preserve"> </w:t>
      </w:r>
      <w:r>
        <w:rPr>
          <w:bCs/>
          <w:b/>
        </w:rPr>
        <w:t xml:space="preserve">đúng về mặt chịu lực</w:t>
      </w:r>
      <w:r>
        <w:t xml:space="preserve">, nhưng</w:t>
      </w:r>
      <w:r>
        <w:t xml:space="preserve"> </w:t>
      </w:r>
      <w:r>
        <w:rPr>
          <w:bCs/>
          <w:b/>
        </w:rPr>
        <w:t xml:space="preserve">chưa đặt được vào nút</w:t>
      </w:r>
      <w:r>
        <w:t xml:space="preserve"> </w:t>
      </w:r>
      <w:r>
        <w:t xml:space="preserve">nếu cột chỉ rộng 250 và có thanh giữa mỗi mặt. Không sửa số liệu A trong Chương 11 (để khớp nguồn); khi thiết kế thật phải xử lý bằng một trong các cách dưới đây.</w:t>
      </w:r>
    </w:p>
    <w:p>
      <w:pPr>
        <w:pStyle w:val="BodyText"/>
      </w:pPr>
      <w:r>
        <w:rPr>
          <w:bCs/>
          <w:b/>
        </w:rPr>
        <w:t xml:space="preserve">Cách xử lý, theo thứ tự nên thử [thực hành]:</w:t>
      </w:r>
    </w:p>
    <w:tbl>
      <w:tblPr>
        <w:tblStyle w:val="Table"/>
        <w:tblLook w:firstRow="1" w:lastRow="0" w:firstColumn="0" w:lastColumn="0" w:noHBand="0" w:noVBand="0" w:val="0020"/>
        <w:jc w:val="start"/>
        <w:tblBorders>
          <w:top w:val="single" w:sz="4" w:space="0" w:color="8A8A8A"/>
          <w:left w:val="single" w:sz="4" w:space="0" w:color="8A8A8A"/>
          <w:bottom w:val="single" w:sz="4" w:space="0" w:color="8A8A8A"/>
          <w:right w:val="single" w:sz="4" w:space="0" w:color="8A8A8A"/>
          <w:insideH w:val="single" w:sz="4" w:space="0" w:color="8A8A8A"/>
          <w:insideV w:val="single" w:sz="4" w:space="0" w:color="8A8A8A"/>
        </w:tblBorders>
        <w:tblCellMar>
          <w:top w:w="40" w:type="dxa"/>
          <w:left w:w="70" w:type="dxa"/>
          <w:bottom w:w="40" w:type="dxa"/>
          <w:right w:w="70" w:type="dxa"/>
        </w:tblCellMar>
        <w:tblW w:w="9525" w:type="dxa"/>
        <w:tblLayout w:type="fixed"/>
      </w:tblPr>
      <w:tblGrid>
        <w:gridCol w:w="1905"/>
        <w:gridCol w:w="3810"/>
        <w:gridCol w:w="3810"/>
      </w:tblGrid>
      <w:tr>
        <w:trPr>
          <w:tblHeader w:val="true"/>
          <w:cantSplit w:val="true"/>
          <w:tblHeader w:val="true"/>
        </w:trPr>
        <w:tc>
          <w:tcPr>
            <w:tcW w:w="1905" w:type="dxa"/>
            <w:shd w:val="clear" w:color="auto" w:fill="2E5597"/>
          </w:tcPr>
          <w:p>
            <w:pPr>
              <w:pStyle w:val="Compact"/>
              <w:spacing w:after="20" w:before="0" w:line="240" w:lineRule="auto"/>
              <w:jc w:val="left"/>
            </w:pPr>
            <w:r>
              <w:rPr>
                <w:rFonts w:ascii="Times New Roman" w:hAnsi="Times New Roman"/>
                <w:b/>
                <w:color w:val="FFFFFF"/>
                <w:sz w:val="19"/>
              </w:rPr>
              <w:t xml:space="preserve">Cách</w:t>
            </w:r>
          </w:p>
        </w:tc>
        <w:tc>
          <w:tcPr>
            <w:tcW w:w="3810" w:type="dxa"/>
            <w:shd w:val="clear" w:color="auto" w:fill="2E5597"/>
          </w:tcPr>
          <w:p>
            <w:pPr>
              <w:pStyle w:val="Compact"/>
              <w:spacing w:after="20" w:before="0" w:line="240" w:lineRule="auto"/>
              <w:jc w:val="left"/>
            </w:pPr>
            <w:r>
              <w:rPr>
                <w:rFonts w:ascii="Times New Roman" w:hAnsi="Times New Roman"/>
                <w:b/>
                <w:color w:val="FFFFFF"/>
                <w:sz w:val="19"/>
              </w:rPr>
              <w:t xml:space="preserve">Nội dung</w:t>
            </w:r>
          </w:p>
        </w:tc>
        <w:tc>
          <w:tcPr>
            <w:tcW w:w="3810" w:type="dxa"/>
            <w:shd w:val="clear" w:color="auto" w:fill="2E5597"/>
          </w:tcPr>
          <w:p>
            <w:pPr>
              <w:pStyle w:val="Compact"/>
              <w:spacing w:after="20" w:before="0" w:line="240" w:lineRule="auto"/>
              <w:jc w:val="left"/>
            </w:pPr>
            <w:r>
              <w:rPr>
                <w:rFonts w:ascii="Times New Roman" w:hAnsi="Times New Roman"/>
                <w:b/>
                <w:color w:val="FFFFFF"/>
                <w:sz w:val="19"/>
              </w:rPr>
              <w:t xml:space="preserve">Hệ quả</w:t>
            </w:r>
          </w:p>
        </w:tc>
      </w:tr>
      <w:tr>
        <w:trPr>
          <w:cantSplit w:val="true"/>
        </w:trPr>
        <w:tc>
          <w:tcPr>
            <w:tcW w:w="1905" w:type="dxa"/>
          </w:tcPr>
          <w:p>
            <w:pPr>
              <w:pStyle w:val="Compact"/>
              <w:spacing w:after="20" w:before="0" w:line="240" w:lineRule="auto"/>
              <w:jc w:val="left"/>
            </w:pPr>
            <w:r>
              <w:rPr>
                <w:rFonts w:ascii="Times New Roman" w:hAnsi="Times New Roman"/>
                <w:sz w:val="19"/>
              </w:rPr>
              <w:t xml:space="preserve">1</w:t>
            </w:r>
          </w:p>
        </w:tc>
        <w:tc>
          <w:tcPr>
            <w:tcW w:w="3810" w:type="dxa"/>
          </w:tcPr>
          <w:p>
            <w:pPr>
              <w:pStyle w:val="Compact"/>
              <w:spacing w:after="20" w:before="0" w:line="240" w:lineRule="auto"/>
              <w:jc w:val="left"/>
            </w:pPr>
            <w:r>
              <w:rPr>
                <w:rFonts w:ascii="Times New Roman" w:hAnsi="Times New Roman"/>
                <w:sz w:val="19"/>
              </w:rPr>
              <w:t xml:space="preserve">Tăng</w:t>
            </w:r>
            <w:r>
              <w:rPr>
                <w:rFonts w:ascii="Times New Roman" w:hAnsi="Times New Roman"/>
                <w:sz w:val="19"/>
              </w:rPr>
              <w:t xml:space="preserve"> </w:t>
            </w:r>
            <m:oMath>
              <m:sSub>
                <m:e>
                  <m:r>
                    <m:t>b</m:t>
                  </m:r>
                </m:e>
                <m:sub>
                  <m:r>
                    <m:t>c</m:t>
                  </m:r>
                </m:sub>
              </m:sSub>
            </m:oMath>
            <w:r>
              <w:rPr>
                <w:rFonts w:ascii="Times New Roman" w:hAnsi="Times New Roman"/>
                <w:sz w:val="19"/>
              </w:rPr>
              <w:t xml:space="preserve"> </w:t>
            </w:r>
            <w:r>
              <w:rPr>
                <w:rFonts w:ascii="Times New Roman" w:hAnsi="Times New Roman"/>
                <w:sz w:val="19"/>
              </w:rPr>
              <w:t xml:space="preserve">lên 300 và dùng</w:t>
            </w:r>
            <w:r>
              <w:rPr>
                <w:rFonts w:ascii="Times New Roman" w:hAnsi="Times New Roman"/>
                <w:sz w:val="19"/>
              </w:rPr>
              <w:t xml:space="preserve"> </w:t>
            </w:r>
            <w:r>
              <w:rPr>
                <w:bCs/>
                <w:rFonts w:ascii="Times New Roman" w:hAnsi="Times New Roman"/>
                <w:b/>
                <w:sz w:val="19"/>
              </w:rPr>
              <w:t xml:space="preserve">4 thanh mỗi mặt</w:t>
            </w:r>
            <w:r>
              <w:rPr>
                <w:rFonts w:ascii="Times New Roman" w:hAnsi="Times New Roman"/>
                <w:sz w:val="19"/>
              </w:rPr>
              <w:t xml:space="preserve"> </w:t>
            </w:r>
            <w:r>
              <w:rPr>
                <w:rFonts w:ascii="Times New Roman" w:hAnsi="Times New Roman"/>
                <w:sz w:val="19"/>
              </w:rPr>
              <w:t xml:space="preserve">(ví dụ 4Ø22 = 1521 mm²</w:t>
            </w:r>
            <w:r>
              <w:rPr>
                <w:rFonts w:ascii="Times New Roman" w:hAnsi="Times New Roman"/>
                <w:sz w:val="19"/>
              </w:rPr>
              <w:t xml:space="preserve"> </w:t>
            </w:r>
            <m:oMath>
              <m:r>
                <m:rPr>
                  <m:sty m:val="p"/>
                </m:rPr>
                <m:t>≥</m:t>
              </m:r>
            </m:oMath>
            <w:r>
              <w:rPr>
                <w:rFonts w:ascii="Times New Roman" w:hAnsi="Times New Roman"/>
                <w:sz w:val="19"/>
              </w:rPr>
              <w:t xml:space="preserve"> </w:t>
            </w:r>
            <w:r>
              <w:rPr>
                <w:rFonts w:ascii="Times New Roman" w:hAnsi="Times New Roman"/>
                <w:sz w:val="19"/>
              </w:rPr>
              <w:t xml:space="preserve">1362)</w:t>
            </w:r>
          </w:p>
        </w:tc>
        <w:tc>
          <w:tcPr>
            <w:tcW w:w="3810" w:type="dxa"/>
          </w:tcPr>
          <w:p>
            <w:pPr>
              <w:pStyle w:val="Compact"/>
              <w:spacing w:after="20" w:before="0" w:line="240" w:lineRule="auto"/>
              <w:jc w:val="left"/>
            </w:pPr>
            <w:r>
              <w:rPr>
                <w:rFonts w:ascii="Times New Roman" w:hAnsi="Times New Roman"/>
                <w:sz w:val="19"/>
              </w:rPr>
              <w:t xml:space="preserve">3 khe 52 mm — lọt 3 thanh Ø25/Ø22/Ø25 (hình 14.1b); phải kiểm tra lại độ mảnh, tải trọng bản thân và kiến trúc</w:t>
            </w:r>
          </w:p>
        </w:tc>
      </w:tr>
      <w:tr>
        <w:trPr>
          <w:cantSplit w:val="true"/>
        </w:trPr>
        <w:tc>
          <w:tcPr>
            <w:tcW w:w="1905" w:type="dxa"/>
            <w:shd w:val="clear" w:color="auto" w:fill="F3F6FB"/>
          </w:tcPr>
          <w:p>
            <w:pPr>
              <w:pStyle w:val="Compact"/>
              <w:spacing w:after="20" w:before="0" w:line="240" w:lineRule="auto"/>
              <w:jc w:val="left"/>
            </w:pPr>
            <w:r>
              <w:rPr>
                <w:rFonts w:ascii="Times New Roman" w:hAnsi="Times New Roman"/>
                <w:sz w:val="19"/>
              </w:rPr>
              <w:t xml:space="preserve">2</w:t>
            </w:r>
          </w:p>
        </w:tc>
        <w:tc>
          <w:tcPr>
            <w:tcW w:w="3810" w:type="dxa"/>
            <w:shd w:val="clear" w:color="auto" w:fill="F3F6FB"/>
          </w:tcPr>
          <w:p>
            <w:pPr>
              <w:pStyle w:val="Compact"/>
              <w:spacing w:after="20" w:before="0" w:line="240" w:lineRule="auto"/>
              <w:jc w:val="left"/>
            </w:pPr>
            <w:r>
              <w:rPr>
                <w:rFonts w:ascii="Times New Roman" w:hAnsi="Times New Roman"/>
                <w:sz w:val="19"/>
              </w:rPr>
              <w:t xml:space="preserve">Giữ cột 250 nhưng bỏ thanh giữa: mỗi mặt 2 thanh góc (ví dụ 2Ø28 = 1232,</w:t>
            </w:r>
            <w:r>
              <w:rPr>
                <w:rFonts w:ascii="Times New Roman" w:hAnsi="Times New Roman"/>
                <w:sz w:val="19"/>
              </w:rPr>
              <w:t xml:space="preserve"> </w:t>
            </w:r>
            <w:r>
              <w:rPr>
                <w:bCs/>
                <w:rFonts w:ascii="Times New Roman" w:hAnsi="Times New Roman"/>
                <w:b/>
                <w:sz w:val="19"/>
              </w:rPr>
              <w:t xml:space="preserve">thiếu</w:t>
            </w:r>
            <w:r>
              <w:rPr>
                <w:rFonts w:ascii="Times New Roman" w:hAnsi="Times New Roman"/>
                <w:sz w:val="19"/>
              </w:rPr>
              <w:t xml:space="preserve"> </w:t>
            </w:r>
            <w:r>
              <w:rPr>
                <w:rFonts w:ascii="Times New Roman" w:hAnsi="Times New Roman"/>
                <w:sz w:val="19"/>
              </w:rPr>
              <w:t xml:space="preserve">so với 1362) → phải tăng Ø hoặc thêm thép ở mặt dài</w:t>
            </w:r>
          </w:p>
        </w:tc>
        <w:tc>
          <w:tcPr>
            <w:tcW w:w="3810" w:type="dxa"/>
            <w:shd w:val="clear" w:color="auto" w:fill="F3F6FB"/>
          </w:tcPr>
          <w:p>
            <w:pPr>
              <w:pStyle w:val="Compact"/>
              <w:spacing w:after="20" w:before="0" w:line="240" w:lineRule="auto"/>
              <w:jc w:val="left"/>
            </w:pPr>
            <w:r>
              <w:rPr>
                <w:rFonts w:ascii="Times New Roman" w:hAnsi="Times New Roman"/>
                <w:sz w:val="19"/>
              </w:rPr>
              <w:t xml:space="preserve">Khe giữa hai thanh góc rộng, đủ cho 3 thanh dầm; thép mặt dài lấy thêm phần diện tích còn thiếu</w:t>
            </w:r>
          </w:p>
        </w:tc>
      </w:tr>
      <w:tr>
        <w:trPr>
          <w:cantSplit w:val="true"/>
        </w:trPr>
        <w:tc>
          <w:tcPr>
            <w:tcW w:w="1905" w:type="dxa"/>
          </w:tcPr>
          <w:p>
            <w:pPr>
              <w:pStyle w:val="Compact"/>
              <w:spacing w:after="20" w:before="0" w:line="240" w:lineRule="auto"/>
              <w:jc w:val="left"/>
            </w:pPr>
            <w:r>
              <w:rPr>
                <w:rFonts w:ascii="Times New Roman" w:hAnsi="Times New Roman"/>
                <w:sz w:val="19"/>
              </w:rPr>
              <w:t xml:space="preserve">3</w:t>
            </w:r>
          </w:p>
        </w:tc>
        <w:tc>
          <w:tcPr>
            <w:tcW w:w="3810" w:type="dxa"/>
          </w:tcPr>
          <w:p>
            <w:pPr>
              <w:pStyle w:val="Compact"/>
              <w:spacing w:after="20" w:before="0" w:line="240" w:lineRule="auto"/>
              <w:jc w:val="left"/>
            </w:pPr>
            <w:r>
              <w:rPr>
                <w:rFonts w:ascii="Times New Roman" w:hAnsi="Times New Roman"/>
                <w:sz w:val="19"/>
              </w:rPr>
              <w:t xml:space="preserve">Giảm số thanh dầm trong một lớp xuống</w:t>
            </w:r>
            <w:r>
              <w:rPr>
                <w:rFonts w:ascii="Times New Roman" w:hAnsi="Times New Roman"/>
                <w:sz w:val="19"/>
              </w:rPr>
              <w:t xml:space="preserve"> </w:t>
            </w:r>
            <m:oMath>
              <m:r>
                <m:rPr>
                  <m:sty m:val="p"/>
                </m:rPr>
                <m:t>≤</m:t>
              </m:r>
            </m:oMath>
            <w:r>
              <w:rPr>
                <w:rFonts w:ascii="Times New Roman" w:hAnsi="Times New Roman"/>
                <w:sz w:val="19"/>
              </w:rPr>
              <w:t xml:space="preserve"> </w:t>
            </w:r>
            <w:r>
              <w:rPr>
                <w:rFonts w:ascii="Times New Roman" w:hAnsi="Times New Roman"/>
                <w:sz w:val="19"/>
              </w:rPr>
              <w:t xml:space="preserve">số khe: đổi sang Ø lớn hơn (ít thanh hơn)</w:t>
            </w:r>
          </w:p>
        </w:tc>
        <w:tc>
          <w:tcPr>
            <w:tcW w:w="3810" w:type="dxa"/>
          </w:tcPr>
          <w:p>
            <w:pPr>
              <w:pStyle w:val="Compact"/>
              <w:spacing w:after="20" w:before="0" w:line="240" w:lineRule="auto"/>
              <w:jc w:val="left"/>
            </w:pPr>
            <w:r>
              <w:rPr>
                <w:rFonts w:ascii="Times New Roman" w:hAnsi="Times New Roman"/>
                <w:sz w:val="19"/>
              </w:rPr>
              <w:t xml:space="preserve">Kiểm tra lại khoảng hở và điều kiện</w:t>
            </w:r>
            <w:r>
              <w:rPr>
                <w:rFonts w:ascii="Times New Roman" w:hAnsi="Times New Roman"/>
                <w:sz w:val="19"/>
              </w:rPr>
              <w:t xml:space="preserve"> </w:t>
            </w:r>
            <m:oMath>
              <m:r>
                <m:t>ξ</m:t>
              </m:r>
              <m:r>
                <m:rPr>
                  <m:sty m:val="p"/>
                </m:rPr>
                <m:t>≤</m:t>
              </m:r>
              <m:sSub>
                <m:e>
                  <m:r>
                    <m:t>ξ</m:t>
                  </m:r>
                </m:e>
                <m:sub>
                  <m:r>
                    <m:t>R</m:t>
                  </m:r>
                </m:sub>
              </m:sSub>
            </m:oMath>
            <w:r>
              <w:rPr>
                <w:rFonts w:ascii="Times New Roman" w:hAnsi="Times New Roman"/>
                <w:sz w:val="19"/>
              </w:rPr>
              <w:t xml:space="preserve">; có thể phải tăng chiều cao dầm</w:t>
            </w:r>
          </w:p>
        </w:tc>
      </w:tr>
      <w:tr>
        <w:trPr>
          <w:cantSplit w:val="true"/>
        </w:trPr>
        <w:tc>
          <w:tcPr>
            <w:tcW w:w="1905" w:type="dxa"/>
            <w:shd w:val="clear" w:color="auto" w:fill="F3F6FB"/>
          </w:tcPr>
          <w:p>
            <w:pPr>
              <w:pStyle w:val="Compact"/>
              <w:spacing w:after="20" w:before="0" w:line="240" w:lineRule="auto"/>
              <w:jc w:val="left"/>
            </w:pPr>
            <w:r>
              <w:rPr>
                <w:rFonts w:ascii="Times New Roman" w:hAnsi="Times New Roman"/>
                <w:sz w:val="19"/>
              </w:rPr>
              <w:t xml:space="preserve">4</w:t>
            </w:r>
          </w:p>
        </w:tc>
        <w:tc>
          <w:tcPr>
            <w:tcW w:w="3810" w:type="dxa"/>
            <w:shd w:val="clear" w:color="auto" w:fill="F3F6FB"/>
          </w:tcPr>
          <w:p>
            <w:pPr>
              <w:pStyle w:val="Compact"/>
              <w:spacing w:after="20" w:before="0" w:line="240" w:lineRule="auto"/>
              <w:jc w:val="left"/>
            </w:pPr>
            <w:r>
              <w:rPr>
                <w:rFonts w:ascii="Times New Roman" w:hAnsi="Times New Roman"/>
                <w:sz w:val="19"/>
              </w:rPr>
              <w:t xml:space="preserve">Tăng bề rộng dầm trùm ra ngoài cột (dầm rộng hơn cột)</w:t>
            </w:r>
          </w:p>
        </w:tc>
        <w:tc>
          <w:tcPr>
            <w:tcW w:w="3810" w:type="dxa"/>
            <w:shd w:val="clear" w:color="auto" w:fill="F3F6FB"/>
          </w:tcPr>
          <w:p>
            <w:pPr>
              <w:pStyle w:val="Compact"/>
              <w:spacing w:after="20" w:before="0" w:line="240" w:lineRule="auto"/>
              <w:jc w:val="left"/>
            </w:pPr>
            <w:r>
              <w:rPr>
                <w:rFonts w:ascii="Times New Roman" w:hAnsi="Times New Roman"/>
                <w:sz w:val="19"/>
              </w:rPr>
              <w:t xml:space="preserve">Thép dầm đi ngoài thanh cột; phải có cấu tạo đai nút và kiểm tra kiến trúc</w:t>
            </w:r>
          </w:p>
        </w:tc>
      </w:tr>
    </w:tbl>
    <w:p>
      <w:pPr>
        <w:pStyle w:val="BodyText"/>
      </w:pPr>
      <w:r>
        <w:t xml:space="preserve">Không được</w:t>
      </w:r>
      <w:r>
        <w:t xml:space="preserve"> </w:t>
      </w:r>
      <w:r>
        <w:t xml:space="preserve">“</w:t>
      </w:r>
      <w:r>
        <w:t xml:space="preserve">tạm bỏ</w:t>
      </w:r>
      <w:r>
        <w:t xml:space="preserve">”</w:t>
      </w:r>
      <w:r>
        <w:t xml:space="preserve"> </w:t>
      </w:r>
      <w:r>
        <w:t xml:space="preserve">thanh cột hoặc uốn lệch thanh cột trong nút mà không tính lại</w:t>
      </w:r>
      <w:r>
        <w:t xml:space="preserve"> </w:t>
      </w:r>
      <m:oMath>
        <m:sSub>
          <m:e>
            <m:r>
              <m:t>M</m:t>
            </m:r>
          </m:e>
          <m:sub>
            <m:r>
              <m:t>u</m:t>
            </m:r>
          </m:sub>
        </m:sSub>
      </m:oMath>
      <w:r>
        <w:t xml:space="preserve"> </w:t>
      </w:r>
      <w:r>
        <w:t xml:space="preserve">của cột.</w:t>
      </w:r>
    </w:p>
    <w:bookmarkEnd w:id="327"/>
    <w:bookmarkStart w:id="328" w:name="Xbb244b582bd30dbdbb0dbd3db56ef55d9fc0b3c"/>
    <w:p>
      <w:pPr>
        <w:pStyle w:val="Heading2"/>
      </w:pPr>
      <w:r>
        <w:t xml:space="preserve">14.3. Hai dầm cắt nhau tại cột: chiều cao làm việc thực</w:t>
      </w:r>
    </w:p>
    <w:p>
      <w:pPr>
        <w:pStyle w:val="FirstParagraph"/>
      </w:pPr>
      <w:r>
        <w:t xml:space="preserve">Dầm khung và dầm dọc (hoặc dầm phụ) cùng chạy qua một cột thường có mặt trên ngang nhau, nên thép trên của hai dầm</w:t>
      </w:r>
      <w:r>
        <w:t xml:space="preserve"> </w:t>
      </w:r>
      <w:r>
        <w:rPr>
          <w:bCs/>
          <w:b/>
        </w:rPr>
        <w:t xml:space="preserve">cắt chéo ở cùng cao độ</w:t>
      </w:r>
      <w:r>
        <w:t xml:space="preserve">: một dầm phải nằm thấp hơn dầm kia.</w:t>
      </w:r>
    </w:p>
    <w:p>
      <w:pPr>
        <w:numPr>
          <w:ilvl w:val="0"/>
          <w:numId w:val="1081"/>
        </w:numPr>
        <w:pStyle w:val="Compact"/>
      </w:pPr>
      <w:r>
        <w:t xml:space="preserve">Thép của dầm</w:t>
      </w:r>
      <w:r>
        <w:t xml:space="preserve"> </w:t>
      </w:r>
      <w:r>
        <w:rPr>
          <w:bCs/>
          <w:b/>
        </w:rPr>
        <w:t xml:space="preserve">chính</w:t>
      </w:r>
      <w:r>
        <w:t xml:space="preserve"> </w:t>
      </w:r>
      <w:r>
        <w:t xml:space="preserve">(khung, nhịp lớn) đặt ngoài; thép của dầm</w:t>
      </w:r>
      <w:r>
        <w:t xml:space="preserve"> </w:t>
      </w:r>
      <w:r>
        <w:rPr>
          <w:bCs/>
          <w:b/>
        </w:rPr>
        <w:t xml:space="preserve">phụ</w:t>
      </w:r>
      <w:r>
        <w:t xml:space="preserve"> </w:t>
      </w:r>
      <w:r>
        <w:t xml:space="preserve">nằm dưới thép dầm chính [thực hành].</w:t>
      </w:r>
    </w:p>
    <w:p>
      <w:pPr>
        <w:numPr>
          <w:ilvl w:val="0"/>
          <w:numId w:val="1081"/>
        </w:numPr>
        <w:pStyle w:val="Compact"/>
      </w:pPr>
      <w:r>
        <w:t xml:space="preserve">Khi đó</w:t>
      </w:r>
      <w:r>
        <w:t xml:space="preserve"> </w:t>
      </w:r>
      <m:oMath>
        <m:r>
          <m:t>a</m:t>
        </m:r>
      </m:oMath>
      <w:r>
        <w:t xml:space="preserve"> </w:t>
      </w:r>
      <w:r>
        <w:t xml:space="preserve">của dầm đặt thấp</w:t>
      </w:r>
      <w:r>
        <w:t xml:space="preserve"> </w:t>
      </w:r>
      <w:r>
        <w:rPr>
          <w:bCs/>
          <w:b/>
        </w:rPr>
        <w:t xml:space="preserve">tăng thêm xấp xỉ đường kính thanh của dầm kia</w:t>
      </w:r>
      <w:r>
        <w:t xml:space="preserve">:</w:t>
      </w:r>
      <w:r>
        <w:t xml:space="preserve"> </w:t>
      </w:r>
      <m:oMath>
        <m:r>
          <m:t>a</m:t>
        </m:r>
        <m:r>
          <m:rPr>
            <m:sty m:val="p"/>
          </m:rPr>
          <m:t>′</m:t>
        </m:r>
        <m:r>
          <m:rPr>
            <m:sty m:val="p"/>
          </m:rPr>
          <m:t>≈</m:t>
        </m:r>
        <m:r>
          <m:t>a</m:t>
        </m:r>
        <m:r>
          <m:rPr>
            <m:sty m:val="p"/>
          </m:rPr>
          <m:t>+</m:t>
        </m:r>
        <m:sSub>
          <m:e>
            <m:r>
              <m:t>d</m:t>
            </m:r>
          </m:e>
          <m:sub>
            <m:r>
              <m:t>k</m:t>
            </m:r>
            <m:r>
              <m:t>i</m:t>
            </m:r>
            <m:r>
              <m:t>a</m:t>
            </m:r>
          </m:sub>
        </m:sSub>
      </m:oMath>
      <w:r>
        <w:t xml:space="preserve"> </w:t>
      </w:r>
      <w:r>
        <w:t xml:space="preserve">[thực hành]. Ví dụ dầm dọc 220×300,</w:t>
      </w:r>
      <w:r>
        <w:t xml:space="preserve"> </w:t>
      </w:r>
      <m:oMath>
        <m:r>
          <m:t>a</m:t>
        </m:r>
        <m:r>
          <m:rPr>
            <m:sty m:val="p"/>
          </m:rPr>
          <m:t>=</m:t>
        </m:r>
        <m:r>
          <m:t>40</m:t>
        </m:r>
      </m:oMath>
      <w:r>
        <w:t xml:space="preserve">,</w:t>
      </w:r>
      <w:r>
        <w:t xml:space="preserve"> </w:t>
      </w:r>
      <m:oMath>
        <m:sSub>
          <m:e>
            <m:r>
              <m:t>h</m:t>
            </m:r>
          </m:e>
          <m:sub>
            <m:r>
              <m:t>0</m:t>
            </m:r>
          </m:sub>
        </m:sSub>
        <m:r>
          <m:rPr>
            <m:sty m:val="p"/>
          </m:rPr>
          <m:t>=</m:t>
        </m:r>
        <m:r>
          <m:t>260</m:t>
        </m:r>
      </m:oMath>
      <w:r>
        <w:t xml:space="preserve">; nếu nằm dưới thanh Ø25 của CB thì</w:t>
      </w:r>
      <w:r>
        <w:t xml:space="preserve"> </w:t>
      </w:r>
      <m:oMath>
        <m:r>
          <m:t>a</m:t>
        </m:r>
        <m:r>
          <m:rPr>
            <m:sty m:val="p"/>
          </m:rPr>
          <m:t>′</m:t>
        </m:r>
        <m:r>
          <m:rPr>
            <m:sty m:val="p"/>
          </m:rPr>
          <m:t>≈</m:t>
        </m:r>
        <m:r>
          <m:t>65</m:t>
        </m:r>
      </m:oMath>
      <w:r>
        <w:t xml:space="preserve">,</w:t>
      </w:r>
      <w:r>
        <w:t xml:space="preserve"> </w:t>
      </w:r>
      <m:oMath>
        <m:sSub>
          <m:e>
            <m:r>
              <m:t>h</m:t>
            </m:r>
          </m:e>
          <m:sub>
            <m:r>
              <m:t>0</m:t>
            </m:r>
          </m:sub>
        </m:sSub>
        <m:r>
          <m:rPr>
            <m:sty m:val="p"/>
          </m:rPr>
          <m:t>′</m:t>
        </m:r>
        <m:r>
          <m:rPr>
            <m:sty m:val="p"/>
          </m:rPr>
          <m:t>≈</m:t>
        </m:r>
        <m:r>
          <m:t>235</m:t>
        </m:r>
      </m:oMath>
      <w:r>
        <w:t xml:space="preserve"> </w:t>
      </w:r>
      <w:r>
        <w:t xml:space="preserve">(giảm khoảng 10%), nên</w:t>
      </w:r>
      <w:r>
        <w:t xml:space="preserve"> </w:t>
      </w:r>
      <m:oMath>
        <m:sSub>
          <m:e>
            <m:r>
              <m:t>A</m:t>
            </m:r>
          </m:e>
          <m:sub>
            <m:r>
              <m:t>s</m:t>
            </m:r>
          </m:sub>
        </m:sSub>
      </m:oMath>
      <w:r>
        <w:t xml:space="preserve"> </w:t>
      </w:r>
      <w:r>
        <w:t xml:space="preserve">cần tăng cỡ 10% [ước lượng] và phải</w:t>
      </w:r>
      <w:r>
        <w:t xml:space="preserve"> </w:t>
      </w:r>
      <w:r>
        <w:rPr>
          <w:bCs/>
          <w:b/>
        </w:rPr>
        <w:t xml:space="preserve">tính lại</w:t>
      </w:r>
      <w:r>
        <w:t xml:space="preserve"> </w:t>
      </w:r>
      <m:oMath>
        <m:sSub>
          <m:e>
            <m:r>
              <m:t>M</m:t>
            </m:r>
          </m:e>
          <m:sub>
            <m:r>
              <m:t>u</m:t>
            </m:r>
          </m:sub>
        </m:sSub>
      </m:oMath>
      <w:r>
        <w:t xml:space="preserve"> </w:t>
      </w:r>
      <w:r>
        <w:t xml:space="preserve">theo</w:t>
      </w:r>
      <w:r>
        <w:t xml:space="preserve"> </w:t>
      </w:r>
      <m:oMath>
        <m:sSub>
          <m:e>
            <m:r>
              <m:t>h</m:t>
            </m:r>
          </m:e>
          <m:sub>
            <m:r>
              <m:t>0</m:t>
            </m:r>
          </m:sub>
        </m:sSub>
        <m:r>
          <m:rPr>
            <m:sty m:val="p"/>
          </m:rPr>
          <m:t>′</m:t>
        </m:r>
      </m:oMath>
      <w:r>
        <w:t xml:space="preserve"> </w:t>
      </w:r>
      <w:r>
        <w:t xml:space="preserve">(Bước 8c), không dùng</w:t>
      </w:r>
      <w:r>
        <w:t xml:space="preserve"> </w:t>
      </w:r>
      <m:oMath>
        <m:sSub>
          <m:e>
            <m:r>
              <m:t>h</m:t>
            </m:r>
          </m:e>
          <m:sub>
            <m:r>
              <m:t>0</m:t>
            </m:r>
          </m:sub>
        </m:sSub>
      </m:oMath>
      <w:r>
        <w:t xml:space="preserve"> </w:t>
      </w:r>
      <w:r>
        <w:t xml:space="preserve">giả thiết ban đầu.</w:t>
      </w:r>
    </w:p>
    <w:p>
      <w:pPr>
        <w:numPr>
          <w:ilvl w:val="0"/>
          <w:numId w:val="1081"/>
        </w:numPr>
        <w:pStyle w:val="Compact"/>
      </w:pPr>
      <w:r>
        <w:t xml:space="preserve">Dầm thấp hơn rất nhiều dầm kia (như dầm dọc 300 so với CB 700) vẫn bị ảnh hưởng ở mặt trên vì mặt trên của sàn thường ngang nhau.</w:t>
      </w:r>
    </w:p>
    <w:bookmarkEnd w:id="328"/>
    <w:bookmarkStart w:id="329" w:name="rà-soát-tính-hợp-lý-của-kết-quả"/>
    <w:p>
      <w:pPr>
        <w:pStyle w:val="Heading2"/>
      </w:pPr>
      <w:r>
        <w:t xml:space="preserve">14.4. Rà soát tính hợp lý của kết quả</w:t>
      </w:r>
    </w:p>
    <w:tbl>
      <w:tblPr>
        <w:tblStyle w:val="Table"/>
        <w:tblLook w:firstRow="1" w:lastRow="0" w:firstColumn="0" w:lastColumn="0" w:noHBand="0" w:noVBand="0" w:val="0020"/>
        <w:jc w:val="start"/>
        <w:tblBorders>
          <w:top w:val="single" w:sz="4" w:space="0" w:color="8A8A8A"/>
          <w:left w:val="single" w:sz="4" w:space="0" w:color="8A8A8A"/>
          <w:bottom w:val="single" w:sz="4" w:space="0" w:color="8A8A8A"/>
          <w:right w:val="single" w:sz="4" w:space="0" w:color="8A8A8A"/>
          <w:insideH w:val="single" w:sz="4" w:space="0" w:color="8A8A8A"/>
          <w:insideV w:val="single" w:sz="4" w:space="0" w:color="8A8A8A"/>
        </w:tblBorders>
        <w:tblCellMar>
          <w:top w:w="40" w:type="dxa"/>
          <w:left w:w="70" w:type="dxa"/>
          <w:bottom w:w="40" w:type="dxa"/>
          <w:right w:w="70" w:type="dxa"/>
        </w:tblCellMar>
        <w:tblW w:w="9525" w:type="dxa"/>
        <w:tblLayout w:type="fixed"/>
      </w:tblPr>
      <w:tblGrid>
        <w:gridCol w:w="3175"/>
        <w:gridCol w:w="3175"/>
        <w:gridCol w:w="3175"/>
      </w:tblGrid>
      <w:tr>
        <w:trPr>
          <w:tblHeader w:val="true"/>
          <w:cantSplit w:val="true"/>
          <w:tblHeader w:val="true"/>
        </w:trPr>
        <w:tc>
          <w:tcPr>
            <w:tcW w:w="3175" w:type="dxa"/>
            <w:shd w:val="clear" w:color="auto" w:fill="2E5597"/>
          </w:tcPr>
          <w:p>
            <w:pPr>
              <w:pStyle w:val="Compact"/>
              <w:spacing w:after="20" w:before="0" w:line="240" w:lineRule="auto"/>
              <w:jc w:val="left"/>
            </w:pPr>
            <w:r>
              <w:rPr>
                <w:rFonts w:ascii="Times New Roman" w:hAnsi="Times New Roman"/>
                <w:b/>
                <w:color w:val="FFFFFF"/>
                <w:sz w:val="19"/>
              </w:rPr>
              <w:t xml:space="preserve">Kiểm tra</w:t>
            </w:r>
          </w:p>
        </w:tc>
        <w:tc>
          <w:tcPr>
            <w:tcW w:w="3175" w:type="dxa"/>
            <w:shd w:val="clear" w:color="auto" w:fill="2E5597"/>
          </w:tcPr>
          <w:p>
            <w:pPr>
              <w:pStyle w:val="Compact"/>
              <w:spacing w:after="20" w:before="0" w:line="240" w:lineRule="auto"/>
              <w:jc w:val="left"/>
            </w:pPr>
            <w:r>
              <w:rPr>
                <w:rFonts w:ascii="Times New Roman" w:hAnsi="Times New Roman"/>
                <w:b/>
                <w:color w:val="FFFFFF"/>
                <w:sz w:val="19"/>
              </w:rPr>
              <w:t xml:space="preserve">Cách làm</w:t>
            </w:r>
          </w:p>
        </w:tc>
        <w:tc>
          <w:tcPr>
            <w:tcW w:w="3175" w:type="dxa"/>
            <w:shd w:val="clear" w:color="auto" w:fill="2E5597"/>
          </w:tcPr>
          <w:p>
            <w:pPr>
              <w:pStyle w:val="Compact"/>
              <w:spacing w:after="20" w:before="0" w:line="240" w:lineRule="auto"/>
              <w:jc w:val="left"/>
            </w:pPr>
            <w:r>
              <w:rPr>
                <w:rFonts w:ascii="Times New Roman" w:hAnsi="Times New Roman"/>
                <w:b/>
                <w:color w:val="FFFFFF"/>
                <w:sz w:val="19"/>
              </w:rPr>
              <w:t xml:space="preserve">Nếu lệch</w:t>
            </w:r>
          </w:p>
        </w:tc>
      </w:tr>
      <w:tr>
        <w:trPr>
          <w:cantSplit w:val="true"/>
        </w:trPr>
        <w:tc>
          <w:tcPr>
            <w:tcW w:w="3175" w:type="dxa"/>
          </w:tcPr>
          <w:p>
            <w:pPr>
              <w:pStyle w:val="Compact"/>
              <w:spacing w:after="20" w:before="0" w:line="240" w:lineRule="auto"/>
              <w:jc w:val="left"/>
            </w:pPr>
            <w:r>
              <w:rPr>
                <w:rFonts w:ascii="Times New Roman" w:hAnsi="Times New Roman"/>
                <w:sz w:val="19"/>
              </w:rPr>
              <w:t xml:space="preserve">So với ETABS</w:t>
            </w:r>
          </w:p>
        </w:tc>
        <w:tc>
          <w:tcPr>
            <w:tcW w:w="3175" w:type="dxa"/>
          </w:tcPr>
          <w:p>
            <w:pPr>
              <w:pStyle w:val="Compact"/>
              <w:spacing w:after="20" w:before="0" w:line="240" w:lineRule="auto"/>
              <w:jc w:val="left"/>
            </w:pPr>
            <m:oMath>
              <m:sSub>
                <m:e>
                  <m:r>
                    <m:t>A</m:t>
                  </m:r>
                </m:e>
                <m:sub>
                  <m:r>
                    <m:t>s</m:t>
                  </m:r>
                </m:sub>
              </m:sSub>
            </m:oMath>
            <w:r>
              <w:rPr>
                <w:rFonts w:ascii="Times New Roman" w:hAnsi="Times New Roman"/>
                <w:sz w:val="19"/>
              </w:rPr>
              <w:t xml:space="preserve"> </w:t>
            </w:r>
            <w:r>
              <w:rPr>
                <w:rFonts w:ascii="Times New Roman" w:hAnsi="Times New Roman"/>
                <w:sz w:val="19"/>
              </w:rPr>
              <w:t xml:space="preserve">tay so với</w:t>
            </w:r>
            <w:r>
              <w:rPr>
                <w:rFonts w:ascii="Times New Roman" w:hAnsi="Times New Roman"/>
                <w:sz w:val="19"/>
              </w:rPr>
              <w:t xml:space="preserve"> </w:t>
            </w:r>
            <m:oMath>
              <m:sSub>
                <m:e>
                  <m:r>
                    <m:t>A</m:t>
                  </m:r>
                </m:e>
                <m:sub>
                  <m:r>
                    <m:t>s</m:t>
                  </m:r>
                </m:sub>
              </m:sSub>
            </m:oMath>
            <w:r>
              <w:rPr>
                <w:rFonts w:ascii="Times New Roman" w:hAnsi="Times New Roman"/>
                <w:sz w:val="19"/>
              </w:rPr>
              <w:t xml:space="preserve"> </w:t>
            </w:r>
            <w:r>
              <w:rPr>
                <w:rFonts w:ascii="Times New Roman" w:hAnsi="Times New Roman"/>
                <w:sz w:val="19"/>
              </w:rPr>
              <w:t xml:space="preserve">do ETABS thiết kế cùng cặp nội lực</w:t>
            </w:r>
          </w:p>
        </w:tc>
        <w:tc>
          <w:tcPr>
            <w:tcW w:w="3175" w:type="dxa"/>
          </w:tcPr>
          <w:p>
            <w:pPr>
              <w:pStyle w:val="Compact"/>
              <w:spacing w:after="20" w:before="0" w:line="240" w:lineRule="auto"/>
              <w:jc w:val="left"/>
            </w:pPr>
            <w:r>
              <w:rPr>
                <w:rFonts w:ascii="Times New Roman" w:hAnsi="Times New Roman"/>
                <w:sz w:val="19"/>
              </w:rPr>
              <w:t xml:space="preserve">Lệch nhiều → kiểm tra</w:t>
            </w:r>
            <w:r>
              <w:rPr>
                <w:rFonts w:ascii="Times New Roman" w:hAnsi="Times New Roman"/>
                <w:sz w:val="19"/>
              </w:rPr>
              <w:t xml:space="preserve"> </w:t>
            </w:r>
            <m:oMath>
              <m:sSub>
                <m:e>
                  <m:r>
                    <m:t>h</m:t>
                  </m:r>
                </m:e>
                <m:sub>
                  <m:r>
                    <m:t>0</m:t>
                  </m:r>
                </m:sub>
              </m:sSub>
            </m:oMath>
            <w:r>
              <w:rPr>
                <w:rFonts w:ascii="Times New Roman" w:hAnsi="Times New Roman"/>
                <w:sz w:val="19"/>
              </w:rPr>
              <w:t xml:space="preserve">,</w:t>
            </w:r>
            <w:r>
              <w:rPr>
                <w:rFonts w:ascii="Times New Roman" w:hAnsi="Times New Roman"/>
                <w:sz w:val="19"/>
              </w:rPr>
              <w:t xml:space="preserve"> </w:t>
            </w:r>
            <m:oMath>
              <m:sSub>
                <m:e>
                  <m:r>
                    <m:t>ξ</m:t>
                  </m:r>
                </m:e>
                <m:sub>
                  <m:r>
                    <m:t>R</m:t>
                  </m:r>
                </m:sub>
              </m:sSub>
            </m:oMath>
            <w:r>
              <w:rPr>
                <w:rFonts w:ascii="Times New Roman" w:hAnsi="Times New Roman"/>
                <w:sz w:val="19"/>
              </w:rPr>
              <w:t xml:space="preserve">, tiêu chuẩn đang chọn trong ETABS (khác 5574:2018?), kể hay không kể cốt nén</w:t>
            </w:r>
          </w:p>
        </w:tc>
      </w:tr>
      <w:tr>
        <w:trPr>
          <w:cantSplit w:val="true"/>
        </w:trPr>
        <w:tc>
          <w:tcPr>
            <w:tcW w:w="3175" w:type="dxa"/>
            <w:shd w:val="clear" w:color="auto" w:fill="F3F6FB"/>
          </w:tcPr>
          <w:p>
            <w:pPr>
              <w:pStyle w:val="Compact"/>
              <w:spacing w:after="20" w:before="0" w:line="240" w:lineRule="auto"/>
              <w:jc w:val="left"/>
            </w:pPr>
            <w:r>
              <w:rPr>
                <w:rFonts w:ascii="Times New Roman" w:hAnsi="Times New Roman"/>
                <w:sz w:val="19"/>
              </w:rPr>
              <w:t xml:space="preserve">Hàm lượng</w:t>
            </w:r>
          </w:p>
        </w:tc>
        <w:tc>
          <w:tcPr>
            <w:tcW w:w="3175" w:type="dxa"/>
            <w:shd w:val="clear" w:color="auto" w:fill="F3F6FB"/>
          </w:tcPr>
          <w:p>
            <w:pPr>
              <w:pStyle w:val="Compact"/>
              <w:spacing w:after="20" w:before="0" w:line="240" w:lineRule="auto"/>
              <w:jc w:val="left"/>
            </w:pPr>
            <m:oMath>
              <m:r>
                <m:t>μ</m:t>
              </m:r>
            </m:oMath>
            <w:r>
              <w:rPr>
                <w:rFonts w:ascii="Times New Roman" w:hAnsi="Times New Roman"/>
                <w:sz w:val="19"/>
              </w:rPr>
              <w:t xml:space="preserve"> </w:t>
            </w:r>
            <w:r>
              <w:rPr>
                <w:rFonts w:ascii="Times New Roman" w:hAnsi="Times New Roman"/>
                <w:sz w:val="19"/>
              </w:rPr>
              <w:t xml:space="preserve">dầm 0,5–2,0%;</w:t>
            </w:r>
            <w:r>
              <w:rPr>
                <w:rFonts w:ascii="Times New Roman" w:hAnsi="Times New Roman"/>
                <w:sz w:val="19"/>
              </w:rPr>
              <w:t xml:space="preserve"> </w:t>
            </w:r>
            <m:oMath>
              <m:sSub>
                <m:e>
                  <m:r>
                    <m:t>μ</m:t>
                  </m:r>
                </m:e>
                <m:sub>
                  <m:r>
                    <m:t>t</m:t>
                  </m:r>
                </m:sub>
              </m:sSub>
            </m:oMath>
            <w:r>
              <w:rPr>
                <w:rFonts w:ascii="Times New Roman" w:hAnsi="Times New Roman"/>
                <w:sz w:val="19"/>
              </w:rPr>
              <w:t xml:space="preserve"> </w:t>
            </w:r>
            <w:r>
              <w:rPr>
                <w:rFonts w:ascii="Times New Roman" w:hAnsi="Times New Roman"/>
                <w:sz w:val="19"/>
              </w:rPr>
              <w:t xml:space="preserve">cột 1–3% là vùng làm việc thông thường [kinh nghiệm]</w:t>
            </w:r>
          </w:p>
        </w:tc>
        <w:tc>
          <w:tcPr>
            <w:tcW w:w="3175" w:type="dxa"/>
            <w:shd w:val="clear" w:color="auto" w:fill="F3F6FB"/>
          </w:tcPr>
          <w:p>
            <w:pPr>
              <w:pStyle w:val="Compact"/>
              <w:spacing w:after="20" w:before="0" w:line="240" w:lineRule="auto"/>
              <w:jc w:val="left"/>
            </w:pPr>
            <w:r>
              <w:rPr>
                <w:rFonts w:ascii="Times New Roman" w:hAnsi="Times New Roman"/>
                <w:sz w:val="19"/>
              </w:rPr>
              <w:t xml:space="preserve">Ngoài vùng: nghĩ lại tiết diện trước khi nghĩ lại thép</w:t>
            </w:r>
          </w:p>
        </w:tc>
      </w:tr>
      <w:tr>
        <w:trPr>
          <w:cantSplit w:val="true"/>
        </w:trPr>
        <w:tc>
          <w:tcPr>
            <w:tcW w:w="3175" w:type="dxa"/>
          </w:tcPr>
          <w:p>
            <w:pPr>
              <w:pStyle w:val="Compact"/>
              <w:spacing w:after="20" w:before="0" w:line="240" w:lineRule="auto"/>
              <w:jc w:val="left"/>
            </w:pPr>
            <w:r>
              <w:rPr>
                <w:rFonts w:ascii="Times New Roman" w:hAnsi="Times New Roman"/>
                <w:sz w:val="19"/>
              </w:rPr>
              <w:t xml:space="preserve">Tiền lượng thép</w:t>
            </w:r>
          </w:p>
        </w:tc>
        <w:tc>
          <w:tcPr>
            <w:tcW w:w="3175" w:type="dxa"/>
          </w:tcPr>
          <w:p>
            <w:pPr>
              <w:pStyle w:val="Compact"/>
              <w:spacing w:after="20" w:before="0" w:line="240" w:lineRule="auto"/>
              <w:jc w:val="left"/>
            </w:pPr>
            <w:r>
              <w:rPr>
                <w:rFonts w:ascii="Times New Roman" w:hAnsi="Times New Roman"/>
                <w:sz w:val="19"/>
              </w:rPr>
              <w:t xml:space="preserve">Khối lượng thép (12.4) / thể tích bê tông; dầm khung thường vào cỡ 100–200 kg/m³ và cột 120–300 kg/m³ [kinh nghiệm — chưa kiểm chứng]</w:t>
            </w:r>
          </w:p>
        </w:tc>
        <w:tc>
          <w:tcPr>
            <w:tcW w:w="3175" w:type="dxa"/>
          </w:tcPr>
          <w:p>
            <w:pPr>
              <w:pStyle w:val="Compact"/>
              <w:spacing w:after="20" w:before="0" w:line="240" w:lineRule="auto"/>
              <w:jc w:val="left"/>
            </w:pPr>
            <w:r>
              <w:rPr>
                <w:rFonts w:ascii="Times New Roman" w:hAnsi="Times New Roman"/>
                <w:sz w:val="19"/>
              </w:rPr>
              <w:t xml:space="preserve">Ngoài khoảng: tìm lỗi (thiếu/dư đai, nhân đôi thanh, nhầm Ø) hoặc xem lại tiết diện</w:t>
            </w:r>
          </w:p>
        </w:tc>
      </w:tr>
      <w:tr>
        <w:trPr>
          <w:cantSplit w:val="true"/>
        </w:trPr>
        <w:tc>
          <w:tcPr>
            <w:tcW w:w="3175" w:type="dxa"/>
            <w:shd w:val="clear" w:color="auto" w:fill="F3F6FB"/>
          </w:tcPr>
          <w:p>
            <w:pPr>
              <w:pStyle w:val="Compact"/>
              <w:spacing w:after="20" w:before="0" w:line="240" w:lineRule="auto"/>
              <w:jc w:val="left"/>
            </w:pPr>
            <w:r>
              <w:rPr>
                <w:rFonts w:ascii="Times New Roman" w:hAnsi="Times New Roman"/>
                <w:sz w:val="19"/>
              </w:rPr>
              <w:t xml:space="preserve">Khả năng thi công</w:t>
            </w:r>
          </w:p>
        </w:tc>
        <w:tc>
          <w:tcPr>
            <w:tcW w:w="3175" w:type="dxa"/>
            <w:shd w:val="clear" w:color="auto" w:fill="F3F6FB"/>
          </w:tcPr>
          <w:p>
            <w:pPr>
              <w:pStyle w:val="Compact"/>
              <w:spacing w:after="20" w:before="0" w:line="240" w:lineRule="auto"/>
              <w:jc w:val="left"/>
            </w:pPr>
            <w:r>
              <w:rPr>
                <w:rFonts w:ascii="Times New Roman" w:hAnsi="Times New Roman"/>
                <w:sz w:val="19"/>
              </w:rPr>
              <w:t xml:space="preserve">Mỗi nút qua 14.2; mỗi dầm qua 9.3; có thể đầm được</w:t>
            </w:r>
          </w:p>
        </w:tc>
        <w:tc>
          <w:tcPr>
            <w:tcW w:w="3175" w:type="dxa"/>
            <w:shd w:val="clear" w:color="auto" w:fill="F3F6FB"/>
          </w:tcPr>
          <w:p>
            <w:pPr>
              <w:pStyle w:val="Compact"/>
              <w:spacing w:after="20" w:before="0" w:line="240" w:lineRule="auto"/>
              <w:jc w:val="left"/>
            </w:pPr>
            <w:r>
              <w:rPr>
                <w:rFonts w:ascii="Times New Roman" w:hAnsi="Times New Roman"/>
                <w:sz w:val="19"/>
              </w:rPr>
              <w:t xml:space="preserve">Sửa trước khi phát hành</w:t>
            </w:r>
          </w:p>
        </w:tc>
      </w:tr>
      <w:tr>
        <w:trPr>
          <w:cantSplit w:val="true"/>
        </w:trPr>
        <w:tc>
          <w:tcPr>
            <w:tcW w:w="3175" w:type="dxa"/>
          </w:tcPr>
          <w:p>
            <w:pPr>
              <w:pStyle w:val="Compact"/>
              <w:spacing w:after="20" w:before="0" w:line="240" w:lineRule="auto"/>
              <w:jc w:val="left"/>
            </w:pPr>
            <w:r>
              <w:rPr>
                <w:rFonts w:ascii="Times New Roman" w:hAnsi="Times New Roman"/>
                <w:sz w:val="19"/>
              </w:rPr>
              <w:t xml:space="preserve">Chênh giữa tầng</w:t>
            </w:r>
          </w:p>
        </w:tc>
        <w:tc>
          <w:tcPr>
            <w:tcW w:w="3175" w:type="dxa"/>
          </w:tcPr>
          <w:p>
            <w:pPr>
              <w:pStyle w:val="Compact"/>
              <w:spacing w:after="20" w:before="0" w:line="240" w:lineRule="auto"/>
              <w:jc w:val="left"/>
            </w:pPr>
            <w:r>
              <w:rPr>
                <w:rFonts w:ascii="Times New Roman" w:hAnsi="Times New Roman"/>
                <w:sz w:val="19"/>
              </w:rPr>
              <w:t xml:space="preserve">Thép tầng</w:t>
            </w:r>
            <w:r>
              <w:rPr>
                <w:rFonts w:ascii="Times New Roman" w:hAnsi="Times New Roman"/>
                <w:sz w:val="19"/>
              </w:rPr>
              <w:t xml:space="preserve"> </w:t>
            </w:r>
            <m:oMath>
              <m:r>
                <m:t>k</m:t>
              </m:r>
            </m:oMath>
            <w:r>
              <w:rPr>
                <w:rFonts w:ascii="Times New Roman" w:hAnsi="Times New Roman"/>
                <w:sz w:val="19"/>
              </w:rPr>
              <w:t xml:space="preserve"> </w:t>
            </w:r>
            <w:r>
              <w:rPr>
                <w:rFonts w:ascii="Times New Roman" w:hAnsi="Times New Roman"/>
                <w:sz w:val="19"/>
              </w:rPr>
              <w:t xml:space="preserve">và</w:t>
            </w:r>
            <w:r>
              <w:rPr>
                <w:rFonts w:ascii="Times New Roman" w:hAnsi="Times New Roman"/>
                <w:sz w:val="19"/>
              </w:rPr>
              <w:t xml:space="preserve"> </w:t>
            </w:r>
            <m:oMath>
              <m:r>
                <m:t>k</m:t>
              </m:r>
              <m:r>
                <m:rPr>
                  <m:sty m:val="p"/>
                </m:rPr>
                <m:t>+</m:t>
              </m:r>
              <m:r>
                <m:t>1</m:t>
              </m:r>
            </m:oMath>
            <w:r>
              <w:rPr>
                <w:rFonts w:ascii="Times New Roman" w:hAnsi="Times New Roman"/>
                <w:sz w:val="19"/>
              </w:rPr>
              <w:t xml:space="preserve"> </w:t>
            </w:r>
            <w:r>
              <w:rPr>
                <w:rFonts w:ascii="Times New Roman" w:hAnsi="Times New Roman"/>
                <w:sz w:val="19"/>
              </w:rPr>
              <w:t xml:space="preserve">không đổi đột ngột; có lý do nếu đổi</w:t>
            </w:r>
          </w:p>
        </w:tc>
        <w:tc>
          <w:tcPr>
            <w:tcW w:w="3175" w:type="dxa"/>
          </w:tcPr>
          <w:p>
            <w:pPr>
              <w:pStyle w:val="Compact"/>
              <w:spacing w:after="20" w:before="0" w:line="240" w:lineRule="auto"/>
              <w:jc w:val="left"/>
            </w:pPr>
            <w:r>
              <w:rPr>
                <w:rFonts w:ascii="Times New Roman" w:hAnsi="Times New Roman"/>
                <w:sz w:val="19"/>
              </w:rPr>
              <w:t xml:space="preserve">Gom nhóm lại (C1)</w:t>
            </w:r>
          </w:p>
        </w:tc>
      </w:tr>
      <w:tr>
        <w:trPr>
          <w:cantSplit w:val="true"/>
        </w:trPr>
        <w:tc>
          <w:tcPr>
            <w:tcW w:w="3175" w:type="dxa"/>
            <w:shd w:val="clear" w:color="auto" w:fill="F3F6FB"/>
          </w:tcPr>
          <w:p>
            <w:pPr>
              <w:pStyle w:val="Compact"/>
              <w:spacing w:after="20" w:before="0" w:line="240" w:lineRule="auto"/>
              <w:jc w:val="left"/>
            </w:pPr>
            <w:r>
              <w:rPr>
                <w:rFonts w:ascii="Times New Roman" w:hAnsi="Times New Roman"/>
                <w:sz w:val="19"/>
              </w:rPr>
              <w:t xml:space="preserve">Đối chiếu độc lập</w:t>
            </w:r>
          </w:p>
        </w:tc>
        <w:tc>
          <w:tcPr>
            <w:tcW w:w="3175" w:type="dxa"/>
            <w:shd w:val="clear" w:color="auto" w:fill="F3F6FB"/>
          </w:tcPr>
          <w:p>
            <w:pPr>
              <w:pStyle w:val="Compact"/>
              <w:spacing w:after="20" w:before="0" w:line="240" w:lineRule="auto"/>
              <w:jc w:val="left"/>
            </w:pPr>
            <w:r>
              <w:rPr>
                <w:rFonts w:ascii="Times New Roman" w:hAnsi="Times New Roman"/>
                <w:sz w:val="19"/>
              </w:rPr>
              <w:t xml:space="preserve">Một người khác (hoặc một lần chạy độc lập) tính lại ít nhất các cấu kiện nguy hiểm nhất: gối giữa dầm tầng thấp, cột tầng 1</w:t>
            </w:r>
          </w:p>
        </w:tc>
        <w:tc>
          <w:tcPr>
            <w:tcW w:w="3175" w:type="dxa"/>
            <w:shd w:val="clear" w:color="auto" w:fill="F3F6FB"/>
          </w:tcPr>
          <w:p>
            <w:pPr>
              <w:pStyle w:val="Compact"/>
              <w:spacing w:after="20" w:before="0" w:line="240" w:lineRule="auto"/>
              <w:jc w:val="left"/>
            </w:pPr>
            <w:r>
              <w:rPr>
                <w:rFonts w:ascii="Times New Roman" w:hAnsi="Times New Roman"/>
                <w:sz w:val="19"/>
              </w:rPr>
              <w:t xml:space="preserve">Sai khác</w:t>
            </w:r>
            <w:r>
              <w:rPr>
                <w:rFonts w:ascii="Times New Roman" w:hAnsi="Times New Roman"/>
                <w:sz w:val="19"/>
              </w:rPr>
              <w:t xml:space="preserve"> </w:t>
            </w:r>
            <m:oMath>
              <m:r>
                <m:rPr>
                  <m:sty m:val="p"/>
                </m:rPr>
                <m:t>&gt;</m:t>
              </m:r>
              <m:r>
                <m:t>5</m:t>
              </m:r>
              <m:r>
                <m:rPr>
                  <m:sty m:val="p"/>
                </m:rPr>
                <m:t>%</m:t>
              </m:r>
            </m:oMath>
            <w:r>
              <w:rPr>
                <w:rFonts w:ascii="Times New Roman" w:hAnsi="Times New Roman"/>
                <w:sz w:val="19"/>
              </w:rPr>
              <w:t xml:space="preserve"> </w:t>
            </w:r>
            <w:r>
              <w:rPr>
                <w:rFonts w:ascii="Times New Roman" w:hAnsi="Times New Roman"/>
                <w:sz w:val="19"/>
              </w:rPr>
              <w:t xml:space="preserve">phải truy ra nguyên nhân</w:t>
            </w:r>
          </w:p>
        </w:tc>
      </w:tr>
    </w:tbl>
    <w:p>
      <w:pPr>
        <w:pStyle w:val="BodyText"/>
      </w:pPr>
      <w:r>
        <w:t xml:space="preserve">Khối lượng 239,7 kg của dầm CB (mục 12.5) tương ứng khoảng 198 kg/m³; con số này</w:t>
      </w:r>
      <w:r>
        <w:t xml:space="preserve"> </w:t>
      </w:r>
      <w:r>
        <w:rPr>
          <w:bCs/>
          <w:b/>
        </w:rPr>
        <w:t xml:space="preserve">ở cận trên</w:t>
      </w:r>
      <w:r>
        <w:t xml:space="preserve"> </w:t>
      </w:r>
      <w:r>
        <w:t xml:space="preserve">của khoảng [kinh nghiệm] ở trên vì dầm có tiết diện nhỏ so với tải. Chưa phải sai sót, nhưng là một dấu hiệu nên cân nhắc tiết diện lớn hơn — cũng giúp bài toán nút ở 14.2.</w:t>
      </w:r>
    </w:p>
    <w:bookmarkEnd w:id="329"/>
    <w:bookmarkStart w:id="330" w:name="X0e5ededcfe95e3d88f79e74aa839735275dd020"/>
    <w:p>
      <w:pPr>
        <w:pStyle w:val="Heading2"/>
      </w:pPr>
      <w:r>
        <w:t xml:space="preserve">14.5. Những việc không thuộc tài liệu này nhưng người ký phải làm</w:t>
      </w:r>
    </w:p>
    <w:p>
      <w:pPr>
        <w:numPr>
          <w:ilvl w:val="0"/>
          <w:numId w:val="1082"/>
        </w:numPr>
        <w:pStyle w:val="Compact"/>
      </w:pPr>
      <w:r>
        <w:t xml:space="preserve">Xác nhận mô hình ETABS: tổng phản lực bằng tổng tải; chu kỳ dao động; chuyển vị đỉnh và chuyển vị tương đối giữa các tầng (Chương 6.4 chỉ kiểm tra ở mức tối thiểu).</w:t>
      </w:r>
    </w:p>
    <w:p>
      <w:pPr>
        <w:numPr>
          <w:ilvl w:val="0"/>
          <w:numId w:val="1082"/>
        </w:numPr>
        <w:pStyle w:val="Compact"/>
      </w:pPr>
      <w:r>
        <w:t xml:space="preserve">Điều kiện nền và phản lực chân cột lấy cho móng; thép chờ chân cột đã nối với bản vẽ móng.</w:t>
      </w:r>
    </w:p>
    <w:p>
      <w:pPr>
        <w:numPr>
          <w:ilvl w:val="0"/>
          <w:numId w:val="1082"/>
        </w:numPr>
        <w:pStyle w:val="Compact"/>
      </w:pPr>
      <w:r>
        <w:t xml:space="preserve">Cấp bê tông, cấp thép, lớp bảo vệ, cấp chịu lửa đúng với hồ sơ thiết kế cơ sở.</w:t>
      </w:r>
    </w:p>
    <w:p>
      <w:pPr>
        <w:numPr>
          <w:ilvl w:val="0"/>
          <w:numId w:val="1082"/>
        </w:numPr>
        <w:pStyle w:val="Compact"/>
      </w:pPr>
      <w:r>
        <w:t xml:space="preserve">Biện pháp thi công: chiều cao đổ, mạch ngừng thực tế (12.3 đặt mạch ngừng ở mặt dưới dầm), thép dài tối đa mua được.</w:t>
      </w:r>
    </w:p>
    <w:p>
      <w:pPr>
        <w:numPr>
          <w:ilvl w:val="0"/>
          <w:numId w:val="1082"/>
        </w:numPr>
        <w:pStyle w:val="Compact"/>
      </w:pPr>
      <w:r>
        <w:t xml:space="preserve">Với động đất: đối chiếu từng điều ở 13.9 với</w:t>
      </w:r>
      <w:r>
        <w:t xml:space="preserve"> </w:t>
      </w:r>
      <w:r>
        <w:rPr>
          <w:bCs/>
          <w:b/>
        </w:rPr>
        <w:t xml:space="preserve">TCVN 9386:2012</w:t>
      </w:r>
      <w:r>
        <w:t xml:space="preserve">; xác nhận cấp dẻo và</w:t>
      </w:r>
      <w:r>
        <w:t xml:space="preserve"> </w:t>
      </w:r>
      <m:oMath>
        <m:sSub>
          <m:e>
            <m:r>
              <m:t>a</m:t>
            </m:r>
          </m:e>
          <m:sub>
            <m:r>
              <m:t>g</m:t>
            </m:r>
            <m:r>
              <m:t>R</m:t>
            </m:r>
          </m:sub>
        </m:sSub>
      </m:oMath>
      <w:r>
        <w:t xml:space="preserve">.</w:t>
      </w:r>
    </w:p>
    <w:p>
      <w:pPr>
        <w:numPr>
          <w:ilvl w:val="0"/>
          <w:numId w:val="1082"/>
        </w:numPr>
        <w:pStyle w:val="Compact"/>
      </w:pPr>
      <w:r>
        <w:t xml:space="preserve">Ký duyệt bởi kỹ sư có chứng chỉ hành nghề phù hợp. Tài liệu này là tài liệu tra cứu và hỗ trợ lập quy trình,</w:t>
      </w:r>
      <w:r>
        <w:t xml:space="preserve"> </w:t>
      </w:r>
      <w:r>
        <w:rPr>
          <w:bCs/>
          <w:b/>
        </w:rPr>
        <w:t xml:space="preserve">không phải hồ sơ thiết kế</w:t>
      </w:r>
      <w:r>
        <w:t xml:space="preserve">.</w:t>
      </w:r>
    </w:p>
    <w:bookmarkEnd w:id="330"/>
    <w:bookmarkStart w:id="331" w:name="X9d70c205645e09c803a5917f1bc5b350687a2cd"/>
    <w:p>
      <w:pPr>
        <w:pStyle w:val="Heading2"/>
      </w:pPr>
      <w:r>
        <w:t xml:space="preserve">14.6. Luật bổ sung cho Agent (cổng chặn trước khi xuất bản vẽ)</w:t>
      </w:r>
    </w:p>
    <w:tbl>
      <w:tblPr>
        <w:tblStyle w:val="Table"/>
        <w:tblLook w:firstRow="1" w:lastRow="0" w:firstColumn="0" w:lastColumn="0" w:noHBand="0" w:noVBand="0" w:val="0020"/>
        <w:jc w:val="start"/>
        <w:tblBorders>
          <w:top w:val="single" w:sz="4" w:space="0" w:color="8A8A8A"/>
          <w:left w:val="single" w:sz="4" w:space="0" w:color="8A8A8A"/>
          <w:bottom w:val="single" w:sz="4" w:space="0" w:color="8A8A8A"/>
          <w:right w:val="single" w:sz="4" w:space="0" w:color="8A8A8A"/>
          <w:insideH w:val="single" w:sz="4" w:space="0" w:color="8A8A8A"/>
          <w:insideV w:val="single" w:sz="4" w:space="0" w:color="8A8A8A"/>
        </w:tblBorders>
        <w:tblCellMar>
          <w:top w:w="40" w:type="dxa"/>
          <w:left w:w="70" w:type="dxa"/>
          <w:bottom w:w="40" w:type="dxa"/>
          <w:right w:w="70" w:type="dxa"/>
        </w:tblCellMar>
        <w:tblW w:w="9525" w:type="dxa"/>
        <w:tblLayout w:type="fixed"/>
      </w:tblPr>
      <w:tblGrid>
        <w:gridCol w:w="1538"/>
        <w:gridCol w:w="3956"/>
        <w:gridCol w:w="4029"/>
      </w:tblGrid>
      <w:tr>
        <w:trPr>
          <w:tblHeader w:val="true"/>
          <w:cantSplit w:val="true"/>
          <w:tblHeader w:val="true"/>
        </w:trPr>
        <w:tc>
          <w:tcPr>
            <w:tcW w:w="1538" w:type="dxa"/>
            <w:shd w:val="clear" w:color="auto" w:fill="2E5597"/>
          </w:tcPr>
          <w:p>
            <w:pPr>
              <w:pStyle w:val="Compact"/>
              <w:spacing w:after="20" w:before="0" w:line="240" w:lineRule="auto"/>
              <w:jc w:val="left"/>
            </w:pPr>
            <w:r>
              <w:rPr>
                <w:rFonts w:ascii="Times New Roman" w:hAnsi="Times New Roman"/>
                <w:b/>
                <w:color w:val="FFFFFF"/>
                <w:sz w:val="19"/>
              </w:rPr>
              <w:t xml:space="preserve">#</w:t>
            </w:r>
          </w:p>
        </w:tc>
        <w:tc>
          <w:tcPr>
            <w:tcW w:w="3956" w:type="dxa"/>
            <w:shd w:val="clear" w:color="auto" w:fill="2E5597"/>
          </w:tcPr>
          <w:p>
            <w:pPr>
              <w:pStyle w:val="Compact"/>
              <w:spacing w:after="20" w:before="0" w:line="240" w:lineRule="auto"/>
              <w:jc w:val="left"/>
            </w:pPr>
            <w:r>
              <w:rPr>
                <w:rFonts w:ascii="Times New Roman" w:hAnsi="Times New Roman"/>
                <w:b/>
                <w:color w:val="FFFFFF"/>
                <w:sz w:val="19"/>
              </w:rPr>
              <w:t xml:space="preserve">Điều kiện</w:t>
            </w:r>
          </w:p>
        </w:tc>
        <w:tc>
          <w:tcPr>
            <w:tcW w:w="4029" w:type="dxa"/>
            <w:shd w:val="clear" w:color="auto" w:fill="2E5597"/>
          </w:tcPr>
          <w:p>
            <w:pPr>
              <w:pStyle w:val="Compact"/>
              <w:spacing w:after="20" w:before="0" w:line="240" w:lineRule="auto"/>
              <w:jc w:val="left"/>
            </w:pPr>
            <w:r>
              <w:rPr>
                <w:rFonts w:ascii="Times New Roman" w:hAnsi="Times New Roman"/>
                <w:b/>
                <w:color w:val="FFFFFF"/>
                <w:sz w:val="19"/>
              </w:rPr>
              <w:t xml:space="preserve">Hành động của Agent</w:t>
            </w:r>
          </w:p>
        </w:tc>
      </w:tr>
      <w:tr>
        <w:trPr>
          <w:cantSplit w:val="true"/>
        </w:trPr>
        <w:tc>
          <w:tcPr>
            <w:tcW w:w="1538" w:type="dxa"/>
          </w:tcPr>
          <w:p>
            <w:pPr>
              <w:pStyle w:val="Compact"/>
              <w:spacing w:after="20" w:before="0" w:line="240" w:lineRule="auto"/>
              <w:jc w:val="left"/>
            </w:pPr>
            <w:r>
              <w:rPr>
                <w:rFonts w:ascii="Times New Roman" w:hAnsi="Times New Roman"/>
                <w:sz w:val="19"/>
              </w:rPr>
              <w:t xml:space="preserve">R41</w:t>
            </w:r>
          </w:p>
        </w:tc>
        <w:tc>
          <w:tcPr>
            <w:tcW w:w="3956" w:type="dxa"/>
          </w:tcPr>
          <w:p>
            <w:pPr>
              <w:pStyle w:val="Compact"/>
              <w:spacing w:after="20" w:before="0" w:line="240" w:lineRule="auto"/>
              <w:jc w:val="left"/>
            </w:pPr>
            <w:r>
              <w:rPr>
                <w:rFonts w:ascii="Times New Roman" w:hAnsi="Times New Roman"/>
                <w:sz w:val="19"/>
              </w:rPr>
              <w:t xml:space="preserve">Trước khi xuất bản vẽ nút</w:t>
            </w:r>
          </w:p>
        </w:tc>
        <w:tc>
          <w:tcPr>
            <w:tcW w:w="4029" w:type="dxa"/>
          </w:tcPr>
          <w:p>
            <w:pPr>
              <w:pStyle w:val="Compact"/>
              <w:spacing w:after="20" w:before="0" w:line="240" w:lineRule="auto"/>
              <w:jc w:val="left"/>
            </w:pPr>
            <w:r>
              <w:rPr>
                <w:rFonts w:ascii="Times New Roman" w:hAnsi="Times New Roman"/>
                <w:sz w:val="19"/>
              </w:rPr>
              <w:t xml:space="preserve">Chạy kiểm tra 14.2 cho thép trên, thép dưới và thép dầm phương vuông góc; số thanh một lớp &gt; số khe lọt được →</w:t>
            </w:r>
            <w:r>
              <w:rPr>
                <w:rFonts w:ascii="Times New Roman" w:hAnsi="Times New Roman"/>
                <w:sz w:val="19"/>
              </w:rPr>
              <w:t xml:space="preserve"> </w:t>
            </w:r>
            <w:r>
              <w:rPr>
                <w:bCs/>
                <w:rFonts w:ascii="Times New Roman" w:hAnsi="Times New Roman"/>
                <w:b/>
                <w:sz w:val="19"/>
              </w:rPr>
              <w:t xml:space="preserve">không vẽ</w:t>
            </w:r>
            <w:r>
              <w:rPr>
                <w:rFonts w:ascii="Times New Roman" w:hAnsi="Times New Roman"/>
                <w:sz w:val="19"/>
              </w:rPr>
              <w:t xml:space="preserve">, trả về phương án 1–4 để kỹ sư chọn</w:t>
            </w:r>
          </w:p>
        </w:tc>
      </w:tr>
      <w:tr>
        <w:trPr>
          <w:cantSplit w:val="true"/>
        </w:trPr>
        <w:tc>
          <w:tcPr>
            <w:tcW w:w="1538" w:type="dxa"/>
            <w:shd w:val="clear" w:color="auto" w:fill="F3F6FB"/>
          </w:tcPr>
          <w:p>
            <w:pPr>
              <w:pStyle w:val="Compact"/>
              <w:spacing w:after="20" w:before="0" w:line="240" w:lineRule="auto"/>
              <w:jc w:val="left"/>
            </w:pPr>
            <w:r>
              <w:rPr>
                <w:rFonts w:ascii="Times New Roman" w:hAnsi="Times New Roman"/>
                <w:sz w:val="19"/>
              </w:rPr>
              <w:t xml:space="preserve">R42</w:t>
            </w:r>
          </w:p>
        </w:tc>
        <w:tc>
          <w:tcPr>
            <w:tcW w:w="3956" w:type="dxa"/>
            <w:shd w:val="clear" w:color="auto" w:fill="F3F6FB"/>
          </w:tcPr>
          <w:p>
            <w:pPr>
              <w:pStyle w:val="Compact"/>
              <w:spacing w:after="20" w:before="0" w:line="240" w:lineRule="auto"/>
              <w:jc w:val="left"/>
            </w:pPr>
            <w:r>
              <w:rPr>
                <w:rFonts w:ascii="Times New Roman" w:hAnsi="Times New Roman"/>
                <w:sz w:val="19"/>
              </w:rPr>
              <w:t xml:space="preserve">Công trình/cấu kiện thuộc dòng</w:t>
            </w:r>
            <w:r>
              <w:rPr>
                <w:rFonts w:ascii="Times New Roman" w:hAnsi="Times New Roman"/>
                <w:sz w:val="19"/>
              </w:rPr>
              <w:t xml:space="preserve"> </w:t>
            </w:r>
            <w:r>
              <w:rPr>
                <w:rFonts w:ascii="Times New Roman" w:hAnsi="Times New Roman"/>
                <w:sz w:val="19"/>
              </w:rPr>
              <w:t xml:space="preserve">“</w:t>
            </w:r>
            <w:r>
              <w:rPr>
                <w:rFonts w:ascii="Times New Roman" w:hAnsi="Times New Roman"/>
                <w:sz w:val="19"/>
              </w:rPr>
              <w:t xml:space="preserve">Không</w:t>
            </w:r>
            <w:r>
              <w:rPr>
                <w:rFonts w:ascii="Times New Roman" w:hAnsi="Times New Roman"/>
                <w:sz w:val="19"/>
              </w:rPr>
              <w:t xml:space="preserve">”</w:t>
            </w:r>
            <w:r>
              <w:rPr>
                <w:rFonts w:ascii="Times New Roman" w:hAnsi="Times New Roman"/>
                <w:sz w:val="19"/>
              </w:rPr>
              <w:t xml:space="preserve">,</w:t>
            </w:r>
            <w:r>
              <w:rPr>
                <w:rFonts w:ascii="Times New Roman" w:hAnsi="Times New Roman"/>
                <w:sz w:val="19"/>
              </w:rPr>
              <w:t xml:space="preserve"> </w:t>
            </w:r>
            <w:r>
              <w:rPr>
                <w:rFonts w:ascii="Times New Roman" w:hAnsi="Times New Roman"/>
                <w:sz w:val="19"/>
              </w:rPr>
              <w:t xml:space="preserve">“</w:t>
            </w:r>
            <w:r>
              <w:rPr>
                <w:rFonts w:ascii="Times New Roman" w:hAnsi="Times New Roman"/>
                <w:sz w:val="19"/>
              </w:rPr>
              <w:t xml:space="preserve">Chưa đủ</w:t>
            </w:r>
            <w:r>
              <w:rPr>
                <w:rFonts w:ascii="Times New Roman" w:hAnsi="Times New Roman"/>
                <w:sz w:val="19"/>
              </w:rPr>
              <w:t xml:space="preserve">”</w:t>
            </w:r>
            <w:r>
              <w:rPr>
                <w:rFonts w:ascii="Times New Roman" w:hAnsi="Times New Roman"/>
                <w:sz w:val="19"/>
              </w:rPr>
              <w:t xml:space="preserve"> </w:t>
            </w:r>
            <w:r>
              <w:rPr>
                <w:rFonts w:ascii="Times New Roman" w:hAnsi="Times New Roman"/>
                <w:sz w:val="19"/>
              </w:rPr>
              <w:t xml:space="preserve">hoặc</w:t>
            </w:r>
            <w:r>
              <w:rPr>
                <w:rFonts w:ascii="Times New Roman" w:hAnsi="Times New Roman"/>
                <w:sz w:val="19"/>
              </w:rPr>
              <w:t xml:space="preserve"> </w:t>
            </w:r>
            <w:r>
              <w:rPr>
                <w:rFonts w:ascii="Times New Roman" w:hAnsi="Times New Roman"/>
                <w:sz w:val="19"/>
              </w:rPr>
              <w:t xml:space="preserve">“</w:t>
            </w:r>
            <w:r>
              <w:rPr>
                <w:rFonts w:ascii="Times New Roman" w:hAnsi="Times New Roman"/>
                <w:sz w:val="19"/>
              </w:rPr>
              <w:t xml:space="preserve">Chỉ sàng lọc</w:t>
            </w:r>
            <w:r>
              <w:rPr>
                <w:rFonts w:ascii="Times New Roman" w:hAnsi="Times New Roman"/>
                <w:sz w:val="19"/>
              </w:rPr>
              <w:t xml:space="preserve">”</w:t>
            </w:r>
            <w:r>
              <w:rPr>
                <w:rFonts w:ascii="Times New Roman" w:hAnsi="Times New Roman"/>
                <w:sz w:val="19"/>
              </w:rPr>
              <w:t xml:space="preserve"> </w:t>
            </w:r>
            <w:r>
              <w:rPr>
                <w:rFonts w:ascii="Times New Roman" w:hAnsi="Times New Roman"/>
                <w:sz w:val="19"/>
              </w:rPr>
              <w:t xml:space="preserve">ở 14.1 (xoắn đã có quy trình, xem R47–R50)</w:t>
            </w:r>
          </w:p>
        </w:tc>
        <w:tc>
          <w:tcPr>
            <w:tcW w:w="4029" w:type="dxa"/>
            <w:shd w:val="clear" w:color="auto" w:fill="F3F6FB"/>
          </w:tcPr>
          <w:p>
            <w:pPr>
              <w:pStyle w:val="Compact"/>
              <w:spacing w:after="20" w:before="0" w:line="240" w:lineRule="auto"/>
              <w:jc w:val="left"/>
            </w:pPr>
            <w:r>
              <w:rPr>
                <w:bCs/>
                <w:rFonts w:ascii="Times New Roman" w:hAnsi="Times New Roman"/>
                <w:b/>
                <w:sz w:val="19"/>
              </w:rPr>
              <w:t xml:space="preserve">Dừng</w:t>
            </w:r>
            <w:r>
              <w:rPr>
                <w:rFonts w:ascii="Times New Roman" w:hAnsi="Times New Roman"/>
                <w:sz w:val="19"/>
              </w:rPr>
              <w:t xml:space="preserve">, ghi lý do và danh sách việc cần làm; không điền số</w:t>
            </w:r>
          </w:p>
        </w:tc>
      </w:tr>
      <w:tr>
        <w:trPr>
          <w:cantSplit w:val="true"/>
        </w:trPr>
        <w:tc>
          <w:tcPr>
            <w:tcW w:w="1538" w:type="dxa"/>
          </w:tcPr>
          <w:p>
            <w:pPr>
              <w:pStyle w:val="Compact"/>
              <w:spacing w:after="20" w:before="0" w:line="240" w:lineRule="auto"/>
              <w:jc w:val="left"/>
            </w:pPr>
            <w:r>
              <w:rPr>
                <w:rFonts w:ascii="Times New Roman" w:hAnsi="Times New Roman"/>
                <w:sz w:val="19"/>
              </w:rPr>
              <w:t xml:space="preserve">R43</w:t>
            </w:r>
          </w:p>
        </w:tc>
        <w:tc>
          <w:tcPr>
            <w:tcW w:w="3956" w:type="dxa"/>
          </w:tcPr>
          <w:p>
            <w:pPr>
              <w:pStyle w:val="Compact"/>
              <w:spacing w:after="20" w:before="0" w:line="240" w:lineRule="auto"/>
              <w:jc w:val="left"/>
            </w:pPr>
            <w:r>
              <w:rPr>
                <w:rFonts w:ascii="Times New Roman" w:hAnsi="Times New Roman"/>
                <w:sz w:val="19"/>
              </w:rPr>
              <w:t xml:space="preserve">Hai dầm cắt nhau ở cùng cao độ mặt trên</w:t>
            </w:r>
          </w:p>
        </w:tc>
        <w:tc>
          <w:tcPr>
            <w:tcW w:w="4029" w:type="dxa"/>
          </w:tcPr>
          <w:p>
            <w:pPr>
              <w:pStyle w:val="Compact"/>
              <w:spacing w:after="20" w:before="0" w:line="240" w:lineRule="auto"/>
              <w:jc w:val="left"/>
            </w:pPr>
            <w:r>
              <w:rPr>
                <w:rFonts w:ascii="Times New Roman" w:hAnsi="Times New Roman"/>
                <w:sz w:val="19"/>
              </w:rPr>
              <w:t xml:space="preserve">Tính lại</w:t>
            </w:r>
            <w:r>
              <w:rPr>
                <w:rFonts w:ascii="Times New Roman" w:hAnsi="Times New Roman"/>
                <w:sz w:val="19"/>
              </w:rPr>
              <w:t xml:space="preserve"> </w:t>
            </w:r>
            <m:oMath>
              <m:sSub>
                <m:e>
                  <m:r>
                    <m:t>h</m:t>
                  </m:r>
                </m:e>
                <m:sub>
                  <m:r>
                    <m:t>0</m:t>
                  </m:r>
                </m:sub>
              </m:sSub>
            </m:oMath>
            <w:r>
              <w:rPr>
                <w:rFonts w:ascii="Times New Roman" w:hAnsi="Times New Roman"/>
                <w:sz w:val="19"/>
              </w:rPr>
              <w:t xml:space="preserve"> </w:t>
            </w:r>
            <w:r>
              <w:rPr>
                <w:rFonts w:ascii="Times New Roman" w:hAnsi="Times New Roman"/>
                <w:sz w:val="19"/>
              </w:rPr>
              <w:t xml:space="preserve">của dầm đặt thấp (</w:t>
            </w:r>
            <m:oMath>
              <m:r>
                <m:t>a</m:t>
              </m:r>
              <m:r>
                <m:rPr>
                  <m:sty m:val="p"/>
                </m:rPr>
                <m:t>′</m:t>
              </m:r>
              <m:r>
                <m:rPr>
                  <m:sty m:val="p"/>
                </m:rPr>
                <m:t>=</m:t>
              </m:r>
              <m:r>
                <m:t>a</m:t>
              </m:r>
              <m:r>
                <m:rPr>
                  <m:sty m:val="p"/>
                </m:rPr>
                <m:t>+</m:t>
              </m:r>
              <m:sSub>
                <m:e>
                  <m:r>
                    <m:t>d</m:t>
                  </m:r>
                </m:e>
                <m:sub>
                  <m:r>
                    <m:t>k</m:t>
                  </m:r>
                  <m:r>
                    <m:t>i</m:t>
                  </m:r>
                  <m:r>
                    <m:t>a</m:t>
                  </m:r>
                </m:sub>
              </m:sSub>
            </m:oMath>
            <w:r>
              <w:rPr>
                <w:rFonts w:ascii="Times New Roman" w:hAnsi="Times New Roman"/>
                <w:sz w:val="19"/>
              </w:rPr>
              <w:t xml:space="preserve">); chọn lại thép nếu</w:t>
            </w:r>
            <w:r>
              <w:rPr>
                <w:rFonts w:ascii="Times New Roman" w:hAnsi="Times New Roman"/>
                <w:sz w:val="19"/>
              </w:rPr>
              <w:t xml:space="preserve"> </w:t>
            </w:r>
            <m:oMath>
              <m:sSub>
                <m:e>
                  <m:r>
                    <m:t>M</m:t>
                  </m:r>
                </m:e>
                <m:sub>
                  <m:r>
                    <m:t>u</m:t>
                  </m:r>
                </m:sub>
              </m:sSub>
              <m:r>
                <m:rPr>
                  <m:sty m:val="p"/>
                </m:rPr>
                <m:t>&lt;</m:t>
              </m:r>
              <m:r>
                <m:t>M</m:t>
              </m:r>
            </m:oMath>
          </w:p>
        </w:tc>
      </w:tr>
      <w:tr>
        <w:trPr>
          <w:cantSplit w:val="true"/>
        </w:trPr>
        <w:tc>
          <w:tcPr>
            <w:tcW w:w="1538" w:type="dxa"/>
            <w:shd w:val="clear" w:color="auto" w:fill="F3F6FB"/>
          </w:tcPr>
          <w:p>
            <w:pPr>
              <w:pStyle w:val="Compact"/>
              <w:spacing w:after="20" w:before="0" w:line="240" w:lineRule="auto"/>
              <w:jc w:val="left"/>
            </w:pPr>
            <w:r>
              <w:rPr>
                <w:rFonts w:ascii="Times New Roman" w:hAnsi="Times New Roman"/>
                <w:sz w:val="19"/>
              </w:rPr>
              <w:t xml:space="preserve">R44</w:t>
            </w:r>
          </w:p>
        </w:tc>
        <w:tc>
          <w:tcPr>
            <w:tcW w:w="3956" w:type="dxa"/>
            <w:shd w:val="clear" w:color="auto" w:fill="F3F6FB"/>
          </w:tcPr>
          <w:p>
            <w:pPr>
              <w:pStyle w:val="Compact"/>
              <w:spacing w:after="20" w:before="0" w:line="240" w:lineRule="auto"/>
              <w:jc w:val="left"/>
            </w:pPr>
            <w:r>
              <w:rPr>
                <w:rFonts w:ascii="Times New Roman" w:hAnsi="Times New Roman"/>
                <w:sz w:val="19"/>
              </w:rPr>
              <w:t xml:space="preserve">Tiền lượng hoặc</w:t>
            </w:r>
            <w:r>
              <w:rPr>
                <w:rFonts w:ascii="Times New Roman" w:hAnsi="Times New Roman"/>
                <w:sz w:val="19"/>
              </w:rPr>
              <w:t xml:space="preserve"> </w:t>
            </w:r>
            <m:oMath>
              <m:r>
                <m:t>μ</m:t>
              </m:r>
            </m:oMath>
            <w:r>
              <w:rPr>
                <w:rFonts w:ascii="Times New Roman" w:hAnsi="Times New Roman"/>
                <w:sz w:val="19"/>
              </w:rPr>
              <w:t xml:space="preserve"> </w:t>
            </w:r>
            <w:r>
              <w:rPr>
                <w:rFonts w:ascii="Times New Roman" w:hAnsi="Times New Roman"/>
                <w:sz w:val="19"/>
              </w:rPr>
              <w:t xml:space="preserve">ngoài khoảng 14.4</w:t>
            </w:r>
          </w:p>
        </w:tc>
        <w:tc>
          <w:tcPr>
            <w:tcW w:w="4029" w:type="dxa"/>
            <w:shd w:val="clear" w:color="auto" w:fill="F3F6FB"/>
          </w:tcPr>
          <w:p>
            <w:pPr>
              <w:pStyle w:val="Compact"/>
              <w:spacing w:after="20" w:before="0" w:line="240" w:lineRule="auto"/>
              <w:jc w:val="left"/>
            </w:pPr>
            <w:r>
              <w:rPr>
                <w:bCs/>
                <w:rFonts w:ascii="Times New Roman" w:hAnsi="Times New Roman"/>
                <w:b/>
                <w:sz w:val="19"/>
              </w:rPr>
              <w:t xml:space="preserve">Cảnh báo</w:t>
            </w:r>
            <w:r>
              <w:rPr>
                <w:rFonts w:ascii="Times New Roman" w:hAnsi="Times New Roman"/>
                <w:sz w:val="19"/>
              </w:rPr>
              <w:t xml:space="preserve"> </w:t>
            </w:r>
            <w:r>
              <w:rPr>
                <w:rFonts w:ascii="Times New Roman" w:hAnsi="Times New Roman"/>
                <w:sz w:val="19"/>
              </w:rPr>
              <w:t xml:space="preserve">(không chặn) kèm con số và khoảng tham chiếu</w:t>
            </w:r>
          </w:p>
        </w:tc>
      </w:tr>
      <w:tr>
        <w:trPr>
          <w:cantSplit w:val="true"/>
        </w:trPr>
        <w:tc>
          <w:tcPr>
            <w:tcW w:w="1538" w:type="dxa"/>
          </w:tcPr>
          <w:p>
            <w:pPr>
              <w:pStyle w:val="Compact"/>
              <w:spacing w:after="20" w:before="0" w:line="240" w:lineRule="auto"/>
              <w:jc w:val="left"/>
            </w:pPr>
            <w:r>
              <w:rPr>
                <w:rFonts w:ascii="Times New Roman" w:hAnsi="Times New Roman"/>
                <w:sz w:val="19"/>
              </w:rPr>
              <w:t xml:space="preserve">R45</w:t>
            </w:r>
          </w:p>
        </w:tc>
        <w:tc>
          <w:tcPr>
            <w:tcW w:w="3956" w:type="dxa"/>
          </w:tcPr>
          <w:p>
            <w:pPr>
              <w:pStyle w:val="Compact"/>
              <w:spacing w:after="20" w:before="0" w:line="240" w:lineRule="auto"/>
              <w:jc w:val="left"/>
            </w:pPr>
            <w:r>
              <w:rPr>
                <w:rFonts w:ascii="Times New Roman" w:hAnsi="Times New Roman"/>
                <w:sz w:val="19"/>
              </w:rPr>
              <w:t xml:space="preserve">Mọi con số đưa vào dữ liệu bản vẽ</w:t>
            </w:r>
          </w:p>
        </w:tc>
        <w:tc>
          <w:tcPr>
            <w:tcW w:w="4029" w:type="dxa"/>
          </w:tcPr>
          <w:p>
            <w:pPr>
              <w:pStyle w:val="Compact"/>
              <w:spacing w:after="20" w:before="0" w:line="240" w:lineRule="auto"/>
              <w:jc w:val="left"/>
            </w:pPr>
            <w:r>
              <w:rPr>
                <w:rFonts w:ascii="Times New Roman" w:hAnsi="Times New Roman"/>
                <w:sz w:val="19"/>
              </w:rPr>
              <w:t xml:space="preserve">Gắn trường</w:t>
            </w:r>
            <w:r>
              <w:rPr>
                <w:rFonts w:ascii="Times New Roman" w:hAnsi="Times New Roman"/>
                <w:sz w:val="19"/>
              </w:rPr>
              <w:t xml:space="preserve"> </w:t>
            </w:r>
            <w:r>
              <w:rPr>
                <w:rStyle w:val="VerbatimChar"/>
                <w:rFonts w:ascii="Times New Roman" w:hAnsi="Times New Roman"/>
                <w:sz w:val="19"/>
              </w:rPr>
              <w:t xml:space="preserve">basis</w:t>
            </w:r>
            <w:r>
              <w:rPr>
                <w:rFonts w:ascii="Times New Roman" w:hAnsi="Times New Roman"/>
                <w:sz w:val="19"/>
              </w:rPr>
              <w:t xml:space="preserve"> </w:t>
            </w:r>
            <w:r>
              <w:rPr>
                <w:rFonts w:ascii="Times New Roman" w:hAnsi="Times New Roman"/>
                <w:sz w:val="19"/>
              </w:rPr>
              <w:t xml:space="preserve">∈ {</w:t>
            </w:r>
            <w:r>
              <w:rPr>
                <w:rStyle w:val="VerbatimChar"/>
                <w:rFonts w:ascii="Times New Roman" w:hAnsi="Times New Roman"/>
                <w:sz w:val="19"/>
              </w:rPr>
              <w:t xml:space="preserve">TCVN</w:t>
            </w:r>
            <w:r>
              <w:rPr>
                <w:rFonts w:ascii="Times New Roman" w:hAnsi="Times New Roman"/>
                <w:sz w:val="19"/>
              </w:rPr>
              <w:t xml:space="preserve">,</w:t>
            </w:r>
            <w:r>
              <w:rPr>
                <w:rFonts w:ascii="Times New Roman" w:hAnsi="Times New Roman"/>
                <w:sz w:val="19"/>
              </w:rPr>
              <w:t xml:space="preserve"> </w:t>
            </w:r>
            <w:r>
              <w:rPr>
                <w:rStyle w:val="VerbatimChar"/>
                <w:rFonts w:ascii="Times New Roman" w:hAnsi="Times New Roman"/>
                <w:sz w:val="19"/>
              </w:rPr>
              <w:t xml:space="preserve">thuc_hanh</w:t>
            </w:r>
            <w:r>
              <w:rPr>
                <w:rFonts w:ascii="Times New Roman" w:hAnsi="Times New Roman"/>
                <w:sz w:val="19"/>
              </w:rPr>
              <w:t xml:space="preserve">,</w:t>
            </w:r>
            <w:r>
              <w:rPr>
                <w:rFonts w:ascii="Times New Roman" w:hAnsi="Times New Roman"/>
                <w:sz w:val="19"/>
              </w:rPr>
              <w:t xml:space="preserve"> </w:t>
            </w:r>
            <w:r>
              <w:rPr>
                <w:rStyle w:val="VerbatimChar"/>
                <w:rFonts w:ascii="Times New Roman" w:hAnsi="Times New Roman"/>
                <w:sz w:val="19"/>
              </w:rPr>
              <w:t xml:space="preserve">uoc_luong</w:t>
            </w:r>
            <w:r>
              <w:rPr>
                <w:rFonts w:ascii="Times New Roman" w:hAnsi="Times New Roman"/>
                <w:sz w:val="19"/>
              </w:rPr>
              <w:t xml:space="preserve">,</w:t>
            </w:r>
            <w:r>
              <w:rPr>
                <w:rFonts w:ascii="Times New Roman" w:hAnsi="Times New Roman"/>
                <w:sz w:val="19"/>
              </w:rPr>
              <w:t xml:space="preserve"> </w:t>
            </w:r>
            <w:r>
              <w:rPr>
                <w:rStyle w:val="VerbatimChar"/>
                <w:rFonts w:ascii="Times New Roman" w:hAnsi="Times New Roman"/>
                <w:sz w:val="19"/>
              </w:rPr>
              <w:t xml:space="preserve">can_xac_nhan</w:t>
            </w:r>
            <w:r>
              <w:rPr>
                <w:rFonts w:ascii="Times New Roman" w:hAnsi="Times New Roman"/>
                <w:sz w:val="19"/>
              </w:rPr>
              <w:t xml:space="preserve">}; có bất kỳ</w:t>
            </w:r>
            <w:r>
              <w:rPr>
                <w:rFonts w:ascii="Times New Roman" w:hAnsi="Times New Roman"/>
                <w:sz w:val="19"/>
              </w:rPr>
              <w:t xml:space="preserve"> </w:t>
            </w:r>
            <w:r>
              <w:rPr>
                <w:rStyle w:val="VerbatimChar"/>
                <w:rFonts w:ascii="Times New Roman" w:hAnsi="Times New Roman"/>
                <w:sz w:val="19"/>
              </w:rPr>
              <w:t xml:space="preserve">uoc_luong</w:t>
            </w:r>
            <w:r>
              <w:rPr>
                <w:rFonts w:ascii="Times New Roman" w:hAnsi="Times New Roman"/>
                <w:sz w:val="19"/>
              </w:rPr>
              <w:t xml:space="preserve"> </w:t>
            </w:r>
            <w:r>
              <w:rPr>
                <w:rFonts w:ascii="Times New Roman" w:hAnsi="Times New Roman"/>
                <w:sz w:val="19"/>
              </w:rPr>
              <w:t xml:space="preserve">hoặc</w:t>
            </w:r>
            <w:r>
              <w:rPr>
                <w:rFonts w:ascii="Times New Roman" w:hAnsi="Times New Roman"/>
                <w:sz w:val="19"/>
              </w:rPr>
              <w:t xml:space="preserve"> </w:t>
            </w:r>
            <w:r>
              <w:rPr>
                <w:rStyle w:val="VerbatimChar"/>
                <w:rFonts w:ascii="Times New Roman" w:hAnsi="Times New Roman"/>
                <w:sz w:val="19"/>
              </w:rPr>
              <w:t xml:space="preserve">can_xac_nhan</w:t>
            </w:r>
            <w:r>
              <w:rPr>
                <w:rFonts w:ascii="Times New Roman" w:hAnsi="Times New Roman"/>
                <w:sz w:val="19"/>
              </w:rPr>
              <w:t xml:space="preserve"> </w:t>
            </w:r>
            <w:r>
              <w:rPr>
                <w:rFonts w:ascii="Times New Roman" w:hAnsi="Times New Roman"/>
                <w:sz w:val="19"/>
              </w:rPr>
              <w:t xml:space="preserve">thì dữ liệu mang cờ</w:t>
            </w:r>
            <w:r>
              <w:rPr>
                <w:rFonts w:ascii="Times New Roman" w:hAnsi="Times New Roman"/>
                <w:sz w:val="19"/>
              </w:rPr>
              <w:t xml:space="preserve"> </w:t>
            </w:r>
            <w:r>
              <w:rPr>
                <w:bCs/>
                <w:rFonts w:ascii="Times New Roman" w:hAnsi="Times New Roman"/>
                <w:b/>
                <w:sz w:val="19"/>
              </w:rPr>
              <w:t xml:space="preserve">“</w:t>
            </w:r>
            <w:r>
              <w:rPr>
                <w:bCs/>
                <w:rFonts w:ascii="Times New Roman" w:hAnsi="Times New Roman"/>
                <w:b/>
                <w:sz w:val="19"/>
              </w:rPr>
              <w:t xml:space="preserve">chưa đủ để phát hành</w:t>
            </w:r>
            <w:r>
              <w:rPr>
                <w:bCs/>
                <w:rFonts w:ascii="Times New Roman" w:hAnsi="Times New Roman"/>
                <w:b/>
                <w:sz w:val="19"/>
              </w:rPr>
              <w:t xml:space="preserve">”</w:t>
            </w:r>
          </w:p>
        </w:tc>
      </w:tr>
      <w:tr>
        <w:trPr>
          <w:cantSplit w:val="true"/>
        </w:trPr>
        <w:tc>
          <w:tcPr>
            <w:tcW w:w="1538" w:type="dxa"/>
            <w:shd w:val="clear" w:color="auto" w:fill="F3F6FB"/>
          </w:tcPr>
          <w:p>
            <w:pPr>
              <w:pStyle w:val="Compact"/>
              <w:spacing w:after="20" w:before="0" w:line="240" w:lineRule="auto"/>
              <w:jc w:val="left"/>
            </w:pPr>
            <w:r>
              <w:rPr>
                <w:rFonts w:ascii="Times New Roman" w:hAnsi="Times New Roman"/>
                <w:sz w:val="19"/>
              </w:rPr>
              <w:t xml:space="preserve">R46</w:t>
            </w:r>
          </w:p>
        </w:tc>
        <w:tc>
          <w:tcPr>
            <w:tcW w:w="3956" w:type="dxa"/>
            <w:shd w:val="clear" w:color="auto" w:fill="F3F6FB"/>
          </w:tcPr>
          <w:p>
            <w:pPr>
              <w:pStyle w:val="Compact"/>
              <w:spacing w:after="20" w:before="0" w:line="240" w:lineRule="auto"/>
              <w:jc w:val="left"/>
            </w:pPr>
            <w:r>
              <w:rPr>
                <w:rFonts w:ascii="Times New Roman" w:hAnsi="Times New Roman"/>
                <w:sz w:val="19"/>
              </w:rPr>
              <w:t xml:space="preserve">Hoàn tất</w:t>
            </w:r>
          </w:p>
        </w:tc>
        <w:tc>
          <w:tcPr>
            <w:tcW w:w="4029" w:type="dxa"/>
            <w:shd w:val="clear" w:color="auto" w:fill="F3F6FB"/>
          </w:tcPr>
          <w:p>
            <w:pPr>
              <w:pStyle w:val="Compact"/>
              <w:spacing w:after="20" w:before="0" w:line="240" w:lineRule="auto"/>
              <w:jc w:val="left"/>
            </w:pPr>
            <w:r>
              <w:rPr>
                <w:rFonts w:ascii="Times New Roman" w:hAnsi="Times New Roman"/>
                <w:sz w:val="19"/>
              </w:rPr>
              <w:t xml:space="preserve">Không in nhãn</w:t>
            </w:r>
            <w:r>
              <w:rPr>
                <w:rFonts w:ascii="Times New Roman" w:hAnsi="Times New Roman"/>
                <w:sz w:val="19"/>
              </w:rPr>
              <w:t xml:space="preserve"> </w:t>
            </w:r>
            <w:r>
              <w:rPr>
                <w:rFonts w:ascii="Times New Roman" w:hAnsi="Times New Roman"/>
                <w:sz w:val="19"/>
              </w:rPr>
              <w:t xml:space="preserve">“</w:t>
            </w:r>
            <w:r>
              <w:rPr>
                <w:rFonts w:ascii="Times New Roman" w:hAnsi="Times New Roman"/>
                <w:sz w:val="19"/>
              </w:rPr>
              <w:t xml:space="preserve">ĐẠT</w:t>
            </w:r>
            <w:r>
              <w:rPr>
                <w:rFonts w:ascii="Times New Roman" w:hAnsi="Times New Roman"/>
                <w:sz w:val="19"/>
              </w:rPr>
              <w:t xml:space="preserve">”</w:t>
            </w:r>
            <w:r>
              <w:rPr>
                <w:rFonts w:ascii="Times New Roman" w:hAnsi="Times New Roman"/>
                <w:sz w:val="19"/>
              </w:rPr>
              <w:t xml:space="preserve"> </w:t>
            </w:r>
            <w:r>
              <w:rPr>
                <w:rFonts w:ascii="Times New Roman" w:hAnsi="Times New Roman"/>
                <w:sz w:val="19"/>
              </w:rPr>
              <w:t xml:space="preserve">khi còn cờ từ R41–R45 hoặc ⚠ ở Chương 13</w:t>
            </w:r>
          </w:p>
        </w:tc>
      </w:tr>
    </w:tbl>
    <w:bookmarkEnd w:id="331"/>
    <w:bookmarkStart w:id="332" w:name="phiếu-kiểm-tra-bổ-sung-thêm-vào-12.8"/>
    <w:p>
      <w:pPr>
        <w:pStyle w:val="Heading2"/>
      </w:pPr>
      <w:r>
        <w:t xml:space="preserve">14.7. Phiếu kiểm tra bổ sung (thêm vào 12.8)</w:t>
      </w:r>
    </w:p>
    <w:p>
      <w:pPr>
        <w:numPr>
          <w:ilvl w:val="0"/>
          <w:numId w:val="1083"/>
        </w:numPr>
        <w:pStyle w:val="Compact"/>
      </w:pPr>
      <w:r>
        <w:t xml:space="preserve">☐ Mỗi nút: số thanh dầm một lớp</w:t>
      </w:r>
      <w:r>
        <w:t xml:space="preserve"> </w:t>
      </w:r>
      <m:oMath>
        <m:r>
          <m:rPr>
            <m:sty m:val="p"/>
          </m:rPr>
          <m:t>≤</m:t>
        </m:r>
      </m:oMath>
      <w:r>
        <w:t xml:space="preserve"> </w:t>
      </w:r>
      <w:r>
        <w:t xml:space="preserve">số khe lọt được giữa thanh cột (14.2), cho thép trên, thép dưới và dầm vuông góc.</w:t>
      </w:r>
    </w:p>
    <w:p>
      <w:pPr>
        <w:numPr>
          <w:ilvl w:val="0"/>
          <w:numId w:val="1083"/>
        </w:numPr>
        <w:pStyle w:val="Compact"/>
      </w:pPr>
      <w:r>
        <w:t xml:space="preserve">☐ Dầm đặt thấp ở nút giao:</w:t>
      </w:r>
      <w:r>
        <w:t xml:space="preserve"> </w:t>
      </w:r>
      <m:oMath>
        <m:sSub>
          <m:e>
            <m:r>
              <m:t>h</m:t>
            </m:r>
          </m:e>
          <m:sub>
            <m:r>
              <m:t>0</m:t>
            </m:r>
          </m:sub>
        </m:sSub>
      </m:oMath>
      <w:r>
        <w:t xml:space="preserve"> </w:t>
      </w:r>
      <w:r>
        <w:t xml:space="preserve">đã giảm và</w:t>
      </w:r>
      <w:r>
        <w:t xml:space="preserve"> </w:t>
      </w:r>
      <m:oMath>
        <m:sSub>
          <m:e>
            <m:r>
              <m:t>M</m:t>
            </m:r>
          </m:e>
          <m:sub>
            <m:r>
              <m:t>u</m:t>
            </m:r>
          </m:sub>
        </m:sSub>
      </m:oMath>
      <w:r>
        <w:t xml:space="preserve"> </w:t>
      </w:r>
      <w:r>
        <w:t xml:space="preserve">đã kiểm tra lại (14.3).</w:t>
      </w:r>
    </w:p>
    <w:p>
      <w:pPr>
        <w:numPr>
          <w:ilvl w:val="0"/>
          <w:numId w:val="1083"/>
        </w:numPr>
        <w:pStyle w:val="Compact"/>
      </w:pPr>
      <w:r>
        <w:t xml:space="preserve">☐ Tiền lượng và</w:t>
      </w:r>
      <w:r>
        <w:t xml:space="preserve"> </w:t>
      </w:r>
      <m:oMath>
        <m:r>
          <m:t>μ</m:t>
        </m:r>
      </m:oMath>
      <w:r>
        <w:t xml:space="preserve"> </w:t>
      </w:r>
      <w:r>
        <w:t xml:space="preserve">nằm trong khoảng tham chiếu, hoặc đã giải thích lý do (14.4).</w:t>
      </w:r>
    </w:p>
    <w:p>
      <w:pPr>
        <w:numPr>
          <w:ilvl w:val="0"/>
          <w:numId w:val="1083"/>
        </w:numPr>
        <w:pStyle w:val="Compact"/>
      </w:pPr>
      <w:r>
        <w:t xml:space="preserve">☐ Không có cấu kiện thuộc dòng</w:t>
      </w:r>
      <w:r>
        <w:t xml:space="preserve"> </w:t>
      </w:r>
      <w:r>
        <w:t xml:space="preserve">“</w:t>
      </w:r>
      <w:r>
        <w:t xml:space="preserve">Không</w:t>
      </w:r>
      <w:r>
        <w:t xml:space="preserve">”</w:t>
      </w:r>
      <w:r>
        <w:t xml:space="preserve"> </w:t>
      </w:r>
      <w:r>
        <w:t xml:space="preserve">hoặc</w:t>
      </w:r>
      <w:r>
        <w:t xml:space="preserve"> </w:t>
      </w:r>
      <w:r>
        <w:t xml:space="preserve">“</w:t>
      </w:r>
      <w:r>
        <w:t xml:space="preserve">Chưa đủ</w:t>
      </w:r>
      <w:r>
        <w:t xml:space="preserve">”</w:t>
      </w:r>
      <w:r>
        <w:t xml:space="preserve"> </w:t>
      </w:r>
      <w:r>
        <w:t xml:space="preserve">ở 14.1 mà chưa được xử lý riêng.</w:t>
      </w:r>
    </w:p>
    <w:p>
      <w:pPr>
        <w:numPr>
          <w:ilvl w:val="0"/>
          <w:numId w:val="1083"/>
        </w:numPr>
        <w:pStyle w:val="Compact"/>
      </w:pPr>
      <w:r>
        <w:t xml:space="preserve">☐ Mọi giá trị</w:t>
      </w:r>
      <w:r>
        <w:t xml:space="preserve"> </w:t>
      </w:r>
      <w:r>
        <w:rPr>
          <w:rStyle w:val="VerbatimChar"/>
        </w:rPr>
        <w:t xml:space="preserve">uoc_luong</w:t>
      </w:r>
      <w:r>
        <w:t xml:space="preserve"> </w:t>
      </w:r>
      <w:r>
        <w:t xml:space="preserve">/</w:t>
      </w:r>
      <w:r>
        <w:t xml:space="preserve"> </w:t>
      </w:r>
      <w:r>
        <w:rPr>
          <w:rStyle w:val="VerbatimChar"/>
        </w:rPr>
        <w:t xml:space="preserve">can_xac_nhan</w:t>
      </w:r>
      <w:r>
        <w:t xml:space="preserve"> </w:t>
      </w:r>
      <w:r>
        <w:t xml:space="preserve">đã được người có chứng chỉ xác nhận hoặc thay bằng số thật.</w:t>
      </w:r>
    </w:p>
    <w:p>
      <w:r>
        <w:br w:type="page"/>
      </w:r>
    </w:p>
    <w:bookmarkEnd w:id="332"/>
    <w:bookmarkEnd w:id="333"/>
    <w:bookmarkStart w:id="345" w:name="X3b93a4ed9343f30ba4f9898f453d9b4c3bdbbdb"/>
    <w:p>
      <w:pPr>
        <w:pStyle w:val="Heading1"/>
      </w:pPr>
      <w:r>
        <w:t xml:space="preserve">CHƯƠNG 15. XOẮN VÀ CÁC TRƯỜNG HỢP ĐẶC BIỆT (DẦM CAO, LỖ MỞ)</w:t>
      </w:r>
    </w:p>
    <w:p>
      <w:pPr>
        <w:pStyle w:val="Ghichu"/>
      </w:pPr>
      <w:r>
        <w:rPr>
          <w:bCs/>
          <w:b/>
        </w:rPr>
        <w:t xml:space="preserve">Phạm vi.</w:t>
      </w:r>
      <w:r>
        <w:t xml:space="preserve"> </w:t>
      </w:r>
      <w:r>
        <w:t xml:space="preserve">Chương 14 liệt kê những trường hợp tài liệu chưa đủ. Chương này lấp phần có thể lấp được bằng nguồn kiểm chứng:</w:t>
      </w:r>
      <w:r>
        <w:t xml:space="preserve"> </w:t>
      </w:r>
      <w:r>
        <w:rPr>
          <w:bCs/>
          <w:b/>
        </w:rPr>
        <w:t xml:space="preserve">xoắn</w:t>
      </w:r>
      <w:r>
        <w:t xml:space="preserve"> </w:t>
      </w:r>
      <w:r>
        <w:t xml:space="preserve">(viết lại từ D, TCVN 5574:2018, mục 7.5–7.7 — đã đọc trực tiếp trang 163–169 của bản scan);</w:t>
      </w:r>
      <w:r>
        <w:t xml:space="preserve"> </w:t>
      </w:r>
      <w:r>
        <w:rPr>
          <w:bCs/>
          <w:b/>
        </w:rPr>
        <w:t xml:space="preserve">dầm cao</w:t>
      </w:r>
      <w:r>
        <w:t xml:space="preserve"> </w:t>
      </w:r>
      <w:r>
        <w:t xml:space="preserve">và</w:t>
      </w:r>
      <w:r>
        <w:t xml:space="preserve"> </w:t>
      </w:r>
      <w:r>
        <w:rPr>
          <w:bCs/>
          <w:b/>
        </w:rPr>
        <w:t xml:space="preserve">lỗ mở</w:t>
      </w:r>
      <w:r>
        <w:t xml:space="preserve"> </w:t>
      </w:r>
      <w:r>
        <w:t xml:space="preserve">chỉ viết đến mức</w:t>
      </w:r>
      <w:r>
        <w:t xml:space="preserve"> </w:t>
      </w:r>
      <w:r>
        <w:rPr>
          <w:iCs/>
          <w:i/>
        </w:rPr>
        <w:t xml:space="preserve">sàng lọc và nghĩa vụ phải làm</w:t>
      </w:r>
      <w:r>
        <w:t xml:space="preserve">, vì 4 tài liệu không có quy trình tính, và những con số tìm được từ nguồn công khai quá ít để thành quy trình thiết kế.</w:t>
      </w:r>
    </w:p>
    <w:p>
      <w:pPr>
        <w:pStyle w:val="Ghichu"/>
      </w:pPr>
      <w:r>
        <w:t xml:space="preserve">Quy ước nhãn như Chương 12/14. Điều ghi</w:t>
      </w:r>
      <w:r>
        <w:t xml:space="preserve"> </w:t>
      </w:r>
      <w:r>
        <w:rPr>
          <w:bCs/>
          <w:b/>
        </w:rPr>
        <w:t xml:space="preserve">[suy ra từ D]</w:t>
      </w:r>
      <w:r>
        <w:t xml:space="preserve"> </w:t>
      </w:r>
      <w:r>
        <w:t xml:space="preserve">là phép biến đổi đại số của tôi từ công thức D (đã kiểm tra tính liên tục giữa các miền công thức);</w:t>
      </w:r>
      <w:r>
        <w:t xml:space="preserve"> </w:t>
      </w:r>
      <w:r>
        <w:rPr>
          <w:bCs/>
          <w:b/>
        </w:rPr>
        <w:t xml:space="preserve">⚠</w:t>
      </w:r>
      <w:r>
        <w:t xml:space="preserve"> </w:t>
      </w:r>
      <w:r>
        <w:t xml:space="preserve">là chỗ cần đối chiếu với tiêu chuẩn gốc.</w:t>
      </w:r>
    </w:p>
    <w:bookmarkStart w:id="341" w:name="xoắn"/>
    <w:p>
      <w:pPr>
        <w:pStyle w:val="Heading2"/>
      </w:pPr>
      <w:r>
        <w:t xml:space="preserve">15.1. Xoắn</w:t>
      </w:r>
    </w:p>
    <w:bookmarkStart w:id="334" w:name="khi-nào-khung-có-xoắn-và-phải-phân-loại"/>
    <w:p>
      <w:pPr>
        <w:pStyle w:val="Heading3"/>
      </w:pPr>
      <w:r>
        <w:t xml:space="preserve">15.1.1. Khi nào khung có xoắn và phải phân loại</w:t>
      </w:r>
    </w:p>
    <w:p>
      <w:pPr>
        <w:pStyle w:val="FirstParagraph"/>
      </w:pPr>
      <w:r>
        <w:t xml:space="preserve">Xoắn xuất hiện ở dầm biên đỡ console hoặc sàn công xôn, dầm đỡ dầm phụ lệch tâm, dầm cong/gãy khúc, dầm có tải lệch trục. Trong ETABS đọc cột</w:t>
      </w:r>
      <w:r>
        <w:t xml:space="preserve"> </w:t>
      </w:r>
      <w:r>
        <w:rPr>
          <w:bCs/>
          <w:b/>
        </w:rPr>
        <w:t xml:space="preserve">T</w:t>
      </w:r>
      <w:r>
        <w:t xml:space="preserve"> </w:t>
      </w:r>
      <w:r>
        <w:t xml:space="preserve">(Torsion) của bảng nội lực phần tử dầm —</w:t>
      </w:r>
      <w:r>
        <w:t xml:space="preserve"> </w:t>
      </w:r>
      <w:r>
        <w:rPr>
          <w:bCs/>
          <w:b/>
        </w:rPr>
        <w:t xml:space="preserve">cùng tổ hợp, cùng trạm</w:t>
      </w:r>
      <w:r>
        <w:t xml:space="preserve"> </w:t>
      </w:r>
      <w:r>
        <w:t xml:space="preserve">với</w:t>
      </w:r>
      <w:r>
        <w:t xml:space="preserve"> </w:t>
      </w:r>
      <m:oMath>
        <m:r>
          <m:t>M</m:t>
        </m:r>
      </m:oMath>
      <w:r>
        <w:t xml:space="preserve"> </w:t>
      </w:r>
      <w:r>
        <w:t xml:space="preserve">và</w:t>
      </w:r>
      <w:r>
        <w:t xml:space="preserve"> </w:t>
      </w:r>
      <m:oMath>
        <m:r>
          <m:t>Q</m:t>
        </m:r>
      </m:oMath>
      <w:r>
        <w:t xml:space="preserve"> </w:t>
      </w:r>
      <w:r>
        <w:t xml:space="preserve">(không lấy</w:t>
      </w:r>
      <w:r>
        <w:t xml:space="preserve"> </w:t>
      </w:r>
      <m:oMath>
        <m:sSub>
          <m:e>
            <m:r>
              <m:t>T</m:t>
            </m:r>
          </m:e>
          <m:sub>
            <m:r>
              <m:t>m</m:t>
            </m:r>
            <m:r>
              <m:t>a</m:t>
            </m:r>
            <m:r>
              <m:t>x</m:t>
            </m:r>
          </m:sub>
        </m:sSub>
      </m:oMath>
      <w:r>
        <w:t xml:space="preserve"> </w:t>
      </w:r>
      <w:r>
        <w:t xml:space="preserve">của tổ hợp này ghép với</w:t>
      </w:r>
      <w:r>
        <w:t xml:space="preserve"> </w:t>
      </w:r>
      <m:oMath>
        <m:r>
          <m:t>M</m:t>
        </m:r>
      </m:oMath>
      <w:r>
        <w:t xml:space="preserve"> </w:t>
      </w:r>
      <w:r>
        <w:t xml:space="preserve">của tổ hợp khác).</w:t>
      </w:r>
    </w:p>
    <w:p>
      <w:pPr>
        <w:pStyle w:val="BodyText"/>
      </w:pPr>
      <w:r>
        <w:t xml:space="preserve">D (7.5) phân hai loại:</w:t>
      </w:r>
    </w:p>
    <w:tbl>
      <w:tblPr>
        <w:tblStyle w:val="Table"/>
        <w:tblLook w:firstRow="1" w:lastRow="0" w:firstColumn="0" w:lastColumn="0" w:noHBand="0" w:noVBand="0" w:val="0020"/>
        <w:jc w:val="start"/>
        <w:tblBorders>
          <w:top w:val="single" w:sz="4" w:space="0" w:color="8A8A8A"/>
          <w:left w:val="single" w:sz="4" w:space="0" w:color="8A8A8A"/>
          <w:bottom w:val="single" w:sz="4" w:space="0" w:color="8A8A8A"/>
          <w:right w:val="single" w:sz="4" w:space="0" w:color="8A8A8A"/>
          <w:insideH w:val="single" w:sz="4" w:space="0" w:color="8A8A8A"/>
          <w:insideV w:val="single" w:sz="4" w:space="0" w:color="8A8A8A"/>
        </w:tblBorders>
        <w:tblCellMar>
          <w:top w:w="40" w:type="dxa"/>
          <w:left w:w="70" w:type="dxa"/>
          <w:bottom w:w="40" w:type="dxa"/>
          <w:right w:w="70" w:type="dxa"/>
        </w:tblCellMar>
        <w:tblW w:w="9525" w:type="dxa"/>
        <w:tblLayout w:type="fixed"/>
      </w:tblPr>
      <w:tblGrid>
        <w:gridCol w:w="3175"/>
        <w:gridCol w:w="3175"/>
        <w:gridCol w:w="3175"/>
      </w:tblGrid>
      <w:tr>
        <w:trPr>
          <w:tblHeader w:val="true"/>
          <w:cantSplit w:val="true"/>
          <w:tblHeader w:val="true"/>
        </w:trPr>
        <w:tc>
          <w:tcPr>
            <w:tcW w:w="3175" w:type="dxa"/>
            <w:shd w:val="clear" w:color="auto" w:fill="2E5597"/>
          </w:tcPr>
          <w:p>
            <w:pPr>
              <w:pStyle w:val="Compact"/>
              <w:spacing w:after="20" w:before="0" w:line="240" w:lineRule="auto"/>
              <w:jc w:val="left"/>
            </w:pPr>
            <w:r>
              <w:rPr>
                <w:rFonts w:ascii="Times New Roman" w:hAnsi="Times New Roman"/>
                <w:b/>
                <w:color w:val="FFFFFF"/>
                <w:sz w:val="19"/>
              </w:rPr>
              <w:t xml:space="preserve">Loại</w:t>
            </w:r>
          </w:p>
        </w:tc>
        <w:tc>
          <w:tcPr>
            <w:tcW w:w="3175" w:type="dxa"/>
            <w:shd w:val="clear" w:color="auto" w:fill="2E5597"/>
          </w:tcPr>
          <w:p>
            <w:pPr>
              <w:pStyle w:val="Compact"/>
              <w:spacing w:after="20" w:before="0" w:line="240" w:lineRule="auto"/>
              <w:jc w:val="left"/>
            </w:pPr>
            <w:r>
              <w:rPr>
                <w:rFonts w:ascii="Times New Roman" w:hAnsi="Times New Roman"/>
                <w:b/>
                <w:color w:val="FFFFFF"/>
                <w:sz w:val="19"/>
              </w:rPr>
              <w:t xml:space="preserve">Nhận biết</w:t>
            </w:r>
          </w:p>
        </w:tc>
        <w:tc>
          <w:tcPr>
            <w:tcW w:w="3175" w:type="dxa"/>
            <w:shd w:val="clear" w:color="auto" w:fill="2E5597"/>
          </w:tcPr>
          <w:p>
            <w:pPr>
              <w:pStyle w:val="Compact"/>
              <w:spacing w:after="20" w:before="0" w:line="240" w:lineRule="auto"/>
              <w:jc w:val="left"/>
            </w:pPr>
            <w:r>
              <w:rPr>
                <w:rFonts w:ascii="Times New Roman" w:hAnsi="Times New Roman"/>
                <w:b/>
                <w:color w:val="FFFFFF"/>
                <w:sz w:val="19"/>
              </w:rPr>
              <w:t xml:space="preserve">Xử lý</w:t>
            </w:r>
          </w:p>
        </w:tc>
      </w:tr>
      <w:tr>
        <w:trPr>
          <w:cantSplit w:val="true"/>
        </w:trPr>
        <w:tc>
          <w:tcPr>
            <w:tcW w:w="3175" w:type="dxa"/>
          </w:tcPr>
          <w:p>
            <w:pPr>
              <w:pStyle w:val="Compact"/>
              <w:spacing w:after="20" w:before="0" w:line="240" w:lineRule="auto"/>
              <w:jc w:val="left"/>
            </w:pPr>
            <w:r>
              <w:rPr>
                <w:bCs/>
                <w:rFonts w:ascii="Times New Roman" w:hAnsi="Times New Roman"/>
                <w:b/>
                <w:sz w:val="19"/>
              </w:rPr>
              <w:t xml:space="preserve">Xoắn cân bằng</w:t>
            </w:r>
            <w:r>
              <w:rPr>
                <w:rFonts w:ascii="Times New Roman" w:hAnsi="Times New Roman"/>
                <w:sz w:val="19"/>
              </w:rPr>
              <w:t xml:space="preserve"> </w:t>
            </w:r>
            <w:r>
              <w:rPr>
                <w:rFonts w:ascii="Times New Roman" w:hAnsi="Times New Roman"/>
                <w:sz w:val="19"/>
              </w:rPr>
              <w:t xml:space="preserve">(sơ cấp)</w:t>
            </w:r>
          </w:p>
        </w:tc>
        <w:tc>
          <w:tcPr>
            <w:tcW w:w="3175" w:type="dxa"/>
          </w:tcPr>
          <w:p>
            <w:pPr>
              <w:pStyle w:val="Compact"/>
              <w:spacing w:after="20" w:before="0" w:line="240" w:lineRule="auto"/>
              <w:jc w:val="left"/>
            </w:pPr>
            <m:oMath>
              <m:r>
                <m:t>T</m:t>
              </m:r>
            </m:oMath>
            <w:r>
              <w:rPr>
                <w:rFonts w:ascii="Times New Roman" w:hAnsi="Times New Roman"/>
                <w:sz w:val="19"/>
              </w:rPr>
              <w:t xml:space="preserve"> </w:t>
            </w:r>
            <w:r>
              <w:rPr>
                <w:rFonts w:ascii="Times New Roman" w:hAnsi="Times New Roman"/>
                <w:sz w:val="19"/>
              </w:rPr>
              <w:t xml:space="preserve">cần thiết để cân bằng tải; không giảm được khi nội lực phân phối lại (D, Hình 7.7a)</w:t>
            </w:r>
          </w:p>
        </w:tc>
        <w:tc>
          <w:tcPr>
            <w:tcW w:w="3175" w:type="dxa"/>
          </w:tcPr>
          <w:p>
            <w:pPr>
              <w:pStyle w:val="Compact"/>
              <w:spacing w:after="20" w:before="0" w:line="240" w:lineRule="auto"/>
              <w:jc w:val="left"/>
            </w:pPr>
            <w:r>
              <w:rPr>
                <w:rFonts w:ascii="Times New Roman" w:hAnsi="Times New Roman"/>
                <w:sz w:val="19"/>
              </w:rPr>
              <w:t xml:space="preserve">Cốt thép phải chịu</w:t>
            </w:r>
            <w:r>
              <w:rPr>
                <w:rFonts w:ascii="Times New Roman" w:hAnsi="Times New Roman"/>
                <w:sz w:val="19"/>
              </w:rPr>
              <w:t xml:space="preserve"> </w:t>
            </w:r>
            <w:r>
              <w:rPr>
                <w:bCs/>
                <w:rFonts w:ascii="Times New Roman" w:hAnsi="Times New Roman"/>
                <w:b/>
                <w:sz w:val="19"/>
              </w:rPr>
              <w:t xml:space="preserve">toàn bộ</w:t>
            </w:r>
            <w:r>
              <w:rPr>
                <w:rFonts w:ascii="Times New Roman" w:hAnsi="Times New Roman"/>
                <w:sz w:val="19"/>
              </w:rPr>
              <w:t xml:space="preserve"> </w:t>
            </w:r>
            <m:oMath>
              <m:r>
                <m:t>T</m:t>
              </m:r>
            </m:oMath>
          </w:p>
        </w:tc>
      </w:tr>
      <w:tr>
        <w:trPr>
          <w:cantSplit w:val="true"/>
        </w:trPr>
        <w:tc>
          <w:tcPr>
            <w:tcW w:w="3175" w:type="dxa"/>
            <w:shd w:val="clear" w:color="auto" w:fill="F3F6FB"/>
          </w:tcPr>
          <w:p>
            <w:pPr>
              <w:pStyle w:val="Compact"/>
              <w:spacing w:after="20" w:before="0" w:line="240" w:lineRule="auto"/>
              <w:jc w:val="left"/>
            </w:pPr>
            <w:r>
              <w:rPr>
                <w:bCs/>
                <w:rFonts w:ascii="Times New Roman" w:hAnsi="Times New Roman"/>
                <w:b/>
                <w:sz w:val="19"/>
              </w:rPr>
              <w:t xml:space="preserve">Xoắn tương thích</w:t>
            </w:r>
            <w:r>
              <w:rPr>
                <w:rFonts w:ascii="Times New Roman" w:hAnsi="Times New Roman"/>
                <w:sz w:val="19"/>
              </w:rPr>
              <w:t xml:space="preserve"> </w:t>
            </w:r>
            <w:r>
              <w:rPr>
                <w:rFonts w:ascii="Times New Roman" w:hAnsi="Times New Roman"/>
                <w:sz w:val="19"/>
              </w:rPr>
              <w:t xml:space="preserve">(thứ cấp)</w:t>
            </w:r>
          </w:p>
        </w:tc>
        <w:tc>
          <w:tcPr>
            <w:tcW w:w="3175" w:type="dxa"/>
            <w:shd w:val="clear" w:color="auto" w:fill="F3F6FB"/>
          </w:tcPr>
          <w:p>
            <w:pPr>
              <w:pStyle w:val="Compact"/>
              <w:spacing w:after="20" w:before="0" w:line="240" w:lineRule="auto"/>
              <w:jc w:val="left"/>
            </w:pPr>
            <m:oMath>
              <m:r>
                <m:t>T</m:t>
              </m:r>
            </m:oMath>
            <w:r>
              <w:rPr>
                <w:rFonts w:ascii="Times New Roman" w:hAnsi="Times New Roman"/>
                <w:sz w:val="19"/>
              </w:rPr>
              <w:t xml:space="preserve"> </w:t>
            </w:r>
            <w:r>
              <w:rPr>
                <w:rFonts w:ascii="Times New Roman" w:hAnsi="Times New Roman"/>
                <w:sz w:val="19"/>
              </w:rPr>
              <w:t xml:space="preserve">sinh ra do biến dạng tương thích, có thể giảm khi phân phối lại (Hình 7.7b)</w:t>
            </w:r>
          </w:p>
        </w:tc>
        <w:tc>
          <w:tcPr>
            <w:tcW w:w="3175" w:type="dxa"/>
            <w:shd w:val="clear" w:color="auto" w:fill="F3F6FB"/>
          </w:tcPr>
          <w:p>
            <w:pPr>
              <w:pStyle w:val="Compact"/>
              <w:spacing w:after="20" w:before="0" w:line="240" w:lineRule="auto"/>
              <w:jc w:val="left"/>
            </w:pPr>
            <w:r>
              <w:rPr>
                <w:rFonts w:ascii="Times New Roman" w:hAnsi="Times New Roman"/>
                <w:sz w:val="19"/>
              </w:rPr>
              <w:t xml:space="preserve">D nói có thể giảm nhưng</w:t>
            </w:r>
            <w:r>
              <w:rPr>
                <w:rFonts w:ascii="Times New Roman" w:hAnsi="Times New Roman"/>
                <w:sz w:val="19"/>
              </w:rPr>
              <w:t xml:space="preserve"> </w:t>
            </w:r>
            <w:r>
              <w:rPr>
                <w:bCs/>
                <w:rFonts w:ascii="Times New Roman" w:hAnsi="Times New Roman"/>
                <w:b/>
                <w:sz w:val="19"/>
              </w:rPr>
              <w:t xml:space="preserve">không cho hệ số giảm</w:t>
            </w:r>
            <w:r>
              <w:rPr>
                <w:rFonts w:ascii="Times New Roman" w:hAnsi="Times New Roman"/>
                <w:sz w:val="19"/>
              </w:rPr>
              <w:t xml:space="preserve"> </w:t>
            </w:r>
            <w:r>
              <w:rPr>
                <w:rFonts w:ascii="Times New Roman" w:hAnsi="Times New Roman"/>
                <w:sz w:val="19"/>
              </w:rPr>
              <w:t xml:space="preserve">⚠</w:t>
            </w:r>
          </w:p>
        </w:tc>
      </w:tr>
    </w:tbl>
    <w:p>
      <w:pPr>
        <w:pStyle w:val="BodyText"/>
      </w:pPr>
      <w:r>
        <w:rPr>
          <w:bCs/>
          <w:b/>
        </w:rPr>
        <w:t xml:space="preserve">Luật:</w:t>
      </w:r>
      <w:r>
        <w:t xml:space="preserve"> </w:t>
      </w:r>
      <w:r>
        <w:t xml:space="preserve">Agent không tự giảm</w:t>
      </w:r>
      <w:r>
        <w:t xml:space="preserve"> </w:t>
      </w:r>
      <m:oMath>
        <m:r>
          <m:t>T</m:t>
        </m:r>
      </m:oMath>
      <w:r>
        <w:t xml:space="preserve">. Không xác định được loại → coi là cân bằng và báo kỹ sư (R47).</w:t>
      </w:r>
    </w:p>
    <w:bookmarkEnd w:id="334"/>
    <w:bookmarkStart w:id="338" w:name="công-thức-d-7.7"/>
    <w:p>
      <w:pPr>
        <w:pStyle w:val="Heading3"/>
      </w:pPr>
      <w:r>
        <w:t xml:space="preserve">15.1.2. Công thức (D, 7.7)</w:t>
      </w:r>
    </w:p>
    <w:p>
      <w:pPr>
        <w:pStyle w:val="FirstParagraph"/>
      </w:pPr>
      <w:r>
        <w:t xml:space="preserve">Gọi</w:t>
      </w:r>
      <w:r>
        <w:t xml:space="preserve"> </w:t>
      </w:r>
      <m:oMath>
        <m:r>
          <m:t>b</m:t>
        </m:r>
      </m:oMath>
      <w:r>
        <w:t xml:space="preserve">,</w:t>
      </w:r>
      <w:r>
        <w:t xml:space="preserve"> </w:t>
      </w:r>
      <m:oMath>
        <m:r>
          <m:t>h</m:t>
        </m:r>
      </m:oMath>
      <w:r>
        <w:t xml:space="preserve"> </w:t>
      </w:r>
      <w:r>
        <w:t xml:space="preserve">là cạnh nhỏ và cạnh lớn;</w:t>
      </w:r>
      <w:r>
        <w:t xml:space="preserve"> </w:t>
      </w:r>
      <m:oMath>
        <m:sSub>
          <m:e>
            <m:r>
              <m:t>Z</m:t>
            </m:r>
          </m:e>
          <m:sub>
            <m:r>
              <m:t>1</m:t>
            </m:r>
          </m:sub>
        </m:sSub>
      </m:oMath>
      <w:r>
        <w:t xml:space="preserve"> </w:t>
      </w:r>
      <w:r>
        <w:t xml:space="preserve">là chiều dài cạnh của tiết diện ở</w:t>
      </w:r>
      <w:r>
        <w:t xml:space="preserve"> </w:t>
      </w:r>
      <w:r>
        <w:rPr>
          <w:bCs/>
          <w:b/>
        </w:rPr>
        <w:t xml:space="preserve">biên chịu kéo</w:t>
      </w:r>
      <w:r>
        <w:t xml:space="preserve"> </w:t>
      </w:r>
      <w:r>
        <w:t xml:space="preserve">đang xét,</w:t>
      </w:r>
      <w:r>
        <w:t xml:space="preserve"> </w:t>
      </w:r>
      <m:oMath>
        <m:sSub>
          <m:e>
            <m:r>
              <m:t>Z</m:t>
            </m:r>
          </m:e>
          <m:sub>
            <m:r>
              <m:t>2</m:t>
            </m:r>
          </m:sub>
        </m:sSub>
      </m:oMath>
      <w:r>
        <w:t xml:space="preserve"> </w:t>
      </w:r>
      <w:r>
        <w:t xml:space="preserve">là chiều dài cạnh còn lại (D, Hình 7.8; xem Hình 15.1);</w:t>
      </w:r>
      <w:r>
        <w:t xml:space="preserve"> </w:t>
      </w:r>
      <m:oMath>
        <m:r>
          <m:t>δ</m:t>
        </m:r>
        <m:r>
          <m:rPr>
            <m:sty m:val="p"/>
          </m:rPr>
          <m:t>=</m:t>
        </m:r>
        <m:f>
          <m:fPr>
            <m:type m:val="bar"/>
          </m:fPr>
          <m:num>
            <m:sSub>
              <m:e>
                <m:r>
                  <m:t>Z</m:t>
                </m:r>
              </m:e>
              <m:sub>
                <m:r>
                  <m:t>1</m:t>
                </m:r>
              </m:sub>
            </m:sSub>
          </m:num>
          <m:den>
            <m:r>
              <m:t>2</m:t>
            </m:r>
            <m:sSub>
              <m:e>
                <m:r>
                  <m:t>Z</m:t>
                </m:r>
              </m:e>
              <m:sub>
                <m:r>
                  <m:t>2</m:t>
                </m:r>
              </m:sub>
            </m:sSub>
            <m:r>
              <m:rPr>
                <m:sty m:val="p"/>
              </m:rPr>
              <m:t>+</m:t>
            </m:r>
            <m:sSub>
              <m:e>
                <m:r>
                  <m:t>Z</m:t>
                </m:r>
              </m:e>
              <m:sub>
                <m:r>
                  <m:t>1</m:t>
                </m:r>
              </m:sub>
            </m:sSub>
          </m:den>
        </m:f>
      </m:oMath>
      <w:r>
        <w:t xml:space="preserve"> </w:t>
      </w:r>
      <w:r>
        <w:t xml:space="preserve">(7.28);</w:t>
      </w:r>
      <w:r>
        <w:t xml:space="preserve"> </w:t>
      </w:r>
      <m:oMath>
        <m:sSub>
          <m:e>
            <m:r>
              <m:t>q</m:t>
            </m:r>
          </m:e>
          <m:sub>
            <m:r>
              <m:t>s</m:t>
            </m:r>
            <m:r>
              <m:t>w</m:t>
            </m:r>
            <m:r>
              <m:t>1</m:t>
            </m:r>
          </m:sub>
        </m:sSub>
        <m:r>
          <m:rPr>
            <m:sty m:val="p"/>
          </m:rPr>
          <m:t>=</m:t>
        </m:r>
        <m:f>
          <m:fPr>
            <m:type m:val="bar"/>
          </m:fPr>
          <m:num>
            <m:sSub>
              <m:e>
                <m:r>
                  <m:t>R</m:t>
                </m:r>
              </m:e>
              <m:sub>
                <m:r>
                  <m:t>s</m:t>
                </m:r>
                <m:r>
                  <m:t>w</m:t>
                </m:r>
              </m:sub>
            </m:sSub>
            <m:sSub>
              <m:e>
                <m:r>
                  <m:t>A</m:t>
                </m:r>
              </m:e>
              <m:sub>
                <m:r>
                  <m:t>s</m:t>
                </m:r>
                <m:r>
                  <m:t>w</m:t>
                </m:r>
                <m:r>
                  <m:t>1</m:t>
                </m:r>
              </m:sub>
            </m:sSub>
          </m:num>
          <m:den>
            <m:sSub>
              <m:e>
                <m:r>
                  <m:t>s</m:t>
                </m:r>
              </m:e>
              <m:sub>
                <m:r>
                  <m:t>w</m:t>
                </m:r>
              </m:sub>
            </m:sSub>
          </m:den>
        </m:f>
      </m:oMath>
      <w:r>
        <w:t xml:space="preserve"> </w:t>
      </w:r>
      <w:r>
        <w:t xml:space="preserve">(7.26) với</w:t>
      </w:r>
      <w:r>
        <w:t xml:space="preserve"> </w:t>
      </w:r>
      <m:oMath>
        <m:sSub>
          <m:e>
            <m:r>
              <m:t>A</m:t>
            </m:r>
          </m:e>
          <m:sub>
            <m:r>
              <m:t>s</m:t>
            </m:r>
            <m:r>
              <m:t>w</m:t>
            </m:r>
            <m:r>
              <m:t>1</m:t>
            </m:r>
          </m:sub>
        </m:sSub>
      </m:oMath>
      <w:r>
        <w:t xml:space="preserve"> </w:t>
      </w:r>
      <w:r>
        <w:t xml:space="preserve">là diện tích</w:t>
      </w:r>
      <w:r>
        <w:t xml:space="preserve"> </w:t>
      </w:r>
      <w:r>
        <w:rPr>
          <w:bCs/>
          <w:b/>
        </w:rPr>
        <w:t xml:space="preserve">một nhánh</w:t>
      </w:r>
      <w:r>
        <w:t xml:space="preserve"> </w:t>
      </w:r>
      <w:r>
        <w:t xml:space="preserve">đai chịu xoắn;</w:t>
      </w:r>
      <w:r>
        <w:t xml:space="preserve"> </w:t>
      </w:r>
      <m:oMath>
        <m:sSub>
          <m:e>
            <m:r>
              <m:t>A</m:t>
            </m:r>
          </m:e>
          <m:sub>
            <m:r>
              <m:t>s</m:t>
            </m:r>
            <m:r>
              <m:t>1</m:t>
            </m:r>
          </m:sub>
        </m:sSub>
      </m:oMath>
      <w:r>
        <w:t xml:space="preserve"> </w:t>
      </w:r>
      <w:r>
        <w:t xml:space="preserve">là diện tích cốt dọc nằm gần biên kéo đang xét.</w:t>
      </w:r>
    </w:p>
    <w:tbl>
      <w:tblPr>
        <w:tblStyle w:val="Table"/>
        <w:tblLook w:firstRow="1" w:lastRow="0" w:firstColumn="0" w:lastColumn="0" w:noHBand="0" w:noVBand="0" w:val="0020"/>
        <w:jc w:val="start"/>
        <w:tblBorders>
          <w:top w:val="single" w:sz="4" w:space="0" w:color="8A8A8A"/>
          <w:left w:val="single" w:sz="4" w:space="0" w:color="8A8A8A"/>
          <w:bottom w:val="single" w:sz="4" w:space="0" w:color="8A8A8A"/>
          <w:right w:val="single" w:sz="4" w:space="0" w:color="8A8A8A"/>
          <w:insideH w:val="single" w:sz="4" w:space="0" w:color="8A8A8A"/>
          <w:insideV w:val="single" w:sz="4" w:space="0" w:color="8A8A8A"/>
        </w:tblBorders>
        <w:tblCellMar>
          <w:top w:w="40" w:type="dxa"/>
          <w:left w:w="70" w:type="dxa"/>
          <w:bottom w:w="40" w:type="dxa"/>
          <w:right w:w="70" w:type="dxa"/>
        </w:tblCellMar>
        <w:tblW w:w="9525" w:type="dxa"/>
        <w:tblLayout w:type="fixed"/>
      </w:tblPr>
      <w:tblGrid>
        <w:gridCol w:w="4018"/>
        <w:gridCol w:w="3497"/>
        <w:gridCol w:w="2009"/>
      </w:tblGrid>
      <w:tr>
        <w:trPr>
          <w:tblHeader w:val="true"/>
          <w:cantSplit w:val="true"/>
          <w:tblHeader w:val="true"/>
        </w:trPr>
        <w:tc>
          <w:tcPr>
            <w:tcW w:w="4018" w:type="dxa"/>
            <w:shd w:val="clear" w:color="auto" w:fill="2E5597"/>
          </w:tcPr>
          <w:p>
            <w:pPr>
              <w:pStyle w:val="Compact"/>
              <w:spacing w:after="20" w:before="0" w:line="240" w:lineRule="auto"/>
              <w:jc w:val="left"/>
            </w:pPr>
            <w:r>
              <w:rPr>
                <w:rFonts w:ascii="Times New Roman" w:hAnsi="Times New Roman"/>
                <w:b/>
                <w:color w:val="FFFFFF"/>
                <w:sz w:val="19"/>
              </w:rPr>
              <w:t xml:space="preserve">Điều kiện</w:t>
            </w:r>
          </w:p>
        </w:tc>
        <w:tc>
          <w:tcPr>
            <w:tcW w:w="3497" w:type="dxa"/>
            <w:shd w:val="clear" w:color="auto" w:fill="2E5597"/>
          </w:tcPr>
          <w:p>
            <w:pPr>
              <w:pStyle w:val="Compact"/>
              <w:spacing w:after="20" w:before="0" w:line="240" w:lineRule="auto"/>
              <w:jc w:val="left"/>
            </w:pPr>
            <w:r>
              <w:rPr>
                <w:rFonts w:ascii="Times New Roman" w:hAnsi="Times New Roman"/>
                <w:b/>
                <w:color w:val="FFFFFF"/>
                <w:sz w:val="19"/>
              </w:rPr>
              <w:t xml:space="preserve">Công thức</w:t>
            </w:r>
          </w:p>
        </w:tc>
        <w:tc>
          <w:tcPr>
            <w:tcW w:w="2009" w:type="dxa"/>
            <w:shd w:val="clear" w:color="auto" w:fill="2E5597"/>
          </w:tcPr>
          <w:p>
            <w:pPr>
              <w:pStyle w:val="Compact"/>
              <w:spacing w:after="20" w:before="0" w:line="240" w:lineRule="auto"/>
              <w:jc w:val="left"/>
            </w:pPr>
            <w:r>
              <w:rPr>
                <w:rFonts w:ascii="Times New Roman" w:hAnsi="Times New Roman"/>
                <w:b/>
                <w:color w:val="FFFFFF"/>
                <w:sz w:val="19"/>
              </w:rPr>
              <w:t xml:space="preserve">Mã D</w:t>
            </w:r>
          </w:p>
        </w:tc>
      </w:tr>
      <w:tr>
        <w:trPr>
          <w:cantSplit w:val="true"/>
        </w:trPr>
        <w:tc>
          <w:tcPr>
            <w:tcW w:w="4018" w:type="dxa"/>
          </w:tcPr>
          <w:p>
            <w:pPr>
              <w:pStyle w:val="Compact"/>
              <w:spacing w:after="20" w:before="0" w:line="240" w:lineRule="auto"/>
              <w:jc w:val="left"/>
            </w:pPr>
            <w:r>
              <w:rPr>
                <w:rFonts w:ascii="Times New Roman" w:hAnsi="Times New Roman"/>
                <w:sz w:val="19"/>
              </w:rPr>
              <w:t xml:space="preserve">Bê tông không bị phá hoại do ứng suất nén chính</w:t>
            </w:r>
          </w:p>
        </w:tc>
        <w:tc>
          <w:tcPr>
            <w:tcW w:w="3497" w:type="dxa"/>
          </w:tcPr>
          <w:p>
            <w:pPr>
              <w:pStyle w:val="Compact"/>
              <w:spacing w:after="20" w:before="0" w:line="240" w:lineRule="auto"/>
              <w:jc w:val="left"/>
            </w:pPr>
            <m:oMath>
              <m:r>
                <m:t>T</m:t>
              </m:r>
              <m:r>
                <m:rPr>
                  <m:sty m:val="p"/>
                </m:rPr>
                <m:t>≤</m:t>
              </m:r>
              <m:r>
                <m:t>0</m:t>
              </m:r>
              <m:r>
                <m:rPr>
                  <m:sty m:val="p"/>
                </m:rPr>
                <m:t>,</m:t>
              </m:r>
              <m:r>
                <m:t>1</m:t>
              </m:r>
              <m:sSub>
                <m:e>
                  <m:r>
                    <m:t>R</m:t>
                  </m:r>
                </m:e>
                <m:sub>
                  <m:r>
                    <m:t>b</m:t>
                  </m:r>
                </m:sub>
              </m:sSub>
              <m:sSup>
                <m:e>
                  <m:r>
                    <m:t>b</m:t>
                  </m:r>
                </m:e>
                <m:sup>
                  <m:r>
                    <m:t>2</m:t>
                  </m:r>
                </m:sup>
              </m:sSup>
              <m:r>
                <m:t>h</m:t>
              </m:r>
            </m:oMath>
          </w:p>
        </w:tc>
        <w:tc>
          <w:tcPr>
            <w:tcW w:w="2009" w:type="dxa"/>
          </w:tcPr>
          <w:p>
            <w:pPr>
              <w:pStyle w:val="Compact"/>
              <w:spacing w:after="20" w:before="0" w:line="240" w:lineRule="auto"/>
              <w:jc w:val="left"/>
            </w:pPr>
            <w:r>
              <w:rPr>
                <w:rFonts w:ascii="Times New Roman" w:hAnsi="Times New Roman"/>
                <w:sz w:val="19"/>
              </w:rPr>
              <w:t xml:space="preserve">7.21</w:t>
            </w:r>
          </w:p>
        </w:tc>
      </w:tr>
      <w:tr>
        <w:trPr>
          <w:cantSplit w:val="true"/>
        </w:trPr>
        <w:tc>
          <w:tcPr>
            <w:tcW w:w="4018" w:type="dxa"/>
            <w:shd w:val="clear" w:color="auto" w:fill="F3F6FB"/>
          </w:tcPr>
          <w:p>
            <w:pPr>
              <w:pStyle w:val="Compact"/>
              <w:spacing w:after="20" w:before="0" w:line="240" w:lineRule="auto"/>
              <w:jc w:val="left"/>
            </w:pPr>
            <m:oMath>
              <m:r>
                <m:t>0</m:t>
              </m:r>
              <m:r>
                <m:rPr>
                  <m:sty m:val="p"/>
                </m:rPr>
                <m:t>,</m:t>
              </m:r>
              <m:r>
                <m:t>5</m:t>
              </m:r>
              <m:r>
                <m:rPr>
                  <m:sty m:val="p"/>
                </m:rPr>
                <m:t>≤</m:t>
              </m:r>
              <m:f>
                <m:fPr>
                  <m:type m:val="bar"/>
                </m:fPr>
                <m:num>
                  <m:sSub>
                    <m:e>
                      <m:r>
                        <m:t>q</m:t>
                      </m:r>
                    </m:e>
                    <m:sub>
                      <m:r>
                        <m:t>s</m:t>
                      </m:r>
                      <m:r>
                        <m:t>w</m:t>
                      </m:r>
                      <m:r>
                        <m:t>1</m:t>
                      </m:r>
                    </m:sub>
                  </m:sSub>
                  <m:sSub>
                    <m:e>
                      <m:r>
                        <m:t>Z</m:t>
                      </m:r>
                    </m:e>
                    <m:sub>
                      <m:r>
                        <m:t>1</m:t>
                      </m:r>
                    </m:sub>
                  </m:sSub>
                </m:num>
                <m:den>
                  <m:sSub>
                    <m:e>
                      <m:r>
                        <m:t>R</m:t>
                      </m:r>
                    </m:e>
                    <m:sub>
                      <m:r>
                        <m:t>s</m:t>
                      </m:r>
                    </m:sub>
                  </m:sSub>
                  <m:sSub>
                    <m:e>
                      <m:r>
                        <m:t>A</m:t>
                      </m:r>
                    </m:e>
                    <m:sub>
                      <m:r>
                        <m:t>s</m:t>
                      </m:r>
                      <m:r>
                        <m:t>1</m:t>
                      </m:r>
                    </m:sub>
                  </m:sSub>
                </m:den>
              </m:f>
              <m:r>
                <m:rPr>
                  <m:sty m:val="p"/>
                </m:rPr>
                <m:t>≤</m:t>
              </m:r>
              <m:r>
                <m:t>1</m:t>
              </m:r>
              <m:r>
                <m:rPr>
                  <m:sty m:val="p"/>
                </m:rPr>
                <m:t>,</m:t>
              </m:r>
              <m:r>
                <m:t>5</m:t>
              </m:r>
            </m:oMath>
          </w:p>
        </w:tc>
        <w:tc>
          <w:tcPr>
            <w:tcW w:w="3497" w:type="dxa"/>
            <w:shd w:val="clear" w:color="auto" w:fill="F3F6FB"/>
          </w:tcPr>
          <w:p>
            <w:pPr>
              <w:pStyle w:val="Compact"/>
              <w:spacing w:after="20" w:before="0" w:line="240" w:lineRule="auto"/>
              <w:jc w:val="left"/>
            </w:pPr>
            <m:oMath>
              <m:r>
                <m:t>T</m:t>
              </m:r>
              <m:r>
                <m:rPr>
                  <m:sty m:val="p"/>
                </m:rPr>
                <m:t>≤</m:t>
              </m:r>
              <m:sSub>
                <m:e>
                  <m:r>
                    <m:t>T</m:t>
                  </m:r>
                </m:e>
                <m:sub>
                  <m:r>
                    <m:t>g</m:t>
                  </m:r>
                  <m:r>
                    <m:t>h</m:t>
                  </m:r>
                </m:sub>
              </m:sSub>
              <m:r>
                <m:rPr>
                  <m:sty m:val="p"/>
                </m:rPr>
                <m:t>=</m:t>
              </m:r>
              <m:sSub>
                <m:e>
                  <m:r>
                    <m:t>q</m:t>
                  </m:r>
                </m:e>
                <m:sub>
                  <m:r>
                    <m:t>s</m:t>
                  </m:r>
                  <m:r>
                    <m:t>w</m:t>
                  </m:r>
                  <m:r>
                    <m:t>1</m:t>
                  </m:r>
                </m:sub>
              </m:sSub>
              <m:r>
                <m:t> </m:t>
              </m:r>
              <m:r>
                <m:t>δ</m:t>
              </m:r>
              <m:r>
                <m:t> </m:t>
              </m:r>
              <m:sSub>
                <m:e>
                  <m:r>
                    <m:t>Z</m:t>
                  </m:r>
                </m:e>
                <m:sub>
                  <m:r>
                    <m:t>1</m:t>
                  </m:r>
                </m:sub>
              </m:sSub>
              <m:sSub>
                <m:e>
                  <m:r>
                    <m:t>Z</m:t>
                  </m:r>
                </m:e>
                <m:sub>
                  <m:r>
                    <m:t>2</m:t>
                  </m:r>
                </m:sub>
              </m:sSub>
              <m:r>
                <m:rPr>
                  <m:sty m:val="p"/>
                </m:rPr>
                <m:t>+</m:t>
              </m:r>
              <m:r>
                <m:t>0</m:t>
              </m:r>
              <m:r>
                <m:rPr>
                  <m:sty m:val="p"/>
                </m:rPr>
                <m:t>,</m:t>
              </m:r>
              <m:r>
                <m:t>5</m:t>
              </m:r>
              <m:sSub>
                <m:e>
                  <m:r>
                    <m:t>R</m:t>
                  </m:r>
                </m:e>
                <m:sub>
                  <m:r>
                    <m:t>s</m:t>
                  </m:r>
                </m:sub>
              </m:sSub>
              <m:sSub>
                <m:e>
                  <m:r>
                    <m:t>A</m:t>
                  </m:r>
                </m:e>
                <m:sub>
                  <m:r>
                    <m:t>s</m:t>
                  </m:r>
                  <m:r>
                    <m:t>1</m:t>
                  </m:r>
                </m:sub>
              </m:sSub>
              <m:sSub>
                <m:e>
                  <m:r>
                    <m:t>Z</m:t>
                  </m:r>
                </m:e>
                <m:sub>
                  <m:r>
                    <m:t>2</m:t>
                  </m:r>
                </m:sub>
              </m:sSub>
            </m:oMath>
          </w:p>
        </w:tc>
        <w:tc>
          <w:tcPr>
            <w:tcW w:w="2009" w:type="dxa"/>
            <w:shd w:val="clear" w:color="auto" w:fill="F3F6FB"/>
          </w:tcPr>
          <w:p>
            <w:pPr>
              <w:pStyle w:val="Compact"/>
              <w:spacing w:after="20" w:before="0" w:line="240" w:lineRule="auto"/>
              <w:jc w:val="left"/>
            </w:pPr>
            <w:r>
              <w:rPr>
                <w:rFonts w:ascii="Times New Roman" w:hAnsi="Times New Roman"/>
                <w:sz w:val="19"/>
              </w:rPr>
              <w:t xml:space="preserve">7.33</w:t>
            </w:r>
          </w:p>
        </w:tc>
      </w:tr>
      <w:tr>
        <w:trPr>
          <w:cantSplit w:val="true"/>
        </w:trPr>
        <w:tc>
          <w:tcPr>
            <w:tcW w:w="4018" w:type="dxa"/>
          </w:tcPr>
          <w:p>
            <w:pPr>
              <w:pStyle w:val="Compact"/>
              <w:spacing w:after="20" w:before="0" w:line="240" w:lineRule="auto"/>
              <w:jc w:val="left"/>
            </w:pPr>
            <m:oMath>
              <m:f>
                <m:fPr>
                  <m:type m:val="bar"/>
                </m:fPr>
                <m:num>
                  <m:sSub>
                    <m:e>
                      <m:r>
                        <m:t>q</m:t>
                      </m:r>
                    </m:e>
                    <m:sub>
                      <m:r>
                        <m:t>s</m:t>
                      </m:r>
                      <m:r>
                        <m:t>w</m:t>
                      </m:r>
                      <m:r>
                        <m:t>1</m:t>
                      </m:r>
                    </m:sub>
                  </m:sSub>
                  <m:sSub>
                    <m:e>
                      <m:r>
                        <m:t>Z</m:t>
                      </m:r>
                    </m:e>
                    <m:sub>
                      <m:r>
                        <m:t>1</m:t>
                      </m:r>
                    </m:sub>
                  </m:sSub>
                </m:num>
                <m:den>
                  <m:sSub>
                    <m:e>
                      <m:r>
                        <m:t>R</m:t>
                      </m:r>
                    </m:e>
                    <m:sub>
                      <m:r>
                        <m:t>s</m:t>
                      </m:r>
                    </m:sub>
                  </m:sSub>
                  <m:sSub>
                    <m:e>
                      <m:r>
                        <m:t>A</m:t>
                      </m:r>
                    </m:e>
                    <m:sub>
                      <m:r>
                        <m:t>s</m:t>
                      </m:r>
                      <m:r>
                        <m:t>1</m:t>
                      </m:r>
                    </m:sub>
                  </m:sSub>
                </m:den>
              </m:f>
              <m:r>
                <m:rPr>
                  <m:sty m:val="p"/>
                </m:rPr>
                <m:t>&lt;</m:t>
              </m:r>
              <m:r>
                <m:t>0</m:t>
              </m:r>
              <m:r>
                <m:rPr>
                  <m:sty m:val="p"/>
                </m:rPr>
                <m:t>,</m:t>
              </m:r>
              <m:r>
                <m:t>5</m:t>
              </m:r>
            </m:oMath>
            <w:r>
              <w:rPr>
                <w:rFonts w:ascii="Times New Roman" w:hAnsi="Times New Roman"/>
                <w:sz w:val="19"/>
              </w:rPr>
              <w:t xml:space="preserve"> </w:t>
            </w:r>
            <w:r>
              <w:rPr>
                <w:rFonts w:ascii="Times New Roman" w:hAnsi="Times New Roman"/>
                <w:sz w:val="19"/>
              </w:rPr>
              <w:t xml:space="preserve">(cốt đai yếu)</w:t>
            </w:r>
          </w:p>
        </w:tc>
        <w:tc>
          <w:tcPr>
            <w:tcW w:w="3497" w:type="dxa"/>
          </w:tcPr>
          <w:p>
            <w:pPr>
              <w:pStyle w:val="Compact"/>
              <w:spacing w:after="20" w:before="0" w:line="240" w:lineRule="auto"/>
              <w:jc w:val="left"/>
            </w:pPr>
            <m:oMath>
              <m:r>
                <m:t>T</m:t>
              </m:r>
              <m:r>
                <m:rPr>
                  <m:sty m:val="p"/>
                </m:rPr>
                <m:t>≤</m:t>
              </m:r>
              <m:sSub>
                <m:e>
                  <m:r>
                    <m:t>T</m:t>
                  </m:r>
                </m:e>
                <m:sub>
                  <m:r>
                    <m:t>g</m:t>
                  </m:r>
                  <m:r>
                    <m:t>h</m:t>
                  </m:r>
                </m:sub>
              </m:sSub>
              <m:r>
                <m:rPr>
                  <m:sty m:val="p"/>
                </m:rPr>
                <m:t>=</m:t>
              </m:r>
              <m:sSub>
                <m:e>
                  <m:r>
                    <m:t>q</m:t>
                  </m:r>
                </m:e>
                <m:sub>
                  <m:r>
                    <m:t>s</m:t>
                  </m:r>
                  <m:r>
                    <m:t>w</m:t>
                  </m:r>
                  <m:r>
                    <m:t>1</m:t>
                  </m:r>
                </m:sub>
              </m:sSub>
              <m:sSub>
                <m:e>
                  <m:r>
                    <m:t>Z</m:t>
                  </m:r>
                </m:e>
                <m:sub>
                  <m:r>
                    <m:t>1</m:t>
                  </m:r>
                </m:sub>
              </m:sSub>
              <m:sSub>
                <m:e>
                  <m:r>
                    <m:t>Z</m:t>
                  </m:r>
                </m:e>
                <m:sub>
                  <m:r>
                    <m:t>2</m:t>
                  </m:r>
                </m:sub>
              </m:sSub>
              <m:d>
                <m:dPr>
                  <m:begChr m:val="("/>
                  <m:endChr m:val=")"/>
                  <m:sepChr m:val=""/>
                  <m:grow/>
                </m:dPr>
                <m:e>
                  <m:r>
                    <m:t>δ</m:t>
                  </m:r>
                  <m:r>
                    <m:rPr>
                      <m:sty m:val="p"/>
                    </m:rPr>
                    <m:t>+</m:t>
                  </m:r>
                  <m:r>
                    <m:t>1</m:t>
                  </m:r>
                </m:e>
              </m:d>
            </m:oMath>
          </w:p>
        </w:tc>
        <w:tc>
          <w:tcPr>
            <w:tcW w:w="2009" w:type="dxa"/>
          </w:tcPr>
          <w:p>
            <w:pPr>
              <w:pStyle w:val="Compact"/>
              <w:spacing w:after="20" w:before="0" w:line="240" w:lineRule="auto"/>
              <w:jc w:val="left"/>
            </w:pPr>
            <w:r>
              <w:rPr>
                <w:rFonts w:ascii="Times New Roman" w:hAnsi="Times New Roman"/>
                <w:sz w:val="19"/>
              </w:rPr>
              <w:t xml:space="preserve">7.34</w:t>
            </w:r>
          </w:p>
        </w:tc>
      </w:tr>
      <w:tr>
        <w:trPr>
          <w:cantSplit w:val="true"/>
        </w:trPr>
        <w:tc>
          <w:tcPr>
            <w:tcW w:w="4018" w:type="dxa"/>
            <w:shd w:val="clear" w:color="auto" w:fill="F3F6FB"/>
          </w:tcPr>
          <w:p>
            <w:pPr>
              <w:pStyle w:val="Compact"/>
              <w:spacing w:after="20" w:before="0" w:line="240" w:lineRule="auto"/>
              <w:jc w:val="left"/>
            </w:pPr>
            <m:oMath>
              <m:f>
                <m:fPr>
                  <m:type m:val="bar"/>
                </m:fPr>
                <m:num>
                  <m:sSub>
                    <m:e>
                      <m:r>
                        <m:t>q</m:t>
                      </m:r>
                    </m:e>
                    <m:sub>
                      <m:r>
                        <m:t>s</m:t>
                      </m:r>
                      <m:r>
                        <m:t>w</m:t>
                      </m:r>
                      <m:r>
                        <m:t>1</m:t>
                      </m:r>
                    </m:sub>
                  </m:sSub>
                  <m:sSub>
                    <m:e>
                      <m:r>
                        <m:t>Z</m:t>
                      </m:r>
                    </m:e>
                    <m:sub>
                      <m:r>
                        <m:t>1</m:t>
                      </m:r>
                    </m:sub>
                  </m:sSub>
                </m:num>
                <m:den>
                  <m:sSub>
                    <m:e>
                      <m:r>
                        <m:t>R</m:t>
                      </m:r>
                    </m:e>
                    <m:sub>
                      <m:r>
                        <m:t>s</m:t>
                      </m:r>
                    </m:sub>
                  </m:sSub>
                  <m:sSub>
                    <m:e>
                      <m:r>
                        <m:t>A</m:t>
                      </m:r>
                    </m:e>
                    <m:sub>
                      <m:r>
                        <m:t>s</m:t>
                      </m:r>
                      <m:r>
                        <m:t>1</m:t>
                      </m:r>
                    </m:sub>
                  </m:sSub>
                </m:den>
              </m:f>
              <m:r>
                <m:rPr>
                  <m:sty m:val="p"/>
                </m:rPr>
                <m:t>&gt;</m:t>
              </m:r>
              <m:r>
                <m:t>1</m:t>
              </m:r>
              <m:r>
                <m:rPr>
                  <m:sty m:val="p"/>
                </m:rPr>
                <m:t>,</m:t>
              </m:r>
              <m:r>
                <m:t>5</m:t>
              </m:r>
            </m:oMath>
            <w:r>
              <w:rPr>
                <w:rFonts w:ascii="Times New Roman" w:hAnsi="Times New Roman"/>
                <w:sz w:val="19"/>
              </w:rPr>
              <w:t xml:space="preserve"> </w:t>
            </w:r>
            <w:r>
              <w:rPr>
                <w:rFonts w:ascii="Times New Roman" w:hAnsi="Times New Roman"/>
                <w:sz w:val="19"/>
              </w:rPr>
              <w:t xml:space="preserve">(cốt dọc yếu)</w:t>
            </w:r>
          </w:p>
        </w:tc>
        <w:tc>
          <w:tcPr>
            <w:tcW w:w="3497" w:type="dxa"/>
            <w:shd w:val="clear" w:color="auto" w:fill="F3F6FB"/>
          </w:tcPr>
          <w:p>
            <w:pPr>
              <w:pStyle w:val="Compact"/>
              <w:spacing w:after="20" w:before="0" w:line="240" w:lineRule="auto"/>
              <w:jc w:val="left"/>
            </w:pPr>
            <m:oMath>
              <m:r>
                <m:t>T</m:t>
              </m:r>
              <m:r>
                <m:rPr>
                  <m:sty m:val="p"/>
                </m:rPr>
                <m:t>≤</m:t>
              </m:r>
              <m:sSub>
                <m:e>
                  <m:r>
                    <m:t>T</m:t>
                  </m:r>
                </m:e>
                <m:sub>
                  <m:r>
                    <m:t>g</m:t>
                  </m:r>
                  <m:r>
                    <m:t>h</m:t>
                  </m:r>
                </m:sub>
              </m:sSub>
              <m:r>
                <m:rPr>
                  <m:sty m:val="p"/>
                </m:rPr>
                <m:t>=</m:t>
              </m:r>
              <m:r>
                <m:t>0</m:t>
              </m:r>
              <m:r>
                <m:rPr>
                  <m:sty m:val="p"/>
                </m:rPr>
                <m:t>,</m:t>
              </m:r>
              <m:r>
                <m:t>5</m:t>
              </m:r>
              <m:sSub>
                <m:e>
                  <m:r>
                    <m:t>R</m:t>
                  </m:r>
                </m:e>
                <m:sub>
                  <m:r>
                    <m:t>s</m:t>
                  </m:r>
                </m:sub>
              </m:sSub>
              <m:sSub>
                <m:e>
                  <m:r>
                    <m:t>A</m:t>
                  </m:r>
                </m:e>
                <m:sub>
                  <m:r>
                    <m:t>s</m:t>
                  </m:r>
                  <m:r>
                    <m:t>1</m:t>
                  </m:r>
                </m:sub>
              </m:sSub>
              <m:sSub>
                <m:e>
                  <m:r>
                    <m:t>Z</m:t>
                  </m:r>
                </m:e>
                <m:sub>
                  <m:r>
                    <m:t>2</m:t>
                  </m:r>
                </m:sub>
              </m:sSub>
              <m:d>
                <m:dPr>
                  <m:begChr m:val="("/>
                  <m:endChr m:val=")"/>
                  <m:sepChr m:val=""/>
                  <m:grow/>
                </m:dPr>
                <m:e>
                  <m:r>
                    <m:t>3</m:t>
                  </m:r>
                  <m:r>
                    <m:t>δ</m:t>
                  </m:r>
                  <m:r>
                    <m:rPr>
                      <m:sty m:val="p"/>
                    </m:rPr>
                    <m:t>+</m:t>
                  </m:r>
                  <m:r>
                    <m:t>1</m:t>
                  </m:r>
                </m:e>
              </m:d>
            </m:oMath>
          </w:p>
        </w:tc>
        <w:tc>
          <w:tcPr>
            <w:tcW w:w="2009" w:type="dxa"/>
            <w:shd w:val="clear" w:color="auto" w:fill="F3F6FB"/>
          </w:tcPr>
          <w:p>
            <w:pPr>
              <w:pStyle w:val="Compact"/>
              <w:spacing w:after="20" w:before="0" w:line="240" w:lineRule="auto"/>
              <w:jc w:val="left"/>
            </w:pPr>
            <w:r>
              <w:rPr>
                <w:rFonts w:ascii="Times New Roman" w:hAnsi="Times New Roman"/>
                <w:sz w:val="19"/>
              </w:rPr>
              <w:t xml:space="preserve">7.35</w:t>
            </w:r>
          </w:p>
        </w:tc>
      </w:tr>
      <w:tr>
        <w:trPr>
          <w:cantSplit w:val="true"/>
        </w:trPr>
        <w:tc>
          <w:tcPr>
            <w:tcW w:w="4018" w:type="dxa"/>
          </w:tcPr>
          <w:p>
            <w:pPr>
              <w:pStyle w:val="Compact"/>
              <w:spacing w:after="20" w:before="0" w:line="240" w:lineRule="auto"/>
              <w:jc w:val="left"/>
            </w:pPr>
            <w:r>
              <w:rPr>
                <w:rFonts w:ascii="Times New Roman" w:hAnsi="Times New Roman"/>
                <w:sz w:val="19"/>
              </w:rPr>
              <w:t xml:space="preserve">Uốn–xoắn đồng thời</w:t>
            </w:r>
          </w:p>
        </w:tc>
        <w:tc>
          <w:tcPr>
            <w:tcW w:w="3497" w:type="dxa"/>
          </w:tcPr>
          <w:p>
            <w:pPr>
              <w:pStyle w:val="Compact"/>
              <w:spacing w:after="20" w:before="0" w:line="240" w:lineRule="auto"/>
              <w:jc w:val="left"/>
            </w:pPr>
            <m:oMath>
              <m:r>
                <m:t>T</m:t>
              </m:r>
              <m:r>
                <m:rPr>
                  <m:sty m:val="p"/>
                </m:rPr>
                <m:t>≤</m:t>
              </m:r>
              <m:sSub>
                <m:e>
                  <m:r>
                    <m:t>T</m:t>
                  </m:r>
                </m:e>
                <m:sub>
                  <m:r>
                    <m:t>g</m:t>
                  </m:r>
                  <m:r>
                    <m:t>h</m:t>
                  </m:r>
                </m:sub>
              </m:sSub>
              <m:rad>
                <m:radPr>
                  <m:degHide m:val="on"/>
                </m:radPr>
                <m:deg/>
                <m:e>
                  <m:r>
                    <m:t>1</m:t>
                  </m:r>
                  <m:r>
                    <m:rPr>
                      <m:sty m:val="p"/>
                    </m:rPr>
                    <m:t>−</m:t>
                  </m:r>
                  <m:sSup>
                    <m:e>
                      <m:d>
                        <m:dPr>
                          <m:begChr m:val="("/>
                          <m:endChr m:val=")"/>
                          <m:sepChr m:val=""/>
                          <m:grow/>
                        </m:dPr>
                        <m:e>
                          <m:f>
                            <m:fPr>
                              <m:type m:val="bar"/>
                            </m:fPr>
                            <m:num>
                              <m:r>
                                <m:t>M</m:t>
                              </m:r>
                            </m:num>
                            <m:den>
                              <m:sSub>
                                <m:e>
                                  <m:r>
                                    <m:t>M</m:t>
                                  </m:r>
                                </m:e>
                                <m:sub>
                                  <m:r>
                                    <m:t>g</m:t>
                                  </m:r>
                                  <m:r>
                                    <m:t>h</m:t>
                                  </m:r>
                                </m:sub>
                              </m:sSub>
                            </m:den>
                          </m:f>
                        </m:e>
                      </m:d>
                    </m:e>
                    <m:sup>
                      <m:r>
                        <m:t>2</m:t>
                      </m:r>
                    </m:sup>
                  </m:sSup>
                </m:e>
              </m:rad>
            </m:oMath>
          </w:p>
        </w:tc>
        <w:tc>
          <w:tcPr>
            <w:tcW w:w="2009" w:type="dxa"/>
          </w:tcPr>
          <w:p>
            <w:pPr>
              <w:pStyle w:val="Compact"/>
              <w:spacing w:after="20" w:before="0" w:line="240" w:lineRule="auto"/>
              <w:jc w:val="left"/>
            </w:pPr>
            <w:r>
              <w:rPr>
                <w:rFonts w:ascii="Times New Roman" w:hAnsi="Times New Roman"/>
                <w:sz w:val="19"/>
              </w:rPr>
              <w:t xml:space="preserve">7.36</w:t>
            </w:r>
          </w:p>
        </w:tc>
      </w:tr>
      <w:tr>
        <w:trPr>
          <w:cantSplit w:val="true"/>
        </w:trPr>
        <w:tc>
          <w:tcPr>
            <w:tcW w:w="4018" w:type="dxa"/>
            <w:shd w:val="clear" w:color="auto" w:fill="F3F6FB"/>
          </w:tcPr>
          <w:p>
            <w:pPr>
              <w:pStyle w:val="Compact"/>
              <w:spacing w:after="20" w:before="0" w:line="240" w:lineRule="auto"/>
              <w:jc w:val="left"/>
            </w:pPr>
            <w:r>
              <w:rPr>
                <w:rFonts w:ascii="Times New Roman" w:hAnsi="Times New Roman"/>
                <w:sz w:val="19"/>
              </w:rPr>
              <w:t xml:space="preserve">Cắt–xoắn (điều kiện bê tông)</w:t>
            </w:r>
          </w:p>
        </w:tc>
        <w:tc>
          <w:tcPr>
            <w:tcW w:w="3497" w:type="dxa"/>
            <w:shd w:val="clear" w:color="auto" w:fill="F3F6FB"/>
          </w:tcPr>
          <w:p>
            <w:pPr>
              <w:pStyle w:val="Compact"/>
              <w:spacing w:after="20" w:before="0" w:line="240" w:lineRule="auto"/>
              <w:jc w:val="left"/>
            </w:pPr>
            <m:oMath>
              <m:r>
                <m:t>T</m:t>
              </m:r>
              <m:r>
                <m:rPr>
                  <m:sty m:val="p"/>
                </m:rPr>
                <m:t>≤</m:t>
              </m:r>
              <m:r>
                <m:t>0</m:t>
              </m:r>
              <m:r>
                <m:rPr>
                  <m:sty m:val="p"/>
                </m:rPr>
                <m:t>,</m:t>
              </m:r>
              <m:r>
                <m:t>1</m:t>
              </m:r>
              <m:sSub>
                <m:e>
                  <m:r>
                    <m:t>R</m:t>
                  </m:r>
                </m:e>
                <m:sub>
                  <m:r>
                    <m:t>b</m:t>
                  </m:r>
                </m:sub>
              </m:sSub>
              <m:sSup>
                <m:e>
                  <m:r>
                    <m:t>b</m:t>
                  </m:r>
                </m:e>
                <m:sup>
                  <m:r>
                    <m:t>2</m:t>
                  </m:r>
                </m:sup>
              </m:sSup>
              <m:r>
                <m:t>h</m:t>
              </m:r>
              <m:d>
                <m:dPr>
                  <m:begChr m:val="("/>
                  <m:endChr m:val=")"/>
                  <m:sepChr m:val=""/>
                  <m:grow/>
                </m:dPr>
                <m:e>
                  <m:r>
                    <m:t>1</m:t>
                  </m:r>
                  <m:r>
                    <m:rPr>
                      <m:sty m:val="p"/>
                    </m:rPr>
                    <m:t>−</m:t>
                  </m:r>
                  <m:f>
                    <m:fPr>
                      <m:type m:val="bar"/>
                    </m:fPr>
                    <m:num>
                      <m:r>
                        <m:t>Q</m:t>
                      </m:r>
                    </m:num>
                    <m:den>
                      <m:r>
                        <m:t>0</m:t>
                      </m:r>
                      <m:r>
                        <m:rPr>
                          <m:sty m:val="p"/>
                        </m:rPr>
                        <m:t>,</m:t>
                      </m:r>
                      <m:r>
                        <m:t>3</m:t>
                      </m:r>
                      <m:sSub>
                        <m:e>
                          <m:r>
                            <m:t>R</m:t>
                          </m:r>
                        </m:e>
                        <m:sub>
                          <m:r>
                            <m:t>b</m:t>
                          </m:r>
                        </m:sub>
                      </m:sSub>
                      <m:r>
                        <m:t>b</m:t>
                      </m:r>
                      <m:sSub>
                        <m:e>
                          <m:r>
                            <m:t>h</m:t>
                          </m:r>
                        </m:e>
                        <m:sub>
                          <m:r>
                            <m:t>0</m:t>
                          </m:r>
                        </m:sub>
                      </m:sSub>
                    </m:den>
                  </m:f>
                </m:e>
              </m:d>
            </m:oMath>
          </w:p>
        </w:tc>
        <w:tc>
          <w:tcPr>
            <w:tcW w:w="2009" w:type="dxa"/>
            <w:shd w:val="clear" w:color="auto" w:fill="F3F6FB"/>
          </w:tcPr>
          <w:p>
            <w:pPr>
              <w:pStyle w:val="Compact"/>
              <w:spacing w:after="20" w:before="0" w:line="240" w:lineRule="auto"/>
              <w:jc w:val="left"/>
            </w:pPr>
            <w:r>
              <w:rPr>
                <w:rFonts w:ascii="Times New Roman" w:hAnsi="Times New Roman"/>
                <w:sz w:val="19"/>
              </w:rPr>
              <w:t xml:space="preserve">7.37</w:t>
            </w:r>
          </w:p>
        </w:tc>
      </w:tr>
      <w:tr>
        <w:trPr>
          <w:cantSplit w:val="true"/>
        </w:trPr>
        <w:tc>
          <w:tcPr>
            <w:tcW w:w="4018" w:type="dxa"/>
          </w:tcPr>
          <w:p>
            <w:pPr>
              <w:pStyle w:val="Compact"/>
              <w:spacing w:after="20" w:before="0" w:line="240" w:lineRule="auto"/>
              <w:jc w:val="left"/>
            </w:pPr>
            <w:r>
              <w:rPr>
                <w:rFonts w:ascii="Times New Roman" w:hAnsi="Times New Roman"/>
                <w:sz w:val="19"/>
              </w:rPr>
              <w:t xml:space="preserve">Cắt–xoắn (cốt thép)</w:t>
            </w:r>
          </w:p>
        </w:tc>
        <w:tc>
          <w:tcPr>
            <w:tcW w:w="3497" w:type="dxa"/>
          </w:tcPr>
          <w:p>
            <w:pPr>
              <w:pStyle w:val="Compact"/>
              <w:spacing w:after="20" w:before="0" w:line="240" w:lineRule="auto"/>
              <w:jc w:val="left"/>
            </w:pPr>
            <m:oMath>
              <m:r>
                <m:t>T</m:t>
              </m:r>
              <m:r>
                <m:rPr>
                  <m:sty m:val="p"/>
                </m:rPr>
                <m:t>≤</m:t>
              </m:r>
              <m:sSub>
                <m:e>
                  <m:r>
                    <m:t>T</m:t>
                  </m:r>
                </m:e>
                <m:sub>
                  <m:r>
                    <m:t>g</m:t>
                  </m:r>
                  <m:r>
                    <m:t>h</m:t>
                  </m:r>
                </m:sub>
              </m:sSub>
              <m:d>
                <m:dPr>
                  <m:begChr m:val="("/>
                  <m:endChr m:val=")"/>
                  <m:sepChr m:val=""/>
                  <m:grow/>
                </m:dPr>
                <m:e>
                  <m:r>
                    <m:t>1</m:t>
                  </m:r>
                  <m:r>
                    <m:rPr>
                      <m:sty m:val="p"/>
                    </m:rPr>
                    <m:t>−</m:t>
                  </m:r>
                  <m:f>
                    <m:fPr>
                      <m:type m:val="bar"/>
                    </m:fPr>
                    <m:num>
                      <m:r>
                        <m:t>Q</m:t>
                      </m:r>
                    </m:num>
                    <m:den>
                      <m:sSub>
                        <m:e>
                          <m:r>
                            <m:t>Q</m:t>
                          </m:r>
                        </m:e>
                        <m:sub>
                          <m:r>
                            <m:t>g</m:t>
                          </m:r>
                          <m:r>
                            <m:t>h</m:t>
                          </m:r>
                        </m:sub>
                      </m:sSub>
                    </m:den>
                  </m:f>
                </m:e>
              </m:d>
            </m:oMath>
            <w:r>
              <w:rPr>
                <w:rFonts w:ascii="Times New Roman" w:hAnsi="Times New Roman"/>
                <w:sz w:val="19"/>
              </w:rPr>
              <w:t xml:space="preserve">,</w:t>
            </w:r>
            <w:r>
              <w:rPr>
                <w:rFonts w:ascii="Times New Roman" w:hAnsi="Times New Roman"/>
                <w:sz w:val="19"/>
              </w:rPr>
              <w:t xml:space="preserve"> </w:t>
            </w:r>
            <m:oMath>
              <m:sSub>
                <m:e>
                  <m:r>
                    <m:t>Q</m:t>
                  </m:r>
                </m:e>
                <m:sub>
                  <m:r>
                    <m:t>g</m:t>
                  </m:r>
                  <m:r>
                    <m:t>h</m:t>
                  </m:r>
                </m:sub>
              </m:sSub>
              <m:r>
                <m:rPr>
                  <m:sty m:val="p"/>
                </m:rPr>
                <m:t>=</m:t>
              </m:r>
              <m:d>
                <m:dPr>
                  <m:begChr m:val="("/>
                  <m:endChr m:val=")"/>
                  <m:sepChr m:val=""/>
                  <m:grow/>
                </m:dPr>
                <m:e>
                  <m:r>
                    <m:t>0</m:t>
                  </m:r>
                  <m:r>
                    <m:rPr>
                      <m:sty m:val="p"/>
                    </m:rPr>
                    <m:t>,</m:t>
                  </m:r>
                  <m:r>
                    <m:t>5</m:t>
                  </m:r>
                  <m:sSub>
                    <m:e>
                      <m:r>
                        <m:t>R</m:t>
                      </m:r>
                    </m:e>
                    <m:sub>
                      <m:r>
                        <m:t>b</m:t>
                      </m:r>
                      <m:r>
                        <m:t>t</m:t>
                      </m:r>
                    </m:sub>
                  </m:sSub>
                  <m:r>
                    <m:t>b</m:t>
                  </m:r>
                  <m:r>
                    <m:rPr>
                      <m:sty m:val="p"/>
                    </m:rPr>
                    <m:t>+</m:t>
                  </m:r>
                  <m:f>
                    <m:fPr>
                      <m:type m:val="bar"/>
                    </m:fPr>
                    <m:num>
                      <m:sSub>
                        <m:e>
                          <m:r>
                            <m:t>R</m:t>
                          </m:r>
                        </m:e>
                        <m:sub>
                          <m:r>
                            <m:t>s</m:t>
                          </m:r>
                          <m:r>
                            <m:t>w</m:t>
                          </m:r>
                        </m:sub>
                      </m:sSub>
                      <m:sSub>
                        <m:e>
                          <m:r>
                            <m:t>A</m:t>
                          </m:r>
                        </m:e>
                        <m:sub>
                          <m:r>
                            <m:t>s</m:t>
                          </m:r>
                          <m:r>
                            <m:t>w</m:t>
                          </m:r>
                        </m:sub>
                      </m:sSub>
                    </m:num>
                    <m:den>
                      <m:sSub>
                        <m:e>
                          <m:r>
                            <m:t>s</m:t>
                          </m:r>
                        </m:e>
                        <m:sub>
                          <m:r>
                            <m:t>w</m:t>
                          </m:r>
                        </m:sub>
                      </m:sSub>
                    </m:den>
                  </m:f>
                </m:e>
              </m:d>
              <m:sSub>
                <m:e>
                  <m:r>
                    <m:t>h</m:t>
                  </m:r>
                </m:e>
                <m:sub>
                  <m:r>
                    <m:t>0</m:t>
                  </m:r>
                </m:sub>
              </m:sSub>
            </m:oMath>
          </w:p>
        </w:tc>
        <w:tc>
          <w:tcPr>
            <w:tcW w:w="2009" w:type="dxa"/>
          </w:tcPr>
          <w:p>
            <w:pPr>
              <w:pStyle w:val="Compact"/>
              <w:spacing w:after="20" w:before="0" w:line="240" w:lineRule="auto"/>
              <w:jc w:val="left"/>
            </w:pPr>
            <w:r>
              <w:rPr>
                <w:rFonts w:ascii="Times New Roman" w:hAnsi="Times New Roman"/>
                <w:sz w:val="19"/>
              </w:rPr>
              <w:t xml:space="preserve">7.38</w:t>
            </w:r>
          </w:p>
        </w:tc>
      </w:tr>
    </w:tbl>
    <w:p>
      <w:pPr>
        <w:pStyle w:val="BodyText"/>
      </w:pPr>
      <w:r>
        <w:t xml:space="preserve">Các công thức 7.33–7.35 là dạng giản lược (không phải xét tiết diện vênh); D còn cho dạng đầy đủ 7.30–7.32 với tiết diện vênh</w:t>
      </w:r>
      <w:r>
        <w:t xml:space="preserve"> </w:t>
      </w:r>
      <m:oMath>
        <m:r>
          <m:t>C</m:t>
        </m:r>
      </m:oMath>
      <w:r>
        <w:t xml:space="preserve"> </w:t>
      </w:r>
      <w:r>
        <w:t xml:space="preserve">(không dùng ở đây). Phải xét</w:t>
      </w:r>
      <w:r>
        <w:t xml:space="preserve"> </w:t>
      </w:r>
      <w:r>
        <w:rPr>
          <w:bCs/>
          <w:b/>
        </w:rPr>
        <w:t xml:space="preserve">vùng nén ở cả bốn cạnh</w:t>
      </w:r>
      <w:r>
        <w:t xml:space="preserve"> </w:t>
      </w:r>
      <w:r>
        <w:t xml:space="preserve">của tiết diện và lấy</w:t>
      </w:r>
      <w:r>
        <w:t xml:space="preserve"> </w:t>
      </w:r>
      <m:oMath>
        <m:sSub>
          <m:e>
            <m:r>
              <m:t>T</m:t>
            </m:r>
          </m:e>
          <m:sub>
            <m:r>
              <m:t>g</m:t>
            </m:r>
            <m:r>
              <m:t>h</m:t>
            </m:r>
          </m:sub>
        </m:sSub>
      </m:oMath>
      <w:r>
        <w:t xml:space="preserve"> </w:t>
      </w:r>
      <w:r>
        <w:rPr>
          <w:bCs/>
          <w:b/>
        </w:rPr>
        <w:t xml:space="preserve">nhỏ nhất</w:t>
      </w:r>
      <w:r>
        <w:t xml:space="preserve">.</w:t>
      </w:r>
      <w:r>
        <w:t xml:space="preserve"> </w:t>
      </w:r>
      <m:oMath>
        <m:sSub>
          <m:e>
            <m:r>
              <m:t>T</m:t>
            </m:r>
          </m:e>
          <m:sub>
            <m:r>
              <m:t>g</m:t>
            </m:r>
            <m:r>
              <m:t>h</m:t>
            </m:r>
          </m:sub>
        </m:sSub>
      </m:oMath>
      <w:r>
        <w:t xml:space="preserve"> </w:t>
      </w:r>
      <w:r>
        <w:t xml:space="preserve">trong 7.36 là của tiết diện vênh có cốt dọc chịu kéo chính là cốt chịu kéo do uốn;</w:t>
      </w:r>
      <w:r>
        <w:t xml:space="preserve"> </w:t>
      </w:r>
      <m:oMath>
        <m:sSub>
          <m:e>
            <m:r>
              <m:t>M</m:t>
            </m:r>
          </m:e>
          <m:sub>
            <m:r>
              <m:t>g</m:t>
            </m:r>
            <m:r>
              <m:t>h</m:t>
            </m:r>
          </m:sub>
        </m:sSub>
      </m:oMath>
      <w:r>
        <w:t xml:space="preserve"> </w:t>
      </w:r>
      <w:r>
        <w:t xml:space="preserve">là khả năng chịu mô men tiết diện thẳng góc;</w:t>
      </w:r>
      <w:r>
        <w:t xml:space="preserve"> </w:t>
      </w:r>
      <m:oMath>
        <m:sSub>
          <m:e>
            <m:r>
              <m:t>Q</m:t>
            </m:r>
          </m:e>
          <m:sub>
            <m:r>
              <m:t>g</m:t>
            </m:r>
            <m:r>
              <m:t>h</m:t>
            </m:r>
          </m:sub>
        </m:sSub>
      </m:oMath>
      <w:r>
        <w:t xml:space="preserve"> </w:t>
      </w:r>
      <w:r>
        <w:t xml:space="preserve">trong 7.38 lấy an toàn theo công thức đã ghi;</w:t>
      </w:r>
      <w:r>
        <w:t xml:space="preserve"> </w:t>
      </w:r>
      <m:oMath>
        <m:sSub>
          <m:e>
            <m:r>
              <m:t>A</m:t>
            </m:r>
          </m:e>
          <m:sub>
            <m:r>
              <m:t>s</m:t>
            </m:r>
            <m:r>
              <m:t>w</m:t>
            </m:r>
          </m:sub>
        </m:sSub>
      </m:oMath>
      <w:r>
        <w:t xml:space="preserve"> </w:t>
      </w:r>
      <w:r>
        <w:t xml:space="preserve">ở</w:t>
      </w:r>
      <w:r>
        <w:t xml:space="preserve"> </w:t>
      </w:r>
      <m:oMath>
        <m:sSub>
          <m:e>
            <m:r>
              <m:t>Q</m:t>
            </m:r>
          </m:e>
          <m:sub>
            <m:r>
              <m:t>g</m:t>
            </m:r>
            <m:r>
              <m:t>h</m:t>
            </m:r>
          </m:sub>
        </m:sSub>
      </m:oMath>
      <w:r>
        <w:t xml:space="preserve"> </w:t>
      </w:r>
      <w:r>
        <w:t xml:space="preserve">là tổng các nhánh đai chịu cắt.</w:t>
      </w:r>
    </w:p>
    <w:p>
      <w:pPr>
        <w:pStyle w:val="BodyText"/>
      </w:pPr>
      <w:r>
        <w:t xml:space="preserve">Chuyển tiếp giữa 7.33–7.35 đã được kiểm tra liên tục tại</w:t>
      </w:r>
      <w:r>
        <w:t xml:space="preserve"> </w:t>
      </w:r>
      <m:oMath>
        <m:sSub>
          <m:e>
            <m:r>
              <m:t>q</m:t>
            </m:r>
          </m:e>
          <m:sub>
            <m:r>
              <m:t>s</m:t>
            </m:r>
            <m:r>
              <m:t>w</m:t>
            </m:r>
            <m:r>
              <m:t>1</m:t>
            </m:r>
          </m:sub>
        </m:sSub>
        <m:sSub>
          <m:e>
            <m:r>
              <m:t>Z</m:t>
            </m:r>
          </m:e>
          <m:sub>
            <m:r>
              <m:t>1</m:t>
            </m:r>
          </m:sub>
        </m:sSub>
        <m:r>
          <m:rPr>
            <m:sty m:val="p"/>
          </m:rPr>
          <m:t>/</m:t>
        </m:r>
        <m:d>
          <m:dPr>
            <m:begChr m:val="("/>
            <m:endChr m:val=")"/>
            <m:sepChr m:val=""/>
            <m:grow/>
          </m:dPr>
          <m:e>
            <m:sSub>
              <m:e>
                <m:r>
                  <m:t>R</m:t>
                </m:r>
              </m:e>
              <m:sub>
                <m:r>
                  <m:t>s</m:t>
                </m:r>
              </m:sub>
            </m:sSub>
            <m:sSub>
              <m:e>
                <m:r>
                  <m:t>A</m:t>
                </m:r>
              </m:e>
              <m:sub>
                <m:r>
                  <m:t>s</m:t>
                </m:r>
                <m:r>
                  <m:t>1</m:t>
                </m:r>
              </m:sub>
            </m:sSub>
          </m:e>
        </m:d>
        <m:r>
          <m:rPr>
            <m:sty m:val="p"/>
          </m:rPr>
          <m:t>=</m:t>
        </m:r>
        <m:r>
          <m:t>0</m:t>
        </m:r>
        <m:r>
          <m:rPr>
            <m:sty m:val="p"/>
          </m:rPr>
          <m:t>,</m:t>
        </m:r>
        <m:r>
          <m:t>5</m:t>
        </m:r>
      </m:oMath>
      <w:r>
        <w:t xml:space="preserve"> </w:t>
      </w:r>
      <w:r>
        <w:t xml:space="preserve">và</w:t>
      </w:r>
      <w:r>
        <w:t xml:space="preserve"> </w:t>
      </w:r>
      <m:oMath>
        <m:r>
          <m:t>1</m:t>
        </m:r>
        <m:r>
          <m:rPr>
            <m:sty m:val="p"/>
          </m:rPr>
          <m:t>,</m:t>
        </m:r>
        <m:r>
          <m:t>5</m:t>
        </m:r>
      </m:oMath>
      <w:r>
        <w:t xml:space="preserve"> </w:t>
      </w:r>
      <w:r>
        <w:t xml:space="preserve">(hai vế bằng nhau), nên cách chép lại không sai ký hiệu.</w:t>
      </w:r>
    </w:p>
    <w:p>
      <w:pPr>
        <w:pStyle w:val="Canhbao"/>
      </w:pPr>
      <w:r>
        <w:rPr>
          <w:bCs/>
          <w:b/>
        </w:rPr>
        <w:t xml:space="preserve">⚠ Cần đối chiếu với bản gốc:</w:t>
      </w:r>
      <w:r>
        <w:t xml:space="preserve"> </w:t>
      </w:r>
      <w:r>
        <w:t xml:space="preserve">(i)</w:t>
      </w:r>
      <w:r>
        <w:t xml:space="preserve"> </w:t>
      </w:r>
      <m:oMath>
        <m:sSub>
          <m:e>
            <m:r>
              <m:t>Z</m:t>
            </m:r>
          </m:e>
          <m:sub>
            <m:r>
              <m:t>1</m:t>
            </m:r>
          </m:sub>
        </m:sSub>
      </m:oMath>
      <w:r>
        <w:t xml:space="preserve">,</w:t>
      </w:r>
      <w:r>
        <w:t xml:space="preserve"> </w:t>
      </w:r>
      <m:oMath>
        <m:sSub>
          <m:e>
            <m:r>
              <m:t>Z</m:t>
            </m:r>
          </m:e>
          <m:sub>
            <m:r>
              <m:t>2</m:t>
            </m:r>
          </m:sub>
        </m:sSub>
      </m:oMath>
      <w:r>
        <w:t xml:space="preserve"> </w:t>
      </w:r>
      <w:r>
        <w:t xml:space="preserve">lấy theo kích thước nào — D chỉ ghi</w:t>
      </w:r>
      <w:r>
        <w:t xml:space="preserve"> </w:t>
      </w:r>
      <w:r>
        <w:t xml:space="preserve">“</w:t>
      </w:r>
      <w:r>
        <w:t xml:space="preserve">chiều dài cạnh</w:t>
      </w:r>
      <w:r>
        <w:t xml:space="preserve">”</w:t>
      </w:r>
      <w:r>
        <w:t xml:space="preserve">, tài liệu này lấy theo</w:t>
      </w:r>
      <w:r>
        <w:t xml:space="preserve"> </w:t>
      </w:r>
      <w:r>
        <w:rPr>
          <w:bCs/>
          <w:b/>
        </w:rPr>
        <w:t xml:space="preserve">tâm đai</w:t>
      </w:r>
      <w:r>
        <w:t xml:space="preserve"> </w:t>
      </w:r>
      <w:r>
        <w:t xml:space="preserve">(thiên về an toàn); (ii)</w:t>
      </w:r>
      <w:r>
        <w:t xml:space="preserve"> </w:t>
      </w:r>
      <m:oMath>
        <m:sSub>
          <m:e>
            <m:r>
              <m:t>A</m:t>
            </m:r>
          </m:e>
          <m:sub>
            <m:r>
              <m:t>s</m:t>
            </m:r>
            <m:r>
              <m:t>1</m:t>
            </m:r>
          </m:sub>
        </m:sSub>
      </m:oMath>
      <w:r>
        <w:t xml:space="preserve"> </w:t>
      </w:r>
      <w:r>
        <w:t xml:space="preserve">có kể cả thép chịu uốn đã đặt ở biên đó — tài liệu này kể (cùng cách D dùng ở 7.36); (iii) D</w:t>
      </w:r>
      <w:r>
        <w:t xml:space="preserve"> </w:t>
      </w:r>
      <w:r>
        <w:rPr>
          <w:bCs/>
          <w:b/>
        </w:rPr>
        <w:t xml:space="preserve">không</w:t>
      </w:r>
      <w:r>
        <w:t xml:space="preserve"> </w:t>
      </w:r>
      <w:r>
        <w:t xml:space="preserve">cho công thức tổ hợp ba tác dụng</w:t>
      </w:r>
      <w:r>
        <w:t xml:space="preserve"> </w:t>
      </w:r>
      <m:oMath>
        <m:r>
          <m:t>M</m:t>
        </m:r>
      </m:oMath>
      <w:r>
        <w:t xml:space="preserve">–</w:t>
      </w:r>
      <m:oMath>
        <m:r>
          <m:t>Q</m:t>
        </m:r>
      </m:oMath>
      <w:r>
        <w:t xml:space="preserve">–</w:t>
      </w:r>
      <m:oMath>
        <m:r>
          <m:t>T</m:t>
        </m:r>
      </m:oMath>
      <w:r>
        <w:t xml:space="preserve"> </w:t>
      </w:r>
      <w:r>
        <w:t xml:space="preserve">cùng lúc: kiểm tra 7.36 và 7.38 riêng rẽ, cả hai phải đạt.</w:t>
      </w:r>
    </w:p>
    <w:p>
      <w:pPr>
        <w:pStyle w:val="CaptionedFigure"/>
      </w:pPr>
      <w:r>
        <w:drawing>
          <wp:inline>
            <wp:extent cx="5399999" cy="3145319"/>
            <wp:effectExtent b="0" l="0" r="0" t="0"/>
            <wp:docPr descr="Hình 15.1. Hai trường hợp vùng nén khi kiểm tra xoắn của dầm 250×500, khung đai 202×452 (tâm đai): a) nén ở cạnh trên hoặc dưới, biên kéo là cạnh đáy hoặc đỉnh, Z_1=b, Z_2=h; b) nén ở cạnh bên, biên kéo là cạnh bên đối diện, Z_1=h, Z_2=b. Phải kiểm tra bốn cạnh và lấy T_{gh} nhỏ nhất." title="" id="336" name="Picture"/>
            <a:graphic>
              <a:graphicData uri="http://schemas.openxmlformats.org/drawingml/2006/picture">
                <pic:pic>
                  <pic:nvPicPr>
                    <pic:cNvPr descr="figs/tor_section.png" id="337" name="Picture"/>
                    <pic:cNvPicPr>
                      <a:picLocks noChangeArrowheads="1" noChangeAspect="1"/>
                    </pic:cNvPicPr>
                  </pic:nvPicPr>
                  <pic:blipFill>
                    <a:blip r:embed="rId335"/>
                    <a:stretch>
                      <a:fillRect/>
                    </a:stretch>
                  </pic:blipFill>
                  <pic:spPr bwMode="auto">
                    <a:xfrm>
                      <a:off x="0" y="0"/>
                      <a:ext cx="5399999" cy="3145319"/>
                    </a:xfrm>
                    <a:prstGeom prst="rect">
                      <a:avLst/>
                    </a:prstGeom>
                    <a:noFill/>
                    <a:ln w="9525">
                      <a:noFill/>
                      <a:headEnd/>
                      <a:tailEnd/>
                    </a:ln>
                  </pic:spPr>
                </pic:pic>
              </a:graphicData>
            </a:graphic>
          </wp:inline>
        </w:drawing>
      </w:r>
    </w:p>
    <w:p>
      <w:pPr>
        <w:pStyle w:val="ImageCaption"/>
      </w:pPr>
      <w:r>
        <w:t xml:space="preserve">Hình 15.1. Hai trường hợp vùng nén khi kiểm tra xoắn của dầm 250×500, khung đai 202×452 (tâm đai): a) nén ở cạnh trên hoặc dưới, biên kéo là cạnh đáy hoặc đỉnh,</w:t>
      </w:r>
      <w:r>
        <w:t xml:space="preserve"> </w:t>
      </w:r>
      <m:oMath>
        <m:sSub>
          <m:e>
            <m:r>
              <m:t>Z</m:t>
            </m:r>
          </m:e>
          <m:sub>
            <m:r>
              <m:t>1</m:t>
            </m:r>
          </m:sub>
        </m:sSub>
        <m:r>
          <m:rPr>
            <m:sty m:val="p"/>
          </m:rPr>
          <m:t>=</m:t>
        </m:r>
        <m:r>
          <m:t>b</m:t>
        </m:r>
      </m:oMath>
      <w:r>
        <w:t xml:space="preserve">,</w:t>
      </w:r>
      <w:r>
        <w:t xml:space="preserve"> </w:t>
      </w:r>
      <m:oMath>
        <m:sSub>
          <m:e>
            <m:r>
              <m:t>Z</m:t>
            </m:r>
          </m:e>
          <m:sub>
            <m:r>
              <m:t>2</m:t>
            </m:r>
          </m:sub>
        </m:sSub>
        <m:r>
          <m:rPr>
            <m:sty m:val="p"/>
          </m:rPr>
          <m:t>=</m:t>
        </m:r>
        <m:r>
          <m:t>h</m:t>
        </m:r>
      </m:oMath>
      <w:r>
        <w:t xml:space="preserve">; b) nén ở cạnh bên, biên kéo là cạnh bên đối diện,</w:t>
      </w:r>
      <w:r>
        <w:t xml:space="preserve"> </w:t>
      </w:r>
      <m:oMath>
        <m:sSub>
          <m:e>
            <m:r>
              <m:t>Z</m:t>
            </m:r>
          </m:e>
          <m:sub>
            <m:r>
              <m:t>1</m:t>
            </m:r>
          </m:sub>
        </m:sSub>
        <m:r>
          <m:rPr>
            <m:sty m:val="p"/>
          </m:rPr>
          <m:t>=</m:t>
        </m:r>
        <m:r>
          <m:t>h</m:t>
        </m:r>
      </m:oMath>
      <w:r>
        <w:t xml:space="preserve">,</w:t>
      </w:r>
      <w:r>
        <w:t xml:space="preserve"> </w:t>
      </w:r>
      <m:oMath>
        <m:sSub>
          <m:e>
            <m:r>
              <m:t>Z</m:t>
            </m:r>
          </m:e>
          <m:sub>
            <m:r>
              <m:t>2</m:t>
            </m:r>
          </m:sub>
        </m:sSub>
        <m:r>
          <m:rPr>
            <m:sty m:val="p"/>
          </m:rPr>
          <m:t>=</m:t>
        </m:r>
        <m:r>
          <m:t>b</m:t>
        </m:r>
      </m:oMath>
      <w:r>
        <w:t xml:space="preserve">. Phải kiểm tra bốn cạnh và lấy</w:t>
      </w:r>
      <w:r>
        <w:t xml:space="preserve"> </w:t>
      </w:r>
      <m:oMath>
        <m:sSub>
          <m:e>
            <m:r>
              <m:t>T</m:t>
            </m:r>
          </m:e>
          <m:sub>
            <m:r>
              <m:t>g</m:t>
            </m:r>
            <m:r>
              <m:t>h</m:t>
            </m:r>
          </m:sub>
        </m:sSub>
      </m:oMath>
      <w:r>
        <w:t xml:space="preserve"> </w:t>
      </w:r>
      <w:r>
        <w:t xml:space="preserve">nhỏ nhất.</w:t>
      </w:r>
    </w:p>
    <w:bookmarkEnd w:id="338"/>
    <w:bookmarkStart w:id="339" w:name="quy-trình-chọn-thép-chống-xoắn"/>
    <w:p>
      <w:pPr>
        <w:pStyle w:val="Heading3"/>
      </w:pPr>
      <w:r>
        <w:t xml:space="preserve">15.1.3. Quy trình chọn thép chống xoắn</w:t>
      </w:r>
    </w:p>
    <w:p>
      <w:pPr>
        <w:numPr>
          <w:ilvl w:val="0"/>
          <w:numId w:val="1084"/>
        </w:numPr>
        <w:pStyle w:val="Compact"/>
      </w:pPr>
      <w:r>
        <w:rPr>
          <w:bCs/>
          <w:b/>
        </w:rPr>
        <w:t xml:space="preserve">Lấy</w:t>
      </w:r>
      <w:r>
        <w:rPr>
          <w:bCs/>
          <w:b/>
        </w:rPr>
        <w:t xml:space="preserve"> </w:t>
      </w:r>
      <m:oMath>
        <m:r>
          <m:t>T</m:t>
        </m:r>
      </m:oMath>
      <w:r>
        <w:rPr>
          <w:bCs/>
          <w:b/>
        </w:rPr>
        <w:t xml:space="preserve">,</w:t>
      </w:r>
      <w:r>
        <w:rPr>
          <w:bCs/>
          <w:b/>
        </w:rPr>
        <w:t xml:space="preserve"> </w:t>
      </w:r>
      <m:oMath>
        <m:r>
          <m:t>M</m:t>
        </m:r>
      </m:oMath>
      <w:r>
        <w:rPr>
          <w:bCs/>
          <w:b/>
        </w:rPr>
        <w:t xml:space="preserve">,</w:t>
      </w:r>
      <w:r>
        <w:rPr>
          <w:bCs/>
          <w:b/>
        </w:rPr>
        <w:t xml:space="preserve"> </w:t>
      </w:r>
      <m:oMath>
        <m:r>
          <m:t>Q</m:t>
        </m:r>
      </m:oMath>
      <w:r>
        <w:t xml:space="preserve"> </w:t>
      </w:r>
      <w:r>
        <w:t xml:space="preserve">cùng tổ hợp, cùng trạm; xác định loại xoắn (15.1.1).</w:t>
      </w:r>
    </w:p>
    <w:p>
      <w:pPr>
        <w:numPr>
          <w:ilvl w:val="0"/>
          <w:numId w:val="1084"/>
        </w:numPr>
        <w:pStyle w:val="Compact"/>
      </w:pPr>
      <w:r>
        <w:rPr>
          <w:bCs/>
          <w:b/>
        </w:rPr>
        <w:t xml:space="preserve">Điều kiện bê tông 7.21.</w:t>
      </w:r>
      <w:r>
        <w:t xml:space="preserve"> </w:t>
      </w:r>
      <w:r>
        <w:t xml:space="preserve">Không đạt → tăng tiết diện (đừng tăng thép). Thực tế</w:t>
      </w:r>
      <w:r>
        <w:t xml:space="preserve"> </w:t>
      </w:r>
      <m:oMath>
        <m:r>
          <m:t>T</m:t>
        </m:r>
      </m:oMath>
      <w:r>
        <w:t xml:space="preserve"> </w:t>
      </w:r>
      <w:r>
        <w:t xml:space="preserve">lớn hơn khoảng một nửa giới hạn này thì đai xoắn đã rất dày; nên xem lại sơ đồ chịu lực/tiết diện [kinh nghiệm].</w:t>
      </w:r>
    </w:p>
    <w:p>
      <w:pPr>
        <w:numPr>
          <w:ilvl w:val="0"/>
          <w:numId w:val="1084"/>
        </w:numPr>
        <w:pStyle w:val="Compact"/>
      </w:pPr>
      <w:r>
        <w:rPr>
          <w:bCs/>
          <w:b/>
        </w:rPr>
        <w:t xml:space="preserve">Đai nhỏ nhất</w:t>
      </w:r>
      <w:r>
        <w:t xml:space="preserve"> </w:t>
      </w:r>
      <w:r>
        <w:t xml:space="preserve">[suy ra từ D]. Với mỗi cách đặt vùng nén (hình 15.1) tính</w:t>
      </w:r>
      <w:r>
        <w:t xml:space="preserve"> </w:t>
      </w:r>
      <m:oMath>
        <m:r>
          <m:t>δ</m:t>
        </m:r>
        <m:r>
          <m:rPr>
            <m:sty m:val="p"/>
          </m:rPr>
          <m:t>=</m:t>
        </m:r>
        <m:sSub>
          <m:e>
            <m:r>
              <m:t>Z</m:t>
            </m:r>
          </m:e>
          <m:sub>
            <m:r>
              <m:t>1</m:t>
            </m:r>
          </m:sub>
        </m:sSub>
        <m:r>
          <m:rPr>
            <m:sty m:val="p"/>
          </m:rPr>
          <m:t>/</m:t>
        </m:r>
        <m:d>
          <m:dPr>
            <m:begChr m:val="("/>
            <m:endChr m:val=")"/>
            <m:sepChr m:val=""/>
            <m:grow/>
          </m:dPr>
          <m:e>
            <m:r>
              <m:t>2</m:t>
            </m:r>
            <m:sSub>
              <m:e>
                <m:r>
                  <m:t>Z</m:t>
                </m:r>
              </m:e>
              <m:sub>
                <m:r>
                  <m:t>2</m:t>
                </m:r>
              </m:sub>
            </m:sSub>
            <m:r>
              <m:rPr>
                <m:sty m:val="p"/>
              </m:rPr>
              <m:t>+</m:t>
            </m:r>
            <m:sSub>
              <m:e>
                <m:r>
                  <m:t>Z</m:t>
                </m:r>
              </m:e>
              <m:sub>
                <m:r>
                  <m:t>1</m:t>
                </m:r>
              </m:sub>
            </m:sSub>
          </m:e>
        </m:d>
      </m:oMath>
      <w:r>
        <w:t xml:space="preserve"> </w:t>
      </w:r>
      <w:r>
        <w:t xml:space="preserve">và</w:t>
      </w:r>
    </w:p>
    <w:p>
      <w:pPr>
        <w:pStyle w:val="Compact"/>
      </w:pPr>
      <m:oMathPara>
        <m:oMathParaPr>
          <m:jc m:val="center"/>
        </m:oMathParaPr>
        <m:oMath>
          <m:sSub>
            <m:e>
              <m:r>
                <m:t>q</m:t>
              </m:r>
            </m:e>
            <m:sub>
              <m:r>
                <m:t>s</m:t>
              </m:r>
              <m:r>
                <m:t>w</m:t>
              </m:r>
              <m:r>
                <m:t>1</m:t>
              </m:r>
            </m:sub>
          </m:sSub>
          <m:r>
            <m:rPr>
              <m:sty m:val="p"/>
            </m:rPr>
            <m:t>=</m:t>
          </m:r>
          <m:f>
            <m:fPr>
              <m:type m:val="bar"/>
            </m:fPr>
            <m:num>
              <m:r>
                <m:t>T</m:t>
              </m:r>
            </m:num>
            <m:den>
              <m:sSub>
                <m:e>
                  <m:r>
                    <m:t>Z</m:t>
                  </m:r>
                </m:e>
                <m:sub>
                  <m:r>
                    <m:t>1</m:t>
                  </m:r>
                </m:sub>
              </m:sSub>
              <m:sSub>
                <m:e>
                  <m:r>
                    <m:t>Z</m:t>
                  </m:r>
                </m:e>
                <m:sub>
                  <m:r>
                    <m:t>2</m:t>
                  </m:r>
                </m:sub>
              </m:sSub>
              <m:d>
                <m:dPr>
                  <m:begChr m:val="("/>
                  <m:endChr m:val=")"/>
                  <m:sepChr m:val=""/>
                  <m:grow/>
                </m:dPr>
                <m:e>
                  <m:r>
                    <m:t>1</m:t>
                  </m:r>
                  <m:r>
                    <m:rPr>
                      <m:sty m:val="p"/>
                    </m:rPr>
                    <m:t>+</m:t>
                  </m:r>
                  <m:r>
                    <m:t>δ</m:t>
                  </m:r>
                </m:e>
              </m:d>
            </m:den>
          </m:f>
          <m:r>
            <m:t> </m:t>
          </m:r>
          <m:r>
            <m:rPr>
              <m:sty m:val="p"/>
            </m:rPr>
            <m:t>⇒</m:t>
          </m:r>
          <m:r>
            <m:t> </m:t>
          </m:r>
          <m:sSub>
            <m:e>
              <m:r>
                <m:t>s</m:t>
              </m:r>
            </m:e>
            <m:sub>
              <m:r>
                <m:t>w</m:t>
              </m:r>
            </m:sub>
          </m:sSub>
          <m:r>
            <m:rPr>
              <m:sty m:val="p"/>
            </m:rPr>
            <m:t>≤</m:t>
          </m:r>
          <m:f>
            <m:fPr>
              <m:type m:val="bar"/>
            </m:fPr>
            <m:num>
              <m:sSub>
                <m:e>
                  <m:r>
                    <m:t>R</m:t>
                  </m:r>
                </m:e>
                <m:sub>
                  <m:r>
                    <m:t>s</m:t>
                  </m:r>
                  <m:r>
                    <m:t>w</m:t>
                  </m:r>
                </m:sub>
              </m:sSub>
              <m:sSub>
                <m:e>
                  <m:r>
                    <m:t>A</m:t>
                  </m:r>
                </m:e>
                <m:sub>
                  <m:r>
                    <m:t>s</m:t>
                  </m:r>
                  <m:r>
                    <m:t>w</m:t>
                  </m:r>
                  <m:r>
                    <m:t>1</m:t>
                  </m:r>
                </m:sub>
              </m:sSub>
            </m:num>
            <m:den>
              <m:sSub>
                <m:e>
                  <m:r>
                    <m:t>q</m:t>
                  </m:r>
                </m:e>
                <m:sub>
                  <m:r>
                    <m:t>s</m:t>
                  </m:r>
                  <m:r>
                    <m:t>w</m:t>
                  </m:r>
                  <m:r>
                    <m:t>1</m:t>
                  </m:r>
                </m:sub>
              </m:sSub>
            </m:den>
          </m:f>
        </m:oMath>
      </m:oMathPara>
    </w:p>
    <w:p>
      <w:pPr>
        <w:numPr>
          <w:ilvl w:val="0"/>
          <w:numId w:val="1000"/>
        </w:numPr>
        <w:pStyle w:val="Compact"/>
      </w:pPr>
      <w:r>
        <w:t xml:space="preserve">lấy giá trị</w:t>
      </w:r>
      <w:r>
        <w:t xml:space="preserve"> </w:t>
      </w:r>
      <w:r>
        <w:rPr>
          <w:bCs/>
          <w:b/>
        </w:rPr>
        <w:t xml:space="preserve">lớn nhất</w:t>
      </w:r>
      <w:r>
        <w:t xml:space="preserve"> </w:t>
      </w:r>
      <w:r>
        <w:t xml:space="preserve">của</w:t>
      </w:r>
      <w:r>
        <w:t xml:space="preserve"> </w:t>
      </w:r>
      <m:oMath>
        <m:sSub>
          <m:e>
            <m:r>
              <m:t>q</m:t>
            </m:r>
          </m:e>
          <m:sub>
            <m:r>
              <m:t>s</m:t>
            </m:r>
            <m:r>
              <m:t>w</m:t>
            </m:r>
            <m:r>
              <m:t>1</m:t>
            </m:r>
          </m:sub>
        </m:sSub>
      </m:oMath>
      <w:r>
        <w:t xml:space="preserve"> </w:t>
      </w:r>
      <w:r>
        <w:t xml:space="preserve">trong hai cách đặt (nén cạnh trên/dưới và nén cạnh bên), làm tròn</w:t>
      </w:r>
      <w:r>
        <w:t xml:space="preserve"> </w:t>
      </w:r>
      <m:oMath>
        <m:sSub>
          <m:e>
            <m:r>
              <m:t>s</m:t>
            </m:r>
          </m:e>
          <m:sub>
            <m:r>
              <m:t>w</m:t>
            </m:r>
          </m:sub>
        </m:sSub>
      </m:oMath>
      <w:r>
        <w:t xml:space="preserve"> </w:t>
      </w:r>
      <w:r>
        <w:t xml:space="preserve">xuống bội 5 mm. Cách này dùng miền 7.34 (đai yếu), cho lượng đai nhỏ nhất.</w:t>
      </w:r>
    </w:p>
    <w:p>
      <w:pPr>
        <w:numPr>
          <w:ilvl w:val="0"/>
          <w:numId w:val="1084"/>
        </w:numPr>
        <w:pStyle w:val="Compact"/>
      </w:pPr>
      <w:r>
        <w:rPr>
          <w:bCs/>
          <w:b/>
        </w:rPr>
        <w:t xml:space="preserve">Cốt dọc mỗi biên</w:t>
      </w:r>
      <w:r>
        <w:t xml:space="preserve"> </w:t>
      </w:r>
      <w:r>
        <w:t xml:space="preserve">[suy ra từ D]. Để 7.34 áp dụng được, cần</w:t>
      </w:r>
      <w:r>
        <w:t xml:space="preserve"> </w:t>
      </w:r>
      <m:oMath>
        <m:f>
          <m:fPr>
            <m:type m:val="bar"/>
          </m:fPr>
          <m:num>
            <m:sSub>
              <m:e>
                <m:r>
                  <m:t>q</m:t>
                </m:r>
              </m:e>
              <m:sub>
                <m:r>
                  <m:t>s</m:t>
                </m:r>
                <m:r>
                  <m:t>w</m:t>
                </m:r>
                <m:r>
                  <m:t>1</m:t>
                </m:r>
              </m:sub>
            </m:sSub>
            <m:sSub>
              <m:e>
                <m:r>
                  <m:t>Z</m:t>
                </m:r>
              </m:e>
              <m:sub>
                <m:r>
                  <m:t>1</m:t>
                </m:r>
              </m:sub>
            </m:sSub>
          </m:num>
          <m:den>
            <m:sSub>
              <m:e>
                <m:r>
                  <m:t>R</m:t>
                </m:r>
              </m:e>
              <m:sub>
                <m:r>
                  <m:t>s</m:t>
                </m:r>
              </m:sub>
            </m:sSub>
            <m:sSub>
              <m:e>
                <m:r>
                  <m:t>A</m:t>
                </m:r>
              </m:e>
              <m:sub>
                <m:r>
                  <m:t>s</m:t>
                </m:r>
                <m:r>
                  <m:t>1</m:t>
                </m:r>
              </m:sub>
            </m:sSub>
          </m:den>
        </m:f>
        <m:r>
          <m:rPr>
            <m:sty m:val="p"/>
          </m:rPr>
          <m:t>≤</m:t>
        </m:r>
        <m:r>
          <m:t>0</m:t>
        </m:r>
        <m:r>
          <m:rPr>
            <m:sty m:val="p"/>
          </m:rPr>
          <m:t>,</m:t>
        </m:r>
        <m:r>
          <m:t>5</m:t>
        </m:r>
      </m:oMath>
      <w:r>
        <w:t xml:space="preserve">, tức</w:t>
      </w:r>
      <w:r>
        <w:t xml:space="preserve"> </w:t>
      </w:r>
      <m:oMath>
        <m:sSub>
          <m:e>
            <m:r>
              <m:t>A</m:t>
            </m:r>
          </m:e>
          <m:sub>
            <m:r>
              <m:t>s</m:t>
            </m:r>
            <m:r>
              <m:t>1</m:t>
            </m:r>
          </m:sub>
        </m:sSub>
        <m:r>
          <m:rPr>
            <m:sty m:val="p"/>
          </m:rPr>
          <m:t>≥</m:t>
        </m:r>
        <m:f>
          <m:fPr>
            <m:type m:val="bar"/>
          </m:fPr>
          <m:num>
            <m:r>
              <m:t>2</m:t>
            </m:r>
            <m:sSub>
              <m:e>
                <m:r>
                  <m:t>q</m:t>
                </m:r>
              </m:e>
              <m:sub>
                <m:r>
                  <m:t>s</m:t>
                </m:r>
                <m:r>
                  <m:t>w</m:t>
                </m:r>
                <m:r>
                  <m:t>1</m:t>
                </m:r>
              </m:sub>
            </m:sSub>
            <m:sSub>
              <m:e>
                <m:r>
                  <m:t>Z</m:t>
                </m:r>
              </m:e>
              <m:sub>
                <m:r>
                  <m:t>1</m:t>
                </m:r>
              </m:sub>
            </m:sSub>
          </m:num>
          <m:den>
            <m:sSub>
              <m:e>
                <m:r>
                  <m:t>R</m:t>
                </m:r>
              </m:e>
              <m:sub>
                <m:r>
                  <m:t>s</m:t>
                </m:r>
              </m:sub>
            </m:sSub>
          </m:den>
        </m:f>
      </m:oMath>
      <w:r>
        <w:t xml:space="preserve"> </w:t>
      </w:r>
      <w:r>
        <w:t xml:space="preserve">cho từng biên kéo (với</w:t>
      </w:r>
      <w:r>
        <w:t xml:space="preserve"> </w:t>
      </w:r>
      <m:oMath>
        <m:sSub>
          <m:e>
            <m:r>
              <m:t>Z</m:t>
            </m:r>
          </m:e>
          <m:sub>
            <m:r>
              <m:t>1</m:t>
            </m:r>
          </m:sub>
        </m:sSub>
      </m:oMath>
      <w:r>
        <w:t xml:space="preserve"> </w:t>
      </w:r>
      <w:r>
        <w:t xml:space="preserve">tương ứng). Tính đủ</w:t>
      </w:r>
      <w:r>
        <w:t xml:space="preserve"> </w:t>
      </w:r>
      <w:r>
        <w:rPr>
          <w:bCs/>
          <w:b/>
        </w:rPr>
        <w:t xml:space="preserve">bốn biên</w:t>
      </w:r>
      <w:r>
        <w:t xml:space="preserve">; thép chịu uốn đã đặt được kể vào biên đó. Thiếu → thêm thanh dọc</w:t>
      </w:r>
      <w:r>
        <w:t xml:space="preserve"> </w:t>
      </w:r>
      <w:r>
        <w:rPr>
          <w:bCs/>
          <w:b/>
        </w:rPr>
        <w:t xml:space="preserve">trên chu vi</w:t>
      </w:r>
      <w:r>
        <w:t xml:space="preserve">, không dồn một chỗ.</w:t>
      </w:r>
    </w:p>
    <w:p>
      <w:pPr>
        <w:numPr>
          <w:ilvl w:val="0"/>
          <w:numId w:val="1084"/>
        </w:numPr>
        <w:pStyle w:val="Compact"/>
      </w:pPr>
      <w:r>
        <w:rPr>
          <w:bCs/>
          <w:b/>
        </w:rPr>
        <w:t xml:space="preserve">Kiểm tra bằng công thức đầy đủ</w:t>
      </w:r>
      <w:r>
        <w:t xml:space="preserve"> </w:t>
      </w:r>
      <w:r>
        <w:t xml:space="preserve">7.33–7.35 cho bốn cạnh, lấy</w:t>
      </w:r>
      <w:r>
        <w:t xml:space="preserve"> </w:t>
      </w:r>
      <m:oMath>
        <m:sSub>
          <m:e>
            <m:r>
              <m:t>T</m:t>
            </m:r>
          </m:e>
          <m:sub>
            <m:r>
              <m:t>g</m:t>
            </m:r>
            <m:r>
              <m:t>h</m:t>
            </m:r>
          </m:sub>
        </m:sSub>
      </m:oMath>
      <w:r>
        <w:t xml:space="preserve"> </w:t>
      </w:r>
      <w:r>
        <w:t xml:space="preserve">nhỏ nhất, phải</w:t>
      </w:r>
      <w:r>
        <w:t xml:space="preserve"> </w:t>
      </w:r>
      <m:oMath>
        <m:r>
          <m:rPr>
            <m:sty m:val="p"/>
          </m:rPr>
          <m:t>≥</m:t>
        </m:r>
        <m:r>
          <m:t>T</m:t>
        </m:r>
      </m:oMath>
      <w:r>
        <w:t xml:space="preserve">.</w:t>
      </w:r>
    </w:p>
    <w:p>
      <w:pPr>
        <w:numPr>
          <w:ilvl w:val="0"/>
          <w:numId w:val="1084"/>
        </w:numPr>
        <w:pStyle w:val="Compact"/>
      </w:pPr>
      <w:r>
        <w:rPr>
          <w:bCs/>
          <w:b/>
        </w:rPr>
        <w:t xml:space="preserve">Kiểm tra tác dụng đồng thời:</w:t>
      </w:r>
      <w:r>
        <w:t xml:space="preserve"> </w:t>
      </w:r>
      <w:r>
        <w:t xml:space="preserve">7.36 (có</w:t>
      </w:r>
      <w:r>
        <w:t xml:space="preserve"> </w:t>
      </w:r>
      <m:oMath>
        <m:r>
          <m:t>M</m:t>
        </m:r>
      </m:oMath>
      <w:r>
        <w:t xml:space="preserve">), 7.37 và 7.38 (có</w:t>
      </w:r>
      <w:r>
        <w:t xml:space="preserve"> </w:t>
      </w:r>
      <m:oMath>
        <m:r>
          <m:t>Q</m:t>
        </m:r>
      </m:oMath>
      <w:r>
        <w:t xml:space="preserve">). Không đạt → giảm bước đai và kiểm tra lại từ bước 5.</w:t>
      </w:r>
    </w:p>
    <w:p>
      <w:pPr>
        <w:numPr>
          <w:ilvl w:val="0"/>
          <w:numId w:val="1084"/>
        </w:numPr>
        <w:pStyle w:val="Compact"/>
      </w:pPr>
      <w:r>
        <w:rPr>
          <w:bCs/>
          <w:b/>
        </w:rPr>
        <w:t xml:space="preserve">Cấu tạo.</w:t>
      </w:r>
      <w:r>
        <w:t xml:space="preserve"> </w:t>
      </w:r>
      <w:r>
        <w:t xml:space="preserve">Cốt dọc đặt</w:t>
      </w:r>
      <w:r>
        <w:t xml:space="preserve"> </w:t>
      </w:r>
      <w:r>
        <w:rPr>
          <w:bCs/>
          <w:b/>
        </w:rPr>
        <w:t xml:space="preserve">theo chu vi</w:t>
      </w:r>
      <w:r>
        <w:t xml:space="preserve"> </w:t>
      </w:r>
      <w:r>
        <w:t xml:space="preserve">tiết diện và neo chắc vào gối;</w:t>
      </w:r>
      <w:r>
        <w:t xml:space="preserve"> </w:t>
      </w:r>
      <w:r>
        <w:rPr>
          <w:bCs/>
          <w:b/>
        </w:rPr>
        <w:t xml:space="preserve">đai kín</w:t>
      </w:r>
      <w:r>
        <w:t xml:space="preserve">, hai đầu đai nối đủ chiều dài nối chồng và neo chắc (D, 7.6). Theo quy ước nghề [thực hành]: móc 135°; thanh dọc quanh chu vi cách nhau không quá cỡ 300 mm; đai xoắn đặt trên toàn đoạn có</w:t>
      </w:r>
      <w:r>
        <w:t xml:space="preserve"> </w:t>
      </w:r>
      <m:oMath>
        <m:r>
          <m:t>T</m:t>
        </m:r>
      </m:oMath>
      <w:r>
        <w:t xml:space="preserve"> </w:t>
      </w:r>
      <w:r>
        <w:t xml:space="preserve">và không cắt đột ngột; bước đai xoắn không lớn hơn bước đai chống cắt ở cùng vùng.</w:t>
      </w:r>
    </w:p>
    <w:bookmarkEnd w:id="339"/>
    <w:bookmarkStart w:id="340" w:name="ví-dụ-minh-hoạ-số-giả-định"/>
    <w:p>
      <w:pPr>
        <w:pStyle w:val="Heading3"/>
      </w:pPr>
      <w:r>
        <w:t xml:space="preserve">15.1.4. Ví dụ minh hoạ [số giả định]</w:t>
      </w:r>
    </w:p>
    <w:p>
      <w:pPr>
        <w:pStyle w:val="FirstParagraph"/>
      </w:pPr>
      <w:r>
        <w:t xml:space="preserve">Dầm biên 250×500, B30 (</w:t>
      </w:r>
      <m:oMath>
        <m:sSub>
          <m:e>
            <m:r>
              <m:t>R</m:t>
            </m:r>
          </m:e>
          <m:sub>
            <m:r>
              <m:t>b</m:t>
            </m:r>
          </m:sub>
        </m:sSub>
        <m:r>
          <m:rPr>
            <m:sty m:val="p"/>
          </m:rPr>
          <m:t>=</m:t>
        </m:r>
        <m:r>
          <m:t>17</m:t>
        </m:r>
      </m:oMath>
      <w:r>
        <w:t xml:space="preserve">;</w:t>
      </w:r>
      <w:r>
        <w:t xml:space="preserve"> </w:t>
      </w:r>
      <m:oMath>
        <m:sSub>
          <m:e>
            <m:r>
              <m:t>R</m:t>
            </m:r>
          </m:e>
          <m:sub>
            <m:r>
              <m:t>b</m:t>
            </m:r>
            <m:r>
              <m:t>t</m:t>
            </m:r>
          </m:sub>
        </m:sSub>
        <m:r>
          <m:rPr>
            <m:sty m:val="p"/>
          </m:rPr>
          <m:t>=</m:t>
        </m:r>
        <m:r>
          <m:t>1</m:t>
        </m:r>
        <m:r>
          <m:rPr>
            <m:sty m:val="p"/>
          </m:rPr>
          <m:t>,</m:t>
        </m:r>
        <m:r>
          <m:t>15</m:t>
        </m:r>
      </m:oMath>
      <w:r>
        <w:t xml:space="preserve">), thép dọc CB500-V (</w:t>
      </w:r>
      <m:oMath>
        <m:sSub>
          <m:e>
            <m:r>
              <m:t>R</m:t>
            </m:r>
          </m:e>
          <m:sub>
            <m:r>
              <m:t>s</m:t>
            </m:r>
          </m:sub>
        </m:sSub>
        <m:r>
          <m:rPr>
            <m:sty m:val="p"/>
          </m:rPr>
          <m:t>=</m:t>
        </m:r>
        <m:r>
          <m:t>435</m:t>
        </m:r>
      </m:oMath>
      <w:r>
        <w:t xml:space="preserve">), đai Ø8 CB240-T (</w:t>
      </w:r>
      <m:oMath>
        <m:sSub>
          <m:e>
            <m:r>
              <m:t>R</m:t>
            </m:r>
          </m:e>
          <m:sub>
            <m:r>
              <m:t>s</m:t>
            </m:r>
            <m:r>
              <m:t>w</m:t>
            </m:r>
          </m:sub>
        </m:sSub>
        <m:r>
          <m:rPr>
            <m:sty m:val="p"/>
          </m:rPr>
          <m:t>=</m:t>
        </m:r>
        <m:r>
          <m:t>170</m:t>
        </m:r>
      </m:oMath>
      <w:r>
        <w:t xml:space="preserve">;</w:t>
      </w:r>
      <w:r>
        <w:t xml:space="preserve"> </w:t>
      </w:r>
      <m:oMath>
        <m:sSub>
          <m:e>
            <m:r>
              <m:t>A</m:t>
            </m:r>
          </m:e>
          <m:sub>
            <m:r>
              <m:t>s</m:t>
            </m:r>
            <m:r>
              <m:t>w</m:t>
            </m:r>
            <m:r>
              <m:t>1</m:t>
            </m:r>
          </m:sub>
        </m:sSub>
        <m:r>
          <m:rPr>
            <m:sty m:val="p"/>
          </m:rPr>
          <m:t>=</m:t>
        </m:r>
        <m:r>
          <m:t>50</m:t>
        </m:r>
        <m:r>
          <m:rPr>
            <m:sty m:val="p"/>
          </m:rPr>
          <m:t>,</m:t>
        </m:r>
        <m:r>
          <m:t>3</m:t>
        </m:r>
      </m:oMath>
      <w:r>
        <w:t xml:space="preserve">),</w:t>
      </w:r>
      <w:r>
        <w:t xml:space="preserve"> </w:t>
      </w:r>
      <m:oMath>
        <m:sSub>
          <m:e>
            <m:r>
              <m:t>h</m:t>
            </m:r>
          </m:e>
          <m:sub>
            <m:r>
              <m:t>0</m:t>
            </m:r>
          </m:sub>
        </m:sSub>
        <m:r>
          <m:rPr>
            <m:sty m:val="p"/>
          </m:rPr>
          <m:t>=</m:t>
        </m:r>
        <m:r>
          <m:t>460</m:t>
        </m:r>
      </m:oMath>
      <w:r>
        <w:t xml:space="preserve">. Thép đã có: đáy 2Ø20 (628 mm²), đỉnh 2Ø14 (308), mỗi cạnh bên 2Ø14 (308). Nội lực</w:t>
      </w:r>
      <w:r>
        <w:t xml:space="preserve"> </w:t>
      </w:r>
      <w:r>
        <w:rPr>
          <w:bCs/>
          <w:b/>
        </w:rPr>
        <w:t xml:space="preserve">giả định</w:t>
      </w:r>
      <w:r>
        <w:t xml:space="preserve"> </w:t>
      </w:r>
      <w:r>
        <w:t xml:space="preserve">cùng tổ hợp:</w:t>
      </w:r>
      <w:r>
        <w:t xml:space="preserve"> </w:t>
      </w:r>
      <m:oMath>
        <m:r>
          <m:t>T</m:t>
        </m:r>
        <m:r>
          <m:rPr>
            <m:sty m:val="p"/>
          </m:rPr>
          <m:t>=</m:t>
        </m:r>
        <m:r>
          <m:t>10</m:t>
        </m:r>
      </m:oMath>
      <w:r>
        <w:t xml:space="preserve"> </w:t>
      </w:r>
      <w:r>
        <w:t xml:space="preserve">kN·m,</w:t>
      </w:r>
      <w:r>
        <w:t xml:space="preserve"> </w:t>
      </w:r>
      <m:oMath>
        <m:r>
          <m:t>M</m:t>
        </m:r>
        <m:r>
          <m:rPr>
            <m:sty m:val="p"/>
          </m:rPr>
          <m:t>=</m:t>
        </m:r>
        <m:r>
          <m:t>80</m:t>
        </m:r>
      </m:oMath>
      <w:r>
        <w:t xml:space="preserve"> </w:t>
      </w:r>
      <w:r>
        <w:t xml:space="preserve">kN·m,</w:t>
      </w:r>
      <w:r>
        <w:t xml:space="preserve"> </w:t>
      </w:r>
      <m:oMath>
        <m:r>
          <m:t>Q</m:t>
        </m:r>
        <m:r>
          <m:rPr>
            <m:sty m:val="p"/>
          </m:rPr>
          <m:t>=</m:t>
        </m:r>
        <m:r>
          <m:t>60</m:t>
        </m:r>
      </m:oMath>
      <w:r>
        <w:t xml:space="preserve"> </w:t>
      </w:r>
      <w:r>
        <w:t xml:space="preserve">kN. Khung đai tâm:</w:t>
      </w:r>
      <w:r>
        <w:t xml:space="preserve"> </w:t>
      </w:r>
      <m:oMath>
        <m:sSub>
          <m:e>
            <m:r>
              <m:t>Z</m:t>
            </m:r>
          </m:e>
          <m:sub>
            <m:r>
              <m:t>b</m:t>
            </m:r>
          </m:sub>
        </m:sSub>
        <m:r>
          <m:rPr>
            <m:sty m:val="p"/>
          </m:rPr>
          <m:t>=</m:t>
        </m:r>
        <m:r>
          <m:t>202</m:t>
        </m:r>
      </m:oMath>
      <w:r>
        <w:t xml:space="preserve">,</w:t>
      </w:r>
      <w:r>
        <w:t xml:space="preserve"> </w:t>
      </w:r>
      <m:oMath>
        <m:sSub>
          <m:e>
            <m:r>
              <m:t>Z</m:t>
            </m:r>
          </m:e>
          <m:sub>
            <m:r>
              <m:t>h</m:t>
            </m:r>
          </m:sub>
        </m:sSub>
        <m:r>
          <m:rPr>
            <m:sty m:val="p"/>
          </m:rPr>
          <m:t>=</m:t>
        </m:r>
        <m:r>
          <m:t>452</m:t>
        </m:r>
      </m:oMath>
      <w:r>
        <w:t xml:space="preserve">.</w:t>
      </w:r>
    </w:p>
    <w:tbl>
      <w:tblPr>
        <w:tblStyle w:val="Table"/>
        <w:tblLook w:firstRow="1" w:lastRow="0" w:firstColumn="0" w:lastColumn="0" w:noHBand="0" w:noVBand="0" w:val="0020"/>
        <w:jc w:val="start"/>
        <w:tblBorders>
          <w:top w:val="single" w:sz="4" w:space="0" w:color="8A8A8A"/>
          <w:left w:val="single" w:sz="4" w:space="0" w:color="8A8A8A"/>
          <w:bottom w:val="single" w:sz="4" w:space="0" w:color="8A8A8A"/>
          <w:right w:val="single" w:sz="4" w:space="0" w:color="8A8A8A"/>
          <w:insideH w:val="single" w:sz="4" w:space="0" w:color="8A8A8A"/>
          <w:insideV w:val="single" w:sz="4" w:space="0" w:color="8A8A8A"/>
        </w:tblBorders>
        <w:tblCellMar>
          <w:top w:w="40" w:type="dxa"/>
          <w:left w:w="70" w:type="dxa"/>
          <w:bottom w:w="40" w:type="dxa"/>
          <w:right w:w="70" w:type="dxa"/>
        </w:tblCellMar>
        <w:tblW w:w="9525" w:type="dxa"/>
        <w:tblLayout w:type="fixed"/>
      </w:tblPr>
      <w:tblGrid>
        <w:gridCol w:w="1905"/>
        <w:gridCol w:w="3810"/>
        <w:gridCol w:w="3810"/>
      </w:tblGrid>
      <w:tr>
        <w:trPr>
          <w:tblHeader w:val="true"/>
          <w:cantSplit w:val="true"/>
          <w:tblHeader w:val="true"/>
        </w:trPr>
        <w:tc>
          <w:tcPr>
            <w:tcW w:w="1905" w:type="dxa"/>
            <w:shd w:val="clear" w:color="auto" w:fill="2E5597"/>
          </w:tcPr>
          <w:p>
            <w:pPr>
              <w:pStyle w:val="Compact"/>
              <w:spacing w:after="20" w:before="0" w:line="240" w:lineRule="auto"/>
              <w:jc w:val="left"/>
            </w:pPr>
            <w:r>
              <w:rPr>
                <w:rFonts w:ascii="Times New Roman" w:hAnsi="Times New Roman"/>
                <w:b/>
                <w:color w:val="FFFFFF"/>
                <w:sz w:val="19"/>
              </w:rPr>
              <w:t xml:space="preserve">Bước</w:t>
            </w:r>
          </w:p>
        </w:tc>
        <w:tc>
          <w:tcPr>
            <w:tcW w:w="3810" w:type="dxa"/>
            <w:shd w:val="clear" w:color="auto" w:fill="2E5597"/>
          </w:tcPr>
          <w:p>
            <w:pPr>
              <w:pStyle w:val="Compact"/>
              <w:spacing w:after="20" w:before="0" w:line="240" w:lineRule="auto"/>
              <w:jc w:val="left"/>
            </w:pPr>
            <w:r>
              <w:rPr>
                <w:rFonts w:ascii="Times New Roman" w:hAnsi="Times New Roman"/>
                <w:b/>
                <w:color w:val="FFFFFF"/>
                <w:sz w:val="19"/>
              </w:rPr>
              <w:t xml:space="preserve">Tính</w:t>
            </w:r>
          </w:p>
        </w:tc>
        <w:tc>
          <w:tcPr>
            <w:tcW w:w="3810" w:type="dxa"/>
            <w:shd w:val="clear" w:color="auto" w:fill="2E5597"/>
          </w:tcPr>
          <w:p>
            <w:pPr>
              <w:pStyle w:val="Compact"/>
              <w:spacing w:after="20" w:before="0" w:line="240" w:lineRule="auto"/>
              <w:jc w:val="left"/>
            </w:pPr>
            <w:r>
              <w:rPr>
                <w:rFonts w:ascii="Times New Roman" w:hAnsi="Times New Roman"/>
                <w:b/>
                <w:color w:val="FFFFFF"/>
                <w:sz w:val="19"/>
              </w:rPr>
              <w:t xml:space="preserve">Kết quả</w:t>
            </w:r>
          </w:p>
        </w:tc>
      </w:tr>
      <w:tr>
        <w:trPr>
          <w:cantSplit w:val="true"/>
        </w:trPr>
        <w:tc>
          <w:tcPr>
            <w:tcW w:w="1905" w:type="dxa"/>
          </w:tcPr>
          <w:p>
            <w:pPr>
              <w:pStyle w:val="Compact"/>
              <w:spacing w:after="20" w:before="0" w:line="240" w:lineRule="auto"/>
              <w:jc w:val="left"/>
            </w:pPr>
            <w:r>
              <w:rPr>
                <w:rFonts w:ascii="Times New Roman" w:hAnsi="Times New Roman"/>
                <w:sz w:val="19"/>
              </w:rPr>
              <w:t xml:space="preserve">2</w:t>
            </w:r>
          </w:p>
        </w:tc>
        <w:tc>
          <w:tcPr>
            <w:tcW w:w="3810" w:type="dxa"/>
          </w:tcPr>
          <w:p>
            <w:pPr>
              <w:pStyle w:val="Compact"/>
              <w:spacing w:after="20" w:before="0" w:line="240" w:lineRule="auto"/>
              <w:jc w:val="left"/>
            </w:pPr>
            <m:oMath>
              <m:r>
                <m:t>0</m:t>
              </m:r>
              <m:r>
                <m:rPr>
                  <m:sty m:val="p"/>
                </m:rPr>
                <m:t>,</m:t>
              </m:r>
              <m:r>
                <m:t>1</m:t>
              </m:r>
              <m:sSub>
                <m:e>
                  <m:r>
                    <m:t>R</m:t>
                  </m:r>
                </m:e>
                <m:sub>
                  <m:r>
                    <m:t>b</m:t>
                  </m:r>
                </m:sub>
              </m:sSub>
              <m:sSup>
                <m:e>
                  <m:r>
                    <m:t>b</m:t>
                  </m:r>
                </m:e>
                <m:sup>
                  <m:r>
                    <m:t>2</m:t>
                  </m:r>
                </m:sup>
              </m:sSup>
              <m:r>
                <m:t>h</m:t>
              </m:r>
              <m:r>
                <m:rPr>
                  <m:sty m:val="p"/>
                </m:rPr>
                <m:t>=</m:t>
              </m:r>
              <m:r>
                <m:t>0</m:t>
              </m:r>
              <m:r>
                <m:rPr>
                  <m:sty m:val="p"/>
                </m:rPr>
                <m:t>,</m:t>
              </m:r>
              <m:r>
                <m:t>1</m:t>
              </m:r>
              <m:r>
                <m:rPr>
                  <m:sty m:val="p"/>
                </m:rPr>
                <m:t>×</m:t>
              </m:r>
              <m:r>
                <m:t>17</m:t>
              </m:r>
              <m:r>
                <m:rPr>
                  <m:sty m:val="p"/>
                </m:rPr>
                <m:t>×</m:t>
              </m:r>
              <m:sSup>
                <m:e>
                  <m:r>
                    <m:t>250</m:t>
                  </m:r>
                </m:e>
                <m:sup>
                  <m:r>
                    <m:t>2</m:t>
                  </m:r>
                </m:sup>
              </m:sSup>
              <m:r>
                <m:rPr>
                  <m:sty m:val="p"/>
                </m:rPr>
                <m:t>×</m:t>
              </m:r>
              <m:r>
                <m:t>500</m:t>
              </m:r>
            </m:oMath>
          </w:p>
        </w:tc>
        <w:tc>
          <w:tcPr>
            <w:tcW w:w="3810" w:type="dxa"/>
          </w:tcPr>
          <w:p>
            <w:pPr>
              <w:pStyle w:val="Compact"/>
              <w:spacing w:after="20" w:before="0" w:line="240" w:lineRule="auto"/>
              <w:jc w:val="left"/>
            </w:pPr>
            <m:oMath>
              <m:r>
                <m:t>53</m:t>
              </m:r>
              <m:r>
                <m:rPr>
                  <m:sty m:val="p"/>
                </m:rPr>
                <m:t>,</m:t>
              </m:r>
              <m:r>
                <m:t>1</m:t>
              </m:r>
            </m:oMath>
            <w:r>
              <w:rPr>
                <w:rFonts w:ascii="Times New Roman" w:hAnsi="Times New Roman"/>
                <w:sz w:val="19"/>
              </w:rPr>
              <w:t xml:space="preserve"> </w:t>
            </w:r>
            <w:r>
              <w:rPr>
                <w:rFonts w:ascii="Times New Roman" w:hAnsi="Times New Roman"/>
                <w:sz w:val="19"/>
              </w:rPr>
              <w:t xml:space="preserve">kN·m</w:t>
            </w:r>
            <w:r>
              <w:rPr>
                <w:rFonts w:ascii="Times New Roman" w:hAnsi="Times New Roman"/>
                <w:sz w:val="19"/>
              </w:rPr>
              <w:t xml:space="preserve"> </w:t>
            </w:r>
            <m:oMath>
              <m:r>
                <m:rPr>
                  <m:sty m:val="p"/>
                </m:rPr>
                <m:t>≥</m:t>
              </m:r>
              <m:r>
                <m:t>10</m:t>
              </m:r>
            </m:oMath>
            <w:r>
              <w:rPr>
                <w:rFonts w:ascii="Times New Roman" w:hAnsi="Times New Roman"/>
                <w:sz w:val="19"/>
              </w:rPr>
              <w:t xml:space="preserve"> </w:t>
            </w:r>
            <w:r>
              <w:rPr>
                <w:rFonts w:ascii="Times New Roman" w:hAnsi="Times New Roman"/>
                <w:sz w:val="19"/>
              </w:rPr>
              <w:t xml:space="preserve">✓</w:t>
            </w:r>
          </w:p>
        </w:tc>
      </w:tr>
      <w:tr>
        <w:trPr>
          <w:cantSplit w:val="true"/>
        </w:trPr>
        <w:tc>
          <w:tcPr>
            <w:tcW w:w="1905" w:type="dxa"/>
            <w:shd w:val="clear" w:color="auto" w:fill="F3F6FB"/>
          </w:tcPr>
          <w:p>
            <w:pPr>
              <w:pStyle w:val="Compact"/>
              <w:spacing w:after="20" w:before="0" w:line="240" w:lineRule="auto"/>
              <w:jc w:val="left"/>
            </w:pPr>
            <w:r>
              <w:rPr>
                <w:rFonts w:ascii="Times New Roman" w:hAnsi="Times New Roman"/>
                <w:sz w:val="19"/>
              </w:rPr>
              <w:t xml:space="preserve">3</w:t>
            </w:r>
          </w:p>
        </w:tc>
        <w:tc>
          <w:tcPr>
            <w:tcW w:w="3810" w:type="dxa"/>
            <w:shd w:val="clear" w:color="auto" w:fill="F3F6FB"/>
          </w:tcPr>
          <w:p>
            <w:pPr>
              <w:pStyle w:val="Compact"/>
              <w:spacing w:after="20" w:before="0" w:line="240" w:lineRule="auto"/>
              <w:jc w:val="left"/>
            </w:pPr>
            <w:r>
              <w:rPr>
                <w:rFonts w:ascii="Times New Roman" w:hAnsi="Times New Roman"/>
                <w:sz w:val="19"/>
              </w:rPr>
              <w:t xml:space="preserve">Nén cạnh trên/dưới:</w:t>
            </w:r>
            <w:r>
              <w:rPr>
                <w:rFonts w:ascii="Times New Roman" w:hAnsi="Times New Roman"/>
                <w:sz w:val="19"/>
              </w:rPr>
              <w:t xml:space="preserve"> </w:t>
            </w:r>
            <m:oMath>
              <m:sSub>
                <m:e>
                  <m:r>
                    <m:t>Z</m:t>
                  </m:r>
                </m:e>
                <m:sub>
                  <m:r>
                    <m:t>1</m:t>
                  </m:r>
                </m:sub>
              </m:sSub>
              <m:r>
                <m:rPr>
                  <m:sty m:val="p"/>
                </m:rPr>
                <m:t>=</m:t>
              </m:r>
              <m:r>
                <m:t>202</m:t>
              </m:r>
            </m:oMath>
            <w:r>
              <w:rPr>
                <w:rFonts w:ascii="Times New Roman" w:hAnsi="Times New Roman"/>
                <w:sz w:val="19"/>
              </w:rPr>
              <w:t xml:space="preserve">,</w:t>
            </w:r>
            <w:r>
              <w:rPr>
                <w:rFonts w:ascii="Times New Roman" w:hAnsi="Times New Roman"/>
                <w:sz w:val="19"/>
              </w:rPr>
              <w:t xml:space="preserve"> </w:t>
            </w:r>
            <m:oMath>
              <m:sSub>
                <m:e>
                  <m:r>
                    <m:t>Z</m:t>
                  </m:r>
                </m:e>
                <m:sub>
                  <m:r>
                    <m:t>2</m:t>
                  </m:r>
                </m:sub>
              </m:sSub>
              <m:r>
                <m:rPr>
                  <m:sty m:val="p"/>
                </m:rPr>
                <m:t>=</m:t>
              </m:r>
              <m:r>
                <m:t>452</m:t>
              </m:r>
            </m:oMath>
            <w:r>
              <w:rPr>
                <w:rFonts w:ascii="Times New Roman" w:hAnsi="Times New Roman"/>
                <w:sz w:val="19"/>
              </w:rPr>
              <w:t xml:space="preserve">,</w:t>
            </w:r>
            <w:r>
              <w:rPr>
                <w:rFonts w:ascii="Times New Roman" w:hAnsi="Times New Roman"/>
                <w:sz w:val="19"/>
              </w:rPr>
              <w:t xml:space="preserve"> </w:t>
            </w:r>
            <m:oMath>
              <m:r>
                <m:t>δ</m:t>
              </m:r>
              <m:r>
                <m:rPr>
                  <m:sty m:val="p"/>
                </m:rPr>
                <m:t>=</m:t>
              </m:r>
              <m:r>
                <m:t>0</m:t>
              </m:r>
              <m:r>
                <m:rPr>
                  <m:sty m:val="p"/>
                </m:rPr>
                <m:t>,</m:t>
              </m:r>
              <m:r>
                <m:t>1826</m:t>
              </m:r>
            </m:oMath>
            <w:r>
              <w:rPr>
                <w:rFonts w:ascii="Times New Roman" w:hAnsi="Times New Roman"/>
                <w:sz w:val="19"/>
              </w:rPr>
              <w:t xml:space="preserve">;</w:t>
            </w:r>
            <w:r>
              <w:rPr>
                <w:rFonts w:ascii="Times New Roman" w:hAnsi="Times New Roman"/>
                <w:sz w:val="19"/>
              </w:rPr>
              <w:t xml:space="preserve"> </w:t>
            </w:r>
            <m:oMath>
              <m:r>
                <m:t>q</m:t>
              </m:r>
              <m:r>
                <m:rPr>
                  <m:sty m:val="p"/>
                </m:rPr>
                <m:t>=</m:t>
              </m:r>
              <m:sSup>
                <m:e>
                  <m:r>
                    <m:t>10</m:t>
                  </m:r>
                </m:e>
                <m:sup>
                  <m:r>
                    <m:t>7</m:t>
                  </m:r>
                </m:sup>
              </m:sSup>
              <m:r>
                <m:rPr>
                  <m:sty m:val="p"/>
                </m:rPr>
                <m:t>/</m:t>
              </m:r>
              <m:d>
                <m:dPr>
                  <m:begChr m:val="("/>
                  <m:endChr m:val=")"/>
                  <m:sepChr m:val=""/>
                  <m:grow/>
                </m:dPr>
                <m:e>
                  <m:r>
                    <m:t>202</m:t>
                  </m:r>
                  <m:r>
                    <m:rPr>
                      <m:sty m:val="p"/>
                    </m:rPr>
                    <m:t>×</m:t>
                  </m:r>
                  <m:r>
                    <m:t>452</m:t>
                  </m:r>
                  <m:r>
                    <m:rPr>
                      <m:sty m:val="p"/>
                    </m:rPr>
                    <m:t>×</m:t>
                  </m:r>
                  <m:r>
                    <m:t>1</m:t>
                  </m:r>
                  <m:r>
                    <m:rPr>
                      <m:sty m:val="p"/>
                    </m:rPr>
                    <m:t>,</m:t>
                  </m:r>
                  <m:r>
                    <m:t>1826</m:t>
                  </m:r>
                </m:e>
              </m:d>
            </m:oMath>
          </w:p>
        </w:tc>
        <w:tc>
          <w:tcPr>
            <w:tcW w:w="3810" w:type="dxa"/>
            <w:shd w:val="clear" w:color="auto" w:fill="F3F6FB"/>
          </w:tcPr>
          <w:p>
            <w:pPr>
              <w:pStyle w:val="Compact"/>
              <w:spacing w:after="20" w:before="0" w:line="240" w:lineRule="auto"/>
              <w:jc w:val="left"/>
            </w:pPr>
            <m:oMath>
              <m:r>
                <m:t>92</m:t>
              </m:r>
              <m:r>
                <m:rPr>
                  <m:sty m:val="p"/>
                </m:rPr>
                <m:t>,</m:t>
              </m:r>
              <m:r>
                <m:t>6</m:t>
              </m:r>
            </m:oMath>
            <w:r>
              <w:rPr>
                <w:rFonts w:ascii="Times New Roman" w:hAnsi="Times New Roman"/>
                <w:sz w:val="19"/>
              </w:rPr>
              <w:t xml:space="preserve"> </w:t>
            </w:r>
            <w:r>
              <w:rPr>
                <w:rFonts w:ascii="Times New Roman" w:hAnsi="Times New Roman"/>
                <w:sz w:val="19"/>
              </w:rPr>
              <w:t xml:space="preserve">N/mm →</w:t>
            </w:r>
            <w:r>
              <w:rPr>
                <w:rFonts w:ascii="Times New Roman" w:hAnsi="Times New Roman"/>
                <w:sz w:val="19"/>
              </w:rPr>
              <w:t xml:space="preserve"> </w:t>
            </w:r>
            <m:oMath>
              <m:r>
                <m:t>s</m:t>
              </m:r>
              <m:r>
                <m:rPr>
                  <m:sty m:val="p"/>
                </m:rPr>
                <m:t>≤</m:t>
              </m:r>
              <m:r>
                <m:t>170</m:t>
              </m:r>
              <m:r>
                <m:rPr>
                  <m:sty m:val="p"/>
                </m:rPr>
                <m:t>×</m:t>
              </m:r>
              <m:r>
                <m:t>50</m:t>
              </m:r>
              <m:r>
                <m:rPr>
                  <m:sty m:val="p"/>
                </m:rPr>
                <m:t>,</m:t>
              </m:r>
              <m:r>
                <m:t>3</m:t>
              </m:r>
              <m:r>
                <m:rPr>
                  <m:sty m:val="p"/>
                </m:rPr>
                <m:t>/</m:t>
              </m:r>
              <m:r>
                <m:t>92</m:t>
              </m:r>
              <m:r>
                <m:rPr>
                  <m:sty m:val="p"/>
                </m:rPr>
                <m:t>,</m:t>
              </m:r>
              <m:r>
                <m:t>6</m:t>
              </m:r>
              <m:r>
                <m:rPr>
                  <m:sty m:val="p"/>
                </m:rPr>
                <m:t>=</m:t>
              </m:r>
              <m:r>
                <m:t>92</m:t>
              </m:r>
            </m:oMath>
            <w:r>
              <w:rPr>
                <w:rFonts w:ascii="Times New Roman" w:hAnsi="Times New Roman"/>
                <w:sz w:val="19"/>
              </w:rPr>
              <w:t xml:space="preserve"> </w:t>
            </w:r>
            <w:r>
              <w:rPr>
                <w:rFonts w:ascii="Times New Roman" w:hAnsi="Times New Roman"/>
                <w:sz w:val="19"/>
              </w:rPr>
              <w:t xml:space="preserve">mm</w:t>
            </w:r>
          </w:p>
        </w:tc>
      </w:tr>
      <w:tr>
        <w:trPr>
          <w:cantSplit w:val="true"/>
        </w:trPr>
        <w:tc>
          <w:tcPr>
            <w:tcW w:w="1905" w:type="dxa"/>
          </w:tcPr>
          <w:p>
            <w:pPr>
              <w:pStyle w:val="Compact"/>
              <w:spacing w:after="20" w:before="0" w:line="240" w:lineRule="auto"/>
              <w:jc w:val="left"/>
            </w:pPr>
            <w:r>
              <w:rPr>
                <w:rFonts w:ascii="Times New Roman" w:hAnsi="Times New Roman"/>
                <w:sz w:val="19"/>
              </w:rPr>
              <w:t xml:space="preserve">3</w:t>
            </w:r>
          </w:p>
        </w:tc>
        <w:tc>
          <w:tcPr>
            <w:tcW w:w="3810" w:type="dxa"/>
          </w:tcPr>
          <w:p>
            <w:pPr>
              <w:pStyle w:val="Compact"/>
              <w:spacing w:after="20" w:before="0" w:line="240" w:lineRule="auto"/>
              <w:jc w:val="left"/>
            </w:pPr>
            <w:r>
              <w:rPr>
                <w:rFonts w:ascii="Times New Roman" w:hAnsi="Times New Roman"/>
                <w:sz w:val="19"/>
              </w:rPr>
              <w:t xml:space="preserve">Nén cạnh bên:</w:t>
            </w:r>
            <w:r>
              <w:rPr>
                <w:rFonts w:ascii="Times New Roman" w:hAnsi="Times New Roman"/>
                <w:sz w:val="19"/>
              </w:rPr>
              <w:t xml:space="preserve"> </w:t>
            </w:r>
            <m:oMath>
              <m:sSub>
                <m:e>
                  <m:r>
                    <m:t>Z</m:t>
                  </m:r>
                </m:e>
                <m:sub>
                  <m:r>
                    <m:t>1</m:t>
                  </m:r>
                </m:sub>
              </m:sSub>
              <m:r>
                <m:rPr>
                  <m:sty m:val="p"/>
                </m:rPr>
                <m:t>=</m:t>
              </m:r>
              <m:r>
                <m:t>452</m:t>
              </m:r>
            </m:oMath>
            <w:r>
              <w:rPr>
                <w:rFonts w:ascii="Times New Roman" w:hAnsi="Times New Roman"/>
                <w:sz w:val="19"/>
              </w:rPr>
              <w:t xml:space="preserve">,</w:t>
            </w:r>
            <w:r>
              <w:rPr>
                <w:rFonts w:ascii="Times New Roman" w:hAnsi="Times New Roman"/>
                <w:sz w:val="19"/>
              </w:rPr>
              <w:t xml:space="preserve"> </w:t>
            </w:r>
            <m:oMath>
              <m:sSub>
                <m:e>
                  <m:r>
                    <m:t>Z</m:t>
                  </m:r>
                </m:e>
                <m:sub>
                  <m:r>
                    <m:t>2</m:t>
                  </m:r>
                </m:sub>
              </m:sSub>
              <m:r>
                <m:rPr>
                  <m:sty m:val="p"/>
                </m:rPr>
                <m:t>=</m:t>
              </m:r>
              <m:r>
                <m:t>202</m:t>
              </m:r>
            </m:oMath>
            <w:r>
              <w:rPr>
                <w:rFonts w:ascii="Times New Roman" w:hAnsi="Times New Roman"/>
                <w:sz w:val="19"/>
              </w:rPr>
              <w:t xml:space="preserve">,</w:t>
            </w:r>
            <w:r>
              <w:rPr>
                <w:rFonts w:ascii="Times New Roman" w:hAnsi="Times New Roman"/>
                <w:sz w:val="19"/>
              </w:rPr>
              <w:t xml:space="preserve"> </w:t>
            </w:r>
            <m:oMath>
              <m:r>
                <m:t>δ</m:t>
              </m:r>
              <m:r>
                <m:rPr>
                  <m:sty m:val="p"/>
                </m:rPr>
                <m:t>=</m:t>
              </m:r>
              <m:r>
                <m:t>0</m:t>
              </m:r>
              <m:r>
                <m:rPr>
                  <m:sty m:val="p"/>
                </m:rPr>
                <m:t>,</m:t>
              </m:r>
              <m:r>
                <m:t>528</m:t>
              </m:r>
            </m:oMath>
            <w:r>
              <w:rPr>
                <w:rFonts w:ascii="Times New Roman" w:hAnsi="Times New Roman"/>
                <w:sz w:val="19"/>
              </w:rPr>
              <w:t xml:space="preserve">;</w:t>
            </w:r>
            <w:r>
              <w:rPr>
                <w:rFonts w:ascii="Times New Roman" w:hAnsi="Times New Roman"/>
                <w:sz w:val="19"/>
              </w:rPr>
              <w:t xml:space="preserve"> </w:t>
            </w:r>
            <m:oMath>
              <m:r>
                <m:t>q</m:t>
              </m:r>
              <m:r>
                <m:rPr>
                  <m:sty m:val="p"/>
                </m:rPr>
                <m:t>=</m:t>
              </m:r>
              <m:sSup>
                <m:e>
                  <m:r>
                    <m:t>10</m:t>
                  </m:r>
                </m:e>
                <m:sup>
                  <m:r>
                    <m:t>7</m:t>
                  </m:r>
                </m:sup>
              </m:sSup>
              <m:r>
                <m:rPr>
                  <m:sty m:val="p"/>
                </m:rPr>
                <m:t>/</m:t>
              </m:r>
              <m:d>
                <m:dPr>
                  <m:begChr m:val="("/>
                  <m:endChr m:val=")"/>
                  <m:sepChr m:val=""/>
                  <m:grow/>
                </m:dPr>
                <m:e>
                  <m:r>
                    <m:t>452</m:t>
                  </m:r>
                  <m:r>
                    <m:rPr>
                      <m:sty m:val="p"/>
                    </m:rPr>
                    <m:t>×</m:t>
                  </m:r>
                  <m:r>
                    <m:t>202</m:t>
                  </m:r>
                  <m:r>
                    <m:rPr>
                      <m:sty m:val="p"/>
                    </m:rPr>
                    <m:t>×</m:t>
                  </m:r>
                  <m:r>
                    <m:t>1</m:t>
                  </m:r>
                  <m:r>
                    <m:rPr>
                      <m:sty m:val="p"/>
                    </m:rPr>
                    <m:t>,</m:t>
                  </m:r>
                  <m:r>
                    <m:t>528</m:t>
                  </m:r>
                </m:e>
              </m:d>
            </m:oMath>
          </w:p>
        </w:tc>
        <w:tc>
          <w:tcPr>
            <w:tcW w:w="3810" w:type="dxa"/>
          </w:tcPr>
          <w:p>
            <w:pPr>
              <w:pStyle w:val="Compact"/>
              <w:spacing w:after="20" w:before="0" w:line="240" w:lineRule="auto"/>
              <w:jc w:val="left"/>
            </w:pPr>
            <m:oMath>
              <m:r>
                <m:t>71</m:t>
              </m:r>
              <m:r>
                <m:rPr>
                  <m:sty m:val="p"/>
                </m:rPr>
                <m:t>,</m:t>
              </m:r>
              <m:r>
                <m:t>7</m:t>
              </m:r>
            </m:oMath>
            <w:r>
              <w:rPr>
                <w:rFonts w:ascii="Times New Roman" w:hAnsi="Times New Roman"/>
                <w:sz w:val="19"/>
              </w:rPr>
              <w:t xml:space="preserve"> </w:t>
            </w:r>
            <w:r>
              <w:rPr>
                <w:rFonts w:ascii="Times New Roman" w:hAnsi="Times New Roman"/>
                <w:sz w:val="19"/>
              </w:rPr>
              <w:t xml:space="preserve">N/mm →</w:t>
            </w:r>
            <w:r>
              <w:rPr>
                <w:rFonts w:ascii="Times New Roman" w:hAnsi="Times New Roman"/>
                <w:sz w:val="19"/>
              </w:rPr>
              <w:t xml:space="preserve"> </w:t>
            </w:r>
            <m:oMath>
              <m:r>
                <m:t>s</m:t>
              </m:r>
              <m:r>
                <m:rPr>
                  <m:sty m:val="p"/>
                </m:rPr>
                <m:t>≤</m:t>
              </m:r>
              <m:r>
                <m:t>119</m:t>
              </m:r>
            </m:oMath>
            <w:r>
              <w:rPr>
                <w:rFonts w:ascii="Times New Roman" w:hAnsi="Times New Roman"/>
                <w:sz w:val="19"/>
              </w:rPr>
              <w:t xml:space="preserve"> </w:t>
            </w:r>
            <w:r>
              <w:rPr>
                <w:rFonts w:ascii="Times New Roman" w:hAnsi="Times New Roman"/>
                <w:sz w:val="19"/>
              </w:rPr>
              <w:t xml:space="preserve">mm</w:t>
            </w:r>
          </w:p>
        </w:tc>
      </w:tr>
      <w:tr>
        <w:trPr>
          <w:cantSplit w:val="true"/>
        </w:trPr>
        <w:tc>
          <w:tcPr>
            <w:tcW w:w="1905" w:type="dxa"/>
            <w:shd w:val="clear" w:color="auto" w:fill="F3F6FB"/>
          </w:tcPr>
          <w:p>
            <w:pPr>
              <w:pStyle w:val="Compact"/>
              <w:spacing w:after="20" w:before="0" w:line="240" w:lineRule="auto"/>
              <w:jc w:val="left"/>
            </w:pPr>
            <w:r>
              <w:rPr>
                <w:rFonts w:ascii="Times New Roman" w:hAnsi="Times New Roman"/>
                <w:sz w:val="19"/>
              </w:rPr>
              <w:t xml:space="preserve">3</w:t>
            </w:r>
          </w:p>
        </w:tc>
        <w:tc>
          <w:tcPr>
            <w:tcW w:w="3810" w:type="dxa"/>
            <w:shd w:val="clear" w:color="auto" w:fill="F3F6FB"/>
          </w:tcPr>
          <w:p>
            <w:pPr>
              <w:pStyle w:val="Compact"/>
              <w:spacing w:after="20" w:before="0" w:line="240" w:lineRule="auto"/>
              <w:jc w:val="left"/>
            </w:pPr>
            <w:r>
              <w:rPr>
                <w:rFonts w:ascii="Times New Roman" w:hAnsi="Times New Roman"/>
                <w:sz w:val="19"/>
              </w:rPr>
              <w:t xml:space="preserve">Lấy trường hợp bất lợi</w:t>
            </w:r>
          </w:p>
        </w:tc>
        <w:tc>
          <w:tcPr>
            <w:tcW w:w="3810" w:type="dxa"/>
            <w:shd w:val="clear" w:color="auto" w:fill="F3F6FB"/>
          </w:tcPr>
          <w:p>
            <w:pPr>
              <w:pStyle w:val="Compact"/>
              <w:spacing w:after="20" w:before="0" w:line="240" w:lineRule="auto"/>
              <w:jc w:val="left"/>
            </w:pPr>
            <m:oMath>
              <m:r>
                <m:t>q</m:t>
              </m:r>
              <m:r>
                <m:rPr>
                  <m:sty m:val="p"/>
                </m:rPr>
                <m:t>≥</m:t>
              </m:r>
              <m:r>
                <m:t>92</m:t>
              </m:r>
              <m:r>
                <m:rPr>
                  <m:sty m:val="p"/>
                </m:rPr>
                <m:t>,</m:t>
              </m:r>
              <m:r>
                <m:t>6</m:t>
              </m:r>
            </m:oMath>
            <w:r>
              <w:rPr>
                <w:rFonts w:ascii="Times New Roman" w:hAnsi="Times New Roman"/>
                <w:sz w:val="19"/>
              </w:rPr>
              <w:t xml:space="preserve">; chỉ xoắn thì đai Ø8</w:t>
            </w:r>
            <w:r>
              <w:rPr>
                <w:rFonts w:ascii="Times New Roman" w:hAnsi="Times New Roman"/>
                <w:sz w:val="19"/>
              </w:rPr>
              <w:t xml:space="preserve"> </w:t>
            </w:r>
            <w:r>
              <w:rPr>
                <w:bCs/>
                <w:rFonts w:ascii="Times New Roman" w:hAnsi="Times New Roman"/>
                <w:b/>
                <w:sz w:val="19"/>
              </w:rPr>
              <w:t xml:space="preserve">a90</w:t>
            </w:r>
          </w:p>
        </w:tc>
      </w:tr>
      <w:tr>
        <w:trPr>
          <w:cantSplit w:val="true"/>
        </w:trPr>
        <w:tc>
          <w:tcPr>
            <w:tcW w:w="1905" w:type="dxa"/>
          </w:tcPr>
          <w:p>
            <w:pPr>
              <w:pStyle w:val="Compact"/>
              <w:spacing w:after="20" w:before="0" w:line="240" w:lineRule="auto"/>
              <w:jc w:val="left"/>
            </w:pPr>
            <w:r>
              <w:rPr>
                <w:rFonts w:ascii="Times New Roman" w:hAnsi="Times New Roman"/>
                <w:sz w:val="19"/>
              </w:rPr>
              <w:t xml:space="preserve">4</w:t>
            </w:r>
          </w:p>
        </w:tc>
        <w:tc>
          <w:tcPr>
            <w:tcW w:w="3810" w:type="dxa"/>
          </w:tcPr>
          <w:p>
            <w:pPr>
              <w:pStyle w:val="Compact"/>
              <w:spacing w:after="20" w:before="0" w:line="240" w:lineRule="auto"/>
              <w:jc w:val="left"/>
            </w:pPr>
            <m:oMath>
              <m:sSub>
                <m:e>
                  <m:r>
                    <m:t>A</m:t>
                  </m:r>
                </m:e>
                <m:sub>
                  <m:r>
                    <m:t>s</m:t>
                  </m:r>
                  <m:r>
                    <m:t>1</m:t>
                  </m:r>
                </m:sub>
              </m:sSub>
              <m:r>
                <m:rPr>
                  <m:sty m:val="p"/>
                </m:rPr>
                <m:t>≥</m:t>
              </m:r>
              <m:r>
                <m:t>2</m:t>
              </m:r>
              <m:r>
                <m:t>q</m:t>
              </m:r>
              <m:sSub>
                <m:e>
                  <m:r>
                    <m:t>Z</m:t>
                  </m:r>
                </m:e>
                <m:sub>
                  <m:r>
                    <m:t>1</m:t>
                  </m:r>
                </m:sub>
              </m:sSub>
              <m:r>
                <m:rPr>
                  <m:sty m:val="p"/>
                </m:rPr>
                <m:t>/</m:t>
              </m:r>
              <m:sSub>
                <m:e>
                  <m:r>
                    <m:t>R</m:t>
                  </m:r>
                </m:e>
                <m:sub>
                  <m:r>
                    <m:t>s</m:t>
                  </m:r>
                </m:sub>
              </m:sSub>
            </m:oMath>
            <w:r>
              <w:rPr>
                <w:rFonts w:ascii="Times New Roman" w:hAnsi="Times New Roman"/>
                <w:sz w:val="19"/>
              </w:rPr>
              <w:t xml:space="preserve">: đáy/đỉnh</w:t>
            </w:r>
            <w:r>
              <w:rPr>
                <w:rFonts w:ascii="Times New Roman" w:hAnsi="Times New Roman"/>
                <w:sz w:val="19"/>
              </w:rPr>
              <w:t xml:space="preserve"> </w:t>
            </w:r>
            <m:oMath>
              <m:r>
                <m:t>2</m:t>
              </m:r>
              <m:r>
                <m:rPr>
                  <m:sty m:val="p"/>
                </m:rPr>
                <m:t>×</m:t>
              </m:r>
              <m:r>
                <m:t>92</m:t>
              </m:r>
              <m:r>
                <m:rPr>
                  <m:sty m:val="p"/>
                </m:rPr>
                <m:t>,</m:t>
              </m:r>
              <m:r>
                <m:t>6</m:t>
              </m:r>
              <m:r>
                <m:rPr>
                  <m:sty m:val="p"/>
                </m:rPr>
                <m:t>×</m:t>
              </m:r>
              <m:r>
                <m:t>202</m:t>
              </m:r>
              <m:r>
                <m:rPr>
                  <m:sty m:val="p"/>
                </m:rPr>
                <m:t>/</m:t>
              </m:r>
              <m:r>
                <m:t>435</m:t>
              </m:r>
            </m:oMath>
            <w:r>
              <w:rPr>
                <w:rFonts w:ascii="Times New Roman" w:hAnsi="Times New Roman"/>
                <w:sz w:val="19"/>
              </w:rPr>
              <w:t xml:space="preserve">; cạnh bên</w:t>
            </w:r>
            <w:r>
              <w:rPr>
                <w:rFonts w:ascii="Times New Roman" w:hAnsi="Times New Roman"/>
                <w:sz w:val="19"/>
              </w:rPr>
              <w:t xml:space="preserve"> </w:t>
            </w:r>
            <m:oMath>
              <m:r>
                <m:t>2</m:t>
              </m:r>
              <m:r>
                <m:rPr>
                  <m:sty m:val="p"/>
                </m:rPr>
                <m:t>×</m:t>
              </m:r>
              <m:r>
                <m:t>92</m:t>
              </m:r>
              <m:r>
                <m:rPr>
                  <m:sty m:val="p"/>
                </m:rPr>
                <m:t>,</m:t>
              </m:r>
              <m:r>
                <m:t>6</m:t>
              </m:r>
              <m:r>
                <m:rPr>
                  <m:sty m:val="p"/>
                </m:rPr>
                <m:t>×</m:t>
              </m:r>
              <m:r>
                <m:t>452</m:t>
              </m:r>
              <m:r>
                <m:rPr>
                  <m:sty m:val="p"/>
                </m:rPr>
                <m:t>/</m:t>
              </m:r>
              <m:r>
                <m:t>435</m:t>
              </m:r>
            </m:oMath>
          </w:p>
        </w:tc>
        <w:tc>
          <w:tcPr>
            <w:tcW w:w="3810" w:type="dxa"/>
          </w:tcPr>
          <w:p>
            <w:pPr>
              <w:pStyle w:val="Compact"/>
              <w:spacing w:after="20" w:before="0" w:line="240" w:lineRule="auto"/>
              <w:jc w:val="left"/>
            </w:pPr>
            <m:oMath>
              <m:r>
                <m:t>86</m:t>
              </m:r>
            </m:oMath>
            <w:r>
              <w:rPr>
                <w:rFonts w:ascii="Times New Roman" w:hAnsi="Times New Roman"/>
                <w:sz w:val="19"/>
              </w:rPr>
              <w:t xml:space="preserve"> </w:t>
            </w:r>
            <w:r>
              <w:rPr>
                <w:rFonts w:ascii="Times New Roman" w:hAnsi="Times New Roman"/>
                <w:sz w:val="19"/>
              </w:rPr>
              <w:t xml:space="preserve">mm² (đáy, đỉnh ✓ 628/308);</w:t>
            </w:r>
            <w:r>
              <w:rPr>
                <w:rFonts w:ascii="Times New Roman" w:hAnsi="Times New Roman"/>
                <w:sz w:val="19"/>
              </w:rPr>
              <w:t xml:space="preserve"> </w:t>
            </w:r>
            <m:oMath>
              <m:r>
                <m:t>192</m:t>
              </m:r>
            </m:oMath>
            <w:r>
              <w:rPr>
                <w:rFonts w:ascii="Times New Roman" w:hAnsi="Times New Roman"/>
                <w:sz w:val="19"/>
              </w:rPr>
              <w:t xml:space="preserve"> </w:t>
            </w:r>
            <w:r>
              <w:rPr>
                <w:rFonts w:ascii="Times New Roman" w:hAnsi="Times New Roman"/>
                <w:sz w:val="19"/>
              </w:rPr>
              <w:t xml:space="preserve">mm² (cạnh bên ✓ 308)</w:t>
            </w:r>
          </w:p>
        </w:tc>
      </w:tr>
      <w:tr>
        <w:trPr>
          <w:cantSplit w:val="true"/>
        </w:trPr>
        <w:tc>
          <w:tcPr>
            <w:tcW w:w="1905" w:type="dxa"/>
            <w:shd w:val="clear" w:color="auto" w:fill="F3F6FB"/>
          </w:tcPr>
          <w:p>
            <w:pPr>
              <w:pStyle w:val="Compact"/>
              <w:spacing w:after="20" w:before="0" w:line="240" w:lineRule="auto"/>
              <w:jc w:val="left"/>
            </w:pPr>
            <w:r>
              <w:rPr>
                <w:rFonts w:ascii="Times New Roman" w:hAnsi="Times New Roman"/>
                <w:sz w:val="19"/>
              </w:rPr>
              <w:t xml:space="preserve">6</w:t>
            </w:r>
          </w:p>
        </w:tc>
        <w:tc>
          <w:tcPr>
            <w:tcW w:w="3810" w:type="dxa"/>
            <w:shd w:val="clear" w:color="auto" w:fill="F3F6FB"/>
          </w:tcPr>
          <w:p>
            <w:pPr>
              <w:pStyle w:val="Compact"/>
              <w:spacing w:after="20" w:before="0" w:line="240" w:lineRule="auto"/>
              <w:jc w:val="left"/>
            </w:pPr>
            <w:r>
              <w:rPr>
                <w:rFonts w:ascii="Times New Roman" w:hAnsi="Times New Roman"/>
                <w:sz w:val="19"/>
              </w:rPr>
              <w:t xml:space="preserve">Kiểm tra a100:</w:t>
            </w:r>
            <w:r>
              <w:rPr>
                <w:rFonts w:ascii="Times New Roman" w:hAnsi="Times New Roman"/>
                <w:sz w:val="19"/>
              </w:rPr>
              <w:t xml:space="preserve"> </w:t>
            </w:r>
            <m:oMath>
              <m:sSub>
                <m:e>
                  <m:r>
                    <m:t>T</m:t>
                  </m:r>
                </m:e>
                <m:sub>
                  <m:r>
                    <m:t>g</m:t>
                  </m:r>
                  <m:r>
                    <m:t>h</m:t>
                  </m:r>
                </m:sub>
              </m:sSub>
              <m:r>
                <m:rPr>
                  <m:sty m:val="p"/>
                </m:rPr>
                <m:t>=</m:t>
              </m:r>
              <m:r>
                <m:t>9</m:t>
              </m:r>
              <m:r>
                <m:rPr>
                  <m:sty m:val="p"/>
                </m:rPr>
                <m:t>,</m:t>
              </m:r>
              <m:r>
                <m:t>23</m:t>
              </m:r>
            </m:oMath>
            <w:r>
              <w:rPr>
                <w:rFonts w:ascii="Times New Roman" w:hAnsi="Times New Roman"/>
                <w:sz w:val="19"/>
              </w:rPr>
              <w:t xml:space="preserve">; 7.36:</w:t>
            </w:r>
            <w:r>
              <w:rPr>
                <w:rFonts w:ascii="Times New Roman" w:hAnsi="Times New Roman"/>
                <w:sz w:val="19"/>
              </w:rPr>
              <w:t xml:space="preserve"> </w:t>
            </w:r>
            <m:oMath>
              <m:r>
                <m:t>6</m:t>
              </m:r>
              <m:r>
                <m:rPr>
                  <m:sty m:val="p"/>
                </m:rPr>
                <m:t>,</m:t>
              </m:r>
              <m:r>
                <m:t>73</m:t>
              </m:r>
            </m:oMath>
            <w:r>
              <w:rPr>
                <w:rFonts w:ascii="Times New Roman" w:hAnsi="Times New Roman"/>
                <w:sz w:val="19"/>
              </w:rPr>
              <w:t xml:space="preserve">; 7.38:</w:t>
            </w:r>
            <w:r>
              <w:rPr>
                <w:rFonts w:ascii="Times New Roman" w:hAnsi="Times New Roman"/>
                <w:sz w:val="19"/>
              </w:rPr>
              <w:t xml:space="preserve"> </w:t>
            </w:r>
            <m:oMath>
              <m:r>
                <m:t>5</m:t>
              </m:r>
              <m:r>
                <m:rPr>
                  <m:sty m:val="p"/>
                </m:rPr>
                <m:t>,</m:t>
              </m:r>
              <m:r>
                <m:t>40</m:t>
              </m:r>
            </m:oMath>
          </w:p>
        </w:tc>
        <w:tc>
          <w:tcPr>
            <w:tcW w:w="3810" w:type="dxa"/>
            <w:shd w:val="clear" w:color="auto" w:fill="F3F6FB"/>
          </w:tcPr>
          <w:p>
            <w:pPr>
              <w:pStyle w:val="Compact"/>
              <w:spacing w:after="20" w:before="0" w:line="240" w:lineRule="auto"/>
              <w:jc w:val="left"/>
            </w:pPr>
            <w:r>
              <w:rPr>
                <w:bCs/>
                <w:rFonts w:ascii="Times New Roman" w:hAnsi="Times New Roman"/>
                <w:b/>
                <w:sz w:val="19"/>
              </w:rPr>
              <w:t xml:space="preserve">không đạt</w:t>
            </w:r>
          </w:p>
        </w:tc>
      </w:tr>
      <w:tr>
        <w:trPr>
          <w:cantSplit w:val="true"/>
        </w:trPr>
        <w:tc>
          <w:tcPr>
            <w:tcW w:w="1905" w:type="dxa"/>
          </w:tcPr>
          <w:p>
            <w:pPr>
              <w:pStyle w:val="Compact"/>
              <w:spacing w:after="20" w:before="0" w:line="240" w:lineRule="auto"/>
              <w:jc w:val="left"/>
            </w:pPr>
            <w:r>
              <w:rPr>
                <w:rFonts w:ascii="Times New Roman" w:hAnsi="Times New Roman"/>
                <w:sz w:val="19"/>
              </w:rPr>
              <w:t xml:space="preserve">6</w:t>
            </w:r>
          </w:p>
        </w:tc>
        <w:tc>
          <w:tcPr>
            <w:tcW w:w="3810" w:type="dxa"/>
          </w:tcPr>
          <w:p>
            <w:pPr>
              <w:pStyle w:val="Compact"/>
              <w:spacing w:after="20" w:before="0" w:line="240" w:lineRule="auto"/>
              <w:jc w:val="left"/>
            </w:pPr>
            <w:r>
              <w:rPr>
                <w:rFonts w:ascii="Times New Roman" w:hAnsi="Times New Roman"/>
                <w:sz w:val="19"/>
              </w:rPr>
              <w:t xml:space="preserve">a80:</w:t>
            </w:r>
            <w:r>
              <w:rPr>
                <w:rFonts w:ascii="Times New Roman" w:hAnsi="Times New Roman"/>
                <w:sz w:val="19"/>
              </w:rPr>
              <w:t xml:space="preserve"> </w:t>
            </w:r>
            <m:oMath>
              <m:sSub>
                <m:e>
                  <m:r>
                    <m:t>T</m:t>
                  </m:r>
                </m:e>
                <m:sub>
                  <m:r>
                    <m:t>g</m:t>
                  </m:r>
                  <m:r>
                    <m:t>h</m:t>
                  </m:r>
                </m:sub>
              </m:sSub>
              <m:r>
                <m:rPr>
                  <m:sty m:val="p"/>
                </m:rPr>
                <m:t>=</m:t>
              </m:r>
              <m:r>
                <m:t>11</m:t>
              </m:r>
              <m:r>
                <m:rPr>
                  <m:sty m:val="p"/>
                </m:rPr>
                <m:t>,</m:t>
              </m:r>
              <m:r>
                <m:t>53</m:t>
              </m:r>
            </m:oMath>
            <w:r>
              <w:rPr>
                <w:rFonts w:ascii="Times New Roman" w:hAnsi="Times New Roman"/>
                <w:sz w:val="19"/>
              </w:rPr>
              <w:t xml:space="preserve">; 7.36:</w:t>
            </w:r>
            <w:r>
              <w:rPr>
                <w:rFonts w:ascii="Times New Roman" w:hAnsi="Times New Roman"/>
                <w:sz w:val="19"/>
              </w:rPr>
              <w:t xml:space="preserve"> </w:t>
            </w:r>
            <m:oMath>
              <m:r>
                <m:t>8</m:t>
              </m:r>
              <m:r>
                <m:rPr>
                  <m:sty m:val="p"/>
                </m:rPr>
                <m:t>,</m:t>
              </m:r>
              <m:r>
                <m:t>41</m:t>
              </m:r>
            </m:oMath>
            <w:r>
              <w:rPr>
                <w:rFonts w:ascii="Times New Roman" w:hAnsi="Times New Roman"/>
                <w:sz w:val="19"/>
              </w:rPr>
              <w:t xml:space="preserve">; 7.38:</w:t>
            </w:r>
            <w:r>
              <w:rPr>
                <w:rFonts w:ascii="Times New Roman" w:hAnsi="Times New Roman"/>
                <w:sz w:val="19"/>
              </w:rPr>
              <w:t xml:space="preserve"> </w:t>
            </w:r>
            <m:oMath>
              <m:r>
                <m:t>7</m:t>
              </m:r>
              <m:r>
                <m:rPr>
                  <m:sty m:val="p"/>
                </m:rPr>
                <m:t>,</m:t>
              </m:r>
              <m:r>
                <m:t>32</m:t>
              </m:r>
            </m:oMath>
          </w:p>
        </w:tc>
        <w:tc>
          <w:tcPr>
            <w:tcW w:w="3810" w:type="dxa"/>
          </w:tcPr>
          <w:p>
            <w:pPr>
              <w:pStyle w:val="Compact"/>
              <w:spacing w:after="20" w:before="0" w:line="240" w:lineRule="auto"/>
              <w:jc w:val="left"/>
            </w:pPr>
            <w:r>
              <w:rPr>
                <w:bCs/>
                <w:rFonts w:ascii="Times New Roman" w:hAnsi="Times New Roman"/>
                <w:b/>
                <w:sz w:val="19"/>
              </w:rPr>
              <w:t xml:space="preserve">không đạt</w:t>
            </w:r>
          </w:p>
        </w:tc>
      </w:tr>
      <w:tr>
        <w:trPr>
          <w:cantSplit w:val="true"/>
        </w:trPr>
        <w:tc>
          <w:tcPr>
            <w:tcW w:w="1905" w:type="dxa"/>
            <w:shd w:val="clear" w:color="auto" w:fill="F3F6FB"/>
          </w:tcPr>
          <w:p>
            <w:pPr>
              <w:pStyle w:val="Compact"/>
              <w:spacing w:after="20" w:before="0" w:line="240" w:lineRule="auto"/>
              <w:jc w:val="left"/>
            </w:pPr>
            <w:r>
              <w:rPr>
                <w:rFonts w:ascii="Times New Roman" w:hAnsi="Times New Roman"/>
                <w:sz w:val="19"/>
              </w:rPr>
              <w:t xml:space="preserve">6</w:t>
            </w:r>
          </w:p>
        </w:tc>
        <w:tc>
          <w:tcPr>
            <w:tcW w:w="3810" w:type="dxa"/>
            <w:shd w:val="clear" w:color="auto" w:fill="F3F6FB"/>
          </w:tcPr>
          <w:p>
            <w:pPr>
              <w:pStyle w:val="Compact"/>
              <w:spacing w:after="20" w:before="0" w:line="240" w:lineRule="auto"/>
              <w:jc w:val="left"/>
            </w:pPr>
            <w:r>
              <w:rPr>
                <w:bCs/>
                <w:rFonts w:ascii="Times New Roman" w:hAnsi="Times New Roman"/>
                <w:b/>
                <w:sz w:val="19"/>
              </w:rPr>
              <w:t xml:space="preserve">a60</w:t>
            </w:r>
            <w:r>
              <w:rPr>
                <w:rFonts w:ascii="Times New Roman" w:hAnsi="Times New Roman"/>
                <w:sz w:val="19"/>
              </w:rPr>
              <w:t xml:space="preserve">:</w:t>
            </w:r>
            <w:r>
              <w:rPr>
                <w:rFonts w:ascii="Times New Roman" w:hAnsi="Times New Roman"/>
                <w:sz w:val="19"/>
              </w:rPr>
              <w:t xml:space="preserve"> </w:t>
            </w:r>
            <m:oMath>
              <m:r>
                <m:t>q</m:t>
              </m:r>
              <m:r>
                <m:rPr>
                  <m:sty m:val="p"/>
                </m:rPr>
                <m:t>=</m:t>
              </m:r>
              <m:r>
                <m:t>142</m:t>
              </m:r>
              <m:r>
                <m:rPr>
                  <m:sty m:val="p"/>
                </m:rPr>
                <m:t>,</m:t>
              </m:r>
              <m:r>
                <m:t>4</m:t>
              </m:r>
            </m:oMath>
            <w:r>
              <w:rPr>
                <w:rFonts w:ascii="Times New Roman" w:hAnsi="Times New Roman"/>
                <w:sz w:val="19"/>
              </w:rPr>
              <w:t xml:space="preserve">;</w:t>
            </w:r>
            <w:r>
              <w:rPr>
                <w:rFonts w:ascii="Times New Roman" w:hAnsi="Times New Roman"/>
                <w:sz w:val="19"/>
              </w:rPr>
              <w:t xml:space="preserve"> </w:t>
            </w:r>
            <m:oMath>
              <m:sSub>
                <m:e>
                  <m:r>
                    <m:t>T</m:t>
                  </m:r>
                </m:e>
                <m:sub>
                  <m:r>
                    <m:t>g</m:t>
                  </m:r>
                  <m:r>
                    <m:t>h</m:t>
                  </m:r>
                </m:sub>
              </m:sSub>
              <m:r>
                <m:rPr>
                  <m:sty m:val="p"/>
                </m:rPr>
                <m:t>=</m:t>
              </m:r>
              <m:r>
                <m:t>15</m:t>
              </m:r>
              <m:r>
                <m:rPr>
                  <m:sty m:val="p"/>
                </m:rPr>
                <m:t>,</m:t>
              </m:r>
              <m:r>
                <m:t>38</m:t>
              </m:r>
            </m:oMath>
            <w:r>
              <w:rPr>
                <w:rFonts w:ascii="Times New Roman" w:hAnsi="Times New Roman"/>
                <w:sz w:val="19"/>
              </w:rPr>
              <w:t xml:space="preserve">;</w:t>
            </w:r>
            <w:r>
              <w:rPr>
                <w:rFonts w:ascii="Times New Roman" w:hAnsi="Times New Roman"/>
                <w:sz w:val="19"/>
              </w:rPr>
              <w:t xml:space="preserve"> </w:t>
            </w:r>
            <m:oMath>
              <m:sSub>
                <m:e>
                  <m:r>
                    <m:t>M</m:t>
                  </m:r>
                </m:e>
                <m:sub>
                  <m:r>
                    <m:t>g</m:t>
                  </m:r>
                  <m:r>
                    <m:t>h</m:t>
                  </m:r>
                </m:sub>
              </m:sSub>
              <m:r>
                <m:rPr>
                  <m:sty m:val="p"/>
                </m:rPr>
                <m:t>=</m:t>
              </m:r>
              <m:r>
                <m:t>116</m:t>
              </m:r>
              <m:r>
                <m:rPr>
                  <m:sty m:val="p"/>
                </m:rPr>
                <m:t>,</m:t>
              </m:r>
              <m:r>
                <m:t>9</m:t>
              </m:r>
            </m:oMath>
            <w:r>
              <w:rPr>
                <w:rFonts w:ascii="Times New Roman" w:hAnsi="Times New Roman"/>
                <w:sz w:val="19"/>
              </w:rPr>
              <w:t xml:space="preserve"> </w:t>
            </w:r>
            <w:r>
              <w:rPr>
                <w:rFonts w:ascii="Times New Roman" w:hAnsi="Times New Roman"/>
                <w:sz w:val="19"/>
              </w:rPr>
              <w:t xml:space="preserve">→ 7.36:</w:t>
            </w:r>
            <w:r>
              <w:rPr>
                <w:rFonts w:ascii="Times New Roman" w:hAnsi="Times New Roman"/>
                <w:sz w:val="19"/>
              </w:rPr>
              <w:t xml:space="preserve"> </w:t>
            </w:r>
            <m:oMath>
              <m:r>
                <m:t>15</m:t>
              </m:r>
              <m:r>
                <m:rPr>
                  <m:sty m:val="p"/>
                </m:rPr>
                <m:t>,</m:t>
              </m:r>
              <m:r>
                <m:t>38</m:t>
              </m:r>
              <m:rad>
                <m:radPr>
                  <m:degHide m:val="on"/>
                </m:radPr>
                <m:deg/>
                <m:e>
                  <m:r>
                    <m:t>1</m:t>
                  </m:r>
                  <m:r>
                    <m:rPr>
                      <m:sty m:val="p"/>
                    </m:rPr>
                    <m:t>−</m:t>
                  </m:r>
                  <m:sSup>
                    <m:e>
                      <m:d>
                        <m:dPr>
                          <m:begChr m:val="("/>
                          <m:endChr m:val=")"/>
                          <m:sepChr m:val=""/>
                          <m:grow/>
                        </m:dPr>
                        <m:e>
                          <m:r>
                            <m:t>80</m:t>
                          </m:r>
                          <m:r>
                            <m:rPr>
                              <m:sty m:val="p"/>
                            </m:rPr>
                            <m:t>/</m:t>
                          </m:r>
                          <m:r>
                            <m:t>116</m:t>
                          </m:r>
                          <m:r>
                            <m:rPr>
                              <m:sty m:val="p"/>
                            </m:rPr>
                            <m:t>,</m:t>
                          </m:r>
                          <m:r>
                            <m:t>9</m:t>
                          </m:r>
                        </m:e>
                      </m:d>
                    </m:e>
                    <m:sup>
                      <m:r>
                        <m:t>2</m:t>
                      </m:r>
                    </m:sup>
                  </m:sSup>
                </m:e>
              </m:rad>
              <m:r>
                <m:rPr>
                  <m:sty m:val="p"/>
                </m:rPr>
                <m:t>=</m:t>
              </m:r>
              <m:r>
                <m:t>11</m:t>
              </m:r>
              <m:r>
                <m:rPr>
                  <m:sty m:val="p"/>
                </m:rPr>
                <m:t>,</m:t>
              </m:r>
              <m:r>
                <m:t>22</m:t>
              </m:r>
            </m:oMath>
            <w:r>
              <w:rPr>
                <w:rFonts w:ascii="Times New Roman" w:hAnsi="Times New Roman"/>
                <w:sz w:val="19"/>
              </w:rPr>
              <w:t xml:space="preserve">;</w:t>
            </w:r>
            <w:r>
              <w:rPr>
                <w:rFonts w:ascii="Times New Roman" w:hAnsi="Times New Roman"/>
                <w:sz w:val="19"/>
              </w:rPr>
              <w:t xml:space="preserve"> </w:t>
            </w:r>
            <m:oMath>
              <m:sSub>
                <m:e>
                  <m:r>
                    <m:t>Q</m:t>
                  </m:r>
                </m:e>
                <m:sub>
                  <m:r>
                    <m:t>g</m:t>
                  </m:r>
                  <m:r>
                    <m:t>h</m:t>
                  </m:r>
                </m:sub>
              </m:sSub>
              <m:r>
                <m:rPr>
                  <m:sty m:val="p"/>
                </m:rPr>
                <m:t>=</m:t>
              </m:r>
              <m:r>
                <m:t>197</m:t>
              </m:r>
              <m:r>
                <m:rPr>
                  <m:sty m:val="p"/>
                </m:rPr>
                <m:t>,</m:t>
              </m:r>
              <m:r>
                <m:t>2</m:t>
              </m:r>
            </m:oMath>
            <w:r>
              <w:rPr>
                <w:rFonts w:ascii="Times New Roman" w:hAnsi="Times New Roman"/>
                <w:sz w:val="19"/>
              </w:rPr>
              <w:t xml:space="preserve"> </w:t>
            </w:r>
            <w:r>
              <w:rPr>
                <w:rFonts w:ascii="Times New Roman" w:hAnsi="Times New Roman"/>
                <w:sz w:val="19"/>
              </w:rPr>
              <w:t xml:space="preserve">kN → 7.38:</w:t>
            </w:r>
            <w:r>
              <w:rPr>
                <w:rFonts w:ascii="Times New Roman" w:hAnsi="Times New Roman"/>
                <w:sz w:val="19"/>
              </w:rPr>
              <w:t xml:space="preserve"> </w:t>
            </w:r>
            <m:oMath>
              <m:r>
                <m:t>15</m:t>
              </m:r>
              <m:r>
                <m:rPr>
                  <m:sty m:val="p"/>
                </m:rPr>
                <m:t>,</m:t>
              </m:r>
              <m:r>
                <m:t>38</m:t>
              </m:r>
              <m:d>
                <m:dPr>
                  <m:begChr m:val="("/>
                  <m:endChr m:val=")"/>
                  <m:sepChr m:val=""/>
                  <m:grow/>
                </m:dPr>
                <m:e>
                  <m:r>
                    <m:t>1</m:t>
                  </m:r>
                  <m:r>
                    <m:rPr>
                      <m:sty m:val="p"/>
                    </m:rPr>
                    <m:t>−</m:t>
                  </m:r>
                  <m:r>
                    <m:t>60</m:t>
                  </m:r>
                  <m:r>
                    <m:rPr>
                      <m:sty m:val="p"/>
                    </m:rPr>
                    <m:t>/</m:t>
                  </m:r>
                  <m:r>
                    <m:t>197</m:t>
                  </m:r>
                  <m:r>
                    <m:rPr>
                      <m:sty m:val="p"/>
                    </m:rPr>
                    <m:t>,</m:t>
                  </m:r>
                  <m:r>
                    <m:t>2</m:t>
                  </m:r>
                </m:e>
              </m:d>
              <m:r>
                <m:rPr>
                  <m:sty m:val="p"/>
                </m:rPr>
                <m:t>=</m:t>
              </m:r>
              <m:r>
                <m:t>10</m:t>
              </m:r>
              <m:r>
                <m:rPr>
                  <m:sty m:val="p"/>
                </m:rPr>
                <m:t>,</m:t>
              </m:r>
              <m:r>
                <m:t>70</m:t>
              </m:r>
            </m:oMath>
            <w:r>
              <w:rPr>
                <w:rFonts w:ascii="Times New Roman" w:hAnsi="Times New Roman"/>
                <w:sz w:val="19"/>
              </w:rPr>
              <w:t xml:space="preserve">; 7.37:</w:t>
            </w:r>
            <w:r>
              <w:rPr>
                <w:rFonts w:ascii="Times New Roman" w:hAnsi="Times New Roman"/>
                <w:sz w:val="19"/>
              </w:rPr>
              <w:t xml:space="preserve"> </w:t>
            </w:r>
            <m:oMath>
              <m:r>
                <m:t>47</m:t>
              </m:r>
              <m:r>
                <m:rPr>
                  <m:sty m:val="p"/>
                </m:rPr>
                <m:t>,</m:t>
              </m:r>
              <m:r>
                <m:t>7</m:t>
              </m:r>
            </m:oMath>
          </w:p>
        </w:tc>
        <w:tc>
          <w:tcPr>
            <w:tcW w:w="3810" w:type="dxa"/>
            <w:shd w:val="clear" w:color="auto" w:fill="F3F6FB"/>
          </w:tcPr>
          <w:p>
            <w:pPr>
              <w:pStyle w:val="Compact"/>
              <w:spacing w:after="20" w:before="0" w:line="240" w:lineRule="auto"/>
              <w:jc w:val="left"/>
            </w:pPr>
            <m:oMath>
              <m:r>
                <m:rPr>
                  <m:sty m:val="p"/>
                </m:rPr>
                <m:t>≥</m:t>
              </m:r>
              <m:r>
                <m:t>10</m:t>
              </m:r>
            </m:oMath>
            <w:r>
              <w:rPr>
                <w:rFonts w:ascii="Times New Roman" w:hAnsi="Times New Roman"/>
                <w:sz w:val="19"/>
              </w:rPr>
              <w:t xml:space="preserve"> </w:t>
            </w:r>
            <w:r>
              <w:rPr>
                <w:rFonts w:ascii="Times New Roman" w:hAnsi="Times New Roman"/>
                <w:sz w:val="19"/>
              </w:rPr>
              <w:t xml:space="preserve">✓ cả ba</w:t>
            </w:r>
          </w:p>
        </w:tc>
      </w:tr>
    </w:tbl>
    <w:p>
      <w:pPr>
        <w:pStyle w:val="BodyText"/>
      </w:pPr>
      <w:r>
        <w:rPr>
          <w:bCs/>
          <w:b/>
        </w:rPr>
        <w:t xml:space="preserve">Kết luận ví dụ:</w:t>
      </w:r>
      <w:r>
        <w:t xml:space="preserve"> </w:t>
      </w:r>
      <w:r>
        <w:t xml:space="preserve">đai</w:t>
      </w:r>
      <w:r>
        <w:t xml:space="preserve"> </w:t>
      </w:r>
      <w:r>
        <w:rPr>
          <w:bCs/>
          <w:b/>
        </w:rPr>
        <w:t xml:space="preserve">Ø8 a60</w:t>
      </w:r>
      <w:r>
        <w:t xml:space="preserve"> </w:t>
      </w:r>
      <w:r>
        <w:t xml:space="preserve">(không phải a90 như khi chỉ xoắn) vì phải đồng thời chịu uốn–xoắn và cắt–xoắn. Chỉ riêng</w:t>
      </w:r>
      <w:r>
        <w:t xml:space="preserve"> </w:t>
      </w:r>
      <m:oMath>
        <m:r>
          <m:t>T</m:t>
        </m:r>
        <m:r>
          <m:rPr>
            <m:sty m:val="p"/>
          </m:rPr>
          <m:t>=</m:t>
        </m:r>
        <m:r>
          <m:t>10</m:t>
        </m:r>
      </m:oMath>
      <w:r>
        <w:t xml:space="preserve"> </w:t>
      </w:r>
      <w:r>
        <w:t xml:space="preserve">kN·m mà đai đã phải dày 60 mm → đây là lý do ở bước 2 nên xem lại sơ đồ khi</w:t>
      </w:r>
      <w:r>
        <w:t xml:space="preserve"> </w:t>
      </w:r>
      <m:oMath>
        <m:r>
          <m:t>T</m:t>
        </m:r>
      </m:oMath>
      <w:r>
        <w:t xml:space="preserve"> </w:t>
      </w:r>
      <w:r>
        <w:t xml:space="preserve">lớn. Các con số đã được kiểm tra lại bằng tính toán độc lập; số thép dọc, đai chỉ để minh hoạ phương pháp,</w:t>
      </w:r>
      <w:r>
        <w:t xml:space="preserve"> </w:t>
      </w:r>
      <w:r>
        <w:rPr>
          <w:bCs/>
          <w:b/>
        </w:rPr>
        <w:t xml:space="preserve">không phải thiết kế cho một công trình</w:t>
      </w:r>
      <w:r>
        <w:t xml:space="preserve">.</w:t>
      </w:r>
    </w:p>
    <w:bookmarkEnd w:id="340"/>
    <w:bookmarkEnd w:id="341"/>
    <w:bookmarkStart w:id="342" w:name="dầm-cao-dầm-sâu"/>
    <w:p>
      <w:pPr>
        <w:pStyle w:val="Heading2"/>
      </w:pPr>
      <w:r>
        <w:t xml:space="preserve">15.2. Dầm cao (dầm sâu)</w:t>
      </w:r>
    </w:p>
    <w:p>
      <w:pPr>
        <w:pStyle w:val="FirstParagraph"/>
      </w:pPr>
      <w:r>
        <w:rPr>
          <w:bCs/>
          <w:b/>
        </w:rPr>
        <w:t xml:space="preserve">Sàng lọc.</w:t>
      </w:r>
      <w:r>
        <w:t xml:space="preserve"> </w:t>
      </w:r>
      <w:r>
        <w:t xml:space="preserve">Theo EN 1992-1-1 (§5.3.1), dầm được coi là</w:t>
      </w:r>
      <w:r>
        <w:t xml:space="preserve"> </w:t>
      </w:r>
      <w:r>
        <w:rPr>
          <w:bCs/>
          <w:b/>
        </w:rPr>
        <w:t xml:space="preserve">dầm cao</w:t>
      </w:r>
      <w:r>
        <w:t xml:space="preserve"> </w:t>
      </w:r>
      <w:r>
        <w:t xml:space="preserve">khi nhịp hữu hiệu nhỏ hơn</w:t>
      </w:r>
      <w:r>
        <w:t xml:space="preserve"> </w:t>
      </w:r>
      <w:r>
        <w:rPr>
          <w:bCs/>
          <w:b/>
        </w:rPr>
        <w:t xml:space="preserve">3 lần chiều cao toàn phần</w:t>
      </w:r>
      <w:r>
        <w:t xml:space="preserve"> </w:t>
      </w:r>
      <w:r>
        <w:t xml:space="preserve">(</w:t>
      </w:r>
      <m:oMath>
        <m:sSub>
          <m:e>
            <m:r>
              <m:t>L</m:t>
            </m:r>
          </m:e>
          <m:sub>
            <m:r>
              <m:t>e</m:t>
            </m:r>
            <m:r>
              <m:t>f</m:t>
            </m:r>
          </m:sub>
        </m:sSub>
        <m:r>
          <m:rPr>
            <m:sty m:val="p"/>
          </m:rPr>
          <m:t>&lt;</m:t>
        </m:r>
        <m:r>
          <m:t>3</m:t>
        </m:r>
        <m:r>
          <m:t>h</m:t>
        </m:r>
      </m:oMath>
      <w:r>
        <w:t xml:space="preserve">); nguồn đối chiếu công khai:</w:t>
      </w:r>
      <w:r>
        <w:t xml:space="preserve"> </w:t>
      </w:r>
      <w:r>
        <w:rPr>
          <w:iCs/>
          <w:i/>
        </w:rPr>
        <w:t xml:space="preserve">Design of Deep Beams</w:t>
      </w:r>
      <w:r>
        <w:t xml:space="preserve"> </w:t>
      </w:r>
      <w:r>
        <w:t xml:space="preserve">(Structville). ACI 318 có ngưỡng riêng (nhịp thông thủy</w:t>
      </w:r>
      <w:r>
        <w:t xml:space="preserve"> </w:t>
      </w:r>
      <m:oMath>
        <m:r>
          <m:rPr>
            <m:sty m:val="p"/>
          </m:rPr>
          <m:t>≤</m:t>
        </m:r>
        <m:r>
          <m:t>4</m:t>
        </m:r>
        <m:r>
          <m:t>h</m:t>
        </m:r>
      </m:oMath>
      <w:r>
        <w:t xml:space="preserve"> </w:t>
      </w:r>
      <w:r>
        <w:t xml:space="preserve">hoặc nhịp cắt</w:t>
      </w:r>
      <w:r>
        <w:t xml:space="preserve"> </w:t>
      </w:r>
      <m:oMath>
        <m:r>
          <m:rPr>
            <m:sty m:val="p"/>
          </m:rPr>
          <m:t>≤</m:t>
        </m:r>
        <m:r>
          <m:t>2</m:t>
        </m:r>
        <m:r>
          <m:t>h</m:t>
        </m:r>
      </m:oMath>
      <w:r>
        <w:t xml:space="preserve"> </w:t>
      </w:r>
      <w:r>
        <w:t xml:space="preserve">cho tải tập trung) —</w:t>
      </w:r>
      <w:r>
        <w:t xml:space="preserve"> </w:t>
      </w:r>
      <w:r>
        <w:rPr>
          <w:bCs/>
          <w:b/>
        </w:rPr>
        <w:t xml:space="preserve">⚠ chưa kiểm chứng trong phiên làm việc này</w:t>
      </w:r>
      <w:r>
        <w:t xml:space="preserve">, xác nhận với bản ACI đang dùng; TCVN 5574:2018 phải tra ngưỡng của chính tiêu chuẩn.</w:t>
      </w:r>
    </w:p>
    <w:p>
      <w:pPr>
        <w:pStyle w:val="BodyText"/>
      </w:pPr>
      <w:r>
        <w:rPr>
          <w:bCs/>
          <w:b/>
        </w:rPr>
        <w:t xml:space="preserve">Với khung ví dụ:</w:t>
      </w:r>
      <w:r>
        <w:t xml:space="preserve"> </w:t>
      </w:r>
      <m:oMath>
        <m:sSub>
          <m:e>
            <m:r>
              <m:t>L</m:t>
            </m:r>
          </m:e>
          <m:sub>
            <m:r>
              <m:t>C</m:t>
            </m:r>
            <m:r>
              <m:t>B</m:t>
            </m:r>
          </m:sub>
        </m:sSub>
        <m:r>
          <m:rPr>
            <m:sty m:val="p"/>
          </m:rPr>
          <m:t>/</m:t>
        </m:r>
        <m:r>
          <m:t>h</m:t>
        </m:r>
        <m:r>
          <m:rPr>
            <m:sty m:val="p"/>
          </m:rPr>
          <m:t>=</m:t>
        </m:r>
        <m:r>
          <m:t>6900</m:t>
        </m:r>
        <m:r>
          <m:rPr>
            <m:sty m:val="p"/>
          </m:rPr>
          <m:t>/</m:t>
        </m:r>
        <m:r>
          <m:t>700</m:t>
        </m:r>
        <m:r>
          <m:rPr>
            <m:sty m:val="p"/>
          </m:rPr>
          <m:t>≈</m:t>
        </m:r>
        <m:r>
          <m:t>9</m:t>
        </m:r>
        <m:r>
          <m:rPr>
            <m:sty m:val="p"/>
          </m:rPr>
          <m:t>,</m:t>
        </m:r>
        <m:r>
          <m:t>9</m:t>
        </m:r>
      </m:oMath>
      <w:r>
        <w:t xml:space="preserve">; BA:</w:t>
      </w:r>
      <w:r>
        <w:t xml:space="preserve"> </w:t>
      </w:r>
      <m:oMath>
        <m:r>
          <m:t>2100</m:t>
        </m:r>
        <m:r>
          <m:rPr>
            <m:sty m:val="p"/>
          </m:rPr>
          <m:t>/</m:t>
        </m:r>
        <m:r>
          <m:t>400</m:t>
        </m:r>
        <m:r>
          <m:rPr>
            <m:sty m:val="p"/>
          </m:rPr>
          <m:t>≈</m:t>
        </m:r>
        <m:r>
          <m:t>5</m:t>
        </m:r>
        <m:r>
          <m:rPr>
            <m:sty m:val="p"/>
          </m:rPr>
          <m:t>,</m:t>
        </m:r>
        <m:r>
          <m:t>3</m:t>
        </m:r>
      </m:oMath>
      <w:r>
        <w:t xml:space="preserve">; console AE:</w:t>
      </w:r>
      <w:r>
        <w:t xml:space="preserve"> </w:t>
      </w:r>
      <m:oMath>
        <m:r>
          <m:t>2100</m:t>
        </m:r>
        <m:r>
          <m:rPr>
            <m:sty m:val="p"/>
          </m:rPr>
          <m:t>/</m:t>
        </m:r>
        <m:r>
          <m:t>400</m:t>
        </m:r>
        <m:r>
          <m:rPr>
            <m:sty m:val="p"/>
          </m:rPr>
          <m:t>≈</m:t>
        </m:r>
        <m:r>
          <m:t>5</m:t>
        </m:r>
        <m:r>
          <m:rPr>
            <m:sty m:val="p"/>
          </m:rPr>
          <m:t>,</m:t>
        </m:r>
        <m:r>
          <m:t>3</m:t>
        </m:r>
      </m:oMath>
      <w:r>
        <w:t xml:space="preserve"> </w:t>
      </w:r>
      <w:r>
        <w:t xml:space="preserve">— đều ngoài ngưỡng, dùng được Chương 7. Dầm chuyển tầng, dầm đỡ cột/vách ở tầng kỹ thuật, tường chắn tầng hầm thường rơi vào loại này.</w:t>
      </w:r>
    </w:p>
    <w:p>
      <w:pPr>
        <w:pStyle w:val="BodyText"/>
      </w:pPr>
      <w:r>
        <w:rPr>
          <w:bCs/>
          <w:b/>
        </w:rPr>
        <w:t xml:space="preserve">Việc phải làm khi gặp dầm cao:</w:t>
      </w:r>
      <w:r>
        <w:t xml:space="preserve"> </w:t>
      </w:r>
      <w:r>
        <w:t xml:space="preserve">không dùng công thức uốn–cắt của Chương 7 (giả thiết tiết diện phẳng không còn đúng); dùng</w:t>
      </w:r>
      <w:r>
        <w:t xml:space="preserve"> </w:t>
      </w:r>
      <w:r>
        <w:rPr>
          <w:bCs/>
          <w:b/>
        </w:rPr>
        <w:t xml:space="preserve">mô hình thanh–giằng</w:t>
      </w:r>
      <w:r>
        <w:t xml:space="preserve"> </w:t>
      </w:r>
      <w:r>
        <w:t xml:space="preserve">hoặc phân tích phần tử hữu hạn 2D; cốt thép phân bố hai phương trên hai mặt, neo thanh giằng chịu kéo đủ dài kể cả ở vùng nút. Hướng dẫn chọn thép chi tiết nằm ngoài tài liệu này.</w:t>
      </w:r>
    </w:p>
    <w:bookmarkEnd w:id="342"/>
    <w:bookmarkStart w:id="343" w:name="lỗ-mở-xuyên-dầm"/>
    <w:p>
      <w:pPr>
        <w:pStyle w:val="Heading2"/>
      </w:pPr>
      <w:r>
        <w:t xml:space="preserve">15.3. Lỗ mở xuyên dầm</w:t>
      </w:r>
    </w:p>
    <w:p>
      <w:pPr>
        <w:pStyle w:val="FirstParagraph"/>
      </w:pPr>
      <w:r>
        <w:t xml:space="preserve">4 tài liệu không có quy trình. Những gì kiểm chứng được trong phiên làm việc chỉ là: lỗ có đường kính lớn hơn khoảng</w:t>
      </w:r>
      <w:r>
        <w:t xml:space="preserve"> </w:t>
      </w:r>
      <m:oMath>
        <m:r>
          <m:t>0</m:t>
        </m:r>
        <m:r>
          <m:rPr>
            <m:sty m:val="p"/>
          </m:rPr>
          <m:t>,</m:t>
        </m:r>
        <m:r>
          <m:t>25</m:t>
        </m:r>
      </m:oMath>
      <w:r>
        <w:t xml:space="preserve"> </w:t>
      </w:r>
      <w:r>
        <w:t xml:space="preserve">lần chiều cao bụng được coi là</w:t>
      </w:r>
      <w:r>
        <w:t xml:space="preserve"> </w:t>
      </w:r>
      <w:r>
        <w:rPr>
          <w:bCs/>
          <w:b/>
        </w:rPr>
        <w:t xml:space="preserve">lỗ lớn</w:t>
      </w:r>
      <w:r>
        <w:t xml:space="preserve"> </w:t>
      </w:r>
      <w:r>
        <w:t xml:space="preserve">(tài liệu kỹ thuật công khai của IDEA StatiCa, không phải điều khoản tiêu chuẩn), cần phân tích riêng; lỗ gần gối làm giảm sức chịu cắt nhiều hơn lỗ ở giữa nhịp; dầm thiếu cốt thép quanh lỗ sẽ phá hoại giòn. Không có số liệu cụ thể về khoảng cách tới gối, giữa các lỗ, hay lượng đai quanh lỗ; tài liệu này</w:t>
      </w:r>
      <w:r>
        <w:t xml:space="preserve"> </w:t>
      </w:r>
      <w:r>
        <w:rPr>
          <w:bCs/>
          <w:b/>
        </w:rPr>
        <w:t xml:space="preserve">không đặt</w:t>
      </w:r>
      <w:r>
        <w:t xml:space="preserve"> </w:t>
      </w:r>
      <w:r>
        <w:t xml:space="preserve">những con số đó.</w:t>
      </w:r>
    </w:p>
    <w:p>
      <w:pPr>
        <w:pStyle w:val="BodyText"/>
      </w:pPr>
      <w:r>
        <w:rPr>
          <w:bCs/>
          <w:b/>
        </w:rPr>
        <w:t xml:space="preserve">Nghĩa vụ khi có lỗ (nguyên tắc nghề [thực hành], không có con số):</w:t>
      </w:r>
    </w:p>
    <w:p>
      <w:pPr>
        <w:numPr>
          <w:ilvl w:val="0"/>
          <w:numId w:val="1085"/>
        </w:numPr>
        <w:pStyle w:val="Compact"/>
      </w:pPr>
      <w:r>
        <w:t xml:space="preserve">Lỗ phải được xác định ở giai đoạn thiết kế (không đục sau khi đổ), có bản vẽ phối hợp cơ điện.</w:t>
      </w:r>
    </w:p>
    <w:p>
      <w:pPr>
        <w:numPr>
          <w:ilvl w:val="0"/>
          <w:numId w:val="1085"/>
        </w:numPr>
        <w:pStyle w:val="Compact"/>
      </w:pPr>
      <w:r>
        <w:t xml:space="preserve">Ưu tiên vùng lực cắt nhỏ, xa mặt cột và xa tải tập trung; không đặt lỗ trong vùng đai gia cường/cốt treo.</w:t>
      </w:r>
    </w:p>
    <w:p>
      <w:pPr>
        <w:numPr>
          <w:ilvl w:val="0"/>
          <w:numId w:val="1085"/>
        </w:numPr>
        <w:pStyle w:val="Compact"/>
      </w:pPr>
      <w:r>
        <w:t xml:space="preserve">Không cắt thép dọc chịu lực; thép dọc đi quanh lỗ; đặt</w:t>
      </w:r>
      <w:r>
        <w:t xml:space="preserve"> </w:t>
      </w:r>
      <w:r>
        <w:rPr>
          <w:bCs/>
          <w:b/>
        </w:rPr>
        <w:t xml:space="preserve">đai gia cường hai bên lỗ</w:t>
      </w:r>
      <w:r>
        <w:t xml:space="preserve"> </w:t>
      </w:r>
      <w:r>
        <w:t xml:space="preserve">và thép bổ sung quanh lỗ do tính toán, không do</w:t>
      </w:r>
      <w:r>
        <w:t xml:space="preserve"> </w:t>
      </w:r>
      <w:r>
        <w:t xml:space="preserve">“</w:t>
      </w:r>
      <w:r>
        <w:t xml:space="preserve">cấu tạo</w:t>
      </w:r>
      <w:r>
        <w:t xml:space="preserve">”</w:t>
      </w:r>
      <w:r>
        <w:t xml:space="preserve">.</w:t>
      </w:r>
    </w:p>
    <w:p>
      <w:pPr>
        <w:numPr>
          <w:ilvl w:val="0"/>
          <w:numId w:val="1085"/>
        </w:numPr>
        <w:pStyle w:val="Compact"/>
      </w:pPr>
      <w:r>
        <w:t xml:space="preserve">Lỗ có kích thước lớn hoặc nhiều lỗ gần nhau → tính theo mô hình thanh–giằng/Vierendeel và kiểm tra cả vùng nén còn lại.</w:t>
      </w:r>
    </w:p>
    <w:p>
      <w:pPr>
        <w:numPr>
          <w:ilvl w:val="0"/>
          <w:numId w:val="1085"/>
        </w:numPr>
        <w:pStyle w:val="Compact"/>
      </w:pPr>
      <w:r>
        <w:t xml:space="preserve">Ống xuyên qua dầm khung chịu động đất: tránh vùng tới hạn (13.4).</w:t>
      </w:r>
    </w:p>
    <w:p>
      <w:pPr>
        <w:pStyle w:val="FirstParagraph"/>
      </w:pPr>
      <w:r>
        <w:t xml:space="preserve">Agent</w:t>
      </w:r>
      <w:r>
        <w:t xml:space="preserve"> </w:t>
      </w:r>
      <w:r>
        <w:rPr>
          <w:bCs/>
          <w:b/>
        </w:rPr>
        <w:t xml:space="preserve">không chọn</w:t>
      </w:r>
      <w:r>
        <w:t xml:space="preserve"> </w:t>
      </w:r>
      <w:r>
        <w:t xml:space="preserve">kích thước, vị trí, hay thép quanh lỗ (R52).</w:t>
      </w:r>
    </w:p>
    <w:bookmarkEnd w:id="343"/>
    <w:bookmarkStart w:id="344" w:name="luật-bổ-sung-cho-agent-1"/>
    <w:p>
      <w:pPr>
        <w:pStyle w:val="Heading2"/>
      </w:pPr>
      <w:r>
        <w:t xml:space="preserve">15.4. Luật bổ sung cho Agent</w:t>
      </w:r>
    </w:p>
    <w:tbl>
      <w:tblPr>
        <w:tblStyle w:val="Table"/>
        <w:tblLook w:firstRow="1" w:lastRow="0" w:firstColumn="0" w:lastColumn="0" w:noHBand="0" w:noVBand="0" w:val="0020"/>
        <w:jc w:val="start"/>
        <w:tblBorders>
          <w:top w:val="single" w:sz="4" w:space="0" w:color="8A8A8A"/>
          <w:left w:val="single" w:sz="4" w:space="0" w:color="8A8A8A"/>
          <w:bottom w:val="single" w:sz="4" w:space="0" w:color="8A8A8A"/>
          <w:right w:val="single" w:sz="4" w:space="0" w:color="8A8A8A"/>
          <w:insideH w:val="single" w:sz="4" w:space="0" w:color="8A8A8A"/>
          <w:insideV w:val="single" w:sz="4" w:space="0" w:color="8A8A8A"/>
        </w:tblBorders>
        <w:tblCellMar>
          <w:top w:w="40" w:type="dxa"/>
          <w:left w:w="70" w:type="dxa"/>
          <w:bottom w:w="40" w:type="dxa"/>
          <w:right w:w="70" w:type="dxa"/>
        </w:tblCellMar>
        <w:tblW w:w="9525" w:type="dxa"/>
        <w:tblLayout w:type="fixed"/>
      </w:tblPr>
      <w:tblGrid>
        <w:gridCol w:w="1550"/>
        <w:gridCol w:w="3987"/>
        <w:gridCol w:w="3987"/>
      </w:tblGrid>
      <w:tr>
        <w:trPr>
          <w:tblHeader w:val="true"/>
          <w:cantSplit w:val="true"/>
          <w:tblHeader w:val="true"/>
        </w:trPr>
        <w:tc>
          <w:tcPr>
            <w:tcW w:w="1550" w:type="dxa"/>
            <w:shd w:val="clear" w:color="auto" w:fill="2E5597"/>
          </w:tcPr>
          <w:p>
            <w:pPr>
              <w:pStyle w:val="Compact"/>
              <w:spacing w:after="20" w:before="0" w:line="240" w:lineRule="auto"/>
              <w:jc w:val="left"/>
            </w:pPr>
            <w:r>
              <w:rPr>
                <w:rFonts w:ascii="Times New Roman" w:hAnsi="Times New Roman"/>
                <w:b/>
                <w:color w:val="FFFFFF"/>
                <w:sz w:val="19"/>
              </w:rPr>
              <w:t xml:space="preserve">#</w:t>
            </w:r>
          </w:p>
        </w:tc>
        <w:tc>
          <w:tcPr>
            <w:tcW w:w="3987" w:type="dxa"/>
            <w:shd w:val="clear" w:color="auto" w:fill="2E5597"/>
          </w:tcPr>
          <w:p>
            <w:pPr>
              <w:pStyle w:val="Compact"/>
              <w:spacing w:after="20" w:before="0" w:line="240" w:lineRule="auto"/>
              <w:jc w:val="left"/>
            </w:pPr>
            <w:r>
              <w:rPr>
                <w:rFonts w:ascii="Times New Roman" w:hAnsi="Times New Roman"/>
                <w:b/>
                <w:color w:val="FFFFFF"/>
                <w:sz w:val="19"/>
              </w:rPr>
              <w:t xml:space="preserve">Điều kiện</w:t>
            </w:r>
          </w:p>
        </w:tc>
        <w:tc>
          <w:tcPr>
            <w:tcW w:w="3987" w:type="dxa"/>
            <w:shd w:val="clear" w:color="auto" w:fill="2E5597"/>
          </w:tcPr>
          <w:p>
            <w:pPr>
              <w:pStyle w:val="Compact"/>
              <w:spacing w:after="20" w:before="0" w:line="240" w:lineRule="auto"/>
              <w:jc w:val="left"/>
            </w:pPr>
            <w:r>
              <w:rPr>
                <w:rFonts w:ascii="Times New Roman" w:hAnsi="Times New Roman"/>
                <w:b/>
                <w:color w:val="FFFFFF"/>
                <w:sz w:val="19"/>
              </w:rPr>
              <w:t xml:space="preserve">Hành động của Agent</w:t>
            </w:r>
          </w:p>
        </w:tc>
      </w:tr>
      <w:tr>
        <w:trPr>
          <w:cantSplit w:val="true"/>
        </w:trPr>
        <w:tc>
          <w:tcPr>
            <w:tcW w:w="1550" w:type="dxa"/>
          </w:tcPr>
          <w:p>
            <w:pPr>
              <w:pStyle w:val="Compact"/>
              <w:spacing w:after="20" w:before="0" w:line="240" w:lineRule="auto"/>
              <w:jc w:val="left"/>
            </w:pPr>
            <w:r>
              <w:rPr>
                <w:rFonts w:ascii="Times New Roman" w:hAnsi="Times New Roman"/>
                <w:sz w:val="19"/>
              </w:rPr>
              <w:t xml:space="preserve">R47</w:t>
            </w:r>
          </w:p>
        </w:tc>
        <w:tc>
          <w:tcPr>
            <w:tcW w:w="3987" w:type="dxa"/>
          </w:tcPr>
          <w:p>
            <w:pPr>
              <w:pStyle w:val="Compact"/>
              <w:spacing w:after="20" w:before="0" w:line="240" w:lineRule="auto"/>
              <w:jc w:val="left"/>
            </w:pPr>
            <w:r>
              <w:rPr>
                <w:rFonts w:ascii="Times New Roman" w:hAnsi="Times New Roman"/>
                <w:sz w:val="19"/>
              </w:rPr>
              <w:t xml:space="preserve">Dầm có</w:t>
            </w:r>
            <w:r>
              <w:rPr>
                <w:rFonts w:ascii="Times New Roman" w:hAnsi="Times New Roman"/>
                <w:sz w:val="19"/>
              </w:rPr>
              <w:t xml:space="preserve"> </w:t>
            </w:r>
            <m:oMath>
              <m:d>
                <m:dPr>
                  <m:begChr m:val="|"/>
                  <m:endChr m:val="|"/>
                  <m:sepChr m:val=""/>
                  <m:grow/>
                </m:dPr>
                <m:e>
                  <m:r>
                    <m:t>T</m:t>
                  </m:r>
                </m:e>
              </m:d>
              <m:r>
                <m:rPr>
                  <m:sty m:val="p"/>
                </m:rPr>
                <m:t>&gt;</m:t>
              </m:r>
              <m:r>
                <m:t>0</m:t>
              </m:r>
            </m:oMath>
            <w:r>
              <w:rPr>
                <w:rFonts w:ascii="Times New Roman" w:hAnsi="Times New Roman"/>
                <w:sz w:val="19"/>
              </w:rPr>
              <w:t xml:space="preserve"> </w:t>
            </w:r>
            <w:r>
              <w:rPr>
                <w:rFonts w:ascii="Times New Roman" w:hAnsi="Times New Roman"/>
                <w:sz w:val="19"/>
              </w:rPr>
              <w:t xml:space="preserve">trong bất kỳ tổ hợp nào</w:t>
            </w:r>
          </w:p>
        </w:tc>
        <w:tc>
          <w:tcPr>
            <w:tcW w:w="3987" w:type="dxa"/>
          </w:tcPr>
          <w:p>
            <w:pPr>
              <w:pStyle w:val="Compact"/>
              <w:spacing w:after="20" w:before="0" w:line="240" w:lineRule="auto"/>
              <w:jc w:val="left"/>
            </w:pPr>
            <w:r>
              <w:rPr>
                <w:rFonts w:ascii="Times New Roman" w:hAnsi="Times New Roman"/>
                <w:sz w:val="19"/>
              </w:rPr>
              <w:t xml:space="preserve">Phân loại cân bằng/tương thích; không xác định → coi là cân bằng và</w:t>
            </w:r>
            <w:r>
              <w:rPr>
                <w:rFonts w:ascii="Times New Roman" w:hAnsi="Times New Roman"/>
                <w:sz w:val="19"/>
              </w:rPr>
              <w:t xml:space="preserve"> </w:t>
            </w:r>
            <w:r>
              <w:rPr>
                <w:bCs/>
                <w:rFonts w:ascii="Times New Roman" w:hAnsi="Times New Roman"/>
                <w:b/>
                <w:sz w:val="19"/>
              </w:rPr>
              <w:t xml:space="preserve">hỏi kỹ sư</w:t>
            </w:r>
            <w:r>
              <w:rPr>
                <w:rFonts w:ascii="Times New Roman" w:hAnsi="Times New Roman"/>
                <w:sz w:val="19"/>
              </w:rPr>
              <w:t xml:space="preserve">; không tự giảm</w:t>
            </w:r>
            <w:r>
              <w:rPr>
                <w:rFonts w:ascii="Times New Roman" w:hAnsi="Times New Roman"/>
                <w:sz w:val="19"/>
              </w:rPr>
              <w:t xml:space="preserve"> </w:t>
            </w:r>
            <m:oMath>
              <m:r>
                <m:t>T</m:t>
              </m:r>
            </m:oMath>
          </w:p>
        </w:tc>
      </w:tr>
      <w:tr>
        <w:trPr>
          <w:cantSplit w:val="true"/>
        </w:trPr>
        <w:tc>
          <w:tcPr>
            <w:tcW w:w="1550" w:type="dxa"/>
            <w:shd w:val="clear" w:color="auto" w:fill="F3F6FB"/>
          </w:tcPr>
          <w:p>
            <w:pPr>
              <w:pStyle w:val="Compact"/>
              <w:spacing w:after="20" w:before="0" w:line="240" w:lineRule="auto"/>
              <w:jc w:val="left"/>
            </w:pPr>
            <w:r>
              <w:rPr>
                <w:rFonts w:ascii="Times New Roman" w:hAnsi="Times New Roman"/>
                <w:sz w:val="19"/>
              </w:rPr>
              <w:t xml:space="preserve">R48</w:t>
            </w:r>
          </w:p>
        </w:tc>
        <w:tc>
          <w:tcPr>
            <w:tcW w:w="3987" w:type="dxa"/>
            <w:shd w:val="clear" w:color="auto" w:fill="F3F6FB"/>
          </w:tcPr>
          <w:p>
            <w:pPr>
              <w:pStyle w:val="Compact"/>
              <w:spacing w:after="20" w:before="0" w:line="240" w:lineRule="auto"/>
              <w:jc w:val="left"/>
            </w:pPr>
            <w:r>
              <w:rPr>
                <w:rFonts w:ascii="Times New Roman" w:hAnsi="Times New Roman"/>
                <w:sz w:val="19"/>
              </w:rPr>
              <w:t xml:space="preserve">Có xoắn cần tính</w:t>
            </w:r>
          </w:p>
        </w:tc>
        <w:tc>
          <w:tcPr>
            <w:tcW w:w="3987" w:type="dxa"/>
            <w:shd w:val="clear" w:color="auto" w:fill="F3F6FB"/>
          </w:tcPr>
          <w:p>
            <w:pPr>
              <w:pStyle w:val="Compact"/>
              <w:spacing w:after="20" w:before="0" w:line="240" w:lineRule="auto"/>
              <w:jc w:val="left"/>
            </w:pPr>
            <w:r>
              <w:rPr>
                <w:rFonts w:ascii="Times New Roman" w:hAnsi="Times New Roman"/>
                <w:sz w:val="19"/>
              </w:rPr>
              <w:t xml:space="preserve">Kiểm tra 7.21; không đạt → báo</w:t>
            </w:r>
            <w:r>
              <w:rPr>
                <w:rFonts w:ascii="Times New Roman" w:hAnsi="Times New Roman"/>
                <w:sz w:val="19"/>
              </w:rPr>
              <w:t xml:space="preserve"> </w:t>
            </w:r>
            <w:r>
              <w:rPr>
                <w:bCs/>
                <w:rFonts w:ascii="Times New Roman" w:hAnsi="Times New Roman"/>
                <w:b/>
                <w:sz w:val="19"/>
              </w:rPr>
              <w:t xml:space="preserve">tăng tiết diện</w:t>
            </w:r>
          </w:p>
        </w:tc>
      </w:tr>
      <w:tr>
        <w:trPr>
          <w:cantSplit w:val="true"/>
        </w:trPr>
        <w:tc>
          <w:tcPr>
            <w:tcW w:w="1550" w:type="dxa"/>
          </w:tcPr>
          <w:p>
            <w:pPr>
              <w:pStyle w:val="Compact"/>
              <w:spacing w:after="20" w:before="0" w:line="240" w:lineRule="auto"/>
              <w:jc w:val="left"/>
            </w:pPr>
            <w:r>
              <w:rPr>
                <w:rFonts w:ascii="Times New Roman" w:hAnsi="Times New Roman"/>
                <w:sz w:val="19"/>
              </w:rPr>
              <w:t xml:space="preserve">R49</w:t>
            </w:r>
          </w:p>
        </w:tc>
        <w:tc>
          <w:tcPr>
            <w:tcW w:w="3987" w:type="dxa"/>
          </w:tcPr>
          <w:p>
            <w:pPr>
              <w:pStyle w:val="Compact"/>
              <w:spacing w:after="20" w:before="0" w:line="240" w:lineRule="auto"/>
              <w:jc w:val="left"/>
            </w:pPr>
            <w:r>
              <w:rPr>
                <w:rFonts w:ascii="Times New Roman" w:hAnsi="Times New Roman"/>
                <w:sz w:val="19"/>
              </w:rPr>
              <w:t xml:space="preserve">Có xoắn cần tính</w:t>
            </w:r>
          </w:p>
        </w:tc>
        <w:tc>
          <w:tcPr>
            <w:tcW w:w="3987" w:type="dxa"/>
          </w:tcPr>
          <w:p>
            <w:pPr>
              <w:pStyle w:val="Compact"/>
              <w:spacing w:after="20" w:before="0" w:line="240" w:lineRule="auto"/>
              <w:jc w:val="left"/>
            </w:pPr>
            <w:r>
              <w:rPr>
                <w:rFonts w:ascii="Times New Roman" w:hAnsi="Times New Roman"/>
                <w:sz w:val="19"/>
              </w:rPr>
              <w:t xml:space="preserve">Chọn đai theo 15.1.3 bước 3; chọn thép dọc từng biên theo bước 4; kiểm tra bốn cạnh (bước 5)</w:t>
            </w:r>
          </w:p>
        </w:tc>
      </w:tr>
      <w:tr>
        <w:trPr>
          <w:cantSplit w:val="true"/>
        </w:trPr>
        <w:tc>
          <w:tcPr>
            <w:tcW w:w="1550" w:type="dxa"/>
            <w:shd w:val="clear" w:color="auto" w:fill="F3F6FB"/>
          </w:tcPr>
          <w:p>
            <w:pPr>
              <w:pStyle w:val="Compact"/>
              <w:spacing w:after="20" w:before="0" w:line="240" w:lineRule="auto"/>
              <w:jc w:val="left"/>
            </w:pPr>
            <w:r>
              <w:rPr>
                <w:rFonts w:ascii="Times New Roman" w:hAnsi="Times New Roman"/>
                <w:sz w:val="19"/>
              </w:rPr>
              <w:t xml:space="preserve">R50</w:t>
            </w:r>
          </w:p>
        </w:tc>
        <w:tc>
          <w:tcPr>
            <w:tcW w:w="3987" w:type="dxa"/>
            <w:shd w:val="clear" w:color="auto" w:fill="F3F6FB"/>
          </w:tcPr>
          <w:p>
            <w:pPr>
              <w:pStyle w:val="Compact"/>
              <w:spacing w:after="20" w:before="0" w:line="240" w:lineRule="auto"/>
              <w:jc w:val="left"/>
            </w:pPr>
            <w:r>
              <w:rPr>
                <w:rFonts w:ascii="Times New Roman" w:hAnsi="Times New Roman"/>
                <w:sz w:val="19"/>
              </w:rPr>
              <w:t xml:space="preserve">Đồng thời có</w:t>
            </w:r>
            <w:r>
              <w:rPr>
                <w:rFonts w:ascii="Times New Roman" w:hAnsi="Times New Roman"/>
                <w:sz w:val="19"/>
              </w:rPr>
              <w:t xml:space="preserve"> </w:t>
            </w:r>
            <m:oMath>
              <m:r>
                <m:t>M</m:t>
              </m:r>
            </m:oMath>
            <w:r>
              <w:rPr>
                <w:rFonts w:ascii="Times New Roman" w:hAnsi="Times New Roman"/>
                <w:sz w:val="19"/>
              </w:rPr>
              <w:t xml:space="preserve"> </w:t>
            </w:r>
            <w:r>
              <w:rPr>
                <w:rFonts w:ascii="Times New Roman" w:hAnsi="Times New Roman"/>
                <w:sz w:val="19"/>
              </w:rPr>
              <w:t xml:space="preserve">hoặc</w:t>
            </w:r>
            <w:r>
              <w:rPr>
                <w:rFonts w:ascii="Times New Roman" w:hAnsi="Times New Roman"/>
                <w:sz w:val="19"/>
              </w:rPr>
              <w:t xml:space="preserve"> </w:t>
            </w:r>
            <m:oMath>
              <m:r>
                <m:t>Q</m:t>
              </m:r>
            </m:oMath>
          </w:p>
        </w:tc>
        <w:tc>
          <w:tcPr>
            <w:tcW w:w="3987" w:type="dxa"/>
            <w:shd w:val="clear" w:color="auto" w:fill="F3F6FB"/>
          </w:tcPr>
          <w:p>
            <w:pPr>
              <w:pStyle w:val="Compact"/>
              <w:spacing w:after="20" w:before="0" w:line="240" w:lineRule="auto"/>
              <w:jc w:val="left"/>
            </w:pPr>
            <w:r>
              <w:rPr>
                <w:rFonts w:ascii="Times New Roman" w:hAnsi="Times New Roman"/>
                <w:sz w:val="19"/>
              </w:rPr>
              <w:t xml:space="preserve">Kiểm tra riêng 7.36, 7.37, 7.38; chọn bước đai nhỏ nhất thoả cả ba; gắn cờ</w:t>
            </w:r>
            <w:r>
              <w:rPr>
                <w:rFonts w:ascii="Times New Roman" w:hAnsi="Times New Roman"/>
                <w:sz w:val="19"/>
              </w:rPr>
              <w:t xml:space="preserve"> </w:t>
            </w:r>
            <w:r>
              <w:rPr>
                <w:rStyle w:val="VerbatimChar"/>
                <w:rFonts w:ascii="Times New Roman" w:hAnsi="Times New Roman"/>
                <w:sz w:val="19"/>
              </w:rPr>
              <w:t xml:space="preserve">can_xac_nhan</w:t>
            </w:r>
            <w:r>
              <w:rPr>
                <w:rFonts w:ascii="Times New Roman" w:hAnsi="Times New Roman"/>
                <w:sz w:val="19"/>
              </w:rPr>
              <w:t xml:space="preserve"> </w:t>
            </w:r>
            <w:r>
              <w:rPr>
                <w:rFonts w:ascii="Times New Roman" w:hAnsi="Times New Roman"/>
                <w:sz w:val="19"/>
              </w:rPr>
              <w:t xml:space="preserve">vì D không có công thức tổ hợp ba tác dụng</w:t>
            </w:r>
          </w:p>
        </w:tc>
      </w:tr>
      <w:tr>
        <w:trPr>
          <w:cantSplit w:val="true"/>
        </w:trPr>
        <w:tc>
          <w:tcPr>
            <w:tcW w:w="1550" w:type="dxa"/>
          </w:tcPr>
          <w:p>
            <w:pPr>
              <w:pStyle w:val="Compact"/>
              <w:spacing w:after="20" w:before="0" w:line="240" w:lineRule="auto"/>
              <w:jc w:val="left"/>
            </w:pPr>
            <w:r>
              <w:rPr>
                <w:rFonts w:ascii="Times New Roman" w:hAnsi="Times New Roman"/>
                <w:sz w:val="19"/>
              </w:rPr>
              <w:t xml:space="preserve">R51</w:t>
            </w:r>
          </w:p>
        </w:tc>
        <w:tc>
          <w:tcPr>
            <w:tcW w:w="3987" w:type="dxa"/>
          </w:tcPr>
          <w:p>
            <w:pPr>
              <w:pStyle w:val="Compact"/>
              <w:spacing w:after="20" w:before="0" w:line="240" w:lineRule="auto"/>
              <w:jc w:val="left"/>
            </w:pPr>
            <m:oMath>
              <m:sSub>
                <m:e>
                  <m:r>
                    <m:t>L</m:t>
                  </m:r>
                </m:e>
                <m:sub>
                  <m:r>
                    <m:t>e</m:t>
                  </m:r>
                  <m:r>
                    <m:t>f</m:t>
                  </m:r>
                </m:sub>
              </m:sSub>
              <m:r>
                <m:rPr>
                  <m:sty m:val="p"/>
                </m:rPr>
                <m:t>/</m:t>
              </m:r>
              <m:r>
                <m:t>h</m:t>
              </m:r>
              <m:r>
                <m:rPr>
                  <m:sty m:val="p"/>
                </m:rPr>
                <m:t>&lt;</m:t>
              </m:r>
              <m:r>
                <m:t>3</m:t>
              </m:r>
            </m:oMath>
            <w:r>
              <w:rPr>
                <w:rFonts w:ascii="Times New Roman" w:hAnsi="Times New Roman"/>
                <w:sz w:val="19"/>
              </w:rPr>
              <w:t xml:space="preserve"> </w:t>
            </w:r>
            <w:r>
              <w:rPr>
                <w:rFonts w:ascii="Times New Roman" w:hAnsi="Times New Roman"/>
                <w:sz w:val="19"/>
              </w:rPr>
              <w:t xml:space="preserve">(hoặc ngưỡng của dự án)</w:t>
            </w:r>
          </w:p>
        </w:tc>
        <w:tc>
          <w:tcPr>
            <w:tcW w:w="3987" w:type="dxa"/>
          </w:tcPr>
          <w:p>
            <w:pPr>
              <w:pStyle w:val="Compact"/>
              <w:spacing w:after="20" w:before="0" w:line="240" w:lineRule="auto"/>
              <w:jc w:val="left"/>
            </w:pPr>
            <w:r>
              <w:rPr>
                <w:bCs/>
                <w:rFonts w:ascii="Times New Roman" w:hAnsi="Times New Roman"/>
                <w:b/>
                <w:sz w:val="19"/>
              </w:rPr>
              <w:t xml:space="preserve">Dừng</w:t>
            </w:r>
            <w:r>
              <w:rPr>
                <w:rFonts w:ascii="Times New Roman" w:hAnsi="Times New Roman"/>
                <w:sz w:val="19"/>
              </w:rPr>
              <w:t xml:space="preserve">: dầm cao; chuyển sang mô hình thanh–giằng</w:t>
            </w:r>
          </w:p>
        </w:tc>
      </w:tr>
      <w:tr>
        <w:trPr>
          <w:cantSplit w:val="true"/>
        </w:trPr>
        <w:tc>
          <w:tcPr>
            <w:tcW w:w="1550" w:type="dxa"/>
            <w:shd w:val="clear" w:color="auto" w:fill="F3F6FB"/>
          </w:tcPr>
          <w:p>
            <w:pPr>
              <w:pStyle w:val="Compact"/>
              <w:spacing w:after="20" w:before="0" w:line="240" w:lineRule="auto"/>
              <w:jc w:val="left"/>
            </w:pPr>
            <w:r>
              <w:rPr>
                <w:rFonts w:ascii="Times New Roman" w:hAnsi="Times New Roman"/>
                <w:sz w:val="19"/>
              </w:rPr>
              <w:t xml:space="preserve">R52</w:t>
            </w:r>
          </w:p>
        </w:tc>
        <w:tc>
          <w:tcPr>
            <w:tcW w:w="3987" w:type="dxa"/>
            <w:shd w:val="clear" w:color="auto" w:fill="F3F6FB"/>
          </w:tcPr>
          <w:p>
            <w:pPr>
              <w:pStyle w:val="Compact"/>
              <w:spacing w:after="20" w:before="0" w:line="240" w:lineRule="auto"/>
              <w:jc w:val="left"/>
            </w:pPr>
            <w:r>
              <w:rPr>
                <w:rFonts w:ascii="Times New Roman" w:hAnsi="Times New Roman"/>
                <w:sz w:val="19"/>
              </w:rPr>
              <w:t xml:space="preserve">Có lỗ mở xuyên dầm</w:t>
            </w:r>
          </w:p>
        </w:tc>
        <w:tc>
          <w:tcPr>
            <w:tcW w:w="3987" w:type="dxa"/>
            <w:shd w:val="clear" w:color="auto" w:fill="F3F6FB"/>
          </w:tcPr>
          <w:p>
            <w:pPr>
              <w:pStyle w:val="Compact"/>
              <w:spacing w:after="20" w:before="0" w:line="240" w:lineRule="auto"/>
              <w:jc w:val="left"/>
            </w:pPr>
            <w:r>
              <w:rPr>
                <w:bCs/>
                <w:rFonts w:ascii="Times New Roman" w:hAnsi="Times New Roman"/>
                <w:b/>
                <w:sz w:val="19"/>
              </w:rPr>
              <w:t xml:space="preserve">Dừng</w:t>
            </w:r>
            <w:r>
              <w:rPr>
                <w:rFonts w:ascii="Times New Roman" w:hAnsi="Times New Roman"/>
                <w:sz w:val="19"/>
              </w:rPr>
              <w:t xml:space="preserve">: không chọn vị trí, kích thước, thép quanh lỗ; yêu cầu kỹ sư</w:t>
            </w:r>
          </w:p>
        </w:tc>
      </w:tr>
    </w:tbl>
    <w:p>
      <w:pPr>
        <w:pStyle w:val="BodyText"/>
      </w:pPr>
      <w:r>
        <w:t xml:space="preserve">Dữ liệu đầu ra của dầm có xoắn thêm trường</w:t>
      </w:r>
      <w:r>
        <w:t xml:space="preserve"> </w:t>
      </w:r>
      <w:r>
        <w:rPr>
          <w:rStyle w:val="VerbatimChar"/>
        </w:rPr>
        <w:t xml:space="preserve">"torsion": {"T": 10.0, "class": "equilibrium", "s_w": 60, "Z1": 202, "Z2": 452, "checks": {"7.21": 53.1, "7.36": 11.22, "7.38": 10.70}}</w:t>
      </w:r>
      <w:r>
        <w:t xml:space="preserve"> </w:t>
      </w:r>
      <w:r>
        <w:t xml:space="preserve">để Drawing Agent vẽ đai xoắn riêng và để người duyệt thấy mức dư.</w:t>
      </w:r>
    </w:p>
    <w:p>
      <w:pPr>
        <w:pStyle w:val="BodyText"/>
      </w:pPr>
      <w:r>
        <w:rPr>
          <w:bCs/>
          <w:b/>
        </w:rPr>
        <w:t xml:space="preserve">Nguồn của chương:</w:t>
      </w:r>
      <w:r>
        <w:t xml:space="preserve"> </w:t>
      </w:r>
      <w:r>
        <w:t xml:space="preserve">D (TCVN 5574:2018), mục 7.5–7.7, trang 163–169; EN 1992-1-1 §5.3.1 qua Structville (</w:t>
      </w:r>
      <w:r>
        <w:rPr>
          <w:iCs/>
          <w:i/>
        </w:rPr>
        <w:t xml:space="preserve">Design of Deep Beams</w:t>
      </w:r>
      <w:r>
        <w:t xml:space="preserve">); IDEA StatiCa (</w:t>
      </w:r>
      <w:r>
        <w:rPr>
          <w:iCs/>
          <w:i/>
        </w:rPr>
        <w:t xml:space="preserve">Modern construction vs. openings in beams</w:t>
      </w:r>
      <w:r>
        <w:t xml:space="preserve">).</w:t>
      </w:r>
    </w:p>
    <w:p>
      <w:r>
        <w:br w:type="page"/>
      </w:r>
    </w:p>
    <w:bookmarkEnd w:id="344"/>
    <w:bookmarkEnd w:id="345"/>
    <w:bookmarkStart w:id="352" w:name="phụ-lục-a.-bảng-tra"/>
    <w:p>
      <w:pPr>
        <w:pStyle w:val="Heading1"/>
      </w:pPr>
      <w:r>
        <w:t xml:space="preserve">PHỤ LỤC A. BẢNG TRA</w:t>
      </w:r>
    </w:p>
    <w:bookmarkStart w:id="346" w:name="Xae3238ef714a02dd1a96c71246af36a7bc46db5"/>
    <w:p>
      <w:pPr>
        <w:pStyle w:val="Heading2"/>
      </w:pPr>
      <w:r>
        <w:t xml:space="preserve">A.1. Cường độ bê tông (TCVN 5574:2018 — D, phụ lục)</w:t>
      </w:r>
    </w:p>
    <w:tbl>
      <w:tblPr>
        <w:tblStyle w:val="Table"/>
        <w:tblLook w:firstRow="1" w:lastRow="0" w:firstColumn="0" w:lastColumn="0" w:noHBand="0" w:noVBand="0" w:val="0020"/>
        <w:jc w:val="start"/>
        <w:tblBorders>
          <w:top w:val="single" w:sz="4" w:space="0" w:color="8A8A8A"/>
          <w:left w:val="single" w:sz="4" w:space="0" w:color="8A8A8A"/>
          <w:bottom w:val="single" w:sz="4" w:space="0" w:color="8A8A8A"/>
          <w:right w:val="single" w:sz="4" w:space="0" w:color="8A8A8A"/>
          <w:insideH w:val="single" w:sz="4" w:space="0" w:color="8A8A8A"/>
          <w:insideV w:val="single" w:sz="4" w:space="0" w:color="8A8A8A"/>
        </w:tblBorders>
        <w:tblCellMar>
          <w:top w:w="40" w:type="dxa"/>
          <w:left w:w="70" w:type="dxa"/>
          <w:bottom w:w="40" w:type="dxa"/>
          <w:right w:w="70" w:type="dxa"/>
        </w:tblCellMar>
        <w:tblW w:w="9525" w:type="dxa"/>
        <w:tblLayout w:type="fixed"/>
      </w:tblPr>
      <w:tblGrid>
        <w:gridCol w:w="1767"/>
        <w:gridCol w:w="969"/>
        <w:gridCol w:w="969"/>
        <w:gridCol w:w="969"/>
        <w:gridCol w:w="969"/>
        <w:gridCol w:w="969"/>
        <w:gridCol w:w="969"/>
        <w:gridCol w:w="969"/>
        <w:gridCol w:w="969"/>
      </w:tblGrid>
      <w:tr>
        <w:trPr>
          <w:tblHeader w:val="true"/>
          <w:cantSplit w:val="true"/>
          <w:tblHeader w:val="true"/>
        </w:trPr>
        <w:tc>
          <w:tcPr>
            <w:tcW w:w="1767" w:type="dxa"/>
            <w:shd w:val="clear" w:color="auto" w:fill="2E5597"/>
          </w:tcPr>
          <w:p>
            <w:pPr>
              <w:pStyle w:val="Compact"/>
              <w:spacing w:after="20" w:before="0" w:line="240" w:lineRule="auto"/>
              <w:jc w:val="left"/>
            </w:pPr>
            <w:r>
              <w:rPr>
                <w:rFonts w:ascii="Times New Roman" w:hAnsi="Times New Roman"/>
                <w:b/>
                <w:color w:val="FFFFFF"/>
                <w:sz w:val="19"/>
              </w:rPr>
              <w:t xml:space="preserve">Cấp bền</w:t>
            </w:r>
          </w:p>
        </w:tc>
        <w:tc>
          <w:tcPr>
            <w:tcW w:w="969" w:type="dxa"/>
            <w:shd w:val="clear" w:color="auto" w:fill="2E5597"/>
          </w:tcPr>
          <w:p>
            <w:pPr>
              <w:pStyle w:val="Compact"/>
              <w:spacing w:after="20" w:before="0" w:line="240" w:lineRule="auto"/>
              <w:jc w:val="center"/>
            </w:pPr>
            <w:r>
              <w:rPr>
                <w:rFonts w:ascii="Times New Roman" w:hAnsi="Times New Roman"/>
                <w:b/>
                <w:color w:val="FFFFFF"/>
                <w:sz w:val="19"/>
              </w:rPr>
              <w:t xml:space="preserve">B15</w:t>
            </w:r>
          </w:p>
        </w:tc>
        <w:tc>
          <w:tcPr>
            <w:tcW w:w="969" w:type="dxa"/>
            <w:shd w:val="clear" w:color="auto" w:fill="2E5597"/>
          </w:tcPr>
          <w:p>
            <w:pPr>
              <w:pStyle w:val="Compact"/>
              <w:spacing w:after="20" w:before="0" w:line="240" w:lineRule="auto"/>
              <w:jc w:val="center"/>
            </w:pPr>
            <w:r>
              <w:rPr>
                <w:rFonts w:ascii="Times New Roman" w:hAnsi="Times New Roman"/>
                <w:b/>
                <w:color w:val="FFFFFF"/>
                <w:sz w:val="19"/>
              </w:rPr>
              <w:t xml:space="preserve">B20</w:t>
            </w:r>
          </w:p>
        </w:tc>
        <w:tc>
          <w:tcPr>
            <w:tcW w:w="969" w:type="dxa"/>
            <w:shd w:val="clear" w:color="auto" w:fill="2E5597"/>
          </w:tcPr>
          <w:p>
            <w:pPr>
              <w:pStyle w:val="Compact"/>
              <w:spacing w:after="20" w:before="0" w:line="240" w:lineRule="auto"/>
              <w:jc w:val="center"/>
            </w:pPr>
            <w:r>
              <w:rPr>
                <w:rFonts w:ascii="Times New Roman" w:hAnsi="Times New Roman"/>
                <w:b/>
                <w:color w:val="FFFFFF"/>
                <w:sz w:val="19"/>
              </w:rPr>
              <w:t xml:space="preserve">B25</w:t>
            </w:r>
          </w:p>
        </w:tc>
        <w:tc>
          <w:tcPr>
            <w:tcW w:w="969" w:type="dxa"/>
            <w:shd w:val="clear" w:color="auto" w:fill="2E5597"/>
          </w:tcPr>
          <w:p>
            <w:pPr>
              <w:pStyle w:val="Compact"/>
              <w:spacing w:after="20" w:before="0" w:line="240" w:lineRule="auto"/>
              <w:jc w:val="center"/>
            </w:pPr>
            <w:r>
              <w:rPr>
                <w:rFonts w:ascii="Times New Roman" w:hAnsi="Times New Roman"/>
                <w:b/>
                <w:color w:val="FFFFFF"/>
                <w:sz w:val="19"/>
              </w:rPr>
              <w:t xml:space="preserve">B30</w:t>
            </w:r>
          </w:p>
        </w:tc>
        <w:tc>
          <w:tcPr>
            <w:tcW w:w="969" w:type="dxa"/>
            <w:shd w:val="clear" w:color="auto" w:fill="2E5597"/>
          </w:tcPr>
          <w:p>
            <w:pPr>
              <w:pStyle w:val="Compact"/>
              <w:spacing w:after="20" w:before="0" w:line="240" w:lineRule="auto"/>
              <w:jc w:val="center"/>
            </w:pPr>
            <w:r>
              <w:rPr>
                <w:rFonts w:ascii="Times New Roman" w:hAnsi="Times New Roman"/>
                <w:b/>
                <w:color w:val="FFFFFF"/>
                <w:sz w:val="19"/>
              </w:rPr>
              <w:t xml:space="preserve">B35</w:t>
            </w:r>
          </w:p>
        </w:tc>
        <w:tc>
          <w:tcPr>
            <w:tcW w:w="969" w:type="dxa"/>
            <w:shd w:val="clear" w:color="auto" w:fill="2E5597"/>
          </w:tcPr>
          <w:p>
            <w:pPr>
              <w:pStyle w:val="Compact"/>
              <w:spacing w:after="20" w:before="0" w:line="240" w:lineRule="auto"/>
              <w:jc w:val="center"/>
            </w:pPr>
            <w:r>
              <w:rPr>
                <w:rFonts w:ascii="Times New Roman" w:hAnsi="Times New Roman"/>
                <w:b/>
                <w:color w:val="FFFFFF"/>
                <w:sz w:val="19"/>
              </w:rPr>
              <w:t xml:space="preserve">B40</w:t>
            </w:r>
          </w:p>
        </w:tc>
        <w:tc>
          <w:tcPr>
            <w:tcW w:w="969" w:type="dxa"/>
            <w:shd w:val="clear" w:color="auto" w:fill="2E5597"/>
          </w:tcPr>
          <w:p>
            <w:pPr>
              <w:pStyle w:val="Compact"/>
              <w:spacing w:after="20" w:before="0" w:line="240" w:lineRule="auto"/>
              <w:jc w:val="center"/>
            </w:pPr>
            <w:r>
              <w:rPr>
                <w:rFonts w:ascii="Times New Roman" w:hAnsi="Times New Roman"/>
                <w:b/>
                <w:color w:val="FFFFFF"/>
                <w:sz w:val="19"/>
              </w:rPr>
              <w:t xml:space="preserve">B45</w:t>
            </w:r>
          </w:p>
        </w:tc>
        <w:tc>
          <w:tcPr>
            <w:tcW w:w="969" w:type="dxa"/>
            <w:shd w:val="clear" w:color="auto" w:fill="2E5597"/>
          </w:tcPr>
          <w:p>
            <w:pPr>
              <w:pStyle w:val="Compact"/>
              <w:spacing w:after="20" w:before="0" w:line="240" w:lineRule="auto"/>
              <w:jc w:val="center"/>
            </w:pPr>
            <w:r>
              <w:rPr>
                <w:rFonts w:ascii="Times New Roman" w:hAnsi="Times New Roman"/>
                <w:b/>
                <w:color w:val="FFFFFF"/>
                <w:sz w:val="19"/>
              </w:rPr>
              <w:t xml:space="preserve">B50</w:t>
            </w:r>
          </w:p>
        </w:tc>
      </w:tr>
      <w:tr>
        <w:trPr>
          <w:cantSplit w:val="true"/>
        </w:trPr>
        <w:tc>
          <w:tcPr>
            <w:tcW w:w="1767" w:type="dxa"/>
          </w:tcPr>
          <w:p>
            <w:pPr>
              <w:pStyle w:val="Compact"/>
              <w:spacing w:after="20" w:before="0" w:line="240" w:lineRule="auto"/>
              <w:jc w:val="left"/>
            </w:pPr>
            <m:oMath>
              <m:sSub>
                <m:e>
                  <m:r>
                    <m:t>R</m:t>
                  </m:r>
                </m:e>
                <m:sub>
                  <m:r>
                    <m:t>b</m:t>
                  </m:r>
                </m:sub>
              </m:sSub>
            </m:oMath>
            <w:r>
              <w:rPr>
                <w:rFonts w:ascii="Times New Roman" w:hAnsi="Times New Roman"/>
                <w:sz w:val="19"/>
              </w:rPr>
              <w:t xml:space="preserve"> </w:t>
            </w:r>
            <w:r>
              <w:rPr>
                <w:rFonts w:ascii="Times New Roman" w:hAnsi="Times New Roman"/>
                <w:sz w:val="19"/>
              </w:rPr>
              <w:t xml:space="preserve">(MPa)</w:t>
            </w:r>
          </w:p>
        </w:tc>
        <w:tc>
          <w:tcPr>
            <w:tcW w:w="969" w:type="dxa"/>
          </w:tcPr>
          <w:p>
            <w:pPr>
              <w:pStyle w:val="Compact"/>
              <w:spacing w:after="20" w:before="0" w:line="240" w:lineRule="auto"/>
              <w:jc w:val="center"/>
            </w:pPr>
            <w:r>
              <w:rPr>
                <w:rFonts w:ascii="Times New Roman" w:hAnsi="Times New Roman"/>
                <w:sz w:val="19"/>
              </w:rPr>
              <w:t xml:space="preserve">8,5</w:t>
            </w:r>
          </w:p>
        </w:tc>
        <w:tc>
          <w:tcPr>
            <w:tcW w:w="969" w:type="dxa"/>
          </w:tcPr>
          <w:p>
            <w:pPr>
              <w:pStyle w:val="Compact"/>
              <w:spacing w:after="20" w:before="0" w:line="240" w:lineRule="auto"/>
              <w:jc w:val="center"/>
            </w:pPr>
            <w:r>
              <w:rPr>
                <w:rFonts w:ascii="Times New Roman" w:hAnsi="Times New Roman"/>
                <w:sz w:val="19"/>
              </w:rPr>
              <w:t xml:space="preserve">11,5</w:t>
            </w:r>
          </w:p>
        </w:tc>
        <w:tc>
          <w:tcPr>
            <w:tcW w:w="969" w:type="dxa"/>
          </w:tcPr>
          <w:p>
            <w:pPr>
              <w:pStyle w:val="Compact"/>
              <w:spacing w:after="20" w:before="0" w:line="240" w:lineRule="auto"/>
              <w:jc w:val="center"/>
            </w:pPr>
            <w:r>
              <w:rPr>
                <w:rFonts w:ascii="Times New Roman" w:hAnsi="Times New Roman"/>
                <w:sz w:val="19"/>
              </w:rPr>
              <w:t xml:space="preserve">14,5</w:t>
            </w:r>
          </w:p>
        </w:tc>
        <w:tc>
          <w:tcPr>
            <w:tcW w:w="969" w:type="dxa"/>
          </w:tcPr>
          <w:p>
            <w:pPr>
              <w:pStyle w:val="Compact"/>
              <w:spacing w:after="20" w:before="0" w:line="240" w:lineRule="auto"/>
              <w:jc w:val="center"/>
            </w:pPr>
            <w:r>
              <w:rPr>
                <w:bCs/>
                <w:rFonts w:ascii="Times New Roman" w:hAnsi="Times New Roman"/>
                <w:b/>
                <w:sz w:val="19"/>
              </w:rPr>
              <w:t xml:space="preserve">17,0</w:t>
            </w:r>
          </w:p>
        </w:tc>
        <w:tc>
          <w:tcPr>
            <w:tcW w:w="969" w:type="dxa"/>
          </w:tcPr>
          <w:p>
            <w:pPr>
              <w:pStyle w:val="Compact"/>
              <w:spacing w:after="20" w:before="0" w:line="240" w:lineRule="auto"/>
              <w:jc w:val="center"/>
            </w:pPr>
            <w:r>
              <w:rPr>
                <w:rFonts w:ascii="Times New Roman" w:hAnsi="Times New Roman"/>
                <w:sz w:val="19"/>
              </w:rPr>
              <w:t xml:space="preserve">19,5</w:t>
            </w:r>
          </w:p>
        </w:tc>
        <w:tc>
          <w:tcPr>
            <w:tcW w:w="969" w:type="dxa"/>
          </w:tcPr>
          <w:p>
            <w:pPr>
              <w:pStyle w:val="Compact"/>
              <w:spacing w:after="20" w:before="0" w:line="240" w:lineRule="auto"/>
              <w:jc w:val="center"/>
            </w:pPr>
            <w:r>
              <w:rPr>
                <w:rFonts w:ascii="Times New Roman" w:hAnsi="Times New Roman"/>
                <w:sz w:val="19"/>
              </w:rPr>
              <w:t xml:space="preserve">22,0</w:t>
            </w:r>
          </w:p>
        </w:tc>
        <w:tc>
          <w:tcPr>
            <w:tcW w:w="969" w:type="dxa"/>
          </w:tcPr>
          <w:p>
            <w:pPr>
              <w:pStyle w:val="Compact"/>
              <w:spacing w:after="20" w:before="0" w:line="240" w:lineRule="auto"/>
              <w:jc w:val="center"/>
            </w:pPr>
            <w:r>
              <w:rPr>
                <w:rFonts w:ascii="Times New Roman" w:hAnsi="Times New Roman"/>
                <w:sz w:val="19"/>
              </w:rPr>
              <w:t xml:space="preserve">25,0</w:t>
            </w:r>
          </w:p>
        </w:tc>
        <w:tc>
          <w:tcPr>
            <w:tcW w:w="969" w:type="dxa"/>
          </w:tcPr>
          <w:p>
            <w:pPr>
              <w:pStyle w:val="Compact"/>
              <w:spacing w:after="20" w:before="0" w:line="240" w:lineRule="auto"/>
              <w:jc w:val="center"/>
            </w:pPr>
            <w:r>
              <w:rPr>
                <w:rFonts w:ascii="Times New Roman" w:hAnsi="Times New Roman"/>
                <w:sz w:val="19"/>
              </w:rPr>
              <w:t xml:space="preserve">27,5</w:t>
            </w:r>
          </w:p>
        </w:tc>
      </w:tr>
      <w:tr>
        <w:trPr>
          <w:cantSplit w:val="true"/>
        </w:trPr>
        <w:tc>
          <w:tcPr>
            <w:tcW w:w="1767" w:type="dxa"/>
            <w:shd w:val="clear" w:color="auto" w:fill="F3F6FB"/>
          </w:tcPr>
          <w:p>
            <w:pPr>
              <w:pStyle w:val="Compact"/>
              <w:spacing w:after="20" w:before="0" w:line="240" w:lineRule="auto"/>
              <w:jc w:val="left"/>
            </w:pPr>
            <m:oMath>
              <m:sSub>
                <m:e>
                  <m:r>
                    <m:t>R</m:t>
                  </m:r>
                </m:e>
                <m:sub>
                  <m:r>
                    <m:t>b</m:t>
                  </m:r>
                  <m:r>
                    <m:t>t</m:t>
                  </m:r>
                </m:sub>
              </m:sSub>
            </m:oMath>
            <w:r>
              <w:rPr>
                <w:rFonts w:ascii="Times New Roman" w:hAnsi="Times New Roman"/>
                <w:sz w:val="19"/>
              </w:rPr>
              <w:t xml:space="preserve"> </w:t>
            </w:r>
            <w:r>
              <w:rPr>
                <w:rFonts w:ascii="Times New Roman" w:hAnsi="Times New Roman"/>
                <w:sz w:val="19"/>
              </w:rPr>
              <w:t xml:space="preserve">(MPa)</w:t>
            </w:r>
          </w:p>
        </w:tc>
        <w:tc>
          <w:tcPr>
            <w:tcW w:w="969" w:type="dxa"/>
            <w:shd w:val="clear" w:color="auto" w:fill="F3F6FB"/>
          </w:tcPr>
          <w:p>
            <w:pPr>
              <w:pStyle w:val="Compact"/>
              <w:spacing w:after="20" w:before="0" w:line="240" w:lineRule="auto"/>
              <w:jc w:val="center"/>
            </w:pPr>
            <w:r>
              <w:rPr>
                <w:rFonts w:ascii="Times New Roman" w:hAnsi="Times New Roman"/>
                <w:sz w:val="19"/>
              </w:rPr>
              <w:t xml:space="preserve">0,75</w:t>
            </w:r>
          </w:p>
        </w:tc>
        <w:tc>
          <w:tcPr>
            <w:tcW w:w="969" w:type="dxa"/>
            <w:shd w:val="clear" w:color="auto" w:fill="F3F6FB"/>
          </w:tcPr>
          <w:p>
            <w:pPr>
              <w:pStyle w:val="Compact"/>
              <w:spacing w:after="20" w:before="0" w:line="240" w:lineRule="auto"/>
              <w:jc w:val="center"/>
            </w:pPr>
            <w:r>
              <w:rPr>
                <w:rFonts w:ascii="Times New Roman" w:hAnsi="Times New Roman"/>
                <w:sz w:val="19"/>
              </w:rPr>
              <w:t xml:space="preserve">0,90</w:t>
            </w:r>
          </w:p>
        </w:tc>
        <w:tc>
          <w:tcPr>
            <w:tcW w:w="969" w:type="dxa"/>
            <w:shd w:val="clear" w:color="auto" w:fill="F3F6FB"/>
          </w:tcPr>
          <w:p>
            <w:pPr>
              <w:pStyle w:val="Compact"/>
              <w:spacing w:after="20" w:before="0" w:line="240" w:lineRule="auto"/>
              <w:jc w:val="center"/>
            </w:pPr>
            <w:r>
              <w:rPr>
                <w:rFonts w:ascii="Times New Roman" w:hAnsi="Times New Roman"/>
                <w:sz w:val="19"/>
              </w:rPr>
              <w:t xml:space="preserve">1,05</w:t>
            </w:r>
          </w:p>
        </w:tc>
        <w:tc>
          <w:tcPr>
            <w:tcW w:w="969" w:type="dxa"/>
            <w:shd w:val="clear" w:color="auto" w:fill="F3F6FB"/>
          </w:tcPr>
          <w:p>
            <w:pPr>
              <w:pStyle w:val="Compact"/>
              <w:spacing w:after="20" w:before="0" w:line="240" w:lineRule="auto"/>
              <w:jc w:val="center"/>
            </w:pPr>
            <w:r>
              <w:rPr>
                <w:bCs/>
                <w:rFonts w:ascii="Times New Roman" w:hAnsi="Times New Roman"/>
                <w:b/>
                <w:sz w:val="19"/>
              </w:rPr>
              <w:t xml:space="preserve">1,15</w:t>
            </w:r>
          </w:p>
        </w:tc>
        <w:tc>
          <w:tcPr>
            <w:tcW w:w="969" w:type="dxa"/>
            <w:shd w:val="clear" w:color="auto" w:fill="F3F6FB"/>
          </w:tcPr>
          <w:p>
            <w:pPr>
              <w:pStyle w:val="Compact"/>
              <w:spacing w:after="20" w:before="0" w:line="240" w:lineRule="auto"/>
              <w:jc w:val="center"/>
            </w:pPr>
            <w:r>
              <w:rPr>
                <w:rFonts w:ascii="Times New Roman" w:hAnsi="Times New Roman"/>
                <w:sz w:val="19"/>
              </w:rPr>
              <w:t xml:space="preserve">1,30</w:t>
            </w:r>
          </w:p>
        </w:tc>
        <w:tc>
          <w:tcPr>
            <w:tcW w:w="969" w:type="dxa"/>
            <w:shd w:val="clear" w:color="auto" w:fill="F3F6FB"/>
          </w:tcPr>
          <w:p>
            <w:pPr>
              <w:pStyle w:val="Compact"/>
              <w:spacing w:after="20" w:before="0" w:line="240" w:lineRule="auto"/>
              <w:jc w:val="center"/>
            </w:pPr>
            <w:r>
              <w:rPr>
                <w:rFonts w:ascii="Times New Roman" w:hAnsi="Times New Roman"/>
                <w:sz w:val="19"/>
              </w:rPr>
              <w:t xml:space="preserve">1,40</w:t>
            </w:r>
          </w:p>
        </w:tc>
        <w:tc>
          <w:tcPr>
            <w:tcW w:w="969" w:type="dxa"/>
            <w:shd w:val="clear" w:color="auto" w:fill="F3F6FB"/>
          </w:tcPr>
          <w:p>
            <w:pPr>
              <w:pStyle w:val="Compact"/>
              <w:spacing w:after="20" w:before="0" w:line="240" w:lineRule="auto"/>
              <w:jc w:val="center"/>
            </w:pPr>
            <w:r>
              <w:rPr>
                <w:rFonts w:ascii="Times New Roman" w:hAnsi="Times New Roman"/>
                <w:sz w:val="19"/>
              </w:rPr>
              <w:t xml:space="preserve">1,50</w:t>
            </w:r>
          </w:p>
        </w:tc>
        <w:tc>
          <w:tcPr>
            <w:tcW w:w="969" w:type="dxa"/>
            <w:shd w:val="clear" w:color="auto" w:fill="F3F6FB"/>
          </w:tcPr>
          <w:p>
            <w:pPr>
              <w:pStyle w:val="Compact"/>
              <w:spacing w:after="20" w:before="0" w:line="240" w:lineRule="auto"/>
              <w:jc w:val="center"/>
            </w:pPr>
            <w:r>
              <w:rPr>
                <w:rFonts w:ascii="Times New Roman" w:hAnsi="Times New Roman"/>
                <w:sz w:val="19"/>
              </w:rPr>
              <w:t xml:space="preserve">1,60</w:t>
            </w:r>
          </w:p>
        </w:tc>
      </w:tr>
      <w:tr>
        <w:trPr>
          <w:cantSplit w:val="true"/>
        </w:trPr>
        <w:tc>
          <w:tcPr>
            <w:tcW w:w="1767" w:type="dxa"/>
          </w:tcPr>
          <w:p>
            <w:pPr>
              <w:pStyle w:val="Compact"/>
              <w:spacing w:after="20" w:before="0" w:line="240" w:lineRule="auto"/>
              <w:jc w:val="left"/>
            </w:pPr>
            <m:oMath>
              <m:sSub>
                <m:e>
                  <m:r>
                    <m:t>E</m:t>
                  </m:r>
                </m:e>
                <m:sub>
                  <m:r>
                    <m:t>b</m:t>
                  </m:r>
                </m:sub>
              </m:sSub>
            </m:oMath>
            <w:r>
              <w:rPr>
                <w:rFonts w:ascii="Times New Roman" w:hAnsi="Times New Roman"/>
                <w:sz w:val="19"/>
              </w:rPr>
              <w:t xml:space="preserve"> </w:t>
            </w:r>
            <w:r>
              <w:rPr>
                <w:rFonts w:ascii="Times New Roman" w:hAnsi="Times New Roman"/>
                <w:sz w:val="19"/>
              </w:rPr>
              <w:t xml:space="preserve">(GPa)</w:t>
            </w:r>
          </w:p>
        </w:tc>
        <w:tc>
          <w:tcPr>
            <w:tcW w:w="969" w:type="dxa"/>
          </w:tcPr>
          <w:p>
            <w:pPr>
              <w:pStyle w:val="Compact"/>
              <w:spacing w:after="20" w:before="0" w:line="240" w:lineRule="auto"/>
              <w:jc w:val="center"/>
            </w:pPr>
            <w:r>
              <w:rPr>
                <w:rFonts w:ascii="Times New Roman" w:hAnsi="Times New Roman"/>
                <w:sz w:val="19"/>
              </w:rPr>
              <w:t xml:space="preserve">24,0</w:t>
            </w:r>
          </w:p>
        </w:tc>
        <w:tc>
          <w:tcPr>
            <w:tcW w:w="969" w:type="dxa"/>
          </w:tcPr>
          <w:p>
            <w:pPr>
              <w:pStyle w:val="Compact"/>
              <w:spacing w:after="20" w:before="0" w:line="240" w:lineRule="auto"/>
              <w:jc w:val="center"/>
            </w:pPr>
            <w:r>
              <w:rPr>
                <w:rFonts w:ascii="Times New Roman" w:hAnsi="Times New Roman"/>
                <w:sz w:val="19"/>
              </w:rPr>
              <w:t xml:space="preserve">27,5</w:t>
            </w:r>
          </w:p>
        </w:tc>
        <w:tc>
          <w:tcPr>
            <w:tcW w:w="969" w:type="dxa"/>
          </w:tcPr>
          <w:p>
            <w:pPr>
              <w:pStyle w:val="Compact"/>
              <w:spacing w:after="20" w:before="0" w:line="240" w:lineRule="auto"/>
              <w:jc w:val="center"/>
            </w:pPr>
            <w:r>
              <w:rPr>
                <w:rFonts w:ascii="Times New Roman" w:hAnsi="Times New Roman"/>
                <w:sz w:val="19"/>
              </w:rPr>
              <w:t xml:space="preserve">30,0</w:t>
            </w:r>
          </w:p>
        </w:tc>
        <w:tc>
          <w:tcPr>
            <w:tcW w:w="969" w:type="dxa"/>
          </w:tcPr>
          <w:p>
            <w:pPr>
              <w:pStyle w:val="Compact"/>
              <w:spacing w:after="20" w:before="0" w:line="240" w:lineRule="auto"/>
              <w:jc w:val="center"/>
            </w:pPr>
            <w:r>
              <w:rPr>
                <w:bCs/>
                <w:rFonts w:ascii="Times New Roman" w:hAnsi="Times New Roman"/>
                <w:b/>
                <w:sz w:val="19"/>
              </w:rPr>
              <w:t xml:space="preserve">32,5</w:t>
            </w:r>
          </w:p>
        </w:tc>
        <w:tc>
          <w:tcPr>
            <w:tcW w:w="969" w:type="dxa"/>
          </w:tcPr>
          <w:p>
            <w:pPr>
              <w:pStyle w:val="Compact"/>
              <w:spacing w:after="20" w:before="0" w:line="240" w:lineRule="auto"/>
              <w:jc w:val="center"/>
            </w:pPr>
            <w:r>
              <w:rPr>
                <w:rFonts w:ascii="Times New Roman" w:hAnsi="Times New Roman"/>
                <w:sz w:val="19"/>
              </w:rPr>
              <w:t xml:space="preserve">34,5</w:t>
            </w:r>
          </w:p>
        </w:tc>
        <w:tc>
          <w:tcPr>
            <w:tcW w:w="969" w:type="dxa"/>
          </w:tcPr>
          <w:p>
            <w:pPr>
              <w:pStyle w:val="Compact"/>
              <w:spacing w:after="20" w:before="0" w:line="240" w:lineRule="auto"/>
              <w:jc w:val="center"/>
            </w:pPr>
            <w:r>
              <w:rPr>
                <w:rFonts w:ascii="Times New Roman" w:hAnsi="Times New Roman"/>
                <w:sz w:val="19"/>
              </w:rPr>
              <w:t xml:space="preserve">36,0</w:t>
            </w:r>
          </w:p>
        </w:tc>
        <w:tc>
          <w:tcPr>
            <w:tcW w:w="969" w:type="dxa"/>
          </w:tcPr>
          <w:p>
            <w:pPr>
              <w:pStyle w:val="Compact"/>
              <w:spacing w:after="20" w:before="0" w:line="240" w:lineRule="auto"/>
              <w:jc w:val="center"/>
            </w:pPr>
            <w:r>
              <w:rPr>
                <w:rFonts w:ascii="Times New Roman" w:hAnsi="Times New Roman"/>
                <w:sz w:val="19"/>
              </w:rPr>
              <w:t xml:space="preserve">37,0</w:t>
            </w:r>
          </w:p>
        </w:tc>
        <w:tc>
          <w:tcPr>
            <w:tcW w:w="969" w:type="dxa"/>
          </w:tcPr>
          <w:p>
            <w:pPr>
              <w:pStyle w:val="Compact"/>
              <w:spacing w:after="20" w:before="0" w:line="240" w:lineRule="auto"/>
              <w:jc w:val="center"/>
            </w:pPr>
            <w:r>
              <w:rPr>
                <w:rFonts w:ascii="Times New Roman" w:hAnsi="Times New Roman"/>
                <w:sz w:val="19"/>
              </w:rPr>
              <w:t xml:space="preserve">38,0</w:t>
            </w:r>
          </w:p>
        </w:tc>
      </w:tr>
      <w:tr>
        <w:trPr>
          <w:cantSplit w:val="true"/>
        </w:trPr>
        <w:tc>
          <w:tcPr>
            <w:tcW w:w="1767" w:type="dxa"/>
            <w:shd w:val="clear" w:color="auto" w:fill="F3F6FB"/>
          </w:tcPr>
          <w:p>
            <w:pPr>
              <w:pStyle w:val="Compact"/>
              <w:spacing w:after="20" w:before="0" w:line="240" w:lineRule="auto"/>
              <w:jc w:val="left"/>
            </w:pPr>
            <m:oMath>
              <m:sSub>
                <m:e>
                  <m:r>
                    <m:t>R</m:t>
                  </m:r>
                </m:e>
                <m:sub>
                  <m:r>
                    <m:t>b</m:t>
                  </m:r>
                  <m:r>
                    <m:rPr>
                      <m:sty m:val="p"/>
                    </m:rPr>
                    <m:t>,</m:t>
                  </m:r>
                  <m:r>
                    <m:t>n</m:t>
                  </m:r>
                </m:sub>
              </m:sSub>
            </m:oMath>
            <w:r>
              <w:rPr>
                <w:rFonts w:ascii="Times New Roman" w:hAnsi="Times New Roman"/>
                <w:sz w:val="19"/>
              </w:rPr>
              <w:t xml:space="preserve"> </w:t>
            </w:r>
            <w:r>
              <w:rPr>
                <w:rFonts w:ascii="Times New Roman" w:hAnsi="Times New Roman"/>
                <w:sz w:val="19"/>
              </w:rPr>
              <w:t xml:space="preserve">(MPa, TTGH2)</w:t>
            </w:r>
          </w:p>
        </w:tc>
        <w:tc>
          <w:tcPr>
            <w:tcW w:w="969" w:type="dxa"/>
            <w:shd w:val="clear" w:color="auto" w:fill="F3F6FB"/>
          </w:tcPr>
          <w:p>
            <w:pPr>
              <w:pStyle w:val="Compact"/>
              <w:spacing w:after="20" w:before="0" w:line="240" w:lineRule="auto"/>
              <w:jc w:val="center"/>
            </w:pPr>
            <w:r>
              <w:rPr>
                <w:rFonts w:ascii="Times New Roman" w:hAnsi="Times New Roman"/>
                <w:sz w:val="19"/>
              </w:rPr>
              <w:t xml:space="preserve">11,0</w:t>
            </w:r>
          </w:p>
        </w:tc>
        <w:tc>
          <w:tcPr>
            <w:tcW w:w="969" w:type="dxa"/>
            <w:shd w:val="clear" w:color="auto" w:fill="F3F6FB"/>
          </w:tcPr>
          <w:p>
            <w:pPr>
              <w:pStyle w:val="Compact"/>
              <w:spacing w:after="20" w:before="0" w:line="240" w:lineRule="auto"/>
              <w:jc w:val="center"/>
            </w:pPr>
            <w:r>
              <w:rPr>
                <w:rFonts w:ascii="Times New Roman" w:hAnsi="Times New Roman"/>
                <w:sz w:val="19"/>
              </w:rPr>
              <w:t xml:space="preserve">15,0</w:t>
            </w:r>
          </w:p>
        </w:tc>
        <w:tc>
          <w:tcPr>
            <w:tcW w:w="969" w:type="dxa"/>
            <w:shd w:val="clear" w:color="auto" w:fill="F3F6FB"/>
          </w:tcPr>
          <w:p>
            <w:pPr>
              <w:pStyle w:val="Compact"/>
              <w:spacing w:after="20" w:before="0" w:line="240" w:lineRule="auto"/>
              <w:jc w:val="center"/>
            </w:pPr>
            <w:r>
              <w:rPr>
                <w:rFonts w:ascii="Times New Roman" w:hAnsi="Times New Roman"/>
                <w:sz w:val="19"/>
              </w:rPr>
              <w:t xml:space="preserve">18,5</w:t>
            </w:r>
          </w:p>
        </w:tc>
        <w:tc>
          <w:tcPr>
            <w:tcW w:w="969" w:type="dxa"/>
            <w:shd w:val="clear" w:color="auto" w:fill="F3F6FB"/>
          </w:tcPr>
          <w:p>
            <w:pPr>
              <w:pStyle w:val="Compact"/>
              <w:spacing w:after="20" w:before="0" w:line="240" w:lineRule="auto"/>
              <w:jc w:val="center"/>
            </w:pPr>
            <w:r>
              <w:rPr>
                <w:rFonts w:ascii="Times New Roman" w:hAnsi="Times New Roman"/>
                <w:sz w:val="19"/>
              </w:rPr>
              <w:t xml:space="preserve">22,0</w:t>
            </w:r>
          </w:p>
        </w:tc>
        <w:tc>
          <w:tcPr>
            <w:tcW w:w="969" w:type="dxa"/>
            <w:shd w:val="clear" w:color="auto" w:fill="F3F6FB"/>
          </w:tcPr>
          <w:p>
            <w:pPr>
              <w:pStyle w:val="Compact"/>
              <w:spacing w:after="20" w:before="0" w:line="240" w:lineRule="auto"/>
              <w:jc w:val="center"/>
            </w:pPr>
            <w:r>
              <w:rPr>
                <w:rFonts w:ascii="Times New Roman" w:hAnsi="Times New Roman"/>
                <w:sz w:val="19"/>
              </w:rPr>
              <w:t xml:space="preserve">25,5</w:t>
            </w:r>
          </w:p>
        </w:tc>
        <w:tc>
          <w:tcPr>
            <w:tcW w:w="969" w:type="dxa"/>
            <w:shd w:val="clear" w:color="auto" w:fill="F3F6FB"/>
          </w:tcPr>
          <w:p>
            <w:pPr>
              <w:pStyle w:val="Compact"/>
              <w:spacing w:after="20" w:before="0" w:line="240" w:lineRule="auto"/>
              <w:jc w:val="center"/>
            </w:pPr>
            <w:r>
              <w:rPr>
                <w:rFonts w:ascii="Times New Roman" w:hAnsi="Times New Roman"/>
                <w:sz w:val="19"/>
              </w:rPr>
              <w:t xml:space="preserve">29,0</w:t>
            </w:r>
          </w:p>
        </w:tc>
        <w:tc>
          <w:tcPr>
            <w:tcW w:w="969" w:type="dxa"/>
            <w:shd w:val="clear" w:color="auto" w:fill="F3F6FB"/>
          </w:tcPr>
          <w:p>
            <w:pPr>
              <w:pStyle w:val="Compact"/>
              <w:spacing w:after="20" w:before="0" w:line="240" w:lineRule="auto"/>
              <w:jc w:val="center"/>
            </w:pPr>
            <w:r>
              <w:rPr>
                <w:rFonts w:ascii="Times New Roman" w:hAnsi="Times New Roman"/>
                <w:sz w:val="19"/>
              </w:rPr>
              <w:t xml:space="preserve">–</w:t>
            </w:r>
          </w:p>
        </w:tc>
        <w:tc>
          <w:tcPr>
            <w:tcW w:w="969" w:type="dxa"/>
            <w:shd w:val="clear" w:color="auto" w:fill="F3F6FB"/>
          </w:tcPr>
          <w:p>
            <w:pPr>
              <w:pStyle w:val="Compact"/>
              <w:spacing w:after="20" w:before="0" w:line="240" w:lineRule="auto"/>
              <w:jc w:val="center"/>
            </w:pPr>
            <w:r>
              <w:rPr>
                <w:rFonts w:ascii="Times New Roman" w:hAnsi="Times New Roman"/>
                <w:sz w:val="19"/>
              </w:rPr>
              <w:t xml:space="preserve">–</w:t>
            </w:r>
          </w:p>
        </w:tc>
      </w:tr>
      <w:tr>
        <w:trPr>
          <w:cantSplit w:val="true"/>
        </w:trPr>
        <w:tc>
          <w:tcPr>
            <w:tcW w:w="1767" w:type="dxa"/>
          </w:tcPr>
          <w:p>
            <w:pPr>
              <w:pStyle w:val="Compact"/>
              <w:spacing w:after="20" w:before="0" w:line="240" w:lineRule="auto"/>
              <w:jc w:val="left"/>
            </w:pPr>
            <m:oMath>
              <m:sSub>
                <m:e>
                  <m:r>
                    <m:t>R</m:t>
                  </m:r>
                </m:e>
                <m:sub>
                  <m:r>
                    <m:t>b</m:t>
                  </m:r>
                  <m:r>
                    <m:t>t</m:t>
                  </m:r>
                  <m:r>
                    <m:rPr>
                      <m:sty m:val="p"/>
                    </m:rPr>
                    <m:t>,</m:t>
                  </m:r>
                  <m:r>
                    <m:t>n</m:t>
                  </m:r>
                </m:sub>
              </m:sSub>
            </m:oMath>
            <w:r>
              <w:rPr>
                <w:rFonts w:ascii="Times New Roman" w:hAnsi="Times New Roman"/>
                <w:sz w:val="19"/>
              </w:rPr>
              <w:t xml:space="preserve"> </w:t>
            </w:r>
            <w:r>
              <w:rPr>
                <w:rFonts w:ascii="Times New Roman" w:hAnsi="Times New Roman"/>
                <w:sz w:val="19"/>
              </w:rPr>
              <w:t xml:space="preserve">(MPa, TTGH2)</w:t>
            </w:r>
          </w:p>
        </w:tc>
        <w:tc>
          <w:tcPr>
            <w:tcW w:w="969" w:type="dxa"/>
          </w:tcPr>
          <w:p>
            <w:pPr>
              <w:pStyle w:val="Compact"/>
              <w:spacing w:after="20" w:before="0" w:line="240" w:lineRule="auto"/>
              <w:jc w:val="center"/>
            </w:pPr>
            <w:r>
              <w:rPr>
                <w:rFonts w:ascii="Times New Roman" w:hAnsi="Times New Roman"/>
                <w:sz w:val="19"/>
              </w:rPr>
              <w:t xml:space="preserve">1,10</w:t>
            </w:r>
          </w:p>
        </w:tc>
        <w:tc>
          <w:tcPr>
            <w:tcW w:w="969" w:type="dxa"/>
          </w:tcPr>
          <w:p>
            <w:pPr>
              <w:pStyle w:val="Compact"/>
              <w:spacing w:after="20" w:before="0" w:line="240" w:lineRule="auto"/>
              <w:jc w:val="center"/>
            </w:pPr>
            <w:r>
              <w:rPr>
                <w:rFonts w:ascii="Times New Roman" w:hAnsi="Times New Roman"/>
                <w:sz w:val="19"/>
              </w:rPr>
              <w:t xml:space="preserve">1,35</w:t>
            </w:r>
          </w:p>
        </w:tc>
        <w:tc>
          <w:tcPr>
            <w:tcW w:w="969" w:type="dxa"/>
          </w:tcPr>
          <w:p>
            <w:pPr>
              <w:pStyle w:val="Compact"/>
              <w:spacing w:after="20" w:before="0" w:line="240" w:lineRule="auto"/>
              <w:jc w:val="center"/>
            </w:pPr>
            <w:r>
              <w:rPr>
                <w:rFonts w:ascii="Times New Roman" w:hAnsi="Times New Roman"/>
                <w:sz w:val="19"/>
              </w:rPr>
              <w:t xml:space="preserve">1,55</w:t>
            </w:r>
          </w:p>
        </w:tc>
        <w:tc>
          <w:tcPr>
            <w:tcW w:w="969" w:type="dxa"/>
          </w:tcPr>
          <w:p>
            <w:pPr>
              <w:pStyle w:val="Compact"/>
              <w:spacing w:after="20" w:before="0" w:line="240" w:lineRule="auto"/>
              <w:jc w:val="center"/>
            </w:pPr>
            <w:r>
              <w:rPr>
                <w:rFonts w:ascii="Times New Roman" w:hAnsi="Times New Roman"/>
                <w:sz w:val="19"/>
              </w:rPr>
              <w:t xml:space="preserve">1,75</w:t>
            </w:r>
          </w:p>
        </w:tc>
        <w:tc>
          <w:tcPr>
            <w:tcW w:w="969" w:type="dxa"/>
          </w:tcPr>
          <w:p>
            <w:pPr>
              <w:pStyle w:val="Compact"/>
              <w:spacing w:after="20" w:before="0" w:line="240" w:lineRule="auto"/>
              <w:jc w:val="center"/>
            </w:pPr>
            <w:r>
              <w:rPr>
                <w:rFonts w:ascii="Times New Roman" w:hAnsi="Times New Roman"/>
                <w:sz w:val="19"/>
              </w:rPr>
              <w:t xml:space="preserve">1,95</w:t>
            </w:r>
          </w:p>
        </w:tc>
        <w:tc>
          <w:tcPr>
            <w:tcW w:w="969" w:type="dxa"/>
          </w:tcPr>
          <w:p>
            <w:pPr>
              <w:pStyle w:val="Compact"/>
              <w:spacing w:after="20" w:before="0" w:line="240" w:lineRule="auto"/>
              <w:jc w:val="center"/>
            </w:pPr>
            <w:r>
              <w:rPr>
                <w:rFonts w:ascii="Times New Roman" w:hAnsi="Times New Roman"/>
                <w:sz w:val="19"/>
              </w:rPr>
              <w:t xml:space="preserve">2,10</w:t>
            </w:r>
          </w:p>
        </w:tc>
        <w:tc>
          <w:tcPr>
            <w:tcW w:w="969" w:type="dxa"/>
          </w:tcPr>
          <w:p>
            <w:pPr>
              <w:pStyle w:val="Compact"/>
              <w:spacing w:after="20" w:before="0" w:line="240" w:lineRule="auto"/>
              <w:jc w:val="center"/>
            </w:pPr>
            <w:r>
              <w:rPr>
                <w:rFonts w:ascii="Times New Roman" w:hAnsi="Times New Roman"/>
                <w:sz w:val="19"/>
              </w:rPr>
              <w:t xml:space="preserve">–</w:t>
            </w:r>
          </w:p>
        </w:tc>
        <w:tc>
          <w:tcPr>
            <w:tcW w:w="969" w:type="dxa"/>
          </w:tcPr>
          <w:p>
            <w:pPr>
              <w:pStyle w:val="Compact"/>
              <w:spacing w:after="20" w:before="0" w:line="240" w:lineRule="auto"/>
              <w:jc w:val="center"/>
            </w:pPr>
            <w:r>
              <w:rPr>
                <w:rFonts w:ascii="Times New Roman" w:hAnsi="Times New Roman"/>
                <w:sz w:val="19"/>
              </w:rPr>
              <w:t xml:space="preserve">–</w:t>
            </w:r>
          </w:p>
        </w:tc>
      </w:tr>
    </w:tbl>
    <w:p>
      <w:pPr>
        <w:pStyle w:val="BodyText"/>
      </w:pPr>
      <w:r>
        <w:t xml:space="preserve">Hệ số từ biến</w:t>
      </w:r>
      <w:r>
        <w:t xml:space="preserve"> </w:t>
      </w:r>
      <m:oMath>
        <m:sSub>
          <m:e>
            <m:r>
              <m:t>φ</m:t>
            </m:r>
          </m:e>
          <m:sub>
            <m:r>
              <m:t>b</m:t>
            </m:r>
            <m:r>
              <m:rPr>
                <m:sty m:val="p"/>
              </m:rPr>
              <m:t>,</m:t>
            </m:r>
            <m:r>
              <m:t>c</m:t>
            </m:r>
            <m:r>
              <m:t>r</m:t>
            </m:r>
          </m:sub>
        </m:sSub>
      </m:oMath>
      <w:r>
        <w:t xml:space="preserve"> </w:t>
      </w:r>
      <w:r>
        <w:t xml:space="preserve">(B30): độ ẩm</w:t>
      </w:r>
      <w:r>
        <w:t xml:space="preserve"> </w:t>
      </w:r>
      <m:oMath>
        <m:r>
          <m:rPr>
            <m:sty m:val="p"/>
          </m:rPr>
          <m:t>&gt;</m:t>
        </m:r>
        <m:r>
          <m:t>75</m:t>
        </m:r>
        <m:r>
          <m:rPr>
            <m:sty m:val="p"/>
          </m:rPr>
          <m:t>%</m:t>
        </m:r>
      </m:oMath>
      <w:r>
        <w:t xml:space="preserve">: 1,6;</w:t>
      </w:r>
      <w:r>
        <w:t xml:space="preserve"> </w:t>
      </w:r>
      <m:oMath>
        <m:r>
          <m:t>40</m:t>
        </m:r>
        <m:r>
          <m:rPr>
            <m:sty m:val="p"/>
          </m:rPr>
          <m:t>÷</m:t>
        </m:r>
        <m:r>
          <m:t>75</m:t>
        </m:r>
        <m:r>
          <m:rPr>
            <m:sty m:val="p"/>
          </m:rPr>
          <m:t>%</m:t>
        </m:r>
      </m:oMath>
      <w:r>
        <w:t xml:space="preserve">: 2,5;</w:t>
      </w:r>
      <w:r>
        <w:t xml:space="preserve"> </w:t>
      </w:r>
      <m:oMath>
        <m:r>
          <m:rPr>
            <m:sty m:val="p"/>
          </m:rPr>
          <m:t>&lt;</m:t>
        </m:r>
        <m:r>
          <m:t>40</m:t>
        </m:r>
        <m:r>
          <m:rPr>
            <m:sty m:val="p"/>
          </m:rPr>
          <m:t>%</m:t>
        </m:r>
      </m:oMath>
      <w:r>
        <w:t xml:space="preserve">: 3,6.</w:t>
      </w:r>
    </w:p>
    <w:bookmarkEnd w:id="346"/>
    <w:bookmarkStart w:id="347" w:name="Xb967eb59d221fa1ef0882098bac46a3a03461c0"/>
    <w:p>
      <w:pPr>
        <w:pStyle w:val="Heading2"/>
      </w:pPr>
      <w:r>
        <w:t xml:space="preserve">A.2. Cường độ cốt thép và hệ số</w:t>
      </w:r>
      <w:r>
        <w:t xml:space="preserve"> </w:t>
      </w:r>
      <m:oMath>
        <m:sSub>
          <m:e>
            <m:r>
              <m:t>ξ</m:t>
            </m:r>
          </m:e>
          <m:sub>
            <m:r>
              <m:t>R</m:t>
            </m:r>
          </m:sub>
        </m:sSub>
      </m:oMath>
      <w:r>
        <w:t xml:space="preserve">,</w:t>
      </w:r>
      <w:r>
        <w:t xml:space="preserve"> </w:t>
      </w:r>
      <m:oMath>
        <m:sSub>
          <m:e>
            <m:r>
              <m:t>α</m:t>
            </m:r>
          </m:e>
          <m:sub>
            <m:r>
              <m:t>R</m:t>
            </m:r>
          </m:sub>
        </m:sSub>
      </m:oMath>
      <w:r>
        <w:t xml:space="preserve"> </w:t>
      </w:r>
      <w:r>
        <w:t xml:space="preserve">(TTGH1,</w:t>
      </w:r>
      <w:r>
        <w:t xml:space="preserve"> </w:t>
      </w:r>
      <m:oMath>
        <m:sSub>
          <m:e>
            <m:r>
              <m:t>E</m:t>
            </m:r>
          </m:e>
          <m:sub>
            <m:r>
              <m:t>s</m:t>
            </m:r>
          </m:sub>
        </m:sSub>
        <m:r>
          <m:rPr>
            <m:sty m:val="p"/>
          </m:rPr>
          <m:t>=</m:t>
        </m:r>
        <m:r>
          <m:t>200</m:t>
        </m:r>
        <m:r>
          <m:t> </m:t>
        </m:r>
        <m:r>
          <m:t>000</m:t>
        </m:r>
      </m:oMath>
      <w:r>
        <w:t xml:space="preserve"> </w:t>
      </w:r>
      <w:r>
        <w:t xml:space="preserve">MPa)</w:t>
      </w:r>
    </w:p>
    <w:tbl>
      <w:tblPr>
        <w:tblStyle w:val="Table"/>
        <w:tblLook w:firstRow="1" w:lastRow="0" w:firstColumn="0" w:lastColumn="0" w:noHBand="0" w:noVBand="0" w:val="0020"/>
        <w:jc w:val="start"/>
        <w:tblBorders>
          <w:top w:val="single" w:sz="4" w:space="0" w:color="8A8A8A"/>
          <w:left w:val="single" w:sz="4" w:space="0" w:color="8A8A8A"/>
          <w:bottom w:val="single" w:sz="4" w:space="0" w:color="8A8A8A"/>
          <w:right w:val="single" w:sz="4" w:space="0" w:color="8A8A8A"/>
          <w:insideH w:val="single" w:sz="4" w:space="0" w:color="8A8A8A"/>
          <w:insideV w:val="single" w:sz="4" w:space="0" w:color="8A8A8A"/>
        </w:tblBorders>
        <w:tblCellMar>
          <w:top w:w="40" w:type="dxa"/>
          <w:left w:w="70" w:type="dxa"/>
          <w:bottom w:w="40" w:type="dxa"/>
          <w:right w:w="70" w:type="dxa"/>
        </w:tblCellMar>
        <w:tblW w:w="9525" w:type="dxa"/>
        <w:tblLayout w:type="fixed"/>
      </w:tblPr>
      <w:tblGrid>
        <w:gridCol w:w="2069"/>
        <w:gridCol w:w="762"/>
        <w:gridCol w:w="762"/>
        <w:gridCol w:w="762"/>
        <w:gridCol w:w="1198"/>
        <w:gridCol w:w="1198"/>
        <w:gridCol w:w="1385"/>
        <w:gridCol w:w="1385"/>
      </w:tblGrid>
      <w:tr>
        <w:trPr>
          <w:tblHeader w:val="true"/>
          <w:cantSplit w:val="true"/>
          <w:tblHeader w:val="true"/>
        </w:trPr>
        <w:tc>
          <w:tcPr>
            <w:tcW w:w="2069" w:type="dxa"/>
            <w:shd w:val="clear" w:color="auto" w:fill="2E5597"/>
          </w:tcPr>
          <w:p>
            <w:pPr>
              <w:pStyle w:val="Compact"/>
              <w:spacing w:after="20" w:before="0" w:line="240" w:lineRule="auto"/>
              <w:jc w:val="left"/>
            </w:pPr>
            <w:r>
              <w:rPr>
                <w:rFonts w:ascii="Times New Roman" w:hAnsi="Times New Roman"/>
                <w:b/>
                <w:color w:val="FFFFFF"/>
                <w:sz w:val="19"/>
              </w:rPr>
              <w:t xml:space="preserve">Nhóm thép</w:t>
            </w:r>
          </w:p>
        </w:tc>
        <w:tc>
          <w:tcPr>
            <w:tcW w:w="762" w:type="dxa"/>
            <w:shd w:val="clear" w:color="auto" w:fill="2E5597"/>
          </w:tcPr>
          <w:p>
            <w:pPr>
              <w:pStyle w:val="Compact"/>
              <w:spacing w:after="20" w:before="0" w:line="240" w:lineRule="auto"/>
              <w:jc w:val="center"/>
            </w:pPr>
            <m:oMath>
              <m:sSub>
                <m:e>
                  <m:r>
                    <m:t>R</m:t>
                  </m:r>
                </m:e>
                <m:sub>
                  <m:r>
                    <m:t>s</m:t>
                  </m:r>
                </m:sub>
              </m:sSub>
            </m:oMath>
          </w:p>
        </w:tc>
        <w:tc>
          <w:tcPr>
            <w:tcW w:w="762" w:type="dxa"/>
            <w:shd w:val="clear" w:color="auto" w:fill="2E5597"/>
          </w:tcPr>
          <w:p>
            <w:pPr>
              <w:pStyle w:val="Compact"/>
              <w:spacing w:after="20" w:before="0" w:line="240" w:lineRule="auto"/>
              <w:jc w:val="center"/>
            </w:pPr>
            <m:oMath>
              <m:sSub>
                <m:e>
                  <m:r>
                    <m:t>R</m:t>
                  </m:r>
                </m:e>
                <m:sub>
                  <m:r>
                    <m:t>s</m:t>
                  </m:r>
                  <m:r>
                    <m:t>w</m:t>
                  </m:r>
                </m:sub>
              </m:sSub>
            </m:oMath>
          </w:p>
        </w:tc>
        <w:tc>
          <w:tcPr>
            <w:tcW w:w="762" w:type="dxa"/>
            <w:shd w:val="clear" w:color="auto" w:fill="2E5597"/>
          </w:tcPr>
          <w:p>
            <w:pPr>
              <w:pStyle w:val="Compact"/>
              <w:spacing w:after="20" w:before="0" w:line="240" w:lineRule="auto"/>
              <w:jc w:val="center"/>
            </w:pPr>
            <m:oMath>
              <m:sSub>
                <m:e>
                  <m:r>
                    <m:t>R</m:t>
                  </m:r>
                </m:e>
                <m:sub>
                  <m:r>
                    <m:t>s</m:t>
                  </m:r>
                  <m:r>
                    <m:t>c</m:t>
                  </m:r>
                </m:sub>
              </m:sSub>
            </m:oMath>
          </w:p>
        </w:tc>
        <w:tc>
          <w:tcPr>
            <w:tcW w:w="1198" w:type="dxa"/>
            <w:shd w:val="clear" w:color="auto" w:fill="2E5597"/>
          </w:tcPr>
          <w:p>
            <w:pPr>
              <w:pStyle w:val="Compact"/>
              <w:spacing w:after="20" w:before="0" w:line="240" w:lineRule="auto"/>
              <w:jc w:val="center"/>
            </w:pPr>
            <m:oMath>
              <m:sSub>
                <m:e>
                  <m:r>
                    <m:t>ξ</m:t>
                  </m:r>
                </m:e>
                <m:sub>
                  <m:r>
                    <m:t>R</m:t>
                  </m:r>
                </m:sub>
              </m:sSub>
            </m:oMath>
            <w:r>
              <w:rPr>
                <w:rFonts w:ascii="Times New Roman" w:hAnsi="Times New Roman"/>
                <w:b/>
                <w:color w:val="FFFFFF"/>
                <w:sz w:val="19"/>
              </w:rPr>
              <w:t xml:space="preserve"> </w:t>
            </w:r>
            <w:r>
              <w:rPr>
                <w:rFonts w:ascii="Times New Roman" w:hAnsi="Times New Roman"/>
                <w:b/>
                <w:color w:val="FFFFFF"/>
                <w:sz w:val="19"/>
              </w:rPr>
              <w:t xml:space="preserve">(bảng D)</w:t>
            </w:r>
          </w:p>
        </w:tc>
        <w:tc>
          <w:tcPr>
            <w:tcW w:w="1198" w:type="dxa"/>
            <w:shd w:val="clear" w:color="auto" w:fill="2E5597"/>
          </w:tcPr>
          <w:p>
            <w:pPr>
              <w:pStyle w:val="Compact"/>
              <w:spacing w:after="20" w:before="0" w:line="240" w:lineRule="auto"/>
              <w:jc w:val="center"/>
            </w:pPr>
            <m:oMath>
              <m:sSub>
                <m:e>
                  <m:r>
                    <m:t>α</m:t>
                  </m:r>
                </m:e>
                <m:sub>
                  <m:r>
                    <m:t>R</m:t>
                  </m:r>
                </m:sub>
              </m:sSub>
            </m:oMath>
            <w:r>
              <w:rPr>
                <w:rFonts w:ascii="Times New Roman" w:hAnsi="Times New Roman"/>
                <w:b/>
                <w:color w:val="FFFFFF"/>
                <w:sz w:val="19"/>
              </w:rPr>
              <w:t xml:space="preserve"> </w:t>
            </w:r>
            <w:r>
              <w:rPr>
                <w:rFonts w:ascii="Times New Roman" w:hAnsi="Times New Roman"/>
                <w:b/>
                <w:color w:val="FFFFFF"/>
                <w:sz w:val="19"/>
              </w:rPr>
              <w:t xml:space="preserve">(bảng D)</w:t>
            </w:r>
          </w:p>
        </w:tc>
        <w:tc>
          <w:tcPr>
            <w:tcW w:w="1385" w:type="dxa"/>
            <w:shd w:val="clear" w:color="auto" w:fill="2E5597"/>
          </w:tcPr>
          <w:p>
            <w:pPr>
              <w:pStyle w:val="Compact"/>
              <w:spacing w:after="20" w:before="0" w:line="240" w:lineRule="auto"/>
              <w:jc w:val="center"/>
            </w:pPr>
            <m:oMath>
              <m:sSub>
                <m:e>
                  <m:r>
                    <m:t>ξ</m:t>
                  </m:r>
                </m:e>
                <m:sub>
                  <m:r>
                    <m:t>R</m:t>
                  </m:r>
                </m:sub>
              </m:sSub>
            </m:oMath>
            <w:r>
              <w:rPr>
                <w:rFonts w:ascii="Times New Roman" w:hAnsi="Times New Roman"/>
                <w:b/>
                <w:color w:val="FFFFFF"/>
                <w:sz w:val="19"/>
              </w:rPr>
              <w:t xml:space="preserve"> </w:t>
            </w:r>
            <w:r>
              <w:rPr>
                <w:rFonts w:ascii="Times New Roman" w:hAnsi="Times New Roman"/>
                <w:b/>
                <w:color w:val="FFFFFF"/>
                <w:sz w:val="19"/>
              </w:rPr>
              <w:t xml:space="preserve">theo công thức</w:t>
            </w:r>
          </w:p>
        </w:tc>
        <w:tc>
          <w:tcPr>
            <w:tcW w:w="1385" w:type="dxa"/>
            <w:shd w:val="clear" w:color="auto" w:fill="2E5597"/>
          </w:tcPr>
          <w:p>
            <w:pPr>
              <w:pStyle w:val="Compact"/>
              <w:spacing w:after="20" w:before="0" w:line="240" w:lineRule="auto"/>
              <w:jc w:val="center"/>
            </w:pPr>
            <m:oMath>
              <m:sSub>
                <m:e>
                  <m:r>
                    <m:t>α</m:t>
                  </m:r>
                </m:e>
                <m:sub>
                  <m:r>
                    <m:t>R</m:t>
                  </m:r>
                </m:sub>
              </m:sSub>
            </m:oMath>
            <w:r>
              <w:rPr>
                <w:rFonts w:ascii="Times New Roman" w:hAnsi="Times New Roman"/>
                <w:b/>
                <w:color w:val="FFFFFF"/>
                <w:sz w:val="19"/>
              </w:rPr>
              <w:t xml:space="preserve"> </w:t>
            </w:r>
            <w:r>
              <w:rPr>
                <w:rFonts w:ascii="Times New Roman" w:hAnsi="Times New Roman"/>
                <w:b/>
                <w:color w:val="FFFFFF"/>
                <w:sz w:val="19"/>
              </w:rPr>
              <w:t xml:space="preserve">theo công thức</w:t>
            </w:r>
          </w:p>
        </w:tc>
      </w:tr>
      <w:tr>
        <w:trPr>
          <w:cantSplit w:val="true"/>
        </w:trPr>
        <w:tc>
          <w:tcPr>
            <w:tcW w:w="2069" w:type="dxa"/>
          </w:tcPr>
          <w:p>
            <w:pPr>
              <w:pStyle w:val="Compact"/>
              <w:spacing w:after="20" w:before="0" w:line="240" w:lineRule="auto"/>
              <w:jc w:val="left"/>
            </w:pPr>
            <w:r>
              <w:rPr>
                <w:rFonts w:ascii="Times New Roman" w:hAnsi="Times New Roman"/>
                <w:sz w:val="19"/>
              </w:rPr>
              <w:t xml:space="preserve">CB240-T</w:t>
            </w:r>
          </w:p>
        </w:tc>
        <w:tc>
          <w:tcPr>
            <w:tcW w:w="762" w:type="dxa"/>
          </w:tcPr>
          <w:p>
            <w:pPr>
              <w:pStyle w:val="Compact"/>
              <w:spacing w:after="20" w:before="0" w:line="240" w:lineRule="auto"/>
              <w:jc w:val="center"/>
            </w:pPr>
            <w:r>
              <w:rPr>
                <w:rFonts w:ascii="Times New Roman" w:hAnsi="Times New Roman"/>
                <w:sz w:val="19"/>
              </w:rPr>
              <w:t xml:space="preserve">210</w:t>
            </w:r>
          </w:p>
        </w:tc>
        <w:tc>
          <w:tcPr>
            <w:tcW w:w="762" w:type="dxa"/>
          </w:tcPr>
          <w:p>
            <w:pPr>
              <w:pStyle w:val="Compact"/>
              <w:spacing w:after="20" w:before="0" w:line="240" w:lineRule="auto"/>
              <w:jc w:val="center"/>
            </w:pPr>
            <w:r>
              <w:rPr>
                <w:rFonts w:ascii="Times New Roman" w:hAnsi="Times New Roman"/>
                <w:sz w:val="19"/>
              </w:rPr>
              <w:t xml:space="preserve">170</w:t>
            </w:r>
          </w:p>
        </w:tc>
        <w:tc>
          <w:tcPr>
            <w:tcW w:w="762" w:type="dxa"/>
          </w:tcPr>
          <w:p>
            <w:pPr>
              <w:pStyle w:val="Compact"/>
              <w:spacing w:after="20" w:before="0" w:line="240" w:lineRule="auto"/>
              <w:jc w:val="center"/>
            </w:pPr>
            <w:r>
              <w:rPr>
                <w:rFonts w:ascii="Times New Roman" w:hAnsi="Times New Roman"/>
                <w:sz w:val="19"/>
              </w:rPr>
              <w:t xml:space="preserve">210</w:t>
            </w:r>
          </w:p>
        </w:tc>
        <w:tc>
          <w:tcPr>
            <w:tcW w:w="1198" w:type="dxa"/>
          </w:tcPr>
          <w:p>
            <w:pPr>
              <w:pStyle w:val="Compact"/>
              <w:spacing w:after="20" w:before="0" w:line="240" w:lineRule="auto"/>
              <w:jc w:val="center"/>
            </w:pPr>
            <w:r>
              <w:rPr>
                <w:rFonts w:ascii="Times New Roman" w:hAnsi="Times New Roman"/>
                <w:sz w:val="19"/>
              </w:rPr>
              <w:t xml:space="preserve">0,615</w:t>
            </w:r>
          </w:p>
        </w:tc>
        <w:tc>
          <w:tcPr>
            <w:tcW w:w="1198" w:type="dxa"/>
          </w:tcPr>
          <w:p>
            <w:pPr>
              <w:pStyle w:val="Compact"/>
              <w:spacing w:after="20" w:before="0" w:line="240" w:lineRule="auto"/>
              <w:jc w:val="center"/>
            </w:pPr>
            <w:r>
              <w:rPr>
                <w:rFonts w:ascii="Times New Roman" w:hAnsi="Times New Roman"/>
                <w:sz w:val="19"/>
              </w:rPr>
              <w:t xml:space="preserve">0,426</w:t>
            </w:r>
          </w:p>
        </w:tc>
        <w:tc>
          <w:tcPr>
            <w:tcW w:w="1385" w:type="dxa"/>
          </w:tcPr>
          <w:p>
            <w:pPr>
              <w:pStyle w:val="Compact"/>
              <w:spacing w:after="20" w:before="0" w:line="240" w:lineRule="auto"/>
              <w:jc w:val="center"/>
            </w:pPr>
            <w:r>
              <w:rPr>
                <w:rFonts w:ascii="Times New Roman" w:hAnsi="Times New Roman"/>
                <w:sz w:val="19"/>
              </w:rPr>
              <w:t xml:space="preserve">0,615</w:t>
            </w:r>
          </w:p>
        </w:tc>
        <w:tc>
          <w:tcPr>
            <w:tcW w:w="1385" w:type="dxa"/>
          </w:tcPr>
          <w:p>
            <w:pPr>
              <w:pStyle w:val="Compact"/>
              <w:spacing w:after="20" w:before="0" w:line="240" w:lineRule="auto"/>
              <w:jc w:val="center"/>
            </w:pPr>
            <w:r>
              <w:rPr>
                <w:rFonts w:ascii="Times New Roman" w:hAnsi="Times New Roman"/>
                <w:sz w:val="19"/>
              </w:rPr>
              <w:t xml:space="preserve">0,426</w:t>
            </w:r>
          </w:p>
        </w:tc>
      </w:tr>
      <w:tr>
        <w:trPr>
          <w:cantSplit w:val="true"/>
        </w:trPr>
        <w:tc>
          <w:tcPr>
            <w:tcW w:w="2069" w:type="dxa"/>
            <w:shd w:val="clear" w:color="auto" w:fill="F3F6FB"/>
          </w:tcPr>
          <w:p>
            <w:pPr>
              <w:pStyle w:val="Compact"/>
              <w:spacing w:after="20" w:before="0" w:line="240" w:lineRule="auto"/>
              <w:jc w:val="left"/>
            </w:pPr>
            <w:r>
              <w:rPr>
                <w:rFonts w:ascii="Times New Roman" w:hAnsi="Times New Roman"/>
                <w:sz w:val="19"/>
              </w:rPr>
              <w:t xml:space="preserve">CB300-T/V</w:t>
            </w:r>
          </w:p>
        </w:tc>
        <w:tc>
          <w:tcPr>
            <w:tcW w:w="762" w:type="dxa"/>
            <w:shd w:val="clear" w:color="auto" w:fill="F3F6FB"/>
          </w:tcPr>
          <w:p>
            <w:pPr>
              <w:pStyle w:val="Compact"/>
              <w:spacing w:after="20" w:before="0" w:line="240" w:lineRule="auto"/>
              <w:jc w:val="center"/>
            </w:pPr>
            <w:r>
              <w:rPr>
                <w:rFonts w:ascii="Times New Roman" w:hAnsi="Times New Roman"/>
                <w:sz w:val="19"/>
              </w:rPr>
              <w:t xml:space="preserve">260</w:t>
            </w:r>
          </w:p>
        </w:tc>
        <w:tc>
          <w:tcPr>
            <w:tcW w:w="762" w:type="dxa"/>
            <w:shd w:val="clear" w:color="auto" w:fill="F3F6FB"/>
          </w:tcPr>
          <w:p>
            <w:pPr>
              <w:pStyle w:val="Compact"/>
              <w:spacing w:after="20" w:before="0" w:line="240" w:lineRule="auto"/>
              <w:jc w:val="center"/>
            </w:pPr>
            <w:r>
              <w:rPr>
                <w:rFonts w:ascii="Times New Roman" w:hAnsi="Times New Roman"/>
                <w:sz w:val="19"/>
              </w:rPr>
              <w:t xml:space="preserve">210</w:t>
            </w:r>
          </w:p>
        </w:tc>
        <w:tc>
          <w:tcPr>
            <w:tcW w:w="762" w:type="dxa"/>
            <w:shd w:val="clear" w:color="auto" w:fill="F3F6FB"/>
          </w:tcPr>
          <w:p>
            <w:pPr>
              <w:pStyle w:val="Compact"/>
              <w:spacing w:after="20" w:before="0" w:line="240" w:lineRule="auto"/>
              <w:jc w:val="center"/>
            </w:pPr>
            <w:r>
              <w:rPr>
                <w:rFonts w:ascii="Times New Roman" w:hAnsi="Times New Roman"/>
                <w:sz w:val="19"/>
              </w:rPr>
              <w:t xml:space="preserve">260</w:t>
            </w:r>
          </w:p>
        </w:tc>
        <w:tc>
          <w:tcPr>
            <w:tcW w:w="1198" w:type="dxa"/>
            <w:shd w:val="clear" w:color="auto" w:fill="F3F6FB"/>
          </w:tcPr>
          <w:p>
            <w:pPr>
              <w:pStyle w:val="Compact"/>
              <w:spacing w:after="20" w:before="0" w:line="240" w:lineRule="auto"/>
              <w:jc w:val="center"/>
            </w:pPr>
            <w:r>
              <w:rPr>
                <w:rFonts w:ascii="Times New Roman" w:hAnsi="Times New Roman"/>
                <w:sz w:val="19"/>
              </w:rPr>
              <w:t xml:space="preserve">0,583</w:t>
            </w:r>
          </w:p>
        </w:tc>
        <w:tc>
          <w:tcPr>
            <w:tcW w:w="1198" w:type="dxa"/>
            <w:shd w:val="clear" w:color="auto" w:fill="F3F6FB"/>
          </w:tcPr>
          <w:p>
            <w:pPr>
              <w:pStyle w:val="Compact"/>
              <w:spacing w:after="20" w:before="0" w:line="240" w:lineRule="auto"/>
              <w:jc w:val="center"/>
            </w:pPr>
            <w:r>
              <w:rPr>
                <w:rFonts w:ascii="Times New Roman" w:hAnsi="Times New Roman"/>
                <w:sz w:val="19"/>
              </w:rPr>
              <w:t xml:space="preserve">0,413</w:t>
            </w:r>
          </w:p>
        </w:tc>
        <w:tc>
          <w:tcPr>
            <w:tcW w:w="1385" w:type="dxa"/>
            <w:shd w:val="clear" w:color="auto" w:fill="F3F6FB"/>
          </w:tcPr>
          <w:p>
            <w:pPr>
              <w:pStyle w:val="Compact"/>
              <w:spacing w:after="20" w:before="0" w:line="240" w:lineRule="auto"/>
              <w:jc w:val="center"/>
            </w:pPr>
            <w:r>
              <w:rPr>
                <w:rFonts w:ascii="Times New Roman" w:hAnsi="Times New Roman"/>
                <w:sz w:val="19"/>
              </w:rPr>
              <w:t xml:space="preserve">0,583</w:t>
            </w:r>
          </w:p>
        </w:tc>
        <w:tc>
          <w:tcPr>
            <w:tcW w:w="1385" w:type="dxa"/>
            <w:shd w:val="clear" w:color="auto" w:fill="F3F6FB"/>
          </w:tcPr>
          <w:p>
            <w:pPr>
              <w:pStyle w:val="Compact"/>
              <w:spacing w:after="20" w:before="0" w:line="240" w:lineRule="auto"/>
              <w:jc w:val="center"/>
            </w:pPr>
            <w:r>
              <w:rPr>
                <w:rFonts w:ascii="Times New Roman" w:hAnsi="Times New Roman"/>
                <w:sz w:val="19"/>
              </w:rPr>
              <w:t xml:space="preserve">0,413</w:t>
            </w:r>
          </w:p>
        </w:tc>
      </w:tr>
      <w:tr>
        <w:trPr>
          <w:cantSplit w:val="true"/>
        </w:trPr>
        <w:tc>
          <w:tcPr>
            <w:tcW w:w="2069" w:type="dxa"/>
          </w:tcPr>
          <w:p>
            <w:pPr>
              <w:pStyle w:val="Compact"/>
              <w:spacing w:after="20" w:before="0" w:line="240" w:lineRule="auto"/>
              <w:jc w:val="left"/>
            </w:pPr>
            <w:r>
              <w:rPr>
                <w:rFonts w:ascii="Times New Roman" w:hAnsi="Times New Roman"/>
                <w:sz w:val="19"/>
              </w:rPr>
              <w:t xml:space="preserve">CB400-V</w:t>
            </w:r>
          </w:p>
        </w:tc>
        <w:tc>
          <w:tcPr>
            <w:tcW w:w="762" w:type="dxa"/>
          </w:tcPr>
          <w:p>
            <w:pPr>
              <w:pStyle w:val="Compact"/>
              <w:spacing w:after="20" w:before="0" w:line="240" w:lineRule="auto"/>
              <w:jc w:val="center"/>
            </w:pPr>
            <w:r>
              <w:rPr>
                <w:rFonts w:ascii="Times New Roman" w:hAnsi="Times New Roman"/>
                <w:sz w:val="19"/>
              </w:rPr>
              <w:t xml:space="preserve">350</w:t>
            </w:r>
          </w:p>
        </w:tc>
        <w:tc>
          <w:tcPr>
            <w:tcW w:w="762" w:type="dxa"/>
          </w:tcPr>
          <w:p>
            <w:pPr>
              <w:pStyle w:val="Compact"/>
              <w:spacing w:after="20" w:before="0" w:line="240" w:lineRule="auto"/>
              <w:jc w:val="center"/>
            </w:pPr>
            <w:r>
              <w:rPr>
                <w:rFonts w:ascii="Times New Roman" w:hAnsi="Times New Roman"/>
                <w:sz w:val="19"/>
              </w:rPr>
              <w:t xml:space="preserve">280</w:t>
            </w:r>
          </w:p>
        </w:tc>
        <w:tc>
          <w:tcPr>
            <w:tcW w:w="762" w:type="dxa"/>
          </w:tcPr>
          <w:p>
            <w:pPr>
              <w:pStyle w:val="Compact"/>
              <w:spacing w:after="20" w:before="0" w:line="240" w:lineRule="auto"/>
              <w:jc w:val="center"/>
            </w:pPr>
            <w:r>
              <w:rPr>
                <w:rFonts w:ascii="Times New Roman" w:hAnsi="Times New Roman"/>
                <w:sz w:val="19"/>
              </w:rPr>
              <w:t xml:space="preserve">350</w:t>
            </w:r>
          </w:p>
        </w:tc>
        <w:tc>
          <w:tcPr>
            <w:tcW w:w="1198" w:type="dxa"/>
          </w:tcPr>
          <w:p>
            <w:pPr>
              <w:pStyle w:val="Compact"/>
              <w:spacing w:after="20" w:before="0" w:line="240" w:lineRule="auto"/>
              <w:jc w:val="center"/>
            </w:pPr>
            <w:r>
              <w:rPr>
                <w:rFonts w:ascii="Times New Roman" w:hAnsi="Times New Roman"/>
                <w:sz w:val="19"/>
              </w:rPr>
              <w:t xml:space="preserve">0,533</w:t>
            </w:r>
          </w:p>
        </w:tc>
        <w:tc>
          <w:tcPr>
            <w:tcW w:w="1198" w:type="dxa"/>
          </w:tcPr>
          <w:p>
            <w:pPr>
              <w:pStyle w:val="Compact"/>
              <w:spacing w:after="20" w:before="0" w:line="240" w:lineRule="auto"/>
              <w:jc w:val="center"/>
            </w:pPr>
            <w:r>
              <w:rPr>
                <w:rFonts w:ascii="Times New Roman" w:hAnsi="Times New Roman"/>
                <w:sz w:val="19"/>
              </w:rPr>
              <w:t xml:space="preserve">0,391</w:t>
            </w:r>
          </w:p>
        </w:tc>
        <w:tc>
          <w:tcPr>
            <w:tcW w:w="1385" w:type="dxa"/>
          </w:tcPr>
          <w:p>
            <w:pPr>
              <w:pStyle w:val="Compact"/>
              <w:spacing w:after="20" w:before="0" w:line="240" w:lineRule="auto"/>
              <w:jc w:val="center"/>
            </w:pPr>
            <w:r>
              <w:rPr>
                <w:rFonts w:ascii="Times New Roman" w:hAnsi="Times New Roman"/>
                <w:sz w:val="19"/>
              </w:rPr>
              <w:t xml:space="preserve">0,533</w:t>
            </w:r>
          </w:p>
        </w:tc>
        <w:tc>
          <w:tcPr>
            <w:tcW w:w="1385" w:type="dxa"/>
          </w:tcPr>
          <w:p>
            <w:pPr>
              <w:pStyle w:val="Compact"/>
              <w:spacing w:after="20" w:before="0" w:line="240" w:lineRule="auto"/>
              <w:jc w:val="center"/>
            </w:pPr>
            <w:r>
              <w:rPr>
                <w:rFonts w:ascii="Times New Roman" w:hAnsi="Times New Roman"/>
                <w:sz w:val="19"/>
              </w:rPr>
              <w:t xml:space="preserve">0,391</w:t>
            </w:r>
          </w:p>
        </w:tc>
      </w:tr>
      <w:tr>
        <w:trPr>
          <w:cantSplit w:val="true"/>
        </w:trPr>
        <w:tc>
          <w:tcPr>
            <w:tcW w:w="2069" w:type="dxa"/>
            <w:shd w:val="clear" w:color="auto" w:fill="F3F6FB"/>
          </w:tcPr>
          <w:p>
            <w:pPr>
              <w:pStyle w:val="Compact"/>
              <w:spacing w:after="20" w:before="0" w:line="240" w:lineRule="auto"/>
              <w:jc w:val="left"/>
            </w:pPr>
            <w:r>
              <w:rPr>
                <w:bCs/>
                <w:rFonts w:ascii="Times New Roman" w:hAnsi="Times New Roman"/>
                <w:b/>
                <w:sz w:val="19"/>
              </w:rPr>
              <w:t xml:space="preserve">CB500-V</w:t>
            </w:r>
          </w:p>
        </w:tc>
        <w:tc>
          <w:tcPr>
            <w:tcW w:w="762" w:type="dxa"/>
            <w:shd w:val="clear" w:color="auto" w:fill="F3F6FB"/>
          </w:tcPr>
          <w:p>
            <w:pPr>
              <w:pStyle w:val="Compact"/>
              <w:spacing w:after="20" w:before="0" w:line="240" w:lineRule="auto"/>
              <w:jc w:val="center"/>
            </w:pPr>
            <w:r>
              <w:rPr>
                <w:bCs/>
                <w:rFonts w:ascii="Times New Roman" w:hAnsi="Times New Roman"/>
                <w:b/>
                <w:sz w:val="19"/>
              </w:rPr>
              <w:t xml:space="preserve">435</w:t>
            </w:r>
          </w:p>
        </w:tc>
        <w:tc>
          <w:tcPr>
            <w:tcW w:w="762" w:type="dxa"/>
            <w:shd w:val="clear" w:color="auto" w:fill="F3F6FB"/>
          </w:tcPr>
          <w:p>
            <w:pPr>
              <w:pStyle w:val="Compact"/>
              <w:spacing w:after="20" w:before="0" w:line="240" w:lineRule="auto"/>
              <w:jc w:val="center"/>
            </w:pPr>
            <w:r>
              <w:rPr>
                <w:rFonts w:ascii="Times New Roman" w:hAnsi="Times New Roman"/>
                <w:sz w:val="19"/>
              </w:rPr>
              <w:t xml:space="preserve">300</w:t>
            </w:r>
          </w:p>
        </w:tc>
        <w:tc>
          <w:tcPr>
            <w:tcW w:w="762" w:type="dxa"/>
            <w:shd w:val="clear" w:color="auto" w:fill="F3F6FB"/>
          </w:tcPr>
          <w:p>
            <w:pPr>
              <w:pStyle w:val="Compact"/>
              <w:spacing w:after="20" w:before="0" w:line="240" w:lineRule="auto"/>
              <w:jc w:val="center"/>
            </w:pPr>
            <w:r>
              <w:rPr>
                <w:rFonts w:ascii="Times New Roman" w:hAnsi="Times New Roman"/>
                <w:sz w:val="19"/>
              </w:rPr>
              <w:t xml:space="preserve">435</w:t>
            </w:r>
          </w:p>
        </w:tc>
        <w:tc>
          <w:tcPr>
            <w:tcW w:w="1198" w:type="dxa"/>
            <w:shd w:val="clear" w:color="auto" w:fill="F3F6FB"/>
          </w:tcPr>
          <w:p>
            <w:pPr>
              <w:pStyle w:val="Compact"/>
              <w:spacing w:after="20" w:before="0" w:line="240" w:lineRule="auto"/>
              <w:jc w:val="center"/>
            </w:pPr>
            <w:r>
              <w:rPr>
                <w:rFonts w:ascii="Times New Roman" w:hAnsi="Times New Roman"/>
                <w:sz w:val="19"/>
              </w:rPr>
              <w:t xml:space="preserve">0,481</w:t>
            </w:r>
          </w:p>
        </w:tc>
        <w:tc>
          <w:tcPr>
            <w:tcW w:w="1198" w:type="dxa"/>
            <w:shd w:val="clear" w:color="auto" w:fill="F3F6FB"/>
          </w:tcPr>
          <w:p>
            <w:pPr>
              <w:pStyle w:val="Compact"/>
              <w:spacing w:after="20" w:before="0" w:line="240" w:lineRule="auto"/>
              <w:jc w:val="center"/>
            </w:pPr>
            <w:r>
              <w:rPr>
                <w:rFonts w:ascii="Times New Roman" w:hAnsi="Times New Roman"/>
                <w:sz w:val="19"/>
              </w:rPr>
              <w:t xml:space="preserve">0,365</w:t>
            </w:r>
          </w:p>
        </w:tc>
        <w:tc>
          <w:tcPr>
            <w:tcW w:w="1385" w:type="dxa"/>
            <w:shd w:val="clear" w:color="auto" w:fill="F3F6FB"/>
          </w:tcPr>
          <w:p>
            <w:pPr>
              <w:pStyle w:val="Compact"/>
              <w:spacing w:after="20" w:before="0" w:line="240" w:lineRule="auto"/>
              <w:jc w:val="center"/>
            </w:pPr>
            <w:r>
              <w:rPr>
                <w:bCs/>
                <w:rFonts w:ascii="Times New Roman" w:hAnsi="Times New Roman"/>
                <w:b/>
                <w:sz w:val="19"/>
              </w:rPr>
              <w:t xml:space="preserve">0,493</w:t>
            </w:r>
          </w:p>
        </w:tc>
        <w:tc>
          <w:tcPr>
            <w:tcW w:w="1385" w:type="dxa"/>
            <w:shd w:val="clear" w:color="auto" w:fill="F3F6FB"/>
          </w:tcPr>
          <w:p>
            <w:pPr>
              <w:pStyle w:val="Compact"/>
              <w:spacing w:after="20" w:before="0" w:line="240" w:lineRule="auto"/>
              <w:jc w:val="center"/>
            </w:pPr>
            <w:r>
              <w:rPr>
                <w:bCs/>
                <w:rFonts w:ascii="Times New Roman" w:hAnsi="Times New Roman"/>
                <w:b/>
                <w:sz w:val="19"/>
              </w:rPr>
              <w:t xml:space="preserve">0,371</w:t>
            </w:r>
          </w:p>
        </w:tc>
      </w:tr>
    </w:tbl>
    <w:p>
      <w:pPr>
        <w:pStyle w:val="BodyText"/>
      </w:pPr>
      <w:r>
        <w:t xml:space="preserve">Công thức:</w:t>
      </w:r>
      <w:r>
        <w:t xml:space="preserve"> </w:t>
      </w:r>
      <m:oMath>
        <m:sSub>
          <m:e>
            <m:r>
              <m:t>ξ</m:t>
            </m:r>
          </m:e>
          <m:sub>
            <m:r>
              <m:t>R</m:t>
            </m:r>
          </m:sub>
        </m:sSub>
        <m:r>
          <m:rPr>
            <m:sty m:val="p"/>
          </m:rPr>
          <m:t>=</m:t>
        </m:r>
        <m:f>
          <m:fPr>
            <m:type m:val="bar"/>
          </m:fPr>
          <m:num>
            <m:r>
              <m:t>0</m:t>
            </m:r>
            <m:r>
              <m:rPr>
                <m:sty m:val="p"/>
              </m:rPr>
              <m:t>,</m:t>
            </m:r>
            <m:r>
              <m:t>8</m:t>
            </m:r>
          </m:num>
          <m:den>
            <m:r>
              <m:t>1</m:t>
            </m:r>
            <m:r>
              <m:rPr>
                <m:sty m:val="p"/>
              </m:rPr>
              <m:t>+</m:t>
            </m:r>
            <m:sSub>
              <m:e>
                <m:r>
                  <m:t>R</m:t>
                </m:r>
              </m:e>
              <m:sub>
                <m:r>
                  <m:t>s</m:t>
                </m:r>
              </m:sub>
            </m:sSub>
            <m:r>
              <m:rPr>
                <m:sty m:val="p"/>
              </m:rPr>
              <m:t>/</m:t>
            </m:r>
            <m:d>
              <m:dPr>
                <m:begChr m:val="("/>
                <m:endChr m:val=")"/>
                <m:sepChr m:val=""/>
                <m:grow/>
              </m:dPr>
              <m:e>
                <m:sSub>
                  <m:e>
                    <m:r>
                      <m:t>E</m:t>
                    </m:r>
                  </m:e>
                  <m:sub>
                    <m:r>
                      <m:t>s</m:t>
                    </m:r>
                  </m:sub>
                </m:sSub>
                <m:r>
                  <m:t> </m:t>
                </m:r>
                <m:r>
                  <m:t>0</m:t>
                </m:r>
                <m:r>
                  <m:rPr>
                    <m:sty m:val="p"/>
                  </m:rPr>
                  <m:t>,</m:t>
                </m:r>
                <m:r>
                  <m:t>0035</m:t>
                </m:r>
              </m:e>
            </m:d>
          </m:den>
        </m:f>
      </m:oMath>
      <w:r>
        <w:t xml:space="preserve">;</w:t>
      </w:r>
      <w:r>
        <w:t xml:space="preserve"> </w:t>
      </w:r>
      <m:oMath>
        <m:sSub>
          <m:e>
            <m:r>
              <m:t>α</m:t>
            </m:r>
          </m:e>
          <m:sub>
            <m:r>
              <m:t>R</m:t>
            </m:r>
          </m:sub>
        </m:sSub>
        <m:r>
          <m:rPr>
            <m:sty m:val="p"/>
          </m:rPr>
          <m:t>=</m:t>
        </m:r>
        <m:sSub>
          <m:e>
            <m:r>
              <m:t>ξ</m:t>
            </m:r>
          </m:e>
          <m:sub>
            <m:r>
              <m:t>R</m:t>
            </m:r>
          </m:sub>
        </m:sSub>
        <m:d>
          <m:dPr>
            <m:begChr m:val="("/>
            <m:endChr m:val=")"/>
            <m:sepChr m:val=""/>
            <m:grow/>
          </m:dPr>
          <m:e>
            <m:r>
              <m:t>1</m:t>
            </m:r>
            <m:r>
              <m:rPr>
                <m:sty m:val="p"/>
              </m:rPr>
              <m:t>−</m:t>
            </m:r>
            <m:r>
              <m:t>0</m:t>
            </m:r>
            <m:r>
              <m:rPr>
                <m:sty m:val="p"/>
              </m:rPr>
              <m:t>,</m:t>
            </m:r>
            <m:r>
              <m:t>5</m:t>
            </m:r>
            <m:sSub>
              <m:e>
                <m:r>
                  <m:t>ξ</m:t>
                </m:r>
              </m:e>
              <m:sub>
                <m:r>
                  <m:t>R</m:t>
                </m:r>
              </m:sub>
            </m:sSub>
          </m:e>
        </m:d>
      </m:oMath>
      <w:r>
        <w:t xml:space="preserve">. Đối với CB500-V bảng của D và công thức lệch nhau 2,4% — tài liệu dùng công thức (như A), bảng cho an toàn hơn (xem Phụ lục B, mục 6). Giá trị</w:t>
      </w:r>
      <w:r>
        <w:t xml:space="preserve"> </w:t>
      </w:r>
      <m:oMath>
        <m:sSub>
          <m:e>
            <m:r>
              <m:t>R</m:t>
            </m:r>
          </m:e>
          <m:sub>
            <m:r>
              <m:t>s</m:t>
            </m:r>
            <m:r>
              <m:t>c</m:t>
            </m:r>
          </m:sub>
        </m:sSub>
      </m:oMath>
      <w:r>
        <w:t xml:space="preserve"> </w:t>
      </w:r>
      <w:r>
        <w:t xml:space="preserve">khi tải ngắn hạn cho thép CB500-V: tra D (435 hoặc 400 tuỳ điều kiện).</w:t>
      </w:r>
    </w:p>
    <w:bookmarkEnd w:id="347"/>
    <w:bookmarkStart w:id="348" w:name="a.3.-diện-tích-tiết-diện-thanh-thép-mm²"/>
    <w:p>
      <w:pPr>
        <w:pStyle w:val="Heading2"/>
      </w:pPr>
      <w:r>
        <w:t xml:space="preserve">A.3. Diện tích tiết diện thanh thép (mm²)</w:t>
      </w:r>
    </w:p>
    <w:tbl>
      <w:tblPr>
        <w:tblStyle w:val="Table"/>
        <w:tblLook w:firstRow="1" w:lastRow="0" w:firstColumn="0" w:lastColumn="0" w:noHBand="0" w:noVBand="0" w:val="0020"/>
        <w:jc w:val="start"/>
        <w:tblBorders>
          <w:top w:val="single" w:sz="4" w:space="0" w:color="8A8A8A"/>
          <w:left w:val="single" w:sz="4" w:space="0" w:color="8A8A8A"/>
          <w:bottom w:val="single" w:sz="4" w:space="0" w:color="8A8A8A"/>
          <w:right w:val="single" w:sz="4" w:space="0" w:color="8A8A8A"/>
          <w:insideH w:val="single" w:sz="4" w:space="0" w:color="8A8A8A"/>
          <w:insideV w:val="single" w:sz="4" w:space="0" w:color="8A8A8A"/>
        </w:tblBorders>
        <w:tblCellMar>
          <w:top w:w="40" w:type="dxa"/>
          <w:left w:w="70" w:type="dxa"/>
          <w:bottom w:w="40" w:type="dxa"/>
          <w:right w:w="70" w:type="dxa"/>
        </w:tblCellMar>
        <w:tblW w:w="9525" w:type="dxa"/>
        <w:tblLayout w:type="fixed"/>
      </w:tblPr>
      <w:tblGrid>
        <w:gridCol w:w="422"/>
        <w:gridCol w:w="671"/>
        <w:gridCol w:w="671"/>
        <w:gridCol w:w="671"/>
        <w:gridCol w:w="522"/>
        <w:gridCol w:w="522"/>
        <w:gridCol w:w="671"/>
        <w:gridCol w:w="671"/>
        <w:gridCol w:w="671"/>
        <w:gridCol w:w="671"/>
        <w:gridCol w:w="671"/>
        <w:gridCol w:w="671"/>
        <w:gridCol w:w="671"/>
        <w:gridCol w:w="671"/>
        <w:gridCol w:w="671"/>
      </w:tblGrid>
      <w:tr>
        <w:trPr>
          <w:tblHeader w:val="true"/>
          <w:cantSplit w:val="true"/>
          <w:tblHeader w:val="true"/>
        </w:trPr>
        <w:tc>
          <w:tcPr>
            <w:tcW w:w="422" w:type="dxa"/>
            <w:shd w:val="clear" w:color="auto" w:fill="2E5597"/>
          </w:tcPr>
          <w:p>
            <w:pPr>
              <w:pStyle w:val="Compact"/>
              <w:spacing w:after="20" w:before="0" w:line="240" w:lineRule="auto"/>
              <w:jc w:val="left"/>
            </w:pPr>
            <w:r>
              <w:rPr>
                <w:rFonts w:ascii="Times New Roman" w:hAnsi="Times New Roman"/>
                <w:b/>
                <w:color w:val="FFFFFF"/>
                <w:sz w:val="19"/>
              </w:rPr>
              <w:t xml:space="preserve">Số thanh</w:t>
            </w:r>
          </w:p>
        </w:tc>
        <w:tc>
          <w:tcPr>
            <w:tcW w:w="671" w:type="dxa"/>
            <w:shd w:val="clear" w:color="auto" w:fill="2E5597"/>
          </w:tcPr>
          <w:p>
            <w:pPr>
              <w:pStyle w:val="Compact"/>
              <w:spacing w:after="20" w:before="0" w:line="240" w:lineRule="auto"/>
              <w:jc w:val="right"/>
            </w:pPr>
            <w:r>
              <w:rPr>
                <w:rFonts w:ascii="Times New Roman" w:hAnsi="Times New Roman"/>
                <w:b/>
                <w:color w:val="FFFFFF"/>
                <w:sz w:val="19"/>
              </w:rPr>
              <w:t xml:space="preserve">Ø6</w:t>
            </w:r>
          </w:p>
        </w:tc>
        <w:tc>
          <w:tcPr>
            <w:tcW w:w="671" w:type="dxa"/>
            <w:shd w:val="clear" w:color="auto" w:fill="2E5597"/>
          </w:tcPr>
          <w:p>
            <w:pPr>
              <w:pStyle w:val="Compact"/>
              <w:spacing w:after="20" w:before="0" w:line="240" w:lineRule="auto"/>
              <w:jc w:val="right"/>
            </w:pPr>
            <w:r>
              <w:rPr>
                <w:rFonts w:ascii="Times New Roman" w:hAnsi="Times New Roman"/>
                <w:b/>
                <w:color w:val="FFFFFF"/>
                <w:sz w:val="19"/>
              </w:rPr>
              <w:t xml:space="preserve">Ø8</w:t>
            </w:r>
          </w:p>
        </w:tc>
        <w:tc>
          <w:tcPr>
            <w:tcW w:w="671" w:type="dxa"/>
            <w:shd w:val="clear" w:color="auto" w:fill="2E5597"/>
          </w:tcPr>
          <w:p>
            <w:pPr>
              <w:pStyle w:val="Compact"/>
              <w:spacing w:after="20" w:before="0" w:line="240" w:lineRule="auto"/>
              <w:jc w:val="right"/>
            </w:pPr>
            <w:r>
              <w:rPr>
                <w:rFonts w:ascii="Times New Roman" w:hAnsi="Times New Roman"/>
                <w:b/>
                <w:color w:val="FFFFFF"/>
                <w:sz w:val="19"/>
              </w:rPr>
              <w:t xml:space="preserve">Ø10</w:t>
            </w:r>
          </w:p>
        </w:tc>
        <w:tc>
          <w:tcPr>
            <w:tcW w:w="522" w:type="dxa"/>
            <w:shd w:val="clear" w:color="auto" w:fill="2E5597"/>
          </w:tcPr>
          <w:p>
            <w:pPr>
              <w:pStyle w:val="Compact"/>
              <w:spacing w:after="20" w:before="0" w:line="240" w:lineRule="auto"/>
              <w:jc w:val="right"/>
            </w:pPr>
            <w:r>
              <w:rPr>
                <w:rFonts w:ascii="Times New Roman" w:hAnsi="Times New Roman"/>
                <w:b/>
                <w:color w:val="FFFFFF"/>
                <w:sz w:val="19"/>
              </w:rPr>
              <w:t xml:space="preserve">Ø12</w:t>
            </w:r>
          </w:p>
        </w:tc>
        <w:tc>
          <w:tcPr>
            <w:tcW w:w="522" w:type="dxa"/>
            <w:shd w:val="clear" w:color="auto" w:fill="2E5597"/>
          </w:tcPr>
          <w:p>
            <w:pPr>
              <w:pStyle w:val="Compact"/>
              <w:spacing w:after="20" w:before="0" w:line="240" w:lineRule="auto"/>
              <w:jc w:val="right"/>
            </w:pPr>
            <w:r>
              <w:rPr>
                <w:rFonts w:ascii="Times New Roman" w:hAnsi="Times New Roman"/>
                <w:b/>
                <w:color w:val="FFFFFF"/>
                <w:sz w:val="19"/>
              </w:rPr>
              <w:t xml:space="preserve">Ø14</w:t>
            </w:r>
          </w:p>
        </w:tc>
        <w:tc>
          <w:tcPr>
            <w:tcW w:w="671" w:type="dxa"/>
            <w:shd w:val="clear" w:color="auto" w:fill="2E5597"/>
          </w:tcPr>
          <w:p>
            <w:pPr>
              <w:pStyle w:val="Compact"/>
              <w:spacing w:after="20" w:before="0" w:line="240" w:lineRule="auto"/>
              <w:jc w:val="right"/>
            </w:pPr>
            <w:r>
              <w:rPr>
                <w:rFonts w:ascii="Times New Roman" w:hAnsi="Times New Roman"/>
                <w:b/>
                <w:color w:val="FFFFFF"/>
                <w:sz w:val="19"/>
              </w:rPr>
              <w:t xml:space="preserve">Ø16</w:t>
            </w:r>
          </w:p>
        </w:tc>
        <w:tc>
          <w:tcPr>
            <w:tcW w:w="671" w:type="dxa"/>
            <w:shd w:val="clear" w:color="auto" w:fill="2E5597"/>
          </w:tcPr>
          <w:p>
            <w:pPr>
              <w:pStyle w:val="Compact"/>
              <w:spacing w:after="20" w:before="0" w:line="240" w:lineRule="auto"/>
              <w:jc w:val="right"/>
            </w:pPr>
            <w:r>
              <w:rPr>
                <w:rFonts w:ascii="Times New Roman" w:hAnsi="Times New Roman"/>
                <w:b/>
                <w:color w:val="FFFFFF"/>
                <w:sz w:val="19"/>
              </w:rPr>
              <w:t xml:space="preserve">Ø18</w:t>
            </w:r>
          </w:p>
        </w:tc>
        <w:tc>
          <w:tcPr>
            <w:tcW w:w="671" w:type="dxa"/>
            <w:shd w:val="clear" w:color="auto" w:fill="2E5597"/>
          </w:tcPr>
          <w:p>
            <w:pPr>
              <w:pStyle w:val="Compact"/>
              <w:spacing w:after="20" w:before="0" w:line="240" w:lineRule="auto"/>
              <w:jc w:val="right"/>
            </w:pPr>
            <w:r>
              <w:rPr>
                <w:rFonts w:ascii="Times New Roman" w:hAnsi="Times New Roman"/>
                <w:b/>
                <w:color w:val="FFFFFF"/>
                <w:sz w:val="19"/>
              </w:rPr>
              <w:t xml:space="preserve">Ø20</w:t>
            </w:r>
          </w:p>
        </w:tc>
        <w:tc>
          <w:tcPr>
            <w:tcW w:w="671" w:type="dxa"/>
            <w:shd w:val="clear" w:color="auto" w:fill="2E5597"/>
          </w:tcPr>
          <w:p>
            <w:pPr>
              <w:pStyle w:val="Compact"/>
              <w:spacing w:after="20" w:before="0" w:line="240" w:lineRule="auto"/>
              <w:jc w:val="right"/>
            </w:pPr>
            <w:r>
              <w:rPr>
                <w:rFonts w:ascii="Times New Roman" w:hAnsi="Times New Roman"/>
                <w:b/>
                <w:color w:val="FFFFFF"/>
                <w:sz w:val="19"/>
              </w:rPr>
              <w:t xml:space="preserve">Ø22</w:t>
            </w:r>
          </w:p>
        </w:tc>
        <w:tc>
          <w:tcPr>
            <w:tcW w:w="671" w:type="dxa"/>
            <w:shd w:val="clear" w:color="auto" w:fill="2E5597"/>
          </w:tcPr>
          <w:p>
            <w:pPr>
              <w:pStyle w:val="Compact"/>
              <w:spacing w:after="20" w:before="0" w:line="240" w:lineRule="auto"/>
              <w:jc w:val="right"/>
            </w:pPr>
            <w:r>
              <w:rPr>
                <w:rFonts w:ascii="Times New Roman" w:hAnsi="Times New Roman"/>
                <w:b/>
                <w:color w:val="FFFFFF"/>
                <w:sz w:val="19"/>
              </w:rPr>
              <w:t xml:space="preserve">Ø25</w:t>
            </w:r>
          </w:p>
        </w:tc>
        <w:tc>
          <w:tcPr>
            <w:tcW w:w="671" w:type="dxa"/>
            <w:shd w:val="clear" w:color="auto" w:fill="2E5597"/>
          </w:tcPr>
          <w:p>
            <w:pPr>
              <w:pStyle w:val="Compact"/>
              <w:spacing w:after="20" w:before="0" w:line="240" w:lineRule="auto"/>
              <w:jc w:val="right"/>
            </w:pPr>
            <w:r>
              <w:rPr>
                <w:rFonts w:ascii="Times New Roman" w:hAnsi="Times New Roman"/>
                <w:b/>
                <w:color w:val="FFFFFF"/>
                <w:sz w:val="19"/>
              </w:rPr>
              <w:t xml:space="preserve">Ø28</w:t>
            </w:r>
          </w:p>
        </w:tc>
        <w:tc>
          <w:tcPr>
            <w:tcW w:w="671" w:type="dxa"/>
            <w:shd w:val="clear" w:color="auto" w:fill="2E5597"/>
          </w:tcPr>
          <w:p>
            <w:pPr>
              <w:pStyle w:val="Compact"/>
              <w:spacing w:after="20" w:before="0" w:line="240" w:lineRule="auto"/>
              <w:jc w:val="right"/>
            </w:pPr>
            <w:r>
              <w:rPr>
                <w:rFonts w:ascii="Times New Roman" w:hAnsi="Times New Roman"/>
                <w:b/>
                <w:color w:val="FFFFFF"/>
                <w:sz w:val="19"/>
              </w:rPr>
              <w:t xml:space="preserve">Ø32</w:t>
            </w:r>
          </w:p>
        </w:tc>
        <w:tc>
          <w:tcPr>
            <w:tcW w:w="671" w:type="dxa"/>
            <w:shd w:val="clear" w:color="auto" w:fill="2E5597"/>
          </w:tcPr>
          <w:p>
            <w:pPr>
              <w:pStyle w:val="Compact"/>
              <w:spacing w:after="20" w:before="0" w:line="240" w:lineRule="auto"/>
              <w:jc w:val="right"/>
            </w:pPr>
            <w:r>
              <w:rPr>
                <w:rFonts w:ascii="Times New Roman" w:hAnsi="Times New Roman"/>
                <w:b/>
                <w:color w:val="FFFFFF"/>
                <w:sz w:val="19"/>
              </w:rPr>
              <w:t xml:space="preserve">Ø36</w:t>
            </w:r>
          </w:p>
        </w:tc>
        <w:tc>
          <w:tcPr>
            <w:tcW w:w="671" w:type="dxa"/>
            <w:shd w:val="clear" w:color="auto" w:fill="2E5597"/>
          </w:tcPr>
          <w:p>
            <w:pPr>
              <w:pStyle w:val="Compact"/>
              <w:spacing w:after="20" w:before="0" w:line="240" w:lineRule="auto"/>
              <w:jc w:val="right"/>
            </w:pPr>
            <w:r>
              <w:rPr>
                <w:rFonts w:ascii="Times New Roman" w:hAnsi="Times New Roman"/>
                <w:b/>
                <w:color w:val="FFFFFF"/>
                <w:sz w:val="19"/>
              </w:rPr>
              <w:t xml:space="preserve">Ø40</w:t>
            </w:r>
          </w:p>
        </w:tc>
      </w:tr>
      <w:tr>
        <w:trPr>
          <w:cantSplit w:val="true"/>
        </w:trPr>
        <w:tc>
          <w:tcPr>
            <w:tcW w:w="422" w:type="dxa"/>
          </w:tcPr>
          <w:p>
            <w:pPr>
              <w:pStyle w:val="Compact"/>
              <w:spacing w:after="20" w:before="0" w:line="240" w:lineRule="auto"/>
              <w:jc w:val="left"/>
            </w:pPr>
            <w:r>
              <w:rPr>
                <w:rFonts w:ascii="Times New Roman" w:hAnsi="Times New Roman"/>
                <w:sz w:val="19"/>
              </w:rPr>
              <w:t xml:space="preserve">1</w:t>
            </w:r>
          </w:p>
        </w:tc>
        <w:tc>
          <w:tcPr>
            <w:tcW w:w="671" w:type="dxa"/>
          </w:tcPr>
          <w:p>
            <w:pPr>
              <w:pStyle w:val="Compact"/>
              <w:spacing w:after="20" w:before="0" w:line="240" w:lineRule="auto"/>
              <w:jc w:val="right"/>
            </w:pPr>
            <w:r>
              <w:rPr>
                <w:rFonts w:ascii="Times New Roman" w:hAnsi="Times New Roman"/>
                <w:sz w:val="19"/>
              </w:rPr>
              <w:t xml:space="preserve">28,3</w:t>
            </w:r>
          </w:p>
        </w:tc>
        <w:tc>
          <w:tcPr>
            <w:tcW w:w="671" w:type="dxa"/>
          </w:tcPr>
          <w:p>
            <w:pPr>
              <w:pStyle w:val="Compact"/>
              <w:spacing w:after="20" w:before="0" w:line="240" w:lineRule="auto"/>
              <w:jc w:val="right"/>
            </w:pPr>
            <w:r>
              <w:rPr>
                <w:rFonts w:ascii="Times New Roman" w:hAnsi="Times New Roman"/>
                <w:sz w:val="19"/>
              </w:rPr>
              <w:t xml:space="preserve">50,3</w:t>
            </w:r>
          </w:p>
        </w:tc>
        <w:tc>
          <w:tcPr>
            <w:tcW w:w="671" w:type="dxa"/>
          </w:tcPr>
          <w:p>
            <w:pPr>
              <w:pStyle w:val="Compact"/>
              <w:spacing w:after="20" w:before="0" w:line="240" w:lineRule="auto"/>
              <w:jc w:val="right"/>
            </w:pPr>
            <w:r>
              <w:rPr>
                <w:rFonts w:ascii="Times New Roman" w:hAnsi="Times New Roman"/>
                <w:sz w:val="19"/>
              </w:rPr>
              <w:t xml:space="preserve">78,5</w:t>
            </w:r>
          </w:p>
        </w:tc>
        <w:tc>
          <w:tcPr>
            <w:tcW w:w="522" w:type="dxa"/>
          </w:tcPr>
          <w:p>
            <w:pPr>
              <w:pStyle w:val="Compact"/>
              <w:spacing w:after="20" w:before="0" w:line="240" w:lineRule="auto"/>
              <w:jc w:val="right"/>
            </w:pPr>
            <w:r>
              <w:rPr>
                <w:rFonts w:ascii="Times New Roman" w:hAnsi="Times New Roman"/>
                <w:sz w:val="19"/>
              </w:rPr>
              <w:t xml:space="preserve">113</w:t>
            </w:r>
          </w:p>
        </w:tc>
        <w:tc>
          <w:tcPr>
            <w:tcW w:w="522" w:type="dxa"/>
          </w:tcPr>
          <w:p>
            <w:pPr>
              <w:pStyle w:val="Compact"/>
              <w:spacing w:after="20" w:before="0" w:line="240" w:lineRule="auto"/>
              <w:jc w:val="right"/>
            </w:pPr>
            <w:r>
              <w:rPr>
                <w:rFonts w:ascii="Times New Roman" w:hAnsi="Times New Roman"/>
                <w:sz w:val="19"/>
              </w:rPr>
              <w:t xml:space="preserve">154</w:t>
            </w:r>
          </w:p>
        </w:tc>
        <w:tc>
          <w:tcPr>
            <w:tcW w:w="671" w:type="dxa"/>
          </w:tcPr>
          <w:p>
            <w:pPr>
              <w:pStyle w:val="Compact"/>
              <w:spacing w:after="20" w:before="0" w:line="240" w:lineRule="auto"/>
              <w:jc w:val="right"/>
            </w:pPr>
            <w:r>
              <w:rPr>
                <w:rFonts w:ascii="Times New Roman" w:hAnsi="Times New Roman"/>
                <w:sz w:val="19"/>
              </w:rPr>
              <w:t xml:space="preserve">201</w:t>
            </w:r>
          </w:p>
        </w:tc>
        <w:tc>
          <w:tcPr>
            <w:tcW w:w="671" w:type="dxa"/>
          </w:tcPr>
          <w:p>
            <w:pPr>
              <w:pStyle w:val="Compact"/>
              <w:spacing w:after="20" w:before="0" w:line="240" w:lineRule="auto"/>
              <w:jc w:val="right"/>
            </w:pPr>
            <w:r>
              <w:rPr>
                <w:rFonts w:ascii="Times New Roman" w:hAnsi="Times New Roman"/>
                <w:sz w:val="19"/>
              </w:rPr>
              <w:t xml:space="preserve">255</w:t>
            </w:r>
          </w:p>
        </w:tc>
        <w:tc>
          <w:tcPr>
            <w:tcW w:w="671" w:type="dxa"/>
          </w:tcPr>
          <w:p>
            <w:pPr>
              <w:pStyle w:val="Compact"/>
              <w:spacing w:after="20" w:before="0" w:line="240" w:lineRule="auto"/>
              <w:jc w:val="right"/>
            </w:pPr>
            <w:r>
              <w:rPr>
                <w:rFonts w:ascii="Times New Roman" w:hAnsi="Times New Roman"/>
                <w:sz w:val="19"/>
              </w:rPr>
              <w:t xml:space="preserve">314</w:t>
            </w:r>
          </w:p>
        </w:tc>
        <w:tc>
          <w:tcPr>
            <w:tcW w:w="671" w:type="dxa"/>
          </w:tcPr>
          <w:p>
            <w:pPr>
              <w:pStyle w:val="Compact"/>
              <w:spacing w:after="20" w:before="0" w:line="240" w:lineRule="auto"/>
              <w:jc w:val="right"/>
            </w:pPr>
            <w:r>
              <w:rPr>
                <w:rFonts w:ascii="Times New Roman" w:hAnsi="Times New Roman"/>
                <w:sz w:val="19"/>
              </w:rPr>
              <w:t xml:space="preserve">380</w:t>
            </w:r>
          </w:p>
        </w:tc>
        <w:tc>
          <w:tcPr>
            <w:tcW w:w="671" w:type="dxa"/>
          </w:tcPr>
          <w:p>
            <w:pPr>
              <w:pStyle w:val="Compact"/>
              <w:spacing w:after="20" w:before="0" w:line="240" w:lineRule="auto"/>
              <w:jc w:val="right"/>
            </w:pPr>
            <w:r>
              <w:rPr>
                <w:rFonts w:ascii="Times New Roman" w:hAnsi="Times New Roman"/>
                <w:sz w:val="19"/>
              </w:rPr>
              <w:t xml:space="preserve">491</w:t>
            </w:r>
          </w:p>
        </w:tc>
        <w:tc>
          <w:tcPr>
            <w:tcW w:w="671" w:type="dxa"/>
          </w:tcPr>
          <w:p>
            <w:pPr>
              <w:pStyle w:val="Compact"/>
              <w:spacing w:after="20" w:before="0" w:line="240" w:lineRule="auto"/>
              <w:jc w:val="right"/>
            </w:pPr>
            <w:r>
              <w:rPr>
                <w:rFonts w:ascii="Times New Roman" w:hAnsi="Times New Roman"/>
                <w:sz w:val="19"/>
              </w:rPr>
              <w:t xml:space="preserve">616</w:t>
            </w:r>
          </w:p>
        </w:tc>
        <w:tc>
          <w:tcPr>
            <w:tcW w:w="671" w:type="dxa"/>
          </w:tcPr>
          <w:p>
            <w:pPr>
              <w:pStyle w:val="Compact"/>
              <w:spacing w:after="20" w:before="0" w:line="240" w:lineRule="auto"/>
              <w:jc w:val="right"/>
            </w:pPr>
            <w:r>
              <w:rPr>
                <w:rFonts w:ascii="Times New Roman" w:hAnsi="Times New Roman"/>
                <w:sz w:val="19"/>
              </w:rPr>
              <w:t xml:space="preserve">804</w:t>
            </w:r>
          </w:p>
        </w:tc>
        <w:tc>
          <w:tcPr>
            <w:tcW w:w="671" w:type="dxa"/>
          </w:tcPr>
          <w:p>
            <w:pPr>
              <w:pStyle w:val="Compact"/>
              <w:spacing w:after="20" w:before="0" w:line="240" w:lineRule="auto"/>
              <w:jc w:val="right"/>
            </w:pPr>
            <w:r>
              <w:rPr>
                <w:rFonts w:ascii="Times New Roman" w:hAnsi="Times New Roman"/>
                <w:sz w:val="19"/>
              </w:rPr>
              <w:t xml:space="preserve">1018</w:t>
            </w:r>
          </w:p>
        </w:tc>
        <w:tc>
          <w:tcPr>
            <w:tcW w:w="671" w:type="dxa"/>
          </w:tcPr>
          <w:p>
            <w:pPr>
              <w:pStyle w:val="Compact"/>
              <w:spacing w:after="20" w:before="0" w:line="240" w:lineRule="auto"/>
              <w:jc w:val="right"/>
            </w:pPr>
            <w:r>
              <w:rPr>
                <w:rFonts w:ascii="Times New Roman" w:hAnsi="Times New Roman"/>
                <w:sz w:val="19"/>
              </w:rPr>
              <w:t xml:space="preserve">1257</w:t>
            </w:r>
          </w:p>
        </w:tc>
      </w:tr>
      <w:tr>
        <w:trPr>
          <w:cantSplit w:val="true"/>
        </w:trPr>
        <w:tc>
          <w:tcPr>
            <w:tcW w:w="422" w:type="dxa"/>
            <w:shd w:val="clear" w:color="auto" w:fill="F3F6FB"/>
          </w:tcPr>
          <w:p>
            <w:pPr>
              <w:pStyle w:val="Compact"/>
              <w:spacing w:after="20" w:before="0" w:line="240" w:lineRule="auto"/>
              <w:jc w:val="left"/>
            </w:pPr>
            <w:r>
              <w:rPr>
                <w:rFonts w:ascii="Times New Roman" w:hAnsi="Times New Roman"/>
                <w:sz w:val="19"/>
              </w:rPr>
              <w:t xml:space="preserve">2</w:t>
            </w:r>
          </w:p>
        </w:tc>
        <w:tc>
          <w:tcPr>
            <w:tcW w:w="671" w:type="dxa"/>
            <w:shd w:val="clear" w:color="auto" w:fill="F3F6FB"/>
          </w:tcPr>
          <w:p>
            <w:pPr>
              <w:pStyle w:val="Compact"/>
              <w:spacing w:after="20" w:before="0" w:line="240" w:lineRule="auto"/>
              <w:jc w:val="right"/>
            </w:pPr>
            <w:r>
              <w:rPr>
                <w:rFonts w:ascii="Times New Roman" w:hAnsi="Times New Roman"/>
                <w:sz w:val="19"/>
              </w:rPr>
              <w:t xml:space="preserve">57</w:t>
            </w:r>
          </w:p>
        </w:tc>
        <w:tc>
          <w:tcPr>
            <w:tcW w:w="671" w:type="dxa"/>
            <w:shd w:val="clear" w:color="auto" w:fill="F3F6FB"/>
          </w:tcPr>
          <w:p>
            <w:pPr>
              <w:pStyle w:val="Compact"/>
              <w:spacing w:after="20" w:before="0" w:line="240" w:lineRule="auto"/>
              <w:jc w:val="right"/>
            </w:pPr>
            <w:r>
              <w:rPr>
                <w:rFonts w:ascii="Times New Roman" w:hAnsi="Times New Roman"/>
                <w:sz w:val="19"/>
              </w:rPr>
              <w:t xml:space="preserve">101</w:t>
            </w:r>
          </w:p>
        </w:tc>
        <w:tc>
          <w:tcPr>
            <w:tcW w:w="671" w:type="dxa"/>
            <w:shd w:val="clear" w:color="auto" w:fill="F3F6FB"/>
          </w:tcPr>
          <w:p>
            <w:pPr>
              <w:pStyle w:val="Compact"/>
              <w:spacing w:after="20" w:before="0" w:line="240" w:lineRule="auto"/>
              <w:jc w:val="right"/>
            </w:pPr>
            <w:r>
              <w:rPr>
                <w:rFonts w:ascii="Times New Roman" w:hAnsi="Times New Roman"/>
                <w:sz w:val="19"/>
              </w:rPr>
              <w:t xml:space="preserve">157</w:t>
            </w:r>
          </w:p>
        </w:tc>
        <w:tc>
          <w:tcPr>
            <w:tcW w:w="522" w:type="dxa"/>
            <w:shd w:val="clear" w:color="auto" w:fill="F3F6FB"/>
          </w:tcPr>
          <w:p>
            <w:pPr>
              <w:pStyle w:val="Compact"/>
              <w:spacing w:after="20" w:before="0" w:line="240" w:lineRule="auto"/>
              <w:jc w:val="right"/>
            </w:pPr>
            <w:r>
              <w:rPr>
                <w:rFonts w:ascii="Times New Roman" w:hAnsi="Times New Roman"/>
                <w:sz w:val="19"/>
              </w:rPr>
              <w:t xml:space="preserve">226</w:t>
            </w:r>
          </w:p>
        </w:tc>
        <w:tc>
          <w:tcPr>
            <w:tcW w:w="522" w:type="dxa"/>
            <w:shd w:val="clear" w:color="auto" w:fill="F3F6FB"/>
          </w:tcPr>
          <w:p>
            <w:pPr>
              <w:pStyle w:val="Compact"/>
              <w:spacing w:after="20" w:before="0" w:line="240" w:lineRule="auto"/>
              <w:jc w:val="right"/>
            </w:pPr>
            <w:r>
              <w:rPr>
                <w:rFonts w:ascii="Times New Roman" w:hAnsi="Times New Roman"/>
                <w:sz w:val="19"/>
              </w:rPr>
              <w:t xml:space="preserve">308</w:t>
            </w:r>
          </w:p>
        </w:tc>
        <w:tc>
          <w:tcPr>
            <w:tcW w:w="671" w:type="dxa"/>
            <w:shd w:val="clear" w:color="auto" w:fill="F3F6FB"/>
          </w:tcPr>
          <w:p>
            <w:pPr>
              <w:pStyle w:val="Compact"/>
              <w:spacing w:after="20" w:before="0" w:line="240" w:lineRule="auto"/>
              <w:jc w:val="right"/>
            </w:pPr>
            <w:r>
              <w:rPr>
                <w:rFonts w:ascii="Times New Roman" w:hAnsi="Times New Roman"/>
                <w:sz w:val="19"/>
              </w:rPr>
              <w:t xml:space="preserve">402</w:t>
            </w:r>
          </w:p>
        </w:tc>
        <w:tc>
          <w:tcPr>
            <w:tcW w:w="671" w:type="dxa"/>
            <w:shd w:val="clear" w:color="auto" w:fill="F3F6FB"/>
          </w:tcPr>
          <w:p>
            <w:pPr>
              <w:pStyle w:val="Compact"/>
              <w:spacing w:after="20" w:before="0" w:line="240" w:lineRule="auto"/>
              <w:jc w:val="right"/>
            </w:pPr>
            <w:r>
              <w:rPr>
                <w:rFonts w:ascii="Times New Roman" w:hAnsi="Times New Roman"/>
                <w:sz w:val="19"/>
              </w:rPr>
              <w:t xml:space="preserve">509</w:t>
            </w:r>
          </w:p>
        </w:tc>
        <w:tc>
          <w:tcPr>
            <w:tcW w:w="671" w:type="dxa"/>
            <w:shd w:val="clear" w:color="auto" w:fill="F3F6FB"/>
          </w:tcPr>
          <w:p>
            <w:pPr>
              <w:pStyle w:val="Compact"/>
              <w:spacing w:after="20" w:before="0" w:line="240" w:lineRule="auto"/>
              <w:jc w:val="right"/>
            </w:pPr>
            <w:r>
              <w:rPr>
                <w:rFonts w:ascii="Times New Roman" w:hAnsi="Times New Roman"/>
                <w:sz w:val="19"/>
              </w:rPr>
              <w:t xml:space="preserve">628</w:t>
            </w:r>
          </w:p>
        </w:tc>
        <w:tc>
          <w:tcPr>
            <w:tcW w:w="671" w:type="dxa"/>
            <w:shd w:val="clear" w:color="auto" w:fill="F3F6FB"/>
          </w:tcPr>
          <w:p>
            <w:pPr>
              <w:pStyle w:val="Compact"/>
              <w:spacing w:after="20" w:before="0" w:line="240" w:lineRule="auto"/>
              <w:jc w:val="right"/>
            </w:pPr>
            <w:r>
              <w:rPr>
                <w:rFonts w:ascii="Times New Roman" w:hAnsi="Times New Roman"/>
                <w:sz w:val="19"/>
              </w:rPr>
              <w:t xml:space="preserve">760</w:t>
            </w:r>
          </w:p>
        </w:tc>
        <w:tc>
          <w:tcPr>
            <w:tcW w:w="671" w:type="dxa"/>
            <w:shd w:val="clear" w:color="auto" w:fill="F3F6FB"/>
          </w:tcPr>
          <w:p>
            <w:pPr>
              <w:pStyle w:val="Compact"/>
              <w:spacing w:after="20" w:before="0" w:line="240" w:lineRule="auto"/>
              <w:jc w:val="right"/>
            </w:pPr>
            <w:r>
              <w:rPr>
                <w:rFonts w:ascii="Times New Roman" w:hAnsi="Times New Roman"/>
                <w:sz w:val="19"/>
              </w:rPr>
              <w:t xml:space="preserve">982</w:t>
            </w:r>
          </w:p>
        </w:tc>
        <w:tc>
          <w:tcPr>
            <w:tcW w:w="671" w:type="dxa"/>
            <w:shd w:val="clear" w:color="auto" w:fill="F3F6FB"/>
          </w:tcPr>
          <w:p>
            <w:pPr>
              <w:pStyle w:val="Compact"/>
              <w:spacing w:after="20" w:before="0" w:line="240" w:lineRule="auto"/>
              <w:jc w:val="right"/>
            </w:pPr>
            <w:r>
              <w:rPr>
                <w:rFonts w:ascii="Times New Roman" w:hAnsi="Times New Roman"/>
                <w:sz w:val="19"/>
              </w:rPr>
              <w:t xml:space="preserve">1232</w:t>
            </w:r>
          </w:p>
        </w:tc>
        <w:tc>
          <w:tcPr>
            <w:tcW w:w="671" w:type="dxa"/>
            <w:shd w:val="clear" w:color="auto" w:fill="F3F6FB"/>
          </w:tcPr>
          <w:p>
            <w:pPr>
              <w:pStyle w:val="Compact"/>
              <w:spacing w:after="20" w:before="0" w:line="240" w:lineRule="auto"/>
              <w:jc w:val="right"/>
            </w:pPr>
            <w:r>
              <w:rPr>
                <w:rFonts w:ascii="Times New Roman" w:hAnsi="Times New Roman"/>
                <w:sz w:val="19"/>
              </w:rPr>
              <w:t xml:space="preserve">1608</w:t>
            </w:r>
          </w:p>
        </w:tc>
        <w:tc>
          <w:tcPr>
            <w:tcW w:w="671" w:type="dxa"/>
            <w:shd w:val="clear" w:color="auto" w:fill="F3F6FB"/>
          </w:tcPr>
          <w:p>
            <w:pPr>
              <w:pStyle w:val="Compact"/>
              <w:spacing w:after="20" w:before="0" w:line="240" w:lineRule="auto"/>
              <w:jc w:val="right"/>
            </w:pPr>
            <w:r>
              <w:rPr>
                <w:rFonts w:ascii="Times New Roman" w:hAnsi="Times New Roman"/>
                <w:sz w:val="19"/>
              </w:rPr>
              <w:t xml:space="preserve">2036</w:t>
            </w:r>
          </w:p>
        </w:tc>
        <w:tc>
          <w:tcPr>
            <w:tcW w:w="671" w:type="dxa"/>
            <w:shd w:val="clear" w:color="auto" w:fill="F3F6FB"/>
          </w:tcPr>
          <w:p>
            <w:pPr>
              <w:pStyle w:val="Compact"/>
              <w:spacing w:after="20" w:before="0" w:line="240" w:lineRule="auto"/>
              <w:jc w:val="right"/>
            </w:pPr>
            <w:r>
              <w:rPr>
                <w:rFonts w:ascii="Times New Roman" w:hAnsi="Times New Roman"/>
                <w:sz w:val="19"/>
              </w:rPr>
              <w:t xml:space="preserve">2513</w:t>
            </w:r>
          </w:p>
        </w:tc>
      </w:tr>
      <w:tr>
        <w:trPr>
          <w:cantSplit w:val="true"/>
        </w:trPr>
        <w:tc>
          <w:tcPr>
            <w:tcW w:w="422" w:type="dxa"/>
          </w:tcPr>
          <w:p>
            <w:pPr>
              <w:pStyle w:val="Compact"/>
              <w:spacing w:after="20" w:before="0" w:line="240" w:lineRule="auto"/>
              <w:jc w:val="left"/>
            </w:pPr>
            <w:r>
              <w:rPr>
                <w:rFonts w:ascii="Times New Roman" w:hAnsi="Times New Roman"/>
                <w:sz w:val="19"/>
              </w:rPr>
              <w:t xml:space="preserve">3</w:t>
            </w:r>
          </w:p>
        </w:tc>
        <w:tc>
          <w:tcPr>
            <w:tcW w:w="671" w:type="dxa"/>
          </w:tcPr>
          <w:p>
            <w:pPr>
              <w:pStyle w:val="Compact"/>
              <w:spacing w:after="20" w:before="0" w:line="240" w:lineRule="auto"/>
              <w:jc w:val="right"/>
            </w:pPr>
            <w:r>
              <w:rPr>
                <w:rFonts w:ascii="Times New Roman" w:hAnsi="Times New Roman"/>
                <w:sz w:val="19"/>
              </w:rPr>
              <w:t xml:space="preserve">85</w:t>
            </w:r>
          </w:p>
        </w:tc>
        <w:tc>
          <w:tcPr>
            <w:tcW w:w="671" w:type="dxa"/>
          </w:tcPr>
          <w:p>
            <w:pPr>
              <w:pStyle w:val="Compact"/>
              <w:spacing w:after="20" w:before="0" w:line="240" w:lineRule="auto"/>
              <w:jc w:val="right"/>
            </w:pPr>
            <w:r>
              <w:rPr>
                <w:rFonts w:ascii="Times New Roman" w:hAnsi="Times New Roman"/>
                <w:sz w:val="19"/>
              </w:rPr>
              <w:t xml:space="preserve">151</w:t>
            </w:r>
          </w:p>
        </w:tc>
        <w:tc>
          <w:tcPr>
            <w:tcW w:w="671" w:type="dxa"/>
          </w:tcPr>
          <w:p>
            <w:pPr>
              <w:pStyle w:val="Compact"/>
              <w:spacing w:after="20" w:before="0" w:line="240" w:lineRule="auto"/>
              <w:jc w:val="right"/>
            </w:pPr>
            <w:r>
              <w:rPr>
                <w:rFonts w:ascii="Times New Roman" w:hAnsi="Times New Roman"/>
                <w:sz w:val="19"/>
              </w:rPr>
              <w:t xml:space="preserve">236</w:t>
            </w:r>
          </w:p>
        </w:tc>
        <w:tc>
          <w:tcPr>
            <w:tcW w:w="522" w:type="dxa"/>
          </w:tcPr>
          <w:p>
            <w:pPr>
              <w:pStyle w:val="Compact"/>
              <w:spacing w:after="20" w:before="0" w:line="240" w:lineRule="auto"/>
              <w:jc w:val="right"/>
            </w:pPr>
            <w:r>
              <w:rPr>
                <w:rFonts w:ascii="Times New Roman" w:hAnsi="Times New Roman"/>
                <w:sz w:val="19"/>
              </w:rPr>
              <w:t xml:space="preserve">339</w:t>
            </w:r>
          </w:p>
        </w:tc>
        <w:tc>
          <w:tcPr>
            <w:tcW w:w="522" w:type="dxa"/>
          </w:tcPr>
          <w:p>
            <w:pPr>
              <w:pStyle w:val="Compact"/>
              <w:spacing w:after="20" w:before="0" w:line="240" w:lineRule="auto"/>
              <w:jc w:val="right"/>
            </w:pPr>
            <w:r>
              <w:rPr>
                <w:rFonts w:ascii="Times New Roman" w:hAnsi="Times New Roman"/>
                <w:sz w:val="19"/>
              </w:rPr>
              <w:t xml:space="preserve">462</w:t>
            </w:r>
          </w:p>
        </w:tc>
        <w:tc>
          <w:tcPr>
            <w:tcW w:w="671" w:type="dxa"/>
          </w:tcPr>
          <w:p>
            <w:pPr>
              <w:pStyle w:val="Compact"/>
              <w:spacing w:after="20" w:before="0" w:line="240" w:lineRule="auto"/>
              <w:jc w:val="right"/>
            </w:pPr>
            <w:r>
              <w:rPr>
                <w:rFonts w:ascii="Times New Roman" w:hAnsi="Times New Roman"/>
                <w:sz w:val="19"/>
              </w:rPr>
              <w:t xml:space="preserve">603</w:t>
            </w:r>
          </w:p>
        </w:tc>
        <w:tc>
          <w:tcPr>
            <w:tcW w:w="671" w:type="dxa"/>
          </w:tcPr>
          <w:p>
            <w:pPr>
              <w:pStyle w:val="Compact"/>
              <w:spacing w:after="20" w:before="0" w:line="240" w:lineRule="auto"/>
              <w:jc w:val="right"/>
            </w:pPr>
            <w:r>
              <w:rPr>
                <w:rFonts w:ascii="Times New Roman" w:hAnsi="Times New Roman"/>
                <w:sz w:val="19"/>
              </w:rPr>
              <w:t xml:space="preserve">763</w:t>
            </w:r>
          </w:p>
        </w:tc>
        <w:tc>
          <w:tcPr>
            <w:tcW w:w="671" w:type="dxa"/>
          </w:tcPr>
          <w:p>
            <w:pPr>
              <w:pStyle w:val="Compact"/>
              <w:spacing w:after="20" w:before="0" w:line="240" w:lineRule="auto"/>
              <w:jc w:val="right"/>
            </w:pPr>
            <w:r>
              <w:rPr>
                <w:rFonts w:ascii="Times New Roman" w:hAnsi="Times New Roman"/>
                <w:sz w:val="19"/>
              </w:rPr>
              <w:t xml:space="preserve">942</w:t>
            </w:r>
          </w:p>
        </w:tc>
        <w:tc>
          <w:tcPr>
            <w:tcW w:w="671" w:type="dxa"/>
          </w:tcPr>
          <w:p>
            <w:pPr>
              <w:pStyle w:val="Compact"/>
              <w:spacing w:after="20" w:before="0" w:line="240" w:lineRule="auto"/>
              <w:jc w:val="right"/>
            </w:pPr>
            <w:r>
              <w:rPr>
                <w:rFonts w:ascii="Times New Roman" w:hAnsi="Times New Roman"/>
                <w:sz w:val="19"/>
              </w:rPr>
              <w:t xml:space="preserve">1140</w:t>
            </w:r>
          </w:p>
        </w:tc>
        <w:tc>
          <w:tcPr>
            <w:tcW w:w="671" w:type="dxa"/>
          </w:tcPr>
          <w:p>
            <w:pPr>
              <w:pStyle w:val="Compact"/>
              <w:spacing w:after="20" w:before="0" w:line="240" w:lineRule="auto"/>
              <w:jc w:val="right"/>
            </w:pPr>
            <w:r>
              <w:rPr>
                <w:rFonts w:ascii="Times New Roman" w:hAnsi="Times New Roman"/>
                <w:sz w:val="19"/>
              </w:rPr>
              <w:t xml:space="preserve">1473</w:t>
            </w:r>
          </w:p>
        </w:tc>
        <w:tc>
          <w:tcPr>
            <w:tcW w:w="671" w:type="dxa"/>
          </w:tcPr>
          <w:p>
            <w:pPr>
              <w:pStyle w:val="Compact"/>
              <w:spacing w:after="20" w:before="0" w:line="240" w:lineRule="auto"/>
              <w:jc w:val="right"/>
            </w:pPr>
            <w:r>
              <w:rPr>
                <w:rFonts w:ascii="Times New Roman" w:hAnsi="Times New Roman"/>
                <w:sz w:val="19"/>
              </w:rPr>
              <w:t xml:space="preserve">1847</w:t>
            </w:r>
          </w:p>
        </w:tc>
        <w:tc>
          <w:tcPr>
            <w:tcW w:w="671" w:type="dxa"/>
          </w:tcPr>
          <w:p>
            <w:pPr>
              <w:pStyle w:val="Compact"/>
              <w:spacing w:after="20" w:before="0" w:line="240" w:lineRule="auto"/>
              <w:jc w:val="right"/>
            </w:pPr>
            <w:r>
              <w:rPr>
                <w:rFonts w:ascii="Times New Roman" w:hAnsi="Times New Roman"/>
                <w:sz w:val="19"/>
              </w:rPr>
              <w:t xml:space="preserve">2413</w:t>
            </w:r>
          </w:p>
        </w:tc>
        <w:tc>
          <w:tcPr>
            <w:tcW w:w="671" w:type="dxa"/>
          </w:tcPr>
          <w:p>
            <w:pPr>
              <w:pStyle w:val="Compact"/>
              <w:spacing w:after="20" w:before="0" w:line="240" w:lineRule="auto"/>
              <w:jc w:val="right"/>
            </w:pPr>
            <w:r>
              <w:rPr>
                <w:rFonts w:ascii="Times New Roman" w:hAnsi="Times New Roman"/>
                <w:sz w:val="19"/>
              </w:rPr>
              <w:t xml:space="preserve">3054</w:t>
            </w:r>
          </w:p>
        </w:tc>
        <w:tc>
          <w:tcPr>
            <w:tcW w:w="671" w:type="dxa"/>
          </w:tcPr>
          <w:p>
            <w:pPr>
              <w:pStyle w:val="Compact"/>
              <w:spacing w:after="20" w:before="0" w:line="240" w:lineRule="auto"/>
              <w:jc w:val="right"/>
            </w:pPr>
            <w:r>
              <w:rPr>
                <w:rFonts w:ascii="Times New Roman" w:hAnsi="Times New Roman"/>
                <w:sz w:val="19"/>
              </w:rPr>
              <w:t xml:space="preserve">3770</w:t>
            </w:r>
          </w:p>
        </w:tc>
      </w:tr>
      <w:tr>
        <w:trPr>
          <w:cantSplit w:val="true"/>
        </w:trPr>
        <w:tc>
          <w:tcPr>
            <w:tcW w:w="422" w:type="dxa"/>
            <w:shd w:val="clear" w:color="auto" w:fill="F3F6FB"/>
          </w:tcPr>
          <w:p>
            <w:pPr>
              <w:pStyle w:val="Compact"/>
              <w:spacing w:after="20" w:before="0" w:line="240" w:lineRule="auto"/>
              <w:jc w:val="left"/>
            </w:pPr>
            <w:r>
              <w:rPr>
                <w:rFonts w:ascii="Times New Roman" w:hAnsi="Times New Roman"/>
                <w:sz w:val="19"/>
              </w:rPr>
              <w:t xml:space="preserve">4</w:t>
            </w:r>
          </w:p>
        </w:tc>
        <w:tc>
          <w:tcPr>
            <w:tcW w:w="671" w:type="dxa"/>
            <w:shd w:val="clear" w:color="auto" w:fill="F3F6FB"/>
          </w:tcPr>
          <w:p>
            <w:pPr>
              <w:pStyle w:val="Compact"/>
              <w:spacing w:after="20" w:before="0" w:line="240" w:lineRule="auto"/>
              <w:jc w:val="right"/>
            </w:pPr>
            <w:r>
              <w:rPr>
                <w:rFonts w:ascii="Times New Roman" w:hAnsi="Times New Roman"/>
                <w:sz w:val="19"/>
              </w:rPr>
              <w:t xml:space="preserve">113</w:t>
            </w:r>
          </w:p>
        </w:tc>
        <w:tc>
          <w:tcPr>
            <w:tcW w:w="671" w:type="dxa"/>
            <w:shd w:val="clear" w:color="auto" w:fill="F3F6FB"/>
          </w:tcPr>
          <w:p>
            <w:pPr>
              <w:pStyle w:val="Compact"/>
              <w:spacing w:after="20" w:before="0" w:line="240" w:lineRule="auto"/>
              <w:jc w:val="right"/>
            </w:pPr>
            <w:r>
              <w:rPr>
                <w:rFonts w:ascii="Times New Roman" w:hAnsi="Times New Roman"/>
                <w:sz w:val="19"/>
              </w:rPr>
              <w:t xml:space="preserve">201</w:t>
            </w:r>
          </w:p>
        </w:tc>
        <w:tc>
          <w:tcPr>
            <w:tcW w:w="671" w:type="dxa"/>
            <w:shd w:val="clear" w:color="auto" w:fill="F3F6FB"/>
          </w:tcPr>
          <w:p>
            <w:pPr>
              <w:pStyle w:val="Compact"/>
              <w:spacing w:after="20" w:before="0" w:line="240" w:lineRule="auto"/>
              <w:jc w:val="right"/>
            </w:pPr>
            <w:r>
              <w:rPr>
                <w:rFonts w:ascii="Times New Roman" w:hAnsi="Times New Roman"/>
                <w:sz w:val="19"/>
              </w:rPr>
              <w:t xml:space="preserve">314</w:t>
            </w:r>
          </w:p>
        </w:tc>
        <w:tc>
          <w:tcPr>
            <w:tcW w:w="522" w:type="dxa"/>
            <w:shd w:val="clear" w:color="auto" w:fill="F3F6FB"/>
          </w:tcPr>
          <w:p>
            <w:pPr>
              <w:pStyle w:val="Compact"/>
              <w:spacing w:after="20" w:before="0" w:line="240" w:lineRule="auto"/>
              <w:jc w:val="right"/>
            </w:pPr>
            <w:r>
              <w:rPr>
                <w:rFonts w:ascii="Times New Roman" w:hAnsi="Times New Roman"/>
                <w:sz w:val="19"/>
              </w:rPr>
              <w:t xml:space="preserve">452</w:t>
            </w:r>
          </w:p>
        </w:tc>
        <w:tc>
          <w:tcPr>
            <w:tcW w:w="522" w:type="dxa"/>
            <w:shd w:val="clear" w:color="auto" w:fill="F3F6FB"/>
          </w:tcPr>
          <w:p>
            <w:pPr>
              <w:pStyle w:val="Compact"/>
              <w:spacing w:after="20" w:before="0" w:line="240" w:lineRule="auto"/>
              <w:jc w:val="right"/>
            </w:pPr>
            <w:r>
              <w:rPr>
                <w:rFonts w:ascii="Times New Roman" w:hAnsi="Times New Roman"/>
                <w:sz w:val="19"/>
              </w:rPr>
              <w:t xml:space="preserve">616</w:t>
            </w:r>
          </w:p>
        </w:tc>
        <w:tc>
          <w:tcPr>
            <w:tcW w:w="671" w:type="dxa"/>
            <w:shd w:val="clear" w:color="auto" w:fill="F3F6FB"/>
          </w:tcPr>
          <w:p>
            <w:pPr>
              <w:pStyle w:val="Compact"/>
              <w:spacing w:after="20" w:before="0" w:line="240" w:lineRule="auto"/>
              <w:jc w:val="right"/>
            </w:pPr>
            <w:r>
              <w:rPr>
                <w:rFonts w:ascii="Times New Roman" w:hAnsi="Times New Roman"/>
                <w:sz w:val="19"/>
              </w:rPr>
              <w:t xml:space="preserve">804</w:t>
            </w:r>
          </w:p>
        </w:tc>
        <w:tc>
          <w:tcPr>
            <w:tcW w:w="671" w:type="dxa"/>
            <w:shd w:val="clear" w:color="auto" w:fill="F3F6FB"/>
          </w:tcPr>
          <w:p>
            <w:pPr>
              <w:pStyle w:val="Compact"/>
              <w:spacing w:after="20" w:before="0" w:line="240" w:lineRule="auto"/>
              <w:jc w:val="right"/>
            </w:pPr>
            <w:r>
              <w:rPr>
                <w:rFonts w:ascii="Times New Roman" w:hAnsi="Times New Roman"/>
                <w:sz w:val="19"/>
              </w:rPr>
              <w:t xml:space="preserve">1018</w:t>
            </w:r>
          </w:p>
        </w:tc>
        <w:tc>
          <w:tcPr>
            <w:tcW w:w="671" w:type="dxa"/>
            <w:shd w:val="clear" w:color="auto" w:fill="F3F6FB"/>
          </w:tcPr>
          <w:p>
            <w:pPr>
              <w:pStyle w:val="Compact"/>
              <w:spacing w:after="20" w:before="0" w:line="240" w:lineRule="auto"/>
              <w:jc w:val="right"/>
            </w:pPr>
            <w:r>
              <w:rPr>
                <w:rFonts w:ascii="Times New Roman" w:hAnsi="Times New Roman"/>
                <w:sz w:val="19"/>
              </w:rPr>
              <w:t xml:space="preserve">1257</w:t>
            </w:r>
          </w:p>
        </w:tc>
        <w:tc>
          <w:tcPr>
            <w:tcW w:w="671" w:type="dxa"/>
            <w:shd w:val="clear" w:color="auto" w:fill="F3F6FB"/>
          </w:tcPr>
          <w:p>
            <w:pPr>
              <w:pStyle w:val="Compact"/>
              <w:spacing w:after="20" w:before="0" w:line="240" w:lineRule="auto"/>
              <w:jc w:val="right"/>
            </w:pPr>
            <w:r>
              <w:rPr>
                <w:rFonts w:ascii="Times New Roman" w:hAnsi="Times New Roman"/>
                <w:sz w:val="19"/>
              </w:rPr>
              <w:t xml:space="preserve">1521</w:t>
            </w:r>
          </w:p>
        </w:tc>
        <w:tc>
          <w:tcPr>
            <w:tcW w:w="671" w:type="dxa"/>
            <w:shd w:val="clear" w:color="auto" w:fill="F3F6FB"/>
          </w:tcPr>
          <w:p>
            <w:pPr>
              <w:pStyle w:val="Compact"/>
              <w:spacing w:after="20" w:before="0" w:line="240" w:lineRule="auto"/>
              <w:jc w:val="right"/>
            </w:pPr>
            <w:r>
              <w:rPr>
                <w:rFonts w:ascii="Times New Roman" w:hAnsi="Times New Roman"/>
                <w:sz w:val="19"/>
              </w:rPr>
              <w:t xml:space="preserve">1963</w:t>
            </w:r>
          </w:p>
        </w:tc>
        <w:tc>
          <w:tcPr>
            <w:tcW w:w="671" w:type="dxa"/>
            <w:shd w:val="clear" w:color="auto" w:fill="F3F6FB"/>
          </w:tcPr>
          <w:p>
            <w:pPr>
              <w:pStyle w:val="Compact"/>
              <w:spacing w:after="20" w:before="0" w:line="240" w:lineRule="auto"/>
              <w:jc w:val="right"/>
            </w:pPr>
            <w:r>
              <w:rPr>
                <w:rFonts w:ascii="Times New Roman" w:hAnsi="Times New Roman"/>
                <w:sz w:val="19"/>
              </w:rPr>
              <w:t xml:space="preserve">2463</w:t>
            </w:r>
          </w:p>
        </w:tc>
        <w:tc>
          <w:tcPr>
            <w:tcW w:w="671" w:type="dxa"/>
            <w:shd w:val="clear" w:color="auto" w:fill="F3F6FB"/>
          </w:tcPr>
          <w:p>
            <w:pPr>
              <w:pStyle w:val="Compact"/>
              <w:spacing w:after="20" w:before="0" w:line="240" w:lineRule="auto"/>
              <w:jc w:val="right"/>
            </w:pPr>
            <w:r>
              <w:rPr>
                <w:rFonts w:ascii="Times New Roman" w:hAnsi="Times New Roman"/>
                <w:sz w:val="19"/>
              </w:rPr>
              <w:t xml:space="preserve">3217</w:t>
            </w:r>
          </w:p>
        </w:tc>
        <w:tc>
          <w:tcPr>
            <w:tcW w:w="671" w:type="dxa"/>
            <w:shd w:val="clear" w:color="auto" w:fill="F3F6FB"/>
          </w:tcPr>
          <w:p>
            <w:pPr>
              <w:pStyle w:val="Compact"/>
              <w:spacing w:after="20" w:before="0" w:line="240" w:lineRule="auto"/>
              <w:jc w:val="right"/>
            </w:pPr>
            <w:r>
              <w:rPr>
                <w:rFonts w:ascii="Times New Roman" w:hAnsi="Times New Roman"/>
                <w:sz w:val="19"/>
              </w:rPr>
              <w:t xml:space="preserve">4072</w:t>
            </w:r>
          </w:p>
        </w:tc>
        <w:tc>
          <w:tcPr>
            <w:tcW w:w="671" w:type="dxa"/>
            <w:shd w:val="clear" w:color="auto" w:fill="F3F6FB"/>
          </w:tcPr>
          <w:p>
            <w:pPr>
              <w:pStyle w:val="Compact"/>
              <w:spacing w:after="20" w:before="0" w:line="240" w:lineRule="auto"/>
              <w:jc w:val="right"/>
            </w:pPr>
            <w:r>
              <w:rPr>
                <w:rFonts w:ascii="Times New Roman" w:hAnsi="Times New Roman"/>
                <w:sz w:val="19"/>
              </w:rPr>
              <w:t xml:space="preserve">5027</w:t>
            </w:r>
          </w:p>
        </w:tc>
      </w:tr>
      <w:tr>
        <w:trPr>
          <w:cantSplit w:val="true"/>
        </w:trPr>
        <w:tc>
          <w:tcPr>
            <w:tcW w:w="422" w:type="dxa"/>
          </w:tcPr>
          <w:p>
            <w:pPr>
              <w:pStyle w:val="Compact"/>
              <w:spacing w:after="20" w:before="0" w:line="240" w:lineRule="auto"/>
              <w:jc w:val="left"/>
            </w:pPr>
            <w:r>
              <w:rPr>
                <w:rFonts w:ascii="Times New Roman" w:hAnsi="Times New Roman"/>
                <w:sz w:val="19"/>
              </w:rPr>
              <w:t xml:space="preserve">5</w:t>
            </w:r>
          </w:p>
        </w:tc>
        <w:tc>
          <w:tcPr>
            <w:tcW w:w="671" w:type="dxa"/>
          </w:tcPr>
          <w:p>
            <w:pPr>
              <w:pStyle w:val="Compact"/>
              <w:spacing w:after="20" w:before="0" w:line="240" w:lineRule="auto"/>
              <w:jc w:val="right"/>
            </w:pPr>
            <w:r>
              <w:rPr>
                <w:rFonts w:ascii="Times New Roman" w:hAnsi="Times New Roman"/>
                <w:sz w:val="19"/>
              </w:rPr>
              <w:t xml:space="preserve">141</w:t>
            </w:r>
          </w:p>
        </w:tc>
        <w:tc>
          <w:tcPr>
            <w:tcW w:w="671" w:type="dxa"/>
          </w:tcPr>
          <w:p>
            <w:pPr>
              <w:pStyle w:val="Compact"/>
              <w:spacing w:after="20" w:before="0" w:line="240" w:lineRule="auto"/>
              <w:jc w:val="right"/>
            </w:pPr>
            <w:r>
              <w:rPr>
                <w:rFonts w:ascii="Times New Roman" w:hAnsi="Times New Roman"/>
                <w:sz w:val="19"/>
              </w:rPr>
              <w:t xml:space="preserve">251</w:t>
            </w:r>
          </w:p>
        </w:tc>
        <w:tc>
          <w:tcPr>
            <w:tcW w:w="671" w:type="dxa"/>
          </w:tcPr>
          <w:p>
            <w:pPr>
              <w:pStyle w:val="Compact"/>
              <w:spacing w:after="20" w:before="0" w:line="240" w:lineRule="auto"/>
              <w:jc w:val="right"/>
            </w:pPr>
            <w:r>
              <w:rPr>
                <w:rFonts w:ascii="Times New Roman" w:hAnsi="Times New Roman"/>
                <w:sz w:val="19"/>
              </w:rPr>
              <w:t xml:space="preserve">393</w:t>
            </w:r>
          </w:p>
        </w:tc>
        <w:tc>
          <w:tcPr>
            <w:tcW w:w="522" w:type="dxa"/>
          </w:tcPr>
          <w:p>
            <w:pPr>
              <w:pStyle w:val="Compact"/>
              <w:spacing w:after="20" w:before="0" w:line="240" w:lineRule="auto"/>
              <w:jc w:val="right"/>
            </w:pPr>
            <w:r>
              <w:rPr>
                <w:rFonts w:ascii="Times New Roman" w:hAnsi="Times New Roman"/>
                <w:sz w:val="19"/>
              </w:rPr>
              <w:t xml:space="preserve">565</w:t>
            </w:r>
          </w:p>
        </w:tc>
        <w:tc>
          <w:tcPr>
            <w:tcW w:w="522" w:type="dxa"/>
          </w:tcPr>
          <w:p>
            <w:pPr>
              <w:pStyle w:val="Compact"/>
              <w:spacing w:after="20" w:before="0" w:line="240" w:lineRule="auto"/>
              <w:jc w:val="right"/>
            </w:pPr>
            <w:r>
              <w:rPr>
                <w:rFonts w:ascii="Times New Roman" w:hAnsi="Times New Roman"/>
                <w:sz w:val="19"/>
              </w:rPr>
              <w:t xml:space="preserve">770</w:t>
            </w:r>
          </w:p>
        </w:tc>
        <w:tc>
          <w:tcPr>
            <w:tcW w:w="671" w:type="dxa"/>
          </w:tcPr>
          <w:p>
            <w:pPr>
              <w:pStyle w:val="Compact"/>
              <w:spacing w:after="20" w:before="0" w:line="240" w:lineRule="auto"/>
              <w:jc w:val="right"/>
            </w:pPr>
            <w:r>
              <w:rPr>
                <w:rFonts w:ascii="Times New Roman" w:hAnsi="Times New Roman"/>
                <w:sz w:val="19"/>
              </w:rPr>
              <w:t xml:space="preserve">1005</w:t>
            </w:r>
          </w:p>
        </w:tc>
        <w:tc>
          <w:tcPr>
            <w:tcW w:w="671" w:type="dxa"/>
          </w:tcPr>
          <w:p>
            <w:pPr>
              <w:pStyle w:val="Compact"/>
              <w:spacing w:after="20" w:before="0" w:line="240" w:lineRule="auto"/>
              <w:jc w:val="right"/>
            </w:pPr>
            <w:r>
              <w:rPr>
                <w:rFonts w:ascii="Times New Roman" w:hAnsi="Times New Roman"/>
                <w:sz w:val="19"/>
              </w:rPr>
              <w:t xml:space="preserve">1272</w:t>
            </w:r>
          </w:p>
        </w:tc>
        <w:tc>
          <w:tcPr>
            <w:tcW w:w="671" w:type="dxa"/>
          </w:tcPr>
          <w:p>
            <w:pPr>
              <w:pStyle w:val="Compact"/>
              <w:spacing w:after="20" w:before="0" w:line="240" w:lineRule="auto"/>
              <w:jc w:val="right"/>
            </w:pPr>
            <w:r>
              <w:rPr>
                <w:rFonts w:ascii="Times New Roman" w:hAnsi="Times New Roman"/>
                <w:sz w:val="19"/>
              </w:rPr>
              <w:t xml:space="preserve">1571</w:t>
            </w:r>
          </w:p>
        </w:tc>
        <w:tc>
          <w:tcPr>
            <w:tcW w:w="671" w:type="dxa"/>
          </w:tcPr>
          <w:p>
            <w:pPr>
              <w:pStyle w:val="Compact"/>
              <w:spacing w:after="20" w:before="0" w:line="240" w:lineRule="auto"/>
              <w:jc w:val="right"/>
            </w:pPr>
            <w:r>
              <w:rPr>
                <w:rFonts w:ascii="Times New Roman" w:hAnsi="Times New Roman"/>
                <w:sz w:val="19"/>
              </w:rPr>
              <w:t xml:space="preserve">1901</w:t>
            </w:r>
          </w:p>
        </w:tc>
        <w:tc>
          <w:tcPr>
            <w:tcW w:w="671" w:type="dxa"/>
          </w:tcPr>
          <w:p>
            <w:pPr>
              <w:pStyle w:val="Compact"/>
              <w:spacing w:after="20" w:before="0" w:line="240" w:lineRule="auto"/>
              <w:jc w:val="right"/>
            </w:pPr>
            <w:r>
              <w:rPr>
                <w:rFonts w:ascii="Times New Roman" w:hAnsi="Times New Roman"/>
                <w:sz w:val="19"/>
              </w:rPr>
              <w:t xml:space="preserve">2454</w:t>
            </w:r>
          </w:p>
        </w:tc>
        <w:tc>
          <w:tcPr>
            <w:tcW w:w="671" w:type="dxa"/>
          </w:tcPr>
          <w:p>
            <w:pPr>
              <w:pStyle w:val="Compact"/>
              <w:spacing w:after="20" w:before="0" w:line="240" w:lineRule="auto"/>
              <w:jc w:val="right"/>
            </w:pPr>
            <w:r>
              <w:rPr>
                <w:rFonts w:ascii="Times New Roman" w:hAnsi="Times New Roman"/>
                <w:sz w:val="19"/>
              </w:rPr>
              <w:t xml:space="preserve">3079</w:t>
            </w:r>
          </w:p>
        </w:tc>
        <w:tc>
          <w:tcPr>
            <w:tcW w:w="671" w:type="dxa"/>
          </w:tcPr>
          <w:p>
            <w:pPr>
              <w:pStyle w:val="Compact"/>
              <w:spacing w:after="20" w:before="0" w:line="240" w:lineRule="auto"/>
              <w:jc w:val="right"/>
            </w:pPr>
            <w:r>
              <w:rPr>
                <w:rFonts w:ascii="Times New Roman" w:hAnsi="Times New Roman"/>
                <w:sz w:val="19"/>
              </w:rPr>
              <w:t xml:space="preserve">4021</w:t>
            </w:r>
          </w:p>
        </w:tc>
        <w:tc>
          <w:tcPr>
            <w:tcW w:w="671" w:type="dxa"/>
          </w:tcPr>
          <w:p>
            <w:pPr>
              <w:pStyle w:val="Compact"/>
              <w:spacing w:after="20" w:before="0" w:line="240" w:lineRule="auto"/>
              <w:jc w:val="right"/>
            </w:pPr>
            <w:r>
              <w:rPr>
                <w:rFonts w:ascii="Times New Roman" w:hAnsi="Times New Roman"/>
                <w:sz w:val="19"/>
              </w:rPr>
              <w:t xml:space="preserve">5089</w:t>
            </w:r>
          </w:p>
        </w:tc>
        <w:tc>
          <w:tcPr>
            <w:tcW w:w="671" w:type="dxa"/>
          </w:tcPr>
          <w:p>
            <w:pPr>
              <w:pStyle w:val="Compact"/>
              <w:spacing w:after="20" w:before="0" w:line="240" w:lineRule="auto"/>
              <w:jc w:val="right"/>
            </w:pPr>
            <w:r>
              <w:rPr>
                <w:rFonts w:ascii="Times New Roman" w:hAnsi="Times New Roman"/>
                <w:sz w:val="19"/>
              </w:rPr>
              <w:t xml:space="preserve">6283</w:t>
            </w:r>
          </w:p>
        </w:tc>
      </w:tr>
      <w:tr>
        <w:trPr>
          <w:cantSplit w:val="true"/>
        </w:trPr>
        <w:tc>
          <w:tcPr>
            <w:tcW w:w="422" w:type="dxa"/>
            <w:shd w:val="clear" w:color="auto" w:fill="F3F6FB"/>
          </w:tcPr>
          <w:p>
            <w:pPr>
              <w:pStyle w:val="Compact"/>
              <w:spacing w:after="20" w:before="0" w:line="240" w:lineRule="auto"/>
              <w:jc w:val="left"/>
            </w:pPr>
            <w:r>
              <w:rPr>
                <w:rFonts w:ascii="Times New Roman" w:hAnsi="Times New Roman"/>
                <w:sz w:val="19"/>
              </w:rPr>
              <w:t xml:space="preserve">6</w:t>
            </w:r>
          </w:p>
        </w:tc>
        <w:tc>
          <w:tcPr>
            <w:tcW w:w="671" w:type="dxa"/>
            <w:shd w:val="clear" w:color="auto" w:fill="F3F6FB"/>
          </w:tcPr>
          <w:p>
            <w:pPr>
              <w:pStyle w:val="Compact"/>
              <w:spacing w:after="20" w:before="0" w:line="240" w:lineRule="auto"/>
              <w:jc w:val="right"/>
            </w:pPr>
            <w:r>
              <w:rPr>
                <w:rFonts w:ascii="Times New Roman" w:hAnsi="Times New Roman"/>
                <w:sz w:val="19"/>
              </w:rPr>
              <w:t xml:space="preserve">170</w:t>
            </w:r>
          </w:p>
        </w:tc>
        <w:tc>
          <w:tcPr>
            <w:tcW w:w="671" w:type="dxa"/>
            <w:shd w:val="clear" w:color="auto" w:fill="F3F6FB"/>
          </w:tcPr>
          <w:p>
            <w:pPr>
              <w:pStyle w:val="Compact"/>
              <w:spacing w:after="20" w:before="0" w:line="240" w:lineRule="auto"/>
              <w:jc w:val="right"/>
            </w:pPr>
            <w:r>
              <w:rPr>
                <w:rFonts w:ascii="Times New Roman" w:hAnsi="Times New Roman"/>
                <w:sz w:val="19"/>
              </w:rPr>
              <w:t xml:space="preserve">302</w:t>
            </w:r>
          </w:p>
        </w:tc>
        <w:tc>
          <w:tcPr>
            <w:tcW w:w="671" w:type="dxa"/>
            <w:shd w:val="clear" w:color="auto" w:fill="F3F6FB"/>
          </w:tcPr>
          <w:p>
            <w:pPr>
              <w:pStyle w:val="Compact"/>
              <w:spacing w:after="20" w:before="0" w:line="240" w:lineRule="auto"/>
              <w:jc w:val="right"/>
            </w:pPr>
            <w:r>
              <w:rPr>
                <w:rFonts w:ascii="Times New Roman" w:hAnsi="Times New Roman"/>
                <w:sz w:val="19"/>
              </w:rPr>
              <w:t xml:space="preserve">471</w:t>
            </w:r>
          </w:p>
        </w:tc>
        <w:tc>
          <w:tcPr>
            <w:tcW w:w="522" w:type="dxa"/>
            <w:shd w:val="clear" w:color="auto" w:fill="F3F6FB"/>
          </w:tcPr>
          <w:p>
            <w:pPr>
              <w:pStyle w:val="Compact"/>
              <w:spacing w:after="20" w:before="0" w:line="240" w:lineRule="auto"/>
              <w:jc w:val="right"/>
            </w:pPr>
            <w:r>
              <w:rPr>
                <w:rFonts w:ascii="Times New Roman" w:hAnsi="Times New Roman"/>
                <w:sz w:val="19"/>
              </w:rPr>
              <w:t xml:space="preserve">679</w:t>
            </w:r>
          </w:p>
        </w:tc>
        <w:tc>
          <w:tcPr>
            <w:tcW w:w="522" w:type="dxa"/>
            <w:shd w:val="clear" w:color="auto" w:fill="F3F6FB"/>
          </w:tcPr>
          <w:p>
            <w:pPr>
              <w:pStyle w:val="Compact"/>
              <w:spacing w:after="20" w:before="0" w:line="240" w:lineRule="auto"/>
              <w:jc w:val="right"/>
            </w:pPr>
            <w:r>
              <w:rPr>
                <w:rFonts w:ascii="Times New Roman" w:hAnsi="Times New Roman"/>
                <w:sz w:val="19"/>
              </w:rPr>
              <w:t xml:space="preserve">924</w:t>
            </w:r>
          </w:p>
        </w:tc>
        <w:tc>
          <w:tcPr>
            <w:tcW w:w="671" w:type="dxa"/>
            <w:shd w:val="clear" w:color="auto" w:fill="F3F6FB"/>
          </w:tcPr>
          <w:p>
            <w:pPr>
              <w:pStyle w:val="Compact"/>
              <w:spacing w:after="20" w:before="0" w:line="240" w:lineRule="auto"/>
              <w:jc w:val="right"/>
            </w:pPr>
            <w:r>
              <w:rPr>
                <w:rFonts w:ascii="Times New Roman" w:hAnsi="Times New Roman"/>
                <w:sz w:val="19"/>
              </w:rPr>
              <w:t xml:space="preserve">1206</w:t>
            </w:r>
          </w:p>
        </w:tc>
        <w:tc>
          <w:tcPr>
            <w:tcW w:w="671" w:type="dxa"/>
            <w:shd w:val="clear" w:color="auto" w:fill="F3F6FB"/>
          </w:tcPr>
          <w:p>
            <w:pPr>
              <w:pStyle w:val="Compact"/>
              <w:spacing w:after="20" w:before="0" w:line="240" w:lineRule="auto"/>
              <w:jc w:val="right"/>
            </w:pPr>
            <w:r>
              <w:rPr>
                <w:rFonts w:ascii="Times New Roman" w:hAnsi="Times New Roman"/>
                <w:sz w:val="19"/>
              </w:rPr>
              <w:t xml:space="preserve">1527</w:t>
            </w:r>
          </w:p>
        </w:tc>
        <w:tc>
          <w:tcPr>
            <w:tcW w:w="671" w:type="dxa"/>
            <w:shd w:val="clear" w:color="auto" w:fill="F3F6FB"/>
          </w:tcPr>
          <w:p>
            <w:pPr>
              <w:pStyle w:val="Compact"/>
              <w:spacing w:after="20" w:before="0" w:line="240" w:lineRule="auto"/>
              <w:jc w:val="right"/>
            </w:pPr>
            <w:r>
              <w:rPr>
                <w:rFonts w:ascii="Times New Roman" w:hAnsi="Times New Roman"/>
                <w:sz w:val="19"/>
              </w:rPr>
              <w:t xml:space="preserve">1885</w:t>
            </w:r>
          </w:p>
        </w:tc>
        <w:tc>
          <w:tcPr>
            <w:tcW w:w="671" w:type="dxa"/>
            <w:shd w:val="clear" w:color="auto" w:fill="F3F6FB"/>
          </w:tcPr>
          <w:p>
            <w:pPr>
              <w:pStyle w:val="Compact"/>
              <w:spacing w:after="20" w:before="0" w:line="240" w:lineRule="auto"/>
              <w:jc w:val="right"/>
            </w:pPr>
            <w:r>
              <w:rPr>
                <w:rFonts w:ascii="Times New Roman" w:hAnsi="Times New Roman"/>
                <w:sz w:val="19"/>
              </w:rPr>
              <w:t xml:space="preserve">2281</w:t>
            </w:r>
          </w:p>
        </w:tc>
        <w:tc>
          <w:tcPr>
            <w:tcW w:w="671" w:type="dxa"/>
            <w:shd w:val="clear" w:color="auto" w:fill="F3F6FB"/>
          </w:tcPr>
          <w:p>
            <w:pPr>
              <w:pStyle w:val="Compact"/>
              <w:spacing w:after="20" w:before="0" w:line="240" w:lineRule="auto"/>
              <w:jc w:val="right"/>
            </w:pPr>
            <w:r>
              <w:rPr>
                <w:rFonts w:ascii="Times New Roman" w:hAnsi="Times New Roman"/>
                <w:sz w:val="19"/>
              </w:rPr>
              <w:t xml:space="preserve">2945</w:t>
            </w:r>
          </w:p>
        </w:tc>
        <w:tc>
          <w:tcPr>
            <w:tcW w:w="671" w:type="dxa"/>
            <w:shd w:val="clear" w:color="auto" w:fill="F3F6FB"/>
          </w:tcPr>
          <w:p>
            <w:pPr>
              <w:pStyle w:val="Compact"/>
              <w:spacing w:after="20" w:before="0" w:line="240" w:lineRule="auto"/>
              <w:jc w:val="right"/>
            </w:pPr>
            <w:r>
              <w:rPr>
                <w:rFonts w:ascii="Times New Roman" w:hAnsi="Times New Roman"/>
                <w:sz w:val="19"/>
              </w:rPr>
              <w:t xml:space="preserve">3695</w:t>
            </w:r>
          </w:p>
        </w:tc>
        <w:tc>
          <w:tcPr>
            <w:tcW w:w="671" w:type="dxa"/>
            <w:shd w:val="clear" w:color="auto" w:fill="F3F6FB"/>
          </w:tcPr>
          <w:p>
            <w:pPr>
              <w:pStyle w:val="Compact"/>
              <w:spacing w:after="20" w:before="0" w:line="240" w:lineRule="auto"/>
              <w:jc w:val="right"/>
            </w:pPr>
            <w:r>
              <w:rPr>
                <w:rFonts w:ascii="Times New Roman" w:hAnsi="Times New Roman"/>
                <w:sz w:val="19"/>
              </w:rPr>
              <w:t xml:space="preserve">4825</w:t>
            </w:r>
          </w:p>
        </w:tc>
        <w:tc>
          <w:tcPr>
            <w:tcW w:w="671" w:type="dxa"/>
            <w:shd w:val="clear" w:color="auto" w:fill="F3F6FB"/>
          </w:tcPr>
          <w:p>
            <w:pPr>
              <w:pStyle w:val="Compact"/>
              <w:spacing w:after="20" w:before="0" w:line="240" w:lineRule="auto"/>
              <w:jc w:val="right"/>
            </w:pPr>
            <w:r>
              <w:rPr>
                <w:rFonts w:ascii="Times New Roman" w:hAnsi="Times New Roman"/>
                <w:sz w:val="19"/>
              </w:rPr>
              <w:t xml:space="preserve">6107</w:t>
            </w:r>
          </w:p>
        </w:tc>
        <w:tc>
          <w:tcPr>
            <w:tcW w:w="671" w:type="dxa"/>
            <w:shd w:val="clear" w:color="auto" w:fill="F3F6FB"/>
          </w:tcPr>
          <w:p>
            <w:pPr>
              <w:pStyle w:val="Compact"/>
              <w:spacing w:after="20" w:before="0" w:line="240" w:lineRule="auto"/>
              <w:jc w:val="right"/>
            </w:pPr>
            <w:r>
              <w:rPr>
                <w:rFonts w:ascii="Times New Roman" w:hAnsi="Times New Roman"/>
                <w:sz w:val="19"/>
              </w:rPr>
              <w:t xml:space="preserve">7540</w:t>
            </w:r>
          </w:p>
        </w:tc>
      </w:tr>
    </w:tbl>
    <w:bookmarkEnd w:id="348"/>
    <w:bookmarkStart w:id="349" w:name="X02132085f230c5d28fb8820f2c96e0ae77ba202"/>
    <w:p>
      <w:pPr>
        <w:pStyle w:val="Heading2"/>
      </w:pPr>
      <w:r>
        <w:t xml:space="preserve">A.4. Diện tích thép bản trên 1 m bề rộng (mm²/m)</w:t>
      </w:r>
    </w:p>
    <w:tbl>
      <w:tblPr>
        <w:tblStyle w:val="Table"/>
        <w:tblLook w:firstRow="1" w:lastRow="0" w:firstColumn="0" w:lastColumn="0" w:noHBand="0" w:noVBand="0" w:val="0020"/>
        <w:jc w:val="start"/>
        <w:tblBorders>
          <w:top w:val="single" w:sz="4" w:space="0" w:color="8A8A8A"/>
          <w:left w:val="single" w:sz="4" w:space="0" w:color="8A8A8A"/>
          <w:bottom w:val="single" w:sz="4" w:space="0" w:color="8A8A8A"/>
          <w:right w:val="single" w:sz="4" w:space="0" w:color="8A8A8A"/>
          <w:insideH w:val="single" w:sz="4" w:space="0" w:color="8A8A8A"/>
          <w:insideV w:val="single" w:sz="4" w:space="0" w:color="8A8A8A"/>
        </w:tblBorders>
        <w:tblCellMar>
          <w:top w:w="40" w:type="dxa"/>
          <w:left w:w="70" w:type="dxa"/>
          <w:bottom w:w="40" w:type="dxa"/>
          <w:right w:w="70" w:type="dxa"/>
        </w:tblCellMar>
        <w:tblW w:w="9525" w:type="dxa"/>
        <w:tblLayout w:type="fixed"/>
      </w:tblPr>
      <w:tblGrid>
        <w:gridCol w:w="1285"/>
        <w:gridCol w:w="1235"/>
        <w:gridCol w:w="1235"/>
        <w:gridCol w:w="961"/>
        <w:gridCol w:w="961"/>
        <w:gridCol w:w="961"/>
        <w:gridCol w:w="961"/>
        <w:gridCol w:w="961"/>
        <w:gridCol w:w="961"/>
      </w:tblGrid>
      <w:tr>
        <w:trPr>
          <w:tblHeader w:val="true"/>
          <w:cantSplit w:val="true"/>
          <w:tblHeader w:val="true"/>
        </w:trPr>
        <w:tc>
          <w:tcPr>
            <w:tcW w:w="1285" w:type="dxa"/>
            <w:shd w:val="clear" w:color="auto" w:fill="2E5597"/>
          </w:tcPr>
          <w:p>
            <w:pPr>
              <w:pStyle w:val="Compact"/>
              <w:spacing w:after="20" w:before="0" w:line="240" w:lineRule="auto"/>
              <w:jc w:val="left"/>
            </w:pPr>
            <w:r>
              <w:rPr>
                <w:rFonts w:ascii="Times New Roman" w:hAnsi="Times New Roman"/>
                <w:b/>
                <w:color w:val="FFFFFF"/>
                <w:sz w:val="19"/>
              </w:rPr>
              <w:t xml:space="preserve">Khoảng cách (mm)</w:t>
            </w:r>
          </w:p>
        </w:tc>
        <w:tc>
          <w:tcPr>
            <w:tcW w:w="1235" w:type="dxa"/>
            <w:shd w:val="clear" w:color="auto" w:fill="2E5597"/>
          </w:tcPr>
          <w:p>
            <w:pPr>
              <w:pStyle w:val="Compact"/>
              <w:spacing w:after="20" w:before="0" w:line="240" w:lineRule="auto"/>
              <w:jc w:val="right"/>
            </w:pPr>
            <w:r>
              <w:rPr>
                <w:rFonts w:ascii="Times New Roman" w:hAnsi="Times New Roman"/>
                <w:b/>
                <w:color w:val="FFFFFF"/>
                <w:sz w:val="19"/>
              </w:rPr>
              <w:t xml:space="preserve">70</w:t>
            </w:r>
          </w:p>
        </w:tc>
        <w:tc>
          <w:tcPr>
            <w:tcW w:w="1235" w:type="dxa"/>
            <w:shd w:val="clear" w:color="auto" w:fill="2E5597"/>
          </w:tcPr>
          <w:p>
            <w:pPr>
              <w:pStyle w:val="Compact"/>
              <w:spacing w:after="20" w:before="0" w:line="240" w:lineRule="auto"/>
              <w:jc w:val="right"/>
            </w:pPr>
            <w:r>
              <w:rPr>
                <w:rFonts w:ascii="Times New Roman" w:hAnsi="Times New Roman"/>
                <w:b/>
                <w:color w:val="FFFFFF"/>
                <w:sz w:val="19"/>
              </w:rPr>
              <w:t xml:space="preserve">100</w:t>
            </w:r>
          </w:p>
        </w:tc>
        <w:tc>
          <w:tcPr>
            <w:tcW w:w="961" w:type="dxa"/>
            <w:shd w:val="clear" w:color="auto" w:fill="2E5597"/>
          </w:tcPr>
          <w:p>
            <w:pPr>
              <w:pStyle w:val="Compact"/>
              <w:spacing w:after="20" w:before="0" w:line="240" w:lineRule="auto"/>
              <w:jc w:val="right"/>
            </w:pPr>
            <w:r>
              <w:rPr>
                <w:rFonts w:ascii="Times New Roman" w:hAnsi="Times New Roman"/>
                <w:b/>
                <w:color w:val="FFFFFF"/>
                <w:sz w:val="19"/>
              </w:rPr>
              <w:t xml:space="preserve">120</w:t>
            </w:r>
          </w:p>
        </w:tc>
        <w:tc>
          <w:tcPr>
            <w:tcW w:w="961" w:type="dxa"/>
            <w:shd w:val="clear" w:color="auto" w:fill="2E5597"/>
          </w:tcPr>
          <w:p>
            <w:pPr>
              <w:pStyle w:val="Compact"/>
              <w:spacing w:after="20" w:before="0" w:line="240" w:lineRule="auto"/>
              <w:jc w:val="right"/>
            </w:pPr>
            <w:r>
              <w:rPr>
                <w:rFonts w:ascii="Times New Roman" w:hAnsi="Times New Roman"/>
                <w:b/>
                <w:color w:val="FFFFFF"/>
                <w:sz w:val="19"/>
              </w:rPr>
              <w:t xml:space="preserve">125</w:t>
            </w:r>
          </w:p>
        </w:tc>
        <w:tc>
          <w:tcPr>
            <w:tcW w:w="961" w:type="dxa"/>
            <w:shd w:val="clear" w:color="auto" w:fill="2E5597"/>
          </w:tcPr>
          <w:p>
            <w:pPr>
              <w:pStyle w:val="Compact"/>
              <w:spacing w:after="20" w:before="0" w:line="240" w:lineRule="auto"/>
              <w:jc w:val="right"/>
            </w:pPr>
            <w:r>
              <w:rPr>
                <w:rFonts w:ascii="Times New Roman" w:hAnsi="Times New Roman"/>
                <w:b/>
                <w:color w:val="FFFFFF"/>
                <w:sz w:val="19"/>
              </w:rPr>
              <w:t xml:space="preserve">150</w:t>
            </w:r>
          </w:p>
        </w:tc>
        <w:tc>
          <w:tcPr>
            <w:tcW w:w="961" w:type="dxa"/>
            <w:shd w:val="clear" w:color="auto" w:fill="2E5597"/>
          </w:tcPr>
          <w:p>
            <w:pPr>
              <w:pStyle w:val="Compact"/>
              <w:spacing w:after="20" w:before="0" w:line="240" w:lineRule="auto"/>
              <w:jc w:val="right"/>
            </w:pPr>
            <w:r>
              <w:rPr>
                <w:rFonts w:ascii="Times New Roman" w:hAnsi="Times New Roman"/>
                <w:b/>
                <w:color w:val="FFFFFF"/>
                <w:sz w:val="19"/>
              </w:rPr>
              <w:t xml:space="preserve">175</w:t>
            </w:r>
          </w:p>
        </w:tc>
        <w:tc>
          <w:tcPr>
            <w:tcW w:w="961" w:type="dxa"/>
            <w:shd w:val="clear" w:color="auto" w:fill="2E5597"/>
          </w:tcPr>
          <w:p>
            <w:pPr>
              <w:pStyle w:val="Compact"/>
              <w:spacing w:after="20" w:before="0" w:line="240" w:lineRule="auto"/>
              <w:jc w:val="right"/>
            </w:pPr>
            <w:r>
              <w:rPr>
                <w:rFonts w:ascii="Times New Roman" w:hAnsi="Times New Roman"/>
                <w:b/>
                <w:color w:val="FFFFFF"/>
                <w:sz w:val="19"/>
              </w:rPr>
              <w:t xml:space="preserve">200</w:t>
            </w:r>
          </w:p>
        </w:tc>
        <w:tc>
          <w:tcPr>
            <w:tcW w:w="961" w:type="dxa"/>
            <w:shd w:val="clear" w:color="auto" w:fill="2E5597"/>
          </w:tcPr>
          <w:p>
            <w:pPr>
              <w:pStyle w:val="Compact"/>
              <w:spacing w:after="20" w:before="0" w:line="240" w:lineRule="auto"/>
              <w:jc w:val="right"/>
            </w:pPr>
            <w:r>
              <w:rPr>
                <w:rFonts w:ascii="Times New Roman" w:hAnsi="Times New Roman"/>
                <w:b/>
                <w:color w:val="FFFFFF"/>
                <w:sz w:val="19"/>
              </w:rPr>
              <w:t xml:space="preserve">250</w:t>
            </w:r>
          </w:p>
        </w:tc>
      </w:tr>
      <w:tr>
        <w:trPr>
          <w:cantSplit w:val="true"/>
        </w:trPr>
        <w:tc>
          <w:tcPr>
            <w:tcW w:w="1285" w:type="dxa"/>
          </w:tcPr>
          <w:p>
            <w:pPr>
              <w:pStyle w:val="Compact"/>
              <w:spacing w:after="20" w:before="0" w:line="240" w:lineRule="auto"/>
              <w:jc w:val="left"/>
            </w:pPr>
            <w:r>
              <w:rPr>
                <w:rFonts w:ascii="Times New Roman" w:hAnsi="Times New Roman"/>
                <w:sz w:val="19"/>
              </w:rPr>
              <w:t xml:space="preserve">Ø6</w:t>
            </w:r>
          </w:p>
        </w:tc>
        <w:tc>
          <w:tcPr>
            <w:tcW w:w="1235" w:type="dxa"/>
          </w:tcPr>
          <w:p>
            <w:pPr>
              <w:pStyle w:val="Compact"/>
              <w:spacing w:after="20" w:before="0" w:line="240" w:lineRule="auto"/>
              <w:jc w:val="right"/>
            </w:pPr>
            <w:r>
              <w:rPr>
                <w:rFonts w:ascii="Times New Roman" w:hAnsi="Times New Roman"/>
                <w:sz w:val="19"/>
              </w:rPr>
              <w:t xml:space="preserve">404</w:t>
            </w:r>
          </w:p>
        </w:tc>
        <w:tc>
          <w:tcPr>
            <w:tcW w:w="1235" w:type="dxa"/>
          </w:tcPr>
          <w:p>
            <w:pPr>
              <w:pStyle w:val="Compact"/>
              <w:spacing w:after="20" w:before="0" w:line="240" w:lineRule="auto"/>
              <w:jc w:val="right"/>
            </w:pPr>
            <w:r>
              <w:rPr>
                <w:rFonts w:ascii="Times New Roman" w:hAnsi="Times New Roman"/>
                <w:sz w:val="19"/>
              </w:rPr>
              <w:t xml:space="preserve">283</w:t>
            </w:r>
          </w:p>
        </w:tc>
        <w:tc>
          <w:tcPr>
            <w:tcW w:w="961" w:type="dxa"/>
          </w:tcPr>
          <w:p>
            <w:pPr>
              <w:pStyle w:val="Compact"/>
              <w:spacing w:after="20" w:before="0" w:line="240" w:lineRule="auto"/>
              <w:jc w:val="right"/>
            </w:pPr>
            <w:r>
              <w:rPr>
                <w:rFonts w:ascii="Times New Roman" w:hAnsi="Times New Roman"/>
                <w:sz w:val="19"/>
              </w:rPr>
              <w:t xml:space="preserve">236</w:t>
            </w:r>
          </w:p>
        </w:tc>
        <w:tc>
          <w:tcPr>
            <w:tcW w:w="961" w:type="dxa"/>
          </w:tcPr>
          <w:p>
            <w:pPr>
              <w:pStyle w:val="Compact"/>
              <w:spacing w:after="20" w:before="0" w:line="240" w:lineRule="auto"/>
              <w:jc w:val="right"/>
            </w:pPr>
            <w:r>
              <w:rPr>
                <w:rFonts w:ascii="Times New Roman" w:hAnsi="Times New Roman"/>
                <w:sz w:val="19"/>
              </w:rPr>
              <w:t xml:space="preserve">226</w:t>
            </w:r>
          </w:p>
        </w:tc>
        <w:tc>
          <w:tcPr>
            <w:tcW w:w="961" w:type="dxa"/>
          </w:tcPr>
          <w:p>
            <w:pPr>
              <w:pStyle w:val="Compact"/>
              <w:spacing w:after="20" w:before="0" w:line="240" w:lineRule="auto"/>
              <w:jc w:val="right"/>
            </w:pPr>
            <w:r>
              <w:rPr>
                <w:rFonts w:ascii="Times New Roman" w:hAnsi="Times New Roman"/>
                <w:sz w:val="19"/>
              </w:rPr>
              <w:t xml:space="preserve">188</w:t>
            </w:r>
          </w:p>
        </w:tc>
        <w:tc>
          <w:tcPr>
            <w:tcW w:w="961" w:type="dxa"/>
          </w:tcPr>
          <w:p>
            <w:pPr>
              <w:pStyle w:val="Compact"/>
              <w:spacing w:after="20" w:before="0" w:line="240" w:lineRule="auto"/>
              <w:jc w:val="right"/>
            </w:pPr>
            <w:r>
              <w:rPr>
                <w:rFonts w:ascii="Times New Roman" w:hAnsi="Times New Roman"/>
                <w:sz w:val="19"/>
              </w:rPr>
              <w:t xml:space="preserve">162</w:t>
            </w:r>
          </w:p>
        </w:tc>
        <w:tc>
          <w:tcPr>
            <w:tcW w:w="961" w:type="dxa"/>
          </w:tcPr>
          <w:p>
            <w:pPr>
              <w:pStyle w:val="Compact"/>
              <w:spacing w:after="20" w:before="0" w:line="240" w:lineRule="auto"/>
              <w:jc w:val="right"/>
            </w:pPr>
            <w:r>
              <w:rPr>
                <w:rFonts w:ascii="Times New Roman" w:hAnsi="Times New Roman"/>
                <w:sz w:val="19"/>
              </w:rPr>
              <w:t xml:space="preserve">141</w:t>
            </w:r>
          </w:p>
        </w:tc>
        <w:tc>
          <w:tcPr>
            <w:tcW w:w="961" w:type="dxa"/>
          </w:tcPr>
          <w:p>
            <w:pPr>
              <w:pStyle w:val="Compact"/>
              <w:spacing w:after="20" w:before="0" w:line="240" w:lineRule="auto"/>
              <w:jc w:val="right"/>
            </w:pPr>
            <w:r>
              <w:rPr>
                <w:rFonts w:ascii="Times New Roman" w:hAnsi="Times New Roman"/>
                <w:sz w:val="19"/>
              </w:rPr>
              <w:t xml:space="preserve">113</w:t>
            </w:r>
          </w:p>
        </w:tc>
      </w:tr>
      <w:tr>
        <w:trPr>
          <w:cantSplit w:val="true"/>
        </w:trPr>
        <w:tc>
          <w:tcPr>
            <w:tcW w:w="1285" w:type="dxa"/>
            <w:shd w:val="clear" w:color="auto" w:fill="F3F6FB"/>
          </w:tcPr>
          <w:p>
            <w:pPr>
              <w:pStyle w:val="Compact"/>
              <w:spacing w:after="20" w:before="0" w:line="240" w:lineRule="auto"/>
              <w:jc w:val="left"/>
            </w:pPr>
            <w:r>
              <w:rPr>
                <w:rFonts w:ascii="Times New Roman" w:hAnsi="Times New Roman"/>
                <w:sz w:val="19"/>
              </w:rPr>
              <w:t xml:space="preserve">Ø8</w:t>
            </w:r>
          </w:p>
        </w:tc>
        <w:tc>
          <w:tcPr>
            <w:tcW w:w="1235" w:type="dxa"/>
            <w:shd w:val="clear" w:color="auto" w:fill="F3F6FB"/>
          </w:tcPr>
          <w:p>
            <w:pPr>
              <w:pStyle w:val="Compact"/>
              <w:spacing w:after="20" w:before="0" w:line="240" w:lineRule="auto"/>
              <w:jc w:val="right"/>
            </w:pPr>
            <w:r>
              <w:rPr>
                <w:rFonts w:ascii="Times New Roman" w:hAnsi="Times New Roman"/>
                <w:sz w:val="19"/>
              </w:rPr>
              <w:t xml:space="preserve">718</w:t>
            </w:r>
          </w:p>
        </w:tc>
        <w:tc>
          <w:tcPr>
            <w:tcW w:w="1235" w:type="dxa"/>
            <w:shd w:val="clear" w:color="auto" w:fill="F3F6FB"/>
          </w:tcPr>
          <w:p>
            <w:pPr>
              <w:pStyle w:val="Compact"/>
              <w:spacing w:after="20" w:before="0" w:line="240" w:lineRule="auto"/>
              <w:jc w:val="right"/>
            </w:pPr>
            <w:r>
              <w:rPr>
                <w:rFonts w:ascii="Times New Roman" w:hAnsi="Times New Roman"/>
                <w:sz w:val="19"/>
              </w:rPr>
              <w:t xml:space="preserve">503</w:t>
            </w:r>
          </w:p>
        </w:tc>
        <w:tc>
          <w:tcPr>
            <w:tcW w:w="961" w:type="dxa"/>
            <w:shd w:val="clear" w:color="auto" w:fill="F3F6FB"/>
          </w:tcPr>
          <w:p>
            <w:pPr>
              <w:pStyle w:val="Compact"/>
              <w:spacing w:after="20" w:before="0" w:line="240" w:lineRule="auto"/>
              <w:jc w:val="right"/>
            </w:pPr>
            <w:r>
              <w:rPr>
                <w:rFonts w:ascii="Times New Roman" w:hAnsi="Times New Roman"/>
                <w:sz w:val="19"/>
              </w:rPr>
              <w:t xml:space="preserve">419</w:t>
            </w:r>
          </w:p>
        </w:tc>
        <w:tc>
          <w:tcPr>
            <w:tcW w:w="961" w:type="dxa"/>
            <w:shd w:val="clear" w:color="auto" w:fill="F3F6FB"/>
          </w:tcPr>
          <w:p>
            <w:pPr>
              <w:pStyle w:val="Compact"/>
              <w:spacing w:after="20" w:before="0" w:line="240" w:lineRule="auto"/>
              <w:jc w:val="right"/>
            </w:pPr>
            <w:r>
              <w:rPr>
                <w:rFonts w:ascii="Times New Roman" w:hAnsi="Times New Roman"/>
                <w:sz w:val="19"/>
              </w:rPr>
              <w:t xml:space="preserve">402</w:t>
            </w:r>
          </w:p>
        </w:tc>
        <w:tc>
          <w:tcPr>
            <w:tcW w:w="961" w:type="dxa"/>
            <w:shd w:val="clear" w:color="auto" w:fill="F3F6FB"/>
          </w:tcPr>
          <w:p>
            <w:pPr>
              <w:pStyle w:val="Compact"/>
              <w:spacing w:after="20" w:before="0" w:line="240" w:lineRule="auto"/>
              <w:jc w:val="right"/>
            </w:pPr>
            <w:r>
              <w:rPr>
                <w:rFonts w:ascii="Times New Roman" w:hAnsi="Times New Roman"/>
                <w:sz w:val="19"/>
              </w:rPr>
              <w:t xml:space="preserve">335</w:t>
            </w:r>
          </w:p>
        </w:tc>
        <w:tc>
          <w:tcPr>
            <w:tcW w:w="961" w:type="dxa"/>
            <w:shd w:val="clear" w:color="auto" w:fill="F3F6FB"/>
          </w:tcPr>
          <w:p>
            <w:pPr>
              <w:pStyle w:val="Compact"/>
              <w:spacing w:after="20" w:before="0" w:line="240" w:lineRule="auto"/>
              <w:jc w:val="right"/>
            </w:pPr>
            <w:r>
              <w:rPr>
                <w:rFonts w:ascii="Times New Roman" w:hAnsi="Times New Roman"/>
                <w:sz w:val="19"/>
              </w:rPr>
              <w:t xml:space="preserve">287</w:t>
            </w:r>
          </w:p>
        </w:tc>
        <w:tc>
          <w:tcPr>
            <w:tcW w:w="961" w:type="dxa"/>
            <w:shd w:val="clear" w:color="auto" w:fill="F3F6FB"/>
          </w:tcPr>
          <w:p>
            <w:pPr>
              <w:pStyle w:val="Compact"/>
              <w:spacing w:after="20" w:before="0" w:line="240" w:lineRule="auto"/>
              <w:jc w:val="right"/>
            </w:pPr>
            <w:r>
              <w:rPr>
                <w:rFonts w:ascii="Times New Roman" w:hAnsi="Times New Roman"/>
                <w:sz w:val="19"/>
              </w:rPr>
              <w:t xml:space="preserve">251</w:t>
            </w:r>
          </w:p>
        </w:tc>
        <w:tc>
          <w:tcPr>
            <w:tcW w:w="961" w:type="dxa"/>
            <w:shd w:val="clear" w:color="auto" w:fill="F3F6FB"/>
          </w:tcPr>
          <w:p>
            <w:pPr>
              <w:pStyle w:val="Compact"/>
              <w:spacing w:after="20" w:before="0" w:line="240" w:lineRule="auto"/>
              <w:jc w:val="right"/>
            </w:pPr>
            <w:r>
              <w:rPr>
                <w:rFonts w:ascii="Times New Roman" w:hAnsi="Times New Roman"/>
                <w:sz w:val="19"/>
              </w:rPr>
              <w:t xml:space="preserve">201</w:t>
            </w:r>
          </w:p>
        </w:tc>
      </w:tr>
      <w:tr>
        <w:trPr>
          <w:cantSplit w:val="true"/>
        </w:trPr>
        <w:tc>
          <w:tcPr>
            <w:tcW w:w="1285" w:type="dxa"/>
          </w:tcPr>
          <w:p>
            <w:pPr>
              <w:pStyle w:val="Compact"/>
              <w:spacing w:after="20" w:before="0" w:line="240" w:lineRule="auto"/>
              <w:jc w:val="left"/>
            </w:pPr>
            <w:r>
              <w:rPr>
                <w:rFonts w:ascii="Times New Roman" w:hAnsi="Times New Roman"/>
                <w:sz w:val="19"/>
              </w:rPr>
              <w:t xml:space="preserve">Ø10</w:t>
            </w:r>
          </w:p>
        </w:tc>
        <w:tc>
          <w:tcPr>
            <w:tcW w:w="1235" w:type="dxa"/>
          </w:tcPr>
          <w:p>
            <w:pPr>
              <w:pStyle w:val="Compact"/>
              <w:spacing w:after="20" w:before="0" w:line="240" w:lineRule="auto"/>
              <w:jc w:val="right"/>
            </w:pPr>
            <w:r>
              <w:rPr>
                <w:rFonts w:ascii="Times New Roman" w:hAnsi="Times New Roman"/>
                <w:sz w:val="19"/>
              </w:rPr>
              <w:t xml:space="preserve">1122</w:t>
            </w:r>
          </w:p>
        </w:tc>
        <w:tc>
          <w:tcPr>
            <w:tcW w:w="1235" w:type="dxa"/>
          </w:tcPr>
          <w:p>
            <w:pPr>
              <w:pStyle w:val="Compact"/>
              <w:spacing w:after="20" w:before="0" w:line="240" w:lineRule="auto"/>
              <w:jc w:val="right"/>
            </w:pPr>
            <w:r>
              <w:rPr>
                <w:rFonts w:ascii="Times New Roman" w:hAnsi="Times New Roman"/>
                <w:sz w:val="19"/>
              </w:rPr>
              <w:t xml:space="preserve">785</w:t>
            </w:r>
          </w:p>
        </w:tc>
        <w:tc>
          <w:tcPr>
            <w:tcW w:w="961" w:type="dxa"/>
          </w:tcPr>
          <w:p>
            <w:pPr>
              <w:pStyle w:val="Compact"/>
              <w:spacing w:after="20" w:before="0" w:line="240" w:lineRule="auto"/>
              <w:jc w:val="right"/>
            </w:pPr>
            <w:r>
              <w:rPr>
                <w:rFonts w:ascii="Times New Roman" w:hAnsi="Times New Roman"/>
                <w:sz w:val="19"/>
              </w:rPr>
              <w:t xml:space="preserve">654</w:t>
            </w:r>
          </w:p>
        </w:tc>
        <w:tc>
          <w:tcPr>
            <w:tcW w:w="961" w:type="dxa"/>
          </w:tcPr>
          <w:p>
            <w:pPr>
              <w:pStyle w:val="Compact"/>
              <w:spacing w:after="20" w:before="0" w:line="240" w:lineRule="auto"/>
              <w:jc w:val="right"/>
            </w:pPr>
            <w:r>
              <w:rPr>
                <w:rFonts w:ascii="Times New Roman" w:hAnsi="Times New Roman"/>
                <w:sz w:val="19"/>
              </w:rPr>
              <w:t xml:space="preserve">628</w:t>
            </w:r>
          </w:p>
        </w:tc>
        <w:tc>
          <w:tcPr>
            <w:tcW w:w="961" w:type="dxa"/>
          </w:tcPr>
          <w:p>
            <w:pPr>
              <w:pStyle w:val="Compact"/>
              <w:spacing w:after="20" w:before="0" w:line="240" w:lineRule="auto"/>
              <w:jc w:val="right"/>
            </w:pPr>
            <w:r>
              <w:rPr>
                <w:rFonts w:ascii="Times New Roman" w:hAnsi="Times New Roman"/>
                <w:sz w:val="19"/>
              </w:rPr>
              <w:t xml:space="preserve">524</w:t>
            </w:r>
          </w:p>
        </w:tc>
        <w:tc>
          <w:tcPr>
            <w:tcW w:w="961" w:type="dxa"/>
          </w:tcPr>
          <w:p>
            <w:pPr>
              <w:pStyle w:val="Compact"/>
              <w:spacing w:after="20" w:before="0" w:line="240" w:lineRule="auto"/>
              <w:jc w:val="right"/>
            </w:pPr>
            <w:r>
              <w:rPr>
                <w:rFonts w:ascii="Times New Roman" w:hAnsi="Times New Roman"/>
                <w:sz w:val="19"/>
              </w:rPr>
              <w:t xml:space="preserve">449</w:t>
            </w:r>
          </w:p>
        </w:tc>
        <w:tc>
          <w:tcPr>
            <w:tcW w:w="961" w:type="dxa"/>
          </w:tcPr>
          <w:p>
            <w:pPr>
              <w:pStyle w:val="Compact"/>
              <w:spacing w:after="20" w:before="0" w:line="240" w:lineRule="auto"/>
              <w:jc w:val="right"/>
            </w:pPr>
            <w:r>
              <w:rPr>
                <w:rFonts w:ascii="Times New Roman" w:hAnsi="Times New Roman"/>
                <w:sz w:val="19"/>
              </w:rPr>
              <w:t xml:space="preserve">393</w:t>
            </w:r>
          </w:p>
        </w:tc>
        <w:tc>
          <w:tcPr>
            <w:tcW w:w="961" w:type="dxa"/>
          </w:tcPr>
          <w:p>
            <w:pPr>
              <w:pStyle w:val="Compact"/>
              <w:spacing w:after="20" w:before="0" w:line="240" w:lineRule="auto"/>
              <w:jc w:val="right"/>
            </w:pPr>
            <w:r>
              <w:rPr>
                <w:rFonts w:ascii="Times New Roman" w:hAnsi="Times New Roman"/>
                <w:sz w:val="19"/>
              </w:rPr>
              <w:t xml:space="preserve">314</w:t>
            </w:r>
          </w:p>
        </w:tc>
      </w:tr>
      <w:tr>
        <w:trPr>
          <w:cantSplit w:val="true"/>
        </w:trPr>
        <w:tc>
          <w:tcPr>
            <w:tcW w:w="1285" w:type="dxa"/>
            <w:shd w:val="clear" w:color="auto" w:fill="F3F6FB"/>
          </w:tcPr>
          <w:p>
            <w:pPr>
              <w:pStyle w:val="Compact"/>
              <w:spacing w:after="20" w:before="0" w:line="240" w:lineRule="auto"/>
              <w:jc w:val="left"/>
            </w:pPr>
            <w:r>
              <w:rPr>
                <w:rFonts w:ascii="Times New Roman" w:hAnsi="Times New Roman"/>
                <w:sz w:val="19"/>
              </w:rPr>
              <w:t xml:space="preserve">Ø12</w:t>
            </w:r>
          </w:p>
        </w:tc>
        <w:tc>
          <w:tcPr>
            <w:tcW w:w="1235" w:type="dxa"/>
            <w:shd w:val="clear" w:color="auto" w:fill="F3F6FB"/>
          </w:tcPr>
          <w:p>
            <w:pPr>
              <w:pStyle w:val="Compact"/>
              <w:spacing w:after="20" w:before="0" w:line="240" w:lineRule="auto"/>
              <w:jc w:val="right"/>
            </w:pPr>
            <w:r>
              <w:rPr>
                <w:rFonts w:ascii="Times New Roman" w:hAnsi="Times New Roman"/>
                <w:sz w:val="19"/>
              </w:rPr>
              <w:t xml:space="preserve">1616</w:t>
            </w:r>
          </w:p>
        </w:tc>
        <w:tc>
          <w:tcPr>
            <w:tcW w:w="1235" w:type="dxa"/>
            <w:shd w:val="clear" w:color="auto" w:fill="F3F6FB"/>
          </w:tcPr>
          <w:p>
            <w:pPr>
              <w:pStyle w:val="Compact"/>
              <w:spacing w:after="20" w:before="0" w:line="240" w:lineRule="auto"/>
              <w:jc w:val="right"/>
            </w:pPr>
            <w:r>
              <w:rPr>
                <w:rFonts w:ascii="Times New Roman" w:hAnsi="Times New Roman"/>
                <w:sz w:val="19"/>
              </w:rPr>
              <w:t xml:space="preserve">1131</w:t>
            </w:r>
          </w:p>
        </w:tc>
        <w:tc>
          <w:tcPr>
            <w:tcW w:w="961" w:type="dxa"/>
            <w:shd w:val="clear" w:color="auto" w:fill="F3F6FB"/>
          </w:tcPr>
          <w:p>
            <w:pPr>
              <w:pStyle w:val="Compact"/>
              <w:spacing w:after="20" w:before="0" w:line="240" w:lineRule="auto"/>
              <w:jc w:val="right"/>
            </w:pPr>
            <w:r>
              <w:rPr>
                <w:rFonts w:ascii="Times New Roman" w:hAnsi="Times New Roman"/>
                <w:sz w:val="19"/>
              </w:rPr>
              <w:t xml:space="preserve">942</w:t>
            </w:r>
          </w:p>
        </w:tc>
        <w:tc>
          <w:tcPr>
            <w:tcW w:w="961" w:type="dxa"/>
            <w:shd w:val="clear" w:color="auto" w:fill="F3F6FB"/>
          </w:tcPr>
          <w:p>
            <w:pPr>
              <w:pStyle w:val="Compact"/>
              <w:spacing w:after="20" w:before="0" w:line="240" w:lineRule="auto"/>
              <w:jc w:val="right"/>
            </w:pPr>
            <w:r>
              <w:rPr>
                <w:rFonts w:ascii="Times New Roman" w:hAnsi="Times New Roman"/>
                <w:sz w:val="19"/>
              </w:rPr>
              <w:t xml:space="preserve">905</w:t>
            </w:r>
          </w:p>
        </w:tc>
        <w:tc>
          <w:tcPr>
            <w:tcW w:w="961" w:type="dxa"/>
            <w:shd w:val="clear" w:color="auto" w:fill="F3F6FB"/>
          </w:tcPr>
          <w:p>
            <w:pPr>
              <w:pStyle w:val="Compact"/>
              <w:spacing w:after="20" w:before="0" w:line="240" w:lineRule="auto"/>
              <w:jc w:val="right"/>
            </w:pPr>
            <w:r>
              <w:rPr>
                <w:rFonts w:ascii="Times New Roman" w:hAnsi="Times New Roman"/>
                <w:sz w:val="19"/>
              </w:rPr>
              <w:t xml:space="preserve">754</w:t>
            </w:r>
          </w:p>
        </w:tc>
        <w:tc>
          <w:tcPr>
            <w:tcW w:w="961" w:type="dxa"/>
            <w:shd w:val="clear" w:color="auto" w:fill="F3F6FB"/>
          </w:tcPr>
          <w:p>
            <w:pPr>
              <w:pStyle w:val="Compact"/>
              <w:spacing w:after="20" w:before="0" w:line="240" w:lineRule="auto"/>
              <w:jc w:val="right"/>
            </w:pPr>
            <w:r>
              <w:rPr>
                <w:rFonts w:ascii="Times New Roman" w:hAnsi="Times New Roman"/>
                <w:sz w:val="19"/>
              </w:rPr>
              <w:t xml:space="preserve">646</w:t>
            </w:r>
          </w:p>
        </w:tc>
        <w:tc>
          <w:tcPr>
            <w:tcW w:w="961" w:type="dxa"/>
            <w:shd w:val="clear" w:color="auto" w:fill="F3F6FB"/>
          </w:tcPr>
          <w:p>
            <w:pPr>
              <w:pStyle w:val="Compact"/>
              <w:spacing w:after="20" w:before="0" w:line="240" w:lineRule="auto"/>
              <w:jc w:val="right"/>
            </w:pPr>
            <w:r>
              <w:rPr>
                <w:rFonts w:ascii="Times New Roman" w:hAnsi="Times New Roman"/>
                <w:sz w:val="19"/>
              </w:rPr>
              <w:t xml:space="preserve">565</w:t>
            </w:r>
          </w:p>
        </w:tc>
        <w:tc>
          <w:tcPr>
            <w:tcW w:w="961" w:type="dxa"/>
            <w:shd w:val="clear" w:color="auto" w:fill="F3F6FB"/>
          </w:tcPr>
          <w:p>
            <w:pPr>
              <w:pStyle w:val="Compact"/>
              <w:spacing w:after="20" w:before="0" w:line="240" w:lineRule="auto"/>
              <w:jc w:val="right"/>
            </w:pPr>
            <w:r>
              <w:rPr>
                <w:rFonts w:ascii="Times New Roman" w:hAnsi="Times New Roman"/>
                <w:sz w:val="19"/>
              </w:rPr>
              <w:t xml:space="preserve">452</w:t>
            </w:r>
          </w:p>
        </w:tc>
      </w:tr>
    </w:tbl>
    <w:bookmarkEnd w:id="349"/>
    <w:bookmarkStart w:id="350" w:name="a.5.-tải-trọng-gió"/>
    <w:p>
      <w:pPr>
        <w:pStyle w:val="Heading2"/>
      </w:pPr>
      <w:r>
        <w:t xml:space="preserve">A.5. Tải trọng gió</w:t>
      </w:r>
    </w:p>
    <w:p>
      <w:pPr>
        <w:pStyle w:val="FirstParagraph"/>
      </w:pPr>
      <w:r>
        <w:t xml:space="preserve">Vùng áp lực gió</w:t>
      </w:r>
      <w:r>
        <w:t xml:space="preserve"> </w:t>
      </w:r>
      <m:oMath>
        <m:sSub>
          <m:e>
            <m:r>
              <m:t>W</m:t>
            </m:r>
          </m:e>
          <m:sub>
            <m:r>
              <m:t>0</m:t>
            </m:r>
          </m:sub>
        </m:sSub>
      </m:oMath>
      <w:r>
        <w:t xml:space="preserve"> </w:t>
      </w:r>
      <w:r>
        <w:t xml:space="preserve">(QCVN 02:2022), hệ số</w:t>
      </w:r>
      <w:r>
        <w:t xml:space="preserve"> </w:t>
      </w:r>
      <m:oMath>
        <m:r>
          <m:t>k</m:t>
        </m:r>
        <m:d>
          <m:dPr>
            <m:begChr m:val="("/>
            <m:endChr m:val=")"/>
            <m:sepChr m:val=""/>
            <m:grow/>
          </m:dPr>
          <m:e>
            <m:r>
              <m:t>z</m:t>
            </m:r>
          </m:e>
        </m:d>
      </m:oMath>
      <w:r>
        <w:t xml:space="preserve">, hệ số khí động</w:t>
      </w:r>
      <w:r>
        <w:t xml:space="preserve"> </w:t>
      </w:r>
      <m:oMath>
        <m:r>
          <m:t>c</m:t>
        </m:r>
      </m:oMath>
      <w:r>
        <w:t xml:space="preserve"> </w:t>
      </w:r>
      <w:r>
        <w:t xml:space="preserve">và công thức tải gió: xem</w:t>
      </w:r>
      <w:r>
        <w:t xml:space="preserve"> </w:t>
      </w:r>
      <w:r>
        <w:rPr>
          <w:bCs/>
          <w:b/>
        </w:rPr>
        <w:t xml:space="preserve">Chương 4.5</w:t>
      </w:r>
      <w:r>
        <w:t xml:space="preserve"> </w:t>
      </w:r>
      <w:r>
        <w:t xml:space="preserve">(bảng thay số cho khung trục 3). Giá trị cụ thể của từng dự án</w:t>
      </w:r>
      <w:r>
        <w:t xml:space="preserve"> </w:t>
      </w:r>
      <w:r>
        <w:rPr>
          <w:bCs/>
          <w:b/>
        </w:rPr>
        <w:t xml:space="preserve">tra theo QCVN 02:2022/BXD và TCVN 2737:2023</w:t>
      </w:r>
      <w:r>
        <w:t xml:space="preserve">, không lấy từ bảng ví dụ.</w:t>
      </w:r>
    </w:p>
    <w:bookmarkEnd w:id="350"/>
    <w:bookmarkStart w:id="351" w:name="Xb035b847bb7de5ecaa606828ccc5462f5deffd8"/>
    <w:p>
      <w:pPr>
        <w:pStyle w:val="Heading2"/>
      </w:pPr>
      <w:r>
        <w:t xml:space="preserve">A.6. Chiều dài neo nhanh (CB500-V, B30, thép gờ,</w:t>
      </w:r>
      <w:r>
        <w:t xml:space="preserve"> </w:t>
      </w:r>
      <m:oMath>
        <m:r>
          <m:t>d</m:t>
        </m:r>
        <m:r>
          <m:rPr>
            <m:sty m:val="p"/>
          </m:rPr>
          <m:t>≤</m:t>
        </m:r>
        <m:r>
          <m:t>32</m:t>
        </m:r>
      </m:oMath>
      <w:r>
        <w:t xml:space="preserve"> </w:t>
      </w:r>
      <w:r>
        <w:t xml:space="preserve">mm,</w:t>
      </w:r>
      <w:r>
        <w:t xml:space="preserve"> </w:t>
      </w:r>
      <m:oMath>
        <m:sSub>
          <m:e>
            <m:r>
              <m:t>L</m:t>
            </m:r>
          </m:e>
          <m:sub>
            <m:r>
              <m:t>0</m:t>
            </m:r>
            <m:r>
              <m:rPr>
                <m:sty m:val="p"/>
              </m:rPr>
              <m:t>,</m:t>
            </m:r>
            <m:r>
              <m:t>a</m:t>
            </m:r>
            <m:r>
              <m:t>n</m:t>
            </m:r>
          </m:sub>
        </m:sSub>
        <m:r>
          <m:rPr>
            <m:sty m:val="p"/>
          </m:rPr>
          <m:t>=</m:t>
        </m:r>
        <m:r>
          <m:t>37</m:t>
        </m:r>
        <m:r>
          <m:rPr>
            <m:sty m:val="p"/>
          </m:rPr>
          <m:t>,</m:t>
        </m:r>
        <m:r>
          <m:t>8</m:t>
        </m:r>
        <m:r>
          <m:t>d</m:t>
        </m:r>
      </m:oMath>
      <w:r>
        <w:t xml:space="preserve">)</w:t>
      </w:r>
    </w:p>
    <w:tbl>
      <w:tblPr>
        <w:tblStyle w:val="Table"/>
        <w:tblLook w:firstRow="1" w:lastRow="0" w:firstColumn="0" w:lastColumn="0" w:noHBand="0" w:noVBand="0" w:val="0020"/>
        <w:jc w:val="start"/>
        <w:tblBorders>
          <w:top w:val="single" w:sz="4" w:space="0" w:color="8A8A8A"/>
          <w:left w:val="single" w:sz="4" w:space="0" w:color="8A8A8A"/>
          <w:bottom w:val="single" w:sz="4" w:space="0" w:color="8A8A8A"/>
          <w:right w:val="single" w:sz="4" w:space="0" w:color="8A8A8A"/>
          <w:insideH w:val="single" w:sz="4" w:space="0" w:color="8A8A8A"/>
          <w:insideV w:val="single" w:sz="4" w:space="0" w:color="8A8A8A"/>
        </w:tblBorders>
        <w:tblCellMar>
          <w:top w:w="40" w:type="dxa"/>
          <w:left w:w="70" w:type="dxa"/>
          <w:bottom w:w="40" w:type="dxa"/>
          <w:right w:w="70" w:type="dxa"/>
        </w:tblCellMar>
        <w:tblW w:w="9525" w:type="dxa"/>
        <w:tblLayout w:type="fixed"/>
      </w:tblPr>
      <w:tblGrid>
        <w:gridCol w:w="1970"/>
        <w:gridCol w:w="766"/>
        <w:gridCol w:w="766"/>
        <w:gridCol w:w="766"/>
        <w:gridCol w:w="766"/>
        <w:gridCol w:w="766"/>
        <w:gridCol w:w="766"/>
        <w:gridCol w:w="985"/>
        <w:gridCol w:w="985"/>
        <w:gridCol w:w="985"/>
      </w:tblGrid>
      <w:tr>
        <w:trPr>
          <w:tblHeader w:val="true"/>
          <w:cantSplit w:val="true"/>
          <w:tblHeader w:val="true"/>
        </w:trPr>
        <w:tc>
          <w:tcPr>
            <w:tcW w:w="1970" w:type="dxa"/>
            <w:shd w:val="clear" w:color="auto" w:fill="2E5597"/>
          </w:tcPr>
          <w:p>
            <w:pPr>
              <w:pStyle w:val="Compact"/>
              <w:spacing w:after="20" w:before="0" w:line="240" w:lineRule="auto"/>
              <w:jc w:val="left"/>
            </w:pPr>
            <m:oMath>
              <m:r>
                <m:t>d</m:t>
              </m:r>
            </m:oMath>
            <w:r>
              <w:rPr>
                <w:rFonts w:ascii="Times New Roman" w:hAnsi="Times New Roman"/>
                <w:b/>
                <w:color w:val="FFFFFF"/>
                <w:sz w:val="19"/>
              </w:rPr>
              <w:t xml:space="preserve"> </w:t>
            </w:r>
            <w:r>
              <w:rPr>
                <w:rFonts w:ascii="Times New Roman" w:hAnsi="Times New Roman"/>
                <w:b/>
                <w:color w:val="FFFFFF"/>
                <w:sz w:val="19"/>
              </w:rPr>
              <w:t xml:space="preserve">(mm)</w:t>
            </w:r>
          </w:p>
        </w:tc>
        <w:tc>
          <w:tcPr>
            <w:tcW w:w="766" w:type="dxa"/>
            <w:shd w:val="clear" w:color="auto" w:fill="2E5597"/>
          </w:tcPr>
          <w:p>
            <w:pPr>
              <w:pStyle w:val="Compact"/>
              <w:spacing w:after="20" w:before="0" w:line="240" w:lineRule="auto"/>
              <w:jc w:val="right"/>
            </w:pPr>
            <w:r>
              <w:rPr>
                <w:rFonts w:ascii="Times New Roman" w:hAnsi="Times New Roman"/>
                <w:b/>
                <w:color w:val="FFFFFF"/>
                <w:sz w:val="19"/>
              </w:rPr>
              <w:t xml:space="preserve">12</w:t>
            </w:r>
          </w:p>
        </w:tc>
        <w:tc>
          <w:tcPr>
            <w:tcW w:w="766" w:type="dxa"/>
            <w:shd w:val="clear" w:color="auto" w:fill="2E5597"/>
          </w:tcPr>
          <w:p>
            <w:pPr>
              <w:pStyle w:val="Compact"/>
              <w:spacing w:after="20" w:before="0" w:line="240" w:lineRule="auto"/>
              <w:jc w:val="right"/>
            </w:pPr>
            <w:r>
              <w:rPr>
                <w:rFonts w:ascii="Times New Roman" w:hAnsi="Times New Roman"/>
                <w:b/>
                <w:color w:val="FFFFFF"/>
                <w:sz w:val="19"/>
              </w:rPr>
              <w:t xml:space="preserve">14</w:t>
            </w:r>
          </w:p>
        </w:tc>
        <w:tc>
          <w:tcPr>
            <w:tcW w:w="766" w:type="dxa"/>
            <w:shd w:val="clear" w:color="auto" w:fill="2E5597"/>
          </w:tcPr>
          <w:p>
            <w:pPr>
              <w:pStyle w:val="Compact"/>
              <w:spacing w:after="20" w:before="0" w:line="240" w:lineRule="auto"/>
              <w:jc w:val="right"/>
            </w:pPr>
            <w:r>
              <w:rPr>
                <w:rFonts w:ascii="Times New Roman" w:hAnsi="Times New Roman"/>
                <w:b/>
                <w:color w:val="FFFFFF"/>
                <w:sz w:val="19"/>
              </w:rPr>
              <w:t xml:space="preserve">16</w:t>
            </w:r>
          </w:p>
        </w:tc>
        <w:tc>
          <w:tcPr>
            <w:tcW w:w="766" w:type="dxa"/>
            <w:shd w:val="clear" w:color="auto" w:fill="2E5597"/>
          </w:tcPr>
          <w:p>
            <w:pPr>
              <w:pStyle w:val="Compact"/>
              <w:spacing w:after="20" w:before="0" w:line="240" w:lineRule="auto"/>
              <w:jc w:val="right"/>
            </w:pPr>
            <w:r>
              <w:rPr>
                <w:rFonts w:ascii="Times New Roman" w:hAnsi="Times New Roman"/>
                <w:b/>
                <w:color w:val="FFFFFF"/>
                <w:sz w:val="19"/>
              </w:rPr>
              <w:t xml:space="preserve">18</w:t>
            </w:r>
          </w:p>
        </w:tc>
        <w:tc>
          <w:tcPr>
            <w:tcW w:w="766" w:type="dxa"/>
            <w:shd w:val="clear" w:color="auto" w:fill="2E5597"/>
          </w:tcPr>
          <w:p>
            <w:pPr>
              <w:pStyle w:val="Compact"/>
              <w:spacing w:after="20" w:before="0" w:line="240" w:lineRule="auto"/>
              <w:jc w:val="right"/>
            </w:pPr>
            <w:r>
              <w:rPr>
                <w:rFonts w:ascii="Times New Roman" w:hAnsi="Times New Roman"/>
                <w:b/>
                <w:color w:val="FFFFFF"/>
                <w:sz w:val="19"/>
              </w:rPr>
              <w:t xml:space="preserve">20</w:t>
            </w:r>
          </w:p>
        </w:tc>
        <w:tc>
          <w:tcPr>
            <w:tcW w:w="766" w:type="dxa"/>
            <w:shd w:val="clear" w:color="auto" w:fill="2E5597"/>
          </w:tcPr>
          <w:p>
            <w:pPr>
              <w:pStyle w:val="Compact"/>
              <w:spacing w:after="20" w:before="0" w:line="240" w:lineRule="auto"/>
              <w:jc w:val="right"/>
            </w:pPr>
            <w:r>
              <w:rPr>
                <w:rFonts w:ascii="Times New Roman" w:hAnsi="Times New Roman"/>
                <w:b/>
                <w:color w:val="FFFFFF"/>
                <w:sz w:val="19"/>
              </w:rPr>
              <w:t xml:space="preserve">22</w:t>
            </w:r>
          </w:p>
        </w:tc>
        <w:tc>
          <w:tcPr>
            <w:tcW w:w="985" w:type="dxa"/>
            <w:shd w:val="clear" w:color="auto" w:fill="2E5597"/>
          </w:tcPr>
          <w:p>
            <w:pPr>
              <w:pStyle w:val="Compact"/>
              <w:spacing w:after="20" w:before="0" w:line="240" w:lineRule="auto"/>
              <w:jc w:val="right"/>
            </w:pPr>
            <w:r>
              <w:rPr>
                <w:rFonts w:ascii="Times New Roman" w:hAnsi="Times New Roman"/>
                <w:b/>
                <w:color w:val="FFFFFF"/>
                <w:sz w:val="19"/>
              </w:rPr>
              <w:t xml:space="preserve">25</w:t>
            </w:r>
          </w:p>
        </w:tc>
        <w:tc>
          <w:tcPr>
            <w:tcW w:w="985" w:type="dxa"/>
            <w:shd w:val="clear" w:color="auto" w:fill="2E5597"/>
          </w:tcPr>
          <w:p>
            <w:pPr>
              <w:pStyle w:val="Compact"/>
              <w:spacing w:after="20" w:before="0" w:line="240" w:lineRule="auto"/>
              <w:jc w:val="right"/>
            </w:pPr>
            <w:r>
              <w:rPr>
                <w:rFonts w:ascii="Times New Roman" w:hAnsi="Times New Roman"/>
                <w:b/>
                <w:color w:val="FFFFFF"/>
                <w:sz w:val="19"/>
              </w:rPr>
              <w:t xml:space="preserve">28</w:t>
            </w:r>
          </w:p>
        </w:tc>
        <w:tc>
          <w:tcPr>
            <w:tcW w:w="985" w:type="dxa"/>
            <w:shd w:val="clear" w:color="auto" w:fill="2E5597"/>
          </w:tcPr>
          <w:p>
            <w:pPr>
              <w:pStyle w:val="Compact"/>
              <w:spacing w:after="20" w:before="0" w:line="240" w:lineRule="auto"/>
              <w:jc w:val="right"/>
            </w:pPr>
            <w:r>
              <w:rPr>
                <w:rFonts w:ascii="Times New Roman" w:hAnsi="Times New Roman"/>
                <w:b/>
                <w:color w:val="FFFFFF"/>
                <w:sz w:val="19"/>
              </w:rPr>
              <w:t xml:space="preserve">32</w:t>
            </w:r>
          </w:p>
        </w:tc>
      </w:tr>
      <w:tr>
        <w:trPr>
          <w:cantSplit w:val="true"/>
        </w:trPr>
        <w:tc>
          <w:tcPr>
            <w:tcW w:w="1970" w:type="dxa"/>
          </w:tcPr>
          <w:p>
            <w:pPr>
              <w:pStyle w:val="Compact"/>
              <w:spacing w:after="20" w:before="0" w:line="240" w:lineRule="auto"/>
              <w:jc w:val="left"/>
            </w:pPr>
            <m:oMath>
              <m:sSub>
                <m:e>
                  <m:r>
                    <m:t>L</m:t>
                  </m:r>
                </m:e>
                <m:sub>
                  <m:r>
                    <m:t>0</m:t>
                  </m:r>
                  <m:r>
                    <m:rPr>
                      <m:sty m:val="p"/>
                    </m:rPr>
                    <m:t>,</m:t>
                  </m:r>
                  <m:r>
                    <m:t>a</m:t>
                  </m:r>
                  <m:r>
                    <m:t>n</m:t>
                  </m:r>
                </m:sub>
              </m:sSub>
            </m:oMath>
            <w:r>
              <w:rPr>
                <w:rFonts w:ascii="Times New Roman" w:hAnsi="Times New Roman"/>
                <w:sz w:val="19"/>
              </w:rPr>
              <w:t xml:space="preserve"> </w:t>
            </w:r>
            <w:r>
              <w:rPr>
                <w:rFonts w:ascii="Times New Roman" w:hAnsi="Times New Roman"/>
                <w:sz w:val="19"/>
              </w:rPr>
              <w:t xml:space="preserve">(mm)</w:t>
            </w:r>
          </w:p>
        </w:tc>
        <w:tc>
          <w:tcPr>
            <w:tcW w:w="766" w:type="dxa"/>
          </w:tcPr>
          <w:p>
            <w:pPr>
              <w:pStyle w:val="Compact"/>
              <w:spacing w:after="20" w:before="0" w:line="240" w:lineRule="auto"/>
              <w:jc w:val="right"/>
            </w:pPr>
            <w:r>
              <w:rPr>
                <w:rFonts w:ascii="Times New Roman" w:hAnsi="Times New Roman"/>
                <w:sz w:val="19"/>
              </w:rPr>
              <w:t xml:space="preserve">454</w:t>
            </w:r>
          </w:p>
        </w:tc>
        <w:tc>
          <w:tcPr>
            <w:tcW w:w="766" w:type="dxa"/>
          </w:tcPr>
          <w:p>
            <w:pPr>
              <w:pStyle w:val="Compact"/>
              <w:spacing w:after="20" w:before="0" w:line="240" w:lineRule="auto"/>
              <w:jc w:val="right"/>
            </w:pPr>
            <w:r>
              <w:rPr>
                <w:rFonts w:ascii="Times New Roman" w:hAnsi="Times New Roman"/>
                <w:sz w:val="19"/>
              </w:rPr>
              <w:t xml:space="preserve">529</w:t>
            </w:r>
          </w:p>
        </w:tc>
        <w:tc>
          <w:tcPr>
            <w:tcW w:w="766" w:type="dxa"/>
          </w:tcPr>
          <w:p>
            <w:pPr>
              <w:pStyle w:val="Compact"/>
              <w:spacing w:after="20" w:before="0" w:line="240" w:lineRule="auto"/>
              <w:jc w:val="right"/>
            </w:pPr>
            <w:r>
              <w:rPr>
                <w:rFonts w:ascii="Times New Roman" w:hAnsi="Times New Roman"/>
                <w:sz w:val="19"/>
              </w:rPr>
              <w:t xml:space="preserve">605</w:t>
            </w:r>
          </w:p>
        </w:tc>
        <w:tc>
          <w:tcPr>
            <w:tcW w:w="766" w:type="dxa"/>
          </w:tcPr>
          <w:p>
            <w:pPr>
              <w:pStyle w:val="Compact"/>
              <w:spacing w:after="20" w:before="0" w:line="240" w:lineRule="auto"/>
              <w:jc w:val="right"/>
            </w:pPr>
            <w:r>
              <w:rPr>
                <w:rFonts w:ascii="Times New Roman" w:hAnsi="Times New Roman"/>
                <w:sz w:val="19"/>
              </w:rPr>
              <w:t xml:space="preserve">681</w:t>
            </w:r>
          </w:p>
        </w:tc>
        <w:tc>
          <w:tcPr>
            <w:tcW w:w="766" w:type="dxa"/>
          </w:tcPr>
          <w:p>
            <w:pPr>
              <w:pStyle w:val="Compact"/>
              <w:spacing w:after="20" w:before="0" w:line="240" w:lineRule="auto"/>
              <w:jc w:val="right"/>
            </w:pPr>
            <w:r>
              <w:rPr>
                <w:rFonts w:ascii="Times New Roman" w:hAnsi="Times New Roman"/>
                <w:sz w:val="19"/>
              </w:rPr>
              <w:t xml:space="preserve">757</w:t>
            </w:r>
          </w:p>
        </w:tc>
        <w:tc>
          <w:tcPr>
            <w:tcW w:w="766" w:type="dxa"/>
          </w:tcPr>
          <w:p>
            <w:pPr>
              <w:pStyle w:val="Compact"/>
              <w:spacing w:after="20" w:before="0" w:line="240" w:lineRule="auto"/>
              <w:jc w:val="right"/>
            </w:pPr>
            <w:r>
              <w:rPr>
                <w:rFonts w:ascii="Times New Roman" w:hAnsi="Times New Roman"/>
                <w:sz w:val="19"/>
              </w:rPr>
              <w:t xml:space="preserve">832</w:t>
            </w:r>
          </w:p>
        </w:tc>
        <w:tc>
          <w:tcPr>
            <w:tcW w:w="985" w:type="dxa"/>
          </w:tcPr>
          <w:p>
            <w:pPr>
              <w:pStyle w:val="Compact"/>
              <w:spacing w:after="20" w:before="0" w:line="240" w:lineRule="auto"/>
              <w:jc w:val="right"/>
            </w:pPr>
            <w:r>
              <w:rPr>
                <w:rFonts w:ascii="Times New Roman" w:hAnsi="Times New Roman"/>
                <w:sz w:val="19"/>
              </w:rPr>
              <w:t xml:space="preserve">946</w:t>
            </w:r>
          </w:p>
        </w:tc>
        <w:tc>
          <w:tcPr>
            <w:tcW w:w="985" w:type="dxa"/>
          </w:tcPr>
          <w:p>
            <w:pPr>
              <w:pStyle w:val="Compact"/>
              <w:spacing w:after="20" w:before="0" w:line="240" w:lineRule="auto"/>
              <w:jc w:val="right"/>
            </w:pPr>
            <w:r>
              <w:rPr>
                <w:rFonts w:ascii="Times New Roman" w:hAnsi="Times New Roman"/>
                <w:sz w:val="19"/>
              </w:rPr>
              <w:t xml:space="preserve">1059</w:t>
            </w:r>
          </w:p>
        </w:tc>
        <w:tc>
          <w:tcPr>
            <w:tcW w:w="985" w:type="dxa"/>
          </w:tcPr>
          <w:p>
            <w:pPr>
              <w:pStyle w:val="Compact"/>
              <w:spacing w:after="20" w:before="0" w:line="240" w:lineRule="auto"/>
              <w:jc w:val="right"/>
            </w:pPr>
            <w:r>
              <w:rPr>
                <w:rFonts w:ascii="Times New Roman" w:hAnsi="Times New Roman"/>
                <w:sz w:val="19"/>
              </w:rPr>
              <w:t xml:space="preserve">1210</w:t>
            </w:r>
          </w:p>
        </w:tc>
      </w:tr>
      <w:tr>
        <w:trPr>
          <w:cantSplit w:val="true"/>
        </w:trPr>
        <w:tc>
          <w:tcPr>
            <w:tcW w:w="1970" w:type="dxa"/>
            <w:shd w:val="clear" w:color="auto" w:fill="F3F6FB"/>
          </w:tcPr>
          <w:p>
            <w:pPr>
              <w:pStyle w:val="Compact"/>
              <w:spacing w:after="20" w:before="0" w:line="240" w:lineRule="auto"/>
              <w:jc w:val="left"/>
            </w:pPr>
            <m:oMath>
              <m:sSub>
                <m:e>
                  <m:r>
                    <m:t>L</m:t>
                  </m:r>
                </m:e>
                <m:sub>
                  <m:r>
                    <m:t>a</m:t>
                  </m:r>
                  <m:r>
                    <m:t>n</m:t>
                  </m:r>
                  <m:r>
                    <m:rPr>
                      <m:sty m:val="p"/>
                    </m:rPr>
                    <m:t>,</m:t>
                  </m:r>
                  <m:r>
                    <m:t>m</m:t>
                  </m:r>
                  <m:r>
                    <m:t>i</m:t>
                  </m:r>
                  <m:r>
                    <m:t>n</m:t>
                  </m:r>
                </m:sub>
              </m:sSub>
            </m:oMath>
            <w:r>
              <w:rPr>
                <w:rFonts w:ascii="Times New Roman" w:hAnsi="Times New Roman"/>
                <w:sz w:val="19"/>
              </w:rPr>
              <w:t xml:space="preserve"> </w:t>
            </w:r>
            <w:r>
              <w:rPr>
                <w:rFonts w:ascii="Times New Roman" w:hAnsi="Times New Roman"/>
                <w:sz w:val="19"/>
              </w:rPr>
              <w:t xml:space="preserve">(mm)</w:t>
            </w:r>
          </w:p>
        </w:tc>
        <w:tc>
          <w:tcPr>
            <w:tcW w:w="766" w:type="dxa"/>
            <w:shd w:val="clear" w:color="auto" w:fill="F3F6FB"/>
          </w:tcPr>
          <w:p>
            <w:pPr>
              <w:pStyle w:val="Compact"/>
              <w:spacing w:after="20" w:before="0" w:line="240" w:lineRule="auto"/>
              <w:jc w:val="right"/>
            </w:pPr>
            <w:r>
              <w:rPr>
                <w:rFonts w:ascii="Times New Roman" w:hAnsi="Times New Roman"/>
                <w:sz w:val="19"/>
              </w:rPr>
              <w:t xml:space="preserve">200</w:t>
            </w:r>
          </w:p>
        </w:tc>
        <w:tc>
          <w:tcPr>
            <w:tcW w:w="766" w:type="dxa"/>
            <w:shd w:val="clear" w:color="auto" w:fill="F3F6FB"/>
          </w:tcPr>
          <w:p>
            <w:pPr>
              <w:pStyle w:val="Compact"/>
              <w:spacing w:after="20" w:before="0" w:line="240" w:lineRule="auto"/>
              <w:jc w:val="right"/>
            </w:pPr>
            <w:r>
              <w:rPr>
                <w:rFonts w:ascii="Times New Roman" w:hAnsi="Times New Roman"/>
                <w:sz w:val="19"/>
              </w:rPr>
              <w:t xml:space="preserve">210</w:t>
            </w:r>
          </w:p>
        </w:tc>
        <w:tc>
          <w:tcPr>
            <w:tcW w:w="766" w:type="dxa"/>
            <w:shd w:val="clear" w:color="auto" w:fill="F3F6FB"/>
          </w:tcPr>
          <w:p>
            <w:pPr>
              <w:pStyle w:val="Compact"/>
              <w:spacing w:after="20" w:before="0" w:line="240" w:lineRule="auto"/>
              <w:jc w:val="right"/>
            </w:pPr>
            <w:r>
              <w:rPr>
                <w:rFonts w:ascii="Times New Roman" w:hAnsi="Times New Roman"/>
                <w:sz w:val="19"/>
              </w:rPr>
              <w:t xml:space="preserve">240</w:t>
            </w:r>
          </w:p>
        </w:tc>
        <w:tc>
          <w:tcPr>
            <w:tcW w:w="766" w:type="dxa"/>
            <w:shd w:val="clear" w:color="auto" w:fill="F3F6FB"/>
          </w:tcPr>
          <w:p>
            <w:pPr>
              <w:pStyle w:val="Compact"/>
              <w:spacing w:after="20" w:before="0" w:line="240" w:lineRule="auto"/>
              <w:jc w:val="right"/>
            </w:pPr>
            <w:r>
              <w:rPr>
                <w:rFonts w:ascii="Times New Roman" w:hAnsi="Times New Roman"/>
                <w:sz w:val="19"/>
              </w:rPr>
              <w:t xml:space="preserve">270</w:t>
            </w:r>
          </w:p>
        </w:tc>
        <w:tc>
          <w:tcPr>
            <w:tcW w:w="766" w:type="dxa"/>
            <w:shd w:val="clear" w:color="auto" w:fill="F3F6FB"/>
          </w:tcPr>
          <w:p>
            <w:pPr>
              <w:pStyle w:val="Compact"/>
              <w:spacing w:after="20" w:before="0" w:line="240" w:lineRule="auto"/>
              <w:jc w:val="right"/>
            </w:pPr>
            <w:r>
              <w:rPr>
                <w:rFonts w:ascii="Times New Roman" w:hAnsi="Times New Roman"/>
                <w:sz w:val="19"/>
              </w:rPr>
              <w:t xml:space="preserve">300</w:t>
            </w:r>
          </w:p>
        </w:tc>
        <w:tc>
          <w:tcPr>
            <w:tcW w:w="766" w:type="dxa"/>
            <w:shd w:val="clear" w:color="auto" w:fill="F3F6FB"/>
          </w:tcPr>
          <w:p>
            <w:pPr>
              <w:pStyle w:val="Compact"/>
              <w:spacing w:after="20" w:before="0" w:line="240" w:lineRule="auto"/>
              <w:jc w:val="right"/>
            </w:pPr>
            <w:r>
              <w:rPr>
                <w:rFonts w:ascii="Times New Roman" w:hAnsi="Times New Roman"/>
                <w:sz w:val="19"/>
              </w:rPr>
              <w:t xml:space="preserve">330</w:t>
            </w:r>
          </w:p>
        </w:tc>
        <w:tc>
          <w:tcPr>
            <w:tcW w:w="985" w:type="dxa"/>
            <w:shd w:val="clear" w:color="auto" w:fill="F3F6FB"/>
          </w:tcPr>
          <w:p>
            <w:pPr>
              <w:pStyle w:val="Compact"/>
              <w:spacing w:after="20" w:before="0" w:line="240" w:lineRule="auto"/>
              <w:jc w:val="right"/>
            </w:pPr>
            <w:r>
              <w:rPr>
                <w:rFonts w:ascii="Times New Roman" w:hAnsi="Times New Roman"/>
                <w:sz w:val="19"/>
              </w:rPr>
              <w:t xml:space="preserve">375</w:t>
            </w:r>
          </w:p>
        </w:tc>
        <w:tc>
          <w:tcPr>
            <w:tcW w:w="985" w:type="dxa"/>
            <w:shd w:val="clear" w:color="auto" w:fill="F3F6FB"/>
          </w:tcPr>
          <w:p>
            <w:pPr>
              <w:pStyle w:val="Compact"/>
              <w:spacing w:after="20" w:before="0" w:line="240" w:lineRule="auto"/>
              <w:jc w:val="right"/>
            </w:pPr>
            <w:r>
              <w:rPr>
                <w:rFonts w:ascii="Times New Roman" w:hAnsi="Times New Roman"/>
                <w:sz w:val="19"/>
              </w:rPr>
              <w:t xml:space="preserve">420</w:t>
            </w:r>
          </w:p>
        </w:tc>
        <w:tc>
          <w:tcPr>
            <w:tcW w:w="985" w:type="dxa"/>
            <w:shd w:val="clear" w:color="auto" w:fill="F3F6FB"/>
          </w:tcPr>
          <w:p>
            <w:pPr>
              <w:pStyle w:val="Compact"/>
              <w:spacing w:after="20" w:before="0" w:line="240" w:lineRule="auto"/>
              <w:jc w:val="right"/>
            </w:pPr>
            <w:r>
              <w:rPr>
                <w:rFonts w:ascii="Times New Roman" w:hAnsi="Times New Roman"/>
                <w:sz w:val="19"/>
              </w:rPr>
              <w:t xml:space="preserve">480</w:t>
            </w:r>
          </w:p>
        </w:tc>
      </w:tr>
      <w:tr>
        <w:trPr>
          <w:cantSplit w:val="true"/>
        </w:trPr>
        <w:tc>
          <w:tcPr>
            <w:tcW w:w="1970" w:type="dxa"/>
          </w:tcPr>
          <w:p>
            <w:pPr>
              <w:pStyle w:val="Compact"/>
              <w:spacing w:after="20" w:before="0" w:line="240" w:lineRule="auto"/>
              <w:jc w:val="left"/>
            </w:pPr>
            <m:oMath>
              <m:sSub>
                <m:e>
                  <m:r>
                    <m:t>L</m:t>
                  </m:r>
                </m:e>
                <m:sub>
                  <m:r>
                    <m:t>o</m:t>
                  </m:r>
                  <m:r>
                    <m:t>v</m:t>
                  </m:r>
                </m:sub>
              </m:sSub>
            </m:oMath>
            <w:r>
              <w:rPr>
                <w:rFonts w:ascii="Times New Roman" w:hAnsi="Times New Roman"/>
                <w:sz w:val="19"/>
              </w:rPr>
              <w:t xml:space="preserve"> </w:t>
            </w:r>
            <w:r>
              <w:rPr>
                <w:rFonts w:ascii="Times New Roman" w:hAnsi="Times New Roman"/>
                <w:sz w:val="19"/>
              </w:rPr>
              <w:t xml:space="preserve">tối thiểu kéo, 100% nối (</w:t>
            </w:r>
            <m:oMath>
              <m:r>
                <m:t>1</m:t>
              </m:r>
              <m:r>
                <m:rPr>
                  <m:sty m:val="p"/>
                </m:rPr>
                <m:t>,</m:t>
              </m:r>
              <m:r>
                <m:t>2</m:t>
              </m:r>
              <m:sSub>
                <m:e>
                  <m:r>
                    <m:t>L</m:t>
                  </m:r>
                </m:e>
                <m:sub>
                  <m:r>
                    <m:t>0</m:t>
                  </m:r>
                  <m:r>
                    <m:rPr>
                      <m:sty m:val="p"/>
                    </m:rPr>
                    <m:t>,</m:t>
                  </m:r>
                  <m:r>
                    <m:t>a</m:t>
                  </m:r>
                  <m:r>
                    <m:t>n</m:t>
                  </m:r>
                </m:sub>
              </m:sSub>
            </m:oMath>
            <w:r>
              <w:rPr>
                <w:rFonts w:ascii="Times New Roman" w:hAnsi="Times New Roman"/>
                <w:sz w:val="19"/>
              </w:rPr>
              <w:t xml:space="preserve">)</w:t>
            </w:r>
          </w:p>
        </w:tc>
        <w:tc>
          <w:tcPr>
            <w:tcW w:w="766" w:type="dxa"/>
          </w:tcPr>
          <w:p>
            <w:pPr>
              <w:pStyle w:val="Compact"/>
              <w:spacing w:after="20" w:before="0" w:line="240" w:lineRule="auto"/>
              <w:jc w:val="right"/>
            </w:pPr>
            <w:r>
              <w:rPr>
                <w:rFonts w:ascii="Times New Roman" w:hAnsi="Times New Roman"/>
                <w:sz w:val="19"/>
              </w:rPr>
              <w:t xml:space="preserve">545</w:t>
            </w:r>
          </w:p>
        </w:tc>
        <w:tc>
          <w:tcPr>
            <w:tcW w:w="766" w:type="dxa"/>
          </w:tcPr>
          <w:p>
            <w:pPr>
              <w:pStyle w:val="Compact"/>
              <w:spacing w:after="20" w:before="0" w:line="240" w:lineRule="auto"/>
              <w:jc w:val="right"/>
            </w:pPr>
            <w:r>
              <w:rPr>
                <w:rFonts w:ascii="Times New Roman" w:hAnsi="Times New Roman"/>
                <w:sz w:val="19"/>
              </w:rPr>
              <w:t xml:space="preserve">635</w:t>
            </w:r>
          </w:p>
        </w:tc>
        <w:tc>
          <w:tcPr>
            <w:tcW w:w="766" w:type="dxa"/>
          </w:tcPr>
          <w:p>
            <w:pPr>
              <w:pStyle w:val="Compact"/>
              <w:spacing w:after="20" w:before="0" w:line="240" w:lineRule="auto"/>
              <w:jc w:val="right"/>
            </w:pPr>
            <w:r>
              <w:rPr>
                <w:rFonts w:ascii="Times New Roman" w:hAnsi="Times New Roman"/>
                <w:sz w:val="19"/>
              </w:rPr>
              <w:t xml:space="preserve">726</w:t>
            </w:r>
          </w:p>
        </w:tc>
        <w:tc>
          <w:tcPr>
            <w:tcW w:w="766" w:type="dxa"/>
          </w:tcPr>
          <w:p>
            <w:pPr>
              <w:pStyle w:val="Compact"/>
              <w:spacing w:after="20" w:before="0" w:line="240" w:lineRule="auto"/>
              <w:jc w:val="right"/>
            </w:pPr>
            <w:r>
              <w:rPr>
                <w:rFonts w:ascii="Times New Roman" w:hAnsi="Times New Roman"/>
                <w:sz w:val="19"/>
              </w:rPr>
              <w:t xml:space="preserve">817</w:t>
            </w:r>
          </w:p>
        </w:tc>
        <w:tc>
          <w:tcPr>
            <w:tcW w:w="766" w:type="dxa"/>
          </w:tcPr>
          <w:p>
            <w:pPr>
              <w:pStyle w:val="Compact"/>
              <w:spacing w:after="20" w:before="0" w:line="240" w:lineRule="auto"/>
              <w:jc w:val="right"/>
            </w:pPr>
            <w:r>
              <w:rPr>
                <w:rFonts w:ascii="Times New Roman" w:hAnsi="Times New Roman"/>
                <w:sz w:val="19"/>
              </w:rPr>
              <w:t xml:space="preserve">908</w:t>
            </w:r>
          </w:p>
        </w:tc>
        <w:tc>
          <w:tcPr>
            <w:tcW w:w="766" w:type="dxa"/>
          </w:tcPr>
          <w:p>
            <w:pPr>
              <w:pStyle w:val="Compact"/>
              <w:spacing w:after="20" w:before="0" w:line="240" w:lineRule="auto"/>
              <w:jc w:val="right"/>
            </w:pPr>
            <w:r>
              <w:rPr>
                <w:rFonts w:ascii="Times New Roman" w:hAnsi="Times New Roman"/>
                <w:sz w:val="19"/>
              </w:rPr>
              <w:t xml:space="preserve">998</w:t>
            </w:r>
          </w:p>
        </w:tc>
        <w:tc>
          <w:tcPr>
            <w:tcW w:w="985" w:type="dxa"/>
          </w:tcPr>
          <w:p>
            <w:pPr>
              <w:pStyle w:val="Compact"/>
              <w:spacing w:after="20" w:before="0" w:line="240" w:lineRule="auto"/>
              <w:jc w:val="right"/>
            </w:pPr>
            <w:r>
              <w:rPr>
                <w:rFonts w:ascii="Times New Roman" w:hAnsi="Times New Roman"/>
                <w:sz w:val="19"/>
              </w:rPr>
              <w:t xml:space="preserve">1135</w:t>
            </w:r>
          </w:p>
        </w:tc>
        <w:tc>
          <w:tcPr>
            <w:tcW w:w="985" w:type="dxa"/>
          </w:tcPr>
          <w:p>
            <w:pPr>
              <w:pStyle w:val="Compact"/>
              <w:spacing w:after="20" w:before="0" w:line="240" w:lineRule="auto"/>
              <w:jc w:val="right"/>
            </w:pPr>
            <w:r>
              <w:rPr>
                <w:rFonts w:ascii="Times New Roman" w:hAnsi="Times New Roman"/>
                <w:sz w:val="19"/>
              </w:rPr>
              <w:t xml:space="preserve">1271</w:t>
            </w:r>
          </w:p>
        </w:tc>
        <w:tc>
          <w:tcPr>
            <w:tcW w:w="985" w:type="dxa"/>
          </w:tcPr>
          <w:p>
            <w:pPr>
              <w:pStyle w:val="Compact"/>
              <w:spacing w:after="20" w:before="0" w:line="240" w:lineRule="auto"/>
              <w:jc w:val="right"/>
            </w:pPr>
            <w:r>
              <w:rPr>
                <w:rFonts w:ascii="Times New Roman" w:hAnsi="Times New Roman"/>
                <w:sz w:val="19"/>
              </w:rPr>
              <w:t xml:space="preserve">1452</w:t>
            </w:r>
          </w:p>
        </w:tc>
      </w:tr>
    </w:tbl>
    <w:p>
      <w:pPr>
        <w:pStyle w:val="BodyText"/>
      </w:pPr>
      <w:r>
        <w:t xml:space="preserve">(</w:t>
      </w:r>
      <m:oMath>
        <m:sSub>
          <m:e>
            <m:r>
              <m:t>L</m:t>
            </m:r>
          </m:e>
          <m:sub>
            <m:r>
              <m:t>a</m:t>
            </m:r>
            <m:r>
              <m:t>n</m:t>
            </m:r>
            <m:r>
              <m:rPr>
                <m:sty m:val="p"/>
              </m:rPr>
              <m:t>,</m:t>
            </m:r>
            <m:r>
              <m:t>m</m:t>
            </m:r>
            <m:r>
              <m:t>i</m:t>
            </m:r>
            <m:r>
              <m:t>n</m:t>
            </m:r>
          </m:sub>
        </m:sSub>
        <m:r>
          <m:rPr>
            <m:sty m:val="p"/>
          </m:rPr>
          <m:t>=</m:t>
        </m:r>
        <m:r>
          <m:rPr>
            <m:sty m:val="p"/>
          </m:rPr>
          <m:t>max</m:t>
        </m:r>
        <m:d>
          <m:dPr>
            <m:begChr m:val="("/>
            <m:endChr m:val=")"/>
            <m:sepChr m:val=""/>
            <m:grow/>
          </m:dPr>
          <m:e>
            <m:r>
              <m:t>15</m:t>
            </m:r>
            <m:r>
              <m:t>d</m:t>
            </m:r>
            <m:r>
              <m:rPr>
                <m:sty m:val="p"/>
              </m:rPr>
              <m:t>;</m:t>
            </m:r>
            <m:r>
              <m:t> </m:t>
            </m:r>
            <m:r>
              <m:t>200</m:t>
            </m:r>
            <m:r>
              <m:rPr>
                <m:sty m:val="p"/>
              </m:rPr>
              <m:t>;</m:t>
            </m:r>
            <m:r>
              <m:t> </m:t>
            </m:r>
            <m:r>
              <m:t>0</m:t>
            </m:r>
            <m:r>
              <m:rPr>
                <m:sty m:val="p"/>
              </m:rPr>
              <m:t>,</m:t>
            </m:r>
            <m:r>
              <m:t>3</m:t>
            </m:r>
            <m:sSub>
              <m:e>
                <m:r>
                  <m:t>L</m:t>
                </m:r>
              </m:e>
              <m:sub>
                <m:r>
                  <m:t>0</m:t>
                </m:r>
                <m:r>
                  <m:rPr>
                    <m:sty m:val="p"/>
                  </m:rPr>
                  <m:t>,</m:t>
                </m:r>
                <m:r>
                  <m:t>a</m:t>
                </m:r>
                <m:r>
                  <m:t>n</m:t>
                </m:r>
              </m:sub>
            </m:sSub>
          </m:e>
        </m:d>
      </m:oMath>
      <w:r>
        <w:t xml:space="preserve">.) Giá trị nối ở dòng cuối là</w:t>
      </w:r>
      <w:r>
        <w:t xml:space="preserve"> </w:t>
      </w:r>
      <w:r>
        <w:rPr>
          <w:bCs/>
          <w:b/>
        </w:rPr>
        <w:t xml:space="preserve">cận khi</w:t>
      </w:r>
      <w:r>
        <w:rPr>
          <w:bCs/>
          <w:b/>
        </w:rPr>
        <w:t xml:space="preserve"> </w:t>
      </w:r>
      <m:oMath>
        <m:sSub>
          <m:e>
            <m:r>
              <m:t>A</m:t>
            </m:r>
          </m:e>
          <m:sub>
            <m:r>
              <m:t>s</m:t>
            </m:r>
            <m:r>
              <m:rPr>
                <m:sty m:val="p"/>
              </m:rPr>
              <m:t>,</m:t>
            </m:r>
            <m:r>
              <m:t>c</m:t>
            </m:r>
            <m:r>
              <m:t>a</m:t>
            </m:r>
            <m:r>
              <m:t>l</m:t>
            </m:r>
          </m:sub>
        </m:sSub>
        <m:r>
          <m:rPr>
            <m:sty m:val="p"/>
          </m:rPr>
          <m:t>=</m:t>
        </m:r>
        <m:sSub>
          <m:e>
            <m:r>
              <m:t>A</m:t>
            </m:r>
          </m:e>
          <m:sub>
            <m:r>
              <m:t>s</m:t>
            </m:r>
            <m:r>
              <m:rPr>
                <m:sty m:val="p"/>
              </m:rPr>
              <m:t>,</m:t>
            </m:r>
            <m:r>
              <m:t>e</m:t>
            </m:r>
            <m:r>
              <m:t>f</m:t>
            </m:r>
          </m:sub>
        </m:sSub>
      </m:oMath>
      <w:r>
        <w:t xml:space="preserve">, xem Chương 9.5.2 cho các điều kiện nối.</w:t>
      </w:r>
    </w:p>
    <w:bookmarkEnd w:id="351"/>
    <w:bookmarkEnd w:id="352"/>
    <w:bookmarkStart w:id="353" w:name="X78406acd53b0b02b33456597fcd9a13f1cde66f"/>
    <w:p>
      <w:pPr>
        <w:pStyle w:val="Heading1"/>
      </w:pPr>
      <w:r>
        <w:t xml:space="preserve">PHỤ LỤC B. SAI KHÁC VÀ LỖI PHÁT HIỆN GIỮA CÁC TÀI LIỆU</w:t>
      </w:r>
    </w:p>
    <w:p>
      <w:pPr>
        <w:pStyle w:val="Ghichu"/>
      </w:pPr>
      <w:r>
        <w:t xml:space="preserve">Bảng liệt kê</w:t>
      </w:r>
      <w:r>
        <w:t xml:space="preserve"> </w:t>
      </w:r>
      <w:r>
        <w:rPr>
          <w:bCs/>
          <w:b/>
        </w:rPr>
        <w:t xml:space="preserve">mọi sai khác</w:t>
      </w:r>
      <w:r>
        <w:t xml:space="preserve"> </w:t>
      </w:r>
      <w:r>
        <w:t xml:space="preserve">đã gặp khi đối chiếu 4 tài liệu và khi tính lại ví dụ.</w:t>
      </w:r>
      <w:r>
        <w:t xml:space="preserve"> </w:t>
      </w:r>
      <w:r>
        <w:t xml:space="preserve">“</w:t>
      </w:r>
      <w:r>
        <w:t xml:space="preserve">Xử lý</w:t>
      </w:r>
      <w:r>
        <w:t xml:space="preserve">”</w:t>
      </w:r>
      <w:r>
        <w:t xml:space="preserve"> </w:t>
      </w:r>
      <w:r>
        <w:t xml:space="preserve">là lựa chọn của tài liệu này. Các mục được đánh dấu ⚠ cần người thiết kế xác nhận lại với bản gốc/tiêu chuẩn.</w:t>
      </w:r>
    </w:p>
    <w:tbl>
      <w:tblPr>
        <w:tblStyle w:val="Table"/>
        <w:tblLook w:firstRow="1" w:lastRow="0" w:firstColumn="0" w:lastColumn="0" w:noHBand="0" w:noVBand="0" w:val="0020"/>
        <w:jc w:val="start"/>
        <w:tblBorders>
          <w:top w:val="single" w:sz="4" w:space="0" w:color="8A8A8A"/>
          <w:left w:val="single" w:sz="4" w:space="0" w:color="8A8A8A"/>
          <w:bottom w:val="single" w:sz="4" w:space="0" w:color="8A8A8A"/>
          <w:right w:val="single" w:sz="4" w:space="0" w:color="8A8A8A"/>
          <w:insideH w:val="single" w:sz="4" w:space="0" w:color="8A8A8A"/>
          <w:insideV w:val="single" w:sz="4" w:space="0" w:color="8A8A8A"/>
        </w:tblBorders>
        <w:tblCellMar>
          <w:top w:w="40" w:type="dxa"/>
          <w:left w:w="70" w:type="dxa"/>
          <w:bottom w:w="40" w:type="dxa"/>
          <w:right w:w="70" w:type="dxa"/>
        </w:tblCellMar>
        <w:tblW w:w="9525" w:type="dxa"/>
        <w:tblLayout w:type="fixed"/>
      </w:tblPr>
      <w:tblGrid>
        <w:gridCol w:w="605"/>
        <w:gridCol w:w="2179"/>
        <w:gridCol w:w="2179"/>
        <w:gridCol w:w="2381"/>
        <w:gridCol w:w="2179"/>
      </w:tblGrid>
      <w:tr>
        <w:trPr>
          <w:tblHeader w:val="true"/>
          <w:cantSplit w:val="true"/>
          <w:tblHeader w:val="true"/>
        </w:trPr>
        <w:tc>
          <w:tcPr>
            <w:tcW w:w="605" w:type="dxa"/>
            <w:shd w:val="clear" w:color="auto" w:fill="2E5597"/>
          </w:tcPr>
          <w:p>
            <w:pPr>
              <w:pStyle w:val="Compact"/>
              <w:spacing w:after="20" w:before="0" w:line="240" w:lineRule="auto"/>
              <w:jc w:val="center"/>
            </w:pPr>
            <w:r>
              <w:rPr>
                <w:rFonts w:ascii="Times New Roman" w:hAnsi="Times New Roman"/>
                <w:b/>
                <w:color w:val="FFFFFF"/>
                <w:sz w:val="19"/>
              </w:rPr>
              <w:t xml:space="preserve">#</w:t>
            </w:r>
          </w:p>
        </w:tc>
        <w:tc>
          <w:tcPr>
            <w:tcW w:w="2179" w:type="dxa"/>
            <w:shd w:val="clear" w:color="auto" w:fill="2E5597"/>
          </w:tcPr>
          <w:p>
            <w:pPr>
              <w:pStyle w:val="Compact"/>
              <w:spacing w:after="20" w:before="0" w:line="240" w:lineRule="auto"/>
              <w:jc w:val="left"/>
            </w:pPr>
            <w:r>
              <w:rPr>
                <w:rFonts w:ascii="Times New Roman" w:hAnsi="Times New Roman"/>
                <w:b/>
                <w:color w:val="FFFFFF"/>
                <w:sz w:val="19"/>
              </w:rPr>
              <w:t xml:space="preserve">Nội dung</w:t>
            </w:r>
          </w:p>
        </w:tc>
        <w:tc>
          <w:tcPr>
            <w:tcW w:w="2179" w:type="dxa"/>
            <w:shd w:val="clear" w:color="auto" w:fill="2E5597"/>
          </w:tcPr>
          <w:p>
            <w:pPr>
              <w:pStyle w:val="Compact"/>
              <w:spacing w:after="20" w:before="0" w:line="240" w:lineRule="auto"/>
              <w:jc w:val="left"/>
            </w:pPr>
            <w:r>
              <w:rPr>
                <w:rFonts w:ascii="Times New Roman" w:hAnsi="Times New Roman"/>
                <w:b/>
                <w:color w:val="FFFFFF"/>
                <w:sz w:val="19"/>
              </w:rPr>
              <w:t xml:space="preserve">Tài liệu gốc ghi</w:t>
            </w:r>
          </w:p>
        </w:tc>
        <w:tc>
          <w:tcPr>
            <w:tcW w:w="2381" w:type="dxa"/>
            <w:shd w:val="clear" w:color="auto" w:fill="2E5597"/>
          </w:tcPr>
          <w:p>
            <w:pPr>
              <w:pStyle w:val="Compact"/>
              <w:spacing w:after="20" w:before="0" w:line="240" w:lineRule="auto"/>
              <w:jc w:val="left"/>
            </w:pPr>
            <w:r>
              <w:rPr>
                <w:rFonts w:ascii="Times New Roman" w:hAnsi="Times New Roman"/>
                <w:b/>
                <w:color w:val="FFFFFF"/>
                <w:sz w:val="19"/>
              </w:rPr>
              <w:t xml:space="preserve">Giá trị dùng trong tài liệu này</w:t>
            </w:r>
          </w:p>
        </w:tc>
        <w:tc>
          <w:tcPr>
            <w:tcW w:w="2179" w:type="dxa"/>
            <w:shd w:val="clear" w:color="auto" w:fill="2E5597"/>
          </w:tcPr>
          <w:p>
            <w:pPr>
              <w:pStyle w:val="Compact"/>
              <w:spacing w:after="20" w:before="0" w:line="240" w:lineRule="auto"/>
              <w:jc w:val="left"/>
            </w:pPr>
            <w:r>
              <w:rPr>
                <w:rFonts w:ascii="Times New Roman" w:hAnsi="Times New Roman"/>
                <w:b/>
                <w:color w:val="FFFFFF"/>
                <w:sz w:val="19"/>
              </w:rPr>
              <w:t xml:space="preserve">Lý do</w:t>
            </w:r>
          </w:p>
        </w:tc>
      </w:tr>
      <w:tr>
        <w:trPr>
          <w:cantSplit w:val="true"/>
        </w:trPr>
        <w:tc>
          <w:tcPr>
            <w:tcW w:w="605" w:type="dxa"/>
          </w:tcPr>
          <w:p>
            <w:pPr>
              <w:pStyle w:val="Compact"/>
              <w:spacing w:after="20" w:before="0" w:line="240" w:lineRule="auto"/>
              <w:jc w:val="center"/>
            </w:pPr>
            <w:r>
              <w:rPr>
                <w:rFonts w:ascii="Times New Roman" w:hAnsi="Times New Roman"/>
                <w:sz w:val="19"/>
              </w:rPr>
              <w:t xml:space="preserve">1</w:t>
            </w:r>
          </w:p>
        </w:tc>
        <w:tc>
          <w:tcPr>
            <w:tcW w:w="2179" w:type="dxa"/>
          </w:tcPr>
          <w:p>
            <w:pPr>
              <w:pStyle w:val="Compact"/>
              <w:spacing w:after="20" w:before="0" w:line="240" w:lineRule="auto"/>
              <w:jc w:val="left"/>
            </w:pPr>
            <w:r>
              <w:rPr>
                <w:rFonts w:ascii="Times New Roman" w:hAnsi="Times New Roman"/>
                <w:sz w:val="19"/>
              </w:rPr>
              <w:t xml:space="preserve">Hệ số chuyển đổi chu kỳ gió (ví dụ)</w:t>
            </w:r>
          </w:p>
        </w:tc>
        <w:tc>
          <w:tcPr>
            <w:tcW w:w="2179" w:type="dxa"/>
          </w:tcPr>
          <w:p>
            <w:pPr>
              <w:pStyle w:val="Compact"/>
              <w:spacing w:after="20" w:before="0" w:line="240" w:lineRule="auto"/>
              <w:jc w:val="left"/>
            </w:pPr>
            <w:r>
              <w:rPr>
                <w:rFonts w:ascii="Times New Roman" w:hAnsi="Times New Roman"/>
                <w:sz w:val="19"/>
              </w:rPr>
              <w:t xml:space="preserve">A: 0,864</w:t>
            </w:r>
          </w:p>
        </w:tc>
        <w:tc>
          <w:tcPr>
            <w:tcW w:w="2381" w:type="dxa"/>
          </w:tcPr>
          <w:p>
            <w:pPr>
              <w:pStyle w:val="Compact"/>
              <w:spacing w:after="20" w:before="0" w:line="240" w:lineRule="auto"/>
              <w:jc w:val="left"/>
            </w:pPr>
            <w:r>
              <w:rPr>
                <w:bCs/>
                <w:rFonts w:ascii="Times New Roman" w:hAnsi="Times New Roman"/>
                <w:b/>
                <w:sz w:val="19"/>
              </w:rPr>
              <w:t xml:space="preserve">0,852</w:t>
            </w:r>
          </w:p>
        </w:tc>
        <w:tc>
          <w:tcPr>
            <w:tcW w:w="2179" w:type="dxa"/>
          </w:tcPr>
          <w:p>
            <w:pPr>
              <w:pStyle w:val="Compact"/>
              <w:spacing w:after="20" w:before="0" w:line="240" w:lineRule="auto"/>
              <w:jc w:val="left"/>
            </w:pPr>
            <w:r>
              <w:rPr>
                <w:rFonts w:ascii="Times New Roman" w:hAnsi="Times New Roman"/>
                <w:sz w:val="19"/>
              </w:rPr>
              <w:t xml:space="preserve">TCVN 2737:2023 (số dùng trong ví dụ gió)</w:t>
            </w:r>
          </w:p>
        </w:tc>
      </w:tr>
      <w:tr>
        <w:trPr>
          <w:cantSplit w:val="true"/>
        </w:trPr>
        <w:tc>
          <w:tcPr>
            <w:tcW w:w="605" w:type="dxa"/>
            <w:shd w:val="clear" w:color="auto" w:fill="F3F6FB"/>
          </w:tcPr>
          <w:p>
            <w:pPr>
              <w:pStyle w:val="Compact"/>
              <w:spacing w:after="20" w:before="0" w:line="240" w:lineRule="auto"/>
              <w:jc w:val="center"/>
            </w:pPr>
            <w:r>
              <w:rPr>
                <w:rFonts w:ascii="Times New Roman" w:hAnsi="Times New Roman"/>
                <w:sz w:val="19"/>
              </w:rPr>
              <w:t xml:space="preserve">2</w:t>
            </w:r>
          </w:p>
        </w:tc>
        <w:tc>
          <w:tcPr>
            <w:tcW w:w="2179" w:type="dxa"/>
            <w:shd w:val="clear" w:color="auto" w:fill="F3F6FB"/>
          </w:tcPr>
          <w:p>
            <w:pPr>
              <w:pStyle w:val="Compact"/>
              <w:spacing w:after="20" w:before="0" w:line="240" w:lineRule="auto"/>
              <w:jc w:val="left"/>
            </w:pPr>
            <m:oMath>
              <m:r>
                <m:t>M</m:t>
              </m:r>
            </m:oMath>
            <w:r>
              <w:rPr>
                <w:rFonts w:ascii="Times New Roman" w:hAnsi="Times New Roman"/>
                <w:sz w:val="19"/>
              </w:rPr>
              <w:t xml:space="preserve"> </w:t>
            </w:r>
            <w:r>
              <w:rPr>
                <w:rFonts w:ascii="Times New Roman" w:hAnsi="Times New Roman"/>
                <w:sz w:val="19"/>
              </w:rPr>
              <w:t xml:space="preserve">nhịp dầm CB</w:t>
            </w:r>
          </w:p>
        </w:tc>
        <w:tc>
          <w:tcPr>
            <w:tcW w:w="2179" w:type="dxa"/>
            <w:shd w:val="clear" w:color="auto" w:fill="F3F6FB"/>
          </w:tcPr>
          <w:p>
            <w:pPr>
              <w:pStyle w:val="Compact"/>
              <w:spacing w:after="20" w:before="0" w:line="240" w:lineRule="auto"/>
              <w:jc w:val="left"/>
            </w:pPr>
            <w:r>
              <w:rPr>
                <w:rFonts w:ascii="Times New Roman" w:hAnsi="Times New Roman"/>
                <w:sz w:val="19"/>
              </w:rPr>
              <w:t xml:space="preserve">A:</w:t>
            </w:r>
            <w:r>
              <w:rPr>
                <w:rFonts w:ascii="Times New Roman" w:hAnsi="Times New Roman"/>
                <w:sz w:val="19"/>
              </w:rPr>
              <w:t xml:space="preserve"> </w:t>
            </w:r>
            <w:r>
              <w:rPr>
                <w:rFonts w:ascii="Times New Roman" w:hAnsi="Times New Roman"/>
                <w:sz w:val="19"/>
              </w:rPr>
              <w:t xml:space="preserve">“</w:t>
            </w:r>
            <w:r>
              <w:rPr>
                <w:rFonts w:ascii="Times New Roman" w:hAnsi="Times New Roman"/>
                <w:sz w:val="19"/>
              </w:rPr>
              <w:t xml:space="preserve">31,47</w:t>
            </w:r>
            <w:r>
              <w:rPr>
                <w:rFonts w:ascii="Times New Roman" w:hAnsi="Times New Roman"/>
                <w:sz w:val="19"/>
              </w:rPr>
              <w:t xml:space="preserve">”</w:t>
            </w:r>
            <w:r>
              <w:rPr>
                <w:rFonts w:ascii="Times New Roman" w:hAnsi="Times New Roman"/>
                <w:sz w:val="19"/>
              </w:rPr>
              <w:t xml:space="preserve"> </w:t>
            </w:r>
            <w:r>
              <w:rPr>
                <w:rFonts w:ascii="Times New Roman" w:hAnsi="Times New Roman"/>
                <w:sz w:val="19"/>
              </w:rPr>
              <w:t xml:space="preserve">(bước thay số)</w:t>
            </w:r>
          </w:p>
        </w:tc>
        <w:tc>
          <w:tcPr>
            <w:tcW w:w="2381" w:type="dxa"/>
            <w:shd w:val="clear" w:color="auto" w:fill="F3F6FB"/>
          </w:tcPr>
          <w:p>
            <w:pPr>
              <w:pStyle w:val="Compact"/>
              <w:spacing w:after="20" w:before="0" w:line="240" w:lineRule="auto"/>
              <w:jc w:val="left"/>
            </w:pPr>
            <w:r>
              <w:rPr>
                <w:bCs/>
                <w:rFonts w:ascii="Times New Roman" w:hAnsi="Times New Roman"/>
                <w:b/>
                <w:sz w:val="19"/>
              </w:rPr>
              <w:t xml:space="preserve">315,47</w:t>
            </w:r>
            <w:r>
              <w:rPr>
                <w:rFonts w:ascii="Times New Roman" w:hAnsi="Times New Roman"/>
                <w:sz w:val="19"/>
              </w:rPr>
              <w:t xml:space="preserve"> </w:t>
            </w:r>
            <w:r>
              <w:rPr>
                <w:rFonts w:ascii="Times New Roman" w:hAnsi="Times New Roman"/>
                <w:sz w:val="19"/>
              </w:rPr>
              <w:t xml:space="preserve">kN·m</w:t>
            </w:r>
          </w:p>
        </w:tc>
        <w:tc>
          <w:tcPr>
            <w:tcW w:w="2179" w:type="dxa"/>
            <w:shd w:val="clear" w:color="auto" w:fill="F3F6FB"/>
          </w:tcPr>
          <w:p>
            <w:pPr>
              <w:pStyle w:val="Compact"/>
              <w:spacing w:after="20" w:before="0" w:line="240" w:lineRule="auto"/>
              <w:jc w:val="left"/>
            </w:pPr>
            <w:r>
              <w:rPr>
                <w:rFonts w:ascii="Times New Roman" w:hAnsi="Times New Roman"/>
                <w:sz w:val="19"/>
              </w:rPr>
              <w:t xml:space="preserve">lỗi in; kết quả cuối của A đúng với 315,47</w:t>
            </w:r>
          </w:p>
        </w:tc>
      </w:tr>
      <w:tr>
        <w:trPr>
          <w:cantSplit w:val="true"/>
        </w:trPr>
        <w:tc>
          <w:tcPr>
            <w:tcW w:w="605" w:type="dxa"/>
          </w:tcPr>
          <w:p>
            <w:pPr>
              <w:pStyle w:val="Compact"/>
              <w:spacing w:after="20" w:before="0" w:line="240" w:lineRule="auto"/>
              <w:jc w:val="center"/>
            </w:pPr>
            <w:r>
              <w:rPr>
                <w:rFonts w:ascii="Times New Roman" w:hAnsi="Times New Roman"/>
                <w:sz w:val="19"/>
              </w:rPr>
              <w:t xml:space="preserve">3</w:t>
            </w:r>
          </w:p>
        </w:tc>
        <w:tc>
          <w:tcPr>
            <w:tcW w:w="2179" w:type="dxa"/>
          </w:tcPr>
          <w:p>
            <w:pPr>
              <w:pStyle w:val="Compact"/>
              <w:spacing w:after="20" w:before="0" w:line="240" w:lineRule="auto"/>
              <w:jc w:val="left"/>
            </w:pPr>
            <m:oMath>
              <m:r>
                <m:t>a</m:t>
              </m:r>
            </m:oMath>
            <w:r>
              <w:rPr>
                <w:rFonts w:ascii="Times New Roman" w:hAnsi="Times New Roman"/>
                <w:sz w:val="19"/>
              </w:rPr>
              <w:t xml:space="preserve"> </w:t>
            </w:r>
            <w:r>
              <w:rPr>
                <w:rFonts w:ascii="Times New Roman" w:hAnsi="Times New Roman"/>
                <w:sz w:val="19"/>
              </w:rPr>
              <w:t xml:space="preserve">dầm CB</w:t>
            </w:r>
          </w:p>
        </w:tc>
        <w:tc>
          <w:tcPr>
            <w:tcW w:w="2179" w:type="dxa"/>
          </w:tcPr>
          <w:p>
            <w:pPr>
              <w:pStyle w:val="Compact"/>
              <w:spacing w:after="20" w:before="0" w:line="240" w:lineRule="auto"/>
              <w:jc w:val="left"/>
            </w:pPr>
            <w:r>
              <w:rPr>
                <w:rFonts w:ascii="Times New Roman" w:hAnsi="Times New Roman"/>
                <w:sz w:val="19"/>
              </w:rPr>
              <w:t xml:space="preserve">A:</w:t>
            </w:r>
            <w:r>
              <w:rPr>
                <w:rFonts w:ascii="Times New Roman" w:hAnsi="Times New Roman"/>
                <w:sz w:val="19"/>
              </w:rPr>
              <w:t xml:space="preserve"> </w:t>
            </w:r>
            <w:r>
              <w:rPr>
                <w:rFonts w:ascii="Times New Roman" w:hAnsi="Times New Roman"/>
                <w:sz w:val="19"/>
              </w:rPr>
              <w:t xml:space="preserve">“</w:t>
            </w:r>
            <w:r>
              <w:rPr>
                <w:rFonts w:ascii="Times New Roman" w:hAnsi="Times New Roman"/>
                <w:sz w:val="19"/>
              </w:rPr>
              <w:t xml:space="preserve">a = 55 cm</w:t>
            </w:r>
            <w:r>
              <w:rPr>
                <w:rFonts w:ascii="Times New Roman" w:hAnsi="Times New Roman"/>
                <w:sz w:val="19"/>
              </w:rPr>
              <w:t xml:space="preserve">”</w:t>
            </w:r>
          </w:p>
        </w:tc>
        <w:tc>
          <w:tcPr>
            <w:tcW w:w="2381" w:type="dxa"/>
          </w:tcPr>
          <w:p>
            <w:pPr>
              <w:pStyle w:val="Compact"/>
              <w:spacing w:after="20" w:before="0" w:line="240" w:lineRule="auto"/>
              <w:jc w:val="left"/>
            </w:pPr>
            <w:r>
              <w:rPr>
                <w:bCs/>
                <w:rFonts w:ascii="Times New Roman" w:hAnsi="Times New Roman"/>
                <w:b/>
                <w:sz w:val="19"/>
              </w:rPr>
              <w:t xml:space="preserve">55 mm</w:t>
            </w:r>
          </w:p>
        </w:tc>
        <w:tc>
          <w:tcPr>
            <w:tcW w:w="2179" w:type="dxa"/>
          </w:tcPr>
          <w:p>
            <w:pPr>
              <w:pStyle w:val="Compact"/>
              <w:spacing w:after="20" w:before="0" w:line="240" w:lineRule="auto"/>
              <w:jc w:val="left"/>
            </w:pPr>
            <w:r>
              <w:rPr>
                <w:rFonts w:ascii="Times New Roman" w:hAnsi="Times New Roman"/>
                <w:sz w:val="19"/>
              </w:rPr>
              <w:t xml:space="preserve">lỗi đơn vị</w:t>
            </w:r>
          </w:p>
        </w:tc>
      </w:tr>
      <w:tr>
        <w:trPr>
          <w:cantSplit w:val="true"/>
        </w:trPr>
        <w:tc>
          <w:tcPr>
            <w:tcW w:w="605" w:type="dxa"/>
            <w:shd w:val="clear" w:color="auto" w:fill="F3F6FB"/>
          </w:tcPr>
          <w:p>
            <w:pPr>
              <w:pStyle w:val="Compact"/>
              <w:spacing w:after="20" w:before="0" w:line="240" w:lineRule="auto"/>
              <w:jc w:val="center"/>
            </w:pPr>
            <w:r>
              <w:rPr>
                <w:rFonts w:ascii="Times New Roman" w:hAnsi="Times New Roman"/>
                <w:sz w:val="19"/>
              </w:rPr>
              <w:t xml:space="preserve">4</w:t>
            </w:r>
          </w:p>
        </w:tc>
        <w:tc>
          <w:tcPr>
            <w:tcW w:w="2179" w:type="dxa"/>
            <w:shd w:val="clear" w:color="auto" w:fill="F3F6FB"/>
          </w:tcPr>
          <w:p>
            <w:pPr>
              <w:pStyle w:val="Compact"/>
              <w:spacing w:after="20" w:before="0" w:line="240" w:lineRule="auto"/>
              <w:jc w:val="left"/>
            </w:pPr>
            <m:oMath>
              <m:sSub>
                <m:e>
                  <m:r>
                    <m:t>R</m:t>
                  </m:r>
                </m:e>
                <m:sub>
                  <m:r>
                    <m:t>b</m:t>
                  </m:r>
                  <m:r>
                    <m:t>o</m:t>
                  </m:r>
                  <m:r>
                    <m:t>n</m:t>
                  </m:r>
                  <m:r>
                    <m:t>d</m:t>
                  </m:r>
                </m:sub>
              </m:sSub>
            </m:oMath>
            <w:r>
              <w:rPr>
                <w:rFonts w:ascii="Times New Roman" w:hAnsi="Times New Roman"/>
                <w:sz w:val="19"/>
              </w:rPr>
              <w:t xml:space="preserve"> </w:t>
            </w:r>
            <w:r>
              <w:rPr>
                <w:rFonts w:ascii="Times New Roman" w:hAnsi="Times New Roman"/>
                <w:sz w:val="19"/>
              </w:rPr>
              <w:t xml:space="preserve">trong ví dụ nút</w:t>
            </w:r>
          </w:p>
        </w:tc>
        <w:tc>
          <w:tcPr>
            <w:tcW w:w="2179" w:type="dxa"/>
            <w:shd w:val="clear" w:color="auto" w:fill="F3F6FB"/>
          </w:tcPr>
          <w:p>
            <w:pPr>
              <w:pStyle w:val="Compact"/>
              <w:spacing w:after="20" w:before="0" w:line="240" w:lineRule="auto"/>
              <w:jc w:val="left"/>
            </w:pPr>
            <w:r>
              <w:rPr>
                <w:rFonts w:ascii="Times New Roman" w:hAnsi="Times New Roman"/>
                <w:sz w:val="19"/>
              </w:rPr>
              <w:t xml:space="preserve">A:</w:t>
            </w:r>
            <w:r>
              <w:rPr>
                <w:rFonts w:ascii="Times New Roman" w:hAnsi="Times New Roman"/>
                <w:sz w:val="19"/>
              </w:rPr>
              <w:t xml:space="preserve"> </w:t>
            </w:r>
            <m:oMath>
              <m:r>
                <m:t>2</m:t>
              </m:r>
              <m:r>
                <m:rPr>
                  <m:sty m:val="p"/>
                </m:rPr>
                <m:t>,</m:t>
              </m:r>
              <m:r>
                <m:t>5</m:t>
              </m:r>
              <m:r>
                <m:rPr>
                  <m:sty m:val="p"/>
                </m:rPr>
                <m:t>×</m:t>
              </m:r>
              <m:r>
                <m:t>1</m:t>
              </m:r>
              <m:r>
                <m:rPr>
                  <m:sty m:val="p"/>
                </m:rPr>
                <m:t>×</m:t>
              </m:r>
              <m:r>
                <m:t>0</m:t>
              </m:r>
              <m:r>
                <m:rPr>
                  <m:sty m:val="p"/>
                </m:rPr>
                <m:t>,</m:t>
              </m:r>
              <m:r>
                <m:t>75</m:t>
              </m:r>
            </m:oMath>
          </w:p>
        </w:tc>
        <w:tc>
          <w:tcPr>
            <w:tcW w:w="2381" w:type="dxa"/>
            <w:shd w:val="clear" w:color="auto" w:fill="F3F6FB"/>
          </w:tcPr>
          <w:p>
            <w:pPr>
              <w:pStyle w:val="Compact"/>
              <w:spacing w:after="20" w:before="0" w:line="240" w:lineRule="auto"/>
              <w:jc w:val="left"/>
            </w:pPr>
            <m:oMath>
              <m:r>
                <m:t>2</m:t>
              </m:r>
              <m:r>
                <m:rPr>
                  <m:sty m:val="p"/>
                </m:rPr>
                <m:t>,</m:t>
              </m:r>
              <m:r>
                <m:t>5</m:t>
              </m:r>
              <m:r>
                <m:rPr>
                  <m:sty m:val="p"/>
                </m:rPr>
                <m:t>×</m:t>
              </m:r>
              <m:r>
                <m:t>1</m:t>
              </m:r>
              <m:r>
                <m:rPr>
                  <m:sty m:val="p"/>
                </m:rPr>
                <m:t>,</m:t>
              </m:r>
              <m:r>
                <m:t>0</m:t>
              </m:r>
              <m:r>
                <m:rPr>
                  <m:sty m:val="p"/>
                </m:rPr>
                <m:t>×</m:t>
              </m:r>
              <m:r>
                <m:t>1</m:t>
              </m:r>
              <m:r>
                <m:rPr>
                  <m:sty m:val="p"/>
                </m:rPr>
                <m:t>,</m:t>
              </m:r>
              <m:r>
                <m:t>15</m:t>
              </m:r>
              <m:r>
                <m:rPr>
                  <m:sty m:val="p"/>
                </m:rPr>
                <m:t>=</m:t>
              </m:r>
              <m:r>
                <m:t>2</m:t>
              </m:r>
              <m:r>
                <m:rPr>
                  <m:sty m:val="p"/>
                </m:rPr>
                <m:t>,</m:t>
              </m:r>
              <m:r>
                <m:t>875</m:t>
              </m:r>
            </m:oMath>
            <w:r>
              <w:rPr>
                <w:bCs/>
                <w:rFonts w:ascii="Times New Roman" w:hAnsi="Times New Roman"/>
                <w:b/>
                <w:sz w:val="19"/>
              </w:rPr>
              <w:t xml:space="preserve"> </w:t>
            </w:r>
            <w:r>
              <w:rPr>
                <w:bCs/>
                <w:rFonts w:ascii="Times New Roman" w:hAnsi="Times New Roman"/>
                <w:b/>
                <w:sz w:val="19"/>
              </w:rPr>
              <w:t xml:space="preserve">MPa</w:t>
            </w:r>
          </w:p>
        </w:tc>
        <w:tc>
          <w:tcPr>
            <w:tcW w:w="2179" w:type="dxa"/>
            <w:shd w:val="clear" w:color="auto" w:fill="F3F6FB"/>
          </w:tcPr>
          <w:p>
            <w:pPr>
              <w:pStyle w:val="Compact"/>
              <w:spacing w:after="20" w:before="0" w:line="240" w:lineRule="auto"/>
              <w:jc w:val="left"/>
            </w:pPr>
            <w:r>
              <w:rPr>
                <w:rFonts w:ascii="Times New Roman" w:hAnsi="Times New Roman"/>
                <w:sz w:val="19"/>
              </w:rPr>
              <w:t xml:space="preserve">A thay</w:t>
            </w:r>
            <w:r>
              <w:rPr>
                <w:rFonts w:ascii="Times New Roman" w:hAnsi="Times New Roman"/>
                <w:sz w:val="19"/>
              </w:rPr>
              <w:t xml:space="preserve"> </w:t>
            </w:r>
            <m:oMath>
              <m:sSub>
                <m:e>
                  <m:r>
                    <m:t>R</m:t>
                  </m:r>
                </m:e>
                <m:sub>
                  <m:r>
                    <m:t>b</m:t>
                  </m:r>
                  <m:r>
                    <m:t>t</m:t>
                  </m:r>
                </m:sub>
              </m:sSub>
            </m:oMath>
            <w:r>
              <w:rPr>
                <w:rFonts w:ascii="Times New Roman" w:hAnsi="Times New Roman"/>
                <w:sz w:val="19"/>
              </w:rPr>
              <w:t xml:space="preserve"> </w:t>
            </w:r>
            <w:r>
              <w:rPr>
                <w:rFonts w:ascii="Times New Roman" w:hAnsi="Times New Roman"/>
                <w:sz w:val="19"/>
              </w:rPr>
              <w:t xml:space="preserve">bằng 0,75 (cường độ B15); B30 có</w:t>
            </w:r>
            <w:r>
              <w:rPr>
                <w:rFonts w:ascii="Times New Roman" w:hAnsi="Times New Roman"/>
                <w:sz w:val="19"/>
              </w:rPr>
              <w:t xml:space="preserve"> </w:t>
            </w:r>
            <m:oMath>
              <m:sSub>
                <m:e>
                  <m:r>
                    <m:t>R</m:t>
                  </m:r>
                </m:e>
                <m:sub>
                  <m:r>
                    <m:t>b</m:t>
                  </m:r>
                  <m:r>
                    <m:t>t</m:t>
                  </m:r>
                </m:sub>
              </m:sSub>
              <m:r>
                <m:rPr>
                  <m:sty m:val="p"/>
                </m:rPr>
                <m:t>=</m:t>
              </m:r>
              <m:r>
                <m:t>1</m:t>
              </m:r>
              <m:r>
                <m:rPr>
                  <m:sty m:val="p"/>
                </m:rPr>
                <m:t>,</m:t>
              </m:r>
              <m:r>
                <m:t>15</m:t>
              </m:r>
            </m:oMath>
            <w:r>
              <w:rPr>
                <w:rFonts w:ascii="Times New Roman" w:hAnsi="Times New Roman"/>
                <w:sz w:val="19"/>
              </w:rPr>
              <w:t xml:space="preserve">.</w:t>
            </w:r>
            <w:r>
              <w:rPr>
                <w:rFonts w:ascii="Times New Roman" w:hAnsi="Times New Roman"/>
                <w:sz w:val="19"/>
              </w:rPr>
              <w:t xml:space="preserve"> </w:t>
            </w:r>
            <m:oMath>
              <m:sSub>
                <m:e>
                  <m:r>
                    <m:t>L</m:t>
                  </m:r>
                </m:e>
                <m:sub>
                  <m:r>
                    <m:t>a</m:t>
                  </m:r>
                  <m:r>
                    <m:t>n</m:t>
                  </m:r>
                </m:sub>
              </m:sSub>
            </m:oMath>
            <w:r>
              <w:rPr>
                <w:rFonts w:ascii="Times New Roman" w:hAnsi="Times New Roman"/>
                <w:sz w:val="19"/>
              </w:rPr>
              <w:t xml:space="preserve">: 700 →</w:t>
            </w:r>
            <w:r>
              <w:rPr>
                <w:rFonts w:ascii="Times New Roman" w:hAnsi="Times New Roman"/>
                <w:sz w:val="19"/>
              </w:rPr>
              <w:t xml:space="preserve"> </w:t>
            </w:r>
            <w:r>
              <w:rPr>
                <w:bCs/>
                <w:rFonts w:ascii="Times New Roman" w:hAnsi="Times New Roman"/>
                <w:b/>
                <w:sz w:val="19"/>
              </w:rPr>
              <w:t xml:space="preserve">450</w:t>
            </w:r>
            <w:r>
              <w:rPr>
                <w:rFonts w:ascii="Times New Roman" w:hAnsi="Times New Roman"/>
                <w:sz w:val="19"/>
              </w:rPr>
              <w:t xml:space="preserve"> </w:t>
            </w:r>
            <w:r>
              <w:rPr>
                <w:rFonts w:ascii="Times New Roman" w:hAnsi="Times New Roman"/>
                <w:sz w:val="19"/>
              </w:rPr>
              <w:t xml:space="preserve">mm</w:t>
            </w:r>
          </w:p>
        </w:tc>
      </w:tr>
      <w:tr>
        <w:trPr>
          <w:cantSplit w:val="true"/>
        </w:trPr>
        <w:tc>
          <w:tcPr>
            <w:tcW w:w="605" w:type="dxa"/>
          </w:tcPr>
          <w:p>
            <w:pPr>
              <w:pStyle w:val="Compact"/>
              <w:spacing w:after="20" w:before="0" w:line="240" w:lineRule="auto"/>
              <w:jc w:val="center"/>
            </w:pPr>
            <w:r>
              <w:rPr>
                <w:rFonts w:ascii="Times New Roman" w:hAnsi="Times New Roman"/>
                <w:sz w:val="19"/>
              </w:rPr>
              <w:t xml:space="preserve">5</w:t>
            </w:r>
          </w:p>
        </w:tc>
        <w:tc>
          <w:tcPr>
            <w:tcW w:w="2179" w:type="dxa"/>
          </w:tcPr>
          <w:p>
            <w:pPr>
              <w:pStyle w:val="Compact"/>
              <w:spacing w:after="20" w:before="0" w:line="240" w:lineRule="auto"/>
              <w:jc w:val="left"/>
            </w:pPr>
            <m:oMath>
              <m:sSub>
                <m:e>
                  <m:r>
                    <m:t>R</m:t>
                  </m:r>
                </m:e>
                <m:sub>
                  <m:r>
                    <m:t>s</m:t>
                  </m:r>
                </m:sub>
              </m:sSub>
            </m:oMath>
            <w:r>
              <w:rPr>
                <w:rFonts w:ascii="Times New Roman" w:hAnsi="Times New Roman"/>
                <w:sz w:val="19"/>
              </w:rPr>
              <w:t xml:space="preserve"> </w:t>
            </w:r>
            <w:r>
              <w:rPr>
                <w:rFonts w:ascii="Times New Roman" w:hAnsi="Times New Roman"/>
                <w:sz w:val="19"/>
              </w:rPr>
              <w:t xml:space="preserve">thép CB240-T</w:t>
            </w:r>
          </w:p>
        </w:tc>
        <w:tc>
          <w:tcPr>
            <w:tcW w:w="2179" w:type="dxa"/>
          </w:tcPr>
          <w:p>
            <w:pPr>
              <w:pStyle w:val="Compact"/>
              <w:spacing w:after="20" w:before="0" w:line="240" w:lineRule="auto"/>
              <w:jc w:val="left"/>
            </w:pPr>
            <w:r>
              <w:rPr>
                <w:rFonts w:ascii="Times New Roman" w:hAnsi="Times New Roman"/>
                <w:sz w:val="19"/>
              </w:rPr>
              <w:t xml:space="preserve">A (ch.6): 225; bảng A, D: 210</w:t>
            </w:r>
          </w:p>
        </w:tc>
        <w:tc>
          <w:tcPr>
            <w:tcW w:w="2381" w:type="dxa"/>
          </w:tcPr>
          <w:p>
            <w:pPr>
              <w:pStyle w:val="Compact"/>
              <w:spacing w:after="20" w:before="0" w:line="240" w:lineRule="auto"/>
              <w:jc w:val="left"/>
            </w:pPr>
            <w:r>
              <w:rPr>
                <w:bCs/>
                <w:rFonts w:ascii="Times New Roman" w:hAnsi="Times New Roman"/>
                <w:b/>
                <w:sz w:val="19"/>
              </w:rPr>
              <w:t xml:space="preserve">210</w:t>
            </w:r>
          </w:p>
        </w:tc>
        <w:tc>
          <w:tcPr>
            <w:tcW w:w="2179" w:type="dxa"/>
          </w:tcPr>
          <w:p>
            <w:pPr>
              <w:pStyle w:val="Compact"/>
              <w:spacing w:after="20" w:before="0" w:line="240" w:lineRule="auto"/>
              <w:jc w:val="left"/>
            </w:pPr>
            <w:r>
              <w:rPr>
                <w:rFonts w:ascii="Times New Roman" w:hAnsi="Times New Roman"/>
                <w:sz w:val="19"/>
              </w:rPr>
              <w:t xml:space="preserve">cùng giá trị D</w:t>
            </w:r>
          </w:p>
        </w:tc>
      </w:tr>
      <w:tr>
        <w:trPr>
          <w:cantSplit w:val="true"/>
        </w:trPr>
        <w:tc>
          <w:tcPr>
            <w:tcW w:w="605" w:type="dxa"/>
            <w:shd w:val="clear" w:color="auto" w:fill="F3F6FB"/>
          </w:tcPr>
          <w:p>
            <w:pPr>
              <w:pStyle w:val="Compact"/>
              <w:spacing w:after="20" w:before="0" w:line="240" w:lineRule="auto"/>
              <w:jc w:val="center"/>
            </w:pPr>
            <w:r>
              <w:rPr>
                <w:rFonts w:ascii="Times New Roman" w:hAnsi="Times New Roman"/>
                <w:sz w:val="19"/>
              </w:rPr>
              <w:t xml:space="preserve">6</w:t>
            </w:r>
          </w:p>
        </w:tc>
        <w:tc>
          <w:tcPr>
            <w:tcW w:w="2179" w:type="dxa"/>
            <w:shd w:val="clear" w:color="auto" w:fill="F3F6FB"/>
          </w:tcPr>
          <w:p>
            <w:pPr>
              <w:pStyle w:val="Compact"/>
              <w:spacing w:after="20" w:before="0" w:line="240" w:lineRule="auto"/>
              <w:jc w:val="left"/>
            </w:pPr>
            <m:oMath>
              <m:sSub>
                <m:e>
                  <m:r>
                    <m:t>ξ</m:t>
                  </m:r>
                </m:e>
                <m:sub>
                  <m:r>
                    <m:t>R</m:t>
                  </m:r>
                </m:sub>
              </m:sSub>
              <m:r>
                <m:rPr>
                  <m:sty m:val="p"/>
                </m:rPr>
                <m:t>,</m:t>
              </m:r>
              <m:sSub>
                <m:e>
                  <m:r>
                    <m:t>α</m:t>
                  </m:r>
                </m:e>
                <m:sub>
                  <m:r>
                    <m:t>R</m:t>
                  </m:r>
                </m:sub>
              </m:sSub>
            </m:oMath>
            <w:r>
              <w:rPr>
                <w:rFonts w:ascii="Times New Roman" w:hAnsi="Times New Roman"/>
                <w:sz w:val="19"/>
              </w:rPr>
              <w:t xml:space="preserve"> </w:t>
            </w:r>
            <w:r>
              <w:rPr>
                <w:rFonts w:ascii="Times New Roman" w:hAnsi="Times New Roman"/>
                <w:sz w:val="19"/>
              </w:rPr>
              <w:t xml:space="preserve">CB500-V</w:t>
            </w:r>
          </w:p>
        </w:tc>
        <w:tc>
          <w:tcPr>
            <w:tcW w:w="2179" w:type="dxa"/>
            <w:shd w:val="clear" w:color="auto" w:fill="F3F6FB"/>
          </w:tcPr>
          <w:p>
            <w:pPr>
              <w:pStyle w:val="Compact"/>
              <w:spacing w:after="20" w:before="0" w:line="240" w:lineRule="auto"/>
              <w:jc w:val="left"/>
            </w:pPr>
            <w:r>
              <w:rPr>
                <w:rFonts w:ascii="Times New Roman" w:hAnsi="Times New Roman"/>
                <w:sz w:val="19"/>
              </w:rPr>
              <w:t xml:space="preserve">D bảng: 0,481/0,365; công thức: 0,493/0,371</w:t>
            </w:r>
          </w:p>
        </w:tc>
        <w:tc>
          <w:tcPr>
            <w:tcW w:w="2381" w:type="dxa"/>
            <w:shd w:val="clear" w:color="auto" w:fill="F3F6FB"/>
          </w:tcPr>
          <w:p>
            <w:pPr>
              <w:pStyle w:val="Compact"/>
              <w:spacing w:after="20" w:before="0" w:line="240" w:lineRule="auto"/>
              <w:jc w:val="left"/>
            </w:pPr>
            <w:r>
              <w:rPr>
                <w:bCs/>
                <w:rFonts w:ascii="Times New Roman" w:hAnsi="Times New Roman"/>
                <w:b/>
                <w:sz w:val="19"/>
              </w:rPr>
              <w:t xml:space="preserve">0,493/0,371</w:t>
            </w:r>
            <w:r>
              <w:rPr>
                <w:rFonts w:ascii="Times New Roman" w:hAnsi="Times New Roman"/>
                <w:sz w:val="19"/>
              </w:rPr>
              <w:t xml:space="preserve"> </w:t>
            </w:r>
            <w:r>
              <w:rPr>
                <w:rFonts w:ascii="Times New Roman" w:hAnsi="Times New Roman"/>
                <w:sz w:val="19"/>
              </w:rPr>
              <w:t xml:space="preserve">(nêu bảng để đối chiếu)</w:t>
            </w:r>
          </w:p>
        </w:tc>
        <w:tc>
          <w:tcPr>
            <w:tcW w:w="2179" w:type="dxa"/>
            <w:shd w:val="clear" w:color="auto" w:fill="F3F6FB"/>
          </w:tcPr>
          <w:p>
            <w:pPr>
              <w:pStyle w:val="Compact"/>
              <w:spacing w:after="20" w:before="0" w:line="240" w:lineRule="auto"/>
              <w:jc w:val="left"/>
            </w:pPr>
            <w:r>
              <w:rPr>
                <w:rFonts w:ascii="Times New Roman" w:hAnsi="Times New Roman"/>
                <w:sz w:val="19"/>
              </w:rPr>
              <w:t xml:space="preserve">A dùng công thức; bảng làm tròn thiên về an toàn</w:t>
            </w:r>
          </w:p>
        </w:tc>
      </w:tr>
      <w:tr>
        <w:trPr>
          <w:cantSplit w:val="true"/>
        </w:trPr>
        <w:tc>
          <w:tcPr>
            <w:tcW w:w="605" w:type="dxa"/>
          </w:tcPr>
          <w:p>
            <w:pPr>
              <w:pStyle w:val="Compact"/>
              <w:spacing w:after="20" w:before="0" w:line="240" w:lineRule="auto"/>
              <w:jc w:val="center"/>
            </w:pPr>
            <w:r>
              <w:rPr>
                <w:rFonts w:ascii="Times New Roman" w:hAnsi="Times New Roman"/>
                <w:sz w:val="19"/>
              </w:rPr>
              <w:t xml:space="preserve">7</w:t>
            </w:r>
          </w:p>
        </w:tc>
        <w:tc>
          <w:tcPr>
            <w:tcW w:w="2179" w:type="dxa"/>
          </w:tcPr>
          <w:p>
            <w:pPr>
              <w:pStyle w:val="Compact"/>
              <w:spacing w:after="20" w:before="0" w:line="240" w:lineRule="auto"/>
              <w:jc w:val="left"/>
            </w:pPr>
            <m:oMath>
              <m:sSub>
                <m:e>
                  <m:r>
                    <m:t>μ</m:t>
                  </m:r>
                </m:e>
                <m:sub>
                  <m:r>
                    <m:t>m</m:t>
                  </m:r>
                  <m:r>
                    <m:t>i</m:t>
                  </m:r>
                  <m:r>
                    <m:t>n</m:t>
                  </m:r>
                </m:sub>
              </m:sSub>
            </m:oMath>
            <w:r>
              <w:rPr>
                <w:rFonts w:ascii="Times New Roman" w:hAnsi="Times New Roman"/>
                <w:sz w:val="19"/>
              </w:rPr>
              <w:t xml:space="preserve"> </w:t>
            </w:r>
            <w:r>
              <w:rPr>
                <w:rFonts w:ascii="Times New Roman" w:hAnsi="Times New Roman"/>
                <w:sz w:val="19"/>
              </w:rPr>
              <w:t xml:space="preserve">dầm</w:t>
            </w:r>
          </w:p>
        </w:tc>
        <w:tc>
          <w:tcPr>
            <w:tcW w:w="2179" w:type="dxa"/>
          </w:tcPr>
          <w:p>
            <w:pPr>
              <w:pStyle w:val="Compact"/>
              <w:spacing w:after="20" w:before="0" w:line="240" w:lineRule="auto"/>
              <w:jc w:val="left"/>
            </w:pPr>
            <w:r>
              <w:rPr>
                <w:rFonts w:ascii="Times New Roman" w:hAnsi="Times New Roman"/>
                <w:sz w:val="19"/>
              </w:rPr>
              <w:t xml:space="preserve">D: 0,1%; A: 0,05% (từ TCXDVN 356:2005)</w:t>
            </w:r>
          </w:p>
        </w:tc>
        <w:tc>
          <w:tcPr>
            <w:tcW w:w="2381" w:type="dxa"/>
          </w:tcPr>
          <w:p>
            <w:pPr>
              <w:pStyle w:val="Compact"/>
              <w:spacing w:after="20" w:before="0" w:line="240" w:lineRule="auto"/>
              <w:jc w:val="left"/>
            </w:pPr>
            <w:r>
              <w:rPr>
                <w:bCs/>
                <w:rFonts w:ascii="Times New Roman" w:hAnsi="Times New Roman"/>
                <w:b/>
                <w:sz w:val="19"/>
              </w:rPr>
              <w:t xml:space="preserve">0,1%</w:t>
            </w:r>
          </w:p>
        </w:tc>
        <w:tc>
          <w:tcPr>
            <w:tcW w:w="2179" w:type="dxa"/>
          </w:tcPr>
          <w:p>
            <w:pPr>
              <w:pStyle w:val="Compact"/>
              <w:spacing w:after="20" w:before="0" w:line="240" w:lineRule="auto"/>
              <w:jc w:val="left"/>
            </w:pPr>
            <w:r>
              <w:rPr>
                <w:rFonts w:ascii="Times New Roman" w:hAnsi="Times New Roman"/>
                <w:sz w:val="19"/>
              </w:rPr>
              <w:t xml:space="preserve">tiêu chuẩn hiện hành</w:t>
            </w:r>
          </w:p>
        </w:tc>
      </w:tr>
      <w:tr>
        <w:trPr>
          <w:cantSplit w:val="true"/>
        </w:trPr>
        <w:tc>
          <w:tcPr>
            <w:tcW w:w="605" w:type="dxa"/>
            <w:shd w:val="clear" w:color="auto" w:fill="F3F6FB"/>
          </w:tcPr>
          <w:p>
            <w:pPr>
              <w:pStyle w:val="Compact"/>
              <w:spacing w:after="20" w:before="0" w:line="240" w:lineRule="auto"/>
              <w:jc w:val="center"/>
            </w:pPr>
            <w:r>
              <w:rPr>
                <w:rFonts w:ascii="Times New Roman" w:hAnsi="Times New Roman"/>
                <w:sz w:val="19"/>
              </w:rPr>
              <w:t xml:space="preserve">8</w:t>
            </w:r>
          </w:p>
        </w:tc>
        <w:tc>
          <w:tcPr>
            <w:tcW w:w="2179" w:type="dxa"/>
            <w:shd w:val="clear" w:color="auto" w:fill="F3F6FB"/>
          </w:tcPr>
          <w:p>
            <w:pPr>
              <w:pStyle w:val="Compact"/>
              <w:spacing w:after="20" w:before="0" w:line="240" w:lineRule="auto"/>
              <w:jc w:val="left"/>
            </w:pPr>
            <w:r>
              <w:rPr>
                <w:rFonts w:ascii="Times New Roman" w:hAnsi="Times New Roman"/>
                <w:sz w:val="19"/>
              </w:rPr>
              <w:t xml:space="preserve">Điều kiện độ mảnh</w:t>
            </w:r>
            <w:r>
              <w:rPr>
                <w:rFonts w:ascii="Times New Roman" w:hAnsi="Times New Roman"/>
                <w:sz w:val="19"/>
              </w:rPr>
              <w:t xml:space="preserve"> </w:t>
            </w:r>
            <m:oMath>
              <m:sSub>
                <m:e>
                  <m:r>
                    <m:t>λ</m:t>
                  </m:r>
                </m:e>
                <m:sub>
                  <m:r>
                    <m:t>b</m:t>
                  </m:r>
                </m:sub>
              </m:sSub>
            </m:oMath>
            <w:r>
              <w:rPr>
                <w:rFonts w:ascii="Times New Roman" w:hAnsi="Times New Roman"/>
                <w:sz w:val="19"/>
              </w:rPr>
              <w:t xml:space="preserve"> </w:t>
            </w:r>
            <w:r>
              <w:rPr>
                <w:rFonts w:ascii="Times New Roman" w:hAnsi="Times New Roman"/>
                <w:sz w:val="19"/>
              </w:rPr>
              <w:t xml:space="preserve">cột</w:t>
            </w:r>
          </w:p>
        </w:tc>
        <w:tc>
          <w:tcPr>
            <w:tcW w:w="2179" w:type="dxa"/>
            <w:shd w:val="clear" w:color="auto" w:fill="F3F6FB"/>
          </w:tcPr>
          <w:p>
            <w:pPr>
              <w:pStyle w:val="Compact"/>
              <w:spacing w:after="20" w:before="0" w:line="240" w:lineRule="auto"/>
              <w:jc w:val="left"/>
            </w:pPr>
            <w:r>
              <w:rPr>
                <w:rFonts w:ascii="Times New Roman" w:hAnsi="Times New Roman"/>
                <w:sz w:val="19"/>
              </w:rPr>
              <w:t xml:space="preserve">D:</w:t>
            </w:r>
            <w:r>
              <w:rPr>
                <w:rFonts w:ascii="Times New Roman" w:hAnsi="Times New Roman"/>
                <w:sz w:val="19"/>
              </w:rPr>
              <w:t xml:space="preserve"> </w:t>
            </w:r>
            <m:oMath>
              <m:r>
                <m:rPr>
                  <m:sty m:val="p"/>
                </m:rPr>
                <m:t>≤</m:t>
              </m:r>
              <m:r>
                <m:t>31</m:t>
              </m:r>
            </m:oMath>
            <w:r>
              <w:rPr>
                <w:rFonts w:ascii="Times New Roman" w:hAnsi="Times New Roman"/>
                <w:sz w:val="19"/>
              </w:rPr>
              <w:t xml:space="preserve">; A:</w:t>
            </w:r>
            <w:r>
              <w:rPr>
                <w:rFonts w:ascii="Times New Roman" w:hAnsi="Times New Roman"/>
                <w:sz w:val="19"/>
              </w:rPr>
              <w:t xml:space="preserve"> </w:t>
            </w:r>
            <m:oMath>
              <m:r>
                <m:rPr>
                  <m:sty m:val="p"/>
                </m:rPr>
                <m:t>≤</m:t>
              </m:r>
              <m:r>
                <m:t>35</m:t>
              </m:r>
            </m:oMath>
          </w:p>
        </w:tc>
        <w:tc>
          <w:tcPr>
            <w:tcW w:w="2381" w:type="dxa"/>
            <w:shd w:val="clear" w:color="auto" w:fill="F3F6FB"/>
          </w:tcPr>
          <w:p>
            <w:pPr>
              <w:pStyle w:val="Compact"/>
              <w:spacing w:after="20" w:before="0" w:line="240" w:lineRule="auto"/>
              <w:jc w:val="left"/>
            </w:pPr>
            <m:oMath>
              <m:r>
                <m:rPr>
                  <m:sty m:val="p"/>
                </m:rPr>
                <m:t>≤</m:t>
              </m:r>
              <m:r>
                <m:t>31</m:t>
              </m:r>
            </m:oMath>
          </w:p>
        </w:tc>
        <w:tc>
          <w:tcPr>
            <w:tcW w:w="2179" w:type="dxa"/>
            <w:shd w:val="clear" w:color="auto" w:fill="F3F6FB"/>
          </w:tcPr>
          <w:p>
            <w:pPr>
              <w:pStyle w:val="Compact"/>
              <w:spacing w:after="20" w:before="0" w:line="240" w:lineRule="auto"/>
              <w:jc w:val="left"/>
            </w:pPr>
            <w:r>
              <w:rPr>
                <w:rFonts w:ascii="Times New Roman" w:hAnsi="Times New Roman"/>
                <w:sz w:val="19"/>
              </w:rPr>
              <w:t xml:space="preserve">an toàn hơn</w:t>
            </w:r>
          </w:p>
        </w:tc>
      </w:tr>
      <w:tr>
        <w:trPr>
          <w:cantSplit w:val="true"/>
        </w:trPr>
        <w:tc>
          <w:tcPr>
            <w:tcW w:w="605" w:type="dxa"/>
          </w:tcPr>
          <w:p>
            <w:pPr>
              <w:pStyle w:val="Compact"/>
              <w:spacing w:after="20" w:before="0" w:line="240" w:lineRule="auto"/>
              <w:jc w:val="center"/>
            </w:pPr>
            <w:r>
              <w:rPr>
                <w:rFonts w:ascii="Times New Roman" w:hAnsi="Times New Roman"/>
                <w:sz w:val="19"/>
              </w:rPr>
              <w:t xml:space="preserve">9</w:t>
            </w:r>
          </w:p>
        </w:tc>
        <w:tc>
          <w:tcPr>
            <w:tcW w:w="2179" w:type="dxa"/>
          </w:tcPr>
          <w:p>
            <w:pPr>
              <w:pStyle w:val="Compact"/>
              <w:spacing w:after="20" w:before="0" w:line="240" w:lineRule="auto"/>
              <w:jc w:val="left"/>
            </w:pPr>
            <w:r>
              <w:rPr>
                <w:rFonts w:ascii="Times New Roman" w:hAnsi="Times New Roman"/>
                <w:sz w:val="19"/>
              </w:rPr>
              <w:t xml:space="preserve">Biểu đồ tương tác (A)</w:t>
            </w:r>
          </w:p>
        </w:tc>
        <w:tc>
          <w:tcPr>
            <w:tcW w:w="2179" w:type="dxa"/>
          </w:tcPr>
          <w:p>
            <w:pPr>
              <w:pStyle w:val="Compact"/>
              <w:spacing w:after="20" w:before="0" w:line="240" w:lineRule="auto"/>
              <w:jc w:val="left"/>
            </w:pPr>
            <w:r>
              <w:rPr>
                <w:rFonts w:ascii="Times New Roman" w:hAnsi="Times New Roman"/>
                <w:sz w:val="19"/>
              </w:rPr>
              <w:t xml:space="preserve">không nhân</w:t>
            </w:r>
            <w:r>
              <w:rPr>
                <w:rFonts w:ascii="Times New Roman" w:hAnsi="Times New Roman"/>
                <w:sz w:val="19"/>
              </w:rPr>
              <w:t xml:space="preserve"> </w:t>
            </w:r>
            <m:oMath>
              <m:r>
                <m:t>η</m:t>
              </m:r>
            </m:oMath>
            <w:r>
              <w:rPr>
                <w:rFonts w:ascii="Times New Roman" w:hAnsi="Times New Roman"/>
                <w:sz w:val="19"/>
              </w:rPr>
              <w:t xml:space="preserve">;</w:t>
            </w:r>
            <w:r>
              <w:rPr>
                <w:rFonts w:ascii="Times New Roman" w:hAnsi="Times New Roman"/>
                <w:sz w:val="19"/>
              </w:rPr>
              <w:t xml:space="preserve"> </w:t>
            </w:r>
            <m:oMath>
              <m:r>
                <m:t>a</m:t>
              </m:r>
              <m:r>
                <m:rPr>
                  <m:sty m:val="p"/>
                </m:rPr>
                <m:t>=</m:t>
              </m:r>
              <m:r>
                <m:t>37</m:t>
              </m:r>
              <m:r>
                <m:rPr>
                  <m:sty m:val="p"/>
                </m:rPr>
                <m:t>,</m:t>
              </m:r>
              <m:r>
                <m:t>5</m:t>
              </m:r>
            </m:oMath>
            <w:r>
              <w:rPr>
                <w:rFonts w:ascii="Times New Roman" w:hAnsi="Times New Roman"/>
                <w:sz w:val="19"/>
              </w:rPr>
              <w:t xml:space="preserve"> </w:t>
            </w:r>
            <w:r>
              <w:rPr>
                <w:rFonts w:ascii="Times New Roman" w:hAnsi="Times New Roman"/>
                <w:sz w:val="19"/>
              </w:rPr>
              <w:t xml:space="preserve">(khác 40 khi tính); điểm E tại</w:t>
            </w:r>
            <w:r>
              <w:rPr>
                <w:rFonts w:ascii="Times New Roman" w:hAnsi="Times New Roman"/>
                <w:sz w:val="19"/>
              </w:rPr>
              <w:t xml:space="preserve"> </w:t>
            </w:r>
            <m:oMath>
              <m:r>
                <m:t>0</m:t>
              </m:r>
              <m:r>
                <m:rPr>
                  <m:sty m:val="p"/>
                </m:rPr>
                <m:t>,</m:t>
              </m:r>
              <m:r>
                <m:t>2</m:t>
              </m:r>
              <m:sSub>
                <m:e>
                  <m:r>
                    <m:t>ξ</m:t>
                  </m:r>
                </m:e>
                <m:sub>
                  <m:r>
                    <m:t>R</m:t>
                  </m:r>
                </m:sub>
              </m:sSub>
              <m:sSub>
                <m:e>
                  <m:r>
                    <m:t>h</m:t>
                  </m:r>
                </m:e>
                <m:sub>
                  <m:r>
                    <m:t>0</m:t>
                  </m:r>
                </m:sub>
              </m:sSub>
              <m:r>
                <m:rPr>
                  <m:sty m:val="p"/>
                </m:rPr>
                <m:t>=</m:t>
              </m:r>
              <m:r>
                <m:t>55</m:t>
              </m:r>
              <m:r>
                <m:rPr>
                  <m:sty m:val="p"/>
                </m:rPr>
                <m:t>&lt;</m:t>
              </m:r>
              <m:r>
                <m:t>2</m:t>
              </m:r>
              <m:r>
                <m:t>a</m:t>
              </m:r>
              <m:r>
                <m:rPr>
                  <m:sty m:val="p"/>
                </m:rPr>
                <m:t>′</m:t>
              </m:r>
              <m:r>
                <m:rPr>
                  <m:sty m:val="p"/>
                </m:rPr>
                <m:t>=</m:t>
              </m:r>
              <m:r>
                <m:t>80</m:t>
              </m:r>
            </m:oMath>
            <w:r>
              <w:rPr>
                <w:rFonts w:ascii="Times New Roman" w:hAnsi="Times New Roman"/>
                <w:sz w:val="19"/>
              </w:rPr>
              <w:t xml:space="preserve">; điểm A nhân</w:t>
            </w:r>
            <w:r>
              <w:rPr>
                <w:rFonts w:ascii="Times New Roman" w:hAnsi="Times New Roman"/>
                <w:sz w:val="19"/>
              </w:rPr>
              <w:t xml:space="preserve"> </w:t>
            </w:r>
            <m:oMath>
              <m:r>
                <m:t>φ</m:t>
              </m:r>
            </m:oMath>
            <w:r>
              <w:rPr>
                <w:rFonts w:ascii="Times New Roman" w:hAnsi="Times New Roman"/>
                <w:sz w:val="19"/>
              </w:rPr>
              <w:t xml:space="preserve"> </w:t>
            </w:r>
            <w:r>
              <w:rPr>
                <w:rFonts w:ascii="Times New Roman" w:hAnsi="Times New Roman"/>
                <w:sz w:val="19"/>
              </w:rPr>
              <w:t xml:space="preserve">công thức cũ</w:t>
            </w:r>
          </w:p>
        </w:tc>
        <w:tc>
          <w:tcPr>
            <w:tcW w:w="2381" w:type="dxa"/>
          </w:tcPr>
          <w:p>
            <w:pPr>
              <w:pStyle w:val="Compact"/>
              <w:spacing w:after="20" w:before="0" w:line="240" w:lineRule="auto"/>
              <w:jc w:val="left"/>
            </w:pPr>
            <w:r>
              <w:rPr>
                <w:rFonts w:ascii="Times New Roman" w:hAnsi="Times New Roman"/>
                <w:sz w:val="19"/>
              </w:rPr>
              <w:t xml:space="preserve">nhân</w:t>
            </w:r>
            <w:r>
              <w:rPr>
                <w:rFonts w:ascii="Times New Roman" w:hAnsi="Times New Roman"/>
                <w:sz w:val="19"/>
              </w:rPr>
              <w:t xml:space="preserve"> </w:t>
            </w:r>
            <m:oMath>
              <m:r>
                <m:t>η</m:t>
              </m:r>
            </m:oMath>
            <w:r>
              <w:rPr>
                <w:rFonts w:ascii="Times New Roman" w:hAnsi="Times New Roman"/>
                <w:sz w:val="19"/>
              </w:rPr>
              <w:t xml:space="preserve">;</w:t>
            </w:r>
            <w:r>
              <w:rPr>
                <w:rFonts w:ascii="Times New Roman" w:hAnsi="Times New Roman"/>
                <w:sz w:val="19"/>
              </w:rPr>
              <w:t xml:space="preserve"> </w:t>
            </w:r>
            <m:oMath>
              <m:r>
                <m:t>a</m:t>
              </m:r>
              <m:r>
                <m:rPr>
                  <m:sty m:val="p"/>
                </m:rPr>
                <m:t>=</m:t>
              </m:r>
              <m:r>
                <m:t>40</m:t>
              </m:r>
            </m:oMath>
            <w:r>
              <w:rPr>
                <w:rFonts w:ascii="Times New Roman" w:hAnsi="Times New Roman"/>
                <w:sz w:val="19"/>
              </w:rPr>
              <w:t xml:space="preserve">; E tại</w:t>
            </w:r>
            <w:r>
              <w:rPr>
                <w:rFonts w:ascii="Times New Roman" w:hAnsi="Times New Roman"/>
                <w:sz w:val="19"/>
              </w:rPr>
              <w:t xml:space="preserve"> </w:t>
            </w:r>
            <m:oMath>
              <m:r>
                <m:t>x</m:t>
              </m:r>
              <m:r>
                <m:rPr>
                  <m:sty m:val="p"/>
                </m:rPr>
                <m:t>=</m:t>
              </m:r>
              <m:r>
                <m:t>2</m:t>
              </m:r>
              <m:r>
                <m:t>a</m:t>
              </m:r>
              <m:r>
                <m:rPr>
                  <m:sty m:val="p"/>
                </m:rPr>
                <m:t>′</m:t>
              </m:r>
            </m:oMath>
            <w:r>
              <w:rPr>
                <w:rFonts w:ascii="Times New Roman" w:hAnsi="Times New Roman"/>
                <w:sz w:val="19"/>
              </w:rPr>
              <w:t xml:space="preserve">; điểm A theo bảng D 6.1</w:t>
            </w:r>
          </w:p>
        </w:tc>
        <w:tc>
          <w:tcPr>
            <w:tcW w:w="2179" w:type="dxa"/>
          </w:tcPr>
          <w:p>
            <w:pPr>
              <w:pStyle w:val="Compact"/>
              <w:spacing w:after="20" w:before="0" w:line="240" w:lineRule="auto"/>
              <w:jc w:val="left"/>
            </w:pPr>
            <w:r>
              <w:rPr>
                <w:rFonts w:ascii="Times New Roman" w:hAnsi="Times New Roman"/>
                <w:sz w:val="19"/>
              </w:rPr>
              <w:t xml:space="preserve">nhất quán với phần tính</w:t>
            </w:r>
          </w:p>
        </w:tc>
      </w:tr>
      <w:tr>
        <w:trPr>
          <w:cantSplit w:val="true"/>
        </w:trPr>
        <w:tc>
          <w:tcPr>
            <w:tcW w:w="605" w:type="dxa"/>
            <w:shd w:val="clear" w:color="auto" w:fill="F3F6FB"/>
          </w:tcPr>
          <w:p>
            <w:pPr>
              <w:pStyle w:val="Compact"/>
              <w:spacing w:after="20" w:before="0" w:line="240" w:lineRule="auto"/>
              <w:jc w:val="center"/>
            </w:pPr>
            <w:r>
              <w:rPr>
                <w:rFonts w:ascii="Times New Roman" w:hAnsi="Times New Roman"/>
                <w:sz w:val="19"/>
              </w:rPr>
              <w:t xml:space="preserve">10</w:t>
            </w:r>
          </w:p>
        </w:tc>
        <w:tc>
          <w:tcPr>
            <w:tcW w:w="2179" w:type="dxa"/>
            <w:shd w:val="clear" w:color="auto" w:fill="F3F6FB"/>
          </w:tcPr>
          <w:p>
            <w:pPr>
              <w:pStyle w:val="Compact"/>
              <w:spacing w:after="20" w:before="0" w:line="240" w:lineRule="auto"/>
              <w:jc w:val="left"/>
            </w:pPr>
            <w:r>
              <w:rPr>
                <w:rFonts w:ascii="Times New Roman" w:hAnsi="Times New Roman"/>
                <w:sz w:val="19"/>
              </w:rPr>
              <w:t xml:space="preserve">Cột 22 — thép dọc</w:t>
            </w:r>
          </w:p>
        </w:tc>
        <w:tc>
          <w:tcPr>
            <w:tcW w:w="2179" w:type="dxa"/>
            <w:shd w:val="clear" w:color="auto" w:fill="F3F6FB"/>
          </w:tcPr>
          <w:p>
            <w:pPr>
              <w:pStyle w:val="Compact"/>
              <w:spacing w:after="20" w:before="0" w:line="240" w:lineRule="auto"/>
              <w:jc w:val="left"/>
            </w:pPr>
            <w:r>
              <w:rPr>
                <w:rFonts w:ascii="Times New Roman" w:hAnsi="Times New Roman"/>
                <w:sz w:val="19"/>
              </w:rPr>
              <w:t xml:space="preserve">A:</w:t>
            </w:r>
            <w:r>
              <w:rPr>
                <w:rFonts w:ascii="Times New Roman" w:hAnsi="Times New Roman"/>
                <w:sz w:val="19"/>
              </w:rPr>
              <w:t xml:space="preserve"> </w:t>
            </w:r>
            <m:oMath>
              <m:sSub>
                <m:e>
                  <m:r>
                    <m:t>A</m:t>
                  </m:r>
                </m:e>
                <m:sub>
                  <m:r>
                    <m:t>s</m:t>
                  </m:r>
                </m:sub>
              </m:sSub>
              <m:r>
                <m:rPr>
                  <m:sty m:val="p"/>
                </m:rPr>
                <m:t>=</m:t>
              </m:r>
              <m:r>
                <m:t>1250</m:t>
              </m:r>
            </m:oMath>
            <w:r>
              <w:rPr>
                <w:rFonts w:ascii="Times New Roman" w:hAnsi="Times New Roman"/>
                <w:sz w:val="19"/>
              </w:rPr>
              <w:t xml:space="preserve"> </w:t>
            </w:r>
            <w:r>
              <w:rPr>
                <w:rFonts w:ascii="Times New Roman" w:hAnsi="Times New Roman"/>
                <w:sz w:val="19"/>
              </w:rPr>
              <w:t xml:space="preserve">(công thức thực nghiệm)</w:t>
            </w:r>
          </w:p>
        </w:tc>
        <w:tc>
          <w:tcPr>
            <w:tcW w:w="2381" w:type="dxa"/>
            <w:shd w:val="clear" w:color="auto" w:fill="F3F6FB"/>
          </w:tcPr>
          <w:p>
            <w:pPr>
              <w:pStyle w:val="Compact"/>
              <w:spacing w:after="20" w:before="0" w:line="240" w:lineRule="auto"/>
              <w:jc w:val="left"/>
            </w:pPr>
            <w:r>
              <w:rPr>
                <w:bCs/>
                <w:rFonts w:ascii="Times New Roman" w:hAnsi="Times New Roman"/>
                <w:b/>
                <w:sz w:val="19"/>
              </w:rPr>
              <w:t xml:space="preserve">1275</w:t>
            </w:r>
            <w:r>
              <w:rPr>
                <w:rFonts w:ascii="Times New Roman" w:hAnsi="Times New Roman"/>
                <w:sz w:val="19"/>
              </w:rPr>
              <w:t xml:space="preserve"> </w:t>
            </w:r>
            <w:r>
              <w:rPr>
                <w:rFonts w:ascii="Times New Roman" w:hAnsi="Times New Roman"/>
                <w:sz w:val="19"/>
              </w:rPr>
              <w:t xml:space="preserve">(D &amp; nghiệm chính xác); chọn 2Ø25+1Ø22</w:t>
            </w:r>
          </w:p>
        </w:tc>
        <w:tc>
          <w:tcPr>
            <w:tcW w:w="2179" w:type="dxa"/>
            <w:shd w:val="clear" w:color="auto" w:fill="F3F6FB"/>
          </w:tcPr>
          <w:p>
            <w:pPr>
              <w:pStyle w:val="Compact"/>
              <w:spacing w:after="20" w:before="0" w:line="240" w:lineRule="auto"/>
              <w:jc w:val="left"/>
            </w:pPr>
            <w:r>
              <w:rPr>
                <w:rFonts w:ascii="Times New Roman" w:hAnsi="Times New Roman"/>
                <w:sz w:val="19"/>
              </w:rPr>
              <w:t xml:space="preserve">A thiên không an toàn</w:t>
            </w:r>
            <w:r>
              <w:rPr>
                <w:rFonts w:ascii="Times New Roman" w:hAnsi="Times New Roman"/>
                <w:sz w:val="19"/>
              </w:rPr>
              <w:t xml:space="preserve"> </w:t>
            </w:r>
            <m:oMath>
              <m:r>
                <m:rPr>
                  <m:sty m:val="p"/>
                </m:rPr>
                <m:t>≈</m:t>
              </m:r>
              <m:r>
                <m:t>2</m:t>
              </m:r>
              <m:r>
                <m:rPr>
                  <m:sty m:val="p"/>
                </m:rPr>
                <m:t>,</m:t>
              </m:r>
              <m:r>
                <m:t>5</m:t>
              </m:r>
              <m:r>
                <m:rPr>
                  <m:sty m:val="p"/>
                </m:rPr>
                <m:t>%</m:t>
              </m:r>
            </m:oMath>
          </w:p>
        </w:tc>
      </w:tr>
      <w:tr>
        <w:trPr>
          <w:cantSplit w:val="true"/>
        </w:trPr>
        <w:tc>
          <w:tcPr>
            <w:tcW w:w="605" w:type="dxa"/>
          </w:tcPr>
          <w:p>
            <w:pPr>
              <w:pStyle w:val="Compact"/>
              <w:spacing w:after="20" w:before="0" w:line="240" w:lineRule="auto"/>
              <w:jc w:val="center"/>
            </w:pPr>
            <w:r>
              <w:rPr>
                <w:rFonts w:ascii="Times New Roman" w:hAnsi="Times New Roman"/>
                <w:sz w:val="19"/>
              </w:rPr>
              <w:t xml:space="preserve">11</w:t>
            </w:r>
          </w:p>
        </w:tc>
        <w:tc>
          <w:tcPr>
            <w:tcW w:w="2179" w:type="dxa"/>
          </w:tcPr>
          <w:p>
            <w:pPr>
              <w:pStyle w:val="Compact"/>
              <w:spacing w:after="20" w:before="0" w:line="240" w:lineRule="auto"/>
              <w:jc w:val="left"/>
            </w:pPr>
            <w:r>
              <w:rPr>
                <w:rFonts w:ascii="Times New Roman" w:hAnsi="Times New Roman"/>
                <w:sz w:val="19"/>
              </w:rPr>
              <w:t xml:space="preserve">Cột 22 —</w:t>
            </w:r>
            <w:r>
              <w:rPr>
                <w:rFonts w:ascii="Times New Roman" w:hAnsi="Times New Roman"/>
                <w:sz w:val="19"/>
              </w:rPr>
              <w:t xml:space="preserve"> </w:t>
            </w:r>
            <m:oMath>
              <m:sSub>
                <m:e>
                  <m:r>
                    <m:t>φ</m:t>
                  </m:r>
                </m:e>
                <m:sub>
                  <m:r>
                    <m:t>L</m:t>
                  </m:r>
                </m:sub>
              </m:sSub>
            </m:oMath>
            <w:r>
              <w:rPr>
                <w:rFonts w:ascii="Times New Roman" w:hAnsi="Times New Roman"/>
                <w:sz w:val="19"/>
              </w:rPr>
              <w:t xml:space="preserve">,</w:t>
            </w:r>
            <w:r>
              <w:rPr>
                <w:rFonts w:ascii="Times New Roman" w:hAnsi="Times New Roman"/>
                <w:sz w:val="19"/>
              </w:rPr>
              <w:t xml:space="preserve"> </w:t>
            </w:r>
            <m:oMath>
              <m:r>
                <m:t>η</m:t>
              </m:r>
            </m:oMath>
          </w:p>
        </w:tc>
        <w:tc>
          <w:tcPr>
            <w:tcW w:w="2179" w:type="dxa"/>
          </w:tcPr>
          <w:p>
            <w:pPr>
              <w:pStyle w:val="Compact"/>
              <w:spacing w:after="20" w:before="0" w:line="240" w:lineRule="auto"/>
              <w:jc w:val="left"/>
            </w:pPr>
            <w:r>
              <w:rPr>
                <w:rFonts w:ascii="Times New Roman" w:hAnsi="Times New Roman"/>
                <w:sz w:val="19"/>
              </w:rPr>
              <w:t xml:space="preserve">A: 1,42; 1,05</w:t>
            </w:r>
          </w:p>
        </w:tc>
        <w:tc>
          <w:tcPr>
            <w:tcW w:w="2381" w:type="dxa"/>
          </w:tcPr>
          <w:p>
            <w:pPr>
              <w:pStyle w:val="Compact"/>
              <w:spacing w:after="20" w:before="0" w:line="240" w:lineRule="auto"/>
              <w:jc w:val="left"/>
            </w:pPr>
            <w:r>
              <w:rPr>
                <w:rFonts w:ascii="Times New Roman" w:hAnsi="Times New Roman"/>
                <w:sz w:val="19"/>
              </w:rPr>
              <w:t xml:space="preserve">1,397; 1,045</w:t>
            </w:r>
          </w:p>
        </w:tc>
        <w:tc>
          <w:tcPr>
            <w:tcW w:w="2179" w:type="dxa"/>
          </w:tcPr>
          <w:p>
            <w:pPr>
              <w:pStyle w:val="Compact"/>
              <w:spacing w:after="20" w:before="0" w:line="240" w:lineRule="auto"/>
              <w:jc w:val="left"/>
            </w:pPr>
            <w:r>
              <w:rPr>
                <w:rFonts w:ascii="Times New Roman" w:hAnsi="Times New Roman"/>
                <w:sz w:val="19"/>
              </w:rPr>
              <w:t xml:space="preserve">làm tròn khi thay số</w:t>
            </w:r>
          </w:p>
        </w:tc>
      </w:tr>
      <w:tr>
        <w:trPr>
          <w:cantSplit w:val="true"/>
        </w:trPr>
        <w:tc>
          <w:tcPr>
            <w:tcW w:w="605" w:type="dxa"/>
            <w:shd w:val="clear" w:color="auto" w:fill="F3F6FB"/>
          </w:tcPr>
          <w:p>
            <w:pPr>
              <w:pStyle w:val="Compact"/>
              <w:spacing w:after="20" w:before="0" w:line="240" w:lineRule="auto"/>
              <w:jc w:val="center"/>
            </w:pPr>
            <w:r>
              <w:rPr>
                <w:rFonts w:ascii="Times New Roman" w:hAnsi="Times New Roman"/>
                <w:sz w:val="19"/>
              </w:rPr>
              <w:t xml:space="preserve">12</w:t>
            </w:r>
          </w:p>
        </w:tc>
        <w:tc>
          <w:tcPr>
            <w:tcW w:w="2179" w:type="dxa"/>
            <w:shd w:val="clear" w:color="auto" w:fill="F3F6FB"/>
          </w:tcPr>
          <w:p>
            <w:pPr>
              <w:pStyle w:val="Compact"/>
              <w:spacing w:after="20" w:before="0" w:line="240" w:lineRule="auto"/>
              <w:jc w:val="left"/>
            </w:pPr>
            <w:r>
              <w:rPr>
                <w:rFonts w:ascii="Times New Roman" w:hAnsi="Times New Roman"/>
                <w:sz w:val="19"/>
              </w:rPr>
              <w:t xml:space="preserve">Cột 22 — cốt cấu tạo cạnh dài</w:t>
            </w:r>
          </w:p>
        </w:tc>
        <w:tc>
          <w:tcPr>
            <w:tcW w:w="2179" w:type="dxa"/>
            <w:shd w:val="clear" w:color="auto" w:fill="F3F6FB"/>
          </w:tcPr>
          <w:p>
            <w:pPr>
              <w:pStyle w:val="Compact"/>
              <w:spacing w:after="20" w:before="0" w:line="240" w:lineRule="auto"/>
              <w:jc w:val="left"/>
            </w:pPr>
            <w:r>
              <w:rPr>
                <w:rFonts w:ascii="Times New Roman" w:hAnsi="Times New Roman"/>
                <w:sz w:val="19"/>
              </w:rPr>
              <w:t xml:space="preserve">A: không đặt;</w:t>
            </w:r>
            <w:r>
              <w:rPr>
                <w:rFonts w:ascii="Times New Roman" w:hAnsi="Times New Roman"/>
                <w:sz w:val="19"/>
              </w:rPr>
              <w:t xml:space="preserve"> </w:t>
            </w:r>
            <m:oMath>
              <m:r>
                <m:t>h</m:t>
              </m:r>
              <m:r>
                <m:rPr>
                  <m:sty m:val="p"/>
                </m:rPr>
                <m:t>=</m:t>
              </m:r>
              <m:r>
                <m:t>600</m:t>
              </m:r>
              <m:r>
                <m:rPr>
                  <m:sty m:val="p"/>
                </m:rPr>
                <m:t>&gt;</m:t>
              </m:r>
              <m:r>
                <m:t>500</m:t>
              </m:r>
            </m:oMath>
          </w:p>
        </w:tc>
        <w:tc>
          <w:tcPr>
            <w:tcW w:w="2381" w:type="dxa"/>
            <w:shd w:val="clear" w:color="auto" w:fill="F3F6FB"/>
          </w:tcPr>
          <w:p>
            <w:pPr>
              <w:pStyle w:val="Compact"/>
              <w:spacing w:after="20" w:before="0" w:line="240" w:lineRule="auto"/>
              <w:jc w:val="left"/>
            </w:pPr>
            <w:r>
              <w:rPr>
                <w:bCs/>
                <w:rFonts w:ascii="Times New Roman" w:hAnsi="Times New Roman"/>
                <w:b/>
                <w:sz w:val="19"/>
              </w:rPr>
              <w:t xml:space="preserve">1Ø16 mỗi cạnh dài</w:t>
            </w:r>
          </w:p>
        </w:tc>
        <w:tc>
          <w:tcPr>
            <w:tcW w:w="2179" w:type="dxa"/>
            <w:shd w:val="clear" w:color="auto" w:fill="F3F6FB"/>
          </w:tcPr>
          <w:p>
            <w:pPr>
              <w:pStyle w:val="Compact"/>
              <w:spacing w:after="20" w:before="0" w:line="240" w:lineRule="auto"/>
              <w:jc w:val="left"/>
            </w:pPr>
            <w:r>
              <w:rPr>
                <w:rFonts w:ascii="Times New Roman" w:hAnsi="Times New Roman"/>
                <w:sz w:val="19"/>
              </w:rPr>
              <w:t xml:space="preserve">D 6.2.1: tim thép</w:t>
            </w:r>
            <w:r>
              <w:rPr>
                <w:rFonts w:ascii="Times New Roman" w:hAnsi="Times New Roman"/>
                <w:sz w:val="19"/>
              </w:rPr>
              <w:t xml:space="preserve"> </w:t>
            </w:r>
            <m:oMath>
              <m:r>
                <m:rPr>
                  <m:sty m:val="p"/>
                </m:rPr>
                <m:t>≤</m:t>
              </m:r>
              <m:r>
                <m:t>500</m:t>
              </m:r>
            </m:oMath>
          </w:p>
        </w:tc>
      </w:tr>
      <w:tr>
        <w:trPr>
          <w:cantSplit w:val="true"/>
        </w:trPr>
        <w:tc>
          <w:tcPr>
            <w:tcW w:w="605" w:type="dxa"/>
          </w:tcPr>
          <w:p>
            <w:pPr>
              <w:pStyle w:val="Compact"/>
              <w:spacing w:after="20" w:before="0" w:line="240" w:lineRule="auto"/>
              <w:jc w:val="center"/>
            </w:pPr>
            <w:r>
              <w:rPr>
                <w:rFonts w:ascii="Times New Roman" w:hAnsi="Times New Roman"/>
                <w:sz w:val="19"/>
              </w:rPr>
              <w:t xml:space="preserve">13</w:t>
            </w:r>
          </w:p>
        </w:tc>
        <w:tc>
          <w:tcPr>
            <w:tcW w:w="2179" w:type="dxa"/>
          </w:tcPr>
          <w:p>
            <w:pPr>
              <w:pStyle w:val="Compact"/>
              <w:spacing w:after="20" w:before="0" w:line="240" w:lineRule="auto"/>
              <w:jc w:val="left"/>
            </w:pPr>
            <w:r>
              <w:rPr>
                <w:rFonts w:ascii="Times New Roman" w:hAnsi="Times New Roman"/>
                <w:sz w:val="19"/>
              </w:rPr>
              <w:t xml:space="preserve">Cột 22 — đai</w:t>
            </w:r>
          </w:p>
        </w:tc>
        <w:tc>
          <w:tcPr>
            <w:tcW w:w="2179" w:type="dxa"/>
          </w:tcPr>
          <w:p>
            <w:pPr>
              <w:pStyle w:val="Compact"/>
              <w:spacing w:after="20" w:before="0" w:line="240" w:lineRule="auto"/>
              <w:jc w:val="left"/>
            </w:pPr>
            <w:r>
              <w:rPr>
                <w:rFonts w:ascii="Times New Roman" w:hAnsi="Times New Roman"/>
                <w:sz w:val="19"/>
              </w:rPr>
              <w:t xml:space="preserve">A: Ø8a350 (ngoài nối), a200 (nối)</w:t>
            </w:r>
          </w:p>
        </w:tc>
        <w:tc>
          <w:tcPr>
            <w:tcW w:w="2381" w:type="dxa"/>
          </w:tcPr>
          <w:p>
            <w:pPr>
              <w:pStyle w:val="Compact"/>
              <w:spacing w:after="20" w:before="0" w:line="240" w:lineRule="auto"/>
              <w:jc w:val="left"/>
            </w:pPr>
            <w:r>
              <w:rPr>
                <w:bCs/>
                <w:rFonts w:ascii="Times New Roman" w:hAnsi="Times New Roman"/>
                <w:b/>
                <w:sz w:val="19"/>
              </w:rPr>
              <w:t xml:space="preserve">Ø8a200 / a150</w:t>
            </w:r>
          </w:p>
        </w:tc>
        <w:tc>
          <w:tcPr>
            <w:tcW w:w="2179" w:type="dxa"/>
          </w:tcPr>
          <w:p>
            <w:pPr>
              <w:pStyle w:val="Compact"/>
              <w:spacing w:after="20" w:before="0" w:line="240" w:lineRule="auto"/>
              <w:jc w:val="left"/>
            </w:pPr>
            <w:r>
              <w:rPr>
                <w:rFonts w:ascii="Times New Roman" w:hAnsi="Times New Roman"/>
                <w:sz w:val="19"/>
              </w:rPr>
              <w:t xml:space="preserve">tính theo</w:t>
            </w:r>
            <w:r>
              <w:rPr>
                <w:rFonts w:ascii="Times New Roman" w:hAnsi="Times New Roman"/>
                <w:sz w:val="19"/>
              </w:rPr>
              <w:t xml:space="preserve"> </w:t>
            </w:r>
            <m:oMath>
              <m:sSub>
                <m:e>
                  <m:r>
                    <m:t>d</m:t>
                  </m:r>
                </m:e>
                <m:sub>
                  <m:r>
                    <m:t>m</m:t>
                  </m:r>
                  <m:r>
                    <m:t>i</m:t>
                  </m:r>
                  <m:r>
                    <m:t>n</m:t>
                  </m:r>
                </m:sub>
              </m:sSub>
              <m:r>
                <m:rPr>
                  <m:sty m:val="p"/>
                </m:rPr>
                <m:t>=</m:t>
              </m:r>
              <m:r>
                <m:t>16</m:t>
              </m:r>
            </m:oMath>
            <w:r>
              <w:rPr>
                <w:rFonts w:ascii="Times New Roman" w:hAnsi="Times New Roman"/>
                <w:sz w:val="19"/>
              </w:rPr>
              <w:t xml:space="preserve"> </w:t>
            </w:r>
            <w:r>
              <w:rPr>
                <w:rFonts w:ascii="Times New Roman" w:hAnsi="Times New Roman"/>
                <w:sz w:val="19"/>
              </w:rPr>
              <w:t xml:space="preserve">(cốt cấu tạo) thay vì</w:t>
            </w:r>
            <w:r>
              <w:rPr>
                <w:rFonts w:ascii="Times New Roman" w:hAnsi="Times New Roman"/>
                <w:sz w:val="19"/>
              </w:rPr>
              <w:t xml:space="preserve"> </w:t>
            </w:r>
            <m:oMath>
              <m:r>
                <m:t>d</m:t>
              </m:r>
              <m:r>
                <m:rPr>
                  <m:sty m:val="p"/>
                </m:rPr>
                <m:t>=</m:t>
              </m:r>
              <m:r>
                <m:t>25</m:t>
              </m:r>
            </m:oMath>
          </w:p>
        </w:tc>
      </w:tr>
      <w:tr>
        <w:trPr>
          <w:cantSplit w:val="true"/>
        </w:trPr>
        <w:tc>
          <w:tcPr>
            <w:tcW w:w="605" w:type="dxa"/>
            <w:shd w:val="clear" w:color="auto" w:fill="F3F6FB"/>
          </w:tcPr>
          <w:p>
            <w:pPr>
              <w:pStyle w:val="Compact"/>
              <w:spacing w:after="20" w:before="0" w:line="240" w:lineRule="auto"/>
              <w:jc w:val="center"/>
            </w:pPr>
            <w:r>
              <w:rPr>
                <w:rFonts w:ascii="Times New Roman" w:hAnsi="Times New Roman"/>
                <w:sz w:val="19"/>
              </w:rPr>
              <w:t xml:space="preserve">14</w:t>
            </w:r>
          </w:p>
        </w:tc>
        <w:tc>
          <w:tcPr>
            <w:tcW w:w="2179" w:type="dxa"/>
            <w:shd w:val="clear" w:color="auto" w:fill="F3F6FB"/>
          </w:tcPr>
          <w:p>
            <w:pPr>
              <w:pStyle w:val="Compact"/>
              <w:spacing w:after="20" w:before="0" w:line="240" w:lineRule="auto"/>
              <w:jc w:val="left"/>
            </w:pPr>
            <w:r>
              <w:rPr>
                <w:rFonts w:ascii="Times New Roman" w:hAnsi="Times New Roman"/>
                <w:sz w:val="19"/>
              </w:rPr>
              <w:t xml:space="preserve">Đai dầm BA</w:t>
            </w:r>
          </w:p>
        </w:tc>
        <w:tc>
          <w:tcPr>
            <w:tcW w:w="2179" w:type="dxa"/>
            <w:shd w:val="clear" w:color="auto" w:fill="F3F6FB"/>
          </w:tcPr>
          <w:p>
            <w:pPr>
              <w:pStyle w:val="Compact"/>
              <w:spacing w:after="20" w:before="0" w:line="240" w:lineRule="auto"/>
              <w:jc w:val="left"/>
            </w:pPr>
            <w:r>
              <w:rPr>
                <w:rFonts w:ascii="Times New Roman" w:hAnsi="Times New Roman"/>
                <w:sz w:val="19"/>
              </w:rPr>
              <w:t xml:space="preserve">A:</w:t>
            </w:r>
            <w:r>
              <w:rPr>
                <w:rFonts w:ascii="Times New Roman" w:hAnsi="Times New Roman"/>
                <w:sz w:val="19"/>
              </w:rPr>
              <w:t xml:space="preserve"> </w:t>
            </w:r>
            <m:oMath>
              <m:r>
                <m:rPr>
                  <m:sty m:val="p"/>
                </m:rPr>
                <m:t>min</m:t>
              </m:r>
              <m:d>
                <m:dPr>
                  <m:begChr m:val="("/>
                  <m:endChr m:val=")"/>
                  <m:sepChr m:val=""/>
                  <m:grow/>
                </m:dPr>
                <m:e>
                  <m:r>
                    <m:rPr>
                      <m:sty m:val="p"/>
                    </m:rPr>
                    <m:t>⋅</m:t>
                  </m:r>
                </m:e>
              </m:d>
              <m:r>
                <m:rPr>
                  <m:sty m:val="p"/>
                </m:rPr>
                <m:t>=</m:t>
              </m:r>
              <m:r>
                <m:t>200</m:t>
              </m:r>
            </m:oMath>
            <w:r>
              <w:rPr>
                <w:rFonts w:ascii="Times New Roman" w:hAnsi="Times New Roman"/>
                <w:sz w:val="19"/>
              </w:rPr>
              <w:t xml:space="preserve">;</w:t>
            </w:r>
            <w:r>
              <w:rPr>
                <w:rFonts w:ascii="Times New Roman" w:hAnsi="Times New Roman"/>
                <w:sz w:val="19"/>
              </w:rPr>
              <w:t xml:space="preserve"> </w:t>
            </w:r>
            <m:oMath>
              <m:sSub>
                <m:e>
                  <m:r>
                    <m:t>Q</m:t>
                  </m:r>
                </m:e>
                <m:sub>
                  <m:r>
                    <m:t>u</m:t>
                  </m:r>
                  <m:r>
                    <m:rPr>
                      <m:sty m:val="p"/>
                    </m:rPr>
                    <m:t>,</m:t>
                  </m:r>
                  <m:r>
                    <m:t>m</m:t>
                  </m:r>
                  <m:r>
                    <m:t>i</m:t>
                  </m:r>
                  <m:r>
                    <m:t>n</m:t>
                  </m:r>
                </m:sub>
              </m:sSub>
            </m:oMath>
            <w:r>
              <w:rPr>
                <w:rFonts w:ascii="Times New Roman" w:hAnsi="Times New Roman"/>
                <w:sz w:val="19"/>
              </w:rPr>
              <w:t xml:space="preserve"> </w:t>
            </w:r>
            <w:r>
              <w:rPr>
                <w:rFonts w:ascii="Times New Roman" w:hAnsi="Times New Roman"/>
                <w:sz w:val="19"/>
              </w:rPr>
              <w:t xml:space="preserve">in hệ số 1,15</w:t>
            </w:r>
          </w:p>
        </w:tc>
        <w:tc>
          <w:tcPr>
            <w:tcW w:w="2381" w:type="dxa"/>
            <w:shd w:val="clear" w:color="auto" w:fill="F3F6FB"/>
          </w:tcPr>
          <w:p>
            <w:pPr>
              <w:pStyle w:val="Compact"/>
              <w:spacing w:after="20" w:before="0" w:line="240" w:lineRule="auto"/>
              <w:jc w:val="left"/>
            </w:pPr>
            <m:oMath>
              <m:r>
                <m:rPr>
                  <m:sty m:val="p"/>
                </m:rPr>
                <m:t>min</m:t>
              </m:r>
              <m:r>
                <m:rPr>
                  <m:sty m:val="p"/>
                </m:rPr>
                <m:t>=</m:t>
              </m:r>
              <m:r>
                <m:t>180</m:t>
              </m:r>
            </m:oMath>
            <w:r>
              <w:rPr>
                <w:rFonts w:ascii="Times New Roman" w:hAnsi="Times New Roman"/>
                <w:sz w:val="19"/>
              </w:rPr>
              <w:t xml:space="preserve">; hệ số</w:t>
            </w:r>
            <w:r>
              <w:rPr>
                <w:rFonts w:ascii="Times New Roman" w:hAnsi="Times New Roman"/>
                <w:sz w:val="19"/>
              </w:rPr>
              <w:t xml:space="preserve"> </w:t>
            </w:r>
            <w:r>
              <w:rPr>
                <w:bCs/>
                <w:rFonts w:ascii="Times New Roman" w:hAnsi="Times New Roman"/>
                <w:b/>
                <w:sz w:val="19"/>
              </w:rPr>
              <w:t xml:space="preserve">0,75</w:t>
            </w:r>
          </w:p>
        </w:tc>
        <w:tc>
          <w:tcPr>
            <w:tcW w:w="2179" w:type="dxa"/>
            <w:shd w:val="clear" w:color="auto" w:fill="F3F6FB"/>
          </w:tcPr>
          <w:p>
            <w:pPr>
              <w:pStyle w:val="Compact"/>
              <w:spacing w:after="20" w:before="0" w:line="240" w:lineRule="auto"/>
              <w:jc w:val="left"/>
            </w:pPr>
            <w:r>
              <w:rPr>
                <w:rFonts w:ascii="Times New Roman" w:hAnsi="Times New Roman"/>
                <w:sz w:val="19"/>
              </w:rPr>
              <w:t xml:space="preserve">công thức D 4.65a; kết quả vẫn đạt</w:t>
            </w:r>
          </w:p>
        </w:tc>
      </w:tr>
      <w:tr>
        <w:trPr>
          <w:cantSplit w:val="true"/>
        </w:trPr>
        <w:tc>
          <w:tcPr>
            <w:tcW w:w="605" w:type="dxa"/>
          </w:tcPr>
          <w:p>
            <w:pPr>
              <w:pStyle w:val="Compact"/>
              <w:spacing w:after="20" w:before="0" w:line="240" w:lineRule="auto"/>
              <w:jc w:val="center"/>
            </w:pPr>
            <w:r>
              <w:rPr>
                <w:rFonts w:ascii="Times New Roman" w:hAnsi="Times New Roman"/>
                <w:sz w:val="19"/>
              </w:rPr>
              <w:t xml:space="preserve">15</w:t>
            </w:r>
          </w:p>
        </w:tc>
        <w:tc>
          <w:tcPr>
            <w:tcW w:w="2179" w:type="dxa"/>
          </w:tcPr>
          <w:p>
            <w:pPr>
              <w:pStyle w:val="Compact"/>
              <w:spacing w:after="20" w:before="0" w:line="240" w:lineRule="auto"/>
              <w:jc w:val="left"/>
            </w:pPr>
            <w:r>
              <w:rPr>
                <w:rFonts w:ascii="Times New Roman" w:hAnsi="Times New Roman"/>
                <w:sz w:val="19"/>
              </w:rPr>
              <w:t xml:space="preserve">Đai dầm CB</w:t>
            </w:r>
          </w:p>
        </w:tc>
        <w:tc>
          <w:tcPr>
            <w:tcW w:w="2179" w:type="dxa"/>
          </w:tcPr>
          <w:p>
            <w:pPr>
              <w:pStyle w:val="Compact"/>
              <w:spacing w:after="20" w:before="0" w:line="240" w:lineRule="auto"/>
              <w:jc w:val="left"/>
            </w:pPr>
            <w:r>
              <w:rPr>
                <w:rFonts w:ascii="Times New Roman" w:hAnsi="Times New Roman"/>
                <w:sz w:val="19"/>
              </w:rPr>
              <w:t xml:space="preserve">A:</w:t>
            </w:r>
            <w:r>
              <w:rPr>
                <w:rFonts w:ascii="Times New Roman" w:hAnsi="Times New Roman"/>
                <w:sz w:val="19"/>
              </w:rPr>
              <w:t xml:space="preserve"> </w:t>
            </w:r>
            <m:oMath>
              <m:r>
                <m:t>0</m:t>
              </m:r>
              <m:r>
                <m:rPr>
                  <m:sty m:val="p"/>
                </m:rPr>
                <m:t>,</m:t>
              </m:r>
              <m:r>
                <m:t>25</m:t>
              </m:r>
              <m:sSub>
                <m:e>
                  <m:r>
                    <m:t>R</m:t>
                  </m:r>
                </m:e>
                <m:sub>
                  <m:r>
                    <m:t>b</m:t>
                  </m:r>
                  <m:r>
                    <m:t>t</m:t>
                  </m:r>
                </m:sub>
              </m:sSub>
              <m:r>
                <m:t>b</m:t>
              </m:r>
              <m:r>
                <m:rPr>
                  <m:sty m:val="p"/>
                </m:rPr>
                <m:t>=</m:t>
              </m:r>
              <m:r>
                <m:t>57</m:t>
              </m:r>
              <m:r>
                <m:rPr>
                  <m:sty m:val="p"/>
                </m:rPr>
                <m:t>,</m:t>
              </m:r>
              <m:r>
                <m:t>5</m:t>
              </m:r>
            </m:oMath>
          </w:p>
        </w:tc>
        <w:tc>
          <w:tcPr>
            <w:tcW w:w="2381" w:type="dxa"/>
          </w:tcPr>
          <w:p>
            <w:pPr>
              <w:pStyle w:val="Compact"/>
              <w:spacing w:after="20" w:before="0" w:line="240" w:lineRule="auto"/>
              <w:jc w:val="left"/>
            </w:pPr>
            <w:r>
              <w:rPr>
                <w:bCs/>
                <w:rFonts w:ascii="Times New Roman" w:hAnsi="Times New Roman"/>
                <w:b/>
                <w:sz w:val="19"/>
              </w:rPr>
              <w:t xml:space="preserve">71,9</w:t>
            </w:r>
            <w:r>
              <w:rPr>
                <w:rFonts w:ascii="Times New Roman" w:hAnsi="Times New Roman"/>
                <w:sz w:val="19"/>
              </w:rPr>
              <w:t xml:space="preserve"> </w:t>
            </w:r>
            <w:r>
              <w:rPr>
                <w:rFonts w:ascii="Times New Roman" w:hAnsi="Times New Roman"/>
                <w:sz w:val="19"/>
              </w:rPr>
              <w:t xml:space="preserve">N/mm</w:t>
            </w:r>
          </w:p>
        </w:tc>
        <w:tc>
          <w:tcPr>
            <w:tcW w:w="2179" w:type="dxa"/>
          </w:tcPr>
          <w:p>
            <w:pPr>
              <w:pStyle w:val="Compact"/>
              <w:spacing w:after="20" w:before="0" w:line="240" w:lineRule="auto"/>
              <w:jc w:val="left"/>
            </w:pPr>
            <w:r>
              <w:rPr>
                <w:rFonts w:ascii="Times New Roman" w:hAnsi="Times New Roman"/>
                <w:sz w:val="19"/>
              </w:rPr>
              <w:t xml:space="preserve">nhầm số; kết quả không đổi</w:t>
            </w:r>
          </w:p>
        </w:tc>
      </w:tr>
      <w:tr>
        <w:trPr>
          <w:cantSplit w:val="true"/>
        </w:trPr>
        <w:tc>
          <w:tcPr>
            <w:tcW w:w="605" w:type="dxa"/>
            <w:shd w:val="clear" w:color="auto" w:fill="F3F6FB"/>
          </w:tcPr>
          <w:p>
            <w:pPr>
              <w:pStyle w:val="Compact"/>
              <w:spacing w:after="20" w:before="0" w:line="240" w:lineRule="auto"/>
              <w:jc w:val="center"/>
            </w:pPr>
            <w:r>
              <w:rPr>
                <w:rFonts w:ascii="Times New Roman" w:hAnsi="Times New Roman"/>
                <w:sz w:val="19"/>
              </w:rPr>
              <w:t xml:space="preserve">16</w:t>
            </w:r>
          </w:p>
        </w:tc>
        <w:tc>
          <w:tcPr>
            <w:tcW w:w="2179" w:type="dxa"/>
            <w:shd w:val="clear" w:color="auto" w:fill="F3F6FB"/>
          </w:tcPr>
          <w:p>
            <w:pPr>
              <w:pStyle w:val="Compact"/>
              <w:spacing w:after="20" w:before="0" w:line="240" w:lineRule="auto"/>
              <w:jc w:val="left"/>
            </w:pPr>
            <w:r>
              <w:rPr>
                <w:rFonts w:ascii="Times New Roman" w:hAnsi="Times New Roman"/>
                <w:sz w:val="19"/>
              </w:rPr>
              <w:t xml:space="preserve">Chiều dài tính toán dầm BA</w:t>
            </w:r>
          </w:p>
        </w:tc>
        <w:tc>
          <w:tcPr>
            <w:tcW w:w="2179" w:type="dxa"/>
            <w:shd w:val="clear" w:color="auto" w:fill="F3F6FB"/>
          </w:tcPr>
          <w:p>
            <w:pPr>
              <w:pStyle w:val="Compact"/>
              <w:spacing w:after="20" w:before="0" w:line="240" w:lineRule="auto"/>
              <w:jc w:val="left"/>
            </w:pPr>
            <w:r>
              <w:rPr>
                <w:rFonts w:ascii="Times New Roman" w:hAnsi="Times New Roman"/>
                <w:sz w:val="19"/>
              </w:rPr>
              <w:t xml:space="preserve">A:</w:t>
            </w:r>
            <w:r>
              <w:rPr>
                <w:rFonts w:ascii="Times New Roman" w:hAnsi="Times New Roman"/>
                <w:sz w:val="19"/>
              </w:rPr>
              <w:t xml:space="preserve"> </w:t>
            </w:r>
            <m:oMath>
              <m:r>
                <m:t>L</m:t>
              </m:r>
              <m:r>
                <m:rPr>
                  <m:sty m:val="p"/>
                </m:rPr>
                <m:t>=</m:t>
              </m:r>
              <m:r>
                <m:t>2225</m:t>
              </m:r>
            </m:oMath>
            <w:r>
              <w:rPr>
                <w:rFonts w:ascii="Times New Roman" w:hAnsi="Times New Roman"/>
                <w:sz w:val="19"/>
              </w:rPr>
              <w:t xml:space="preserve"> </w:t>
            </w:r>
            <w:r>
              <w:rPr>
                <w:rFonts w:ascii="Times New Roman" w:hAnsi="Times New Roman"/>
                <w:sz w:val="19"/>
              </w:rPr>
              <w:t xml:space="preserve">(</w:t>
            </w:r>
            <m:oMath>
              <m:sSub>
                <m:e>
                  <m:r>
                    <m:t>S</m:t>
                  </m:r>
                </m:e>
                <m:sub>
                  <m:r>
                    <m:t>f</m:t>
                  </m:r>
                </m:sub>
              </m:sSub>
              <m:r>
                <m:rPr>
                  <m:sty m:val="p"/>
                </m:rPr>
                <m:t>′</m:t>
              </m:r>
              <m:r>
                <m:rPr>
                  <m:sty m:val="p"/>
                </m:rPr>
                <m:t>=</m:t>
              </m:r>
              <m:r>
                <m:t>370</m:t>
              </m:r>
            </m:oMath>
            <w:r>
              <w:rPr>
                <w:rFonts w:ascii="Times New Roman" w:hAnsi="Times New Roman"/>
                <w:sz w:val="19"/>
              </w:rPr>
              <w:t xml:space="preserve">)</w:t>
            </w:r>
          </w:p>
        </w:tc>
        <w:tc>
          <w:tcPr>
            <w:tcW w:w="2381" w:type="dxa"/>
            <w:shd w:val="clear" w:color="auto" w:fill="F3F6FB"/>
          </w:tcPr>
          <w:p>
            <w:pPr>
              <w:pStyle w:val="Compact"/>
              <w:spacing w:after="20" w:before="0" w:line="240" w:lineRule="auto"/>
              <w:jc w:val="left"/>
            </w:pPr>
            <m:oMath>
              <m:r>
                <m:t>L</m:t>
              </m:r>
              <m:r>
                <m:rPr>
                  <m:sty m:val="p"/>
                </m:rPr>
                <m:t>=</m:t>
              </m:r>
              <m:r>
                <m:t>2100</m:t>
              </m:r>
            </m:oMath>
            <w:r>
              <w:rPr>
                <w:rFonts w:ascii="Times New Roman" w:hAnsi="Times New Roman"/>
                <w:sz w:val="19"/>
              </w:rPr>
              <w:t xml:space="preserve"> </w:t>
            </w:r>
            <w:r>
              <w:rPr>
                <w:rFonts w:ascii="Times New Roman" w:hAnsi="Times New Roman"/>
                <w:sz w:val="19"/>
              </w:rPr>
              <w:t xml:space="preserve">(</w:t>
            </w:r>
            <m:oMath>
              <m:sSub>
                <m:e>
                  <m:r>
                    <m:t>S</m:t>
                  </m:r>
                </m:e>
                <m:sub>
                  <m:r>
                    <m:t>f</m:t>
                  </m:r>
                </m:sub>
              </m:sSub>
              <m:r>
                <m:rPr>
                  <m:sty m:val="p"/>
                </m:rPr>
                <m:t>′</m:t>
              </m:r>
              <m:r>
                <m:rPr>
                  <m:sty m:val="p"/>
                </m:rPr>
                <m:t>=</m:t>
              </m:r>
              <m:r>
                <m:t>350</m:t>
              </m:r>
            </m:oMath>
            <w:r>
              <w:rPr>
                <w:rFonts w:ascii="Times New Roman" w:hAnsi="Times New Roman"/>
                <w:sz w:val="19"/>
              </w:rPr>
              <w:t xml:space="preserve">)</w:t>
            </w:r>
          </w:p>
        </w:tc>
        <w:tc>
          <w:tcPr>
            <w:tcW w:w="2179" w:type="dxa"/>
            <w:shd w:val="clear" w:color="auto" w:fill="F3F6FB"/>
          </w:tcPr>
          <w:p>
            <w:pPr>
              <w:pStyle w:val="Compact"/>
              <w:spacing w:after="20" w:before="0" w:line="240" w:lineRule="auto"/>
              <w:jc w:val="left"/>
            </w:pPr>
            <w:r>
              <w:rPr>
                <w:rFonts w:ascii="Times New Roman" w:hAnsi="Times New Roman"/>
                <w:sz w:val="19"/>
              </w:rPr>
              <w:t xml:space="preserve">theo nhịp tim trục</w:t>
            </w:r>
          </w:p>
        </w:tc>
      </w:tr>
      <w:tr>
        <w:trPr>
          <w:cantSplit w:val="true"/>
        </w:trPr>
        <w:tc>
          <w:tcPr>
            <w:tcW w:w="605" w:type="dxa"/>
          </w:tcPr>
          <w:p>
            <w:pPr>
              <w:pStyle w:val="Compact"/>
              <w:spacing w:after="20" w:before="0" w:line="240" w:lineRule="auto"/>
              <w:jc w:val="center"/>
            </w:pPr>
            <w:r>
              <w:rPr>
                <w:rFonts w:ascii="Times New Roman" w:hAnsi="Times New Roman"/>
                <w:sz w:val="19"/>
              </w:rPr>
              <w:t xml:space="preserve">17</w:t>
            </w:r>
          </w:p>
        </w:tc>
        <w:tc>
          <w:tcPr>
            <w:tcW w:w="2179" w:type="dxa"/>
          </w:tcPr>
          <w:p>
            <w:pPr>
              <w:pStyle w:val="Compact"/>
              <w:spacing w:after="20" w:before="0" w:line="240" w:lineRule="auto"/>
              <w:jc w:val="left"/>
            </w:pPr>
            <w:r>
              <w:rPr>
                <w:rFonts w:ascii="Times New Roman" w:hAnsi="Times New Roman"/>
                <w:sz w:val="19"/>
              </w:rPr>
              <w:t xml:space="preserve">Nút góc mái cột 17/dầm 50</w:t>
            </w:r>
          </w:p>
        </w:tc>
        <w:tc>
          <w:tcPr>
            <w:tcW w:w="2179" w:type="dxa"/>
          </w:tcPr>
          <w:p>
            <w:pPr>
              <w:pStyle w:val="Compact"/>
              <w:spacing w:after="20" w:before="0" w:line="240" w:lineRule="auto"/>
              <w:jc w:val="left"/>
            </w:pPr>
            <w:r>
              <w:rPr>
                <w:rFonts w:ascii="Times New Roman" w:hAnsi="Times New Roman"/>
                <w:sz w:val="19"/>
              </w:rPr>
              <w:t xml:space="preserve">A:</w:t>
            </w:r>
            <w:r>
              <w:rPr>
                <w:rFonts w:ascii="Times New Roman" w:hAnsi="Times New Roman"/>
                <w:sz w:val="19"/>
              </w:rPr>
              <w:t xml:space="preserve"> </w:t>
            </w:r>
            <m:oMath>
              <m:d>
                <m:dPr>
                  <m:begChr m:val="("/>
                  <m:endChr m:val=")"/>
                  <m:sepChr m:val=""/>
                  <m:grow/>
                </m:dPr>
                <m:e>
                  <m:r>
                    <m:t>M</m:t>
                  </m:r>
                  <m:r>
                    <m:rPr>
                      <m:sty m:val="p"/>
                    </m:rPr>
                    <m:t>,</m:t>
                  </m:r>
                  <m:r>
                    <m:t>N</m:t>
                  </m:r>
                </m:e>
              </m:d>
              <m:r>
                <m:rPr>
                  <m:sty m:val="p"/>
                </m:rPr>
                <m:t>=</m:t>
              </m:r>
              <m:d>
                <m:dPr>
                  <m:begChr m:val="("/>
                  <m:endChr m:val=")"/>
                  <m:sepChr m:val=""/>
                  <m:grow/>
                </m:dPr>
                <m:e>
                  <m:r>
                    <m:t>8</m:t>
                  </m:r>
                  <m:r>
                    <m:rPr>
                      <m:sty m:val="p"/>
                    </m:rPr>
                    <m:t>,</m:t>
                  </m:r>
                  <m:r>
                    <m:t>71</m:t>
                  </m:r>
                  <m:r>
                    <m:rPr>
                      <m:sty m:val="p"/>
                    </m:rPr>
                    <m:t>;</m:t>
                  </m:r>
                  <m:r>
                    <m:t>119</m:t>
                  </m:r>
                  <m:r>
                    <m:rPr>
                      <m:sty m:val="p"/>
                    </m:rPr>
                    <m:t>,</m:t>
                  </m:r>
                  <m:r>
                    <m:t>5</m:t>
                  </m:r>
                </m:e>
              </m:d>
            </m:oMath>
            <w:r>
              <w:rPr>
                <w:rFonts w:ascii="Times New Roman" w:hAnsi="Times New Roman"/>
                <w:sz w:val="19"/>
              </w:rPr>
              <w:t xml:space="preserve">,</w:t>
            </w:r>
            <w:r>
              <w:rPr>
                <w:rFonts w:ascii="Times New Roman" w:hAnsi="Times New Roman"/>
                <w:sz w:val="19"/>
              </w:rPr>
              <w:t xml:space="preserve"> </w:t>
            </w:r>
            <m:oMath>
              <m:sSub>
                <m:e>
                  <m:r>
                    <m:t>e</m:t>
                  </m:r>
                </m:e>
                <m:sub>
                  <m:r>
                    <m:t>0</m:t>
                  </m:r>
                </m:sub>
              </m:sSub>
              <m:r>
                <m:rPr>
                  <m:sty m:val="p"/>
                </m:rPr>
                <m:t>=</m:t>
              </m:r>
              <m:r>
                <m:t>57</m:t>
              </m:r>
              <m:r>
                <m:rPr>
                  <m:sty m:val="p"/>
                </m:rPr>
                <m:t>,</m:t>
              </m:r>
              <m:r>
                <m:t>5</m:t>
              </m:r>
            </m:oMath>
            <w:r>
              <w:rPr>
                <w:rFonts w:ascii="Times New Roman" w:hAnsi="Times New Roman"/>
                <w:sz w:val="19"/>
              </w:rPr>
              <w:t xml:space="preserve"> </w:t>
            </w:r>
            <w:r>
              <w:rPr>
                <w:rFonts w:ascii="Times New Roman" w:hAnsi="Times New Roman"/>
                <w:sz w:val="19"/>
              </w:rPr>
              <w:t xml:space="preserve">cm</w:t>
            </w:r>
          </w:p>
        </w:tc>
        <w:tc>
          <w:tcPr>
            <w:tcW w:w="2381" w:type="dxa"/>
          </w:tcPr>
          <w:p>
            <w:pPr>
              <w:pStyle w:val="Compact"/>
              <w:spacing w:after="20" w:before="0" w:line="240" w:lineRule="auto"/>
              <w:jc w:val="left"/>
            </w:pPr>
            <w:r>
              <w:rPr>
                <w:rFonts w:ascii="Times New Roman" w:hAnsi="Times New Roman"/>
                <w:sz w:val="19"/>
              </w:rPr>
              <w:t xml:space="preserve">giữ</w:t>
            </w:r>
            <w:r>
              <w:rPr>
                <w:rFonts w:ascii="Times New Roman" w:hAnsi="Times New Roman"/>
                <w:sz w:val="19"/>
              </w:rPr>
              <w:t xml:space="preserve"> </w:t>
            </w:r>
            <m:oMath>
              <m:sSub>
                <m:e>
                  <m:r>
                    <m:t>e</m:t>
                  </m:r>
                </m:e>
                <m:sub>
                  <m:r>
                    <m:t>0</m:t>
                  </m:r>
                </m:sub>
              </m:sSub>
              <m:r>
                <m:rPr>
                  <m:sty m:val="p"/>
                </m:rPr>
                <m:t>=</m:t>
              </m:r>
              <m:r>
                <m:t>575</m:t>
              </m:r>
            </m:oMath>
            <w:r>
              <w:rPr>
                <w:rFonts w:ascii="Times New Roman" w:hAnsi="Times New Roman"/>
                <w:sz w:val="19"/>
              </w:rPr>
              <w:t xml:space="preserve"> </w:t>
            </w:r>
            <w:r>
              <w:rPr>
                <w:rFonts w:ascii="Times New Roman" w:hAnsi="Times New Roman"/>
                <w:sz w:val="19"/>
              </w:rPr>
              <w:t xml:space="preserve">mm ⚠</w:t>
            </w:r>
          </w:p>
        </w:tc>
        <w:tc>
          <w:tcPr>
            <w:tcW w:w="2179" w:type="dxa"/>
          </w:tcPr>
          <w:p>
            <w:pPr>
              <w:pStyle w:val="Compact"/>
              <w:spacing w:after="20" w:before="0" w:line="240" w:lineRule="auto"/>
              <w:jc w:val="left"/>
            </w:pPr>
            <m:oMath>
              <m:r>
                <m:t>8</m:t>
              </m:r>
              <m:r>
                <m:rPr>
                  <m:sty m:val="p"/>
                </m:rPr>
                <m:t>,</m:t>
              </m:r>
              <m:r>
                <m:t>71</m:t>
              </m:r>
              <m:r>
                <m:rPr>
                  <m:sty m:val="p"/>
                </m:rPr>
                <m:t>/</m:t>
              </m:r>
              <m:r>
                <m:t>119</m:t>
              </m:r>
              <m:r>
                <m:rPr>
                  <m:sty m:val="p"/>
                </m:rPr>
                <m:t>,</m:t>
              </m:r>
              <m:r>
                <m:t>5</m:t>
              </m:r>
              <m:r>
                <m:rPr>
                  <m:sty m:val="p"/>
                </m:rPr>
                <m:t>=</m:t>
              </m:r>
              <m:r>
                <m:t>7</m:t>
              </m:r>
              <m:r>
                <m:rPr>
                  <m:sty m:val="p"/>
                </m:rPr>
                <m:t>,</m:t>
              </m:r>
              <m:r>
                <m:t>3</m:t>
              </m:r>
            </m:oMath>
            <w:r>
              <w:rPr>
                <w:rFonts w:ascii="Times New Roman" w:hAnsi="Times New Roman"/>
                <w:sz w:val="19"/>
              </w:rPr>
              <w:t xml:space="preserve"> </w:t>
            </w:r>
            <w:r>
              <w:rPr>
                <w:rFonts w:ascii="Times New Roman" w:hAnsi="Times New Roman"/>
                <w:sz w:val="19"/>
              </w:rPr>
              <w:t xml:space="preserve">cm — không khớp; phải lấy lại từ ETABS</w:t>
            </w:r>
          </w:p>
        </w:tc>
      </w:tr>
      <w:tr>
        <w:trPr>
          <w:cantSplit w:val="true"/>
        </w:trPr>
        <w:tc>
          <w:tcPr>
            <w:tcW w:w="605" w:type="dxa"/>
            <w:shd w:val="clear" w:color="auto" w:fill="F3F6FB"/>
          </w:tcPr>
          <w:p>
            <w:pPr>
              <w:pStyle w:val="Compact"/>
              <w:spacing w:after="20" w:before="0" w:line="240" w:lineRule="auto"/>
              <w:jc w:val="center"/>
            </w:pPr>
            <w:r>
              <w:rPr>
                <w:rFonts w:ascii="Times New Roman" w:hAnsi="Times New Roman"/>
                <w:sz w:val="19"/>
              </w:rPr>
              <w:t xml:space="preserve">18</w:t>
            </w:r>
          </w:p>
        </w:tc>
        <w:tc>
          <w:tcPr>
            <w:tcW w:w="2179" w:type="dxa"/>
            <w:shd w:val="clear" w:color="auto" w:fill="F3F6FB"/>
          </w:tcPr>
          <w:p>
            <w:pPr>
              <w:pStyle w:val="Compact"/>
              <w:spacing w:after="20" w:before="0" w:line="240" w:lineRule="auto"/>
              <w:jc w:val="left"/>
            </w:pPr>
            <w:r>
              <w:rPr>
                <w:rFonts w:ascii="Times New Roman" w:hAnsi="Times New Roman"/>
                <w:sz w:val="19"/>
              </w:rPr>
              <w:t xml:space="preserve">Diện tích thanh Ø36, Ø40</w:t>
            </w:r>
          </w:p>
        </w:tc>
        <w:tc>
          <w:tcPr>
            <w:tcW w:w="2179" w:type="dxa"/>
            <w:shd w:val="clear" w:color="auto" w:fill="F3F6FB"/>
          </w:tcPr>
          <w:p>
            <w:pPr>
              <w:pStyle w:val="Compact"/>
              <w:spacing w:after="20" w:before="0" w:line="240" w:lineRule="auto"/>
              <w:jc w:val="left"/>
            </w:pPr>
            <w:r>
              <w:rPr>
                <w:rFonts w:ascii="Times New Roman" w:hAnsi="Times New Roman"/>
                <w:sz w:val="19"/>
              </w:rPr>
              <w:t xml:space="preserve">một số bảng in sai</w:t>
            </w:r>
          </w:p>
        </w:tc>
        <w:tc>
          <w:tcPr>
            <w:tcW w:w="2381" w:type="dxa"/>
            <w:shd w:val="clear" w:color="auto" w:fill="F3F6FB"/>
          </w:tcPr>
          <w:p>
            <w:pPr>
              <w:pStyle w:val="Compact"/>
              <w:spacing w:after="20" w:before="0" w:line="240" w:lineRule="auto"/>
              <w:jc w:val="left"/>
            </w:pPr>
            <w:r>
              <w:rPr>
                <w:rFonts w:ascii="Times New Roman" w:hAnsi="Times New Roman"/>
                <w:sz w:val="19"/>
              </w:rPr>
              <w:t xml:space="preserve">1017,9; 1256,6 mm²</w:t>
            </w:r>
          </w:p>
        </w:tc>
        <w:tc>
          <w:tcPr>
            <w:tcW w:w="2179" w:type="dxa"/>
            <w:shd w:val="clear" w:color="auto" w:fill="F3F6FB"/>
          </w:tcPr>
          <w:p>
            <w:pPr>
              <w:pStyle w:val="Compact"/>
              <w:spacing w:after="20" w:before="0" w:line="240" w:lineRule="auto"/>
              <w:jc w:val="left"/>
            </w:pPr>
            <w:r>
              <w:rPr>
                <w:rFonts w:ascii="Times New Roman" w:hAnsi="Times New Roman"/>
                <w:sz w:val="19"/>
              </w:rPr>
              <w:t xml:space="preserve">tính</w:t>
            </w:r>
            <w:r>
              <w:rPr>
                <w:rFonts w:ascii="Times New Roman" w:hAnsi="Times New Roman"/>
                <w:sz w:val="19"/>
              </w:rPr>
              <w:t xml:space="preserve"> </w:t>
            </w:r>
            <m:oMath>
              <m:r>
                <m:t>π</m:t>
              </m:r>
              <m:sSup>
                <m:e>
                  <m:r>
                    <m:t>d</m:t>
                  </m:r>
                </m:e>
                <m:sup>
                  <m:r>
                    <m:t>2</m:t>
                  </m:r>
                </m:sup>
              </m:sSup>
              <m:r>
                <m:rPr>
                  <m:sty m:val="p"/>
                </m:rPr>
                <m:t>/</m:t>
              </m:r>
              <m:r>
                <m:t>4</m:t>
              </m:r>
            </m:oMath>
          </w:p>
        </w:tc>
      </w:tr>
      <w:tr>
        <w:trPr>
          <w:cantSplit w:val="true"/>
        </w:trPr>
        <w:tc>
          <w:tcPr>
            <w:tcW w:w="605" w:type="dxa"/>
          </w:tcPr>
          <w:p>
            <w:pPr>
              <w:pStyle w:val="Compact"/>
              <w:spacing w:after="20" w:before="0" w:line="240" w:lineRule="auto"/>
              <w:jc w:val="center"/>
            </w:pPr>
            <w:r>
              <w:rPr>
                <w:rFonts w:ascii="Times New Roman" w:hAnsi="Times New Roman"/>
                <w:sz w:val="19"/>
              </w:rPr>
              <w:t xml:space="preserve">19</w:t>
            </w:r>
          </w:p>
        </w:tc>
        <w:tc>
          <w:tcPr>
            <w:tcW w:w="2179" w:type="dxa"/>
          </w:tcPr>
          <w:p>
            <w:pPr>
              <w:pStyle w:val="Compact"/>
              <w:spacing w:after="20" w:before="0" w:line="240" w:lineRule="auto"/>
              <w:jc w:val="left"/>
            </w:pPr>
            <w:r>
              <w:rPr>
                <w:rFonts w:ascii="Times New Roman" w:hAnsi="Times New Roman"/>
                <w:sz w:val="19"/>
              </w:rPr>
              <w:t xml:space="preserve">Hệ số</w:t>
            </w:r>
            <w:r>
              <w:rPr>
                <w:rFonts w:ascii="Times New Roman" w:hAnsi="Times New Roman"/>
                <w:sz w:val="19"/>
              </w:rPr>
              <w:t xml:space="preserve"> </w:t>
            </w:r>
            <m:oMath>
              <m:sSub>
                <m:e>
                  <m:r>
                    <m:t>η</m:t>
                  </m:r>
                </m:e>
                <m:sub>
                  <m:r>
                    <m:t>2</m:t>
                  </m:r>
                </m:sub>
              </m:sSub>
            </m:oMath>
            <w:r>
              <w:rPr>
                <w:rFonts w:ascii="Times New Roman" w:hAnsi="Times New Roman"/>
                <w:sz w:val="19"/>
              </w:rPr>
              <w:t xml:space="preserve"> </w:t>
            </w:r>
            <w:r>
              <w:rPr>
                <w:rFonts w:ascii="Times New Roman" w:hAnsi="Times New Roman"/>
                <w:sz w:val="19"/>
              </w:rPr>
              <w:t xml:space="preserve">neo</w:t>
            </w:r>
          </w:p>
        </w:tc>
        <w:tc>
          <w:tcPr>
            <w:tcW w:w="2179" w:type="dxa"/>
          </w:tcPr>
          <w:p>
            <w:pPr>
              <w:pStyle w:val="Compact"/>
              <w:spacing w:after="20" w:before="0" w:line="240" w:lineRule="auto"/>
              <w:jc w:val="left"/>
            </w:pPr>
            <w:r>
              <w:rPr>
                <w:rFonts w:ascii="Times New Roman" w:hAnsi="Times New Roman"/>
                <w:sz w:val="19"/>
              </w:rPr>
              <w:t xml:space="preserve">D (một chỗ in)</w:t>
            </w:r>
            <w:r>
              <w:rPr>
                <w:rFonts w:ascii="Times New Roman" w:hAnsi="Times New Roman"/>
                <w:sz w:val="19"/>
              </w:rPr>
              <w:t xml:space="preserve"> </w:t>
            </w:r>
            <w:r>
              <w:rPr>
                <w:rFonts w:ascii="Times New Roman" w:hAnsi="Times New Roman"/>
                <w:sz w:val="19"/>
              </w:rPr>
              <w:t xml:space="preserve">“</w:t>
            </w:r>
            <w:r>
              <w:rPr>
                <w:rFonts w:ascii="Times New Roman" w:hAnsi="Times New Roman"/>
                <w:sz w:val="19"/>
              </w:rPr>
              <w:t xml:space="preserve">0,9 khi</w:t>
            </w:r>
            <w:r>
              <w:rPr>
                <w:rFonts w:ascii="Times New Roman" w:hAnsi="Times New Roman"/>
                <w:sz w:val="19"/>
              </w:rPr>
              <w:t xml:space="preserve"> </w:t>
            </w:r>
            <m:oMath>
              <m:r>
                <m:t>d</m:t>
              </m:r>
              <m:r>
                <m:rPr>
                  <m:sty m:val="p"/>
                </m:rPr>
                <m:t>&lt;</m:t>
              </m:r>
              <m:r>
                <m:t>32</m:t>
              </m:r>
            </m:oMath>
            <w:r>
              <w:rPr>
                <w:rFonts w:ascii="Times New Roman" w:hAnsi="Times New Roman"/>
                <w:sz w:val="19"/>
              </w:rPr>
              <w:t xml:space="preserve">”</w:t>
            </w:r>
          </w:p>
        </w:tc>
        <w:tc>
          <w:tcPr>
            <w:tcW w:w="2381" w:type="dxa"/>
          </w:tcPr>
          <w:p>
            <w:pPr>
              <w:pStyle w:val="Compact"/>
              <w:spacing w:after="20" w:before="0" w:line="240" w:lineRule="auto"/>
              <w:jc w:val="left"/>
            </w:pPr>
            <m:oMath>
              <m:r>
                <m:t>1</m:t>
              </m:r>
              <m:r>
                <m:rPr>
                  <m:sty m:val="p"/>
                </m:rPr>
                <m:t>,</m:t>
              </m:r>
              <m:r>
                <m:t>0</m:t>
              </m:r>
            </m:oMath>
            <w:r>
              <w:rPr>
                <w:rFonts w:ascii="Times New Roman" w:hAnsi="Times New Roman"/>
                <w:sz w:val="19"/>
              </w:rPr>
              <w:t xml:space="preserve"> </w:t>
            </w:r>
            <w:r>
              <w:rPr>
                <w:rFonts w:ascii="Times New Roman" w:hAnsi="Times New Roman"/>
                <w:sz w:val="19"/>
              </w:rPr>
              <w:t xml:space="preserve">khi</w:t>
            </w:r>
            <w:r>
              <w:rPr>
                <w:rFonts w:ascii="Times New Roman" w:hAnsi="Times New Roman"/>
                <w:sz w:val="19"/>
              </w:rPr>
              <w:t xml:space="preserve"> </w:t>
            </w:r>
            <m:oMath>
              <m:r>
                <m:t>d</m:t>
              </m:r>
              <m:r>
                <m:rPr>
                  <m:sty m:val="p"/>
                </m:rPr>
                <m:t>≤</m:t>
              </m:r>
              <m:r>
                <m:t>32</m:t>
              </m:r>
            </m:oMath>
            <w:r>
              <w:rPr>
                <w:rFonts w:ascii="Times New Roman" w:hAnsi="Times New Roman"/>
                <w:sz w:val="19"/>
              </w:rPr>
              <w:t xml:space="preserve">;</w:t>
            </w:r>
            <w:r>
              <w:rPr>
                <w:rFonts w:ascii="Times New Roman" w:hAnsi="Times New Roman"/>
                <w:sz w:val="19"/>
              </w:rPr>
              <w:t xml:space="preserve"> </w:t>
            </w:r>
            <m:oMath>
              <m:r>
                <m:t>0</m:t>
              </m:r>
              <m:r>
                <m:rPr>
                  <m:sty m:val="p"/>
                </m:rPr>
                <m:t>,</m:t>
              </m:r>
              <m:r>
                <m:t>9</m:t>
              </m:r>
            </m:oMath>
            <w:r>
              <w:rPr>
                <w:rFonts w:ascii="Times New Roman" w:hAnsi="Times New Roman"/>
                <w:sz w:val="19"/>
              </w:rPr>
              <w:t xml:space="preserve"> </w:t>
            </w:r>
            <w:r>
              <w:rPr>
                <w:rFonts w:ascii="Times New Roman" w:hAnsi="Times New Roman"/>
                <w:sz w:val="19"/>
              </w:rPr>
              <w:t xml:space="preserve">khi</w:t>
            </w:r>
            <w:r>
              <w:rPr>
                <w:rFonts w:ascii="Times New Roman" w:hAnsi="Times New Roman"/>
                <w:sz w:val="19"/>
              </w:rPr>
              <w:t xml:space="preserve"> </w:t>
            </w:r>
            <m:oMath>
              <m:r>
                <m:t>d</m:t>
              </m:r>
              <m:r>
                <m:rPr>
                  <m:sty m:val="p"/>
                </m:rPr>
                <m:t>&gt;</m:t>
              </m:r>
              <m:r>
                <m:t>32</m:t>
              </m:r>
            </m:oMath>
          </w:p>
        </w:tc>
        <w:tc>
          <w:tcPr>
            <w:tcW w:w="2179" w:type="dxa"/>
          </w:tcPr>
          <w:p>
            <w:pPr>
              <w:pStyle w:val="Compact"/>
              <w:spacing w:after="20" w:before="0" w:line="240" w:lineRule="auto"/>
              <w:jc w:val="left"/>
            </w:pPr>
            <w:r>
              <w:rPr>
                <w:rFonts w:ascii="Times New Roman" w:hAnsi="Times New Roman"/>
                <w:sz w:val="19"/>
              </w:rPr>
              <w:t xml:space="preserve">lỗi in (trái với điều kiện chung của D)</w:t>
            </w:r>
          </w:p>
        </w:tc>
      </w:tr>
      <w:tr>
        <w:trPr>
          <w:cantSplit w:val="true"/>
        </w:trPr>
        <w:tc>
          <w:tcPr>
            <w:tcW w:w="605" w:type="dxa"/>
            <w:shd w:val="clear" w:color="auto" w:fill="F3F6FB"/>
          </w:tcPr>
          <w:p>
            <w:pPr>
              <w:pStyle w:val="Compact"/>
              <w:spacing w:after="20" w:before="0" w:line="240" w:lineRule="auto"/>
              <w:jc w:val="center"/>
            </w:pPr>
            <w:r>
              <w:rPr>
                <w:rFonts w:ascii="Times New Roman" w:hAnsi="Times New Roman"/>
                <w:sz w:val="19"/>
              </w:rPr>
              <w:t xml:space="preserve">20</w:t>
            </w:r>
          </w:p>
        </w:tc>
        <w:tc>
          <w:tcPr>
            <w:tcW w:w="2179" w:type="dxa"/>
            <w:shd w:val="clear" w:color="auto" w:fill="F3F6FB"/>
          </w:tcPr>
          <w:p>
            <w:pPr>
              <w:pStyle w:val="Compact"/>
              <w:spacing w:after="20" w:before="0" w:line="240" w:lineRule="auto"/>
              <w:jc w:val="left"/>
            </w:pPr>
            <w:r>
              <w:rPr>
                <w:rFonts w:ascii="Times New Roman" w:hAnsi="Times New Roman"/>
                <w:sz w:val="19"/>
              </w:rPr>
              <w:t xml:space="preserve">Lớp bảo vệ</w:t>
            </w:r>
          </w:p>
        </w:tc>
        <w:tc>
          <w:tcPr>
            <w:tcW w:w="2179" w:type="dxa"/>
            <w:shd w:val="clear" w:color="auto" w:fill="F3F6FB"/>
          </w:tcPr>
          <w:p>
            <w:pPr>
              <w:pStyle w:val="Compact"/>
              <w:spacing w:after="20" w:before="0" w:line="240" w:lineRule="auto"/>
              <w:jc w:val="left"/>
            </w:pPr>
            <w:r>
              <w:rPr>
                <w:rFonts w:ascii="Times New Roman" w:hAnsi="Times New Roman"/>
                <w:sz w:val="19"/>
              </w:rPr>
              <w:t xml:space="preserve">C (TCXDVN 356:2005): 10–25 tuỳ cấu kiện; B cũ</w:t>
            </w:r>
          </w:p>
        </w:tc>
        <w:tc>
          <w:tcPr>
            <w:tcW w:w="2381" w:type="dxa"/>
            <w:shd w:val="clear" w:color="auto" w:fill="F3F6FB"/>
          </w:tcPr>
          <w:p>
            <w:pPr>
              <w:pStyle w:val="Compact"/>
              <w:spacing w:after="20" w:before="0" w:line="240" w:lineRule="auto"/>
              <w:jc w:val="left"/>
            </w:pPr>
            <w:r>
              <w:rPr>
                <w:bCs/>
                <w:rFonts w:ascii="Times New Roman" w:hAnsi="Times New Roman"/>
                <w:b/>
                <w:sz w:val="19"/>
              </w:rPr>
              <w:t xml:space="preserve">20/25/30/40 mm</w:t>
            </w:r>
            <w:r>
              <w:rPr>
                <w:rFonts w:ascii="Times New Roman" w:hAnsi="Times New Roman"/>
                <w:sz w:val="19"/>
              </w:rPr>
              <w:t xml:space="preserve"> </w:t>
            </w:r>
            <w:r>
              <w:rPr>
                <w:rFonts w:ascii="Times New Roman" w:hAnsi="Times New Roman"/>
                <w:sz w:val="19"/>
              </w:rPr>
              <w:t xml:space="preserve">(D, bảng 3.1)</w:t>
            </w:r>
          </w:p>
        </w:tc>
        <w:tc>
          <w:tcPr>
            <w:tcW w:w="2179" w:type="dxa"/>
            <w:shd w:val="clear" w:color="auto" w:fill="F3F6FB"/>
          </w:tcPr>
          <w:p>
            <w:pPr>
              <w:pStyle w:val="Compact"/>
              <w:spacing w:after="20" w:before="0" w:line="240" w:lineRule="auto"/>
              <w:jc w:val="left"/>
            </w:pPr>
            <w:r>
              <w:rPr>
                <w:rFonts w:ascii="Times New Roman" w:hAnsi="Times New Roman"/>
                <w:sz w:val="19"/>
              </w:rPr>
              <w:t xml:space="preserve">tiêu chuẩn hiện hành</w:t>
            </w:r>
          </w:p>
        </w:tc>
      </w:tr>
      <w:tr>
        <w:trPr>
          <w:cantSplit w:val="true"/>
        </w:trPr>
        <w:tc>
          <w:tcPr>
            <w:tcW w:w="605" w:type="dxa"/>
          </w:tcPr>
          <w:p>
            <w:pPr>
              <w:pStyle w:val="Compact"/>
              <w:spacing w:after="20" w:before="0" w:line="240" w:lineRule="auto"/>
              <w:jc w:val="center"/>
            </w:pPr>
            <w:r>
              <w:rPr>
                <w:rFonts w:ascii="Times New Roman" w:hAnsi="Times New Roman"/>
                <w:sz w:val="19"/>
              </w:rPr>
              <w:t xml:space="preserve">21</w:t>
            </w:r>
          </w:p>
        </w:tc>
        <w:tc>
          <w:tcPr>
            <w:tcW w:w="2179" w:type="dxa"/>
          </w:tcPr>
          <w:p>
            <w:pPr>
              <w:pStyle w:val="Compact"/>
              <w:spacing w:after="20" w:before="0" w:line="240" w:lineRule="auto"/>
              <w:jc w:val="left"/>
            </w:pPr>
            <w:r>
              <w:rPr>
                <w:rFonts w:ascii="Times New Roman" w:hAnsi="Times New Roman"/>
                <w:sz w:val="19"/>
              </w:rPr>
              <w:t xml:space="preserve">Bán kính uốn</w:t>
            </w:r>
          </w:p>
        </w:tc>
        <w:tc>
          <w:tcPr>
            <w:tcW w:w="2179" w:type="dxa"/>
          </w:tcPr>
          <w:p>
            <w:pPr>
              <w:pStyle w:val="Compact"/>
              <w:spacing w:after="20" w:before="0" w:line="240" w:lineRule="auto"/>
              <w:jc w:val="left"/>
            </w:pPr>
            <w:r>
              <w:rPr>
                <w:rFonts w:ascii="Times New Roman" w:hAnsi="Times New Roman"/>
                <w:sz w:val="19"/>
              </w:rPr>
              <w:t xml:space="preserve">A:</w:t>
            </w:r>
            <w:r>
              <w:rPr>
                <w:rFonts w:ascii="Times New Roman" w:hAnsi="Times New Roman"/>
                <w:sz w:val="19"/>
              </w:rPr>
              <w:t xml:space="preserve"> </w:t>
            </w:r>
            <m:oMath>
              <m:r>
                <m:t>5</m:t>
              </m:r>
              <m:r>
                <m:t>d</m:t>
              </m:r>
            </m:oMath>
            <w:r>
              <w:rPr>
                <w:rFonts w:ascii="Times New Roman" w:hAnsi="Times New Roman"/>
                <w:sz w:val="19"/>
              </w:rPr>
              <w:t xml:space="preserve"> </w:t>
            </w:r>
            <w:r>
              <w:rPr>
                <w:rFonts w:ascii="Times New Roman" w:hAnsi="Times New Roman"/>
                <w:sz w:val="19"/>
              </w:rPr>
              <w:t xml:space="preserve">(</w:t>
            </w:r>
            <m:oMath>
              <m:r>
                <m:t>d</m:t>
              </m:r>
              <m:r>
                <m:rPr>
                  <m:sty m:val="p"/>
                </m:rPr>
                <m:t>&lt;</m:t>
              </m:r>
              <m:r>
                <m:t>20</m:t>
              </m:r>
            </m:oMath>
            <w:r>
              <w:rPr>
                <w:rFonts w:ascii="Times New Roman" w:hAnsi="Times New Roman"/>
                <w:sz w:val="19"/>
              </w:rPr>
              <w:t xml:space="preserve">),</w:t>
            </w:r>
            <w:r>
              <w:rPr>
                <w:rFonts w:ascii="Times New Roman" w:hAnsi="Times New Roman"/>
                <w:sz w:val="19"/>
              </w:rPr>
              <w:t xml:space="preserve"> </w:t>
            </w:r>
            <m:oMath>
              <m:r>
                <m:t>8</m:t>
              </m:r>
              <m:r>
                <m:t>d</m:t>
              </m:r>
            </m:oMath>
            <w:r>
              <w:rPr>
                <w:rFonts w:ascii="Times New Roman" w:hAnsi="Times New Roman"/>
                <w:sz w:val="19"/>
              </w:rPr>
              <w:t xml:space="preserve"> </w:t>
            </w:r>
            <w:r>
              <w:rPr>
                <w:rFonts w:ascii="Times New Roman" w:hAnsi="Times New Roman"/>
                <w:sz w:val="19"/>
              </w:rPr>
              <w:t xml:space="preserve">(</w:t>
            </w:r>
            <m:oMath>
              <m:r>
                <m:t>d</m:t>
              </m:r>
              <m:r>
                <m:rPr>
                  <m:sty m:val="p"/>
                </m:rPr>
                <m:t>≥</m:t>
              </m:r>
              <m:r>
                <m:t>20</m:t>
              </m:r>
            </m:oMath>
            <w:r>
              <w:rPr>
                <w:rFonts w:ascii="Times New Roman" w:hAnsi="Times New Roman"/>
                <w:sz w:val="19"/>
              </w:rPr>
              <w:t xml:space="preserve">); B (1991):</w:t>
            </w:r>
            <w:r>
              <w:rPr>
                <w:rFonts w:ascii="Times New Roman" w:hAnsi="Times New Roman"/>
                <w:sz w:val="19"/>
              </w:rPr>
              <w:t xml:space="preserve"> </w:t>
            </w:r>
            <m:oMath>
              <m:r>
                <m:t>10</m:t>
              </m:r>
              <m:r>
                <m:t>d</m:t>
              </m:r>
            </m:oMath>
          </w:p>
        </w:tc>
        <w:tc>
          <w:tcPr>
            <w:tcW w:w="2381" w:type="dxa"/>
          </w:tcPr>
          <w:p>
            <w:pPr>
              <w:pStyle w:val="Compact"/>
              <w:spacing w:after="20" w:before="0" w:line="240" w:lineRule="auto"/>
              <w:jc w:val="left"/>
            </w:pPr>
            <w:r>
              <w:rPr>
                <w:bCs/>
                <w:rFonts w:ascii="Times New Roman" w:hAnsi="Times New Roman"/>
                <w:b/>
                <w:sz w:val="19"/>
              </w:rPr>
              <w:t xml:space="preserve">A</w:t>
            </w:r>
          </w:p>
        </w:tc>
        <w:tc>
          <w:tcPr>
            <w:tcW w:w="2179" w:type="dxa"/>
          </w:tcPr>
          <w:p>
            <w:pPr>
              <w:pStyle w:val="Compact"/>
              <w:spacing w:after="20" w:before="0" w:line="240" w:lineRule="auto"/>
              <w:jc w:val="left"/>
            </w:pPr>
            <w:r>
              <w:rPr>
                <w:rFonts w:ascii="Times New Roman" w:hAnsi="Times New Roman"/>
                <w:sz w:val="19"/>
              </w:rPr>
              <w:t xml:space="preserve">tiêu chuẩn hiện hành</w:t>
            </w:r>
          </w:p>
        </w:tc>
      </w:tr>
      <w:tr>
        <w:trPr>
          <w:cantSplit w:val="true"/>
        </w:trPr>
        <w:tc>
          <w:tcPr>
            <w:tcW w:w="605" w:type="dxa"/>
            <w:shd w:val="clear" w:color="auto" w:fill="F3F6FB"/>
          </w:tcPr>
          <w:p>
            <w:pPr>
              <w:pStyle w:val="Compact"/>
              <w:spacing w:after="20" w:before="0" w:line="240" w:lineRule="auto"/>
              <w:jc w:val="center"/>
            </w:pPr>
            <w:r>
              <w:rPr>
                <w:rFonts w:ascii="Times New Roman" w:hAnsi="Times New Roman"/>
                <w:sz w:val="19"/>
              </w:rPr>
              <w:t xml:space="preserve">22</w:t>
            </w:r>
          </w:p>
        </w:tc>
        <w:tc>
          <w:tcPr>
            <w:tcW w:w="2179" w:type="dxa"/>
            <w:shd w:val="clear" w:color="auto" w:fill="F3F6FB"/>
          </w:tcPr>
          <w:p>
            <w:pPr>
              <w:pStyle w:val="Compact"/>
              <w:spacing w:after="20" w:before="0" w:line="240" w:lineRule="auto"/>
              <w:jc w:val="left"/>
            </w:pPr>
            <w:r>
              <w:rPr>
                <w:rFonts w:ascii="Times New Roman" w:hAnsi="Times New Roman"/>
                <w:sz w:val="19"/>
              </w:rPr>
              <w:t xml:space="preserve">Hệ số nối chồng, tỉ lệ nối</w:t>
            </w:r>
          </w:p>
        </w:tc>
        <w:tc>
          <w:tcPr>
            <w:tcW w:w="2179" w:type="dxa"/>
            <w:shd w:val="clear" w:color="auto" w:fill="F3F6FB"/>
          </w:tcPr>
          <w:p>
            <w:pPr>
              <w:pStyle w:val="Compact"/>
              <w:spacing w:after="20" w:before="0" w:line="240" w:lineRule="auto"/>
              <w:jc w:val="left"/>
            </w:pPr>
            <w:r>
              <w:rPr>
                <w:rFonts w:ascii="Times New Roman" w:hAnsi="Times New Roman"/>
                <w:sz w:val="19"/>
              </w:rPr>
              <w:t xml:space="preserve">giá trị</w:t>
            </w:r>
            <w:r>
              <w:rPr>
                <w:rFonts w:ascii="Times New Roman" w:hAnsi="Times New Roman"/>
                <w:sz w:val="19"/>
              </w:rPr>
              <w:t xml:space="preserve"> </w:t>
            </w:r>
            <m:oMath>
              <m:sSub>
                <m:e>
                  <m:r>
                    <m:t>α</m:t>
                  </m:r>
                </m:e>
                <m:sub>
                  <m:r>
                    <m:t>o</m:t>
                  </m:r>
                  <m:r>
                    <m:t>v</m:t>
                  </m:r>
                </m:sub>
              </m:sSub>
              <m:r>
                <m:rPr>
                  <m:sty m:val="p"/>
                </m:rPr>
                <m:t>=</m:t>
              </m:r>
              <m:r>
                <m:t>1</m:t>
              </m:r>
              <m:r>
                <m:rPr>
                  <m:sty m:val="p"/>
                </m:rPr>
                <m:t>,</m:t>
              </m:r>
              <m:r>
                <m:t>2</m:t>
              </m:r>
            </m:oMath>
            <w:r>
              <w:rPr>
                <w:rFonts w:ascii="Times New Roman" w:hAnsi="Times New Roman"/>
                <w:sz w:val="19"/>
              </w:rPr>
              <w:t xml:space="preserve"> </w:t>
            </w:r>
            <w:r>
              <w:rPr>
                <w:rFonts w:ascii="Times New Roman" w:hAnsi="Times New Roman"/>
                <w:sz w:val="19"/>
              </w:rPr>
              <w:t xml:space="preserve">(kéo),</w:t>
            </w:r>
            <w:r>
              <w:rPr>
                <w:rFonts w:ascii="Times New Roman" w:hAnsi="Times New Roman"/>
                <w:sz w:val="19"/>
              </w:rPr>
              <w:t xml:space="preserve"> </w:t>
            </w:r>
            <m:oMath>
              <m:r>
                <m:t>0</m:t>
              </m:r>
              <m:r>
                <m:rPr>
                  <m:sty m:val="p"/>
                </m:rPr>
                <m:t>,</m:t>
              </m:r>
              <m:r>
                <m:t>9</m:t>
              </m:r>
            </m:oMath>
            <w:r>
              <w:rPr>
                <w:rFonts w:ascii="Times New Roman" w:hAnsi="Times New Roman"/>
                <w:sz w:val="19"/>
              </w:rPr>
              <w:t xml:space="preserve"> </w:t>
            </w:r>
            <w:r>
              <w:rPr>
                <w:rFonts w:ascii="Times New Roman" w:hAnsi="Times New Roman"/>
                <w:sz w:val="19"/>
              </w:rPr>
              <w:t xml:space="preserve">(nén), tối thiểu và vị trí nối</w:t>
            </w:r>
          </w:p>
        </w:tc>
        <w:tc>
          <w:tcPr>
            <w:tcW w:w="2381" w:type="dxa"/>
            <w:shd w:val="clear" w:color="auto" w:fill="F3F6FB"/>
          </w:tcPr>
          <w:p>
            <w:pPr>
              <w:pStyle w:val="Compact"/>
              <w:spacing w:after="20" w:before="0" w:line="240" w:lineRule="auto"/>
              <w:jc w:val="left"/>
            </w:pPr>
            <w:r>
              <w:rPr>
                <w:rFonts w:ascii="Times New Roman" w:hAnsi="Times New Roman"/>
                <w:sz w:val="19"/>
              </w:rPr>
              <w:t xml:space="preserve">theo D 3.4.7 và tài liệu nguồn</w:t>
            </w:r>
          </w:p>
        </w:tc>
        <w:tc>
          <w:tcPr>
            <w:tcW w:w="2179" w:type="dxa"/>
            <w:shd w:val="clear" w:color="auto" w:fill="F3F6FB"/>
          </w:tcPr>
          <w:p>
            <w:pPr>
              <w:pStyle w:val="Compact"/>
              <w:spacing w:after="20" w:before="0" w:line="240" w:lineRule="auto"/>
              <w:jc w:val="left"/>
            </w:pPr>
            <w:r>
              <w:rPr>
                <w:rFonts w:ascii="Times New Roman" w:hAnsi="Times New Roman"/>
                <w:sz w:val="19"/>
              </w:rPr>
              <w:t xml:space="preserve">⚠ một số giá trị lấy từ nguồn thứ cấp (xem E.2); đối chiếu lại với TCVN 5574:2018 điều 10.3.5</w:t>
            </w:r>
          </w:p>
        </w:tc>
      </w:tr>
      <w:tr>
        <w:trPr>
          <w:cantSplit w:val="true"/>
        </w:trPr>
        <w:tc>
          <w:tcPr>
            <w:tcW w:w="605" w:type="dxa"/>
          </w:tcPr>
          <w:p>
            <w:pPr>
              <w:pStyle w:val="Compact"/>
              <w:spacing w:after="20" w:before="0" w:line="240" w:lineRule="auto"/>
              <w:jc w:val="center"/>
            </w:pPr>
            <w:r>
              <w:rPr>
                <w:rFonts w:ascii="Times New Roman" w:hAnsi="Times New Roman"/>
                <w:sz w:val="19"/>
              </w:rPr>
              <w:t xml:space="preserve">23</w:t>
            </w:r>
          </w:p>
        </w:tc>
        <w:tc>
          <w:tcPr>
            <w:tcW w:w="2179" w:type="dxa"/>
          </w:tcPr>
          <w:p>
            <w:pPr>
              <w:pStyle w:val="Compact"/>
              <w:spacing w:after="20" w:before="0" w:line="240" w:lineRule="auto"/>
              <w:jc w:val="left"/>
            </w:pPr>
            <w:r>
              <w:rPr>
                <w:rFonts w:ascii="Times New Roman" w:hAnsi="Times New Roman"/>
                <w:sz w:val="19"/>
              </w:rPr>
              <w:t xml:space="preserve">Cấu tạo kháng chấn (B)</w:t>
            </w:r>
          </w:p>
        </w:tc>
        <w:tc>
          <w:tcPr>
            <w:tcW w:w="2179" w:type="dxa"/>
          </w:tcPr>
          <w:p>
            <w:pPr>
              <w:pStyle w:val="Compact"/>
              <w:spacing w:after="20" w:before="0" w:line="240" w:lineRule="auto"/>
              <w:jc w:val="left"/>
            </w:pPr>
            <w:r>
              <w:rPr>
                <w:rFonts w:ascii="Times New Roman" w:hAnsi="Times New Roman"/>
                <w:sz w:val="19"/>
              </w:rPr>
              <w:t xml:space="preserve">số liệu theo Eurocode 8</w:t>
            </w:r>
          </w:p>
        </w:tc>
        <w:tc>
          <w:tcPr>
            <w:tcW w:w="2381" w:type="dxa"/>
          </w:tcPr>
          <w:p>
            <w:pPr>
              <w:pStyle w:val="Compact"/>
              <w:spacing w:after="20" w:before="0" w:line="240" w:lineRule="auto"/>
              <w:jc w:val="left"/>
            </w:pPr>
            <w:r>
              <w:rPr>
                <w:bCs/>
                <w:rFonts w:ascii="Times New Roman" w:hAnsi="Times New Roman"/>
                <w:b/>
                <w:sz w:val="19"/>
              </w:rPr>
              <w:t xml:space="preserve">chỉ tham khảo</w:t>
            </w:r>
          </w:p>
        </w:tc>
        <w:tc>
          <w:tcPr>
            <w:tcW w:w="2179" w:type="dxa"/>
          </w:tcPr>
          <w:p>
            <w:pPr>
              <w:pStyle w:val="Compact"/>
              <w:spacing w:after="20" w:before="0" w:line="240" w:lineRule="auto"/>
              <w:jc w:val="left"/>
            </w:pPr>
            <w:r>
              <w:rPr>
                <w:rFonts w:ascii="Times New Roman" w:hAnsi="Times New Roman"/>
                <w:sz w:val="19"/>
              </w:rPr>
              <w:t xml:space="preserve">thiết kế kháng chấn phải theo TCVN 9386:2012</w:t>
            </w:r>
          </w:p>
        </w:tc>
      </w:tr>
      <w:tr>
        <w:trPr>
          <w:cantSplit w:val="true"/>
        </w:trPr>
        <w:tc>
          <w:tcPr>
            <w:tcW w:w="605" w:type="dxa"/>
            <w:shd w:val="clear" w:color="auto" w:fill="F3F6FB"/>
          </w:tcPr>
          <w:p>
            <w:pPr>
              <w:pStyle w:val="Compact"/>
              <w:spacing w:after="20" w:before="0" w:line="240" w:lineRule="auto"/>
              <w:jc w:val="center"/>
            </w:pPr>
            <w:r>
              <w:rPr>
                <w:rFonts w:ascii="Times New Roman" w:hAnsi="Times New Roman"/>
                <w:sz w:val="19"/>
              </w:rPr>
              <w:t xml:space="preserve">24</w:t>
            </w:r>
          </w:p>
        </w:tc>
        <w:tc>
          <w:tcPr>
            <w:tcW w:w="2179" w:type="dxa"/>
            <w:shd w:val="clear" w:color="auto" w:fill="F3F6FB"/>
          </w:tcPr>
          <w:p>
            <w:pPr>
              <w:pStyle w:val="Compact"/>
              <w:spacing w:after="20" w:before="0" w:line="240" w:lineRule="auto"/>
              <w:jc w:val="left"/>
            </w:pPr>
            <m:oMath>
              <m:sSub>
                <m:e>
                  <m:r>
                    <m:t>l</m:t>
                  </m:r>
                </m:e>
                <m:sub>
                  <m:r>
                    <m:t>0</m:t>
                  </m:r>
                </m:sub>
              </m:sSub>
            </m:oMath>
            <w:r>
              <w:rPr>
                <w:rFonts w:ascii="Times New Roman" w:hAnsi="Times New Roman"/>
                <w:sz w:val="19"/>
              </w:rPr>
              <w:t xml:space="preserve"> </w:t>
            </w:r>
            <w:r>
              <w:rPr>
                <w:rFonts w:ascii="Times New Roman" w:hAnsi="Times New Roman"/>
                <w:sz w:val="19"/>
              </w:rPr>
              <w:t xml:space="preserve">cột</w:t>
            </w:r>
          </w:p>
        </w:tc>
        <w:tc>
          <w:tcPr>
            <w:tcW w:w="2179" w:type="dxa"/>
            <w:shd w:val="clear" w:color="auto" w:fill="F3F6FB"/>
          </w:tcPr>
          <w:p>
            <w:pPr>
              <w:pStyle w:val="Compact"/>
              <w:spacing w:after="20" w:before="0" w:line="240" w:lineRule="auto"/>
              <w:jc w:val="left"/>
            </w:pPr>
            <w:r>
              <w:rPr>
                <w:rFonts w:ascii="Times New Roman" w:hAnsi="Times New Roman"/>
                <w:sz w:val="19"/>
              </w:rPr>
              <w:t xml:space="preserve">B: nhiều giá trị tuỳ số nhịp, số tầng; A: 0,7</w:t>
            </w:r>
            <m:oMath>
              <m:r>
                <m:t>H</m:t>
              </m:r>
            </m:oMath>
          </w:p>
        </w:tc>
        <w:tc>
          <w:tcPr>
            <w:tcW w:w="2381" w:type="dxa"/>
            <w:shd w:val="clear" w:color="auto" w:fill="F3F6FB"/>
          </w:tcPr>
          <w:p>
            <w:pPr>
              <w:pStyle w:val="Compact"/>
              <w:spacing w:after="20" w:before="0" w:line="240" w:lineRule="auto"/>
              <w:jc w:val="left"/>
            </w:pPr>
            <w:r>
              <w:rPr>
                <w:rFonts w:ascii="Times New Roman" w:hAnsi="Times New Roman"/>
                <w:sz w:val="19"/>
              </w:rPr>
              <w:t xml:space="preserve">0,7</w:t>
            </w:r>
            <m:oMath>
              <m:r>
                <m:t>l</m:t>
              </m:r>
            </m:oMath>
            <w:r>
              <w:rPr>
                <w:rFonts w:ascii="Times New Roman" w:hAnsi="Times New Roman"/>
                <w:sz w:val="19"/>
              </w:rPr>
              <w:t xml:space="preserve"> </w:t>
            </w:r>
            <w:r>
              <w:rPr>
                <w:rFonts w:ascii="Times New Roman" w:hAnsi="Times New Roman"/>
                <w:sz w:val="19"/>
              </w:rPr>
              <w:t xml:space="preserve">cho ví dụ nhiều tầng toàn khối (như A) ⚠</w:t>
            </w:r>
          </w:p>
        </w:tc>
        <w:tc>
          <w:tcPr>
            <w:tcW w:w="2179" w:type="dxa"/>
            <w:shd w:val="clear" w:color="auto" w:fill="F3F6FB"/>
          </w:tcPr>
          <w:p>
            <w:pPr>
              <w:pStyle w:val="Compact"/>
              <w:spacing w:after="20" w:before="0" w:line="240" w:lineRule="auto"/>
              <w:jc w:val="left"/>
            </w:pPr>
            <w:r>
              <w:rPr>
                <w:rFonts w:ascii="Times New Roman" w:hAnsi="Times New Roman"/>
                <w:sz w:val="19"/>
              </w:rPr>
              <w:t xml:space="preserve">tra TCVN 5574:2018 theo sơ đồ cụ thể</w:t>
            </w:r>
          </w:p>
        </w:tc>
      </w:tr>
      <w:tr>
        <w:trPr>
          <w:cantSplit w:val="true"/>
        </w:trPr>
        <w:tc>
          <w:tcPr>
            <w:tcW w:w="605" w:type="dxa"/>
          </w:tcPr>
          <w:p>
            <w:pPr>
              <w:pStyle w:val="Compact"/>
              <w:spacing w:after="20" w:before="0" w:line="240" w:lineRule="auto"/>
              <w:jc w:val="center"/>
            </w:pPr>
            <w:r>
              <w:rPr>
                <w:rFonts w:ascii="Times New Roman" w:hAnsi="Times New Roman"/>
                <w:sz w:val="19"/>
              </w:rPr>
              <w:t xml:space="preserve">25</w:t>
            </w:r>
          </w:p>
        </w:tc>
        <w:tc>
          <w:tcPr>
            <w:tcW w:w="2179" w:type="dxa"/>
          </w:tcPr>
          <w:p>
            <w:pPr>
              <w:pStyle w:val="Compact"/>
              <w:spacing w:after="20" w:before="0" w:line="240" w:lineRule="auto"/>
              <w:jc w:val="left"/>
            </w:pPr>
            <w:r>
              <w:rPr>
                <w:rFonts w:ascii="Times New Roman" w:hAnsi="Times New Roman"/>
                <w:sz w:val="19"/>
              </w:rPr>
              <w:t xml:space="preserve">Nhịp thông thủy dầm CB để tính</w:t>
            </w:r>
            <w:r>
              <w:rPr>
                <w:rFonts w:ascii="Times New Roman" w:hAnsi="Times New Roman"/>
                <w:sz w:val="19"/>
              </w:rPr>
              <w:t xml:space="preserve"> </w:t>
            </w:r>
            <m:oMath>
              <m:sSub>
                <m:e>
                  <m:r>
                    <m:t>S</m:t>
                  </m:r>
                </m:e>
                <m:sub>
                  <m:r>
                    <m:t>f</m:t>
                  </m:r>
                </m:sub>
              </m:sSub>
              <m:r>
                <m:rPr>
                  <m:sty m:val="p"/>
                </m:rPr>
                <m:t>′</m:t>
              </m:r>
            </m:oMath>
            <w:r>
              <w:rPr>
                <w:rFonts w:ascii="Times New Roman" w:hAnsi="Times New Roman"/>
                <w:sz w:val="19"/>
              </w:rPr>
              <w:t xml:space="preserve"> </w:t>
            </w:r>
            <w:r>
              <w:rPr>
                <w:rFonts w:ascii="Times New Roman" w:hAnsi="Times New Roman"/>
                <w:sz w:val="19"/>
              </w:rPr>
              <w:t xml:space="preserve">(Bước 4, 11.1.2)</w:t>
            </w:r>
          </w:p>
        </w:tc>
        <w:tc>
          <w:tcPr>
            <w:tcW w:w="2179" w:type="dxa"/>
          </w:tcPr>
          <w:p>
            <w:pPr>
              <w:pStyle w:val="Compact"/>
              <w:spacing w:after="20" w:before="0" w:line="240" w:lineRule="auto"/>
              <w:jc w:val="left"/>
            </w:pPr>
            <w:r>
              <w:rPr>
                <w:rFonts w:ascii="Times New Roman" w:hAnsi="Times New Roman"/>
                <w:sz w:val="19"/>
              </w:rPr>
              <w:t xml:space="preserve">6620</w:t>
            </w:r>
          </w:p>
        </w:tc>
        <w:tc>
          <w:tcPr>
            <w:tcW w:w="2381" w:type="dxa"/>
          </w:tcPr>
          <w:p>
            <w:pPr>
              <w:pStyle w:val="Compact"/>
              <w:spacing w:after="20" w:before="0" w:line="240" w:lineRule="auto"/>
              <w:jc w:val="left"/>
            </w:pPr>
            <w:r>
              <w:rPr>
                <w:bCs/>
                <w:rFonts w:ascii="Times New Roman" w:hAnsi="Times New Roman"/>
                <w:b/>
                <w:sz w:val="19"/>
              </w:rPr>
              <w:t xml:space="preserve">giữ 6620</w:t>
            </w:r>
            <w:r>
              <w:rPr>
                <w:rFonts w:ascii="Times New Roman" w:hAnsi="Times New Roman"/>
                <w:sz w:val="19"/>
              </w:rPr>
              <w:t xml:space="preserve"> </w:t>
            </w:r>
            <w:r>
              <w:rPr>
                <w:rFonts w:ascii="Times New Roman" w:hAnsi="Times New Roman"/>
                <w:sz w:val="19"/>
              </w:rPr>
              <w:t xml:space="preserve">(kết quả không đổi: trục trung hoà nằm trong cánh) ⚠</w:t>
            </w:r>
          </w:p>
        </w:tc>
        <w:tc>
          <w:tcPr>
            <w:tcW w:w="2179" w:type="dxa"/>
          </w:tcPr>
          <w:p>
            <w:pPr>
              <w:pStyle w:val="Compact"/>
              <w:spacing w:after="20" w:before="0" w:line="240" w:lineRule="auto"/>
              <w:jc w:val="left"/>
            </w:pPr>
            <w:r>
              <w:rPr>
                <w:rFonts w:ascii="Times New Roman" w:hAnsi="Times New Roman"/>
                <w:sz w:val="19"/>
              </w:rPr>
              <w:t xml:space="preserve">tim–tim</w:t>
            </w:r>
            <w:r>
              <w:rPr>
                <w:rFonts w:ascii="Times New Roman" w:hAnsi="Times New Roman"/>
                <w:sz w:val="19"/>
              </w:rPr>
              <w:t xml:space="preserve"> </w:t>
            </w:r>
            <m:oMath>
              <m:r>
                <m:t>6900</m:t>
              </m:r>
              <m:r>
                <m:rPr>
                  <m:sty m:val="p"/>
                </m:rPr>
                <m:t>−</m:t>
              </m:r>
              <m:r>
                <m:t>600</m:t>
              </m:r>
              <m:r>
                <m:rPr>
                  <m:sty m:val="p"/>
                </m:rPr>
                <m:t>=</m:t>
              </m:r>
              <m:r>
                <m:t>6300</m:t>
              </m:r>
            </m:oMath>
            <w:r>
              <w:rPr>
                <w:rFonts w:ascii="Times New Roman" w:hAnsi="Times New Roman"/>
                <w:sz w:val="19"/>
              </w:rPr>
              <w:t xml:space="preserve"> </w:t>
            </w:r>
            <w:r>
              <w:rPr>
                <w:rFonts w:ascii="Times New Roman" w:hAnsi="Times New Roman"/>
                <w:sz w:val="19"/>
              </w:rPr>
              <w:t xml:space="preserve">mới là thông thủy;</w:t>
            </w:r>
            <w:r>
              <w:rPr>
                <w:rFonts w:ascii="Times New Roman" w:hAnsi="Times New Roman"/>
                <w:sz w:val="19"/>
              </w:rPr>
              <w:t xml:space="preserve"> </w:t>
            </w:r>
            <m:oMath>
              <m:f>
                <m:fPr>
                  <m:type m:val="lin"/>
                </m:fPr>
                <m:num>
                  <m:r>
                    <m:t>1</m:t>
                  </m:r>
                </m:num>
                <m:den>
                  <m:r>
                    <m:t>6</m:t>
                  </m:r>
                </m:den>
              </m:f>
              <m:r>
                <m:rPr>
                  <m:sty m:val="p"/>
                </m:rPr>
                <m:t>×</m:t>
              </m:r>
              <m:r>
                <m:t>6300</m:t>
              </m:r>
              <m:r>
                <m:rPr>
                  <m:sty m:val="p"/>
                </m:rPr>
                <m:t>=</m:t>
              </m:r>
              <m:r>
                <m:t>1050</m:t>
              </m:r>
              <m:r>
                <m:rPr>
                  <m:sty m:val="p"/>
                </m:rPr>
                <m:t>&lt;</m:t>
              </m:r>
              <m:r>
                <m:t>1100</m:t>
              </m:r>
            </m:oMath>
            <w:r>
              <w:rPr>
                <w:rFonts w:ascii="Times New Roman" w:hAnsi="Times New Roman"/>
                <w:sz w:val="19"/>
              </w:rPr>
              <w:t xml:space="preserve"> </w:t>
            </w:r>
            <w:r>
              <w:rPr>
                <w:rFonts w:ascii="Times New Roman" w:hAnsi="Times New Roman"/>
                <w:sz w:val="19"/>
              </w:rPr>
              <w:t xml:space="preserve">làm</w:t>
            </w:r>
            <w:r>
              <w:rPr>
                <w:rFonts w:ascii="Times New Roman" w:hAnsi="Times New Roman"/>
                <w:sz w:val="19"/>
              </w:rPr>
              <w:t xml:space="preserve"> </w:t>
            </w:r>
            <m:oMath>
              <m:sSub>
                <m:e>
                  <m:r>
                    <m:t>S</m:t>
                  </m:r>
                </m:e>
                <m:sub>
                  <m:r>
                    <m:t>f</m:t>
                  </m:r>
                </m:sub>
              </m:sSub>
              <m:r>
                <m:rPr>
                  <m:sty m:val="p"/>
                </m:rPr>
                <m:t>′</m:t>
              </m:r>
            </m:oMath>
            <w:r>
              <w:rPr>
                <w:rFonts w:ascii="Times New Roman" w:hAnsi="Times New Roman"/>
                <w:sz w:val="19"/>
              </w:rPr>
              <w:t xml:space="preserve"> </w:t>
            </w:r>
            <w:r>
              <w:rPr>
                <w:rFonts w:ascii="Times New Roman" w:hAnsi="Times New Roman"/>
                <w:sz w:val="19"/>
              </w:rPr>
              <w:t xml:space="preserve">nhỏ hơn, không ảnh hưởng</w:t>
            </w:r>
            <w:r>
              <w:rPr>
                <w:rFonts w:ascii="Times New Roman" w:hAnsi="Times New Roman"/>
                <w:sz w:val="19"/>
              </w:rPr>
              <w:t xml:space="preserve"> </w:t>
            </w:r>
            <m:oMath>
              <m:sSub>
                <m:e>
                  <m:r>
                    <m:t>A</m:t>
                  </m:r>
                </m:e>
                <m:sub>
                  <m:r>
                    <m:t>s</m:t>
                  </m:r>
                </m:sub>
              </m:sSub>
            </m:oMath>
            <w:r>
              <w:rPr>
                <w:rFonts w:ascii="Times New Roman" w:hAnsi="Times New Roman"/>
                <w:sz w:val="19"/>
              </w:rPr>
              <w:t xml:space="preserve"> </w:t>
            </w:r>
            <w:r>
              <w:rPr>
                <w:rFonts w:ascii="Times New Roman" w:hAnsi="Times New Roman"/>
                <w:sz w:val="19"/>
              </w:rPr>
              <w:t xml:space="preserve">vì</w:t>
            </w:r>
            <w:r>
              <w:rPr>
                <w:rFonts w:ascii="Times New Roman" w:hAnsi="Times New Roman"/>
                <w:sz w:val="19"/>
              </w:rPr>
              <w:t xml:space="preserve"> </w:t>
            </w:r>
            <m:oMath>
              <m:r>
                <m:t>x</m:t>
              </m:r>
              <m:r>
                <m:rPr>
                  <m:sty m:val="p"/>
                </m:rPr>
                <m:t>&lt;</m:t>
              </m:r>
              <m:sSub>
                <m:e>
                  <m:r>
                    <m:t>h</m:t>
                  </m:r>
                </m:e>
                <m:sub>
                  <m:r>
                    <m:t>f</m:t>
                  </m:r>
                </m:sub>
              </m:sSub>
              <m:r>
                <m:rPr>
                  <m:sty m:val="p"/>
                </m:rPr>
                <m:t>′</m:t>
              </m:r>
            </m:oMath>
          </w:p>
        </w:tc>
      </w:tr>
      <w:tr>
        <w:trPr>
          <w:cantSplit w:val="true"/>
        </w:trPr>
        <w:tc>
          <w:tcPr>
            <w:tcW w:w="605" w:type="dxa"/>
            <w:shd w:val="clear" w:color="auto" w:fill="F3F6FB"/>
          </w:tcPr>
          <w:p>
            <w:pPr>
              <w:pStyle w:val="Compact"/>
              <w:spacing w:after="20" w:before="0" w:line="240" w:lineRule="auto"/>
              <w:jc w:val="center"/>
            </w:pPr>
            <w:r>
              <w:rPr>
                <w:rFonts w:ascii="Times New Roman" w:hAnsi="Times New Roman"/>
                <w:sz w:val="19"/>
              </w:rPr>
              <w:t xml:space="preserve">26</w:t>
            </w:r>
          </w:p>
        </w:tc>
        <w:tc>
          <w:tcPr>
            <w:tcW w:w="2179" w:type="dxa"/>
            <w:shd w:val="clear" w:color="auto" w:fill="F3F6FB"/>
          </w:tcPr>
          <w:p>
            <w:pPr>
              <w:pStyle w:val="Compact"/>
              <w:spacing w:after="20" w:before="0" w:line="240" w:lineRule="auto"/>
              <w:jc w:val="left"/>
            </w:pPr>
            <w:r>
              <w:rPr>
                <w:rFonts w:ascii="Times New Roman" w:hAnsi="Times New Roman"/>
                <w:sz w:val="19"/>
              </w:rPr>
              <w:t xml:space="preserve">Cốt giá dầm CB</w:t>
            </w:r>
          </w:p>
        </w:tc>
        <w:tc>
          <w:tcPr>
            <w:tcW w:w="2179" w:type="dxa"/>
            <w:shd w:val="clear" w:color="auto" w:fill="F3F6FB"/>
          </w:tcPr>
          <w:p>
            <w:pPr>
              <w:pStyle w:val="Compact"/>
              <w:spacing w:after="20" w:before="0" w:line="240" w:lineRule="auto"/>
              <w:jc w:val="left"/>
            </w:pPr>
            <w:r>
              <w:rPr>
                <w:rFonts w:ascii="Times New Roman" w:hAnsi="Times New Roman"/>
                <w:sz w:val="19"/>
              </w:rPr>
              <w:t xml:space="preserve">bản trước của tài liệu này: 2Ø14 nối chồng với thép gối</w:t>
            </w:r>
          </w:p>
        </w:tc>
        <w:tc>
          <w:tcPr>
            <w:tcW w:w="2381" w:type="dxa"/>
            <w:shd w:val="clear" w:color="auto" w:fill="F3F6FB"/>
          </w:tcPr>
          <w:p>
            <w:pPr>
              <w:pStyle w:val="Compact"/>
              <w:spacing w:after="20" w:before="0" w:line="240" w:lineRule="auto"/>
              <w:jc w:val="left"/>
            </w:pPr>
            <w:r>
              <w:rPr>
                <w:bCs/>
                <w:rFonts w:ascii="Times New Roman" w:hAnsi="Times New Roman"/>
                <w:b/>
                <w:sz w:val="19"/>
              </w:rPr>
              <w:t xml:space="preserve">2Ø25 chạy suốt</w:t>
            </w:r>
            <w:r>
              <w:rPr>
                <w:rFonts w:ascii="Times New Roman" w:hAnsi="Times New Roman"/>
                <w:sz w:val="19"/>
              </w:rPr>
              <w:t xml:space="preserve"> </w:t>
            </w:r>
            <w:r>
              <w:rPr>
                <w:rFonts w:ascii="Times New Roman" w:hAnsi="Times New Roman"/>
                <w:sz w:val="19"/>
              </w:rPr>
              <w:t xml:space="preserve">(12.5)</w:t>
            </w:r>
          </w:p>
        </w:tc>
        <w:tc>
          <w:tcPr>
            <w:tcW w:w="2179" w:type="dxa"/>
            <w:shd w:val="clear" w:color="auto" w:fill="F3F6FB"/>
          </w:tcPr>
          <w:p>
            <w:pPr>
              <w:pStyle w:val="Compact"/>
              <w:spacing w:after="20" w:before="0" w:line="240" w:lineRule="auto"/>
              <w:jc w:val="left"/>
            </w:pPr>
            <w:r>
              <w:rPr>
                <w:rFonts w:ascii="Times New Roman" w:hAnsi="Times New Roman"/>
                <w:sz w:val="19"/>
              </w:rPr>
              <w:t xml:space="preserve">hai thanh góc đai đã bị 2Ø25 chiếm; Ø14 không còn chỗ</w:t>
            </w:r>
          </w:p>
        </w:tc>
      </w:tr>
      <w:tr>
        <w:trPr>
          <w:cantSplit w:val="true"/>
        </w:trPr>
        <w:tc>
          <w:tcPr>
            <w:tcW w:w="605" w:type="dxa"/>
          </w:tcPr>
          <w:p>
            <w:pPr>
              <w:pStyle w:val="Compact"/>
              <w:spacing w:after="20" w:before="0" w:line="240" w:lineRule="auto"/>
              <w:jc w:val="center"/>
            </w:pPr>
            <w:r>
              <w:rPr>
                <w:rFonts w:ascii="Times New Roman" w:hAnsi="Times New Roman"/>
                <w:sz w:val="19"/>
              </w:rPr>
              <w:t xml:space="preserve">27</w:t>
            </w:r>
          </w:p>
        </w:tc>
        <w:tc>
          <w:tcPr>
            <w:tcW w:w="2179" w:type="dxa"/>
          </w:tcPr>
          <w:p>
            <w:pPr>
              <w:pStyle w:val="Compact"/>
              <w:spacing w:after="20" w:before="0" w:line="240" w:lineRule="auto"/>
              <w:jc w:val="left"/>
            </w:pPr>
            <w:r>
              <w:rPr>
                <w:rFonts w:ascii="Times New Roman" w:hAnsi="Times New Roman"/>
                <w:sz w:val="19"/>
              </w:rPr>
              <w:t xml:space="preserve">Neo thép dưới dầm CB</w:t>
            </w:r>
          </w:p>
        </w:tc>
        <w:tc>
          <w:tcPr>
            <w:tcW w:w="2179" w:type="dxa"/>
          </w:tcPr>
          <w:p>
            <w:pPr>
              <w:pStyle w:val="Compact"/>
              <w:spacing w:after="20" w:before="0" w:line="240" w:lineRule="auto"/>
              <w:jc w:val="left"/>
            </w:pPr>
            <w:r>
              <w:rPr>
                <w:rFonts w:ascii="Times New Roman" w:hAnsi="Times New Roman"/>
                <w:sz w:val="19"/>
              </w:rPr>
              <w:t xml:space="preserve">11.1.4 cũ: 400 mm</w:t>
            </w:r>
          </w:p>
        </w:tc>
        <w:tc>
          <w:tcPr>
            <w:tcW w:w="2381" w:type="dxa"/>
          </w:tcPr>
          <w:p>
            <w:pPr>
              <w:pStyle w:val="Compact"/>
              <w:spacing w:after="20" w:before="0" w:line="240" w:lineRule="auto"/>
              <w:jc w:val="left"/>
            </w:pPr>
            <w:r>
              <w:rPr>
                <w:bCs/>
                <w:rFonts w:ascii="Times New Roman" w:hAnsi="Times New Roman"/>
                <w:b/>
                <w:sz w:val="19"/>
              </w:rPr>
              <w:t xml:space="preserve">450 mm</w:t>
            </w:r>
          </w:p>
        </w:tc>
        <w:tc>
          <w:tcPr>
            <w:tcW w:w="2179" w:type="dxa"/>
          </w:tcPr>
          <w:p>
            <w:pPr>
              <w:pStyle w:val="Compact"/>
              <w:spacing w:after="20" w:before="0" w:line="240" w:lineRule="auto"/>
              <w:jc w:val="left"/>
            </w:pPr>
            <w:r>
              <w:rPr>
                <w:rFonts w:ascii="Times New Roman" w:hAnsi="Times New Roman"/>
                <w:sz w:val="19"/>
              </w:rPr>
              <w:t xml:space="preserve">400 chỉ vượt tim cột 100 mm</w:t>
            </w:r>
            <w:r>
              <w:rPr>
                <w:rFonts w:ascii="Times New Roman" w:hAnsi="Times New Roman"/>
                <w:sz w:val="19"/>
              </w:rPr>
              <w:t xml:space="preserve"> </w:t>
            </w:r>
            <m:oMath>
              <m:r>
                <m:rPr>
                  <m:sty m:val="p"/>
                </m:rPr>
                <m:t>&lt;</m:t>
              </m:r>
              <m:r>
                <m:t>5</m:t>
              </m:r>
              <m:r>
                <m:t>d</m:t>
              </m:r>
              <m:r>
                <m:rPr>
                  <m:sty m:val="p"/>
                </m:rPr>
                <m:t>=</m:t>
              </m:r>
              <m:r>
                <m:t>110</m:t>
              </m:r>
            </m:oMath>
          </w:p>
        </w:tc>
      </w:tr>
      <w:tr>
        <w:trPr>
          <w:cantSplit w:val="true"/>
        </w:trPr>
        <w:tc>
          <w:tcPr>
            <w:tcW w:w="605" w:type="dxa"/>
            <w:shd w:val="clear" w:color="auto" w:fill="F3F6FB"/>
          </w:tcPr>
          <w:p>
            <w:pPr>
              <w:pStyle w:val="Compact"/>
              <w:spacing w:after="20" w:before="0" w:line="240" w:lineRule="auto"/>
              <w:jc w:val="center"/>
            </w:pPr>
            <w:r>
              <w:rPr>
                <w:rFonts w:ascii="Times New Roman" w:hAnsi="Times New Roman"/>
                <w:sz w:val="19"/>
              </w:rPr>
              <w:t xml:space="preserve">28</w:t>
            </w:r>
          </w:p>
        </w:tc>
        <w:tc>
          <w:tcPr>
            <w:tcW w:w="2179" w:type="dxa"/>
            <w:shd w:val="clear" w:color="auto" w:fill="F3F6FB"/>
          </w:tcPr>
          <w:p>
            <w:pPr>
              <w:pStyle w:val="Compact"/>
              <w:spacing w:after="20" w:before="0" w:line="240" w:lineRule="auto"/>
              <w:jc w:val="left"/>
            </w:pPr>
            <w:r>
              <w:rPr>
                <w:rFonts w:ascii="Times New Roman" w:hAnsi="Times New Roman"/>
                <w:sz w:val="19"/>
              </w:rPr>
              <w:t xml:space="preserve">Vùng tới hạn dầm khi động đất</w:t>
            </w:r>
          </w:p>
        </w:tc>
        <w:tc>
          <w:tcPr>
            <w:tcW w:w="2179" w:type="dxa"/>
            <w:shd w:val="clear" w:color="auto" w:fill="F3F6FB"/>
          </w:tcPr>
          <w:p>
            <w:pPr>
              <w:pStyle w:val="Compact"/>
              <w:spacing w:after="20" w:before="0" w:line="240" w:lineRule="auto"/>
              <w:jc w:val="left"/>
            </w:pPr>
            <w:r>
              <w:rPr>
                <w:rFonts w:ascii="Times New Roman" w:hAnsi="Times New Roman"/>
                <w:sz w:val="19"/>
              </w:rPr>
              <w:t xml:space="preserve">B:</w:t>
            </w:r>
            <w:r>
              <w:rPr>
                <w:rFonts w:ascii="Times New Roman" w:hAnsi="Times New Roman"/>
                <w:sz w:val="19"/>
              </w:rPr>
              <w:t xml:space="preserve"> </w:t>
            </w:r>
            <m:oMath>
              <m:r>
                <m:t>2</m:t>
              </m:r>
              <m:r>
                <m:t>h</m:t>
              </m:r>
            </m:oMath>
            <w:r>
              <w:rPr>
                <w:rFonts w:ascii="Times New Roman" w:hAnsi="Times New Roman"/>
                <w:sz w:val="19"/>
              </w:rPr>
              <w:t xml:space="preserve"> </w:t>
            </w:r>
            <w:r>
              <w:rPr>
                <w:rFonts w:ascii="Times New Roman" w:hAnsi="Times New Roman"/>
                <w:sz w:val="19"/>
              </w:rPr>
              <w:t xml:space="preserve">từ mặt cột</w:t>
            </w:r>
          </w:p>
        </w:tc>
        <w:tc>
          <w:tcPr>
            <w:tcW w:w="2381" w:type="dxa"/>
            <w:shd w:val="clear" w:color="auto" w:fill="F3F6FB"/>
          </w:tcPr>
          <w:p>
            <w:pPr>
              <w:pStyle w:val="Compact"/>
              <w:spacing w:after="20" w:before="0" w:line="240" w:lineRule="auto"/>
              <w:jc w:val="left"/>
            </w:pPr>
            <m:oMath>
              <m:sSub>
                <m:e>
                  <m:r>
                    <m:t>h</m:t>
                  </m:r>
                </m:e>
                <m:sub>
                  <m:r>
                    <m:t>w</m:t>
                  </m:r>
                </m:sub>
              </m:sSub>
            </m:oMath>
            <w:r>
              <w:rPr>
                <w:bCs/>
                <w:rFonts w:ascii="Times New Roman" w:hAnsi="Times New Roman"/>
                <w:b/>
                <w:sz w:val="19"/>
              </w:rPr>
              <w:t xml:space="preserve"> </w:t>
            </w:r>
            <w:r>
              <w:rPr>
                <w:bCs/>
                <w:rFonts w:ascii="Times New Roman" w:hAnsi="Times New Roman"/>
                <w:b/>
                <w:sz w:val="19"/>
              </w:rPr>
              <w:t xml:space="preserve">(DCM),</w:t>
            </w:r>
            <w:r>
              <w:rPr>
                <w:bCs/>
                <w:rFonts w:ascii="Times New Roman" w:hAnsi="Times New Roman"/>
                <w:b/>
                <w:sz w:val="19"/>
              </w:rPr>
              <w:t xml:space="preserve"> </w:t>
            </w:r>
            <m:oMath>
              <m:r>
                <m:t>1</m:t>
              </m:r>
              <m:r>
                <m:rPr>
                  <m:sty m:val="p"/>
                </m:rPr>
                <m:t>,</m:t>
              </m:r>
              <m:r>
                <m:t>5</m:t>
              </m:r>
              <m:sSub>
                <m:e>
                  <m:r>
                    <m:t>h</m:t>
                  </m:r>
                </m:e>
                <m:sub>
                  <m:r>
                    <m:t>w</m:t>
                  </m:r>
                </m:sub>
              </m:sSub>
            </m:oMath>
            <w:r>
              <w:rPr>
                <w:bCs/>
                <w:rFonts w:ascii="Times New Roman" w:hAnsi="Times New Roman"/>
                <w:b/>
                <w:sz w:val="19"/>
              </w:rPr>
              <w:t xml:space="preserve"> </w:t>
            </w:r>
            <w:r>
              <w:rPr>
                <w:bCs/>
                <w:rFonts w:ascii="Times New Roman" w:hAnsi="Times New Roman"/>
                <w:b/>
                <w:sz w:val="19"/>
              </w:rPr>
              <w:t xml:space="preserve">(DCH)</w:t>
            </w:r>
          </w:p>
        </w:tc>
        <w:tc>
          <w:tcPr>
            <w:tcW w:w="2179" w:type="dxa"/>
            <w:shd w:val="clear" w:color="auto" w:fill="F3F6FB"/>
          </w:tcPr>
          <w:p>
            <w:pPr>
              <w:pStyle w:val="Compact"/>
              <w:spacing w:after="20" w:before="0" w:line="240" w:lineRule="auto"/>
              <w:jc w:val="left"/>
            </w:pPr>
            <w:r>
              <w:rPr>
                <w:rFonts w:ascii="Times New Roman" w:hAnsi="Times New Roman"/>
                <w:sz w:val="19"/>
              </w:rPr>
              <w:t xml:space="preserve">EN 1998-1:2004 (13.4)</w:t>
            </w:r>
          </w:p>
        </w:tc>
      </w:tr>
      <w:tr>
        <w:trPr>
          <w:cantSplit w:val="true"/>
        </w:trPr>
        <w:tc>
          <w:tcPr>
            <w:tcW w:w="605" w:type="dxa"/>
          </w:tcPr>
          <w:p>
            <w:pPr>
              <w:pStyle w:val="Compact"/>
              <w:spacing w:after="20" w:before="0" w:line="240" w:lineRule="auto"/>
              <w:jc w:val="center"/>
            </w:pPr>
            <w:r>
              <w:rPr>
                <w:rFonts w:ascii="Times New Roman" w:hAnsi="Times New Roman"/>
                <w:sz w:val="19"/>
              </w:rPr>
              <w:t xml:space="preserve">29</w:t>
            </w:r>
          </w:p>
        </w:tc>
        <w:tc>
          <w:tcPr>
            <w:tcW w:w="2179" w:type="dxa"/>
          </w:tcPr>
          <w:p>
            <w:pPr>
              <w:pStyle w:val="Compact"/>
              <w:spacing w:after="20" w:before="0" w:line="240" w:lineRule="auto"/>
              <w:jc w:val="left"/>
            </w:pPr>
            <w:r>
              <w:rPr>
                <w:rFonts w:ascii="Times New Roman" w:hAnsi="Times New Roman"/>
                <w:sz w:val="19"/>
              </w:rPr>
              <w:t xml:space="preserve">Lệch tâm dầm–cột khi động đất</w:t>
            </w:r>
          </w:p>
        </w:tc>
        <w:tc>
          <w:tcPr>
            <w:tcW w:w="2179" w:type="dxa"/>
          </w:tcPr>
          <w:p>
            <w:pPr>
              <w:pStyle w:val="Compact"/>
              <w:spacing w:after="20" w:before="0" w:line="240" w:lineRule="auto"/>
              <w:jc w:val="left"/>
            </w:pPr>
            <w:r>
              <w:rPr>
                <w:rFonts w:ascii="Times New Roman" w:hAnsi="Times New Roman"/>
                <w:sz w:val="19"/>
              </w:rPr>
              <w:t xml:space="preserve">B:</w:t>
            </w:r>
            <w:r>
              <w:rPr>
                <w:rFonts w:ascii="Times New Roman" w:hAnsi="Times New Roman"/>
                <w:sz w:val="19"/>
              </w:rPr>
              <w:t xml:space="preserve"> </w:t>
            </w:r>
            <m:oMath>
              <m:r>
                <m:rPr>
                  <m:sty m:val="p"/>
                </m:rPr>
                <m:t>≤</m:t>
              </m:r>
              <m:r>
                <m:t>b</m:t>
              </m:r>
              <m:r>
                <m:rPr>
                  <m:sty m:val="p"/>
                </m:rPr>
                <m:t>/</m:t>
              </m:r>
              <m:r>
                <m:t>2</m:t>
              </m:r>
            </m:oMath>
          </w:p>
        </w:tc>
        <w:tc>
          <w:tcPr>
            <w:tcW w:w="2381" w:type="dxa"/>
          </w:tcPr>
          <w:p>
            <w:pPr>
              <w:pStyle w:val="Compact"/>
              <w:spacing w:after="20" w:before="0" w:line="240" w:lineRule="auto"/>
              <w:jc w:val="left"/>
            </w:pPr>
            <m:oMath>
              <m:r>
                <m:rPr>
                  <m:sty m:val="p"/>
                </m:rPr>
                <m:t>≤</m:t>
              </m:r>
              <m:sSub>
                <m:e>
                  <m:r>
                    <m:t>b</m:t>
                  </m:r>
                </m:e>
                <m:sub>
                  <m:r>
                    <m:t>c</m:t>
                  </m:r>
                </m:sub>
              </m:sSub>
              <m:r>
                <m:rPr>
                  <m:sty m:val="p"/>
                </m:rPr>
                <m:t>/</m:t>
              </m:r>
              <m:r>
                <m:t>4</m:t>
              </m:r>
            </m:oMath>
          </w:p>
        </w:tc>
        <w:tc>
          <w:tcPr>
            <w:tcW w:w="2179" w:type="dxa"/>
          </w:tcPr>
          <w:p>
            <w:pPr>
              <w:pStyle w:val="Compact"/>
              <w:spacing w:after="20" w:before="0" w:line="240" w:lineRule="auto"/>
              <w:jc w:val="left"/>
            </w:pPr>
            <w:r>
              <w:rPr>
                <w:rFonts w:ascii="Times New Roman" w:hAnsi="Times New Roman"/>
                <w:sz w:val="19"/>
              </w:rPr>
              <w:t xml:space="preserve">EN 1998-1:2004 (13.4)</w:t>
            </w:r>
          </w:p>
        </w:tc>
      </w:tr>
      <w:tr>
        <w:trPr>
          <w:cantSplit w:val="true"/>
        </w:trPr>
        <w:tc>
          <w:tcPr>
            <w:tcW w:w="605" w:type="dxa"/>
            <w:shd w:val="clear" w:color="auto" w:fill="F3F6FB"/>
          </w:tcPr>
          <w:p>
            <w:pPr>
              <w:pStyle w:val="Compact"/>
              <w:spacing w:after="20" w:before="0" w:line="240" w:lineRule="auto"/>
              <w:jc w:val="center"/>
            </w:pPr>
            <w:r>
              <w:rPr>
                <w:rFonts w:ascii="Times New Roman" w:hAnsi="Times New Roman"/>
                <w:sz w:val="19"/>
              </w:rPr>
              <w:t xml:space="preserve">30</w:t>
            </w:r>
          </w:p>
        </w:tc>
        <w:tc>
          <w:tcPr>
            <w:tcW w:w="2179" w:type="dxa"/>
            <w:shd w:val="clear" w:color="auto" w:fill="F3F6FB"/>
          </w:tcPr>
          <w:p>
            <w:pPr>
              <w:pStyle w:val="Compact"/>
              <w:spacing w:after="20" w:before="0" w:line="240" w:lineRule="auto"/>
              <w:jc w:val="left"/>
            </w:pPr>
            <w:r>
              <w:rPr>
                <w:rFonts w:ascii="Times New Roman" w:hAnsi="Times New Roman"/>
                <w:sz w:val="19"/>
              </w:rPr>
              <w:t xml:space="preserve">Khoảng cách đai cột trong vùng tới hạn, đường kính đai</w:t>
            </w:r>
          </w:p>
        </w:tc>
        <w:tc>
          <w:tcPr>
            <w:tcW w:w="2179" w:type="dxa"/>
            <w:shd w:val="clear" w:color="auto" w:fill="F3F6FB"/>
          </w:tcPr>
          <w:p>
            <w:pPr>
              <w:pStyle w:val="Compact"/>
              <w:spacing w:after="20" w:before="0" w:line="240" w:lineRule="auto"/>
              <w:jc w:val="left"/>
            </w:pPr>
            <w:r>
              <w:rPr>
                <w:rFonts w:ascii="Times New Roman" w:hAnsi="Times New Roman"/>
                <w:sz w:val="19"/>
              </w:rPr>
              <w:t xml:space="preserve">B:</w:t>
            </w:r>
            <w:r>
              <w:rPr>
                <w:rFonts w:ascii="Times New Roman" w:hAnsi="Times New Roman"/>
                <w:sz w:val="19"/>
              </w:rPr>
              <w:t xml:space="preserve"> </w:t>
            </w:r>
            <m:oMath>
              <m:r>
                <m:rPr>
                  <m:sty m:val="p"/>
                </m:rPr>
                <m:t>min</m:t>
              </m:r>
              <m:d>
                <m:dPr>
                  <m:begChr m:val="("/>
                  <m:endChr m:val=")"/>
                  <m:sepChr m:val=""/>
                  <m:grow/>
                </m:dPr>
                <m:e>
                  <m:r>
                    <m:t>8</m:t>
                  </m:r>
                  <m:r>
                    <m:t>d</m:t>
                  </m:r>
                  <m:r>
                    <m:rPr>
                      <m:sty m:val="p"/>
                    </m:rPr>
                    <m:t>;</m:t>
                  </m:r>
                  <m:r>
                    <m:t>b</m:t>
                  </m:r>
                  <m:r>
                    <m:rPr>
                      <m:sty m:val="p"/>
                    </m:rPr>
                    <m:t>/</m:t>
                  </m:r>
                  <m:r>
                    <m:t>2</m:t>
                  </m:r>
                  <m:r>
                    <m:rPr>
                      <m:sty m:val="p"/>
                    </m:rPr>
                    <m:t>;</m:t>
                  </m:r>
                  <m:r>
                    <m:t>200</m:t>
                  </m:r>
                </m:e>
              </m:d>
            </m:oMath>
            <w:r>
              <w:rPr>
                <w:rFonts w:ascii="Times New Roman" w:hAnsi="Times New Roman"/>
                <w:sz w:val="19"/>
              </w:rPr>
              <w:t xml:space="preserve">; Ø</w:t>
            </w:r>
            <w:r>
              <w:rPr>
                <w:rFonts w:ascii="Times New Roman" w:hAnsi="Times New Roman"/>
                <w:sz w:val="19"/>
              </w:rPr>
              <w:t xml:space="preserve"> </w:t>
            </w:r>
            <m:oMath>
              <m:r>
                <m:rPr>
                  <m:sty m:val="p"/>
                </m:rPr>
                <m:t>≥</m:t>
              </m:r>
              <m:r>
                <m:t>8</m:t>
              </m:r>
            </m:oMath>
          </w:p>
        </w:tc>
        <w:tc>
          <w:tcPr>
            <w:tcW w:w="2381" w:type="dxa"/>
            <w:shd w:val="clear" w:color="auto" w:fill="F3F6FB"/>
          </w:tcPr>
          <w:p>
            <w:pPr>
              <w:pStyle w:val="Compact"/>
              <w:spacing w:after="20" w:before="0" w:line="240" w:lineRule="auto"/>
              <w:jc w:val="left"/>
            </w:pPr>
            <m:oMath>
              <m:r>
                <m:rPr>
                  <m:sty m:val="p"/>
                </m:rPr>
                <m:t>min</m:t>
              </m:r>
              <m:d>
                <m:dPr>
                  <m:begChr m:val="("/>
                  <m:endChr m:val=")"/>
                  <m:sepChr m:val=""/>
                  <m:grow/>
                </m:dPr>
                <m:e>
                  <m:sSub>
                    <m:e>
                      <m:r>
                        <m:t>b</m:t>
                      </m:r>
                    </m:e>
                    <m:sub>
                      <m:r>
                        <m:t>0</m:t>
                      </m:r>
                    </m:sub>
                  </m:sSub>
                  <m:r>
                    <m:rPr>
                      <m:sty m:val="p"/>
                    </m:rPr>
                    <m:t>/</m:t>
                  </m:r>
                  <m:r>
                    <m:t>2</m:t>
                  </m:r>
                  <m:r>
                    <m:rPr>
                      <m:sty m:val="p"/>
                    </m:rPr>
                    <m:t>;</m:t>
                  </m:r>
                  <m:r>
                    <m:t>175</m:t>
                  </m:r>
                  <m:r>
                    <m:rPr>
                      <m:sty m:val="p"/>
                    </m:rPr>
                    <m:t>;</m:t>
                  </m:r>
                  <m:r>
                    <m:t>8</m:t>
                  </m:r>
                  <m:sSub>
                    <m:e>
                      <m:r>
                        <m:t>d</m:t>
                      </m:r>
                    </m:e>
                    <m:sub>
                      <m:r>
                        <m:t>b</m:t>
                      </m:r>
                      <m:r>
                        <m:t>L</m:t>
                      </m:r>
                    </m:sub>
                  </m:sSub>
                </m:e>
              </m:d>
            </m:oMath>
            <w:r>
              <w:rPr>
                <w:bCs/>
                <w:rFonts w:ascii="Times New Roman" w:hAnsi="Times New Roman"/>
                <w:b/>
                <w:sz w:val="19"/>
              </w:rPr>
              <w:t xml:space="preserve"> </w:t>
            </w:r>
            <w:r>
              <w:rPr>
                <w:bCs/>
                <w:rFonts w:ascii="Times New Roman" w:hAnsi="Times New Roman"/>
                <w:b/>
                <w:sz w:val="19"/>
              </w:rPr>
              <w:t xml:space="preserve">(DCM)</w:t>
            </w:r>
            <w:r>
              <w:rPr>
                <w:rFonts w:ascii="Times New Roman" w:hAnsi="Times New Roman"/>
                <w:sz w:val="19"/>
              </w:rPr>
              <w:t xml:space="preserve">; Ø</w:t>
            </w:r>
            <w:r>
              <w:rPr>
                <w:rFonts w:ascii="Times New Roman" w:hAnsi="Times New Roman"/>
                <w:sz w:val="19"/>
              </w:rPr>
              <w:t xml:space="preserve"> </w:t>
            </w:r>
            <m:oMath>
              <m:r>
                <m:rPr>
                  <m:sty m:val="p"/>
                </m:rPr>
                <m:t>≥</m:t>
              </m:r>
              <m:r>
                <m:t>6</m:t>
              </m:r>
            </m:oMath>
            <w:r>
              <w:rPr>
                <w:rFonts w:ascii="Times New Roman" w:hAnsi="Times New Roman"/>
                <w:sz w:val="19"/>
              </w:rPr>
              <w:t xml:space="preserve"> </w:t>
            </w:r>
            <w:r>
              <w:rPr>
                <w:rFonts w:ascii="Times New Roman" w:hAnsi="Times New Roman"/>
                <w:sz w:val="19"/>
              </w:rPr>
              <w:t xml:space="preserve">(VN dùng Ø8)</w:t>
            </w:r>
          </w:p>
        </w:tc>
        <w:tc>
          <w:tcPr>
            <w:tcW w:w="2179" w:type="dxa"/>
            <w:shd w:val="clear" w:color="auto" w:fill="F3F6FB"/>
          </w:tcPr>
          <w:p>
            <w:pPr>
              <w:pStyle w:val="Compact"/>
              <w:spacing w:after="20" w:before="0" w:line="240" w:lineRule="auto"/>
              <w:jc w:val="left"/>
            </w:pPr>
            <w:r>
              <w:rPr>
                <w:rFonts w:ascii="Times New Roman" w:hAnsi="Times New Roman"/>
                <w:sz w:val="19"/>
              </w:rPr>
              <w:t xml:space="preserve">EN 1998-1:2004 (13.5)</w:t>
            </w:r>
          </w:p>
        </w:tc>
      </w:tr>
      <w:tr>
        <w:trPr>
          <w:cantSplit w:val="true"/>
        </w:trPr>
        <w:tc>
          <w:tcPr>
            <w:tcW w:w="605" w:type="dxa"/>
          </w:tcPr>
          <w:p>
            <w:pPr>
              <w:pStyle w:val="Compact"/>
              <w:spacing w:after="20" w:before="0" w:line="240" w:lineRule="auto"/>
              <w:jc w:val="center"/>
            </w:pPr>
            <w:r>
              <w:rPr>
                <w:rFonts w:ascii="Times New Roman" w:hAnsi="Times New Roman"/>
                <w:sz w:val="19"/>
              </w:rPr>
              <w:t xml:space="preserve">31</w:t>
            </w:r>
          </w:p>
        </w:tc>
        <w:tc>
          <w:tcPr>
            <w:tcW w:w="2179" w:type="dxa"/>
          </w:tcPr>
          <w:p>
            <w:pPr>
              <w:pStyle w:val="Compact"/>
              <w:spacing w:after="20" w:before="0" w:line="240" w:lineRule="auto"/>
              <w:jc w:val="left"/>
            </w:pPr>
            <w:r>
              <w:rPr>
                <w:rFonts w:ascii="Times New Roman" w:hAnsi="Times New Roman"/>
                <w:sz w:val="19"/>
              </w:rPr>
              <w:t xml:space="preserve">Thép dầm CB đi qua nút cột 250 (ví dụ A)</w:t>
            </w:r>
          </w:p>
        </w:tc>
        <w:tc>
          <w:tcPr>
            <w:tcW w:w="2179" w:type="dxa"/>
          </w:tcPr>
          <w:p>
            <w:pPr>
              <w:pStyle w:val="Compact"/>
              <w:spacing w:after="20" w:before="0" w:line="240" w:lineRule="auto"/>
              <w:jc w:val="left"/>
            </w:pPr>
            <w:r>
              <w:rPr>
                <w:rFonts w:ascii="Times New Roman" w:hAnsi="Times New Roman"/>
                <w:sz w:val="19"/>
              </w:rPr>
              <w:t xml:space="preserve">A: 2Ø25+3Ø22 (hàng ngoài 3 thanh) qua cột 250 có 3 thanh mỗi mặt</w:t>
            </w:r>
          </w:p>
        </w:tc>
        <w:tc>
          <w:tcPr>
            <w:tcW w:w="2381" w:type="dxa"/>
          </w:tcPr>
          <w:p>
            <w:pPr>
              <w:pStyle w:val="Compact"/>
              <w:spacing w:after="20" w:before="0" w:line="240" w:lineRule="auto"/>
              <w:jc w:val="left"/>
            </w:pPr>
            <w:r>
              <w:rPr>
                <w:bCs/>
                <w:rFonts w:ascii="Times New Roman" w:hAnsi="Times New Roman"/>
                <w:b/>
                <w:sz w:val="19"/>
              </w:rPr>
              <w:t xml:space="preserve">chỉ lọt 2 thanh/lớp</w:t>
            </w:r>
            <w:r>
              <w:rPr>
                <w:rFonts w:ascii="Times New Roman" w:hAnsi="Times New Roman"/>
                <w:sz w:val="19"/>
              </w:rPr>
              <w:t xml:space="preserve">; xử lý theo 14.2 (tăng</w:t>
            </w:r>
            <w:r>
              <w:rPr>
                <w:rFonts w:ascii="Times New Roman" w:hAnsi="Times New Roman"/>
                <w:sz w:val="19"/>
              </w:rPr>
              <w:t xml:space="preserve"> </w:t>
            </w:r>
            <m:oMath>
              <m:sSub>
                <m:e>
                  <m:r>
                    <m:t>b</m:t>
                  </m:r>
                </m:e>
                <m:sub>
                  <m:r>
                    <m:t>c</m:t>
                  </m:r>
                </m:sub>
              </m:sSub>
            </m:oMath>
            <w:r>
              <w:rPr>
                <w:rFonts w:ascii="Times New Roman" w:hAnsi="Times New Roman"/>
                <w:sz w:val="19"/>
              </w:rPr>
              <w:t xml:space="preserve"> </w:t>
            </w:r>
            <w:r>
              <w:rPr>
                <w:rFonts w:ascii="Times New Roman" w:hAnsi="Times New Roman"/>
                <w:sz w:val="19"/>
              </w:rPr>
              <w:t xml:space="preserve">lên 300 với 4 thanh/mặt, hoặc đổi Ø/số thanh)</w:t>
            </w:r>
          </w:p>
        </w:tc>
        <w:tc>
          <w:tcPr>
            <w:tcW w:w="2179" w:type="dxa"/>
          </w:tcPr>
          <w:p>
            <w:pPr>
              <w:pStyle w:val="Compact"/>
              <w:spacing w:after="20" w:before="0" w:line="240" w:lineRule="auto"/>
              <w:jc w:val="left"/>
            </w:pPr>
            <w:r>
              <w:rPr>
                <w:rFonts w:ascii="Times New Roman" w:hAnsi="Times New Roman"/>
                <w:sz w:val="19"/>
              </w:rPr>
              <w:t xml:space="preserve">kiểm tra hình học 14.2 — số liệu A đúng về chịu lực nhưng chưa đặt vừa vào nút</w:t>
            </w:r>
          </w:p>
        </w:tc>
      </w:tr>
    </w:tbl>
    <w:bookmarkEnd w:id="353"/>
    <w:bookmarkStart w:id="357" w:name="phụ-lục-c.-biểu-mẫu"/>
    <w:p>
      <w:pPr>
        <w:pStyle w:val="Heading1"/>
      </w:pPr>
      <w:r>
        <w:t xml:space="preserve">PHỤ LỤC C. BIỂU MẪU</w:t>
      </w:r>
    </w:p>
    <w:bookmarkStart w:id="354" w:name="c.1.-phiếu-dữ-liệu-đầu-vào-một-cấu-kiện"/>
    <w:p>
      <w:pPr>
        <w:pStyle w:val="Heading2"/>
      </w:pPr>
      <w:r>
        <w:t xml:space="preserve">C.1. Phiếu dữ liệu đầu vào một cấu kiện</w:t>
      </w:r>
    </w:p>
    <w:tbl>
      <w:tblPr>
        <w:tblStyle w:val="Table"/>
        <w:tblLook w:firstRow="1" w:lastRow="0" w:firstColumn="0" w:lastColumn="0" w:noHBand="0" w:noVBand="0" w:val="0020"/>
        <w:jc w:val="start"/>
        <w:tblBorders>
          <w:top w:val="single" w:sz="4" w:space="0" w:color="8A8A8A"/>
          <w:left w:val="single" w:sz="4" w:space="0" w:color="8A8A8A"/>
          <w:bottom w:val="single" w:sz="4" w:space="0" w:color="8A8A8A"/>
          <w:right w:val="single" w:sz="4" w:space="0" w:color="8A8A8A"/>
          <w:insideH w:val="single" w:sz="4" w:space="0" w:color="8A8A8A"/>
          <w:insideV w:val="single" w:sz="4" w:space="0" w:color="8A8A8A"/>
        </w:tblBorders>
        <w:tblCellMar>
          <w:top w:w="40" w:type="dxa"/>
          <w:left w:w="70" w:type="dxa"/>
          <w:bottom w:w="40" w:type="dxa"/>
          <w:right w:w="70" w:type="dxa"/>
        </w:tblCellMar>
        <w:tblW w:w="9525" w:type="dxa"/>
        <w:tblLayout w:type="fixed"/>
      </w:tblPr>
      <w:tblGrid>
        <w:gridCol w:w="5357"/>
        <w:gridCol w:w="2083"/>
        <w:gridCol w:w="2083"/>
      </w:tblGrid>
      <w:tr>
        <w:trPr>
          <w:tblHeader w:val="true"/>
          <w:cantSplit w:val="true"/>
          <w:tblHeader w:val="true"/>
        </w:trPr>
        <w:tc>
          <w:tcPr>
            <w:tcW w:w="5357" w:type="dxa"/>
            <w:shd w:val="clear" w:color="auto" w:fill="2E5597"/>
          </w:tcPr>
          <w:p>
            <w:pPr>
              <w:pStyle w:val="Compact"/>
              <w:spacing w:after="20" w:before="0" w:line="240" w:lineRule="auto"/>
              <w:jc w:val="left"/>
            </w:pPr>
            <w:r>
              <w:rPr>
                <w:rFonts w:ascii="Times New Roman" w:hAnsi="Times New Roman"/>
                <w:b/>
                <w:color w:val="FFFFFF"/>
                <w:sz w:val="19"/>
              </w:rPr>
              <w:t xml:space="preserve">Trường</w:t>
            </w:r>
          </w:p>
        </w:tc>
        <w:tc>
          <w:tcPr>
            <w:tcW w:w="2083" w:type="dxa"/>
            <w:shd w:val="clear" w:color="auto" w:fill="2E5597"/>
          </w:tcPr>
          <w:p>
            <w:pPr>
              <w:pStyle w:val="Compact"/>
              <w:spacing w:after="20" w:before="0" w:line="240" w:lineRule="auto"/>
              <w:jc w:val="left"/>
            </w:pPr>
            <w:r>
              <w:rPr>
                <w:rFonts w:ascii="Times New Roman" w:hAnsi="Times New Roman"/>
                <w:b/>
                <w:color w:val="FFFFFF"/>
                <w:sz w:val="19"/>
              </w:rPr>
              <w:t xml:space="preserve">Dầm</w:t>
            </w:r>
          </w:p>
        </w:tc>
        <w:tc>
          <w:tcPr>
            <w:tcW w:w="2083" w:type="dxa"/>
            <w:shd w:val="clear" w:color="auto" w:fill="2E5597"/>
          </w:tcPr>
          <w:p>
            <w:pPr>
              <w:pStyle w:val="Compact"/>
              <w:spacing w:after="20" w:before="0" w:line="240" w:lineRule="auto"/>
              <w:jc w:val="left"/>
            </w:pPr>
            <w:r>
              <w:rPr>
                <w:rFonts w:ascii="Times New Roman" w:hAnsi="Times New Roman"/>
                <w:b/>
                <w:color w:val="FFFFFF"/>
                <w:sz w:val="19"/>
              </w:rPr>
              <w:t xml:space="preserve">Cột</w:t>
            </w:r>
          </w:p>
        </w:tc>
      </w:tr>
      <w:tr>
        <w:trPr>
          <w:cantSplit w:val="true"/>
        </w:trPr>
        <w:tc>
          <w:tcPr>
            <w:tcW w:w="5357" w:type="dxa"/>
          </w:tcPr>
          <w:p>
            <w:pPr>
              <w:pStyle w:val="Compact"/>
              <w:spacing w:after="20" w:before="0" w:line="240" w:lineRule="auto"/>
              <w:jc w:val="left"/>
            </w:pPr>
            <w:r>
              <w:rPr>
                <w:rFonts w:ascii="Times New Roman" w:hAnsi="Times New Roman"/>
                <w:sz w:val="19"/>
              </w:rPr>
              <w:t xml:space="preserve">Mã phần tử / tầng / trục</w:t>
            </w:r>
          </w:p>
        </w:tc>
        <w:tc>
          <w:tcPr>
            <w:tcW w:w="2083" w:type="dxa"/>
          </w:tcPr>
          <w:p>
            <w:pPr>
              <w:pStyle w:val="Compact"/>
              <w:spacing w:after="20" w:before="0" w:line="240" w:lineRule="auto"/>
            </w:pPr>
          </w:p>
        </w:tc>
        <w:tc>
          <w:tcPr>
            <w:tcW w:w="2083" w:type="dxa"/>
          </w:tcPr>
          <w:p>
            <w:pPr>
              <w:pStyle w:val="Compact"/>
              <w:spacing w:after="20" w:before="0" w:line="240" w:lineRule="auto"/>
            </w:pPr>
          </w:p>
        </w:tc>
      </w:tr>
      <w:tr>
        <w:trPr>
          <w:cantSplit w:val="true"/>
        </w:trPr>
        <w:tc>
          <w:tcPr>
            <w:tcW w:w="5357" w:type="dxa"/>
            <w:shd w:val="clear" w:color="auto" w:fill="F3F6FB"/>
          </w:tcPr>
          <w:p>
            <w:pPr>
              <w:pStyle w:val="Compact"/>
              <w:spacing w:after="20" w:before="0" w:line="240" w:lineRule="auto"/>
              <w:jc w:val="left"/>
            </w:pPr>
            <m:oMath>
              <m:r>
                <m:t>b</m:t>
              </m:r>
              <m:r>
                <m:rPr>
                  <m:sty m:val="p"/>
                </m:rPr>
                <m:t>×</m:t>
              </m:r>
              <m:r>
                <m:t>h</m:t>
              </m:r>
            </m:oMath>
            <w:r>
              <w:rPr>
                <w:rFonts w:ascii="Times New Roman" w:hAnsi="Times New Roman"/>
                <w:sz w:val="19"/>
              </w:rPr>
              <w:t xml:space="preserve"> </w:t>
            </w:r>
            <w:r>
              <w:rPr>
                <w:rFonts w:ascii="Times New Roman" w:hAnsi="Times New Roman"/>
                <w:sz w:val="19"/>
              </w:rPr>
              <w:t xml:space="preserve">(mm), chiều dài</w:t>
            </w:r>
          </w:p>
        </w:tc>
        <w:tc>
          <w:tcPr>
            <w:tcW w:w="2083" w:type="dxa"/>
            <w:shd w:val="clear" w:color="auto" w:fill="F3F6FB"/>
          </w:tcPr>
          <w:p>
            <w:pPr>
              <w:pStyle w:val="Compact"/>
              <w:spacing w:after="20" w:before="0" w:line="240" w:lineRule="auto"/>
            </w:pPr>
          </w:p>
        </w:tc>
        <w:tc>
          <w:tcPr>
            <w:tcW w:w="2083" w:type="dxa"/>
            <w:shd w:val="clear" w:color="auto" w:fill="F3F6FB"/>
          </w:tcPr>
          <w:p>
            <w:pPr>
              <w:pStyle w:val="Compact"/>
              <w:spacing w:after="20" w:before="0" w:line="240" w:lineRule="auto"/>
            </w:pPr>
          </w:p>
        </w:tc>
      </w:tr>
      <w:tr>
        <w:trPr>
          <w:cantSplit w:val="true"/>
        </w:trPr>
        <w:tc>
          <w:tcPr>
            <w:tcW w:w="5357" w:type="dxa"/>
          </w:tcPr>
          <w:p>
            <w:pPr>
              <w:pStyle w:val="Compact"/>
              <w:spacing w:after="20" w:before="0" w:line="240" w:lineRule="auto"/>
              <w:jc w:val="left"/>
            </w:pPr>
            <w:r>
              <w:rPr>
                <w:rFonts w:ascii="Times New Roman" w:hAnsi="Times New Roman"/>
                <w:sz w:val="19"/>
              </w:rPr>
              <w:t xml:space="preserve">Cấp bền bê tông; nhóm thép dọc / đai</w:t>
            </w:r>
          </w:p>
        </w:tc>
        <w:tc>
          <w:tcPr>
            <w:tcW w:w="2083" w:type="dxa"/>
          </w:tcPr>
          <w:p>
            <w:pPr>
              <w:pStyle w:val="Compact"/>
              <w:spacing w:after="20" w:before="0" w:line="240" w:lineRule="auto"/>
            </w:pPr>
          </w:p>
        </w:tc>
        <w:tc>
          <w:tcPr>
            <w:tcW w:w="2083" w:type="dxa"/>
          </w:tcPr>
          <w:p>
            <w:pPr>
              <w:pStyle w:val="Compact"/>
              <w:spacing w:after="20" w:before="0" w:line="240" w:lineRule="auto"/>
            </w:pPr>
          </w:p>
        </w:tc>
      </w:tr>
      <w:tr>
        <w:trPr>
          <w:cantSplit w:val="true"/>
        </w:trPr>
        <w:tc>
          <w:tcPr>
            <w:tcW w:w="5357" w:type="dxa"/>
            <w:shd w:val="clear" w:color="auto" w:fill="F3F6FB"/>
          </w:tcPr>
          <w:p>
            <w:pPr>
              <w:pStyle w:val="Compact"/>
              <w:spacing w:after="20" w:before="0" w:line="240" w:lineRule="auto"/>
              <w:jc w:val="left"/>
            </w:pPr>
            <w:r>
              <w:rPr>
                <w:rFonts w:ascii="Times New Roman" w:hAnsi="Times New Roman"/>
                <w:sz w:val="19"/>
              </w:rPr>
              <w:t xml:space="preserve">Lớp bảo vệ</w:t>
            </w:r>
            <w:r>
              <w:rPr>
                <w:rFonts w:ascii="Times New Roman" w:hAnsi="Times New Roman"/>
                <w:sz w:val="19"/>
              </w:rPr>
              <w:t xml:space="preserve"> </w:t>
            </w:r>
            <m:oMath>
              <m:r>
                <m:t>c</m:t>
              </m:r>
            </m:oMath>
            <w:r>
              <w:rPr>
                <w:rFonts w:ascii="Times New Roman" w:hAnsi="Times New Roman"/>
                <w:sz w:val="19"/>
              </w:rPr>
              <w:t xml:space="preserve"> </w:t>
            </w:r>
            <w:r>
              <w:rPr>
                <w:rFonts w:ascii="Times New Roman" w:hAnsi="Times New Roman"/>
                <w:sz w:val="19"/>
              </w:rPr>
              <w:t xml:space="preserve">(mm)</w:t>
            </w:r>
          </w:p>
        </w:tc>
        <w:tc>
          <w:tcPr>
            <w:tcW w:w="2083" w:type="dxa"/>
            <w:shd w:val="clear" w:color="auto" w:fill="F3F6FB"/>
          </w:tcPr>
          <w:p>
            <w:pPr>
              <w:pStyle w:val="Compact"/>
              <w:spacing w:after="20" w:before="0" w:line="240" w:lineRule="auto"/>
            </w:pPr>
          </w:p>
        </w:tc>
        <w:tc>
          <w:tcPr>
            <w:tcW w:w="2083" w:type="dxa"/>
            <w:shd w:val="clear" w:color="auto" w:fill="F3F6FB"/>
          </w:tcPr>
          <w:p>
            <w:pPr>
              <w:pStyle w:val="Compact"/>
              <w:spacing w:after="20" w:before="0" w:line="240" w:lineRule="auto"/>
            </w:pPr>
          </w:p>
        </w:tc>
      </w:tr>
      <w:tr>
        <w:trPr>
          <w:cantSplit w:val="true"/>
        </w:trPr>
        <w:tc>
          <w:tcPr>
            <w:tcW w:w="5357" w:type="dxa"/>
          </w:tcPr>
          <w:p>
            <w:pPr>
              <w:pStyle w:val="Compact"/>
              <w:spacing w:after="20" w:before="0" w:line="240" w:lineRule="auto"/>
              <w:jc w:val="left"/>
            </w:pPr>
            <w:r>
              <w:rPr>
                <w:rFonts w:ascii="Times New Roman" w:hAnsi="Times New Roman"/>
                <w:sz w:val="19"/>
              </w:rPr>
              <w:t xml:space="preserve">Tổ hợp và vị trí</w:t>
            </w:r>
          </w:p>
        </w:tc>
        <w:tc>
          <w:tcPr>
            <w:tcW w:w="2083" w:type="dxa"/>
          </w:tcPr>
          <w:p>
            <w:pPr>
              <w:pStyle w:val="Compact"/>
              <w:spacing w:after="20" w:before="0" w:line="240" w:lineRule="auto"/>
            </w:pPr>
          </w:p>
        </w:tc>
        <w:tc>
          <w:tcPr>
            <w:tcW w:w="2083" w:type="dxa"/>
          </w:tcPr>
          <w:p>
            <w:pPr>
              <w:pStyle w:val="Compact"/>
              <w:spacing w:after="20" w:before="0" w:line="240" w:lineRule="auto"/>
            </w:pPr>
          </w:p>
        </w:tc>
      </w:tr>
      <w:tr>
        <w:trPr>
          <w:cantSplit w:val="true"/>
        </w:trPr>
        <w:tc>
          <w:tcPr>
            <w:tcW w:w="5357" w:type="dxa"/>
            <w:shd w:val="clear" w:color="auto" w:fill="F3F6FB"/>
          </w:tcPr>
          <w:p>
            <w:pPr>
              <w:pStyle w:val="Compact"/>
              <w:spacing w:after="20" w:before="0" w:line="240" w:lineRule="auto"/>
              <w:jc w:val="left"/>
            </w:pPr>
            <m:oMath>
              <m:r>
                <m:t>M</m:t>
              </m:r>
            </m:oMath>
            <w:r>
              <w:rPr>
                <w:rFonts w:ascii="Times New Roman" w:hAnsi="Times New Roman"/>
                <w:sz w:val="19"/>
              </w:rPr>
              <w:t xml:space="preserve"> </w:t>
            </w:r>
            <w:r>
              <w:rPr>
                <w:rFonts w:ascii="Times New Roman" w:hAnsi="Times New Roman"/>
                <w:sz w:val="19"/>
              </w:rPr>
              <w:t xml:space="preserve">(kN·m),</w:t>
            </w:r>
            <w:r>
              <w:rPr>
                <w:rFonts w:ascii="Times New Roman" w:hAnsi="Times New Roman"/>
                <w:sz w:val="19"/>
              </w:rPr>
              <w:t xml:space="preserve"> </w:t>
            </w:r>
            <m:oMath>
              <m:r>
                <m:t>N</m:t>
              </m:r>
            </m:oMath>
            <w:r>
              <w:rPr>
                <w:rFonts w:ascii="Times New Roman" w:hAnsi="Times New Roman"/>
                <w:sz w:val="19"/>
              </w:rPr>
              <w:t xml:space="preserve"> </w:t>
            </w:r>
            <w:r>
              <w:rPr>
                <w:rFonts w:ascii="Times New Roman" w:hAnsi="Times New Roman"/>
                <w:sz w:val="19"/>
              </w:rPr>
              <w:t xml:space="preserve">(kN),</w:t>
            </w:r>
            <w:r>
              <w:rPr>
                <w:rFonts w:ascii="Times New Roman" w:hAnsi="Times New Roman"/>
                <w:sz w:val="19"/>
              </w:rPr>
              <w:t xml:space="preserve"> </w:t>
            </w:r>
            <m:oMath>
              <m:r>
                <m:t>Q</m:t>
              </m:r>
            </m:oMath>
            <w:r>
              <w:rPr>
                <w:rFonts w:ascii="Times New Roman" w:hAnsi="Times New Roman"/>
                <w:sz w:val="19"/>
              </w:rPr>
              <w:t xml:space="preserve"> </w:t>
            </w:r>
            <w:r>
              <w:rPr>
                <w:rFonts w:ascii="Times New Roman" w:hAnsi="Times New Roman"/>
                <w:sz w:val="19"/>
              </w:rPr>
              <w:t xml:space="preserve">(kN)</w:t>
            </w:r>
          </w:p>
        </w:tc>
        <w:tc>
          <w:tcPr>
            <w:tcW w:w="2083" w:type="dxa"/>
            <w:shd w:val="clear" w:color="auto" w:fill="F3F6FB"/>
          </w:tcPr>
          <w:p>
            <w:pPr>
              <w:pStyle w:val="Compact"/>
              <w:spacing w:after="20" w:before="0" w:line="240" w:lineRule="auto"/>
            </w:pPr>
          </w:p>
        </w:tc>
        <w:tc>
          <w:tcPr>
            <w:tcW w:w="2083" w:type="dxa"/>
            <w:shd w:val="clear" w:color="auto" w:fill="F3F6FB"/>
          </w:tcPr>
          <w:p>
            <w:pPr>
              <w:pStyle w:val="Compact"/>
              <w:spacing w:after="20" w:before="0" w:line="240" w:lineRule="auto"/>
            </w:pPr>
          </w:p>
        </w:tc>
      </w:tr>
      <w:tr>
        <w:trPr>
          <w:cantSplit w:val="true"/>
        </w:trPr>
        <w:tc>
          <w:tcPr>
            <w:tcW w:w="5357" w:type="dxa"/>
          </w:tcPr>
          <w:p>
            <w:pPr>
              <w:pStyle w:val="Compact"/>
              <w:spacing w:after="20" w:before="0" w:line="240" w:lineRule="auto"/>
              <w:jc w:val="left"/>
            </w:pPr>
            <m:oMath>
              <m:sSub>
                <m:e>
                  <m:r>
                    <m:t>M</m:t>
                  </m:r>
                </m:e>
                <m:sub>
                  <m:r>
                    <m:t>d</m:t>
                  </m:r>
                  <m:r>
                    <m:t>h</m:t>
                  </m:r>
                </m:sub>
              </m:sSub>
            </m:oMath>
            <w:r>
              <w:rPr>
                <w:rFonts w:ascii="Times New Roman" w:hAnsi="Times New Roman"/>
                <w:sz w:val="19"/>
              </w:rPr>
              <w:t xml:space="preserve">,</w:t>
            </w:r>
            <w:r>
              <w:rPr>
                <w:rFonts w:ascii="Times New Roman" w:hAnsi="Times New Roman"/>
                <w:sz w:val="19"/>
              </w:rPr>
              <w:t xml:space="preserve"> </w:t>
            </w:r>
            <m:oMath>
              <m:sSub>
                <m:e>
                  <m:r>
                    <m:t>N</m:t>
                  </m:r>
                </m:e>
                <m:sub>
                  <m:r>
                    <m:t>d</m:t>
                  </m:r>
                  <m:r>
                    <m:t>h</m:t>
                  </m:r>
                </m:sub>
              </m:sSub>
            </m:oMath>
          </w:p>
        </w:tc>
        <w:tc>
          <w:tcPr>
            <w:tcW w:w="2083" w:type="dxa"/>
          </w:tcPr>
          <w:p>
            <w:pPr>
              <w:pStyle w:val="Compact"/>
              <w:spacing w:after="20" w:before="0" w:line="240" w:lineRule="auto"/>
              <w:jc w:val="left"/>
            </w:pPr>
            <w:r>
              <w:rPr>
                <w:rFonts w:ascii="Times New Roman" w:hAnsi="Times New Roman"/>
                <w:sz w:val="19"/>
              </w:rPr>
              <w:t xml:space="preserve">–</w:t>
            </w:r>
          </w:p>
        </w:tc>
        <w:tc>
          <w:tcPr>
            <w:tcW w:w="2083" w:type="dxa"/>
          </w:tcPr>
          <w:p>
            <w:pPr>
              <w:pStyle w:val="Compact"/>
              <w:spacing w:after="20" w:before="0" w:line="240" w:lineRule="auto"/>
            </w:pPr>
          </w:p>
        </w:tc>
      </w:tr>
      <w:tr>
        <w:trPr>
          <w:cantSplit w:val="true"/>
        </w:trPr>
        <w:tc>
          <w:tcPr>
            <w:tcW w:w="5357" w:type="dxa"/>
            <w:shd w:val="clear" w:color="auto" w:fill="F3F6FB"/>
          </w:tcPr>
          <w:p>
            <w:pPr>
              <w:pStyle w:val="Compact"/>
              <w:spacing w:after="20" w:before="0" w:line="240" w:lineRule="auto"/>
              <w:jc w:val="left"/>
            </w:pPr>
            <m:oMath>
              <m:sSub>
                <m:e>
                  <m:r>
                    <m:t>l</m:t>
                  </m:r>
                </m:e>
                <m:sub>
                  <m:r>
                    <m:t>0</m:t>
                  </m:r>
                </m:sub>
              </m:sSub>
            </m:oMath>
            <w:r>
              <w:rPr>
                <w:rFonts w:ascii="Times New Roman" w:hAnsi="Times New Roman"/>
                <w:sz w:val="19"/>
              </w:rPr>
              <w:t xml:space="preserve"> </w:t>
            </w:r>
            <w:r>
              <w:rPr>
                <w:rFonts w:ascii="Times New Roman" w:hAnsi="Times New Roman"/>
                <w:sz w:val="19"/>
              </w:rPr>
              <w:t xml:space="preserve">/ điều kiện liên kết</w:t>
            </w:r>
          </w:p>
        </w:tc>
        <w:tc>
          <w:tcPr>
            <w:tcW w:w="2083" w:type="dxa"/>
            <w:shd w:val="clear" w:color="auto" w:fill="F3F6FB"/>
          </w:tcPr>
          <w:p>
            <w:pPr>
              <w:pStyle w:val="Compact"/>
              <w:spacing w:after="20" w:before="0" w:line="240" w:lineRule="auto"/>
              <w:jc w:val="left"/>
            </w:pPr>
            <w:r>
              <w:rPr>
                <w:rFonts w:ascii="Times New Roman" w:hAnsi="Times New Roman"/>
                <w:sz w:val="19"/>
              </w:rPr>
              <w:t xml:space="preserve">–</w:t>
            </w:r>
          </w:p>
        </w:tc>
        <w:tc>
          <w:tcPr>
            <w:tcW w:w="2083" w:type="dxa"/>
            <w:shd w:val="clear" w:color="auto" w:fill="F3F6FB"/>
          </w:tcPr>
          <w:p>
            <w:pPr>
              <w:pStyle w:val="Compact"/>
              <w:spacing w:after="20" w:before="0" w:line="240" w:lineRule="auto"/>
            </w:pPr>
          </w:p>
        </w:tc>
      </w:tr>
      <w:tr>
        <w:trPr>
          <w:cantSplit w:val="true"/>
        </w:trPr>
        <w:tc>
          <w:tcPr>
            <w:tcW w:w="5357" w:type="dxa"/>
          </w:tcPr>
          <w:p>
            <w:pPr>
              <w:pStyle w:val="Compact"/>
              <w:spacing w:after="20" w:before="0" w:line="240" w:lineRule="auto"/>
              <w:jc w:val="left"/>
            </w:pPr>
            <w:r>
              <w:rPr>
                <w:rFonts w:ascii="Times New Roman" w:hAnsi="Times New Roman"/>
                <w:sz w:val="19"/>
              </w:rPr>
              <w:t xml:space="preserve">Yêu cầu riêng của dự án</w:t>
            </w:r>
          </w:p>
        </w:tc>
        <w:tc>
          <w:tcPr>
            <w:tcW w:w="2083" w:type="dxa"/>
          </w:tcPr>
          <w:p>
            <w:pPr>
              <w:pStyle w:val="Compact"/>
              <w:spacing w:after="20" w:before="0" w:line="240" w:lineRule="auto"/>
            </w:pPr>
          </w:p>
        </w:tc>
        <w:tc>
          <w:tcPr>
            <w:tcW w:w="2083" w:type="dxa"/>
          </w:tcPr>
          <w:p>
            <w:pPr>
              <w:pStyle w:val="Compact"/>
              <w:spacing w:after="20" w:before="0" w:line="240" w:lineRule="auto"/>
            </w:pPr>
          </w:p>
        </w:tc>
      </w:tr>
    </w:tbl>
    <w:bookmarkEnd w:id="354"/>
    <w:bookmarkStart w:id="355" w:name="c.2.-bảng-thống-kê-thép-dầm"/>
    <w:p>
      <w:pPr>
        <w:pStyle w:val="Heading2"/>
      </w:pPr>
      <w:r>
        <w:t xml:space="preserve">C.2. Bảng thống kê thép dầm</w:t>
      </w:r>
    </w:p>
    <w:tbl>
      <w:tblPr>
        <w:tblStyle w:val="Table"/>
        <w:tblLook w:firstRow="1" w:lastRow="0" w:firstColumn="0" w:lastColumn="0" w:noHBand="0" w:noVBand="0" w:val="0020"/>
        <w:jc w:val="start"/>
        <w:tblBorders>
          <w:top w:val="single" w:sz="4" w:space="0" w:color="8A8A8A"/>
          <w:left w:val="single" w:sz="4" w:space="0" w:color="8A8A8A"/>
          <w:bottom w:val="single" w:sz="4" w:space="0" w:color="8A8A8A"/>
          <w:right w:val="single" w:sz="4" w:space="0" w:color="8A8A8A"/>
          <w:insideH w:val="single" w:sz="4" w:space="0" w:color="8A8A8A"/>
          <w:insideV w:val="single" w:sz="4" w:space="0" w:color="8A8A8A"/>
        </w:tblBorders>
        <w:tblCellMar>
          <w:top w:w="40" w:type="dxa"/>
          <w:left w:w="70" w:type="dxa"/>
          <w:bottom w:w="40" w:type="dxa"/>
          <w:right w:w="70" w:type="dxa"/>
        </w:tblCellMar>
        <w:tblW w:w="9525" w:type="dxa"/>
        <w:tblLayout w:type="fixed"/>
      </w:tblPr>
      <w:tblGrid>
        <w:gridCol w:w="1010"/>
        <w:gridCol w:w="914"/>
        <w:gridCol w:w="625"/>
        <w:gridCol w:w="1298"/>
        <w:gridCol w:w="625"/>
        <w:gridCol w:w="1298"/>
        <w:gridCol w:w="625"/>
        <w:gridCol w:w="721"/>
        <w:gridCol w:w="481"/>
        <w:gridCol w:w="1202"/>
        <w:gridCol w:w="721"/>
      </w:tblGrid>
      <w:tr>
        <w:trPr>
          <w:tblHeader w:val="true"/>
          <w:cantSplit w:val="true"/>
          <w:tblHeader w:val="true"/>
        </w:trPr>
        <w:tc>
          <w:tcPr>
            <w:tcW w:w="1010" w:type="dxa"/>
            <w:shd w:val="clear" w:color="auto" w:fill="2E5597"/>
          </w:tcPr>
          <w:p>
            <w:pPr>
              <w:pStyle w:val="Compact"/>
              <w:spacing w:after="20" w:before="0" w:line="240" w:lineRule="auto"/>
              <w:jc w:val="left"/>
            </w:pPr>
            <w:r>
              <w:rPr>
                <w:rFonts w:ascii="Times New Roman" w:hAnsi="Times New Roman"/>
                <w:b/>
                <w:color w:val="FFFFFF"/>
                <w:sz w:val="19"/>
              </w:rPr>
              <w:t xml:space="preserve">Dầm</w:t>
            </w:r>
          </w:p>
        </w:tc>
        <w:tc>
          <w:tcPr>
            <w:tcW w:w="914" w:type="dxa"/>
            <w:shd w:val="clear" w:color="auto" w:fill="2E5597"/>
          </w:tcPr>
          <w:p>
            <w:pPr>
              <w:pStyle w:val="Compact"/>
              <w:spacing w:after="20" w:before="0" w:line="240" w:lineRule="auto"/>
              <w:jc w:val="left"/>
            </w:pPr>
            <w:r>
              <w:rPr>
                <w:rFonts w:ascii="Times New Roman" w:hAnsi="Times New Roman"/>
                <w:b/>
                <w:color w:val="FFFFFF"/>
                <w:sz w:val="19"/>
              </w:rPr>
              <w:t xml:space="preserve">Tiết diện</w:t>
            </w:r>
          </w:p>
        </w:tc>
        <w:tc>
          <w:tcPr>
            <w:tcW w:w="625" w:type="dxa"/>
            <w:shd w:val="clear" w:color="auto" w:fill="2E5597"/>
          </w:tcPr>
          <w:p>
            <w:pPr>
              <w:pStyle w:val="Compact"/>
              <w:spacing w:after="20" w:before="0" w:line="240" w:lineRule="auto"/>
              <w:jc w:val="left"/>
            </w:pPr>
            <w:r>
              <w:rPr>
                <w:rFonts w:ascii="Times New Roman" w:hAnsi="Times New Roman"/>
                <w:b/>
                <w:color w:val="FFFFFF"/>
                <w:sz w:val="19"/>
              </w:rPr>
              <w:t xml:space="preserve">Vị trí</w:t>
            </w:r>
          </w:p>
        </w:tc>
        <w:tc>
          <w:tcPr>
            <w:tcW w:w="1298" w:type="dxa"/>
            <w:shd w:val="clear" w:color="auto" w:fill="2E5597"/>
          </w:tcPr>
          <w:p>
            <w:pPr>
              <w:pStyle w:val="Compact"/>
              <w:spacing w:after="20" w:before="0" w:line="240" w:lineRule="auto"/>
              <w:jc w:val="left"/>
            </w:pPr>
            <m:oMath>
              <m:r>
                <m:t>M</m:t>
              </m:r>
            </m:oMath>
            <w:r>
              <w:rPr>
                <w:rFonts w:ascii="Times New Roman" w:hAnsi="Times New Roman"/>
                <w:b/>
                <w:color w:val="FFFFFF"/>
                <w:sz w:val="19"/>
              </w:rPr>
              <w:t xml:space="preserve"> </w:t>
            </w:r>
            <w:r>
              <w:rPr>
                <w:rFonts w:ascii="Times New Roman" w:hAnsi="Times New Roman"/>
                <w:b/>
                <w:color w:val="FFFFFF"/>
                <w:sz w:val="19"/>
              </w:rPr>
              <w:t xml:space="preserve">(kN·m)</w:t>
            </w:r>
          </w:p>
        </w:tc>
        <w:tc>
          <w:tcPr>
            <w:tcW w:w="625" w:type="dxa"/>
            <w:shd w:val="clear" w:color="auto" w:fill="2E5597"/>
          </w:tcPr>
          <w:p>
            <w:pPr>
              <w:pStyle w:val="Compact"/>
              <w:spacing w:after="20" w:before="0" w:line="240" w:lineRule="auto"/>
              <w:jc w:val="left"/>
            </w:pPr>
            <m:oMath>
              <m:sSub>
                <m:e>
                  <m:r>
                    <m:t>A</m:t>
                  </m:r>
                </m:e>
                <m:sub>
                  <m:r>
                    <m:t>s</m:t>
                  </m:r>
                  <m:r>
                    <m:rPr>
                      <m:sty m:val="p"/>
                    </m:rPr>
                    <m:t>,</m:t>
                  </m:r>
                  <m:r>
                    <m:t>t</m:t>
                  </m:r>
                  <m:r>
                    <m:t>t</m:t>
                  </m:r>
                </m:sub>
              </m:sSub>
            </m:oMath>
          </w:p>
        </w:tc>
        <w:tc>
          <w:tcPr>
            <w:tcW w:w="1298" w:type="dxa"/>
            <w:shd w:val="clear" w:color="auto" w:fill="2E5597"/>
          </w:tcPr>
          <w:p>
            <w:pPr>
              <w:pStyle w:val="Compact"/>
              <w:spacing w:after="20" w:before="0" w:line="240" w:lineRule="auto"/>
              <w:jc w:val="left"/>
            </w:pPr>
            <w:r>
              <w:rPr>
                <w:rFonts w:ascii="Times New Roman" w:hAnsi="Times New Roman"/>
                <w:b/>
                <w:color w:val="FFFFFF"/>
                <w:sz w:val="19"/>
              </w:rPr>
              <w:t xml:space="preserve">Chọn</w:t>
            </w:r>
          </w:p>
        </w:tc>
        <w:tc>
          <w:tcPr>
            <w:tcW w:w="625" w:type="dxa"/>
            <w:shd w:val="clear" w:color="auto" w:fill="2E5597"/>
          </w:tcPr>
          <w:p>
            <w:pPr>
              <w:pStyle w:val="Compact"/>
              <w:spacing w:after="20" w:before="0" w:line="240" w:lineRule="auto"/>
              <w:jc w:val="left"/>
            </w:pPr>
            <m:oMath>
              <m:sSub>
                <m:e>
                  <m:r>
                    <m:t>A</m:t>
                  </m:r>
                </m:e>
                <m:sub>
                  <m:r>
                    <m:t>s</m:t>
                  </m:r>
                  <m:r>
                    <m:rPr>
                      <m:sty m:val="p"/>
                    </m:rPr>
                    <m:t>,</m:t>
                  </m:r>
                  <m:r>
                    <m:t>c</m:t>
                  </m:r>
                  <m:r>
                    <m:t>h</m:t>
                  </m:r>
                </m:sub>
              </m:sSub>
            </m:oMath>
          </w:p>
        </w:tc>
        <w:tc>
          <w:tcPr>
            <w:tcW w:w="721" w:type="dxa"/>
            <w:shd w:val="clear" w:color="auto" w:fill="2E5597"/>
          </w:tcPr>
          <w:p>
            <w:pPr>
              <w:pStyle w:val="Compact"/>
              <w:spacing w:after="20" w:before="0" w:line="240" w:lineRule="auto"/>
              <w:jc w:val="left"/>
            </w:pPr>
            <m:oMath>
              <m:r>
                <m:t>μ</m:t>
              </m:r>
            </m:oMath>
            <w:r>
              <w:rPr>
                <w:rFonts w:ascii="Times New Roman" w:hAnsi="Times New Roman"/>
                <w:b/>
                <w:color w:val="FFFFFF"/>
                <w:sz w:val="19"/>
              </w:rPr>
              <w:t xml:space="preserve"> </w:t>
            </w:r>
            <w:r>
              <w:rPr>
                <w:rFonts w:ascii="Times New Roman" w:hAnsi="Times New Roman"/>
                <w:b/>
                <w:color w:val="FFFFFF"/>
                <w:sz w:val="19"/>
              </w:rPr>
              <w:t xml:space="preserve">(%)</w:t>
            </w:r>
          </w:p>
        </w:tc>
        <w:tc>
          <w:tcPr>
            <w:tcW w:w="481" w:type="dxa"/>
            <w:shd w:val="clear" w:color="auto" w:fill="2E5597"/>
          </w:tcPr>
          <w:p>
            <w:pPr>
              <w:pStyle w:val="Compact"/>
              <w:spacing w:after="20" w:before="0" w:line="240" w:lineRule="auto"/>
              <w:jc w:val="left"/>
            </w:pPr>
            <m:oMath>
              <m:sSub>
                <m:e>
                  <m:r>
                    <m:t>M</m:t>
                  </m:r>
                </m:e>
                <m:sub>
                  <m:r>
                    <m:t>u</m:t>
                  </m:r>
                </m:sub>
              </m:sSub>
            </m:oMath>
          </w:p>
        </w:tc>
        <w:tc>
          <w:tcPr>
            <w:tcW w:w="1202" w:type="dxa"/>
            <w:shd w:val="clear" w:color="auto" w:fill="2E5597"/>
          </w:tcPr>
          <w:p>
            <w:pPr>
              <w:pStyle w:val="Compact"/>
              <w:spacing w:after="20" w:before="0" w:line="240" w:lineRule="auto"/>
              <w:jc w:val="left"/>
            </w:pPr>
            <w:r>
              <w:rPr>
                <w:rFonts w:ascii="Times New Roman" w:hAnsi="Times New Roman"/>
                <w:b/>
                <w:color w:val="FFFFFF"/>
                <w:sz w:val="19"/>
              </w:rPr>
              <w:t xml:space="preserve">Đai đầu/giữa</w:t>
            </w:r>
          </w:p>
        </w:tc>
        <w:tc>
          <w:tcPr>
            <w:tcW w:w="721" w:type="dxa"/>
            <w:shd w:val="clear" w:color="auto" w:fill="2E5597"/>
          </w:tcPr>
          <w:p>
            <w:pPr>
              <w:pStyle w:val="Compact"/>
              <w:spacing w:after="20" w:before="0" w:line="240" w:lineRule="auto"/>
              <w:jc w:val="left"/>
            </w:pPr>
            <w:r>
              <w:rPr>
                <w:rFonts w:ascii="Times New Roman" w:hAnsi="Times New Roman"/>
                <w:b/>
                <w:color w:val="FFFFFF"/>
                <w:sz w:val="19"/>
              </w:rPr>
              <w:t xml:space="preserve">Ghi chú</w:t>
            </w:r>
          </w:p>
        </w:tc>
      </w:tr>
      <w:tr>
        <w:trPr>
          <w:cantSplit w:val="true"/>
        </w:trPr>
        <w:tc>
          <w:tcPr>
            <w:tcW w:w="1010" w:type="dxa"/>
          </w:tcPr>
          <w:p>
            <w:pPr>
              <w:pStyle w:val="Compact"/>
              <w:spacing w:after="20" w:before="0" w:line="240" w:lineRule="auto"/>
            </w:pPr>
          </w:p>
        </w:tc>
        <w:tc>
          <w:tcPr>
            <w:tcW w:w="914" w:type="dxa"/>
          </w:tcPr>
          <w:p>
            <w:pPr>
              <w:pStyle w:val="Compact"/>
              <w:spacing w:after="20" w:before="0" w:line="240" w:lineRule="auto"/>
            </w:pPr>
          </w:p>
        </w:tc>
        <w:tc>
          <w:tcPr>
            <w:tcW w:w="625" w:type="dxa"/>
          </w:tcPr>
          <w:p>
            <w:pPr>
              <w:pStyle w:val="Compact"/>
              <w:spacing w:after="20" w:before="0" w:line="240" w:lineRule="auto"/>
            </w:pPr>
          </w:p>
        </w:tc>
        <w:tc>
          <w:tcPr>
            <w:tcW w:w="1298" w:type="dxa"/>
          </w:tcPr>
          <w:p>
            <w:pPr>
              <w:pStyle w:val="Compact"/>
              <w:spacing w:after="20" w:before="0" w:line="240" w:lineRule="auto"/>
            </w:pPr>
          </w:p>
        </w:tc>
        <w:tc>
          <w:tcPr>
            <w:tcW w:w="625" w:type="dxa"/>
          </w:tcPr>
          <w:p>
            <w:pPr>
              <w:pStyle w:val="Compact"/>
              <w:spacing w:after="20" w:before="0" w:line="240" w:lineRule="auto"/>
            </w:pPr>
          </w:p>
        </w:tc>
        <w:tc>
          <w:tcPr>
            <w:tcW w:w="1298" w:type="dxa"/>
          </w:tcPr>
          <w:p>
            <w:pPr>
              <w:pStyle w:val="Compact"/>
              <w:spacing w:after="20" w:before="0" w:line="240" w:lineRule="auto"/>
            </w:pPr>
          </w:p>
        </w:tc>
        <w:tc>
          <w:tcPr>
            <w:tcW w:w="625" w:type="dxa"/>
          </w:tcPr>
          <w:p>
            <w:pPr>
              <w:pStyle w:val="Compact"/>
              <w:spacing w:after="20" w:before="0" w:line="240" w:lineRule="auto"/>
            </w:pPr>
          </w:p>
        </w:tc>
        <w:tc>
          <w:tcPr>
            <w:tcW w:w="721" w:type="dxa"/>
          </w:tcPr>
          <w:p>
            <w:pPr>
              <w:pStyle w:val="Compact"/>
              <w:spacing w:after="20" w:before="0" w:line="240" w:lineRule="auto"/>
            </w:pPr>
          </w:p>
        </w:tc>
        <w:tc>
          <w:tcPr>
            <w:tcW w:w="481" w:type="dxa"/>
          </w:tcPr>
          <w:p>
            <w:pPr>
              <w:pStyle w:val="Compact"/>
              <w:spacing w:after="20" w:before="0" w:line="240" w:lineRule="auto"/>
            </w:pPr>
          </w:p>
        </w:tc>
        <w:tc>
          <w:tcPr>
            <w:tcW w:w="1202" w:type="dxa"/>
          </w:tcPr>
          <w:p>
            <w:pPr>
              <w:pStyle w:val="Compact"/>
              <w:spacing w:after="20" w:before="0" w:line="240" w:lineRule="auto"/>
            </w:pPr>
          </w:p>
        </w:tc>
        <w:tc>
          <w:tcPr>
            <w:tcW w:w="721" w:type="dxa"/>
          </w:tcPr>
          <w:p>
            <w:pPr>
              <w:pStyle w:val="Compact"/>
              <w:spacing w:after="20" w:before="0" w:line="240" w:lineRule="auto"/>
            </w:pPr>
          </w:p>
        </w:tc>
      </w:tr>
      <w:tr>
        <w:trPr>
          <w:cantSplit w:val="true"/>
        </w:trPr>
        <w:tc>
          <w:tcPr>
            <w:tcW w:w="1010" w:type="dxa"/>
            <w:shd w:val="clear" w:color="auto" w:fill="F3F6FB"/>
          </w:tcPr>
          <w:p>
            <w:pPr>
              <w:pStyle w:val="Compact"/>
              <w:spacing w:after="20" w:before="0" w:line="240" w:lineRule="auto"/>
            </w:pPr>
          </w:p>
        </w:tc>
        <w:tc>
          <w:tcPr>
            <w:tcW w:w="914" w:type="dxa"/>
            <w:shd w:val="clear" w:color="auto" w:fill="F3F6FB"/>
          </w:tcPr>
          <w:p>
            <w:pPr>
              <w:pStyle w:val="Compact"/>
              <w:spacing w:after="20" w:before="0" w:line="240" w:lineRule="auto"/>
            </w:pPr>
          </w:p>
        </w:tc>
        <w:tc>
          <w:tcPr>
            <w:tcW w:w="625" w:type="dxa"/>
            <w:shd w:val="clear" w:color="auto" w:fill="F3F6FB"/>
          </w:tcPr>
          <w:p>
            <w:pPr>
              <w:pStyle w:val="Compact"/>
              <w:spacing w:after="20" w:before="0" w:line="240" w:lineRule="auto"/>
            </w:pPr>
          </w:p>
        </w:tc>
        <w:tc>
          <w:tcPr>
            <w:tcW w:w="1298" w:type="dxa"/>
            <w:shd w:val="clear" w:color="auto" w:fill="F3F6FB"/>
          </w:tcPr>
          <w:p>
            <w:pPr>
              <w:pStyle w:val="Compact"/>
              <w:spacing w:after="20" w:before="0" w:line="240" w:lineRule="auto"/>
            </w:pPr>
          </w:p>
        </w:tc>
        <w:tc>
          <w:tcPr>
            <w:tcW w:w="625" w:type="dxa"/>
            <w:shd w:val="clear" w:color="auto" w:fill="F3F6FB"/>
          </w:tcPr>
          <w:p>
            <w:pPr>
              <w:pStyle w:val="Compact"/>
              <w:spacing w:after="20" w:before="0" w:line="240" w:lineRule="auto"/>
            </w:pPr>
          </w:p>
        </w:tc>
        <w:tc>
          <w:tcPr>
            <w:tcW w:w="1298" w:type="dxa"/>
            <w:shd w:val="clear" w:color="auto" w:fill="F3F6FB"/>
          </w:tcPr>
          <w:p>
            <w:pPr>
              <w:pStyle w:val="Compact"/>
              <w:spacing w:after="20" w:before="0" w:line="240" w:lineRule="auto"/>
            </w:pPr>
          </w:p>
        </w:tc>
        <w:tc>
          <w:tcPr>
            <w:tcW w:w="625" w:type="dxa"/>
            <w:shd w:val="clear" w:color="auto" w:fill="F3F6FB"/>
          </w:tcPr>
          <w:p>
            <w:pPr>
              <w:pStyle w:val="Compact"/>
              <w:spacing w:after="20" w:before="0" w:line="240" w:lineRule="auto"/>
            </w:pPr>
          </w:p>
        </w:tc>
        <w:tc>
          <w:tcPr>
            <w:tcW w:w="721" w:type="dxa"/>
            <w:shd w:val="clear" w:color="auto" w:fill="F3F6FB"/>
          </w:tcPr>
          <w:p>
            <w:pPr>
              <w:pStyle w:val="Compact"/>
              <w:spacing w:after="20" w:before="0" w:line="240" w:lineRule="auto"/>
            </w:pPr>
          </w:p>
        </w:tc>
        <w:tc>
          <w:tcPr>
            <w:tcW w:w="481" w:type="dxa"/>
            <w:shd w:val="clear" w:color="auto" w:fill="F3F6FB"/>
          </w:tcPr>
          <w:p>
            <w:pPr>
              <w:pStyle w:val="Compact"/>
              <w:spacing w:after="20" w:before="0" w:line="240" w:lineRule="auto"/>
            </w:pPr>
          </w:p>
        </w:tc>
        <w:tc>
          <w:tcPr>
            <w:tcW w:w="1202" w:type="dxa"/>
            <w:shd w:val="clear" w:color="auto" w:fill="F3F6FB"/>
          </w:tcPr>
          <w:p>
            <w:pPr>
              <w:pStyle w:val="Compact"/>
              <w:spacing w:after="20" w:before="0" w:line="240" w:lineRule="auto"/>
            </w:pPr>
          </w:p>
        </w:tc>
        <w:tc>
          <w:tcPr>
            <w:tcW w:w="721" w:type="dxa"/>
            <w:shd w:val="clear" w:color="auto" w:fill="F3F6FB"/>
          </w:tcPr>
          <w:p>
            <w:pPr>
              <w:pStyle w:val="Compact"/>
              <w:spacing w:after="20" w:before="0" w:line="240" w:lineRule="auto"/>
            </w:pPr>
          </w:p>
        </w:tc>
      </w:tr>
    </w:tbl>
    <w:bookmarkEnd w:id="355"/>
    <w:bookmarkStart w:id="356" w:name="c.3.-bảng-thống-kê-thép-cột"/>
    <w:p>
      <w:pPr>
        <w:pStyle w:val="Heading2"/>
      </w:pPr>
      <w:r>
        <w:t xml:space="preserve">C.3. Bảng thống kê thép cột</w:t>
      </w:r>
    </w:p>
    <w:tbl>
      <w:tblPr>
        <w:tblStyle w:val="Table"/>
        <w:tblLook w:firstRow="1" w:lastRow="0" w:firstColumn="0" w:lastColumn="0" w:noHBand="0" w:noVBand="0" w:val="0020"/>
        <w:jc w:val="start"/>
        <w:tblBorders>
          <w:top w:val="single" w:sz="4" w:space="0" w:color="8A8A8A"/>
          <w:left w:val="single" w:sz="4" w:space="0" w:color="8A8A8A"/>
          <w:bottom w:val="single" w:sz="4" w:space="0" w:color="8A8A8A"/>
          <w:right w:val="single" w:sz="4" w:space="0" w:color="8A8A8A"/>
          <w:insideH w:val="single" w:sz="4" w:space="0" w:color="8A8A8A"/>
          <w:insideV w:val="single" w:sz="4" w:space="0" w:color="8A8A8A"/>
        </w:tblBorders>
        <w:tblCellMar>
          <w:top w:w="40" w:type="dxa"/>
          <w:left w:w="70" w:type="dxa"/>
          <w:bottom w:w="40" w:type="dxa"/>
          <w:right w:w="70" w:type="dxa"/>
        </w:tblCellMar>
        <w:tblW w:w="9525" w:type="dxa"/>
        <w:tblLayout w:type="fixed"/>
      </w:tblPr>
      <w:tblGrid>
        <w:gridCol w:w="913"/>
        <w:gridCol w:w="1174"/>
        <w:gridCol w:w="826"/>
        <w:gridCol w:w="565"/>
        <w:gridCol w:w="565"/>
        <w:gridCol w:w="1017"/>
        <w:gridCol w:w="1252"/>
        <w:gridCol w:w="652"/>
        <w:gridCol w:w="478"/>
        <w:gridCol w:w="1644"/>
        <w:gridCol w:w="434"/>
      </w:tblGrid>
      <w:tr>
        <w:trPr>
          <w:tblHeader w:val="true"/>
          <w:cantSplit w:val="true"/>
          <w:tblHeader w:val="true"/>
        </w:trPr>
        <w:tc>
          <w:tcPr>
            <w:tcW w:w="913" w:type="dxa"/>
            <w:shd w:val="clear" w:color="auto" w:fill="2E5597"/>
          </w:tcPr>
          <w:p>
            <w:pPr>
              <w:pStyle w:val="Compact"/>
              <w:spacing w:after="20" w:before="0" w:line="240" w:lineRule="auto"/>
              <w:jc w:val="left"/>
            </w:pPr>
            <w:r>
              <w:rPr>
                <w:rFonts w:ascii="Times New Roman" w:hAnsi="Times New Roman"/>
                <w:b/>
                <w:color w:val="FFFFFF"/>
                <w:sz w:val="19"/>
              </w:rPr>
              <w:t xml:space="preserve">Cột</w:t>
            </w:r>
          </w:p>
        </w:tc>
        <w:tc>
          <w:tcPr>
            <w:tcW w:w="1174" w:type="dxa"/>
            <w:shd w:val="clear" w:color="auto" w:fill="2E5597"/>
          </w:tcPr>
          <w:p>
            <w:pPr>
              <w:pStyle w:val="Compact"/>
              <w:spacing w:after="20" w:before="0" w:line="240" w:lineRule="auto"/>
              <w:jc w:val="left"/>
            </w:pPr>
            <w:r>
              <w:rPr>
                <w:rFonts w:ascii="Times New Roman" w:hAnsi="Times New Roman"/>
                <w:b/>
                <w:color w:val="FFFFFF"/>
                <w:sz w:val="19"/>
              </w:rPr>
              <w:t xml:space="preserve">Tầng</w:t>
            </w:r>
          </w:p>
        </w:tc>
        <w:tc>
          <w:tcPr>
            <w:tcW w:w="826" w:type="dxa"/>
            <w:shd w:val="clear" w:color="auto" w:fill="2E5597"/>
          </w:tcPr>
          <w:p>
            <w:pPr>
              <w:pStyle w:val="Compact"/>
              <w:spacing w:after="20" w:before="0" w:line="240" w:lineRule="auto"/>
              <w:jc w:val="left"/>
            </w:pPr>
            <w:r>
              <w:rPr>
                <w:rFonts w:ascii="Times New Roman" w:hAnsi="Times New Roman"/>
                <w:b/>
                <w:color w:val="FFFFFF"/>
                <w:sz w:val="19"/>
              </w:rPr>
              <w:t xml:space="preserve">Tiết diện</w:t>
            </w:r>
          </w:p>
        </w:tc>
        <w:tc>
          <w:tcPr>
            <w:tcW w:w="565" w:type="dxa"/>
            <w:shd w:val="clear" w:color="auto" w:fill="2E5597"/>
          </w:tcPr>
          <w:p>
            <w:pPr>
              <w:pStyle w:val="Compact"/>
              <w:spacing w:after="20" w:before="0" w:line="240" w:lineRule="auto"/>
              <w:jc w:val="left"/>
            </w:pPr>
            <m:oMath>
              <m:r>
                <m:t>M</m:t>
              </m:r>
            </m:oMath>
            <w:r>
              <w:rPr>
                <w:rFonts w:ascii="Times New Roman" w:hAnsi="Times New Roman"/>
                <w:b/>
                <w:color w:val="FFFFFF"/>
                <w:sz w:val="19"/>
              </w:rPr>
              <w:t xml:space="preserve">/</w:t>
            </w:r>
            <m:oMath>
              <m:r>
                <m:t>N</m:t>
              </m:r>
            </m:oMath>
          </w:p>
        </w:tc>
        <w:tc>
          <w:tcPr>
            <w:tcW w:w="565" w:type="dxa"/>
            <w:shd w:val="clear" w:color="auto" w:fill="2E5597"/>
          </w:tcPr>
          <w:p>
            <w:pPr>
              <w:pStyle w:val="Compact"/>
              <w:spacing w:after="20" w:before="0" w:line="240" w:lineRule="auto"/>
              <w:jc w:val="left"/>
            </w:pPr>
            <m:oMath>
              <m:sSub>
                <m:e>
                  <m:r>
                    <m:t>A</m:t>
                  </m:r>
                </m:e>
                <m:sub>
                  <m:r>
                    <m:t>s</m:t>
                  </m:r>
                  <m:r>
                    <m:rPr>
                      <m:sty m:val="p"/>
                    </m:rPr>
                    <m:t>,</m:t>
                  </m:r>
                  <m:r>
                    <m:t>t</m:t>
                  </m:r>
                  <m:r>
                    <m:t>t</m:t>
                  </m:r>
                </m:sub>
              </m:sSub>
            </m:oMath>
          </w:p>
        </w:tc>
        <w:tc>
          <w:tcPr>
            <w:tcW w:w="1017" w:type="dxa"/>
            <w:shd w:val="clear" w:color="auto" w:fill="2E5597"/>
          </w:tcPr>
          <w:p>
            <w:pPr>
              <w:pStyle w:val="Compact"/>
              <w:spacing w:after="20" w:before="0" w:line="240" w:lineRule="auto"/>
              <w:jc w:val="left"/>
            </w:pPr>
            <w:r>
              <w:rPr>
                <w:rFonts w:ascii="Times New Roman" w:hAnsi="Times New Roman"/>
                <w:b/>
                <w:color w:val="FFFFFF"/>
                <w:sz w:val="19"/>
              </w:rPr>
              <w:t xml:space="preserve">Thép mỗi phía</w:t>
            </w:r>
          </w:p>
        </w:tc>
        <w:tc>
          <w:tcPr>
            <w:tcW w:w="1252" w:type="dxa"/>
            <w:shd w:val="clear" w:color="auto" w:fill="2E5597"/>
          </w:tcPr>
          <w:p>
            <w:pPr>
              <w:pStyle w:val="Compact"/>
              <w:spacing w:after="20" w:before="0" w:line="240" w:lineRule="auto"/>
              <w:jc w:val="left"/>
            </w:pPr>
            <w:r>
              <w:rPr>
                <w:rFonts w:ascii="Times New Roman" w:hAnsi="Times New Roman"/>
                <w:b/>
                <w:color w:val="FFFFFF"/>
                <w:sz w:val="19"/>
              </w:rPr>
              <w:t xml:space="preserve">Cấu tạo cạnh dài</w:t>
            </w:r>
          </w:p>
        </w:tc>
        <w:tc>
          <w:tcPr>
            <w:tcW w:w="652" w:type="dxa"/>
            <w:shd w:val="clear" w:color="auto" w:fill="2E5597"/>
          </w:tcPr>
          <w:p>
            <w:pPr>
              <w:pStyle w:val="Compact"/>
              <w:spacing w:after="20" w:before="0" w:line="240" w:lineRule="auto"/>
              <w:jc w:val="left"/>
            </w:pPr>
            <m:oMath>
              <m:sSub>
                <m:e>
                  <m:r>
                    <m:t>μ</m:t>
                  </m:r>
                </m:e>
                <m:sub>
                  <m:r>
                    <m:t>t</m:t>
                  </m:r>
                </m:sub>
              </m:sSub>
            </m:oMath>
            <w:r>
              <w:rPr>
                <w:rFonts w:ascii="Times New Roman" w:hAnsi="Times New Roman"/>
                <w:b/>
                <w:color w:val="FFFFFF"/>
                <w:sz w:val="19"/>
              </w:rPr>
              <w:t xml:space="preserve"> </w:t>
            </w:r>
            <w:r>
              <w:rPr>
                <w:rFonts w:ascii="Times New Roman" w:hAnsi="Times New Roman"/>
                <w:b/>
                <w:color w:val="FFFFFF"/>
                <w:sz w:val="19"/>
              </w:rPr>
              <w:t xml:space="preserve">(%)</w:t>
            </w:r>
          </w:p>
        </w:tc>
        <w:tc>
          <w:tcPr>
            <w:tcW w:w="478" w:type="dxa"/>
            <w:shd w:val="clear" w:color="auto" w:fill="2E5597"/>
          </w:tcPr>
          <w:p>
            <w:pPr>
              <w:pStyle w:val="Compact"/>
              <w:spacing w:after="20" w:before="0" w:line="240" w:lineRule="auto"/>
              <w:jc w:val="left"/>
            </w:pPr>
            <m:oMath>
              <m:sSub>
                <m:e>
                  <m:r>
                    <m:t>k</m:t>
                  </m:r>
                </m:e>
                <m:sub>
                  <m:r>
                    <m:t>m</m:t>
                  </m:r>
                  <m:r>
                    <m:t>a</m:t>
                  </m:r>
                  <m:r>
                    <m:t>x</m:t>
                  </m:r>
                </m:sub>
              </m:sSub>
            </m:oMath>
          </w:p>
        </w:tc>
        <w:tc>
          <w:tcPr>
            <w:tcW w:w="1644" w:type="dxa"/>
            <w:shd w:val="clear" w:color="auto" w:fill="2E5597"/>
          </w:tcPr>
          <w:p>
            <w:pPr>
              <w:pStyle w:val="Compact"/>
              <w:spacing w:after="20" w:before="0" w:line="240" w:lineRule="auto"/>
              <w:jc w:val="left"/>
            </w:pPr>
            <w:r>
              <w:rPr>
                <w:rFonts w:ascii="Times New Roman" w:hAnsi="Times New Roman"/>
                <w:b/>
                <w:color w:val="FFFFFF"/>
                <w:sz w:val="19"/>
              </w:rPr>
              <w:t xml:space="preserve">Đai (ngoài nối / nối)</w:t>
            </w:r>
          </w:p>
        </w:tc>
        <w:tc>
          <w:tcPr>
            <w:tcW w:w="434" w:type="dxa"/>
            <w:shd w:val="clear" w:color="auto" w:fill="2E5597"/>
          </w:tcPr>
          <w:p>
            <w:pPr>
              <w:pStyle w:val="Compact"/>
              <w:spacing w:after="20" w:before="0" w:line="240" w:lineRule="auto"/>
              <w:jc w:val="left"/>
            </w:pPr>
            <m:oMath>
              <m:sSub>
                <m:e>
                  <m:r>
                    <m:t>L</m:t>
                  </m:r>
                </m:e>
                <m:sub>
                  <m:r>
                    <m:t>o</m:t>
                  </m:r>
                  <m:r>
                    <m:t>v</m:t>
                  </m:r>
                </m:sub>
              </m:sSub>
            </m:oMath>
          </w:p>
        </w:tc>
      </w:tr>
      <w:tr>
        <w:trPr>
          <w:cantSplit w:val="true"/>
        </w:trPr>
        <w:tc>
          <w:tcPr>
            <w:tcW w:w="913" w:type="dxa"/>
          </w:tcPr>
          <w:p>
            <w:pPr>
              <w:pStyle w:val="Compact"/>
              <w:spacing w:after="20" w:before="0" w:line="240" w:lineRule="auto"/>
            </w:pPr>
          </w:p>
        </w:tc>
        <w:tc>
          <w:tcPr>
            <w:tcW w:w="1174" w:type="dxa"/>
          </w:tcPr>
          <w:p>
            <w:pPr>
              <w:pStyle w:val="Compact"/>
              <w:spacing w:after="20" w:before="0" w:line="240" w:lineRule="auto"/>
            </w:pPr>
          </w:p>
        </w:tc>
        <w:tc>
          <w:tcPr>
            <w:tcW w:w="826" w:type="dxa"/>
          </w:tcPr>
          <w:p>
            <w:pPr>
              <w:pStyle w:val="Compact"/>
              <w:spacing w:after="20" w:before="0" w:line="240" w:lineRule="auto"/>
            </w:pPr>
          </w:p>
        </w:tc>
        <w:tc>
          <w:tcPr>
            <w:tcW w:w="565" w:type="dxa"/>
          </w:tcPr>
          <w:p>
            <w:pPr>
              <w:pStyle w:val="Compact"/>
              <w:spacing w:after="20" w:before="0" w:line="240" w:lineRule="auto"/>
            </w:pPr>
          </w:p>
        </w:tc>
        <w:tc>
          <w:tcPr>
            <w:tcW w:w="565" w:type="dxa"/>
          </w:tcPr>
          <w:p>
            <w:pPr>
              <w:pStyle w:val="Compact"/>
              <w:spacing w:after="20" w:before="0" w:line="240" w:lineRule="auto"/>
            </w:pPr>
          </w:p>
        </w:tc>
        <w:tc>
          <w:tcPr>
            <w:tcW w:w="1017" w:type="dxa"/>
          </w:tcPr>
          <w:p>
            <w:pPr>
              <w:pStyle w:val="Compact"/>
              <w:spacing w:after="20" w:before="0" w:line="240" w:lineRule="auto"/>
            </w:pPr>
          </w:p>
        </w:tc>
        <w:tc>
          <w:tcPr>
            <w:tcW w:w="1252" w:type="dxa"/>
          </w:tcPr>
          <w:p>
            <w:pPr>
              <w:pStyle w:val="Compact"/>
              <w:spacing w:after="20" w:before="0" w:line="240" w:lineRule="auto"/>
            </w:pPr>
          </w:p>
        </w:tc>
        <w:tc>
          <w:tcPr>
            <w:tcW w:w="652" w:type="dxa"/>
          </w:tcPr>
          <w:p>
            <w:pPr>
              <w:pStyle w:val="Compact"/>
              <w:spacing w:after="20" w:before="0" w:line="240" w:lineRule="auto"/>
            </w:pPr>
          </w:p>
        </w:tc>
        <w:tc>
          <w:tcPr>
            <w:tcW w:w="478" w:type="dxa"/>
          </w:tcPr>
          <w:p>
            <w:pPr>
              <w:pStyle w:val="Compact"/>
              <w:spacing w:after="20" w:before="0" w:line="240" w:lineRule="auto"/>
            </w:pPr>
          </w:p>
        </w:tc>
        <w:tc>
          <w:tcPr>
            <w:tcW w:w="1644" w:type="dxa"/>
          </w:tcPr>
          <w:p>
            <w:pPr>
              <w:pStyle w:val="Compact"/>
              <w:spacing w:after="20" w:before="0" w:line="240" w:lineRule="auto"/>
            </w:pPr>
          </w:p>
        </w:tc>
        <w:tc>
          <w:tcPr>
            <w:tcW w:w="434" w:type="dxa"/>
          </w:tcPr>
          <w:p>
            <w:pPr>
              <w:pStyle w:val="Compact"/>
              <w:spacing w:after="20" w:before="0" w:line="240" w:lineRule="auto"/>
            </w:pPr>
          </w:p>
        </w:tc>
      </w:tr>
      <w:tr>
        <w:trPr>
          <w:cantSplit w:val="true"/>
        </w:trPr>
        <w:tc>
          <w:tcPr>
            <w:tcW w:w="913" w:type="dxa"/>
            <w:shd w:val="clear" w:color="auto" w:fill="F3F6FB"/>
          </w:tcPr>
          <w:p>
            <w:pPr>
              <w:pStyle w:val="Compact"/>
              <w:spacing w:after="20" w:before="0" w:line="240" w:lineRule="auto"/>
            </w:pPr>
          </w:p>
        </w:tc>
        <w:tc>
          <w:tcPr>
            <w:tcW w:w="1174" w:type="dxa"/>
            <w:shd w:val="clear" w:color="auto" w:fill="F3F6FB"/>
          </w:tcPr>
          <w:p>
            <w:pPr>
              <w:pStyle w:val="Compact"/>
              <w:spacing w:after="20" w:before="0" w:line="240" w:lineRule="auto"/>
            </w:pPr>
          </w:p>
        </w:tc>
        <w:tc>
          <w:tcPr>
            <w:tcW w:w="826" w:type="dxa"/>
            <w:shd w:val="clear" w:color="auto" w:fill="F3F6FB"/>
          </w:tcPr>
          <w:p>
            <w:pPr>
              <w:pStyle w:val="Compact"/>
              <w:spacing w:after="20" w:before="0" w:line="240" w:lineRule="auto"/>
            </w:pPr>
          </w:p>
        </w:tc>
        <w:tc>
          <w:tcPr>
            <w:tcW w:w="565" w:type="dxa"/>
            <w:shd w:val="clear" w:color="auto" w:fill="F3F6FB"/>
          </w:tcPr>
          <w:p>
            <w:pPr>
              <w:pStyle w:val="Compact"/>
              <w:spacing w:after="20" w:before="0" w:line="240" w:lineRule="auto"/>
            </w:pPr>
          </w:p>
        </w:tc>
        <w:tc>
          <w:tcPr>
            <w:tcW w:w="565" w:type="dxa"/>
            <w:shd w:val="clear" w:color="auto" w:fill="F3F6FB"/>
          </w:tcPr>
          <w:p>
            <w:pPr>
              <w:pStyle w:val="Compact"/>
              <w:spacing w:after="20" w:before="0" w:line="240" w:lineRule="auto"/>
            </w:pPr>
          </w:p>
        </w:tc>
        <w:tc>
          <w:tcPr>
            <w:tcW w:w="1017" w:type="dxa"/>
            <w:shd w:val="clear" w:color="auto" w:fill="F3F6FB"/>
          </w:tcPr>
          <w:p>
            <w:pPr>
              <w:pStyle w:val="Compact"/>
              <w:spacing w:after="20" w:before="0" w:line="240" w:lineRule="auto"/>
            </w:pPr>
          </w:p>
        </w:tc>
        <w:tc>
          <w:tcPr>
            <w:tcW w:w="1252" w:type="dxa"/>
            <w:shd w:val="clear" w:color="auto" w:fill="F3F6FB"/>
          </w:tcPr>
          <w:p>
            <w:pPr>
              <w:pStyle w:val="Compact"/>
              <w:spacing w:after="20" w:before="0" w:line="240" w:lineRule="auto"/>
            </w:pPr>
          </w:p>
        </w:tc>
        <w:tc>
          <w:tcPr>
            <w:tcW w:w="652" w:type="dxa"/>
            <w:shd w:val="clear" w:color="auto" w:fill="F3F6FB"/>
          </w:tcPr>
          <w:p>
            <w:pPr>
              <w:pStyle w:val="Compact"/>
              <w:spacing w:after="20" w:before="0" w:line="240" w:lineRule="auto"/>
            </w:pPr>
          </w:p>
        </w:tc>
        <w:tc>
          <w:tcPr>
            <w:tcW w:w="478" w:type="dxa"/>
            <w:shd w:val="clear" w:color="auto" w:fill="F3F6FB"/>
          </w:tcPr>
          <w:p>
            <w:pPr>
              <w:pStyle w:val="Compact"/>
              <w:spacing w:after="20" w:before="0" w:line="240" w:lineRule="auto"/>
            </w:pPr>
          </w:p>
        </w:tc>
        <w:tc>
          <w:tcPr>
            <w:tcW w:w="1644" w:type="dxa"/>
            <w:shd w:val="clear" w:color="auto" w:fill="F3F6FB"/>
          </w:tcPr>
          <w:p>
            <w:pPr>
              <w:pStyle w:val="Compact"/>
              <w:spacing w:after="20" w:before="0" w:line="240" w:lineRule="auto"/>
            </w:pPr>
          </w:p>
        </w:tc>
        <w:tc>
          <w:tcPr>
            <w:tcW w:w="434" w:type="dxa"/>
            <w:shd w:val="clear" w:color="auto" w:fill="F3F6FB"/>
          </w:tcPr>
          <w:p>
            <w:pPr>
              <w:pStyle w:val="Compact"/>
              <w:spacing w:after="20" w:before="0" w:line="240" w:lineRule="auto"/>
            </w:pPr>
          </w:p>
        </w:tc>
      </w:tr>
    </w:tbl>
    <w:bookmarkEnd w:id="356"/>
    <w:bookmarkEnd w:id="357"/>
    <w:bookmarkStart w:id="358" w:name="phụ-lục-d.-bảng-công-thức-tra-nhanh"/>
    <w:p>
      <w:pPr>
        <w:pStyle w:val="Heading1"/>
      </w:pPr>
      <w:r>
        <w:t xml:space="preserve">PHỤ LỤC D. BẢNG CÔNG THỨC TRA NHANH</w:t>
      </w:r>
    </w:p>
    <w:tbl>
      <w:tblPr>
        <w:tblStyle w:val="Table"/>
        <w:tblLook w:firstRow="1" w:lastRow="0" w:firstColumn="0" w:lastColumn="0" w:noHBand="0" w:noVBand="0" w:val="0020"/>
        <w:jc w:val="start"/>
        <w:tblBorders>
          <w:top w:val="single" w:sz="4" w:space="0" w:color="8A8A8A"/>
          <w:left w:val="single" w:sz="4" w:space="0" w:color="8A8A8A"/>
          <w:bottom w:val="single" w:sz="4" w:space="0" w:color="8A8A8A"/>
          <w:right w:val="single" w:sz="4" w:space="0" w:color="8A8A8A"/>
          <w:insideH w:val="single" w:sz="4" w:space="0" w:color="8A8A8A"/>
          <w:insideV w:val="single" w:sz="4" w:space="0" w:color="8A8A8A"/>
        </w:tblBorders>
        <w:tblCellMar>
          <w:top w:w="40" w:type="dxa"/>
          <w:left w:w="70" w:type="dxa"/>
          <w:bottom w:w="40" w:type="dxa"/>
          <w:right w:w="70" w:type="dxa"/>
        </w:tblCellMar>
        <w:tblW w:w="9525" w:type="dxa"/>
        <w:tblLayout w:type="fixed"/>
      </w:tblPr>
      <w:tblGrid>
        <w:gridCol w:w="2496"/>
        <w:gridCol w:w="4670"/>
        <w:gridCol w:w="2358"/>
      </w:tblGrid>
      <w:tr>
        <w:trPr>
          <w:tblHeader w:val="true"/>
          <w:cantSplit w:val="true"/>
          <w:tblHeader w:val="true"/>
        </w:trPr>
        <w:tc>
          <w:tcPr>
            <w:tcW w:w="2496" w:type="dxa"/>
            <w:shd w:val="clear" w:color="auto" w:fill="2E5597"/>
          </w:tcPr>
          <w:p>
            <w:pPr>
              <w:pStyle w:val="Compact"/>
              <w:spacing w:after="20" w:before="0" w:line="240" w:lineRule="auto"/>
              <w:jc w:val="left"/>
            </w:pPr>
            <w:r>
              <w:rPr>
                <w:rFonts w:ascii="Times New Roman" w:hAnsi="Times New Roman"/>
                <w:b/>
                <w:color w:val="FFFFFF"/>
                <w:sz w:val="19"/>
              </w:rPr>
              <w:t xml:space="preserve">Nội dung</w:t>
            </w:r>
          </w:p>
        </w:tc>
        <w:tc>
          <w:tcPr>
            <w:tcW w:w="4670" w:type="dxa"/>
            <w:shd w:val="clear" w:color="auto" w:fill="2E5597"/>
          </w:tcPr>
          <w:p>
            <w:pPr>
              <w:pStyle w:val="Compact"/>
              <w:spacing w:after="20" w:before="0" w:line="240" w:lineRule="auto"/>
              <w:jc w:val="left"/>
            </w:pPr>
            <w:r>
              <w:rPr>
                <w:rFonts w:ascii="Times New Roman" w:hAnsi="Times New Roman"/>
                <w:b/>
                <w:color w:val="FFFFFF"/>
                <w:sz w:val="19"/>
              </w:rPr>
              <w:t xml:space="preserve">Công thức</w:t>
            </w:r>
          </w:p>
        </w:tc>
        <w:tc>
          <w:tcPr>
            <w:tcW w:w="2358" w:type="dxa"/>
            <w:shd w:val="clear" w:color="auto" w:fill="2E5597"/>
          </w:tcPr>
          <w:p>
            <w:pPr>
              <w:pStyle w:val="Compact"/>
              <w:spacing w:after="20" w:before="0" w:line="240" w:lineRule="auto"/>
              <w:jc w:val="left"/>
            </w:pPr>
            <w:r>
              <w:rPr>
                <w:rFonts w:ascii="Times New Roman" w:hAnsi="Times New Roman"/>
                <w:b/>
                <w:color w:val="FFFFFF"/>
                <w:sz w:val="19"/>
              </w:rPr>
              <w:t xml:space="preserve">Mục</w:t>
            </w:r>
          </w:p>
        </w:tc>
      </w:tr>
      <w:tr>
        <w:trPr>
          <w:cantSplit w:val="true"/>
        </w:trPr>
        <w:tc>
          <w:tcPr>
            <w:tcW w:w="2496" w:type="dxa"/>
          </w:tcPr>
          <w:p>
            <w:pPr>
              <w:pStyle w:val="Compact"/>
              <w:spacing w:after="20" w:before="0" w:line="240" w:lineRule="auto"/>
              <w:jc w:val="left"/>
            </w:pPr>
            <w:r>
              <w:rPr>
                <w:rFonts w:ascii="Times New Roman" w:hAnsi="Times New Roman"/>
                <w:sz w:val="19"/>
              </w:rPr>
              <w:t xml:space="preserve">Dầm — cốt đơn</w:t>
            </w:r>
          </w:p>
        </w:tc>
        <w:tc>
          <w:tcPr>
            <w:tcW w:w="4670" w:type="dxa"/>
          </w:tcPr>
          <w:p>
            <w:pPr>
              <w:pStyle w:val="Compact"/>
              <w:spacing w:after="20" w:before="0" w:line="240" w:lineRule="auto"/>
              <w:jc w:val="left"/>
            </w:pPr>
            <m:oMath>
              <m:sSub>
                <m:e>
                  <m:r>
                    <m:t>α</m:t>
                  </m:r>
                </m:e>
                <m:sub>
                  <m:r>
                    <m:t>m</m:t>
                  </m:r>
                </m:sub>
              </m:sSub>
              <m:r>
                <m:rPr>
                  <m:sty m:val="p"/>
                </m:rPr>
                <m:t>=</m:t>
              </m:r>
              <m:f>
                <m:fPr>
                  <m:type m:val="bar"/>
                </m:fPr>
                <m:num>
                  <m:r>
                    <m:t>M</m:t>
                  </m:r>
                </m:num>
                <m:den>
                  <m:sSub>
                    <m:e>
                      <m:r>
                        <m:t>R</m:t>
                      </m:r>
                    </m:e>
                    <m:sub>
                      <m:r>
                        <m:t>b</m:t>
                      </m:r>
                    </m:sub>
                  </m:sSub>
                  <m:r>
                    <m:t>b</m:t>
                  </m:r>
                  <m:sSubSup>
                    <m:e>
                      <m:r>
                        <m:t>h</m:t>
                      </m:r>
                    </m:e>
                    <m:sub>
                      <m:r>
                        <m:t>0</m:t>
                      </m:r>
                    </m:sub>
                    <m:sup>
                      <m:r>
                        <m:t>2</m:t>
                      </m:r>
                    </m:sup>
                  </m:sSubSup>
                </m:den>
              </m:f>
              <m:r>
                <m:rPr>
                  <m:sty m:val="p"/>
                </m:rPr>
                <m:t>≤</m:t>
              </m:r>
              <m:sSub>
                <m:e>
                  <m:r>
                    <m:t>α</m:t>
                  </m:r>
                </m:e>
                <m:sub>
                  <m:r>
                    <m:t>R</m:t>
                  </m:r>
                </m:sub>
              </m:sSub>
            </m:oMath>
            <w:r>
              <w:rPr>
                <w:rFonts w:ascii="Times New Roman" w:hAnsi="Times New Roman"/>
                <w:sz w:val="19"/>
              </w:rPr>
              <w:t xml:space="preserve">;</w:t>
            </w:r>
            <w:r>
              <w:rPr>
                <w:rFonts w:ascii="Times New Roman" w:hAnsi="Times New Roman"/>
                <w:sz w:val="19"/>
              </w:rPr>
              <w:t xml:space="preserve"> </w:t>
            </w:r>
            <m:oMath>
              <m:r>
                <m:t>ξ</m:t>
              </m:r>
              <m:r>
                <m:rPr>
                  <m:sty m:val="p"/>
                </m:rPr>
                <m:t>=</m:t>
              </m:r>
              <m:r>
                <m:t>1</m:t>
              </m:r>
              <m:r>
                <m:rPr>
                  <m:sty m:val="p"/>
                </m:rPr>
                <m:t>−</m:t>
              </m:r>
              <m:rad>
                <m:radPr>
                  <m:degHide m:val="on"/>
                </m:radPr>
                <m:deg/>
                <m:e>
                  <m:r>
                    <m:t>1</m:t>
                  </m:r>
                  <m:r>
                    <m:rPr>
                      <m:sty m:val="p"/>
                    </m:rPr>
                    <m:t>−</m:t>
                  </m:r>
                  <m:r>
                    <m:t>2</m:t>
                  </m:r>
                  <m:sSub>
                    <m:e>
                      <m:r>
                        <m:t>α</m:t>
                      </m:r>
                    </m:e>
                    <m:sub>
                      <m:r>
                        <m:t>m</m:t>
                      </m:r>
                    </m:sub>
                  </m:sSub>
                </m:e>
              </m:rad>
            </m:oMath>
            <w:r>
              <w:rPr>
                <w:rFonts w:ascii="Times New Roman" w:hAnsi="Times New Roman"/>
                <w:sz w:val="19"/>
              </w:rPr>
              <w:t xml:space="preserve">;</w:t>
            </w:r>
            <w:r>
              <w:rPr>
                <w:rFonts w:ascii="Times New Roman" w:hAnsi="Times New Roman"/>
                <w:sz w:val="19"/>
              </w:rPr>
              <w:t xml:space="preserve"> </w:t>
            </w:r>
            <m:oMath>
              <m:sSub>
                <m:e>
                  <m:r>
                    <m:t>A</m:t>
                  </m:r>
                </m:e>
                <m:sub>
                  <m:r>
                    <m:t>s</m:t>
                  </m:r>
                </m:sub>
              </m:sSub>
              <m:r>
                <m:rPr>
                  <m:sty m:val="p"/>
                </m:rPr>
                <m:t>=</m:t>
              </m:r>
              <m:r>
                <m:t>ξ</m:t>
              </m:r>
              <m:f>
                <m:fPr>
                  <m:type m:val="bar"/>
                </m:fPr>
                <m:num>
                  <m:sSub>
                    <m:e>
                      <m:r>
                        <m:t>R</m:t>
                      </m:r>
                    </m:e>
                    <m:sub>
                      <m:r>
                        <m:t>b</m:t>
                      </m:r>
                    </m:sub>
                  </m:sSub>
                  <m:r>
                    <m:t>b</m:t>
                  </m:r>
                  <m:sSub>
                    <m:e>
                      <m:r>
                        <m:t>h</m:t>
                      </m:r>
                    </m:e>
                    <m:sub>
                      <m:r>
                        <m:t>0</m:t>
                      </m:r>
                    </m:sub>
                  </m:sSub>
                </m:num>
                <m:den>
                  <m:sSub>
                    <m:e>
                      <m:r>
                        <m:t>R</m:t>
                      </m:r>
                    </m:e>
                    <m:sub>
                      <m:r>
                        <m:t>s</m:t>
                      </m:r>
                    </m:sub>
                  </m:sSub>
                </m:den>
              </m:f>
            </m:oMath>
          </w:p>
        </w:tc>
        <w:tc>
          <w:tcPr>
            <w:tcW w:w="2358" w:type="dxa"/>
          </w:tcPr>
          <w:p>
            <w:pPr>
              <w:pStyle w:val="Compact"/>
              <w:spacing w:after="20" w:before="0" w:line="240" w:lineRule="auto"/>
              <w:jc w:val="left"/>
            </w:pPr>
            <w:r>
              <w:rPr>
                <w:rFonts w:ascii="Times New Roman" w:hAnsi="Times New Roman"/>
                <w:sz w:val="19"/>
              </w:rPr>
              <w:t xml:space="preserve">7.5–7.6</w:t>
            </w:r>
          </w:p>
        </w:tc>
      </w:tr>
      <w:tr>
        <w:trPr>
          <w:cantSplit w:val="true"/>
        </w:trPr>
        <w:tc>
          <w:tcPr>
            <w:tcW w:w="2496" w:type="dxa"/>
            <w:shd w:val="clear" w:color="auto" w:fill="F3F6FB"/>
          </w:tcPr>
          <w:p>
            <w:pPr>
              <w:pStyle w:val="Compact"/>
              <w:spacing w:after="20" w:before="0" w:line="240" w:lineRule="auto"/>
              <w:jc w:val="left"/>
            </w:pPr>
            <w:r>
              <w:rPr>
                <w:rFonts w:ascii="Times New Roman" w:hAnsi="Times New Roman"/>
                <w:sz w:val="19"/>
              </w:rPr>
              <w:t xml:space="preserve">Dầm — cốt kép</w:t>
            </w:r>
          </w:p>
        </w:tc>
        <w:tc>
          <w:tcPr>
            <w:tcW w:w="4670" w:type="dxa"/>
            <w:shd w:val="clear" w:color="auto" w:fill="F3F6FB"/>
          </w:tcPr>
          <w:p>
            <w:pPr>
              <w:pStyle w:val="Compact"/>
              <w:spacing w:after="20" w:before="0" w:line="240" w:lineRule="auto"/>
              <w:jc w:val="left"/>
            </w:pPr>
            <m:oMath>
              <m:sSub>
                <m:e>
                  <m:r>
                    <m:t>A</m:t>
                  </m:r>
                </m:e>
                <m:sub>
                  <m:r>
                    <m:t>s</m:t>
                  </m:r>
                </m:sub>
              </m:sSub>
              <m:r>
                <m:rPr>
                  <m:sty m:val="p"/>
                </m:rPr>
                <m:t>′</m:t>
              </m:r>
              <m:r>
                <m:rPr>
                  <m:sty m:val="p"/>
                </m:rPr>
                <m:t>=</m:t>
              </m:r>
              <m:f>
                <m:fPr>
                  <m:type m:val="bar"/>
                </m:fPr>
                <m:num>
                  <m:r>
                    <m:t>M</m:t>
                  </m:r>
                  <m:r>
                    <m:rPr>
                      <m:sty m:val="p"/>
                    </m:rPr>
                    <m:t>−</m:t>
                  </m:r>
                  <m:sSub>
                    <m:e>
                      <m:r>
                        <m:t>α</m:t>
                      </m:r>
                    </m:e>
                    <m:sub>
                      <m:r>
                        <m:t>R</m:t>
                      </m:r>
                    </m:sub>
                  </m:sSub>
                  <m:sSub>
                    <m:e>
                      <m:r>
                        <m:t>R</m:t>
                      </m:r>
                    </m:e>
                    <m:sub>
                      <m:r>
                        <m:t>b</m:t>
                      </m:r>
                    </m:sub>
                  </m:sSub>
                  <m:r>
                    <m:t>b</m:t>
                  </m:r>
                  <m:sSubSup>
                    <m:e>
                      <m:r>
                        <m:t>h</m:t>
                      </m:r>
                    </m:e>
                    <m:sub>
                      <m:r>
                        <m:t>0</m:t>
                      </m:r>
                    </m:sub>
                    <m:sup>
                      <m:r>
                        <m:t>2</m:t>
                      </m:r>
                    </m:sup>
                  </m:sSubSup>
                </m:num>
                <m:den>
                  <m:sSub>
                    <m:e>
                      <m:r>
                        <m:t>R</m:t>
                      </m:r>
                    </m:e>
                    <m:sub>
                      <m:r>
                        <m:t>s</m:t>
                      </m:r>
                      <m:r>
                        <m:t>c</m:t>
                      </m:r>
                    </m:sub>
                  </m:sSub>
                  <m:d>
                    <m:dPr>
                      <m:begChr m:val="("/>
                      <m:endChr m:val=")"/>
                      <m:sepChr m:val=""/>
                      <m:grow/>
                    </m:dPr>
                    <m:e>
                      <m:sSub>
                        <m:e>
                          <m:r>
                            <m:t>h</m:t>
                          </m:r>
                        </m:e>
                        <m:sub>
                          <m:r>
                            <m:t>0</m:t>
                          </m:r>
                        </m:sub>
                      </m:sSub>
                      <m:r>
                        <m:rPr>
                          <m:sty m:val="p"/>
                        </m:rPr>
                        <m:t>−</m:t>
                      </m:r>
                      <m:r>
                        <m:t>a</m:t>
                      </m:r>
                      <m:r>
                        <m:rPr>
                          <m:sty m:val="p"/>
                        </m:rPr>
                        <m:t>′</m:t>
                      </m:r>
                    </m:e>
                  </m:d>
                </m:den>
              </m:f>
            </m:oMath>
            <w:r>
              <w:rPr>
                <w:rFonts w:ascii="Times New Roman" w:hAnsi="Times New Roman"/>
                <w:sz w:val="19"/>
              </w:rPr>
              <w:t xml:space="preserve">;</w:t>
            </w:r>
            <w:r>
              <w:rPr>
                <w:rFonts w:ascii="Times New Roman" w:hAnsi="Times New Roman"/>
                <w:sz w:val="19"/>
              </w:rPr>
              <w:t xml:space="preserve"> </w:t>
            </w:r>
            <m:oMath>
              <m:sSub>
                <m:e>
                  <m:r>
                    <m:t>A</m:t>
                  </m:r>
                </m:e>
                <m:sub>
                  <m:r>
                    <m:t>s</m:t>
                  </m:r>
                </m:sub>
              </m:sSub>
              <m:r>
                <m:rPr>
                  <m:sty m:val="p"/>
                </m:rPr>
                <m:t>=</m:t>
              </m:r>
              <m:f>
                <m:fPr>
                  <m:type m:val="bar"/>
                </m:fPr>
                <m:num>
                  <m:sSub>
                    <m:e>
                      <m:r>
                        <m:t>ξ</m:t>
                      </m:r>
                    </m:e>
                    <m:sub>
                      <m:r>
                        <m:t>R</m:t>
                      </m:r>
                    </m:sub>
                  </m:sSub>
                  <m:sSub>
                    <m:e>
                      <m:r>
                        <m:t>R</m:t>
                      </m:r>
                    </m:e>
                    <m:sub>
                      <m:r>
                        <m:t>b</m:t>
                      </m:r>
                    </m:sub>
                  </m:sSub>
                  <m:r>
                    <m:t>b</m:t>
                  </m:r>
                  <m:sSub>
                    <m:e>
                      <m:r>
                        <m:t>h</m:t>
                      </m:r>
                    </m:e>
                    <m:sub>
                      <m:r>
                        <m:t>0</m:t>
                      </m:r>
                    </m:sub>
                  </m:sSub>
                </m:num>
                <m:den>
                  <m:sSub>
                    <m:e>
                      <m:r>
                        <m:t>R</m:t>
                      </m:r>
                    </m:e>
                    <m:sub>
                      <m:r>
                        <m:t>s</m:t>
                      </m:r>
                    </m:sub>
                  </m:sSub>
                </m:den>
              </m:f>
              <m:r>
                <m:rPr>
                  <m:sty m:val="p"/>
                </m:rPr>
                <m:t>+</m:t>
              </m:r>
              <m:f>
                <m:fPr>
                  <m:type m:val="bar"/>
                </m:fPr>
                <m:num>
                  <m:sSub>
                    <m:e>
                      <m:r>
                        <m:t>R</m:t>
                      </m:r>
                    </m:e>
                    <m:sub>
                      <m:r>
                        <m:t>s</m:t>
                      </m:r>
                      <m:r>
                        <m:t>c</m:t>
                      </m:r>
                    </m:sub>
                  </m:sSub>
                </m:num>
                <m:den>
                  <m:sSub>
                    <m:e>
                      <m:r>
                        <m:t>R</m:t>
                      </m:r>
                    </m:e>
                    <m:sub>
                      <m:r>
                        <m:t>s</m:t>
                      </m:r>
                    </m:sub>
                  </m:sSub>
                </m:den>
              </m:f>
              <m:sSub>
                <m:e>
                  <m:r>
                    <m:t>A</m:t>
                  </m:r>
                </m:e>
                <m:sub>
                  <m:r>
                    <m:t>s</m:t>
                  </m:r>
                </m:sub>
              </m:sSub>
              <m:r>
                <m:rPr>
                  <m:sty m:val="p"/>
                </m:rPr>
                <m:t>′</m:t>
              </m:r>
            </m:oMath>
          </w:p>
        </w:tc>
        <w:tc>
          <w:tcPr>
            <w:tcW w:w="2358" w:type="dxa"/>
            <w:shd w:val="clear" w:color="auto" w:fill="F3F6FB"/>
          </w:tcPr>
          <w:p>
            <w:pPr>
              <w:pStyle w:val="Compact"/>
              <w:spacing w:after="20" w:before="0" w:line="240" w:lineRule="auto"/>
              <w:jc w:val="left"/>
            </w:pPr>
            <w:r>
              <w:rPr>
                <w:rFonts w:ascii="Times New Roman" w:hAnsi="Times New Roman"/>
                <w:sz w:val="19"/>
              </w:rPr>
              <w:t xml:space="preserve">7.6b</w:t>
            </w:r>
          </w:p>
        </w:tc>
      </w:tr>
      <w:tr>
        <w:trPr>
          <w:cantSplit w:val="true"/>
        </w:trPr>
        <w:tc>
          <w:tcPr>
            <w:tcW w:w="2496" w:type="dxa"/>
          </w:tcPr>
          <w:p>
            <w:pPr>
              <w:pStyle w:val="Compact"/>
              <w:spacing w:after="20" w:before="0" w:line="240" w:lineRule="auto"/>
              <w:jc w:val="left"/>
            </w:pPr>
            <w:r>
              <w:rPr>
                <w:rFonts w:ascii="Times New Roman" w:hAnsi="Times New Roman"/>
                <w:sz w:val="19"/>
              </w:rPr>
              <w:t xml:space="preserve">Cánh chữ T</w:t>
            </w:r>
          </w:p>
        </w:tc>
        <w:tc>
          <w:tcPr>
            <w:tcW w:w="4670" w:type="dxa"/>
          </w:tcPr>
          <w:p>
            <w:pPr>
              <w:pStyle w:val="Compact"/>
              <w:spacing w:after="20" w:before="0" w:line="240" w:lineRule="auto"/>
              <w:jc w:val="left"/>
            </w:pPr>
            <m:oMath>
              <m:sSub>
                <m:e>
                  <m:r>
                    <m:t>b</m:t>
                  </m:r>
                </m:e>
                <m:sub>
                  <m:r>
                    <m:t>f</m:t>
                  </m:r>
                </m:sub>
              </m:sSub>
              <m:r>
                <m:rPr>
                  <m:sty m:val="p"/>
                </m:rPr>
                <m:t>′</m:t>
              </m:r>
              <m:r>
                <m:rPr>
                  <m:sty m:val="p"/>
                </m:rPr>
                <m:t>=</m:t>
              </m:r>
              <m:r>
                <m:t>b</m:t>
              </m:r>
              <m:r>
                <m:rPr>
                  <m:sty m:val="p"/>
                </m:rPr>
                <m:t>+</m:t>
              </m:r>
              <m:r>
                <m:t>2</m:t>
              </m:r>
              <m:sSub>
                <m:e>
                  <m:r>
                    <m:t>S</m:t>
                  </m:r>
                </m:e>
                <m:sub>
                  <m:r>
                    <m:t>f</m:t>
                  </m:r>
                </m:sub>
              </m:sSub>
              <m:r>
                <m:rPr>
                  <m:sty m:val="p"/>
                </m:rPr>
                <m:t>′</m:t>
              </m:r>
            </m:oMath>
            <w:r>
              <w:rPr>
                <w:rFonts w:ascii="Times New Roman" w:hAnsi="Times New Roman"/>
                <w:sz w:val="19"/>
              </w:rPr>
              <w:t xml:space="preserve">;</w:t>
            </w:r>
            <w:r>
              <w:rPr>
                <w:rFonts w:ascii="Times New Roman" w:hAnsi="Times New Roman"/>
                <w:sz w:val="19"/>
              </w:rPr>
              <w:t xml:space="preserve"> </w:t>
            </w:r>
            <m:oMath>
              <m:sSub>
                <m:e>
                  <m:r>
                    <m:t>M</m:t>
                  </m:r>
                </m:e>
                <m:sub>
                  <m:r>
                    <m:t>f</m:t>
                  </m:r>
                </m:sub>
              </m:sSub>
              <m:r>
                <m:rPr>
                  <m:sty m:val="p"/>
                </m:rPr>
                <m:t>=</m:t>
              </m:r>
              <m:sSub>
                <m:e>
                  <m:r>
                    <m:t>R</m:t>
                  </m:r>
                </m:e>
                <m:sub>
                  <m:r>
                    <m:t>b</m:t>
                  </m:r>
                </m:sub>
              </m:sSub>
              <m:sSub>
                <m:e>
                  <m:r>
                    <m:t>b</m:t>
                  </m:r>
                </m:e>
                <m:sub>
                  <m:r>
                    <m:t>f</m:t>
                  </m:r>
                </m:sub>
              </m:sSub>
              <m:r>
                <m:rPr>
                  <m:sty m:val="p"/>
                </m:rPr>
                <m:t>′</m:t>
              </m:r>
              <m:sSub>
                <m:e>
                  <m:r>
                    <m:t>h</m:t>
                  </m:r>
                </m:e>
                <m:sub>
                  <m:r>
                    <m:t>f</m:t>
                  </m:r>
                </m:sub>
              </m:sSub>
              <m:r>
                <m:rPr>
                  <m:sty m:val="p"/>
                </m:rPr>
                <m:t>′</m:t>
              </m:r>
              <m:d>
                <m:dPr>
                  <m:begChr m:val="("/>
                  <m:endChr m:val=")"/>
                  <m:sepChr m:val=""/>
                  <m:grow/>
                </m:dPr>
                <m:e>
                  <m:sSub>
                    <m:e>
                      <m:r>
                        <m:t>h</m:t>
                      </m:r>
                    </m:e>
                    <m:sub>
                      <m:r>
                        <m:t>0</m:t>
                      </m:r>
                    </m:sub>
                  </m:sSub>
                  <m:r>
                    <m:rPr>
                      <m:sty m:val="p"/>
                    </m:rPr>
                    <m:t>−</m:t>
                  </m:r>
                  <m:r>
                    <m:t>0</m:t>
                  </m:r>
                  <m:r>
                    <m:rPr>
                      <m:sty m:val="p"/>
                    </m:rPr>
                    <m:t>,</m:t>
                  </m:r>
                  <m:r>
                    <m:t>5</m:t>
                  </m:r>
                  <m:sSub>
                    <m:e>
                      <m:r>
                        <m:t>h</m:t>
                      </m:r>
                    </m:e>
                    <m:sub>
                      <m:r>
                        <m:t>f</m:t>
                      </m:r>
                    </m:sub>
                  </m:sSub>
                  <m:r>
                    <m:rPr>
                      <m:sty m:val="p"/>
                    </m:rPr>
                    <m:t>′</m:t>
                  </m:r>
                </m:e>
              </m:d>
            </m:oMath>
          </w:p>
        </w:tc>
        <w:tc>
          <w:tcPr>
            <w:tcW w:w="2358" w:type="dxa"/>
          </w:tcPr>
          <w:p>
            <w:pPr>
              <w:pStyle w:val="Compact"/>
              <w:spacing w:after="20" w:before="0" w:line="240" w:lineRule="auto"/>
              <w:jc w:val="left"/>
            </w:pPr>
            <w:r>
              <w:rPr>
                <w:rFonts w:ascii="Times New Roman" w:hAnsi="Times New Roman"/>
                <w:sz w:val="19"/>
              </w:rPr>
              <w:t xml:space="preserve">7.4</w:t>
            </w:r>
          </w:p>
        </w:tc>
      </w:tr>
      <w:tr>
        <w:trPr>
          <w:cantSplit w:val="true"/>
        </w:trPr>
        <w:tc>
          <w:tcPr>
            <w:tcW w:w="2496" w:type="dxa"/>
            <w:shd w:val="clear" w:color="auto" w:fill="F3F6FB"/>
          </w:tcPr>
          <w:p>
            <w:pPr>
              <w:pStyle w:val="Compact"/>
              <w:spacing w:after="20" w:before="0" w:line="240" w:lineRule="auto"/>
              <w:jc w:val="left"/>
            </w:pPr>
            <w:r>
              <w:rPr>
                <w:rFonts w:ascii="Times New Roman" w:hAnsi="Times New Roman"/>
                <w:sz w:val="19"/>
              </w:rPr>
              <w:t xml:space="preserve">Kiểm tra tiết diện</w:t>
            </w:r>
          </w:p>
        </w:tc>
        <w:tc>
          <w:tcPr>
            <w:tcW w:w="4670" w:type="dxa"/>
            <w:shd w:val="clear" w:color="auto" w:fill="F3F6FB"/>
          </w:tcPr>
          <w:p>
            <w:pPr>
              <w:pStyle w:val="Compact"/>
              <w:spacing w:after="20" w:before="0" w:line="240" w:lineRule="auto"/>
              <w:jc w:val="left"/>
            </w:pPr>
            <m:oMath>
              <m:r>
                <m:t>x</m:t>
              </m:r>
              <m:r>
                <m:rPr>
                  <m:sty m:val="p"/>
                </m:rPr>
                <m:t>=</m:t>
              </m:r>
              <m:f>
                <m:fPr>
                  <m:type m:val="bar"/>
                </m:fPr>
                <m:num>
                  <m:sSub>
                    <m:e>
                      <m:r>
                        <m:t>R</m:t>
                      </m:r>
                    </m:e>
                    <m:sub>
                      <m:r>
                        <m:t>s</m:t>
                      </m:r>
                    </m:sub>
                  </m:sSub>
                  <m:sSub>
                    <m:e>
                      <m:r>
                        <m:t>A</m:t>
                      </m:r>
                    </m:e>
                    <m:sub>
                      <m:r>
                        <m:t>s</m:t>
                      </m:r>
                    </m:sub>
                  </m:sSub>
                </m:num>
                <m:den>
                  <m:sSub>
                    <m:e>
                      <m:r>
                        <m:t>R</m:t>
                      </m:r>
                    </m:e>
                    <m:sub>
                      <m:r>
                        <m:t>b</m:t>
                      </m:r>
                    </m:sub>
                  </m:sSub>
                  <m:r>
                    <m:t>b</m:t>
                  </m:r>
                </m:den>
              </m:f>
              <m:r>
                <m:rPr>
                  <m:sty m:val="p"/>
                </m:rPr>
                <m:t>≤</m:t>
              </m:r>
              <m:sSub>
                <m:e>
                  <m:r>
                    <m:t>ξ</m:t>
                  </m:r>
                </m:e>
                <m:sub>
                  <m:r>
                    <m:t>R</m:t>
                  </m:r>
                </m:sub>
              </m:sSub>
              <m:sSub>
                <m:e>
                  <m:r>
                    <m:t>h</m:t>
                  </m:r>
                </m:e>
                <m:sub>
                  <m:r>
                    <m:t>0</m:t>
                  </m:r>
                </m:sub>
              </m:sSub>
            </m:oMath>
            <w:r>
              <w:rPr>
                <w:rFonts w:ascii="Times New Roman" w:hAnsi="Times New Roman"/>
                <w:sz w:val="19"/>
              </w:rPr>
              <w:t xml:space="preserve">;</w:t>
            </w:r>
            <w:r>
              <w:rPr>
                <w:rFonts w:ascii="Times New Roman" w:hAnsi="Times New Roman"/>
                <w:sz w:val="19"/>
              </w:rPr>
              <w:t xml:space="preserve"> </w:t>
            </w:r>
            <m:oMath>
              <m:sSub>
                <m:e>
                  <m:r>
                    <m:t>M</m:t>
                  </m:r>
                </m:e>
                <m:sub>
                  <m:r>
                    <m:t>u</m:t>
                  </m:r>
                </m:sub>
              </m:sSub>
              <m:r>
                <m:rPr>
                  <m:sty m:val="p"/>
                </m:rPr>
                <m:t>=</m:t>
              </m:r>
              <m:sSub>
                <m:e>
                  <m:r>
                    <m:t>R</m:t>
                  </m:r>
                </m:e>
                <m:sub>
                  <m:r>
                    <m:t>s</m:t>
                  </m:r>
                </m:sub>
              </m:sSub>
              <m:sSub>
                <m:e>
                  <m:r>
                    <m:t>A</m:t>
                  </m:r>
                </m:e>
                <m:sub>
                  <m:r>
                    <m:t>s</m:t>
                  </m:r>
                </m:sub>
              </m:sSub>
              <m:d>
                <m:dPr>
                  <m:begChr m:val="("/>
                  <m:endChr m:val=")"/>
                  <m:sepChr m:val=""/>
                  <m:grow/>
                </m:dPr>
                <m:e>
                  <m:sSub>
                    <m:e>
                      <m:r>
                        <m:t>h</m:t>
                      </m:r>
                    </m:e>
                    <m:sub>
                      <m:r>
                        <m:t>0</m:t>
                      </m:r>
                    </m:sub>
                  </m:sSub>
                  <m:r>
                    <m:rPr>
                      <m:sty m:val="p"/>
                    </m:rPr>
                    <m:t>−</m:t>
                  </m:r>
                  <m:r>
                    <m:t>x</m:t>
                  </m:r>
                  <m:r>
                    <m:rPr>
                      <m:sty m:val="p"/>
                    </m:rPr>
                    <m:t>/</m:t>
                  </m:r>
                  <m:r>
                    <m:t>2</m:t>
                  </m:r>
                </m:e>
              </m:d>
            </m:oMath>
          </w:p>
        </w:tc>
        <w:tc>
          <w:tcPr>
            <w:tcW w:w="2358" w:type="dxa"/>
            <w:shd w:val="clear" w:color="auto" w:fill="F3F6FB"/>
          </w:tcPr>
          <w:p>
            <w:pPr>
              <w:pStyle w:val="Compact"/>
              <w:spacing w:after="20" w:before="0" w:line="240" w:lineRule="auto"/>
              <w:jc w:val="left"/>
            </w:pPr>
            <w:r>
              <w:rPr>
                <w:rFonts w:ascii="Times New Roman" w:hAnsi="Times New Roman"/>
                <w:sz w:val="19"/>
              </w:rPr>
              <w:t xml:space="preserve">7.8c</w:t>
            </w:r>
          </w:p>
        </w:tc>
      </w:tr>
      <w:tr>
        <w:trPr>
          <w:cantSplit w:val="true"/>
        </w:trPr>
        <w:tc>
          <w:tcPr>
            <w:tcW w:w="2496" w:type="dxa"/>
          </w:tcPr>
          <w:p>
            <w:pPr>
              <w:pStyle w:val="Compact"/>
              <w:spacing w:after="20" w:before="0" w:line="240" w:lineRule="auto"/>
              <w:jc w:val="left"/>
            </w:pPr>
            <w:r>
              <w:rPr>
                <w:rFonts w:ascii="Times New Roman" w:hAnsi="Times New Roman"/>
                <w:sz w:val="19"/>
              </w:rPr>
              <w:t xml:space="preserve">Cắt</w:t>
            </w:r>
          </w:p>
        </w:tc>
        <w:tc>
          <w:tcPr>
            <w:tcW w:w="4670" w:type="dxa"/>
          </w:tcPr>
          <w:p>
            <w:pPr>
              <w:pStyle w:val="Compact"/>
              <w:spacing w:after="20" w:before="0" w:line="240" w:lineRule="auto"/>
              <w:jc w:val="left"/>
            </w:pPr>
            <m:oMath>
              <m:r>
                <m:t>Q</m:t>
              </m:r>
              <m:r>
                <m:rPr>
                  <m:sty m:val="p"/>
                </m:rPr>
                <m:t>≤</m:t>
              </m:r>
              <m:r>
                <m:t>0</m:t>
              </m:r>
              <m:r>
                <m:rPr>
                  <m:sty m:val="p"/>
                </m:rPr>
                <m:t>,</m:t>
              </m:r>
              <m:r>
                <m:t>3</m:t>
              </m:r>
              <m:sSub>
                <m:e>
                  <m:r>
                    <m:t>R</m:t>
                  </m:r>
                </m:e>
                <m:sub>
                  <m:r>
                    <m:t>b</m:t>
                  </m:r>
                </m:sub>
              </m:sSub>
              <m:r>
                <m:t>b</m:t>
              </m:r>
              <m:sSub>
                <m:e>
                  <m:r>
                    <m:t>h</m:t>
                  </m:r>
                </m:e>
                <m:sub>
                  <m:r>
                    <m:t>0</m:t>
                  </m:r>
                </m:sub>
              </m:sSub>
            </m:oMath>
            <w:r>
              <w:rPr>
                <w:rFonts w:ascii="Times New Roman" w:hAnsi="Times New Roman"/>
                <w:sz w:val="19"/>
              </w:rPr>
              <w:t xml:space="preserve">;</w:t>
            </w:r>
            <w:r>
              <w:rPr>
                <w:rFonts w:ascii="Times New Roman" w:hAnsi="Times New Roman"/>
                <w:sz w:val="19"/>
              </w:rPr>
              <w:t xml:space="preserve"> </w:t>
            </w:r>
            <m:oMath>
              <m:sSub>
                <m:e>
                  <m:r>
                    <m:t>Q</m:t>
                  </m:r>
                </m:e>
                <m:sub>
                  <m:r>
                    <m:t>b</m:t>
                  </m:r>
                  <m:r>
                    <m:rPr>
                      <m:sty m:val="p"/>
                    </m:rPr>
                    <m:t>,</m:t>
                  </m:r>
                  <m:r>
                    <m:t>m</m:t>
                  </m:r>
                  <m:r>
                    <m:t>i</m:t>
                  </m:r>
                  <m:r>
                    <m:t>n</m:t>
                  </m:r>
                </m:sub>
              </m:sSub>
              <m:r>
                <m:rPr>
                  <m:sty m:val="p"/>
                </m:rPr>
                <m:t>=</m:t>
              </m:r>
              <m:r>
                <m:t>0</m:t>
              </m:r>
              <m:r>
                <m:rPr>
                  <m:sty m:val="p"/>
                </m:rPr>
                <m:t>,</m:t>
              </m:r>
              <m:r>
                <m:t>5</m:t>
              </m:r>
              <m:sSub>
                <m:e>
                  <m:r>
                    <m:t>R</m:t>
                  </m:r>
                </m:e>
                <m:sub>
                  <m:r>
                    <m:t>b</m:t>
                  </m:r>
                  <m:r>
                    <m:t>t</m:t>
                  </m:r>
                </m:sub>
              </m:sSub>
              <m:r>
                <m:t>b</m:t>
              </m:r>
              <m:sSub>
                <m:e>
                  <m:r>
                    <m:t>h</m:t>
                  </m:r>
                </m:e>
                <m:sub>
                  <m:r>
                    <m:t>0</m:t>
                  </m:r>
                </m:sub>
              </m:sSub>
            </m:oMath>
          </w:p>
        </w:tc>
        <w:tc>
          <w:tcPr>
            <w:tcW w:w="2358" w:type="dxa"/>
          </w:tcPr>
          <w:p>
            <w:pPr>
              <w:pStyle w:val="Compact"/>
              <w:spacing w:after="20" w:before="0" w:line="240" w:lineRule="auto"/>
              <w:jc w:val="left"/>
            </w:pPr>
            <w:r>
              <w:rPr>
                <w:rFonts w:ascii="Times New Roman" w:hAnsi="Times New Roman"/>
                <w:sz w:val="19"/>
              </w:rPr>
              <w:t xml:space="preserve">7.9–7.10</w:t>
            </w:r>
          </w:p>
        </w:tc>
      </w:tr>
      <w:tr>
        <w:trPr>
          <w:cantSplit w:val="true"/>
        </w:trPr>
        <w:tc>
          <w:tcPr>
            <w:tcW w:w="2496" w:type="dxa"/>
            <w:shd w:val="clear" w:color="auto" w:fill="F3F6FB"/>
          </w:tcPr>
          <w:p>
            <w:pPr>
              <w:pStyle w:val="Compact"/>
              <w:spacing w:after="20" w:before="0" w:line="240" w:lineRule="auto"/>
              <w:jc w:val="left"/>
            </w:pPr>
            <w:r>
              <w:rPr>
                <w:rFonts w:ascii="Times New Roman" w:hAnsi="Times New Roman"/>
                <w:sz w:val="19"/>
              </w:rPr>
              <w:t xml:space="preserve">Đai</w:t>
            </w:r>
          </w:p>
        </w:tc>
        <w:tc>
          <w:tcPr>
            <w:tcW w:w="4670" w:type="dxa"/>
            <w:shd w:val="clear" w:color="auto" w:fill="F3F6FB"/>
          </w:tcPr>
          <w:p>
            <w:pPr>
              <w:pStyle w:val="Compact"/>
              <w:spacing w:after="20" w:before="0" w:line="240" w:lineRule="auto"/>
              <w:jc w:val="left"/>
            </w:pPr>
            <m:oMath>
              <m:sSub>
                <m:e>
                  <m:r>
                    <m:t>s</m:t>
                  </m:r>
                </m:e>
                <m:sub>
                  <m:r>
                    <m:t>m</m:t>
                  </m:r>
                  <m:r>
                    <m:t>a</m:t>
                  </m:r>
                  <m:r>
                    <m:t>x</m:t>
                  </m:r>
                </m:sub>
              </m:sSub>
              <m:r>
                <m:rPr>
                  <m:sty m:val="p"/>
                </m:rPr>
                <m:t>=</m:t>
              </m:r>
              <m:f>
                <m:fPr>
                  <m:type m:val="bar"/>
                </m:fPr>
                <m:num>
                  <m:sSub>
                    <m:e>
                      <m:r>
                        <m:t>R</m:t>
                      </m:r>
                    </m:e>
                    <m:sub>
                      <m:r>
                        <m:t>b</m:t>
                      </m:r>
                      <m:r>
                        <m:t>t</m:t>
                      </m:r>
                    </m:sub>
                  </m:sSub>
                  <m:r>
                    <m:t>b</m:t>
                  </m:r>
                  <m:sSubSup>
                    <m:e>
                      <m:r>
                        <m:t>h</m:t>
                      </m:r>
                    </m:e>
                    <m:sub>
                      <m:r>
                        <m:t>0</m:t>
                      </m:r>
                    </m:sub>
                    <m:sup>
                      <m:r>
                        <m:t>2</m:t>
                      </m:r>
                    </m:sup>
                  </m:sSubSup>
                </m:num>
                <m:den>
                  <m:r>
                    <m:t>Q</m:t>
                  </m:r>
                </m:den>
              </m:f>
            </m:oMath>
            <w:r>
              <w:rPr>
                <w:rFonts w:ascii="Times New Roman" w:hAnsi="Times New Roman"/>
                <w:sz w:val="19"/>
              </w:rPr>
              <w:t xml:space="preserve">;</w:t>
            </w:r>
            <w:r>
              <w:rPr>
                <w:rFonts w:ascii="Times New Roman" w:hAnsi="Times New Roman"/>
                <w:sz w:val="19"/>
              </w:rPr>
              <w:t xml:space="preserve"> </w:t>
            </w:r>
            <m:oMath>
              <m:sSub>
                <m:e>
                  <m:r>
                    <m:t>q</m:t>
                  </m:r>
                </m:e>
                <m:sub>
                  <m:r>
                    <m:t>s</m:t>
                  </m:r>
                  <m:r>
                    <m:t>w</m:t>
                  </m:r>
                </m:sub>
              </m:sSub>
              <m:r>
                <m:rPr>
                  <m:sty m:val="p"/>
                </m:rPr>
                <m:t>=</m:t>
              </m:r>
              <m:f>
                <m:fPr>
                  <m:type m:val="bar"/>
                </m:fPr>
                <m:num>
                  <m:sSup>
                    <m:e>
                      <m:r>
                        <m:t>Q</m:t>
                      </m:r>
                    </m:e>
                    <m:sup>
                      <m:r>
                        <m:t>2</m:t>
                      </m:r>
                    </m:sup>
                  </m:sSup>
                </m:num>
                <m:den>
                  <m:r>
                    <m:t>4</m:t>
                  </m:r>
                  <m:r>
                    <m:rPr>
                      <m:sty m:val="p"/>
                    </m:rPr>
                    <m:t>,</m:t>
                  </m:r>
                  <m:r>
                    <m:t>5</m:t>
                  </m:r>
                  <m:sSub>
                    <m:e>
                      <m:r>
                        <m:t>R</m:t>
                      </m:r>
                    </m:e>
                    <m:sub>
                      <m:r>
                        <m:t>b</m:t>
                      </m:r>
                      <m:r>
                        <m:t>t</m:t>
                      </m:r>
                    </m:sub>
                  </m:sSub>
                  <m:r>
                    <m:t>b</m:t>
                  </m:r>
                  <m:sSubSup>
                    <m:e>
                      <m:r>
                        <m:t>h</m:t>
                      </m:r>
                    </m:e>
                    <m:sub>
                      <m:r>
                        <m:t>0</m:t>
                      </m:r>
                    </m:sub>
                    <m:sup>
                      <m:r>
                        <m:t>2</m:t>
                      </m:r>
                    </m:sup>
                  </m:sSubSup>
                </m:den>
              </m:f>
              <m:r>
                <m:rPr>
                  <m:sty m:val="p"/>
                </m:rPr>
                <m:t>≥</m:t>
              </m:r>
              <m:r>
                <m:t>0</m:t>
              </m:r>
              <m:r>
                <m:rPr>
                  <m:sty m:val="p"/>
                </m:rPr>
                <m:t>,</m:t>
              </m:r>
              <m:r>
                <m:t>25</m:t>
              </m:r>
              <m:sSub>
                <m:e>
                  <m:r>
                    <m:t>R</m:t>
                  </m:r>
                </m:e>
                <m:sub>
                  <m:r>
                    <m:t>b</m:t>
                  </m:r>
                  <m:r>
                    <m:t>t</m:t>
                  </m:r>
                </m:sub>
              </m:sSub>
              <m:r>
                <m:t>b</m:t>
              </m:r>
            </m:oMath>
            <w:r>
              <w:rPr>
                <w:rFonts w:ascii="Times New Roman" w:hAnsi="Times New Roman"/>
                <w:sz w:val="19"/>
              </w:rPr>
              <w:t xml:space="preserve">;</w:t>
            </w:r>
            <w:r>
              <w:rPr>
                <w:rFonts w:ascii="Times New Roman" w:hAnsi="Times New Roman"/>
                <w:sz w:val="19"/>
              </w:rPr>
              <w:t xml:space="preserve"> </w:t>
            </w:r>
            <m:oMath>
              <m:sSub>
                <m:e>
                  <m:r>
                    <m:t>s</m:t>
                  </m:r>
                </m:e>
                <m:sub>
                  <m:r>
                    <m:t>t</m:t>
                  </m:r>
                  <m:r>
                    <m:t>t</m:t>
                  </m:r>
                </m:sub>
              </m:sSub>
              <m:r>
                <m:rPr>
                  <m:sty m:val="p"/>
                </m:rPr>
                <m:t>=</m:t>
              </m:r>
              <m:f>
                <m:fPr>
                  <m:type m:val="bar"/>
                </m:fPr>
                <m:num>
                  <m:sSub>
                    <m:e>
                      <m:r>
                        <m:t>R</m:t>
                      </m:r>
                    </m:e>
                    <m:sub>
                      <m:r>
                        <m:t>s</m:t>
                      </m:r>
                      <m:r>
                        <m:t>w</m:t>
                      </m:r>
                    </m:sub>
                  </m:sSub>
                  <m:sSub>
                    <m:e>
                      <m:r>
                        <m:t>A</m:t>
                      </m:r>
                    </m:e>
                    <m:sub>
                      <m:r>
                        <m:t>s</m:t>
                      </m:r>
                      <m:r>
                        <m:t>w</m:t>
                      </m:r>
                    </m:sub>
                  </m:sSub>
                </m:num>
                <m:den>
                  <m:sSub>
                    <m:e>
                      <m:r>
                        <m:t>q</m:t>
                      </m:r>
                    </m:e>
                    <m:sub>
                      <m:r>
                        <m:t>s</m:t>
                      </m:r>
                      <m:r>
                        <m:t>w</m:t>
                      </m:r>
                    </m:sub>
                  </m:sSub>
                </m:den>
              </m:f>
            </m:oMath>
          </w:p>
        </w:tc>
        <w:tc>
          <w:tcPr>
            <w:tcW w:w="2358" w:type="dxa"/>
            <w:shd w:val="clear" w:color="auto" w:fill="F3F6FB"/>
          </w:tcPr>
          <w:p>
            <w:pPr>
              <w:pStyle w:val="Compact"/>
              <w:spacing w:after="20" w:before="0" w:line="240" w:lineRule="auto"/>
              <w:jc w:val="left"/>
            </w:pPr>
            <w:r>
              <w:rPr>
                <w:rFonts w:ascii="Times New Roman" w:hAnsi="Times New Roman"/>
                <w:sz w:val="19"/>
              </w:rPr>
              <w:t xml:space="preserve">7.11</w:t>
            </w:r>
          </w:p>
        </w:tc>
      </w:tr>
      <w:tr>
        <w:trPr>
          <w:cantSplit w:val="true"/>
        </w:trPr>
        <w:tc>
          <w:tcPr>
            <w:tcW w:w="2496" w:type="dxa"/>
          </w:tcPr>
          <w:p>
            <w:pPr>
              <w:pStyle w:val="Compact"/>
              <w:spacing w:after="20" w:before="0" w:line="240" w:lineRule="auto"/>
              <w:jc w:val="left"/>
            </w:pPr>
            <w:r>
              <w:rPr>
                <w:rFonts w:ascii="Times New Roman" w:hAnsi="Times New Roman"/>
                <w:sz w:val="19"/>
              </w:rPr>
              <w:t xml:space="preserve">Tiết diện nghiêng</w:t>
            </w:r>
          </w:p>
        </w:tc>
        <w:tc>
          <w:tcPr>
            <w:tcW w:w="4670" w:type="dxa"/>
          </w:tcPr>
          <w:p>
            <w:pPr>
              <w:pStyle w:val="Compact"/>
              <w:spacing w:after="20" w:before="0" w:line="240" w:lineRule="auto"/>
              <w:jc w:val="left"/>
            </w:pPr>
            <m:oMath>
              <m:sSub>
                <m:e>
                  <m:r>
                    <m:t>Q</m:t>
                  </m:r>
                </m:e>
                <m:sub>
                  <m:r>
                    <m:t>u</m:t>
                  </m:r>
                </m:sub>
              </m:sSub>
              <m:r>
                <m:rPr>
                  <m:sty m:val="p"/>
                </m:rPr>
                <m:t>=</m:t>
              </m:r>
              <m:f>
                <m:fPr>
                  <m:type m:val="bar"/>
                </m:fPr>
                <m:num>
                  <m:r>
                    <m:t>1</m:t>
                  </m:r>
                  <m:r>
                    <m:rPr>
                      <m:sty m:val="p"/>
                    </m:rPr>
                    <m:t>,</m:t>
                  </m:r>
                  <m:r>
                    <m:t>5</m:t>
                  </m:r>
                  <m:sSub>
                    <m:e>
                      <m:r>
                        <m:t>R</m:t>
                      </m:r>
                    </m:e>
                    <m:sub>
                      <m:r>
                        <m:t>b</m:t>
                      </m:r>
                      <m:r>
                        <m:t>t</m:t>
                      </m:r>
                    </m:sub>
                  </m:sSub>
                  <m:r>
                    <m:t>b</m:t>
                  </m:r>
                  <m:sSubSup>
                    <m:e>
                      <m:r>
                        <m:t>h</m:t>
                      </m:r>
                    </m:e>
                    <m:sub>
                      <m:r>
                        <m:t>0</m:t>
                      </m:r>
                    </m:sub>
                    <m:sup>
                      <m:r>
                        <m:t>2</m:t>
                      </m:r>
                    </m:sup>
                  </m:sSubSup>
                </m:num>
                <m:den>
                  <m:r>
                    <m:t>C</m:t>
                  </m:r>
                </m:den>
              </m:f>
              <m:r>
                <m:rPr>
                  <m:sty m:val="p"/>
                </m:rPr>
                <m:t>+</m:t>
              </m:r>
              <m:r>
                <m:t>0</m:t>
              </m:r>
              <m:r>
                <m:rPr>
                  <m:sty m:val="p"/>
                </m:rPr>
                <m:t>,</m:t>
              </m:r>
              <m:r>
                <m:t>75</m:t>
              </m:r>
              <m:sSub>
                <m:e>
                  <m:r>
                    <m:t>q</m:t>
                  </m:r>
                </m:e>
                <m:sub>
                  <m:r>
                    <m:t>s</m:t>
                  </m:r>
                  <m:r>
                    <m:t>w</m:t>
                  </m:r>
                </m:sub>
              </m:sSub>
              <m:r>
                <m:t>C</m:t>
              </m:r>
            </m:oMath>
            <w:r>
              <w:rPr>
                <w:rFonts w:ascii="Times New Roman" w:hAnsi="Times New Roman"/>
                <w:sz w:val="19"/>
              </w:rPr>
              <w:t xml:space="preserve">,</w:t>
            </w:r>
            <w:r>
              <w:rPr>
                <w:rFonts w:ascii="Times New Roman" w:hAnsi="Times New Roman"/>
                <w:sz w:val="19"/>
              </w:rPr>
              <w:t xml:space="preserve"> </w:t>
            </w:r>
            <m:oMath>
              <m:r>
                <m:t>C</m:t>
              </m:r>
              <m:r>
                <m:rPr>
                  <m:sty m:val="p"/>
                </m:rPr>
                <m:t>∈</m:t>
              </m:r>
              <m:d>
                <m:dPr>
                  <m:begChr m:val="["/>
                  <m:endChr m:val="]"/>
                  <m:sepChr m:val=""/>
                  <m:grow/>
                </m:dPr>
                <m:e>
                  <m:sSub>
                    <m:e>
                      <m:r>
                        <m:t>h</m:t>
                      </m:r>
                    </m:e>
                    <m:sub>
                      <m:r>
                        <m:t>0</m:t>
                      </m:r>
                    </m:sub>
                  </m:sSub>
                  <m:r>
                    <m:rPr>
                      <m:sty m:val="p"/>
                    </m:rPr>
                    <m:t>;</m:t>
                  </m:r>
                  <m:r>
                    <m:t> </m:t>
                  </m:r>
                  <m:r>
                    <m:t>2</m:t>
                  </m:r>
                  <m:sSub>
                    <m:e>
                      <m:r>
                        <m:t>h</m:t>
                      </m:r>
                    </m:e>
                    <m:sub>
                      <m:r>
                        <m:t>0</m:t>
                      </m:r>
                    </m:sub>
                  </m:sSub>
                </m:e>
              </m:d>
            </m:oMath>
          </w:p>
        </w:tc>
        <w:tc>
          <w:tcPr>
            <w:tcW w:w="2358" w:type="dxa"/>
          </w:tcPr>
          <w:p>
            <w:pPr>
              <w:pStyle w:val="Compact"/>
              <w:spacing w:after="20" w:before="0" w:line="240" w:lineRule="auto"/>
              <w:jc w:val="left"/>
            </w:pPr>
            <w:r>
              <w:rPr>
                <w:rFonts w:ascii="Times New Roman" w:hAnsi="Times New Roman"/>
                <w:sz w:val="19"/>
              </w:rPr>
              <w:t xml:space="preserve">7.11a</w:t>
            </w:r>
          </w:p>
        </w:tc>
      </w:tr>
      <w:tr>
        <w:trPr>
          <w:cantSplit w:val="true"/>
        </w:trPr>
        <w:tc>
          <w:tcPr>
            <w:tcW w:w="2496" w:type="dxa"/>
            <w:shd w:val="clear" w:color="auto" w:fill="F3F6FB"/>
          </w:tcPr>
          <w:p>
            <w:pPr>
              <w:pStyle w:val="Compact"/>
              <w:spacing w:after="20" w:before="0" w:line="240" w:lineRule="auto"/>
              <w:jc w:val="left"/>
            </w:pPr>
            <w:r>
              <w:rPr>
                <w:rFonts w:ascii="Times New Roman" w:hAnsi="Times New Roman"/>
                <w:sz w:val="19"/>
              </w:rPr>
              <w:t xml:space="preserve">Cốt treo</w:t>
            </w:r>
          </w:p>
        </w:tc>
        <w:tc>
          <w:tcPr>
            <w:tcW w:w="4670" w:type="dxa"/>
            <w:shd w:val="clear" w:color="auto" w:fill="F3F6FB"/>
          </w:tcPr>
          <w:p>
            <w:pPr>
              <w:pStyle w:val="Compact"/>
              <w:spacing w:after="20" w:before="0" w:line="240" w:lineRule="auto"/>
              <w:jc w:val="left"/>
            </w:pPr>
            <m:oMath>
              <m:r>
                <m:t>F</m:t>
              </m:r>
              <m:d>
                <m:dPr>
                  <m:begChr m:val="("/>
                  <m:endChr m:val=")"/>
                  <m:sepChr m:val=""/>
                  <m:grow/>
                </m:dPr>
                <m:e>
                  <m:r>
                    <m:t>1</m:t>
                  </m:r>
                  <m:r>
                    <m:rPr>
                      <m:sty m:val="p"/>
                    </m:rPr>
                    <m:t>−</m:t>
                  </m:r>
                  <m:f>
                    <m:fPr>
                      <m:type m:val="bar"/>
                    </m:fPr>
                    <m:num>
                      <m:sSub>
                        <m:e>
                          <m:r>
                            <m:t>h</m:t>
                          </m:r>
                        </m:e>
                        <m:sub>
                          <m:r>
                            <m:t>s</m:t>
                          </m:r>
                        </m:sub>
                      </m:sSub>
                    </m:num>
                    <m:den>
                      <m:sSub>
                        <m:e>
                          <m:r>
                            <m:t>h</m:t>
                          </m:r>
                        </m:e>
                        <m:sub>
                          <m:r>
                            <m:t>0</m:t>
                          </m:r>
                        </m:sub>
                      </m:sSub>
                    </m:den>
                  </m:f>
                </m:e>
              </m:d>
              <m:r>
                <m:rPr>
                  <m:sty m:val="p"/>
                </m:rPr>
                <m:t>≤</m:t>
              </m:r>
              <m:r>
                <m:rPr>
                  <m:sty m:val="p"/>
                </m:rPr>
                <m:t>∑</m:t>
              </m:r>
              <m:sSub>
                <m:e>
                  <m:r>
                    <m:t>R</m:t>
                  </m:r>
                </m:e>
                <m:sub>
                  <m:r>
                    <m:t>s</m:t>
                  </m:r>
                  <m:r>
                    <m:t>w</m:t>
                  </m:r>
                </m:sub>
              </m:sSub>
              <m:sSub>
                <m:e>
                  <m:r>
                    <m:t>A</m:t>
                  </m:r>
                </m:e>
                <m:sub>
                  <m:r>
                    <m:t>s</m:t>
                  </m:r>
                  <m:r>
                    <m:t>w</m:t>
                  </m:r>
                </m:sub>
              </m:sSub>
            </m:oMath>
          </w:p>
        </w:tc>
        <w:tc>
          <w:tcPr>
            <w:tcW w:w="2358" w:type="dxa"/>
            <w:shd w:val="clear" w:color="auto" w:fill="F3F6FB"/>
          </w:tcPr>
          <w:p>
            <w:pPr>
              <w:pStyle w:val="Compact"/>
              <w:spacing w:after="20" w:before="0" w:line="240" w:lineRule="auto"/>
              <w:jc w:val="left"/>
            </w:pPr>
            <w:r>
              <w:rPr>
                <w:rFonts w:ascii="Times New Roman" w:hAnsi="Times New Roman"/>
                <w:sz w:val="19"/>
              </w:rPr>
              <w:t xml:space="preserve">7.13</w:t>
            </w:r>
          </w:p>
        </w:tc>
      </w:tr>
      <w:tr>
        <w:trPr>
          <w:cantSplit w:val="true"/>
        </w:trPr>
        <w:tc>
          <w:tcPr>
            <w:tcW w:w="2496" w:type="dxa"/>
          </w:tcPr>
          <w:p>
            <w:pPr>
              <w:pStyle w:val="Compact"/>
              <w:spacing w:after="20" w:before="0" w:line="240" w:lineRule="auto"/>
              <w:jc w:val="left"/>
            </w:pPr>
            <w:r>
              <w:rPr>
                <w:rFonts w:ascii="Times New Roman" w:hAnsi="Times New Roman"/>
                <w:sz w:val="19"/>
              </w:rPr>
              <w:t xml:space="preserve">Đoạn kéo dài</w:t>
            </w:r>
          </w:p>
        </w:tc>
        <w:tc>
          <w:tcPr>
            <w:tcW w:w="4670" w:type="dxa"/>
          </w:tcPr>
          <w:p>
            <w:pPr>
              <w:pStyle w:val="Compact"/>
              <w:spacing w:after="20" w:before="0" w:line="240" w:lineRule="auto"/>
              <w:jc w:val="left"/>
            </w:pPr>
            <m:oMath>
              <m:r>
                <m:t>W</m:t>
              </m:r>
              <m:r>
                <m:rPr>
                  <m:sty m:val="p"/>
                </m:rPr>
                <m:t>=</m:t>
              </m:r>
              <m:f>
                <m:fPr>
                  <m:type m:val="bar"/>
                </m:fPr>
                <m:num>
                  <m:r>
                    <m:t>Q</m:t>
                  </m:r>
                </m:num>
                <m:den>
                  <m:r>
                    <m:t>2</m:t>
                  </m:r>
                  <m:sSub>
                    <m:e>
                      <m:r>
                        <m:t>q</m:t>
                      </m:r>
                    </m:e>
                    <m:sub>
                      <m:r>
                        <m:t>s</m:t>
                      </m:r>
                      <m:r>
                        <m:t>w</m:t>
                      </m:r>
                    </m:sub>
                  </m:sSub>
                </m:den>
              </m:f>
              <m:r>
                <m:rPr>
                  <m:sty m:val="p"/>
                </m:rPr>
                <m:t>+</m:t>
              </m:r>
              <m:r>
                <m:t>5</m:t>
              </m:r>
              <m:r>
                <m:t>d</m:t>
              </m:r>
              <m:r>
                <m:rPr>
                  <m:sty m:val="p"/>
                </m:rPr>
                <m:t>≥</m:t>
              </m:r>
              <m:r>
                <m:t>20</m:t>
              </m:r>
              <m:r>
                <m:t>d</m:t>
              </m:r>
            </m:oMath>
          </w:p>
        </w:tc>
        <w:tc>
          <w:tcPr>
            <w:tcW w:w="2358" w:type="dxa"/>
          </w:tcPr>
          <w:p>
            <w:pPr>
              <w:pStyle w:val="Compact"/>
              <w:spacing w:after="20" w:before="0" w:line="240" w:lineRule="auto"/>
              <w:jc w:val="left"/>
            </w:pPr>
            <w:r>
              <w:rPr>
                <w:rFonts w:ascii="Times New Roman" w:hAnsi="Times New Roman"/>
                <w:sz w:val="19"/>
              </w:rPr>
              <w:t xml:space="preserve">7.14</w:t>
            </w:r>
          </w:p>
        </w:tc>
      </w:tr>
      <w:tr>
        <w:trPr>
          <w:cantSplit w:val="true"/>
        </w:trPr>
        <w:tc>
          <w:tcPr>
            <w:tcW w:w="2496" w:type="dxa"/>
            <w:shd w:val="clear" w:color="auto" w:fill="F3F6FB"/>
          </w:tcPr>
          <w:p>
            <w:pPr>
              <w:pStyle w:val="Compact"/>
              <w:spacing w:after="20" w:before="0" w:line="240" w:lineRule="auto"/>
              <w:jc w:val="left"/>
            </w:pPr>
            <w:r>
              <w:rPr>
                <w:rFonts w:ascii="Times New Roman" w:hAnsi="Times New Roman"/>
                <w:sz w:val="19"/>
              </w:rPr>
              <w:t xml:space="preserve">Neo</w:t>
            </w:r>
          </w:p>
        </w:tc>
        <w:tc>
          <w:tcPr>
            <w:tcW w:w="4670" w:type="dxa"/>
            <w:shd w:val="clear" w:color="auto" w:fill="F3F6FB"/>
          </w:tcPr>
          <w:p>
            <w:pPr>
              <w:pStyle w:val="Compact"/>
              <w:spacing w:after="20" w:before="0" w:line="240" w:lineRule="auto"/>
              <w:jc w:val="left"/>
            </w:pPr>
            <m:oMath>
              <m:sSub>
                <m:e>
                  <m:r>
                    <m:t>L</m:t>
                  </m:r>
                </m:e>
                <m:sub>
                  <m:r>
                    <m:t>a</m:t>
                  </m:r>
                  <m:r>
                    <m:t>n</m:t>
                  </m:r>
                </m:sub>
              </m:sSub>
              <m:r>
                <m:rPr>
                  <m:sty m:val="p"/>
                </m:rPr>
                <m:t>=</m:t>
              </m:r>
              <m:r>
                <m:t>α</m:t>
              </m:r>
              <m:f>
                <m:fPr>
                  <m:type m:val="bar"/>
                </m:fPr>
                <m:num>
                  <m:sSub>
                    <m:e>
                      <m:r>
                        <m:t>R</m:t>
                      </m:r>
                    </m:e>
                    <m:sub>
                      <m:r>
                        <m:t>s</m:t>
                      </m:r>
                    </m:sub>
                  </m:sSub>
                  <m:sSub>
                    <m:e>
                      <m:r>
                        <m:t>A</m:t>
                      </m:r>
                    </m:e>
                    <m:sub>
                      <m:r>
                        <m:t>s</m:t>
                      </m:r>
                    </m:sub>
                  </m:sSub>
                </m:num>
                <m:den>
                  <m:sSub>
                    <m:e>
                      <m:r>
                        <m:t>R</m:t>
                      </m:r>
                    </m:e>
                    <m:sub>
                      <m:r>
                        <m:t>b</m:t>
                      </m:r>
                      <m:r>
                        <m:t>o</m:t>
                      </m:r>
                      <m:r>
                        <m:t>n</m:t>
                      </m:r>
                      <m:r>
                        <m:t>d</m:t>
                      </m:r>
                    </m:sub>
                  </m:sSub>
                  <m:sSub>
                    <m:e>
                      <m:r>
                        <m:t>u</m:t>
                      </m:r>
                    </m:e>
                    <m:sub>
                      <m:r>
                        <m:t>s</m:t>
                      </m:r>
                    </m:sub>
                  </m:sSub>
                </m:den>
              </m:f>
              <m:f>
                <m:fPr>
                  <m:type m:val="bar"/>
                </m:fPr>
                <m:num>
                  <m:sSub>
                    <m:e>
                      <m:r>
                        <m:t>A</m:t>
                      </m:r>
                    </m:e>
                    <m:sub>
                      <m:r>
                        <m:t>s</m:t>
                      </m:r>
                      <m:r>
                        <m:rPr>
                          <m:sty m:val="p"/>
                        </m:rPr>
                        <m:t>,</m:t>
                      </m:r>
                      <m:r>
                        <m:t>c</m:t>
                      </m:r>
                      <m:r>
                        <m:t>a</m:t>
                      </m:r>
                      <m:r>
                        <m:t>l</m:t>
                      </m:r>
                    </m:sub>
                  </m:sSub>
                </m:num>
                <m:den>
                  <m:sSub>
                    <m:e>
                      <m:r>
                        <m:t>A</m:t>
                      </m:r>
                    </m:e>
                    <m:sub>
                      <m:r>
                        <m:t>s</m:t>
                      </m:r>
                      <m:r>
                        <m:rPr>
                          <m:sty m:val="p"/>
                        </m:rPr>
                        <m:t>,</m:t>
                      </m:r>
                      <m:r>
                        <m:t>e</m:t>
                      </m:r>
                      <m:r>
                        <m:t>f</m:t>
                      </m:r>
                    </m:sub>
                  </m:sSub>
                </m:den>
              </m:f>
              <m:r>
                <m:rPr>
                  <m:sty m:val="p"/>
                </m:rPr>
                <m:t>≥</m:t>
              </m:r>
              <m:r>
                <m:rPr>
                  <m:sty m:val="p"/>
                </m:rPr>
                <m:t>max</m:t>
              </m:r>
              <m:d>
                <m:dPr>
                  <m:begChr m:val="("/>
                  <m:endChr m:val=")"/>
                  <m:sepChr m:val=""/>
                  <m:grow/>
                </m:dPr>
                <m:e>
                  <m:r>
                    <m:t>15</m:t>
                  </m:r>
                  <m:r>
                    <m:t>d</m:t>
                  </m:r>
                  <m:r>
                    <m:rPr>
                      <m:sty m:val="p"/>
                    </m:rPr>
                    <m:t>;</m:t>
                  </m:r>
                  <m:r>
                    <m:t>200</m:t>
                  </m:r>
                  <m:r>
                    <m:rPr>
                      <m:sty m:val="p"/>
                    </m:rPr>
                    <m:t>;</m:t>
                  </m:r>
                  <m:r>
                    <m:t>0</m:t>
                  </m:r>
                  <m:r>
                    <m:rPr>
                      <m:sty m:val="p"/>
                    </m:rPr>
                    <m:t>,</m:t>
                  </m:r>
                  <m:r>
                    <m:t>3</m:t>
                  </m:r>
                  <m:sSub>
                    <m:e>
                      <m:r>
                        <m:t>L</m:t>
                      </m:r>
                    </m:e>
                    <m:sub>
                      <m:r>
                        <m:t>0</m:t>
                      </m:r>
                      <m:r>
                        <m:rPr>
                          <m:sty m:val="p"/>
                        </m:rPr>
                        <m:t>,</m:t>
                      </m:r>
                      <m:r>
                        <m:t>a</m:t>
                      </m:r>
                      <m:r>
                        <m:t>n</m:t>
                      </m:r>
                    </m:sub>
                  </m:sSub>
                </m:e>
              </m:d>
            </m:oMath>
            <w:r>
              <w:rPr>
                <w:rFonts w:ascii="Times New Roman" w:hAnsi="Times New Roman"/>
                <w:sz w:val="19"/>
              </w:rPr>
              <w:t xml:space="preserve">;</w:t>
            </w:r>
            <w:r>
              <w:rPr>
                <w:rFonts w:ascii="Times New Roman" w:hAnsi="Times New Roman"/>
                <w:sz w:val="19"/>
              </w:rPr>
              <w:t xml:space="preserve"> </w:t>
            </w:r>
            <m:oMath>
              <m:sSub>
                <m:e>
                  <m:r>
                    <m:t>R</m:t>
                  </m:r>
                </m:e>
                <m:sub>
                  <m:r>
                    <m:t>b</m:t>
                  </m:r>
                  <m:r>
                    <m:t>o</m:t>
                  </m:r>
                  <m:r>
                    <m:t>n</m:t>
                  </m:r>
                  <m:r>
                    <m:t>d</m:t>
                  </m:r>
                </m:sub>
              </m:sSub>
              <m:r>
                <m:rPr>
                  <m:sty m:val="p"/>
                </m:rPr>
                <m:t>=</m:t>
              </m:r>
              <m:sSub>
                <m:e>
                  <m:r>
                    <m:t>η</m:t>
                  </m:r>
                </m:e>
                <m:sub>
                  <m:r>
                    <m:t>1</m:t>
                  </m:r>
                </m:sub>
              </m:sSub>
              <m:sSub>
                <m:e>
                  <m:r>
                    <m:t>η</m:t>
                  </m:r>
                </m:e>
                <m:sub>
                  <m:r>
                    <m:t>2</m:t>
                  </m:r>
                </m:sub>
              </m:sSub>
              <m:sSub>
                <m:e>
                  <m:r>
                    <m:t>R</m:t>
                  </m:r>
                </m:e>
                <m:sub>
                  <m:r>
                    <m:t>b</m:t>
                  </m:r>
                  <m:r>
                    <m:t>t</m:t>
                  </m:r>
                </m:sub>
              </m:sSub>
            </m:oMath>
          </w:p>
        </w:tc>
        <w:tc>
          <w:tcPr>
            <w:tcW w:w="2358" w:type="dxa"/>
            <w:shd w:val="clear" w:color="auto" w:fill="F3F6FB"/>
          </w:tcPr>
          <w:p>
            <w:pPr>
              <w:pStyle w:val="Compact"/>
              <w:spacing w:after="20" w:before="0" w:line="240" w:lineRule="auto"/>
              <w:jc w:val="left"/>
            </w:pPr>
            <w:r>
              <w:rPr>
                <w:rFonts w:ascii="Times New Roman" w:hAnsi="Times New Roman"/>
                <w:sz w:val="19"/>
              </w:rPr>
              <w:t xml:space="preserve">7.15; 9.5</w:t>
            </w:r>
          </w:p>
        </w:tc>
      </w:tr>
      <w:tr>
        <w:trPr>
          <w:cantSplit w:val="true"/>
        </w:trPr>
        <w:tc>
          <w:tcPr>
            <w:tcW w:w="2496" w:type="dxa"/>
          </w:tcPr>
          <w:p>
            <w:pPr>
              <w:pStyle w:val="Compact"/>
              <w:spacing w:after="20" w:before="0" w:line="240" w:lineRule="auto"/>
              <w:jc w:val="left"/>
            </w:pPr>
            <w:r>
              <w:rPr>
                <w:rFonts w:ascii="Times New Roman" w:hAnsi="Times New Roman"/>
                <w:sz w:val="19"/>
              </w:rPr>
              <w:t xml:space="preserve">Cột — lệch tâm</w:t>
            </w:r>
          </w:p>
        </w:tc>
        <w:tc>
          <w:tcPr>
            <w:tcW w:w="4670" w:type="dxa"/>
          </w:tcPr>
          <w:p>
            <w:pPr>
              <w:pStyle w:val="Compact"/>
              <w:spacing w:after="20" w:before="0" w:line="240" w:lineRule="auto"/>
              <w:jc w:val="left"/>
            </w:pPr>
            <m:oMath>
              <m:sSub>
                <m:e>
                  <m:r>
                    <m:t>e</m:t>
                  </m:r>
                </m:e>
                <m:sub>
                  <m:r>
                    <m:t>1</m:t>
                  </m:r>
                </m:sub>
              </m:sSub>
              <m:r>
                <m:rPr>
                  <m:sty m:val="p"/>
                </m:rPr>
                <m:t>=</m:t>
              </m:r>
              <m:r>
                <m:t>M</m:t>
              </m:r>
              <m:r>
                <m:rPr>
                  <m:sty m:val="p"/>
                </m:rPr>
                <m:t>/</m:t>
              </m:r>
              <m:r>
                <m:t>N</m:t>
              </m:r>
            </m:oMath>
            <w:r>
              <w:rPr>
                <w:rFonts w:ascii="Times New Roman" w:hAnsi="Times New Roman"/>
                <w:sz w:val="19"/>
              </w:rPr>
              <w:t xml:space="preserve">;</w:t>
            </w:r>
            <w:r>
              <w:rPr>
                <w:rFonts w:ascii="Times New Roman" w:hAnsi="Times New Roman"/>
                <w:sz w:val="19"/>
              </w:rPr>
              <w:t xml:space="preserve"> </w:t>
            </w:r>
            <m:oMath>
              <m:sSub>
                <m:e>
                  <m:r>
                    <m:t>e</m:t>
                  </m:r>
                </m:e>
                <m:sub>
                  <m:r>
                    <m:t>a</m:t>
                  </m:r>
                </m:sub>
              </m:sSub>
              <m:r>
                <m:rPr>
                  <m:sty m:val="p"/>
                </m:rPr>
                <m:t>=</m:t>
              </m:r>
              <m:r>
                <m:rPr>
                  <m:sty m:val="p"/>
                </m:rPr>
                <m:t>max</m:t>
              </m:r>
              <m:d>
                <m:dPr>
                  <m:begChr m:val="("/>
                  <m:endChr m:val=")"/>
                  <m:sepChr m:val=""/>
                  <m:grow/>
                </m:dPr>
                <m:e>
                  <m:r>
                    <m:t>h</m:t>
                  </m:r>
                  <m:r>
                    <m:rPr>
                      <m:sty m:val="p"/>
                    </m:rPr>
                    <m:t>/</m:t>
                  </m:r>
                  <m:r>
                    <m:t>30</m:t>
                  </m:r>
                  <m:r>
                    <m:rPr>
                      <m:sty m:val="p"/>
                    </m:rPr>
                    <m:t>;</m:t>
                  </m:r>
                  <m:r>
                    <m:t> </m:t>
                  </m:r>
                  <m:r>
                    <m:t>l</m:t>
                  </m:r>
                  <m:r>
                    <m:rPr>
                      <m:sty m:val="p"/>
                    </m:rPr>
                    <m:t>/</m:t>
                  </m:r>
                  <m:r>
                    <m:t>600</m:t>
                  </m:r>
                  <m:r>
                    <m:rPr>
                      <m:sty m:val="p"/>
                    </m:rPr>
                    <m:t>;</m:t>
                  </m:r>
                  <m:r>
                    <m:t> </m:t>
                  </m:r>
                  <m:r>
                    <m:t>10</m:t>
                  </m:r>
                </m:e>
              </m:d>
            </m:oMath>
            <w:r>
              <w:rPr>
                <w:rFonts w:ascii="Times New Roman" w:hAnsi="Times New Roman"/>
                <w:sz w:val="19"/>
              </w:rPr>
              <w:t xml:space="preserve">;</w:t>
            </w:r>
            <w:r>
              <w:rPr>
                <w:rFonts w:ascii="Times New Roman" w:hAnsi="Times New Roman"/>
                <w:sz w:val="19"/>
              </w:rPr>
              <w:t xml:space="preserve"> </w:t>
            </w:r>
            <m:oMath>
              <m:sSub>
                <m:e>
                  <m:r>
                    <m:t>e</m:t>
                  </m:r>
                </m:e>
                <m:sub>
                  <m:r>
                    <m:t>0</m:t>
                  </m:r>
                </m:sub>
              </m:sSub>
              <m:r>
                <m:rPr>
                  <m:sty m:val="p"/>
                </m:rPr>
                <m:t>=</m:t>
              </m:r>
              <m:r>
                <m:rPr>
                  <m:sty m:val="p"/>
                </m:rPr>
                <m:t>max</m:t>
              </m:r>
              <m:d>
                <m:dPr>
                  <m:begChr m:val="("/>
                  <m:endChr m:val=")"/>
                  <m:sepChr m:val=""/>
                  <m:grow/>
                </m:dPr>
                <m:e>
                  <m:sSub>
                    <m:e>
                      <m:r>
                        <m:t>e</m:t>
                      </m:r>
                    </m:e>
                    <m:sub>
                      <m:r>
                        <m:t>1</m:t>
                      </m:r>
                    </m:sub>
                  </m:sSub>
                  <m:r>
                    <m:rPr>
                      <m:sty m:val="p"/>
                    </m:rPr>
                    <m:t>;</m:t>
                  </m:r>
                  <m:sSub>
                    <m:e>
                      <m:r>
                        <m:t>e</m:t>
                      </m:r>
                    </m:e>
                    <m:sub>
                      <m:r>
                        <m:t>a</m:t>
                      </m:r>
                    </m:sub>
                  </m:sSub>
                </m:e>
              </m:d>
            </m:oMath>
          </w:p>
        </w:tc>
        <w:tc>
          <w:tcPr>
            <w:tcW w:w="2358" w:type="dxa"/>
          </w:tcPr>
          <w:p>
            <w:pPr>
              <w:pStyle w:val="Compact"/>
              <w:spacing w:after="20" w:before="0" w:line="240" w:lineRule="auto"/>
              <w:jc w:val="left"/>
            </w:pPr>
            <w:r>
              <w:rPr>
                <w:rFonts w:ascii="Times New Roman" w:hAnsi="Times New Roman"/>
                <w:sz w:val="19"/>
              </w:rPr>
              <w:t xml:space="preserve">8.4</w:t>
            </w:r>
          </w:p>
        </w:tc>
      </w:tr>
      <w:tr>
        <w:trPr>
          <w:cantSplit w:val="true"/>
        </w:trPr>
        <w:tc>
          <w:tcPr>
            <w:tcW w:w="2496" w:type="dxa"/>
            <w:shd w:val="clear" w:color="auto" w:fill="F3F6FB"/>
          </w:tcPr>
          <w:p>
            <w:pPr>
              <w:pStyle w:val="Compact"/>
              <w:spacing w:after="20" w:before="0" w:line="240" w:lineRule="auto"/>
              <w:jc w:val="left"/>
            </w:pPr>
            <w:r>
              <w:rPr>
                <w:rFonts w:ascii="Times New Roman" w:hAnsi="Times New Roman"/>
                <w:sz w:val="19"/>
              </w:rPr>
              <w:t xml:space="preserve">Cột — uốn dọc</w:t>
            </w:r>
          </w:p>
        </w:tc>
        <w:tc>
          <w:tcPr>
            <w:tcW w:w="4670" w:type="dxa"/>
            <w:shd w:val="clear" w:color="auto" w:fill="F3F6FB"/>
          </w:tcPr>
          <w:p>
            <w:pPr>
              <w:pStyle w:val="Compact"/>
              <w:spacing w:after="20" w:before="0" w:line="240" w:lineRule="auto"/>
              <w:jc w:val="left"/>
            </w:pPr>
            <m:oMath>
              <m:r>
                <m:t>η</m:t>
              </m:r>
              <m:r>
                <m:rPr>
                  <m:sty m:val="p"/>
                </m:rPr>
                <m:t>=</m:t>
              </m:r>
              <m:f>
                <m:fPr>
                  <m:type m:val="bar"/>
                </m:fPr>
                <m:num>
                  <m:r>
                    <m:t>1</m:t>
                  </m:r>
                </m:num>
                <m:den>
                  <m:r>
                    <m:t>1</m:t>
                  </m:r>
                  <m:r>
                    <m:rPr>
                      <m:sty m:val="p"/>
                    </m:rPr>
                    <m:t>−</m:t>
                  </m:r>
                  <m:r>
                    <m:t>N</m:t>
                  </m:r>
                  <m:r>
                    <m:rPr>
                      <m:sty m:val="p"/>
                    </m:rPr>
                    <m:t>/</m:t>
                  </m:r>
                  <m:sSub>
                    <m:e>
                      <m:r>
                        <m:t>N</m:t>
                      </m:r>
                    </m:e>
                    <m:sub>
                      <m:r>
                        <m:t>c</m:t>
                      </m:r>
                      <m:r>
                        <m:t>r</m:t>
                      </m:r>
                    </m:sub>
                  </m:sSub>
                </m:den>
              </m:f>
            </m:oMath>
            <w:r>
              <w:rPr>
                <w:rFonts w:ascii="Times New Roman" w:hAnsi="Times New Roman"/>
                <w:sz w:val="19"/>
              </w:rPr>
              <w:t xml:space="preserve">;</w:t>
            </w:r>
            <w:r>
              <w:rPr>
                <w:rFonts w:ascii="Times New Roman" w:hAnsi="Times New Roman"/>
                <w:sz w:val="19"/>
              </w:rPr>
              <w:t xml:space="preserve"> </w:t>
            </w:r>
            <m:oMath>
              <m:sSub>
                <m:e>
                  <m:r>
                    <m:t>N</m:t>
                  </m:r>
                </m:e>
                <m:sub>
                  <m:r>
                    <m:t>c</m:t>
                  </m:r>
                  <m:r>
                    <m:t>r</m:t>
                  </m:r>
                </m:sub>
              </m:sSub>
              <m:r>
                <m:rPr>
                  <m:sty m:val="p"/>
                </m:rPr>
                <m:t>=</m:t>
              </m:r>
              <m:f>
                <m:fPr>
                  <m:type m:val="bar"/>
                </m:fPr>
                <m:num>
                  <m:sSup>
                    <m:e>
                      <m:r>
                        <m:t>π</m:t>
                      </m:r>
                    </m:e>
                    <m:sup>
                      <m:r>
                        <m:t>2</m:t>
                      </m:r>
                    </m:sup>
                  </m:sSup>
                  <m:r>
                    <m:t>D</m:t>
                  </m:r>
                </m:num>
                <m:den>
                  <m:sSubSup>
                    <m:e>
                      <m:r>
                        <m:t>l</m:t>
                      </m:r>
                    </m:e>
                    <m:sub>
                      <m:r>
                        <m:t>0</m:t>
                      </m:r>
                    </m:sub>
                    <m:sup>
                      <m:r>
                        <m:t>2</m:t>
                      </m:r>
                    </m:sup>
                  </m:sSubSup>
                </m:den>
              </m:f>
            </m:oMath>
            <w:r>
              <w:rPr>
                <w:rFonts w:ascii="Times New Roman" w:hAnsi="Times New Roman"/>
                <w:sz w:val="19"/>
              </w:rPr>
              <w:t xml:space="preserve">;</w:t>
            </w:r>
            <w:r>
              <w:rPr>
                <w:rFonts w:ascii="Times New Roman" w:hAnsi="Times New Roman"/>
                <w:sz w:val="19"/>
              </w:rPr>
              <w:t xml:space="preserve"> </w:t>
            </w:r>
            <m:oMath>
              <m:r>
                <m:t>D</m:t>
              </m:r>
              <m:r>
                <m:rPr>
                  <m:sty m:val="p"/>
                </m:rPr>
                <m:t>=</m:t>
              </m:r>
              <m:sSub>
                <m:e>
                  <m:r>
                    <m:t>k</m:t>
                  </m:r>
                </m:e>
                <m:sub>
                  <m:r>
                    <m:t>b</m:t>
                  </m:r>
                </m:sub>
              </m:sSub>
              <m:sSub>
                <m:e>
                  <m:r>
                    <m:t>E</m:t>
                  </m:r>
                </m:e>
                <m:sub>
                  <m:r>
                    <m:t>b</m:t>
                  </m:r>
                </m:sub>
              </m:sSub>
              <m:r>
                <m:t>I</m:t>
              </m:r>
              <m:r>
                <m:rPr>
                  <m:sty m:val="p"/>
                </m:rPr>
                <m:t>+</m:t>
              </m:r>
              <m:r>
                <m:t>0</m:t>
              </m:r>
              <m:r>
                <m:rPr>
                  <m:sty m:val="p"/>
                </m:rPr>
                <m:t>,</m:t>
              </m:r>
              <m:r>
                <m:t>7</m:t>
              </m:r>
              <m:sSub>
                <m:e>
                  <m:r>
                    <m:t>E</m:t>
                  </m:r>
                </m:e>
                <m:sub>
                  <m:r>
                    <m:t>s</m:t>
                  </m:r>
                </m:sub>
              </m:sSub>
              <m:sSub>
                <m:e>
                  <m:r>
                    <m:t>I</m:t>
                  </m:r>
                </m:e>
                <m:sub>
                  <m:r>
                    <m:t>s</m:t>
                  </m:r>
                </m:sub>
              </m:sSub>
            </m:oMath>
          </w:p>
        </w:tc>
        <w:tc>
          <w:tcPr>
            <w:tcW w:w="2358" w:type="dxa"/>
            <w:shd w:val="clear" w:color="auto" w:fill="F3F6FB"/>
          </w:tcPr>
          <w:p>
            <w:pPr>
              <w:pStyle w:val="Compact"/>
              <w:spacing w:after="20" w:before="0" w:line="240" w:lineRule="auto"/>
              <w:jc w:val="left"/>
            </w:pPr>
            <w:r>
              <w:rPr>
                <w:rFonts w:ascii="Times New Roman" w:hAnsi="Times New Roman"/>
                <w:sz w:val="19"/>
              </w:rPr>
              <w:t xml:space="preserve">8.5</w:t>
            </w:r>
          </w:p>
        </w:tc>
      </w:tr>
      <w:tr>
        <w:trPr>
          <w:cantSplit w:val="true"/>
        </w:trPr>
        <w:tc>
          <w:tcPr>
            <w:tcW w:w="2496" w:type="dxa"/>
          </w:tcPr>
          <w:p>
            <w:pPr>
              <w:pStyle w:val="Compact"/>
              <w:spacing w:after="20" w:before="0" w:line="240" w:lineRule="auto"/>
              <w:jc w:val="left"/>
            </w:pPr>
            <w:r>
              <w:rPr>
                <w:rFonts w:ascii="Times New Roman" w:hAnsi="Times New Roman"/>
                <w:sz w:val="19"/>
              </w:rPr>
              <w:t xml:space="preserve">Cột — loại</w:t>
            </w:r>
          </w:p>
        </w:tc>
        <w:tc>
          <w:tcPr>
            <w:tcW w:w="4670" w:type="dxa"/>
          </w:tcPr>
          <w:p>
            <w:pPr>
              <w:pStyle w:val="Compact"/>
              <w:spacing w:after="20" w:before="0" w:line="240" w:lineRule="auto"/>
              <w:jc w:val="left"/>
            </w:pPr>
            <m:oMath>
              <m:sSub>
                <m:e>
                  <m:r>
                    <m:t>x</m:t>
                  </m:r>
                </m:e>
                <m:sub>
                  <m:r>
                    <m:t>1</m:t>
                  </m:r>
                </m:sub>
              </m:sSub>
              <m:r>
                <m:rPr>
                  <m:sty m:val="p"/>
                </m:rPr>
                <m:t>=</m:t>
              </m:r>
              <m:f>
                <m:fPr>
                  <m:type m:val="bar"/>
                </m:fPr>
                <m:num>
                  <m:r>
                    <m:t>N</m:t>
                  </m:r>
                </m:num>
                <m:den>
                  <m:sSub>
                    <m:e>
                      <m:r>
                        <m:t>R</m:t>
                      </m:r>
                    </m:e>
                    <m:sub>
                      <m:r>
                        <m:t>b</m:t>
                      </m:r>
                    </m:sub>
                  </m:sSub>
                  <m:r>
                    <m:t>b</m:t>
                  </m:r>
                </m:den>
              </m:f>
              <m:r>
                <m:rPr>
                  <m:sty m:val="p"/>
                </m:rPr>
                <m:t>≤</m:t>
              </m:r>
              <m:sSub>
                <m:e>
                  <m:r>
                    <m:t>ξ</m:t>
                  </m:r>
                </m:e>
                <m:sub>
                  <m:r>
                    <m:t>R</m:t>
                  </m:r>
                </m:sub>
              </m:sSub>
              <m:sSub>
                <m:e>
                  <m:r>
                    <m:t>h</m:t>
                  </m:r>
                </m:e>
                <m:sub>
                  <m:r>
                    <m:t>0</m:t>
                  </m:r>
                </m:sub>
              </m:sSub>
            </m:oMath>
            <w:r>
              <w:rPr>
                <w:rFonts w:ascii="Times New Roman" w:hAnsi="Times New Roman"/>
                <w:sz w:val="19"/>
              </w:rPr>
              <w:t xml:space="preserve">: lệch tâm lớn</w:t>
            </w:r>
          </w:p>
        </w:tc>
        <w:tc>
          <w:tcPr>
            <w:tcW w:w="2358" w:type="dxa"/>
          </w:tcPr>
          <w:p>
            <w:pPr>
              <w:pStyle w:val="Compact"/>
              <w:spacing w:after="20" w:before="0" w:line="240" w:lineRule="auto"/>
              <w:jc w:val="left"/>
            </w:pPr>
            <w:r>
              <w:rPr>
                <w:rFonts w:ascii="Times New Roman" w:hAnsi="Times New Roman"/>
                <w:sz w:val="19"/>
              </w:rPr>
              <w:t xml:space="preserve">8.6</w:t>
            </w:r>
          </w:p>
        </w:tc>
      </w:tr>
      <w:tr>
        <w:trPr>
          <w:cantSplit w:val="true"/>
        </w:trPr>
        <w:tc>
          <w:tcPr>
            <w:tcW w:w="2496" w:type="dxa"/>
            <w:shd w:val="clear" w:color="auto" w:fill="F3F6FB"/>
          </w:tcPr>
          <w:p>
            <w:pPr>
              <w:pStyle w:val="Compact"/>
              <w:spacing w:after="20" w:before="0" w:line="240" w:lineRule="auto"/>
              <w:jc w:val="left"/>
            </w:pPr>
            <w:r>
              <w:rPr>
                <w:rFonts w:ascii="Times New Roman" w:hAnsi="Times New Roman"/>
                <w:sz w:val="19"/>
              </w:rPr>
              <w:t xml:space="preserve">Cột —</w:t>
            </w:r>
            <w:r>
              <w:rPr>
                <w:rFonts w:ascii="Times New Roman" w:hAnsi="Times New Roman"/>
                <w:sz w:val="19"/>
              </w:rPr>
              <w:t xml:space="preserve"> </w:t>
            </w:r>
            <m:oMath>
              <m:sSub>
                <m:e>
                  <m:r>
                    <m:t>A</m:t>
                  </m:r>
                </m:e>
                <m:sub>
                  <m:r>
                    <m:t>s</m:t>
                  </m:r>
                </m:sub>
              </m:sSub>
            </m:oMath>
          </w:p>
        </w:tc>
        <w:tc>
          <w:tcPr>
            <w:tcW w:w="4670" w:type="dxa"/>
            <w:shd w:val="clear" w:color="auto" w:fill="F3F6FB"/>
          </w:tcPr>
          <w:p>
            <w:pPr>
              <w:pStyle w:val="Compact"/>
              <w:spacing w:after="20" w:before="0" w:line="240" w:lineRule="auto"/>
              <w:jc w:val="left"/>
            </w:pPr>
            <w:r>
              <w:rPr>
                <w:rFonts w:ascii="Times New Roman" w:hAnsi="Times New Roman"/>
                <w:sz w:val="19"/>
              </w:rPr>
              <w:t xml:space="preserve">D (6.20)–(6.22) / A (5.30)–(5.31)</w:t>
            </w:r>
          </w:p>
        </w:tc>
        <w:tc>
          <w:tcPr>
            <w:tcW w:w="2358" w:type="dxa"/>
            <w:shd w:val="clear" w:color="auto" w:fill="F3F6FB"/>
          </w:tcPr>
          <w:p>
            <w:pPr>
              <w:pStyle w:val="Compact"/>
              <w:spacing w:after="20" w:before="0" w:line="240" w:lineRule="auto"/>
              <w:jc w:val="left"/>
            </w:pPr>
            <w:r>
              <w:rPr>
                <w:rFonts w:ascii="Times New Roman" w:hAnsi="Times New Roman"/>
                <w:sz w:val="19"/>
              </w:rPr>
              <w:t xml:space="preserve">8.7</w:t>
            </w:r>
          </w:p>
        </w:tc>
      </w:tr>
      <w:tr>
        <w:trPr>
          <w:cantSplit w:val="true"/>
        </w:trPr>
        <w:tc>
          <w:tcPr>
            <w:tcW w:w="2496" w:type="dxa"/>
          </w:tcPr>
          <w:p>
            <w:pPr>
              <w:pStyle w:val="Compact"/>
              <w:spacing w:after="20" w:before="0" w:line="240" w:lineRule="auto"/>
              <w:jc w:val="left"/>
            </w:pPr>
            <w:r>
              <w:rPr>
                <w:rFonts w:ascii="Times New Roman" w:hAnsi="Times New Roman"/>
                <w:sz w:val="19"/>
              </w:rPr>
              <w:t xml:space="preserve">Cột — hàm lượng</w:t>
            </w:r>
          </w:p>
        </w:tc>
        <w:tc>
          <w:tcPr>
            <w:tcW w:w="4670" w:type="dxa"/>
          </w:tcPr>
          <w:p>
            <w:pPr>
              <w:pStyle w:val="Compact"/>
              <w:spacing w:after="20" w:before="0" w:line="240" w:lineRule="auto"/>
              <w:jc w:val="left"/>
            </w:pPr>
            <m:oMath>
              <m:sSub>
                <m:e>
                  <m:r>
                    <m:t>μ</m:t>
                  </m:r>
                </m:e>
                <m:sub>
                  <m:r>
                    <m:t>m</m:t>
                  </m:r>
                  <m:r>
                    <m:t>i</m:t>
                  </m:r>
                  <m:r>
                    <m:t>n</m:t>
                  </m:r>
                </m:sub>
              </m:sSub>
            </m:oMath>
            <w:r>
              <w:rPr>
                <w:rFonts w:ascii="Times New Roman" w:hAnsi="Times New Roman"/>
                <w:sz w:val="19"/>
              </w:rPr>
              <w:t xml:space="preserve"> </w:t>
            </w:r>
            <w:r>
              <w:rPr>
                <w:rFonts w:ascii="Times New Roman" w:hAnsi="Times New Roman"/>
                <w:sz w:val="19"/>
              </w:rPr>
              <w:t xml:space="preserve">0,10–0,25% theo</w:t>
            </w:r>
            <w:r>
              <w:rPr>
                <w:rFonts w:ascii="Times New Roman" w:hAnsi="Times New Roman"/>
                <w:sz w:val="19"/>
              </w:rPr>
              <w:t xml:space="preserve"> </w:t>
            </w:r>
            <m:oMath>
              <m:sSub>
                <m:e>
                  <m:r>
                    <m:t>l</m:t>
                  </m:r>
                </m:e>
                <m:sub>
                  <m:r>
                    <m:t>0</m:t>
                  </m:r>
                </m:sub>
              </m:sSub>
              <m:r>
                <m:rPr>
                  <m:sty m:val="p"/>
                </m:rPr>
                <m:t>/</m:t>
              </m:r>
              <m:r>
                <m:t>h</m:t>
              </m:r>
            </m:oMath>
            <w:r>
              <w:rPr>
                <w:rFonts w:ascii="Times New Roman" w:hAnsi="Times New Roman"/>
                <w:sz w:val="19"/>
              </w:rPr>
              <w:t xml:space="preserve">;</w:t>
            </w:r>
            <w:r>
              <w:rPr>
                <w:rFonts w:ascii="Times New Roman" w:hAnsi="Times New Roman"/>
                <w:sz w:val="19"/>
              </w:rPr>
              <w:t xml:space="preserve"> </w:t>
            </w:r>
            <m:oMath>
              <m:sSub>
                <m:e>
                  <m:r>
                    <m:t>μ</m:t>
                  </m:r>
                </m:e>
                <m:sub>
                  <m:r>
                    <m:t>t</m:t>
                  </m:r>
                </m:sub>
              </m:sSub>
              <m:r>
                <m:rPr>
                  <m:sty m:val="p"/>
                </m:rPr>
                <m:t>≤</m:t>
              </m:r>
              <m:r>
                <m:t>4</m:t>
              </m:r>
              <m:r>
                <m:rPr>
                  <m:sty m:val="p"/>
                </m:rPr>
                <m:t>%</m:t>
              </m:r>
            </m:oMath>
            <w:r>
              <w:rPr>
                <w:rFonts w:ascii="Times New Roman" w:hAnsi="Times New Roman"/>
                <w:sz w:val="19"/>
              </w:rPr>
              <w:t xml:space="preserve"> </w:t>
            </w:r>
            <w:r>
              <w:rPr>
                <w:rFonts w:ascii="Times New Roman" w:hAnsi="Times New Roman"/>
                <w:sz w:val="19"/>
              </w:rPr>
              <w:t xml:space="preserve">(8% tại nối)</w:t>
            </w:r>
          </w:p>
        </w:tc>
        <w:tc>
          <w:tcPr>
            <w:tcW w:w="2358" w:type="dxa"/>
          </w:tcPr>
          <w:p>
            <w:pPr>
              <w:pStyle w:val="Compact"/>
              <w:spacing w:after="20" w:before="0" w:line="240" w:lineRule="auto"/>
              <w:jc w:val="left"/>
            </w:pPr>
            <w:r>
              <w:rPr>
                <w:rFonts w:ascii="Times New Roman" w:hAnsi="Times New Roman"/>
                <w:sz w:val="19"/>
              </w:rPr>
              <w:t xml:space="preserve">8.8</w:t>
            </w:r>
          </w:p>
        </w:tc>
      </w:tr>
      <w:tr>
        <w:trPr>
          <w:cantSplit w:val="true"/>
        </w:trPr>
        <w:tc>
          <w:tcPr>
            <w:tcW w:w="2496" w:type="dxa"/>
            <w:shd w:val="clear" w:color="auto" w:fill="F3F6FB"/>
          </w:tcPr>
          <w:p>
            <w:pPr>
              <w:pStyle w:val="Compact"/>
              <w:spacing w:after="20" w:before="0" w:line="240" w:lineRule="auto"/>
              <w:jc w:val="left"/>
            </w:pPr>
            <w:r>
              <w:rPr>
                <w:rFonts w:ascii="Times New Roman" w:hAnsi="Times New Roman"/>
                <w:sz w:val="19"/>
              </w:rPr>
              <w:t xml:space="preserve">Cột — ngoài mặt phẳng</w:t>
            </w:r>
          </w:p>
        </w:tc>
        <w:tc>
          <w:tcPr>
            <w:tcW w:w="4670" w:type="dxa"/>
            <w:shd w:val="clear" w:color="auto" w:fill="F3F6FB"/>
          </w:tcPr>
          <w:p>
            <w:pPr>
              <w:pStyle w:val="Compact"/>
              <w:spacing w:after="20" w:before="0" w:line="240" w:lineRule="auto"/>
              <w:jc w:val="left"/>
            </w:pPr>
            <m:oMath>
              <m:sSub>
                <m:e>
                  <m:r>
                    <m:t>N</m:t>
                  </m:r>
                </m:e>
                <m:sub>
                  <m:r>
                    <m:t>u</m:t>
                  </m:r>
                </m:sub>
              </m:sSub>
              <m:r>
                <m:rPr>
                  <m:sty m:val="p"/>
                </m:rPr>
                <m:t>=</m:t>
              </m:r>
              <m:r>
                <m:t>φ</m:t>
              </m:r>
              <m:d>
                <m:dPr>
                  <m:begChr m:val="("/>
                  <m:endChr m:val=")"/>
                  <m:sepChr m:val=""/>
                  <m:grow/>
                </m:dPr>
                <m:e>
                  <m:sSub>
                    <m:e>
                      <m:r>
                        <m:t>R</m:t>
                      </m:r>
                    </m:e>
                    <m:sub>
                      <m:r>
                        <m:t>b</m:t>
                      </m:r>
                    </m:sub>
                  </m:sSub>
                  <m:r>
                    <m:t>A</m:t>
                  </m:r>
                  <m:r>
                    <m:rPr>
                      <m:sty m:val="p"/>
                    </m:rPr>
                    <m:t>+</m:t>
                  </m:r>
                  <m:sSub>
                    <m:e>
                      <m:r>
                        <m:t>R</m:t>
                      </m:r>
                    </m:e>
                    <m:sub>
                      <m:r>
                        <m:t>s</m:t>
                      </m:r>
                      <m:r>
                        <m:t>c</m:t>
                      </m:r>
                    </m:sub>
                  </m:sSub>
                  <m:sSub>
                    <m:e>
                      <m:r>
                        <m:t>A</m:t>
                      </m:r>
                    </m:e>
                    <m:sub>
                      <m:r>
                        <m:t>s</m:t>
                      </m:r>
                      <m:r>
                        <m:rPr>
                          <m:sty m:val="p"/>
                        </m:rPr>
                        <m:t>,</m:t>
                      </m:r>
                      <m:r>
                        <m:t>t</m:t>
                      </m:r>
                      <m:r>
                        <m:t>o</m:t>
                      </m:r>
                      <m:r>
                        <m:t>t</m:t>
                      </m:r>
                    </m:sub>
                  </m:sSub>
                </m:e>
              </m:d>
            </m:oMath>
          </w:p>
        </w:tc>
        <w:tc>
          <w:tcPr>
            <w:tcW w:w="2358" w:type="dxa"/>
            <w:shd w:val="clear" w:color="auto" w:fill="F3F6FB"/>
          </w:tcPr>
          <w:p>
            <w:pPr>
              <w:pStyle w:val="Compact"/>
              <w:spacing w:after="20" w:before="0" w:line="240" w:lineRule="auto"/>
              <w:jc w:val="left"/>
            </w:pPr>
            <w:r>
              <w:rPr>
                <w:rFonts w:ascii="Times New Roman" w:hAnsi="Times New Roman"/>
                <w:sz w:val="19"/>
              </w:rPr>
              <w:t xml:space="preserve">8.10b</w:t>
            </w:r>
          </w:p>
        </w:tc>
      </w:tr>
      <w:tr>
        <w:trPr>
          <w:cantSplit w:val="true"/>
        </w:trPr>
        <w:tc>
          <w:tcPr>
            <w:tcW w:w="2496" w:type="dxa"/>
          </w:tcPr>
          <w:p>
            <w:pPr>
              <w:pStyle w:val="Compact"/>
              <w:spacing w:after="20" w:before="0" w:line="240" w:lineRule="auto"/>
              <w:jc w:val="left"/>
            </w:pPr>
            <w:r>
              <w:rPr>
                <w:rFonts w:ascii="Times New Roman" w:hAnsi="Times New Roman"/>
                <w:sz w:val="19"/>
              </w:rPr>
              <w:t xml:space="preserve">Biểu đồ tương tác</w:t>
            </w:r>
          </w:p>
        </w:tc>
        <w:tc>
          <w:tcPr>
            <w:tcW w:w="4670" w:type="dxa"/>
          </w:tcPr>
          <w:p>
            <w:pPr>
              <w:pStyle w:val="Compact"/>
              <w:spacing w:after="20" w:before="0" w:line="240" w:lineRule="auto"/>
              <w:jc w:val="left"/>
            </w:pPr>
            <m:oMath>
              <m:r>
                <m:t>N</m:t>
              </m:r>
              <m:r>
                <m:rPr>
                  <m:sty m:val="p"/>
                </m:rPr>
                <m:t>=</m:t>
              </m:r>
              <m:sSub>
                <m:e>
                  <m:r>
                    <m:t>R</m:t>
                  </m:r>
                </m:e>
                <m:sub>
                  <m:r>
                    <m:t>b</m:t>
                  </m:r>
                </m:sub>
              </m:sSub>
              <m:r>
                <m:t>b</m:t>
              </m:r>
              <m:r>
                <m:t>x</m:t>
              </m:r>
              <m:r>
                <m:rPr>
                  <m:sty m:val="p"/>
                </m:rPr>
                <m:t>+</m:t>
              </m:r>
              <m:sSub>
                <m:e>
                  <m:r>
                    <m:t>R</m:t>
                  </m:r>
                </m:e>
                <m:sub>
                  <m:r>
                    <m:t>s</m:t>
                  </m:r>
                  <m:r>
                    <m:t>c</m:t>
                  </m:r>
                </m:sub>
              </m:sSub>
              <m:sSub>
                <m:e>
                  <m:r>
                    <m:t>A</m:t>
                  </m:r>
                </m:e>
                <m:sub>
                  <m:r>
                    <m:t>s</m:t>
                  </m:r>
                </m:sub>
              </m:sSub>
              <m:r>
                <m:rPr>
                  <m:sty m:val="p"/>
                </m:rPr>
                <m:t>′</m:t>
              </m:r>
              <m:r>
                <m:rPr>
                  <m:sty m:val="p"/>
                </m:rPr>
                <m:t>−</m:t>
              </m:r>
              <m:sSub>
                <m:e>
                  <m:r>
                    <m:t>σ</m:t>
                  </m:r>
                </m:e>
                <m:sub>
                  <m:r>
                    <m:t>s</m:t>
                  </m:r>
                </m:sub>
              </m:sSub>
              <m:sSub>
                <m:e>
                  <m:r>
                    <m:t>A</m:t>
                  </m:r>
                </m:e>
                <m:sub>
                  <m:r>
                    <m:t>s</m:t>
                  </m:r>
                </m:sub>
              </m:sSub>
            </m:oMath>
            <w:r>
              <w:rPr>
                <w:rFonts w:ascii="Times New Roman" w:hAnsi="Times New Roman"/>
                <w:sz w:val="19"/>
              </w:rPr>
              <w:t xml:space="preserve">;</w:t>
            </w:r>
            <w:r>
              <w:rPr>
                <w:rFonts w:ascii="Times New Roman" w:hAnsi="Times New Roman"/>
                <w:sz w:val="19"/>
              </w:rPr>
              <w:t xml:space="preserve"> </w:t>
            </w:r>
            <m:oMath>
              <m:sSub>
                <m:e>
                  <m:r>
                    <m:t>σ</m:t>
                  </m:r>
                </m:e>
                <m:sub>
                  <m:r>
                    <m:t>s</m:t>
                  </m:r>
                </m:sub>
              </m:sSub>
              <m:r>
                <m:rPr>
                  <m:sty m:val="p"/>
                </m:rPr>
                <m:t>=</m:t>
              </m:r>
              <m:sSub>
                <m:e>
                  <m:r>
                    <m:t>R</m:t>
                  </m:r>
                </m:e>
                <m:sub>
                  <m:r>
                    <m:t>s</m:t>
                  </m:r>
                </m:sub>
              </m:sSub>
              <m:d>
                <m:dPr>
                  <m:begChr m:val="["/>
                  <m:endChr m:val="]"/>
                  <m:sepChr m:val=""/>
                  <m:grow/>
                </m:dPr>
                <m:e>
                  <m:f>
                    <m:fPr>
                      <m:type m:val="bar"/>
                    </m:fPr>
                    <m:num>
                      <m:r>
                        <m:t>2</m:t>
                      </m:r>
                      <m:d>
                        <m:dPr>
                          <m:begChr m:val="("/>
                          <m:endChr m:val=")"/>
                          <m:sepChr m:val=""/>
                          <m:grow/>
                        </m:dPr>
                        <m:e>
                          <m:r>
                            <m:t>1</m:t>
                          </m:r>
                          <m:r>
                            <m:rPr>
                              <m:sty m:val="p"/>
                            </m:rPr>
                            <m:t>−</m:t>
                          </m:r>
                          <m:r>
                            <m:t>x</m:t>
                          </m:r>
                          <m:r>
                            <m:rPr>
                              <m:sty m:val="p"/>
                            </m:rPr>
                            <m:t>/</m:t>
                          </m:r>
                          <m:sSub>
                            <m:e>
                              <m:r>
                                <m:t>h</m:t>
                              </m:r>
                            </m:e>
                            <m:sub>
                              <m:r>
                                <m:t>0</m:t>
                              </m:r>
                            </m:sub>
                          </m:sSub>
                        </m:e>
                      </m:d>
                    </m:num>
                    <m:den>
                      <m:r>
                        <m:t>1</m:t>
                      </m:r>
                      <m:r>
                        <m:rPr>
                          <m:sty m:val="p"/>
                        </m:rPr>
                        <m:t>−</m:t>
                      </m:r>
                      <m:sSub>
                        <m:e>
                          <m:r>
                            <m:t>ξ</m:t>
                          </m:r>
                        </m:e>
                        <m:sub>
                          <m:r>
                            <m:t>R</m:t>
                          </m:r>
                        </m:sub>
                      </m:sSub>
                    </m:den>
                  </m:f>
                  <m:r>
                    <m:rPr>
                      <m:sty m:val="p"/>
                    </m:rPr>
                    <m:t>−</m:t>
                  </m:r>
                  <m:r>
                    <m:t>1</m:t>
                  </m:r>
                </m:e>
              </m:d>
            </m:oMath>
          </w:p>
        </w:tc>
        <w:tc>
          <w:tcPr>
            <w:tcW w:w="2358" w:type="dxa"/>
          </w:tcPr>
          <w:p>
            <w:pPr>
              <w:pStyle w:val="Compact"/>
              <w:spacing w:after="20" w:before="0" w:line="240" w:lineRule="auto"/>
              <w:jc w:val="left"/>
            </w:pPr>
            <w:r>
              <w:rPr>
                <w:rFonts w:ascii="Times New Roman" w:hAnsi="Times New Roman"/>
                <w:sz w:val="19"/>
              </w:rPr>
              <w:t xml:space="preserve">8.11</w:t>
            </w:r>
          </w:p>
        </w:tc>
      </w:tr>
      <w:tr>
        <w:trPr>
          <w:cantSplit w:val="true"/>
        </w:trPr>
        <w:tc>
          <w:tcPr>
            <w:tcW w:w="2496" w:type="dxa"/>
            <w:shd w:val="clear" w:color="auto" w:fill="F3F6FB"/>
          </w:tcPr>
          <w:p>
            <w:pPr>
              <w:pStyle w:val="Compact"/>
              <w:spacing w:after="20" w:before="0" w:line="240" w:lineRule="auto"/>
              <w:jc w:val="left"/>
            </w:pPr>
            <w:r>
              <w:rPr>
                <w:rFonts w:ascii="Times New Roman" w:hAnsi="Times New Roman"/>
                <w:sz w:val="19"/>
              </w:rPr>
              <w:t xml:space="preserve">Đai cột</w:t>
            </w:r>
          </w:p>
        </w:tc>
        <w:tc>
          <w:tcPr>
            <w:tcW w:w="4670" w:type="dxa"/>
            <w:shd w:val="clear" w:color="auto" w:fill="F3F6FB"/>
          </w:tcPr>
          <w:p>
            <w:pPr>
              <w:pStyle w:val="Compact"/>
              <w:spacing w:after="20" w:before="0" w:line="240" w:lineRule="auto"/>
              <w:jc w:val="left"/>
            </w:pPr>
            <m:oMath>
              <m:sSub>
                <m:e>
                  <m:r>
                    <m:t>d</m:t>
                  </m:r>
                </m:e>
                <m:sub>
                  <m:r>
                    <m:t>s</m:t>
                  </m:r>
                  <m:r>
                    <m:t>w</m:t>
                  </m:r>
                </m:sub>
              </m:sSub>
              <m:r>
                <m:rPr>
                  <m:sty m:val="p"/>
                </m:rPr>
                <m:t>≥</m:t>
              </m:r>
              <m:r>
                <m:rPr>
                  <m:sty m:val="p"/>
                </m:rPr>
                <m:t>max</m:t>
              </m:r>
              <m:d>
                <m:dPr>
                  <m:begChr m:val="("/>
                  <m:endChr m:val=")"/>
                  <m:sepChr m:val=""/>
                  <m:grow/>
                </m:dPr>
                <m:e>
                  <m:sSub>
                    <m:e>
                      <m:r>
                        <m:t>d</m:t>
                      </m:r>
                    </m:e>
                    <m:sub>
                      <m:r>
                        <m:t>m</m:t>
                      </m:r>
                      <m:r>
                        <m:t>a</m:t>
                      </m:r>
                      <m:r>
                        <m:t>x</m:t>
                      </m:r>
                    </m:sub>
                  </m:sSub>
                  <m:r>
                    <m:rPr>
                      <m:sty m:val="p"/>
                    </m:rPr>
                    <m:t>/</m:t>
                  </m:r>
                  <m:r>
                    <m:t>4</m:t>
                  </m:r>
                  <m:r>
                    <m:rPr>
                      <m:sty m:val="p"/>
                    </m:rPr>
                    <m:t>;</m:t>
                  </m:r>
                  <m:r>
                    <m:t>6</m:t>
                  </m:r>
                </m:e>
              </m:d>
            </m:oMath>
            <w:r>
              <w:rPr>
                <w:rFonts w:ascii="Times New Roman" w:hAnsi="Times New Roman"/>
                <w:sz w:val="19"/>
              </w:rPr>
              <w:t xml:space="preserve">;</w:t>
            </w:r>
            <w:r>
              <w:rPr>
                <w:rFonts w:ascii="Times New Roman" w:hAnsi="Times New Roman"/>
                <w:sz w:val="19"/>
              </w:rPr>
              <w:t xml:space="preserve"> </w:t>
            </w:r>
            <m:oMath>
              <m:r>
                <m:t>s</m:t>
              </m:r>
              <m:r>
                <m:rPr>
                  <m:sty m:val="p"/>
                </m:rPr>
                <m:t>≤</m:t>
              </m:r>
              <m:r>
                <m:rPr>
                  <m:sty m:val="p"/>
                </m:rPr>
                <m:t>min</m:t>
              </m:r>
              <m:d>
                <m:dPr>
                  <m:begChr m:val="("/>
                  <m:endChr m:val=")"/>
                  <m:sepChr m:val=""/>
                  <m:grow/>
                </m:dPr>
                <m:e>
                  <m:r>
                    <m:t>15</m:t>
                  </m:r>
                  <m:sSub>
                    <m:e>
                      <m:r>
                        <m:t>d</m:t>
                      </m:r>
                    </m:e>
                    <m:sub>
                      <m:r>
                        <m:t>m</m:t>
                      </m:r>
                      <m:r>
                        <m:t>i</m:t>
                      </m:r>
                      <m:r>
                        <m:t>n</m:t>
                      </m:r>
                    </m:sub>
                  </m:sSub>
                  <m:r>
                    <m:rPr>
                      <m:sty m:val="p"/>
                    </m:rPr>
                    <m:t>;</m:t>
                  </m:r>
                  <m:r>
                    <m:t>500</m:t>
                  </m:r>
                </m:e>
              </m:d>
            </m:oMath>
            <w:r>
              <w:rPr>
                <w:rFonts w:ascii="Times New Roman" w:hAnsi="Times New Roman"/>
                <w:sz w:val="19"/>
              </w:rPr>
              <w:t xml:space="preserve">; nối:</w:t>
            </w:r>
            <w:r>
              <w:rPr>
                <w:rFonts w:ascii="Times New Roman" w:hAnsi="Times New Roman"/>
                <w:sz w:val="19"/>
              </w:rPr>
              <w:t xml:space="preserve"> </w:t>
            </w:r>
            <m:oMath>
              <m:r>
                <m:rPr>
                  <m:sty m:val="p"/>
                </m:rPr>
                <m:t>min</m:t>
              </m:r>
              <m:d>
                <m:dPr>
                  <m:begChr m:val="("/>
                  <m:endChr m:val=")"/>
                  <m:sepChr m:val=""/>
                  <m:grow/>
                </m:dPr>
                <m:e>
                  <m:r>
                    <m:t>10</m:t>
                  </m:r>
                  <m:sSub>
                    <m:e>
                      <m:r>
                        <m:t>d</m:t>
                      </m:r>
                    </m:e>
                    <m:sub>
                      <m:r>
                        <m:t>m</m:t>
                      </m:r>
                      <m:r>
                        <m:t>i</m:t>
                      </m:r>
                      <m:r>
                        <m:t>n</m:t>
                      </m:r>
                    </m:sub>
                  </m:sSub>
                  <m:r>
                    <m:rPr>
                      <m:sty m:val="p"/>
                    </m:rPr>
                    <m:t>;</m:t>
                  </m:r>
                  <m:r>
                    <m:t>300</m:t>
                  </m:r>
                </m:e>
              </m:d>
            </m:oMath>
          </w:p>
        </w:tc>
        <w:tc>
          <w:tcPr>
            <w:tcW w:w="2358" w:type="dxa"/>
            <w:shd w:val="clear" w:color="auto" w:fill="F3F6FB"/>
          </w:tcPr>
          <w:p>
            <w:pPr>
              <w:pStyle w:val="Compact"/>
              <w:spacing w:after="20" w:before="0" w:line="240" w:lineRule="auto"/>
              <w:jc w:val="left"/>
            </w:pPr>
            <w:r>
              <w:rPr>
                <w:rFonts w:ascii="Times New Roman" w:hAnsi="Times New Roman"/>
                <w:sz w:val="19"/>
              </w:rPr>
              <w:t xml:space="preserve">8.12</w:t>
            </w:r>
          </w:p>
        </w:tc>
      </w:tr>
      <w:tr>
        <w:trPr>
          <w:cantSplit w:val="true"/>
        </w:trPr>
        <w:tc>
          <w:tcPr>
            <w:tcW w:w="2496" w:type="dxa"/>
          </w:tcPr>
          <w:p>
            <w:pPr>
              <w:pStyle w:val="Compact"/>
              <w:spacing w:after="20" w:before="0" w:line="240" w:lineRule="auto"/>
              <w:jc w:val="left"/>
            </w:pPr>
            <w:r>
              <w:rPr>
                <w:rFonts w:ascii="Times New Roman" w:hAnsi="Times New Roman"/>
                <w:sz w:val="19"/>
              </w:rPr>
              <w:t xml:space="preserve">Nối chồng</w:t>
            </w:r>
          </w:p>
        </w:tc>
        <w:tc>
          <w:tcPr>
            <w:tcW w:w="4670" w:type="dxa"/>
          </w:tcPr>
          <w:p>
            <w:pPr>
              <w:pStyle w:val="Compact"/>
              <w:spacing w:after="20" w:before="0" w:line="240" w:lineRule="auto"/>
              <w:jc w:val="left"/>
            </w:pPr>
            <m:oMath>
              <m:sSub>
                <m:e>
                  <m:r>
                    <m:t>L</m:t>
                  </m:r>
                </m:e>
                <m:sub>
                  <m:r>
                    <m:t>o</m:t>
                  </m:r>
                  <m:r>
                    <m:t>v</m:t>
                  </m:r>
                </m:sub>
              </m:sSub>
              <m:r>
                <m:rPr>
                  <m:sty m:val="p"/>
                </m:rPr>
                <m:t>=</m:t>
              </m:r>
              <m:sSub>
                <m:e>
                  <m:r>
                    <m:t>α</m:t>
                  </m:r>
                </m:e>
                <m:sub>
                  <m:r>
                    <m:t>o</m:t>
                  </m:r>
                  <m:r>
                    <m:t>v</m:t>
                  </m:r>
                </m:sub>
              </m:sSub>
              <m:sSub>
                <m:e>
                  <m:r>
                    <m:t>L</m:t>
                  </m:r>
                </m:e>
                <m:sub>
                  <m:r>
                    <m:t>0</m:t>
                  </m:r>
                  <m:r>
                    <m:rPr>
                      <m:sty m:val="p"/>
                    </m:rPr>
                    <m:t>,</m:t>
                  </m:r>
                  <m:r>
                    <m:t>a</m:t>
                  </m:r>
                  <m:r>
                    <m:t>n</m:t>
                  </m:r>
                </m:sub>
              </m:sSub>
              <m:f>
                <m:fPr>
                  <m:type m:val="bar"/>
                </m:fPr>
                <m:num>
                  <m:sSub>
                    <m:e>
                      <m:r>
                        <m:t>A</m:t>
                      </m:r>
                    </m:e>
                    <m:sub>
                      <m:r>
                        <m:t>s</m:t>
                      </m:r>
                      <m:r>
                        <m:rPr>
                          <m:sty m:val="p"/>
                        </m:rPr>
                        <m:t>,</m:t>
                      </m:r>
                      <m:r>
                        <m:t>c</m:t>
                      </m:r>
                      <m:r>
                        <m:t>a</m:t>
                      </m:r>
                      <m:r>
                        <m:t>l</m:t>
                      </m:r>
                    </m:sub>
                  </m:sSub>
                </m:num>
                <m:den>
                  <m:sSub>
                    <m:e>
                      <m:r>
                        <m:t>A</m:t>
                      </m:r>
                    </m:e>
                    <m:sub>
                      <m:r>
                        <m:t>s</m:t>
                      </m:r>
                      <m:r>
                        <m:rPr>
                          <m:sty m:val="p"/>
                        </m:rPr>
                        <m:t>,</m:t>
                      </m:r>
                      <m:r>
                        <m:t>e</m:t>
                      </m:r>
                      <m:r>
                        <m:t>f</m:t>
                      </m:r>
                    </m:sub>
                  </m:sSub>
                </m:den>
              </m:f>
            </m:oMath>
            <w:r>
              <w:rPr>
                <w:rFonts w:ascii="Times New Roman" w:hAnsi="Times New Roman"/>
                <w:sz w:val="19"/>
              </w:rPr>
              <w:t xml:space="preserve">,</w:t>
            </w:r>
            <w:r>
              <w:rPr>
                <w:rFonts w:ascii="Times New Roman" w:hAnsi="Times New Roman"/>
                <w:sz w:val="19"/>
              </w:rPr>
              <w:t xml:space="preserve"> </w:t>
            </w:r>
            <m:oMath>
              <m:sSub>
                <m:e>
                  <m:r>
                    <m:t>α</m:t>
                  </m:r>
                </m:e>
                <m:sub>
                  <m:r>
                    <m:t>o</m:t>
                  </m:r>
                  <m:r>
                    <m:t>v</m:t>
                  </m:r>
                </m:sub>
              </m:sSub>
              <m:r>
                <m:rPr>
                  <m:sty m:val="p"/>
                </m:rPr>
                <m:t>=</m:t>
              </m:r>
              <m:r>
                <m:t>1</m:t>
              </m:r>
              <m:r>
                <m:rPr>
                  <m:sty m:val="p"/>
                </m:rPr>
                <m:t>,</m:t>
              </m:r>
              <m:r>
                <m:t>2</m:t>
              </m:r>
            </m:oMath>
            <w:r>
              <w:rPr>
                <w:rFonts w:ascii="Times New Roman" w:hAnsi="Times New Roman"/>
                <w:sz w:val="19"/>
              </w:rPr>
              <w:t xml:space="preserve"> </w:t>
            </w:r>
            <w:r>
              <w:rPr>
                <w:rFonts w:ascii="Times New Roman" w:hAnsi="Times New Roman"/>
                <w:sz w:val="19"/>
              </w:rPr>
              <w:t xml:space="preserve">(kéo),</w:t>
            </w:r>
            <w:r>
              <w:rPr>
                <w:rFonts w:ascii="Times New Roman" w:hAnsi="Times New Roman"/>
                <w:sz w:val="19"/>
              </w:rPr>
              <w:t xml:space="preserve"> </w:t>
            </w:r>
            <m:oMath>
              <m:r>
                <m:t>0</m:t>
              </m:r>
              <m:r>
                <m:rPr>
                  <m:sty m:val="p"/>
                </m:rPr>
                <m:t>,</m:t>
              </m:r>
              <m:r>
                <m:t>9</m:t>
              </m:r>
            </m:oMath>
            <w:r>
              <w:rPr>
                <w:rFonts w:ascii="Times New Roman" w:hAnsi="Times New Roman"/>
                <w:sz w:val="19"/>
              </w:rPr>
              <w:t xml:space="preserve"> </w:t>
            </w:r>
            <w:r>
              <w:rPr>
                <w:rFonts w:ascii="Times New Roman" w:hAnsi="Times New Roman"/>
                <w:sz w:val="19"/>
              </w:rPr>
              <w:t xml:space="preserve">(nén)</w:t>
            </w:r>
          </w:p>
        </w:tc>
        <w:tc>
          <w:tcPr>
            <w:tcW w:w="2358" w:type="dxa"/>
          </w:tcPr>
          <w:p>
            <w:pPr>
              <w:pStyle w:val="Compact"/>
              <w:spacing w:after="20" w:before="0" w:line="240" w:lineRule="auto"/>
              <w:jc w:val="left"/>
            </w:pPr>
            <w:r>
              <w:rPr>
                <w:rFonts w:ascii="Times New Roman" w:hAnsi="Times New Roman"/>
                <w:sz w:val="19"/>
              </w:rPr>
              <w:t xml:space="preserve">8.13; 9.5.2</w:t>
            </w:r>
          </w:p>
        </w:tc>
      </w:tr>
      <w:tr>
        <w:trPr>
          <w:cantSplit w:val="true"/>
        </w:trPr>
        <w:tc>
          <w:tcPr>
            <w:tcW w:w="2496" w:type="dxa"/>
            <w:shd w:val="clear" w:color="auto" w:fill="F3F6FB"/>
          </w:tcPr>
          <w:p>
            <w:pPr>
              <w:pStyle w:val="Compact"/>
              <w:spacing w:after="20" w:before="0" w:line="240" w:lineRule="auto"/>
              <w:jc w:val="left"/>
            </w:pPr>
            <w:r>
              <w:rPr>
                <w:rFonts w:ascii="Times New Roman" w:hAnsi="Times New Roman"/>
                <w:sz w:val="19"/>
              </w:rPr>
              <w:t xml:space="preserve">Nứt</w:t>
            </w:r>
          </w:p>
        </w:tc>
        <w:tc>
          <w:tcPr>
            <w:tcW w:w="4670" w:type="dxa"/>
            <w:shd w:val="clear" w:color="auto" w:fill="F3F6FB"/>
          </w:tcPr>
          <w:p>
            <w:pPr>
              <w:pStyle w:val="Compact"/>
              <w:spacing w:after="20" w:before="0" w:line="240" w:lineRule="auto"/>
              <w:jc w:val="left"/>
            </w:pPr>
            <m:oMath>
              <m:sSub>
                <m:e>
                  <m:r>
                    <m:t>a</m:t>
                  </m:r>
                </m:e>
                <m:sub>
                  <m:r>
                    <m:t>c</m:t>
                  </m:r>
                  <m:r>
                    <m:t>r</m:t>
                  </m:r>
                  <m:r>
                    <m:t>c</m:t>
                  </m:r>
                </m:sub>
              </m:sSub>
              <m:r>
                <m:rPr>
                  <m:sty m:val="p"/>
                </m:rPr>
                <m:t>=</m:t>
              </m:r>
              <m:sSub>
                <m:e>
                  <m:r>
                    <m:t>φ</m:t>
                  </m:r>
                </m:e>
                <m:sub>
                  <m:r>
                    <m:t>1</m:t>
                  </m:r>
                </m:sub>
              </m:sSub>
              <m:sSub>
                <m:e>
                  <m:r>
                    <m:t>φ</m:t>
                  </m:r>
                </m:e>
                <m:sub>
                  <m:r>
                    <m:t>2</m:t>
                  </m:r>
                </m:sub>
              </m:sSub>
              <m:sSub>
                <m:e>
                  <m:r>
                    <m:t>φ</m:t>
                  </m:r>
                </m:e>
                <m:sub>
                  <m:r>
                    <m:t>3</m:t>
                  </m:r>
                </m:sub>
              </m:sSub>
              <m:sSub>
                <m:e>
                  <m:r>
                    <m:t>ψ</m:t>
                  </m:r>
                </m:e>
                <m:sub>
                  <m:r>
                    <m:t>s</m:t>
                  </m:r>
                </m:sub>
              </m:sSub>
              <m:f>
                <m:fPr>
                  <m:type m:val="bar"/>
                </m:fPr>
                <m:num>
                  <m:sSub>
                    <m:e>
                      <m:r>
                        <m:t>σ</m:t>
                      </m:r>
                    </m:e>
                    <m:sub>
                      <m:r>
                        <m:t>s</m:t>
                      </m:r>
                    </m:sub>
                  </m:sSub>
                </m:num>
                <m:den>
                  <m:sSub>
                    <m:e>
                      <m:r>
                        <m:t>E</m:t>
                      </m:r>
                    </m:e>
                    <m:sub>
                      <m:r>
                        <m:t>s</m:t>
                      </m:r>
                    </m:sub>
                  </m:sSub>
                </m:den>
              </m:f>
              <m:sSub>
                <m:e>
                  <m:r>
                    <m:t>L</m:t>
                  </m:r>
                </m:e>
                <m:sub>
                  <m:r>
                    <m:t>s</m:t>
                  </m:r>
                </m:sub>
              </m:sSub>
              <m:r>
                <m:rPr>
                  <m:sty m:val="p"/>
                </m:rPr>
                <m:t>≤</m:t>
              </m:r>
              <m:sSub>
                <m:e>
                  <m:r>
                    <m:t>a</m:t>
                  </m:r>
                </m:e>
                <m:sub>
                  <m:r>
                    <m:t>c</m:t>
                  </m:r>
                  <m:r>
                    <m:t>r</m:t>
                  </m:r>
                  <m:r>
                    <m:t>c</m:t>
                  </m:r>
                  <m:r>
                    <m:rPr>
                      <m:sty m:val="p"/>
                    </m:rPr>
                    <m:t>,</m:t>
                  </m:r>
                  <m:r>
                    <m:t>u</m:t>
                  </m:r>
                </m:sub>
              </m:sSub>
            </m:oMath>
          </w:p>
        </w:tc>
        <w:tc>
          <w:tcPr>
            <w:tcW w:w="2358" w:type="dxa"/>
            <w:shd w:val="clear" w:color="auto" w:fill="F3F6FB"/>
          </w:tcPr>
          <w:p>
            <w:pPr>
              <w:pStyle w:val="Compact"/>
              <w:spacing w:after="20" w:before="0" w:line="240" w:lineRule="auto"/>
              <w:jc w:val="left"/>
            </w:pPr>
            <w:r>
              <w:rPr>
                <w:rFonts w:ascii="Times New Roman" w:hAnsi="Times New Roman"/>
                <w:sz w:val="19"/>
              </w:rPr>
              <w:t xml:space="preserve">7.16b</w:t>
            </w:r>
          </w:p>
        </w:tc>
      </w:tr>
    </w:tbl>
    <w:bookmarkEnd w:id="358"/>
    <w:bookmarkStart w:id="361" w:name="X831dab8dff4388a3a1e6c97dee9fbc590b46239"/>
    <w:p>
      <w:pPr>
        <w:pStyle w:val="Heading1"/>
      </w:pPr>
      <w:r>
        <w:t xml:space="preserve">PHỤ LỤC E. TÀI LIỆU THAM KHẢO VÀ CÁC ĐIỂM CẦN XÁC NHẬN</w:t>
      </w:r>
    </w:p>
    <w:bookmarkStart w:id="359" w:name="e.1.-tài-liệu-nguồn"/>
    <w:p>
      <w:pPr>
        <w:pStyle w:val="Heading2"/>
      </w:pPr>
      <w:r>
        <w:t xml:space="preserve">E.1. Tài liệu nguồn</w:t>
      </w:r>
    </w:p>
    <w:p>
      <w:pPr>
        <w:numPr>
          <w:ilvl w:val="0"/>
          <w:numId w:val="1086"/>
        </w:numPr>
        <w:pStyle w:val="Compact"/>
      </w:pPr>
      <w:r>
        <w:t xml:space="preserve">[A]</w:t>
      </w:r>
      <w:r>
        <w:t xml:space="preserve"> </w:t>
      </w:r>
      <w:r>
        <w:rPr>
          <w:iCs/>
          <w:i/>
        </w:rPr>
        <w:t xml:space="preserve">Thiết kế khung bê tông cốt thép</w:t>
      </w:r>
      <w:r>
        <w:t xml:space="preserve">, bản 4-9-2024 (trường học 6 tầng, Ninh Bình) — theo TCVN 5574:2018, TCVN 2737:2023, QCVN 02:2022.</w:t>
      </w:r>
    </w:p>
    <w:p>
      <w:pPr>
        <w:numPr>
          <w:ilvl w:val="0"/>
          <w:numId w:val="1086"/>
        </w:numPr>
        <w:pStyle w:val="Compact"/>
      </w:pPr>
      <w:r>
        <w:t xml:space="preserve">[D]</w:t>
      </w:r>
      <w:r>
        <w:t xml:space="preserve"> </w:t>
      </w:r>
      <w:r>
        <w:rPr>
          <w:iCs/>
          <w:i/>
        </w:rPr>
        <w:t xml:space="preserve">Kết cấu bê tông cốt thép – Cấu kiện cơ bản</w:t>
      </w:r>
      <w:r>
        <w:t xml:space="preserve"> </w:t>
      </w:r>
      <w:r>
        <w:t xml:space="preserve">— theo TCVN 5574:2018.</w:t>
      </w:r>
    </w:p>
    <w:p>
      <w:pPr>
        <w:numPr>
          <w:ilvl w:val="0"/>
          <w:numId w:val="1086"/>
        </w:numPr>
        <w:pStyle w:val="Compact"/>
      </w:pPr>
      <w:r>
        <w:t xml:space="preserve">[B] Ngô Thế Phong và cộng sự,</w:t>
      </w:r>
      <w:r>
        <w:t xml:space="preserve"> </w:t>
      </w:r>
      <w:r>
        <w:rPr>
          <w:iCs/>
          <w:i/>
        </w:rPr>
        <w:t xml:space="preserve">Kết cấu bê tông cốt thép – Phần kết cấu nhà cửa</w:t>
      </w:r>
      <w:r>
        <w:t xml:space="preserve">, 2008 — theo TCVN 5574:1991 và Eurocode 8.</w:t>
      </w:r>
    </w:p>
    <w:p>
      <w:pPr>
        <w:numPr>
          <w:ilvl w:val="0"/>
          <w:numId w:val="1086"/>
        </w:numPr>
        <w:pStyle w:val="Compact"/>
      </w:pPr>
      <w:r>
        <w:t xml:space="preserve">[C] Phan Quang Minh (chủ biên),</w:t>
      </w:r>
      <w:r>
        <w:t xml:space="preserve"> </w:t>
      </w:r>
      <w:r>
        <w:rPr>
          <w:iCs/>
          <w:i/>
        </w:rPr>
        <w:t xml:space="preserve">Kết cấu bê tông cốt thép – Phần cấu kiện cơ bản</w:t>
      </w:r>
      <w:r>
        <w:t xml:space="preserve">, 2006 — theo TCXDVN 356:2005.</w:t>
      </w:r>
    </w:p>
    <w:p>
      <w:pPr>
        <w:numPr>
          <w:ilvl w:val="0"/>
          <w:numId w:val="1086"/>
        </w:numPr>
        <w:pStyle w:val="Compact"/>
      </w:pPr>
      <w:r>
        <w:t xml:space="preserve">TCVN 5574:2018</w:t>
      </w:r>
      <w:r>
        <w:t xml:space="preserve"> </w:t>
      </w:r>
      <w:r>
        <w:rPr>
          <w:iCs/>
          <w:i/>
        </w:rPr>
        <w:t xml:space="preserve">Kết cấu bê tông và bê tông cốt thép – Tiêu chuẩn thiết kế</w:t>
      </w:r>
      <w:r>
        <w:t xml:space="preserve">.</w:t>
      </w:r>
    </w:p>
    <w:p>
      <w:pPr>
        <w:numPr>
          <w:ilvl w:val="0"/>
          <w:numId w:val="1086"/>
        </w:numPr>
        <w:pStyle w:val="Compact"/>
      </w:pPr>
      <w:r>
        <w:t xml:space="preserve">TCVN 2737:2023</w:t>
      </w:r>
      <w:r>
        <w:t xml:space="preserve"> </w:t>
      </w:r>
      <w:r>
        <w:rPr>
          <w:iCs/>
          <w:i/>
        </w:rPr>
        <w:t xml:space="preserve">Tải trọng và tác động – Tiêu chuẩn thiết kế</w:t>
      </w:r>
      <w:r>
        <w:t xml:space="preserve">.</w:t>
      </w:r>
    </w:p>
    <w:p>
      <w:pPr>
        <w:numPr>
          <w:ilvl w:val="0"/>
          <w:numId w:val="1086"/>
        </w:numPr>
        <w:pStyle w:val="Compact"/>
      </w:pPr>
      <w:r>
        <w:t xml:space="preserve">QCVN 02:2022/BXD</w:t>
      </w:r>
      <w:r>
        <w:t xml:space="preserve"> </w:t>
      </w:r>
      <w:r>
        <w:rPr>
          <w:iCs/>
          <w:i/>
        </w:rPr>
        <w:t xml:space="preserve">Số liệu điều kiện tự nhiên dùng trong xây dựng</w:t>
      </w:r>
      <w:r>
        <w:t xml:space="preserve">.</w:t>
      </w:r>
    </w:p>
    <w:p>
      <w:pPr>
        <w:numPr>
          <w:ilvl w:val="0"/>
          <w:numId w:val="1086"/>
        </w:numPr>
        <w:pStyle w:val="Compact"/>
      </w:pPr>
      <w:r>
        <w:t xml:space="preserve">TCVN 1651-1:2008, 1651-2:2008</w:t>
      </w:r>
      <w:r>
        <w:t xml:space="preserve"> </w:t>
      </w:r>
      <w:r>
        <w:rPr>
          <w:iCs/>
          <w:i/>
        </w:rPr>
        <w:t xml:space="preserve">Thép cốt bê tông</w:t>
      </w:r>
      <w:r>
        <w:t xml:space="preserve">.</w:t>
      </w:r>
    </w:p>
    <w:p>
      <w:pPr>
        <w:numPr>
          <w:ilvl w:val="0"/>
          <w:numId w:val="1086"/>
        </w:numPr>
        <w:pStyle w:val="Compact"/>
      </w:pPr>
      <w:r>
        <w:t xml:space="preserve">TCVN 9386:2012</w:t>
      </w:r>
      <w:r>
        <w:t xml:space="preserve"> </w:t>
      </w:r>
      <w:r>
        <w:rPr>
          <w:iCs/>
          <w:i/>
        </w:rPr>
        <w:t xml:space="preserve">Thiết kế công trình chịu động đất</w:t>
      </w:r>
      <w:r>
        <w:t xml:space="preserve">.</w:t>
      </w:r>
    </w:p>
    <w:bookmarkEnd w:id="359"/>
    <w:bookmarkStart w:id="360" w:name="X61b9ddd6d82dc49edcb23dfb3a7129f3b5e64f7"/>
    <w:p>
      <w:pPr>
        <w:pStyle w:val="Heading2"/>
      </w:pPr>
      <w:r>
        <w:t xml:space="preserve">E.2. Các điểm cần người thiết kế xác nhận với tiêu chuẩn gốc</w:t>
      </w:r>
    </w:p>
    <w:p>
      <w:pPr>
        <w:numPr>
          <w:ilvl w:val="0"/>
          <w:numId w:val="1087"/>
        </w:numPr>
        <w:pStyle w:val="Compact"/>
      </w:pPr>
      <w:r>
        <w:rPr>
          <w:bCs/>
          <w:b/>
        </w:rPr>
        <w:t xml:space="preserve">Nối chồng:</w:t>
      </w:r>
      <w:r>
        <w:t xml:space="preserve"> </w:t>
      </w:r>
      <m:oMath>
        <m:sSub>
          <m:e>
            <m:r>
              <m:t>α</m:t>
            </m:r>
          </m:e>
          <m:sub>
            <m:r>
              <m:t>o</m:t>
            </m:r>
            <m:r>
              <m:t>v</m:t>
            </m:r>
          </m:sub>
        </m:sSub>
      </m:oMath>
      <w:r>
        <w:t xml:space="preserve"> </w:t>
      </w:r>
      <w:r>
        <w:t xml:space="preserve">khi nối 100% ở vùng kéo/nén, giá trị tối thiểu, tỉ lệ nối tối đa trên một mặt cắt — một số giá trị tra từ tài liệu thứ cấp; đối chiếu với TCVN 5574:2018 mục 10.3.5.</w:t>
      </w:r>
    </w:p>
    <w:p>
      <w:pPr>
        <w:numPr>
          <w:ilvl w:val="0"/>
          <w:numId w:val="1087"/>
        </w:numPr>
        <w:pStyle w:val="Compact"/>
      </w:pPr>
      <w:r>
        <w:rPr>
          <w:bCs/>
          <w:b/>
        </w:rPr>
        <w:t xml:space="preserve">Hệ số</w:t>
      </w:r>
      <w:r>
        <w:rPr>
          <w:bCs/>
          <w:b/>
        </w:rPr>
        <w:t xml:space="preserve"> </w:t>
      </w:r>
      <m:oMath>
        <m:sSub>
          <m:e>
            <m:r>
              <m:t>φ</m:t>
            </m:r>
          </m:e>
          <m:sub>
            <m:r>
              <m:t>N</m:t>
            </m:r>
          </m:sub>
        </m:sSub>
      </m:oMath>
      <w:r>
        <w:t xml:space="preserve"> </w:t>
      </w:r>
      <w:r>
        <w:t xml:space="preserve">cột nén đúng tâm và bảng</w:t>
      </w:r>
      <w:r>
        <w:t xml:space="preserve"> </w:t>
      </w:r>
      <m:oMath>
        <m:sSub>
          <m:e>
            <m:r>
              <m:t>φ</m:t>
            </m:r>
          </m:e>
          <m:sub>
            <m:r>
              <m:t>n</m:t>
            </m:r>
          </m:sub>
        </m:sSub>
      </m:oMath>
      <w:r>
        <w:t xml:space="preserve"> </w:t>
      </w:r>
      <w:r>
        <w:t xml:space="preserve">theo</w:t>
      </w:r>
      <w:r>
        <w:t xml:space="preserve"> </w:t>
      </w:r>
      <m:oMath>
        <m:sSub>
          <m:e>
            <m:r>
              <m:t>l</m:t>
            </m:r>
          </m:e>
          <m:sub>
            <m:r>
              <m:t>0</m:t>
            </m:r>
          </m:sub>
        </m:sSub>
        <m:r>
          <m:rPr>
            <m:sty m:val="p"/>
          </m:rPr>
          <m:t>/</m:t>
        </m:r>
        <m:r>
          <m:t>b</m:t>
        </m:r>
      </m:oMath>
      <w:r>
        <w:t xml:space="preserve"> </w:t>
      </w:r>
      <w:r>
        <w:t xml:space="preserve">— D bảng 6.1; kiểm tra lại với bản tiêu chuẩn.</w:t>
      </w:r>
    </w:p>
    <w:p>
      <w:pPr>
        <w:numPr>
          <w:ilvl w:val="0"/>
          <w:numId w:val="1087"/>
        </w:numPr>
        <w:pStyle w:val="Compact"/>
      </w:pPr>
      <w:r>
        <w:rPr>
          <w:bCs/>
          <w:b/>
        </w:rPr>
        <w:t xml:space="preserve">Điểm 17 của Phụ lục B</w:t>
      </w:r>
      <w:r>
        <w:t xml:space="preserve"> </w:t>
      </w:r>
      <w:r>
        <w:t xml:space="preserve">(số liệu nút góc mái của A).</w:t>
      </w:r>
    </w:p>
    <w:p>
      <w:pPr>
        <w:numPr>
          <w:ilvl w:val="0"/>
          <w:numId w:val="1087"/>
        </w:numPr>
        <w:pStyle w:val="Compact"/>
      </w:pPr>
      <w:r>
        <w:rPr>
          <w:bCs/>
          <w:b/>
        </w:rPr>
        <w:t xml:space="preserve">Kháng chấn:</w:t>
      </w:r>
      <w:r>
        <w:t xml:space="preserve"> </w:t>
      </w:r>
      <w:r>
        <w:t xml:space="preserve">các giá trị ở</w:t>
      </w:r>
      <w:r>
        <w:t xml:space="preserve"> </w:t>
      </w:r>
      <w:r>
        <w:rPr>
          <w:bCs/>
          <w:b/>
        </w:rPr>
        <w:t xml:space="preserve">Chương 13</w:t>
      </w:r>
      <w:r>
        <w:t xml:space="preserve"> </w:t>
      </w:r>
      <w:r>
        <w:t xml:space="preserve">(EN 1998-1:2004) phải đối chiếu từng điều khoản với TCVN 9386:2012; danh mục ở 13.9. Mục 9.8 (từ B) chỉ để đối chiếu.</w:t>
      </w:r>
    </w:p>
    <w:p>
      <w:pPr>
        <w:numPr>
          <w:ilvl w:val="0"/>
          <w:numId w:val="1087"/>
        </w:numPr>
        <w:pStyle w:val="Compact"/>
      </w:pPr>
      <w:r>
        <w:rPr>
          <w:bCs/>
          <w:b/>
        </w:rPr>
        <w:t xml:space="preserve">Kiểm tra nứt và võng:</w:t>
      </w:r>
      <w:r>
        <w:t xml:space="preserve"> </w:t>
      </w:r>
      <m:oMath>
        <m:sSub>
          <m:e>
            <m:r>
              <m:t>M</m:t>
            </m:r>
          </m:e>
          <m:sub>
            <m:r>
              <m:t>t</m:t>
            </m:r>
            <m:r>
              <m:t>c</m:t>
            </m:r>
          </m:sub>
        </m:sSub>
      </m:oMath>
      <w:r>
        <w:t xml:space="preserve"> </w:t>
      </w:r>
      <w:r>
        <w:t xml:space="preserve">tính theo tổ hợp tiêu chuẩn (TCVN 2737:2023); số trong ví dụ chỉ để minh hoạ phương pháp.</w:t>
      </w:r>
    </w:p>
    <w:p>
      <w:pPr>
        <w:numPr>
          <w:ilvl w:val="0"/>
          <w:numId w:val="1087"/>
        </w:numPr>
        <w:pStyle w:val="Compact"/>
      </w:pPr>
      <w:r>
        <w:rPr>
          <w:bCs/>
          <w:b/>
        </w:rPr>
        <w:t xml:space="preserve">Chiều dài tính toán</w:t>
      </w:r>
      <w:r>
        <w:rPr>
          <w:bCs/>
          <w:b/>
        </w:rPr>
        <w:t xml:space="preserve"> </w:t>
      </w:r>
      <m:oMath>
        <m:sSub>
          <m:e>
            <m:r>
              <m:t>l</m:t>
            </m:r>
          </m:e>
          <m:sub>
            <m:r>
              <m:t>0</m:t>
            </m:r>
          </m:sub>
        </m:sSub>
      </m:oMath>
      <w:r>
        <w:t xml:space="preserve"> </w:t>
      </w:r>
      <w:r>
        <w:t xml:space="preserve">của cột nhà nhiều tầng toàn khối: kiểm tra theo sơ đồ cụ thể (D 6.2).</w:t>
      </w:r>
    </w:p>
    <w:p>
      <w:pPr>
        <w:numPr>
          <w:ilvl w:val="0"/>
          <w:numId w:val="1087"/>
        </w:numPr>
        <w:pStyle w:val="Compact"/>
      </w:pPr>
      <w:r>
        <w:rPr>
          <w:bCs/>
          <w:b/>
        </w:rPr>
        <w:t xml:space="preserve">Hình học nút (14.2):</w:t>
      </w:r>
      <w:r>
        <w:t xml:space="preserve"> </w:t>
      </w:r>
      <w:r>
        <w:t xml:space="preserve">dung sai</w:t>
      </w:r>
      <w:r>
        <w:t xml:space="preserve"> </w:t>
      </w:r>
      <m:oMath>
        <m:r>
          <m:t>δ</m:t>
        </m:r>
        <m:r>
          <m:rPr>
            <m:sty m:val="p"/>
          </m:rPr>
          <m:t>≥</m:t>
        </m:r>
        <m:r>
          <m:t>10</m:t>
        </m:r>
      </m:oMath>
      <w:r>
        <w:t xml:space="preserve"> </w:t>
      </w:r>
      <w:r>
        <w:t xml:space="preserve">mm và các cách xử lý ở 14.2 là quy ước nghề [thực hành]; xác nhận theo biện pháp thi công của dự án.</w:t>
      </w:r>
    </w:p>
    <w:p>
      <w:pPr>
        <w:numPr>
          <w:ilvl w:val="0"/>
          <w:numId w:val="1087"/>
        </w:numPr>
        <w:pStyle w:val="Compact"/>
      </w:pPr>
      <w:r>
        <w:rPr>
          <w:bCs/>
          <w:b/>
        </w:rPr>
        <w:t xml:space="preserve">Xoắn (15.1):</w:t>
      </w:r>
      <w:r>
        <w:t xml:space="preserve"> </w:t>
      </w:r>
      <w:r>
        <w:t xml:space="preserve">ba điểm ⚠ ở 15.1.2 (kích thước</w:t>
      </w:r>
      <w:r>
        <w:t xml:space="preserve"> </w:t>
      </w:r>
      <m:oMath>
        <m:sSub>
          <m:e>
            <m:r>
              <m:t>Z</m:t>
            </m:r>
          </m:e>
          <m:sub>
            <m:r>
              <m:t>1</m:t>
            </m:r>
          </m:sub>
        </m:sSub>
      </m:oMath>
      <w:r>
        <w:t xml:space="preserve">,</w:t>
      </w:r>
      <w:r>
        <w:t xml:space="preserve"> </w:t>
      </w:r>
      <m:oMath>
        <m:sSub>
          <m:e>
            <m:r>
              <m:t>Z</m:t>
            </m:r>
          </m:e>
          <m:sub>
            <m:r>
              <m:t>2</m:t>
            </m:r>
          </m:sub>
        </m:sSub>
      </m:oMath>
      <w:r>
        <w:t xml:space="preserve">; cách kể</w:t>
      </w:r>
      <w:r>
        <w:t xml:space="preserve"> </w:t>
      </w:r>
      <m:oMath>
        <m:sSub>
          <m:e>
            <m:r>
              <m:t>A</m:t>
            </m:r>
          </m:e>
          <m:sub>
            <m:r>
              <m:t>s</m:t>
            </m:r>
            <m:r>
              <m:t>1</m:t>
            </m:r>
          </m:sub>
        </m:sSub>
      </m:oMath>
      <w:r>
        <w:t xml:space="preserve">; tổ hợp ba tác dụng) và ngưỡng bỏ qua xoắn;</w:t>
      </w:r>
      <w:r>
        <w:t xml:space="preserve"> </w:t>
      </w:r>
      <w:r>
        <w:rPr>
          <w:bCs/>
          <w:b/>
        </w:rPr>
        <w:t xml:space="preserve">dầm cao (15.2):</w:t>
      </w:r>
      <w:r>
        <w:t xml:space="preserve"> </w:t>
      </w:r>
      <w:r>
        <w:t xml:space="preserve">ngưỡng của ACI 318 và TCVN 5574:2018.</w:t>
      </w:r>
    </w:p>
    <w:bookmarkEnd w:id="360"/>
    <w:bookmarkEnd w:id="361"/>
    <w:sectPr>
      <w:headerReference w:type="default" r:id="rId9"/>
      <w:footerReference w:type="default" r:id="rId10"/>
      <w:pgSz w:h="16838" w:w="11906"/>
      <w:pgMar w:bottom="1077" w:left="1247" w:right="1134"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Trang </w:t>
    </w:r>
    <w:r>
      <w:rPr>
        <w:sz w:val="18"/>
      </w:rPr>
      <w:fldChar w:fldCharType="begin"/>
    </w:r>
    <w:r>
      <w:rPr>
        <w:sz w:val="18"/>
      </w:rPr>
      <w:instrText xml:space="preserve">PAGE</w:instrText>
    </w:r>
    <w:r>
      <w:rPr>
        <w:sz w:val="18"/>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595959"/>
        <w:sz w:val="17"/>
      </w:rPr>
      <w:t>Hướng dẫn thực hành chọn thép khung phẳng BTCT toàn khối – tổng hợp 4 tài liệu</w:t>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5">
    <w:nsid w:val="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4">
    <w:nsid w:val="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31">
    <w:nsid w:val="A9943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531">
    <w:nsid w:val="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6">
    <w:abstractNumId w:val="991"/>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1"/>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1"/>
  </w:num>
  <w:num w:numId="1048">
    <w:abstractNumId w:val="991"/>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1"/>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1"/>
  </w:num>
  <w:num w:numId="1072">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1"/>
  </w:num>
  <w:num w:numId="1074">
    <w:abstractNumId w:val="991"/>
  </w:num>
  <w:num w:numId="1075">
    <w:abstractNumId w:val="991"/>
  </w:num>
  <w:num w:numId="1076">
    <w:abstractNumId w:val="991"/>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1"/>
  </w:num>
  <w:num w:numId="1082">
    <w:abstractNumId w:val="991"/>
  </w:num>
  <w:num w:numId="1083">
    <w:abstractNumId w:val="991"/>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1"/>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updateFields w:val="true"/>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vi-VN"/>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cs="Times New Roman" w:eastAsia="Times New Roman" w:hAnsi="Times New Roman"/>
      <w:sz w:val="22"/>
    </w:rPr>
  </w:style>
  <w:style w:styleId="BodyText" w:type="paragraph">
    <w:name w:val="Body Text"/>
    <w:basedOn w:val="Normal"/>
    <w:link w:val="BodyTextChar"/>
    <w:pPr>
      <w:spacing w:after="100" w:before="0" w:line="269" w:lineRule="auto"/>
    </w:pPr>
    <w:qFormat/>
    <w:rPr>
      <w:rFonts w:ascii="Times New Roman" w:cs="Times New Roman" w:eastAsia="Times New Roman" w:hAnsi="Times New Roman"/>
      <w:sz w:val="22"/>
    </w:rPr>
  </w:style>
  <w:style w:customStyle="1" w:styleId="FirstParagraph" w:type="paragraph">
    <w:name w:val="First Paragraph"/>
    <w:basedOn w:val="BodyText"/>
    <w:next w:val="BodyText"/>
    <w:qFormat/>
    <w:pPr>
      <w:spacing w:after="100" w:before="0" w:line="269" w:lineRule="auto"/>
    </w:pPr>
    <w:rPr>
      <w:rFonts w:ascii="Times New Roman" w:cs="Times New Roman" w:eastAsia="Times New Roman" w:hAnsi="Times New Roman"/>
      <w:sz w:val="22"/>
    </w:rPr>
  </w:style>
  <w:style w:customStyle="1" w:styleId="Compact" w:type="paragraph">
    <w:name w:val="Compact"/>
    <w:basedOn w:val="BodyText"/>
    <w:qFormat/>
    <w:pPr>
      <w:spacing w:after="20" w:before="36"/>
    </w:pPr>
    <w:rPr>
      <w:rFonts w:ascii="Times New Roman" w:cs="Times New Roman" w:eastAsia="Times New Roman" w:hAnsi="Times New Roman"/>
      <w:sz w:val="22"/>
    </w:rPr>
  </w:style>
  <w:style w:styleId="Title" w:type="paragraph">
    <w:name w:val="Title"/>
    <w:basedOn w:val="Normal"/>
    <w:next w:val="BodyText"/>
    <w:qFormat/>
    <w:pPr>
      <w:keepNext/>
      <w:keepLines/>
      <w:spacing w:after="240" w:before="480"/>
      <w:jc w:val="center"/>
    </w:pPr>
    <w:rPr>
      <w:rFonts w:ascii="Times New Roman" w:cs="Times New Roman" w:eastAsia="Times New Roman" w:hAnsi="Times New Roman"/>
      <w:b/>
      <w:bCs/>
      <w:color w:val="1F3864"/>
      <w:sz w:val="52"/>
      <w:szCs w:val="36"/>
    </w:rPr>
  </w:style>
  <w:style w:styleId="Subtitle" w:type="paragraph">
    <w:name w:val="Subtitle"/>
    <w:basedOn w:val="Title"/>
    <w:next w:val="BodyText"/>
    <w:qFormat/>
    <w:pPr>
      <w:keepNext/>
      <w:keepLines/>
      <w:spacing w:after="240" w:before="240"/>
      <w:jc w:val="center"/>
    </w:pPr>
    <w:rPr>
      <w:rFonts w:ascii="Times New Roman" w:cs="Times New Roman" w:eastAsia="Times New Roman" w:hAnsi="Times New Roman"/>
      <w:b w:val="0"/>
      <w:i/>
      <w:color w:val="404040"/>
      <w:sz w:val="26"/>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100" w:before="280"/>
      <w:outlineLvl w:val="0"/>
    </w:pPr>
    <w:rPr>
      <w:rFonts w:ascii="Times New Roman" w:cs="Times New Roman" w:eastAsia="Times New Roman" w:hAnsi="Times New Roman"/>
      <w:b/>
      <w:bCs/>
      <w:i w:val="0"/>
      <w:color w:val="1F3864"/>
      <w:sz w:val="34"/>
      <w:szCs w:val="32"/>
    </w:rPr>
  </w:style>
  <w:style w:styleId="Heading2" w:type="paragraph">
    <w:name w:val="Heading 2"/>
    <w:basedOn w:val="Normal"/>
    <w:next w:val="BodyText"/>
    <w:uiPriority w:val="9"/>
    <w:unhideWhenUsed/>
    <w:qFormat/>
    <w:pPr>
      <w:keepNext/>
      <w:keepLines/>
      <w:spacing w:after="100" w:before="200"/>
      <w:outlineLvl w:val="1"/>
    </w:pPr>
    <w:rPr>
      <w:rFonts w:ascii="Times New Roman" w:cs="Times New Roman" w:eastAsia="Times New Roman" w:hAnsi="Times New Roman"/>
      <w:b/>
      <w:bCs/>
      <w:i w:val="0"/>
      <w:color w:val="2E5597"/>
      <w:sz w:val="28"/>
      <w:szCs w:val="28"/>
    </w:rPr>
  </w:style>
  <w:style w:styleId="Heading3" w:type="paragraph">
    <w:name w:val="Heading 3"/>
    <w:basedOn w:val="Normal"/>
    <w:next w:val="BodyText"/>
    <w:uiPriority w:val="9"/>
    <w:unhideWhenUsed/>
    <w:qFormat/>
    <w:pPr>
      <w:keepNext/>
      <w:keepLines/>
      <w:spacing w:after="100" w:before="200"/>
      <w:outlineLvl w:val="2"/>
    </w:pPr>
    <w:rPr>
      <w:rFonts w:ascii="Times New Roman" w:cs="Times New Roman" w:eastAsia="Times New Roman" w:hAnsi="Times New Roman"/>
      <w:b/>
      <w:bCs/>
      <w:i w:val="0"/>
      <w:color w:val="1F3864"/>
      <w:sz w:val="24"/>
      <w:szCs w:val="24"/>
    </w:rPr>
  </w:style>
  <w:style w:styleId="Heading4" w:type="paragraph">
    <w:name w:val="Heading 4"/>
    <w:basedOn w:val="Normal"/>
    <w:next w:val="BodyText"/>
    <w:uiPriority w:val="9"/>
    <w:unhideWhenUsed/>
    <w:qFormat/>
    <w:pPr>
      <w:keepNext/>
      <w:keepLines/>
      <w:spacing w:after="100" w:before="200"/>
      <w:outlineLvl w:val="3"/>
    </w:pPr>
    <w:rPr>
      <w:rFonts w:ascii="Times New Roman" w:cs="Times New Roman" w:eastAsia="Times New Roman" w:hAnsi="Times New Roman"/>
      <w:i w:val="0"/>
      <w:b/>
      <w:bCs/>
      <w:color w:val="404040"/>
      <w:sz w:val="22"/>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Times New Roman" w:cs="Times New Roman" w:eastAsia="Times New Roman" w:hAnsi="Times New Roman"/>
      <w:sz w:val="22"/>
    </w:rPr>
  </w:style>
  <w:style w:styleId="FootnoteText" w:type="paragraph">
    <w:name w:val="Footnote Text"/>
    <w:basedOn w:val="Normal"/>
    <w:next w:val="FootnoteText"/>
    <w:uiPriority w:val="9"/>
    <w:unhideWhenUsed/>
    <w:qFormat/>
    <w:rPr>
      <w:rFonts w:ascii="Times New Roman" w:cs="Times New Roman" w:eastAsia="Times New Roman" w:hAnsi="Times New Roman"/>
      <w:sz w:val="18"/>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rFonts w:ascii="Times New Roman" w:cs="Times New Roman" w:eastAsia="Times New Roman" w:hAnsi="Times New Roman"/>
      <w:b w:val="0"/>
      <w:i/>
      <w:color w:val="404040"/>
      <w:sz w:val="20"/>
    </w:rPr>
  </w:style>
  <w:style w:customStyle="1" w:styleId="TableCaption" w:type="paragraph">
    <w:name w:val="Table Caption"/>
    <w:basedOn w:val="Caption"/>
    <w:pPr>
      <w:keepNext/>
    </w:pPr>
    <w:rPr>
      <w:rFonts w:ascii="Times New Roman" w:cs="Times New Roman" w:eastAsia="Times New Roman" w:hAnsi="Times New Roman"/>
      <w:b/>
      <w:color w:val="1F3864"/>
      <w:sz w:val="20"/>
    </w:rPr>
  </w:style>
  <w:style w:customStyle="1" w:styleId="ImageCaption" w:type="paragraph">
    <w:name w:val="Image Caption"/>
    <w:basedOn w:val="Caption"/>
    <w:rPr>
      <w:rFonts w:ascii="Times New Roman" w:cs="Times New Roman" w:eastAsia="Times New Roman" w:hAnsi="Times New Roman"/>
      <w:b w:val="0"/>
      <w:i/>
      <w:color w:val="404040"/>
      <w:sz w:val="20"/>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Vidu" w:type="paragraph">
    <w:name w:val="Vidu"/>
    <w:basedOn w:val="BodyText"/>
    <w:pPr>
      <w:spacing w:after="60" w:before="0"/>
      <w:ind w:left="170" w:right="113"/>
      <w:shd w:color="auto" w:fill="EEF4FB" w:val="clear"/>
      <w:pBdr>
        <w:left w:color="2E5597" w:space="6" w:sz="12" w:val="single"/>
      </w:pBdr>
    </w:pPr>
    <w:rPr>
      <w:rFonts w:ascii="Times New Roman" w:cs="Times New Roman" w:eastAsia="Times New Roman" w:hAnsi="Times New Roman"/>
      <w:sz w:val="21"/>
    </w:rPr>
  </w:style>
  <w:style w:customStyle="1" w:styleId="Ghichu" w:type="paragraph">
    <w:name w:val="Ghichu"/>
    <w:basedOn w:val="BodyText"/>
    <w:pPr>
      <w:spacing w:after="60" w:before="0"/>
      <w:ind w:left="170" w:right="113"/>
      <w:shd w:color="auto" w:fill="FFF8E1" w:val="clear"/>
      <w:pBdr>
        <w:left w:color="E0A800" w:space="6" w:sz="12" w:val="single"/>
      </w:pBdr>
    </w:pPr>
    <w:rPr>
      <w:rFonts w:ascii="Times New Roman" w:cs="Times New Roman" w:eastAsia="Times New Roman" w:hAnsi="Times New Roman"/>
      <w:sz w:val="21"/>
    </w:rPr>
  </w:style>
  <w:style w:customStyle="1" w:styleId="Canhbao" w:type="paragraph">
    <w:name w:val="Canhbao"/>
    <w:basedOn w:val="BodyText"/>
    <w:pPr>
      <w:spacing w:after="60" w:before="0"/>
      <w:ind w:left="170" w:right="113"/>
      <w:shd w:color="auto" w:fill="FDECEA" w:val="clear"/>
      <w:pBdr>
        <w:left w:color="C0392B" w:space="6" w:sz="12" w:val="single"/>
      </w:pBdr>
    </w:pPr>
    <w:rPr>
      <w:rFonts w:ascii="Times New Roman" w:cs="Times New Roman" w:eastAsia="Times New Roman" w:hAnsi="Times New Roman"/>
      <w:sz w:val="21"/>
    </w:rPr>
  </w:style>
  <w:style w:customStyle="1" w:styleId="Ketqua" w:type="paragraph">
    <w:name w:val="Ketqua"/>
    <w:basedOn w:val="BodyText"/>
    <w:pPr>
      <w:spacing w:after="60" w:before="0"/>
      <w:ind w:left="170" w:right="113"/>
      <w:shd w:color="auto" w:fill="E8F5E9" w:val="clear"/>
      <w:pBdr>
        <w:left w:color="2E7D32" w:space="6" w:sz="12" w:val="single"/>
      </w:pBdr>
    </w:pPr>
    <w:rPr>
      <w:rFonts w:ascii="Times New Roman" w:cs="Times New Roman" w:eastAsia="Times New Roman" w:hAnsi="Times New Roman"/>
      <w:b/>
      <w:sz w:val="21"/>
    </w:rPr>
  </w:style>
  <w:style w:customStyle="1" w:styleId="Congthuc" w:type="paragraph">
    <w:name w:val="Congthuc"/>
    <w:basedOn w:val="BodyText"/>
    <w:pPr>
      <w:spacing w:after="60" w:before="0"/>
      <w:ind w:left="170" w:right="113"/>
      <w:shd w:color="auto" w:fill="F4F4F4" w:val="clear"/>
      <w:pBdr>
        <w:left w:color="7F7F7F" w:space="6" w:sz="12" w:val="single"/>
      </w:pBdr>
    </w:pPr>
    <w:rPr>
      <w:rFonts w:ascii="Times New Roman" w:cs="Times New Roman" w:eastAsia="Times New Roman" w:hAnsi="Times New Roman"/>
      <w:sz w:val="21"/>
    </w:rPr>
  </w:style>
  <w:style w:customStyle="1" w:styleId="Cu" w:type="paragraph">
    <w:name w:val="Cu"/>
    <w:basedOn w:val="BodyText"/>
    <w:pPr>
      <w:spacing w:after="60" w:before="0"/>
      <w:ind w:left="170" w:right="113"/>
      <w:shd w:color="auto" w:fill="F2F2F2" w:val="clear"/>
      <w:pBdr>
        <w:left w:color="A6A6A6" w:space="6" w:sz="12" w:val="single"/>
      </w:pBdr>
    </w:pPr>
    <w:rPr>
      <w:rFonts w:ascii="Times New Roman" w:cs="Times New Roman" w:eastAsia="Times New Roman" w:hAnsi="Times New Roman"/>
      <w:i/>
      <w:color w:val="595959"/>
      <w:sz w:val="20"/>
    </w:rPr>
  </w:style>
  <w:style w:customStyle="1" w:styleId="Nho" w:type="paragraph">
    <w:name w:val="Nho"/>
    <w:basedOn w:val="BodyText"/>
    <w:rPr>
      <w:rFonts w:ascii="Times New Roman" w:cs="Times New Roman" w:eastAsia="Times New Roman" w:hAnsi="Times New Roman"/>
      <w:color w:val="595959"/>
      <w:sz w:val="19"/>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56" Type="http://schemas.openxmlformats.org/officeDocument/2006/relationships/image" Target="media/rId256.png"/><Relationship Id="rId132" Type="http://schemas.openxmlformats.org/officeDocument/2006/relationships/image" Target="media/rId132.png"/><Relationship Id="rId103" Type="http://schemas.openxmlformats.org/officeDocument/2006/relationships/image" Target="media/rId103.png"/><Relationship Id="rId171" Type="http://schemas.openxmlformats.org/officeDocument/2006/relationships/image" Target="media/rId171.png"/><Relationship Id="rId174" Type="http://schemas.openxmlformats.org/officeDocument/2006/relationships/image" Target="media/rId174.png"/><Relationship Id="rId177" Type="http://schemas.openxmlformats.org/officeDocument/2006/relationships/image" Target="media/rId177.png"/><Relationship Id="rId181" Type="http://schemas.openxmlformats.org/officeDocument/2006/relationships/image" Target="media/rId181.png"/><Relationship Id="rId184" Type="http://schemas.openxmlformats.org/officeDocument/2006/relationships/image" Target="media/rId184.png"/><Relationship Id="rId187" Type="http://schemas.openxmlformats.org/officeDocument/2006/relationships/image" Target="media/rId187.png"/><Relationship Id="rId190" Type="http://schemas.openxmlformats.org/officeDocument/2006/relationships/image" Target="media/rId190.png"/><Relationship Id="rId193" Type="http://schemas.openxmlformats.org/officeDocument/2006/relationships/image" Target="media/rId193.png"/><Relationship Id="rId197" Type="http://schemas.openxmlformats.org/officeDocument/2006/relationships/image" Target="media/rId197.png"/><Relationship Id="rId200" Type="http://schemas.openxmlformats.org/officeDocument/2006/relationships/image" Target="media/rId200.png"/><Relationship Id="rId204" Type="http://schemas.openxmlformats.org/officeDocument/2006/relationships/image" Target="media/rId204.png"/><Relationship Id="rId208" Type="http://schemas.openxmlformats.org/officeDocument/2006/relationships/image" Target="media/rId208.png"/><Relationship Id="rId211" Type="http://schemas.openxmlformats.org/officeDocument/2006/relationships/image" Target="media/rId211.png"/><Relationship Id="rId214" Type="http://schemas.openxmlformats.org/officeDocument/2006/relationships/image" Target="media/rId214.png"/><Relationship Id="rId218" Type="http://schemas.openxmlformats.org/officeDocument/2006/relationships/image" Target="media/rId218.png"/><Relationship Id="rId232" Type="http://schemas.openxmlformats.org/officeDocument/2006/relationships/image" Target="media/rId232.png"/><Relationship Id="rId106" Type="http://schemas.openxmlformats.org/officeDocument/2006/relationships/image" Target="media/rId106.png"/><Relationship Id="rId222" Type="http://schemas.openxmlformats.org/officeDocument/2006/relationships/image" Target="media/rId222.png"/><Relationship Id="rId225" Type="http://schemas.openxmlformats.org/officeDocument/2006/relationships/image" Target="media/rId225.png"/><Relationship Id="rId228" Type="http://schemas.openxmlformats.org/officeDocument/2006/relationships/image" Target="media/rId228.png"/><Relationship Id="rId159" Type="http://schemas.openxmlformats.org/officeDocument/2006/relationships/image" Target="media/rId159.png"/><Relationship Id="rId240" Type="http://schemas.openxmlformats.org/officeDocument/2006/relationships/image" Target="media/rId240.png"/><Relationship Id="rId139" Type="http://schemas.openxmlformats.org/officeDocument/2006/relationships/image" Target="media/rId139.png"/><Relationship Id="rId324" Type="http://schemas.openxmlformats.org/officeDocument/2006/relationships/image" Target="media/rId324.png"/><Relationship Id="rId268" Type="http://schemas.openxmlformats.org/officeDocument/2006/relationships/image" Target="media/rId268.png"/><Relationship Id="rId297" Type="http://schemas.openxmlformats.org/officeDocument/2006/relationships/image" Target="media/rId297.png"/><Relationship Id="rId301" Type="http://schemas.openxmlformats.org/officeDocument/2006/relationships/image" Target="media/rId301.png"/><Relationship Id="rId316" Type="http://schemas.openxmlformats.org/officeDocument/2006/relationships/image" Target="media/rId316.png"/><Relationship Id="rId335" Type="http://schemas.openxmlformats.org/officeDocument/2006/relationships/image" Target="media/rId335.png"/><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HƯỚNG DẪN THỰC HÀNH CHỌN THÉP KHUNG PHẲNG BÊ TÔNG CỐT THÉP TOÀN KHỐI</dc:title>
  <dc:creator/>
  <dc:language>vi-VN</dc:language>
  <cp:keywords/>
  <dcterms:created xsi:type="dcterms:W3CDTF">2026-10-09T16:48:28Z</dcterms:created>
  <dcterms:modified xsi:type="dcterms:W3CDTF">2026-10-09T16:48:28Z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Từ dữ liệu đầu vào – tải trọng – tổ hợp – nội lực ETABS đến chọn thép dầm, cột, cấu tạo và bản vẽ. Tổng hợp thống nhất từ 4 tài liệu, cập nhật TCVN 5574:2018 và TCVN 2737:2023</vt:lpwstr>
  </property>
  <property fmtid="{D5CDD505-2E9C-101B-9397-08002B2CF9AE}" pid="3" name="toc-title">
    <vt:lpwstr>MỤC LỤC</vt:lpwstr>
  </property>
</Properties>
</file>