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E13A" w14:textId="77777777" w:rsidR="001626F8" w:rsidRDefault="00FF152D">
      <w:pPr>
        <w:spacing w:after="300" w:line="276" w:lineRule="auto"/>
        <w:jc w:val="center"/>
      </w:pPr>
      <w:r>
        <w:rPr>
          <w:rFonts w:ascii="Times New Roman" w:eastAsia="Times New Roman" w:hAnsi="Times New Roman" w:cs="Times New Roman"/>
          <w:b/>
          <w:sz w:val="26"/>
        </w:rPr>
        <w:t>Chi tiết thủ tục hành chính</w:t>
      </w:r>
    </w:p>
    <w:p w14:paraId="77A3345A" w14:textId="77777777" w:rsidR="001626F8" w:rsidRDefault="00FF152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1.001445</w:t>
      </w:r>
    </w:p>
    <w:p w14:paraId="4B1C4912" w14:textId="77777777" w:rsidR="001626F8" w:rsidRDefault="00FF152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172C126E" w14:textId="77777777" w:rsidR="001626F8" w:rsidRDefault="00FF152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hộ chiếu phổ thông (thực hiện tại cấp tỉnh)</w:t>
      </w:r>
    </w:p>
    <w:p w14:paraId="10CBC61A" w14:textId="77777777" w:rsidR="001626F8" w:rsidRDefault="00FF152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47B9980" w14:textId="77777777" w:rsidR="001626F8" w:rsidRDefault="00FF152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4BCBD55" w14:textId="77777777" w:rsidR="001626F8" w:rsidRDefault="00FF152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17B84D35" w14:textId="77777777" w:rsidR="001626F8" w:rsidRDefault="00FF152D">
      <w:pPr>
        <w:spacing w:after="0" w:line="276" w:lineRule="auto"/>
        <w:jc w:val="both"/>
      </w:pPr>
      <w:r>
        <w:rPr>
          <w:rFonts w:ascii="Times New Roman" w:eastAsia="Times New Roman" w:hAnsi="Times New Roman" w:cs="Times New Roman"/>
          <w:b/>
          <w:sz w:val="26"/>
        </w:rPr>
        <w:t xml:space="preserve">Trình tự thực hiện: </w:t>
      </w:r>
    </w:p>
    <w:p w14:paraId="1476B03D" w14:textId="77777777" w:rsidR="001626F8" w:rsidRDefault="001626F8">
      <w:pPr>
        <w:shd w:val="clear" w:color="auto" w:fill="F2F6F9"/>
        <w:spacing w:before="120" w:after="0" w:line="276" w:lineRule="auto"/>
        <w:jc w:val="both"/>
      </w:pPr>
    </w:p>
    <w:p w14:paraId="2853E0AA" w14:textId="77777777" w:rsidR="001626F8" w:rsidRDefault="00FF152D">
      <w:pPr>
        <w:spacing w:after="0" w:line="276" w:lineRule="auto"/>
        <w:jc w:val="both"/>
      </w:pPr>
      <w:r>
        <w:rPr>
          <w:rFonts w:ascii="Times New Roman" w:eastAsia="Times New Roman" w:hAnsi="Times New Roman" w:cs="Times New Roman"/>
          <w:sz w:val="26"/>
        </w:rPr>
        <w:t>Bước 1: Chuẩn bị hồ sơ theo mẫu quy định.</w:t>
      </w:r>
    </w:p>
    <w:p w14:paraId="34DE9EB1" w14:textId="77777777" w:rsidR="001626F8" w:rsidRDefault="00FF152D">
      <w:pPr>
        <w:spacing w:after="0" w:line="276" w:lineRule="auto"/>
        <w:jc w:val="both"/>
      </w:pPr>
      <w:r>
        <w:rPr>
          <w:rFonts w:ascii="Times New Roman" w:eastAsia="Times New Roman" w:hAnsi="Times New Roman" w:cs="Times New Roman"/>
          <w:sz w:val="26"/>
        </w:rPr>
        <w:t>Bước 2: Nộp hồ sơ * Công dân Việt Nam bị mất hộ chiếu phổ thông ở trong nước thực hiện việc trình báo mất hộ chiếu tại Cơ quan Quản lý xuất nhập cảnh Công an cấp tỉnh nơi thuận lợi, qua dịch vụ bưu chính công ích hoặc Cổng dịch vụ công trực tuyến. Khi đến nộp hồ sơ phải xuất trình giấy chứng minh nhân dân hoặc thẻ căn cước công dân còn giá trị sử dụng để kiểm tra, đối chiếu. * Thời gian tiếp nhận hồ sơ: Từ thứ 2 đến thứ 6 hàng tuần và sáng thứ 7 (đối với các đơn vị bố trí tiếp nhận hồ sơ vào sáng thứ 7);</w:t>
      </w:r>
      <w:r>
        <w:rPr>
          <w:rFonts w:ascii="Times New Roman" w:eastAsia="Times New Roman" w:hAnsi="Times New Roman" w:cs="Times New Roman"/>
          <w:sz w:val="26"/>
        </w:rPr>
        <w:t xml:space="preserve"> trừ ngày Tết, ngày lễ. * Cán bộ tiếp nhận hồ sơ kiểm tra tính pháp lý và nội dung hồ sơ: + Nếu hồ sơ đầy đủ, hợp lệ thì tiếp nhận. + Nếu hồ sơ chưa hợp lệ thì hướng dẫn người bị mất hộ chiếu hoàn chỉnh hồ sơ theo quy định.</w:t>
      </w:r>
    </w:p>
    <w:p w14:paraId="5B7ACA56" w14:textId="77777777" w:rsidR="001626F8" w:rsidRDefault="00FF152D">
      <w:pPr>
        <w:spacing w:after="0" w:line="276" w:lineRule="auto"/>
        <w:jc w:val="both"/>
      </w:pPr>
      <w:r>
        <w:rPr>
          <w:rFonts w:ascii="Times New Roman" w:eastAsia="Times New Roman" w:hAnsi="Times New Roman" w:cs="Times New Roman"/>
          <w:sz w:val="26"/>
        </w:rPr>
        <w:t>Bước 3: Nhận kết quả</w:t>
      </w:r>
    </w:p>
    <w:p w14:paraId="10B11D83" w14:textId="77777777" w:rsidR="001626F8" w:rsidRDefault="00FF152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9"/>
        <w:gridCol w:w="902"/>
        <w:gridCol w:w="1043"/>
        <w:gridCol w:w="6607"/>
      </w:tblGrid>
      <w:tr w:rsidR="001626F8" w14:paraId="60B113D1" w14:textId="77777777">
        <w:tblPrEx>
          <w:tblCellMar>
            <w:top w:w="0" w:type="dxa"/>
            <w:bottom w:w="0" w:type="dxa"/>
          </w:tblCellMar>
        </w:tblPrEx>
        <w:tc>
          <w:tcPr>
            <w:tcW w:w="1500" w:type="dxa"/>
          </w:tcPr>
          <w:p w14:paraId="75C5DD03" w14:textId="77777777" w:rsidR="001626F8" w:rsidRDefault="001626F8"/>
          <w:p w14:paraId="42BCC5A9" w14:textId="77777777" w:rsidR="001626F8" w:rsidRDefault="00FF152D">
            <w:pPr>
              <w:spacing w:after="0" w:line="276" w:lineRule="auto"/>
              <w:jc w:val="center"/>
            </w:pPr>
            <w:r>
              <w:rPr>
                <w:rFonts w:ascii="Times New Roman" w:eastAsia="Times New Roman" w:hAnsi="Times New Roman" w:cs="Times New Roman"/>
                <w:b/>
                <w:sz w:val="26"/>
              </w:rPr>
              <w:t>Hình thức nộp</w:t>
            </w:r>
          </w:p>
        </w:tc>
        <w:tc>
          <w:tcPr>
            <w:tcW w:w="2000" w:type="dxa"/>
          </w:tcPr>
          <w:p w14:paraId="5EF7AAC0" w14:textId="77777777" w:rsidR="001626F8" w:rsidRDefault="001626F8"/>
          <w:p w14:paraId="5E5E7718" w14:textId="77777777" w:rsidR="001626F8" w:rsidRDefault="00FF152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90BAA69" w14:textId="77777777" w:rsidR="001626F8" w:rsidRDefault="001626F8"/>
          <w:p w14:paraId="7F955E0D" w14:textId="77777777" w:rsidR="001626F8" w:rsidRDefault="00FF152D">
            <w:pPr>
              <w:spacing w:after="0" w:line="276" w:lineRule="auto"/>
              <w:jc w:val="center"/>
            </w:pPr>
            <w:r>
              <w:rPr>
                <w:rFonts w:ascii="Times New Roman" w:eastAsia="Times New Roman" w:hAnsi="Times New Roman" w:cs="Times New Roman"/>
                <w:b/>
                <w:sz w:val="26"/>
              </w:rPr>
              <w:t>Phí, lệ phí</w:t>
            </w:r>
          </w:p>
        </w:tc>
        <w:tc>
          <w:tcPr>
            <w:tcW w:w="3000" w:type="dxa"/>
          </w:tcPr>
          <w:p w14:paraId="204605BF" w14:textId="77777777" w:rsidR="001626F8" w:rsidRDefault="001626F8"/>
          <w:p w14:paraId="39572EF4" w14:textId="77777777" w:rsidR="001626F8" w:rsidRDefault="00FF152D">
            <w:pPr>
              <w:spacing w:after="0" w:line="276" w:lineRule="auto"/>
              <w:jc w:val="center"/>
            </w:pPr>
            <w:r>
              <w:rPr>
                <w:rFonts w:ascii="Times New Roman" w:eastAsia="Times New Roman" w:hAnsi="Times New Roman" w:cs="Times New Roman"/>
                <w:b/>
                <w:sz w:val="26"/>
              </w:rPr>
              <w:t>Mô tả</w:t>
            </w:r>
          </w:p>
        </w:tc>
      </w:tr>
      <w:tr w:rsidR="001626F8" w14:paraId="7221BEE8" w14:textId="77777777">
        <w:tblPrEx>
          <w:tblCellMar>
            <w:top w:w="0" w:type="dxa"/>
            <w:bottom w:w="0" w:type="dxa"/>
          </w:tblCellMar>
        </w:tblPrEx>
        <w:tc>
          <w:tcPr>
            <w:tcW w:w="0" w:type="auto"/>
          </w:tcPr>
          <w:p w14:paraId="04521637" w14:textId="77777777" w:rsidR="001626F8" w:rsidRDefault="001626F8"/>
          <w:p w14:paraId="5C2AF4ED" w14:textId="77777777" w:rsidR="001626F8" w:rsidRDefault="00FF152D">
            <w:pPr>
              <w:spacing w:after="0" w:line="276" w:lineRule="auto"/>
            </w:pPr>
            <w:r>
              <w:rPr>
                <w:rFonts w:ascii="Times New Roman" w:eastAsia="Times New Roman" w:hAnsi="Times New Roman" w:cs="Times New Roman"/>
                <w:sz w:val="26"/>
              </w:rPr>
              <w:t>Trực tiếp</w:t>
            </w:r>
          </w:p>
        </w:tc>
        <w:tc>
          <w:tcPr>
            <w:tcW w:w="0" w:type="auto"/>
          </w:tcPr>
          <w:p w14:paraId="770303BB" w14:textId="77777777" w:rsidR="001626F8" w:rsidRDefault="001626F8"/>
          <w:p w14:paraId="49B322C1" w14:textId="77777777" w:rsidR="001626F8" w:rsidRDefault="00FF152D">
            <w:pPr>
              <w:spacing w:after="0" w:line="276" w:lineRule="auto"/>
            </w:pPr>
            <w:r>
              <w:rPr>
                <w:rFonts w:ascii="Times New Roman" w:eastAsia="Times New Roman" w:hAnsi="Times New Roman" w:cs="Times New Roman"/>
                <w:sz w:val="26"/>
              </w:rPr>
              <w:t>01 Ngày làm việc</w:t>
            </w:r>
          </w:p>
        </w:tc>
        <w:tc>
          <w:tcPr>
            <w:tcW w:w="0" w:type="auto"/>
          </w:tcPr>
          <w:p w14:paraId="78492FD6" w14:textId="77777777" w:rsidR="001626F8" w:rsidRDefault="001626F8"/>
          <w:p w14:paraId="2ABD09E6" w14:textId="77777777" w:rsidR="001626F8" w:rsidRDefault="001626F8">
            <w:pPr>
              <w:spacing w:after="0" w:line="276" w:lineRule="auto"/>
            </w:pPr>
          </w:p>
        </w:tc>
        <w:tc>
          <w:tcPr>
            <w:tcW w:w="0" w:type="auto"/>
          </w:tcPr>
          <w:p w14:paraId="3131786C" w14:textId="77777777" w:rsidR="001626F8" w:rsidRDefault="001626F8"/>
          <w:p w14:paraId="51E5A618" w14:textId="77777777" w:rsidR="001626F8" w:rsidRDefault="00FF152D">
            <w:pPr>
              <w:spacing w:after="0" w:line="276" w:lineRule="auto"/>
            </w:pPr>
            <w:r>
              <w:rPr>
                <w:rFonts w:ascii="Times New Roman" w:eastAsia="Times New Roman" w:hAnsi="Times New Roman" w:cs="Times New Roman"/>
                <w:sz w:val="26"/>
              </w:rPr>
              <w:t>Trực tiếp nộp hồ sơ tại cơ quan quản lý xuất nhập cảnh Công an cấp tỉnh.  01 ngày làm việc kể từ khi nhận đơn báo mất, cơ quan Quản lý xuất nhập cảnh Công an cấp tỉnh thông báo bằng văn bản cho người gửi đơn và Cục Quản lý xuất nhập cảnh; trong thời hạn 01 ngày làm việc kể từ ngày nhận được thông báo của Cơ quan Quản lý xuất nhập cảnh Công an cấp tỉnh, Cục Quản lý xuất nhập cảnh thực hiện hủy giá trị hộ chiếu và thông báo về việc giải quyết đơn trình báo mất hộ chiếu cho người gửi đơn.</w:t>
            </w:r>
          </w:p>
        </w:tc>
      </w:tr>
      <w:tr w:rsidR="001626F8" w14:paraId="666FB00A" w14:textId="77777777">
        <w:tblPrEx>
          <w:tblCellMar>
            <w:top w:w="0" w:type="dxa"/>
            <w:bottom w:w="0" w:type="dxa"/>
          </w:tblCellMar>
        </w:tblPrEx>
        <w:tc>
          <w:tcPr>
            <w:tcW w:w="0" w:type="auto"/>
          </w:tcPr>
          <w:p w14:paraId="13A5C278" w14:textId="77777777" w:rsidR="001626F8" w:rsidRDefault="001626F8"/>
          <w:p w14:paraId="5922368E" w14:textId="77777777" w:rsidR="001626F8" w:rsidRDefault="00FF152D">
            <w:pPr>
              <w:spacing w:after="0" w:line="276" w:lineRule="auto"/>
            </w:pPr>
            <w:r>
              <w:rPr>
                <w:rFonts w:ascii="Times New Roman" w:eastAsia="Times New Roman" w:hAnsi="Times New Roman" w:cs="Times New Roman"/>
                <w:sz w:val="26"/>
              </w:rPr>
              <w:t>Trực tuyến</w:t>
            </w:r>
          </w:p>
        </w:tc>
        <w:tc>
          <w:tcPr>
            <w:tcW w:w="0" w:type="auto"/>
          </w:tcPr>
          <w:p w14:paraId="1093D1EF" w14:textId="77777777" w:rsidR="001626F8" w:rsidRDefault="001626F8"/>
          <w:p w14:paraId="11E98A54" w14:textId="77777777" w:rsidR="001626F8" w:rsidRDefault="00FF152D">
            <w:pPr>
              <w:spacing w:after="0" w:line="276" w:lineRule="auto"/>
            </w:pPr>
            <w:r>
              <w:rPr>
                <w:rFonts w:ascii="Times New Roman" w:eastAsia="Times New Roman" w:hAnsi="Times New Roman" w:cs="Times New Roman"/>
                <w:sz w:val="26"/>
              </w:rPr>
              <w:t>1 Ngày làm việc</w:t>
            </w:r>
          </w:p>
        </w:tc>
        <w:tc>
          <w:tcPr>
            <w:tcW w:w="0" w:type="auto"/>
          </w:tcPr>
          <w:p w14:paraId="476C7D73" w14:textId="77777777" w:rsidR="001626F8" w:rsidRDefault="001626F8"/>
          <w:p w14:paraId="281582D0" w14:textId="77777777" w:rsidR="001626F8" w:rsidRDefault="001626F8">
            <w:pPr>
              <w:spacing w:after="0" w:line="276" w:lineRule="auto"/>
            </w:pPr>
          </w:p>
        </w:tc>
        <w:tc>
          <w:tcPr>
            <w:tcW w:w="0" w:type="auto"/>
          </w:tcPr>
          <w:p w14:paraId="5C483DD4" w14:textId="77777777" w:rsidR="001626F8" w:rsidRDefault="001626F8"/>
          <w:p w14:paraId="5A78C6CE" w14:textId="77777777" w:rsidR="001626F8" w:rsidRDefault="00FF152D">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01 ngày làm việc kể từ khi nhận đơn báo mất, cơ quan Quản lý xuất nhập cảnh Công an cấp tỉnh thông báo bằng văn bản cho người gửi đơn và Cục Quản lý xuất nhập cảnh; trong thời hạn 01 ngày làm việc kể từ ngày nhận được thông báo của Cơ quan Quản lý xuất nhập cảnh Công an cấp tỉnh, Cục Quản lý xuất nhập cảnh thực hiện hủy giá trị hộ chiếu và thông báo về việc giải quyết đơn trình báo mất hộ chiếu cho người gửi đơn.</w:t>
            </w:r>
          </w:p>
        </w:tc>
      </w:tr>
      <w:tr w:rsidR="001626F8" w14:paraId="301E2672" w14:textId="77777777">
        <w:tblPrEx>
          <w:tblCellMar>
            <w:top w:w="0" w:type="dxa"/>
            <w:bottom w:w="0" w:type="dxa"/>
          </w:tblCellMar>
        </w:tblPrEx>
        <w:tc>
          <w:tcPr>
            <w:tcW w:w="0" w:type="auto"/>
          </w:tcPr>
          <w:p w14:paraId="65C15C5A" w14:textId="77777777" w:rsidR="001626F8" w:rsidRDefault="001626F8"/>
          <w:p w14:paraId="4600D80A" w14:textId="77777777" w:rsidR="001626F8" w:rsidRDefault="00FF152D">
            <w:pPr>
              <w:spacing w:after="0" w:line="276" w:lineRule="auto"/>
            </w:pPr>
            <w:r>
              <w:rPr>
                <w:rFonts w:ascii="Times New Roman" w:eastAsia="Times New Roman" w:hAnsi="Times New Roman" w:cs="Times New Roman"/>
                <w:sz w:val="26"/>
              </w:rPr>
              <w:t>Dịch vụ bưu chính</w:t>
            </w:r>
          </w:p>
        </w:tc>
        <w:tc>
          <w:tcPr>
            <w:tcW w:w="0" w:type="auto"/>
          </w:tcPr>
          <w:p w14:paraId="296CCE54" w14:textId="77777777" w:rsidR="001626F8" w:rsidRDefault="001626F8"/>
          <w:p w14:paraId="4E34260F" w14:textId="77777777" w:rsidR="001626F8" w:rsidRDefault="00FF152D">
            <w:pPr>
              <w:spacing w:after="0" w:line="276" w:lineRule="auto"/>
            </w:pPr>
            <w:r>
              <w:rPr>
                <w:rFonts w:ascii="Times New Roman" w:eastAsia="Times New Roman" w:hAnsi="Times New Roman" w:cs="Times New Roman"/>
                <w:sz w:val="26"/>
              </w:rPr>
              <w:t>01 Ngày làm việc</w:t>
            </w:r>
          </w:p>
        </w:tc>
        <w:tc>
          <w:tcPr>
            <w:tcW w:w="0" w:type="auto"/>
          </w:tcPr>
          <w:p w14:paraId="41A4FA78" w14:textId="77777777" w:rsidR="001626F8" w:rsidRDefault="001626F8"/>
          <w:p w14:paraId="7129B272" w14:textId="77777777" w:rsidR="001626F8" w:rsidRDefault="001626F8">
            <w:pPr>
              <w:spacing w:after="0" w:line="276" w:lineRule="auto"/>
            </w:pPr>
          </w:p>
        </w:tc>
        <w:tc>
          <w:tcPr>
            <w:tcW w:w="0" w:type="auto"/>
          </w:tcPr>
          <w:p w14:paraId="67AFABFC" w14:textId="77777777" w:rsidR="001626F8" w:rsidRDefault="001626F8"/>
          <w:p w14:paraId="5965C407" w14:textId="77777777" w:rsidR="001626F8" w:rsidRDefault="00FF152D">
            <w:pPr>
              <w:spacing w:after="0" w:line="276" w:lineRule="auto"/>
            </w:pPr>
            <w:r>
              <w:rPr>
                <w:rFonts w:ascii="Times New Roman" w:eastAsia="Times New Roman" w:hAnsi="Times New Roman" w:cs="Times New Roman"/>
                <w:sz w:val="26"/>
              </w:rPr>
              <w:t>Nộp hồ sơ thông qua qua dịch vụ bưu chính.  01 ngày làm việc kể từ khi nhận đơn báo mất, cơ quan Quản lý xuất nhập cảnh Công an cấp tỉnh thông báo bằng văn bản cho người gửi đơn và Cục Quản lý xuất nhập cảnh; trong thời hạn 01 ngày làm việc kể từ ngày nhận được thông báo của Cơ quan Quản lý xuất nhập cảnh Công an cấp tỉnh, Cục Quản lý xuất nhập cảnh thực hiện hủy giá trị hộ chiếu và thông báo về việc giải quyết đơn trình báo mất hộ chiếu cho người gửi đơn.</w:t>
            </w:r>
          </w:p>
        </w:tc>
      </w:tr>
    </w:tbl>
    <w:p w14:paraId="0FB5BE75" w14:textId="77777777" w:rsidR="001626F8" w:rsidRDefault="00FF152D">
      <w:pPr>
        <w:spacing w:before="240" w:after="0" w:line="276" w:lineRule="auto"/>
        <w:jc w:val="both"/>
      </w:pPr>
      <w:r>
        <w:rPr>
          <w:rFonts w:ascii="Times New Roman" w:eastAsia="Times New Roman" w:hAnsi="Times New Roman" w:cs="Times New Roman"/>
          <w:b/>
          <w:sz w:val="26"/>
        </w:rPr>
        <w:t xml:space="preserve">Thành phần hồ sơ: </w:t>
      </w:r>
    </w:p>
    <w:p w14:paraId="4A583637" w14:textId="77777777" w:rsidR="001626F8" w:rsidRDefault="00FF152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831"/>
        <w:gridCol w:w="1661"/>
        <w:gridCol w:w="919"/>
      </w:tblGrid>
      <w:tr w:rsidR="001626F8" w14:paraId="576CFF11" w14:textId="77777777">
        <w:tblPrEx>
          <w:tblCellMar>
            <w:top w:w="0" w:type="dxa"/>
            <w:bottom w:w="0" w:type="dxa"/>
          </w:tblCellMar>
        </w:tblPrEx>
        <w:tc>
          <w:tcPr>
            <w:tcW w:w="6000" w:type="dxa"/>
          </w:tcPr>
          <w:p w14:paraId="3524C029" w14:textId="77777777" w:rsidR="001626F8" w:rsidRDefault="001626F8"/>
          <w:p w14:paraId="5DECB91D" w14:textId="77777777" w:rsidR="001626F8" w:rsidRDefault="00FF152D">
            <w:pPr>
              <w:spacing w:after="0" w:line="276" w:lineRule="auto"/>
              <w:jc w:val="center"/>
            </w:pPr>
            <w:r>
              <w:rPr>
                <w:rFonts w:ascii="Times New Roman" w:eastAsia="Times New Roman" w:hAnsi="Times New Roman" w:cs="Times New Roman"/>
                <w:b/>
                <w:sz w:val="26"/>
              </w:rPr>
              <w:t>Tên giấy tờ</w:t>
            </w:r>
          </w:p>
        </w:tc>
        <w:tc>
          <w:tcPr>
            <w:tcW w:w="2000" w:type="dxa"/>
          </w:tcPr>
          <w:p w14:paraId="5D866DAB" w14:textId="77777777" w:rsidR="001626F8" w:rsidRDefault="001626F8"/>
          <w:p w14:paraId="092A14B0" w14:textId="77777777" w:rsidR="001626F8" w:rsidRDefault="00FF152D">
            <w:pPr>
              <w:spacing w:after="0" w:line="276" w:lineRule="auto"/>
              <w:jc w:val="center"/>
            </w:pPr>
            <w:r>
              <w:rPr>
                <w:rFonts w:ascii="Times New Roman" w:eastAsia="Times New Roman" w:hAnsi="Times New Roman" w:cs="Times New Roman"/>
                <w:b/>
                <w:sz w:val="26"/>
              </w:rPr>
              <w:t>Mẫu đơn, tờ khai</w:t>
            </w:r>
          </w:p>
        </w:tc>
        <w:tc>
          <w:tcPr>
            <w:tcW w:w="2000" w:type="dxa"/>
          </w:tcPr>
          <w:p w14:paraId="2E685611" w14:textId="77777777" w:rsidR="001626F8" w:rsidRDefault="001626F8"/>
          <w:p w14:paraId="73BA9181" w14:textId="77777777" w:rsidR="001626F8" w:rsidRDefault="00FF152D">
            <w:pPr>
              <w:spacing w:after="0" w:line="276" w:lineRule="auto"/>
              <w:jc w:val="center"/>
            </w:pPr>
            <w:r>
              <w:rPr>
                <w:rFonts w:ascii="Times New Roman" w:eastAsia="Times New Roman" w:hAnsi="Times New Roman" w:cs="Times New Roman"/>
                <w:b/>
                <w:sz w:val="26"/>
              </w:rPr>
              <w:t>Số lượng</w:t>
            </w:r>
          </w:p>
        </w:tc>
      </w:tr>
      <w:tr w:rsidR="001626F8" w14:paraId="2BA65308" w14:textId="77777777">
        <w:tblPrEx>
          <w:tblCellMar>
            <w:top w:w="0" w:type="dxa"/>
            <w:bottom w:w="0" w:type="dxa"/>
          </w:tblCellMar>
        </w:tblPrEx>
        <w:tc>
          <w:tcPr>
            <w:tcW w:w="0" w:type="auto"/>
          </w:tcPr>
          <w:p w14:paraId="0B821D19" w14:textId="77777777" w:rsidR="001626F8" w:rsidRDefault="001626F8"/>
          <w:p w14:paraId="19A30D78" w14:textId="77777777" w:rsidR="001626F8" w:rsidRDefault="00FF152D">
            <w:pPr>
              <w:spacing w:after="0" w:line="276" w:lineRule="auto"/>
            </w:pPr>
            <w:r>
              <w:rPr>
                <w:rFonts w:ascii="Times New Roman" w:eastAsia="Times New Roman" w:hAnsi="Times New Roman" w:cs="Times New Roman"/>
                <w:sz w:val="26"/>
              </w:rPr>
              <w:t>đơn trình báo mất hộ chiếu phổ thông (mẫu TK05) ban hành kèm theo Thông tư số 31/2023/TT-BCA ngày 20/7/2023 của Bộ Công an. Đối với người mất năng lực hành vi dân sự, có khó khăn trong nhận thức và làm chủ hành vi, người chưa đủ 14 tuổi thì người đại diện hợp pháp khai và ký thay.</w:t>
            </w:r>
          </w:p>
        </w:tc>
        <w:tc>
          <w:tcPr>
            <w:tcW w:w="0" w:type="auto"/>
          </w:tcPr>
          <w:p w14:paraId="1F486FB7" w14:textId="77777777" w:rsidR="001626F8" w:rsidRDefault="001626F8"/>
          <w:p w14:paraId="38F27F05" w14:textId="77777777" w:rsidR="001626F8" w:rsidRDefault="00FF152D">
            <w:pPr>
              <w:spacing w:after="0" w:line="276" w:lineRule="auto"/>
            </w:pPr>
            <w:r>
              <w:rPr>
                <w:rFonts w:ascii="Times New Roman" w:eastAsia="Times New Roman" w:hAnsi="Times New Roman" w:cs="Times New Roman"/>
                <w:sz w:val="26"/>
              </w:rPr>
              <w:t>Mẫu TK05 báo mất HC 05 7 TK05 MỚI.doc</w:t>
            </w:r>
          </w:p>
        </w:tc>
        <w:tc>
          <w:tcPr>
            <w:tcW w:w="0" w:type="auto"/>
          </w:tcPr>
          <w:p w14:paraId="49FFBDDB" w14:textId="77777777" w:rsidR="001626F8" w:rsidRDefault="001626F8"/>
          <w:p w14:paraId="732348A2" w14:textId="77777777" w:rsidR="001626F8" w:rsidRDefault="00FF15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6CC2E34" w14:textId="77777777" w:rsidR="001626F8" w:rsidRDefault="00FF152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021541A2" w14:textId="77777777" w:rsidR="001626F8" w:rsidRDefault="00FF152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048394EF" w14:textId="77777777" w:rsidR="001626F8" w:rsidRDefault="00FF152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46F54754" w14:textId="77777777" w:rsidR="001626F8" w:rsidRDefault="00FF152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Quản lý xuất nhập cảnh Công an tỉnh, thành phố trực thuộc Trung ương</w:t>
      </w:r>
    </w:p>
    <w:p w14:paraId="4ABE3C52" w14:textId="77777777" w:rsidR="001626F8" w:rsidRDefault="00FF152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F1CE609" w14:textId="77777777" w:rsidR="001626F8" w:rsidRDefault="00FF152D">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12B1D5B8" w14:textId="77777777" w:rsidR="001626F8" w:rsidRDefault="00FF152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hộ chiếu phổ thông (mẫu VB03) ban hành kèm theo Thông tư số 31/2023/TT-BCA ngày 20/7/2023 của Bộ Công an., Thông báo về việc chuyển đơn trình báo mất hộ chiếu phổ thông (mẫu VB01) ban hành kèm theo Thông tư số 31/2023/TT-BCA ngày 20/7/2023 của Bộ Công an.T-BCA ngày 20/7/2023 của Bộ Công an.</w:t>
      </w:r>
    </w:p>
    <w:p w14:paraId="4B609D6E" w14:textId="77777777" w:rsidR="001626F8" w:rsidRDefault="00FF152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9"/>
        <w:gridCol w:w="5506"/>
        <w:gridCol w:w="854"/>
        <w:gridCol w:w="1366"/>
      </w:tblGrid>
      <w:tr w:rsidR="001626F8" w14:paraId="52594909" w14:textId="77777777">
        <w:tblPrEx>
          <w:tblCellMar>
            <w:top w:w="0" w:type="dxa"/>
            <w:bottom w:w="0" w:type="dxa"/>
          </w:tblCellMar>
        </w:tblPrEx>
        <w:tc>
          <w:tcPr>
            <w:tcW w:w="2000" w:type="dxa"/>
          </w:tcPr>
          <w:p w14:paraId="54845788" w14:textId="77777777" w:rsidR="001626F8" w:rsidRDefault="001626F8"/>
          <w:p w14:paraId="741EDCB0" w14:textId="77777777" w:rsidR="001626F8" w:rsidRDefault="00FF152D">
            <w:pPr>
              <w:spacing w:after="0" w:line="276" w:lineRule="auto"/>
              <w:jc w:val="center"/>
            </w:pPr>
            <w:r>
              <w:rPr>
                <w:rFonts w:ascii="Times New Roman" w:eastAsia="Times New Roman" w:hAnsi="Times New Roman" w:cs="Times New Roman"/>
                <w:b/>
                <w:sz w:val="26"/>
              </w:rPr>
              <w:t>Số ký hiệu</w:t>
            </w:r>
          </w:p>
        </w:tc>
        <w:tc>
          <w:tcPr>
            <w:tcW w:w="3500" w:type="dxa"/>
          </w:tcPr>
          <w:p w14:paraId="5F05356F" w14:textId="77777777" w:rsidR="001626F8" w:rsidRDefault="001626F8"/>
          <w:p w14:paraId="65DFD9EF" w14:textId="77777777" w:rsidR="001626F8" w:rsidRDefault="00FF152D">
            <w:pPr>
              <w:spacing w:after="0" w:line="276" w:lineRule="auto"/>
              <w:jc w:val="center"/>
            </w:pPr>
            <w:r>
              <w:rPr>
                <w:rFonts w:ascii="Times New Roman" w:eastAsia="Times New Roman" w:hAnsi="Times New Roman" w:cs="Times New Roman"/>
                <w:b/>
                <w:sz w:val="26"/>
              </w:rPr>
              <w:t>Trích yếu</w:t>
            </w:r>
          </w:p>
        </w:tc>
        <w:tc>
          <w:tcPr>
            <w:tcW w:w="1500" w:type="dxa"/>
          </w:tcPr>
          <w:p w14:paraId="57B89444" w14:textId="77777777" w:rsidR="001626F8" w:rsidRDefault="001626F8"/>
          <w:p w14:paraId="5F1CEADD" w14:textId="77777777" w:rsidR="001626F8" w:rsidRDefault="00FF152D">
            <w:pPr>
              <w:spacing w:after="0" w:line="276" w:lineRule="auto"/>
              <w:jc w:val="center"/>
            </w:pPr>
            <w:r>
              <w:rPr>
                <w:rFonts w:ascii="Times New Roman" w:eastAsia="Times New Roman" w:hAnsi="Times New Roman" w:cs="Times New Roman"/>
                <w:b/>
                <w:sz w:val="26"/>
              </w:rPr>
              <w:t>Ngày ban hành</w:t>
            </w:r>
          </w:p>
        </w:tc>
        <w:tc>
          <w:tcPr>
            <w:tcW w:w="3000" w:type="dxa"/>
          </w:tcPr>
          <w:p w14:paraId="736B0B48" w14:textId="77777777" w:rsidR="001626F8" w:rsidRDefault="001626F8"/>
          <w:p w14:paraId="6C9CB1AE" w14:textId="77777777" w:rsidR="001626F8" w:rsidRDefault="00FF152D">
            <w:pPr>
              <w:spacing w:after="0" w:line="276" w:lineRule="auto"/>
              <w:jc w:val="center"/>
            </w:pPr>
            <w:r>
              <w:rPr>
                <w:rFonts w:ascii="Times New Roman" w:eastAsia="Times New Roman" w:hAnsi="Times New Roman" w:cs="Times New Roman"/>
                <w:b/>
                <w:sz w:val="26"/>
              </w:rPr>
              <w:t>Cơ quan ban hành</w:t>
            </w:r>
          </w:p>
        </w:tc>
      </w:tr>
      <w:tr w:rsidR="001626F8" w14:paraId="0494BCDB" w14:textId="77777777">
        <w:tblPrEx>
          <w:tblCellMar>
            <w:top w:w="0" w:type="dxa"/>
            <w:bottom w:w="0" w:type="dxa"/>
          </w:tblCellMar>
        </w:tblPrEx>
        <w:tc>
          <w:tcPr>
            <w:tcW w:w="0" w:type="auto"/>
          </w:tcPr>
          <w:p w14:paraId="4653BC9B" w14:textId="77777777" w:rsidR="001626F8" w:rsidRDefault="001626F8"/>
          <w:p w14:paraId="15775416" w14:textId="77777777" w:rsidR="001626F8" w:rsidRDefault="00FF152D">
            <w:pPr>
              <w:spacing w:after="0" w:line="276" w:lineRule="auto"/>
            </w:pPr>
            <w:r>
              <w:rPr>
                <w:rFonts w:ascii="Times New Roman" w:eastAsia="Times New Roman" w:hAnsi="Times New Roman" w:cs="Times New Roman"/>
                <w:sz w:val="26"/>
              </w:rPr>
              <w:t>49/2019/QH14</w:t>
            </w:r>
          </w:p>
        </w:tc>
        <w:tc>
          <w:tcPr>
            <w:tcW w:w="0" w:type="auto"/>
          </w:tcPr>
          <w:p w14:paraId="1DE1984D" w14:textId="77777777" w:rsidR="001626F8" w:rsidRDefault="001626F8"/>
          <w:p w14:paraId="729C804F" w14:textId="77777777" w:rsidR="001626F8" w:rsidRDefault="00FF152D">
            <w:pPr>
              <w:spacing w:after="0" w:line="276" w:lineRule="auto"/>
            </w:pPr>
            <w:r>
              <w:rPr>
                <w:rFonts w:ascii="Times New Roman" w:eastAsia="Times New Roman" w:hAnsi="Times New Roman" w:cs="Times New Roman"/>
                <w:sz w:val="26"/>
              </w:rPr>
              <w:t>Luật 49/2019/QH14</w:t>
            </w:r>
          </w:p>
        </w:tc>
        <w:tc>
          <w:tcPr>
            <w:tcW w:w="0" w:type="auto"/>
          </w:tcPr>
          <w:p w14:paraId="78F35BB2" w14:textId="77777777" w:rsidR="001626F8" w:rsidRDefault="001626F8"/>
          <w:p w14:paraId="2B11A564" w14:textId="77777777" w:rsidR="001626F8" w:rsidRDefault="00FF152D">
            <w:pPr>
              <w:spacing w:after="0" w:line="276" w:lineRule="auto"/>
            </w:pPr>
            <w:r>
              <w:rPr>
                <w:rFonts w:ascii="Times New Roman" w:eastAsia="Times New Roman" w:hAnsi="Times New Roman" w:cs="Times New Roman"/>
                <w:sz w:val="26"/>
              </w:rPr>
              <w:t>22-11-2019</w:t>
            </w:r>
          </w:p>
        </w:tc>
        <w:tc>
          <w:tcPr>
            <w:tcW w:w="0" w:type="auto"/>
          </w:tcPr>
          <w:p w14:paraId="5F02AC31" w14:textId="77777777" w:rsidR="001626F8" w:rsidRDefault="001626F8"/>
        </w:tc>
      </w:tr>
      <w:tr w:rsidR="001626F8" w14:paraId="35D1DACC" w14:textId="77777777">
        <w:tblPrEx>
          <w:tblCellMar>
            <w:top w:w="0" w:type="dxa"/>
            <w:bottom w:w="0" w:type="dxa"/>
          </w:tblCellMar>
        </w:tblPrEx>
        <w:tc>
          <w:tcPr>
            <w:tcW w:w="0" w:type="auto"/>
          </w:tcPr>
          <w:p w14:paraId="591DC3FF" w14:textId="77777777" w:rsidR="001626F8" w:rsidRDefault="001626F8"/>
          <w:p w14:paraId="65F4EE71" w14:textId="77777777" w:rsidR="001626F8" w:rsidRDefault="00FF152D">
            <w:pPr>
              <w:spacing w:after="0" w:line="276" w:lineRule="auto"/>
            </w:pPr>
            <w:r>
              <w:rPr>
                <w:rFonts w:ascii="Times New Roman" w:eastAsia="Times New Roman" w:hAnsi="Times New Roman" w:cs="Times New Roman"/>
                <w:sz w:val="26"/>
              </w:rPr>
              <w:t>23/2023/QH15</w:t>
            </w:r>
          </w:p>
        </w:tc>
        <w:tc>
          <w:tcPr>
            <w:tcW w:w="0" w:type="auto"/>
          </w:tcPr>
          <w:p w14:paraId="006C58F8" w14:textId="77777777" w:rsidR="001626F8" w:rsidRDefault="001626F8"/>
          <w:p w14:paraId="579DD57E" w14:textId="77777777" w:rsidR="001626F8" w:rsidRDefault="00FF152D">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5D1433D7" w14:textId="77777777" w:rsidR="001626F8" w:rsidRDefault="001626F8"/>
          <w:p w14:paraId="6B15A814" w14:textId="77777777" w:rsidR="001626F8" w:rsidRDefault="00FF152D">
            <w:pPr>
              <w:spacing w:after="0" w:line="276" w:lineRule="auto"/>
            </w:pPr>
            <w:r>
              <w:rPr>
                <w:rFonts w:ascii="Times New Roman" w:eastAsia="Times New Roman" w:hAnsi="Times New Roman" w:cs="Times New Roman"/>
                <w:sz w:val="26"/>
              </w:rPr>
              <w:t>24-06-2023</w:t>
            </w:r>
          </w:p>
        </w:tc>
        <w:tc>
          <w:tcPr>
            <w:tcW w:w="0" w:type="auto"/>
          </w:tcPr>
          <w:p w14:paraId="38DDF376" w14:textId="77777777" w:rsidR="001626F8" w:rsidRDefault="001626F8"/>
        </w:tc>
      </w:tr>
      <w:tr w:rsidR="001626F8" w14:paraId="457D6E6A" w14:textId="77777777">
        <w:tblPrEx>
          <w:tblCellMar>
            <w:top w:w="0" w:type="dxa"/>
            <w:bottom w:w="0" w:type="dxa"/>
          </w:tblCellMar>
        </w:tblPrEx>
        <w:tc>
          <w:tcPr>
            <w:tcW w:w="0" w:type="auto"/>
          </w:tcPr>
          <w:p w14:paraId="4EC39149" w14:textId="77777777" w:rsidR="001626F8" w:rsidRDefault="001626F8"/>
          <w:p w14:paraId="3FA97ACE" w14:textId="77777777" w:rsidR="001626F8" w:rsidRDefault="00FF152D">
            <w:pPr>
              <w:spacing w:after="0" w:line="276" w:lineRule="auto"/>
            </w:pPr>
            <w:r>
              <w:rPr>
                <w:rFonts w:ascii="Times New Roman" w:eastAsia="Times New Roman" w:hAnsi="Times New Roman" w:cs="Times New Roman"/>
                <w:sz w:val="26"/>
              </w:rPr>
              <w:t>31/2023/TT-BCA</w:t>
            </w:r>
          </w:p>
        </w:tc>
        <w:tc>
          <w:tcPr>
            <w:tcW w:w="0" w:type="auto"/>
          </w:tcPr>
          <w:p w14:paraId="63D91025" w14:textId="77777777" w:rsidR="001626F8" w:rsidRDefault="001626F8"/>
          <w:p w14:paraId="194D3715" w14:textId="77777777" w:rsidR="001626F8" w:rsidRDefault="00FF152D">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14:paraId="4246D9B9" w14:textId="77777777" w:rsidR="001626F8" w:rsidRDefault="001626F8"/>
          <w:p w14:paraId="331B77C8" w14:textId="77777777" w:rsidR="001626F8" w:rsidRDefault="00FF152D">
            <w:pPr>
              <w:spacing w:after="0" w:line="276" w:lineRule="auto"/>
            </w:pPr>
            <w:r>
              <w:rPr>
                <w:rFonts w:ascii="Times New Roman" w:eastAsia="Times New Roman" w:hAnsi="Times New Roman" w:cs="Times New Roman"/>
                <w:sz w:val="26"/>
              </w:rPr>
              <w:t>20-07-2023</w:t>
            </w:r>
          </w:p>
        </w:tc>
        <w:tc>
          <w:tcPr>
            <w:tcW w:w="0" w:type="auto"/>
          </w:tcPr>
          <w:p w14:paraId="3FCF0AE0" w14:textId="77777777" w:rsidR="001626F8" w:rsidRDefault="001626F8"/>
          <w:p w14:paraId="04E0F757" w14:textId="77777777" w:rsidR="001626F8" w:rsidRDefault="00FF152D">
            <w:pPr>
              <w:spacing w:after="0" w:line="276" w:lineRule="auto"/>
            </w:pPr>
            <w:r>
              <w:rPr>
                <w:rFonts w:ascii="Times New Roman" w:eastAsia="Times New Roman" w:hAnsi="Times New Roman" w:cs="Times New Roman"/>
                <w:sz w:val="26"/>
              </w:rPr>
              <w:t>Bộ trưởng Bộ Công an</w:t>
            </w:r>
          </w:p>
        </w:tc>
      </w:tr>
    </w:tbl>
    <w:p w14:paraId="7801BFFB" w14:textId="77777777" w:rsidR="001626F8" w:rsidRDefault="00FF152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02 ngày làm việc kể từ ngày phát hiện hộ chiếu phổ thông bị mất, người bị mất hộ chiếu trực tiếp nộp hoặc gửi đơn báo mất hộ chiếu theo mẫu cho Cơ quan Quản lý xuất nhập cảnh Công an cấp tỉnh hoặc trên môi trường điện tử tại Cổng dịch vụ công quốc gia hoặc Cổng dịch vụ công Bộ Công an. Trường hợp vì lý do bất khả kháng, thời hạn nộp hoặc gửi đơn báo mất có thể dài hơn nhưng trong đơn phải giải thích cụ thể về lý do bất khả kháng.</w:t>
      </w:r>
    </w:p>
    <w:p w14:paraId="762EFA77" w14:textId="77777777" w:rsidR="001626F8" w:rsidRDefault="00FF152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hộ chiếu phổ thông</w:t>
      </w:r>
    </w:p>
    <w:p w14:paraId="034B91DC" w14:textId="77777777" w:rsidR="001626F8" w:rsidRDefault="00FF152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https://thutuc.dichvucong.gov.vn/p/home/dvc-tthc-thu-tuc-hanh-chinh-chi-tiet.html?ma_thu_tuc=2113</w:t>
      </w:r>
    </w:p>
    <w:sectPr w:rsidR="001626F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26F8"/>
    <w:rsid w:val="001626F8"/>
    <w:rsid w:val="00787606"/>
    <w:rsid w:val="00FF1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CB89"/>
  <w15:docId w15:val="{047D340A-5B56-4012-A7F5-C271B4B3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721</Words>
  <Characters>4114</Characters>
  <Application>Microsoft Office Word</Application>
  <DocSecurity>0</DocSecurity>
  <Lines>34</Lines>
  <Paragraphs>9</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2025-11-24T08:25:00Z</dcterms:created>
  <dcterms:modified xsi:type="dcterms:W3CDTF">2025-11-24T08:25:00Z</dcterms:modified>
</cp:coreProperties>
</file>