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9BD" w14:textId="77777777" w:rsidR="00F35F50" w:rsidRDefault="000B1890">
      <w:pPr>
        <w:spacing w:after="300" w:line="276" w:lineRule="auto"/>
        <w:jc w:val="center"/>
      </w:pPr>
      <w:r>
        <w:rPr>
          <w:rFonts w:ascii="Times New Roman" w:eastAsia="Times New Roman" w:hAnsi="Times New Roman" w:cs="Times New Roman"/>
          <w:b/>
          <w:sz w:val="26"/>
        </w:rPr>
        <w:t>Chi tiết thủ tục hành chính</w:t>
      </w:r>
    </w:p>
    <w:p w14:paraId="125ECAA6" w14:textId="77777777" w:rsidR="00F35F50" w:rsidRDefault="000B189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1.011412</w:t>
      </w:r>
    </w:p>
    <w:p w14:paraId="5991049D" w14:textId="77777777" w:rsidR="00F35F50" w:rsidRDefault="000B189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5349/QĐ-BCA-C06</w:t>
      </w:r>
    </w:p>
    <w:p w14:paraId="2B6AF1B9" w14:textId="77777777" w:rsidR="00F35F50" w:rsidRDefault="000B189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tài khoản định danh điện tử mức độ 02 cho người nước ngoài</w:t>
      </w:r>
    </w:p>
    <w:p w14:paraId="40C81542" w14:textId="77777777" w:rsidR="00F35F50" w:rsidRDefault="000B189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6E450A7" w14:textId="77777777" w:rsidR="00F35F50" w:rsidRDefault="000B189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FF7020B" w14:textId="77777777" w:rsidR="00F35F50" w:rsidRDefault="000B189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14:paraId="12161EA4" w14:textId="77777777" w:rsidR="00F35F50" w:rsidRDefault="000B1890">
      <w:pPr>
        <w:spacing w:after="0" w:line="276" w:lineRule="auto"/>
        <w:jc w:val="both"/>
      </w:pPr>
      <w:r>
        <w:rPr>
          <w:rFonts w:ascii="Times New Roman" w:eastAsia="Times New Roman" w:hAnsi="Times New Roman" w:cs="Times New Roman"/>
          <w:b/>
          <w:sz w:val="26"/>
        </w:rPr>
        <w:t xml:space="preserve">Trình tự thực hiện: </w:t>
      </w:r>
    </w:p>
    <w:p w14:paraId="75A2275B" w14:textId="77777777" w:rsidR="00F35F50" w:rsidRDefault="00F35F50">
      <w:pPr>
        <w:shd w:val="clear" w:color="auto" w:fill="F2F6F9"/>
        <w:spacing w:before="120" w:after="0" w:line="276" w:lineRule="auto"/>
        <w:jc w:val="both"/>
      </w:pPr>
    </w:p>
    <w:p w14:paraId="68CCCD96" w14:textId="77777777" w:rsidR="00F35F50" w:rsidRDefault="000B1890">
      <w:pPr>
        <w:spacing w:after="0" w:line="276" w:lineRule="auto"/>
        <w:jc w:val="both"/>
      </w:pPr>
      <w:r>
        <w:rPr>
          <w:rFonts w:ascii="Times New Roman" w:eastAsia="Times New Roman" w:hAnsi="Times New Roman" w:cs="Times New Roman"/>
          <w:sz w:val="26"/>
        </w:rPr>
        <w:t>Bước 1: Người nước ngoài đến cơ quan quản lý xuất nhập cảnh thuộc Bộ Công an đề nghị cấp tài khoản định danh điện tử mức độ 2. Bước 2: Người nước ngoài xuất trình hộ chiếu hoặc giấy tờ có giá trị đi lại quốc tế; cung cấp đầy đủ, chính xác thông tin trên Phiếu đề nghị cấp tài khoản định danh điện tử (mẫu TK01 ban hành kèm theo Nghị định số 69/2024/NĐ-CP ngày 25/6/2024 quy định về định danh và xác thực điện tử); trong đó cung cấp rõ số thuê bao di động chính chủ, địa chỉ thư điện tử của công dân (nếu có) và t</w:t>
      </w:r>
      <w:r>
        <w:rPr>
          <w:rFonts w:ascii="Times New Roman" w:eastAsia="Times New Roman" w:hAnsi="Times New Roman" w:cs="Times New Roman"/>
          <w:sz w:val="26"/>
        </w:rPr>
        <w:t>hông tin khác đề nghị tích hợp vào Ứng dụng định danh quốc gia cho cán bộ tiếp nhận.  Bước 3: Cán bộ tiếp nhận nhập thông tin người nước ngoài cung cấp vào hệ thống định danh và xác thực điện tử; thu nhận ảnh khuôn mặt, thu nhận vân tay của người nước ngoài đến để thực hiện xác thực với Cơ sở dữ liệu quốc gia về xuất nhập cảnh và khẳng định sự đồng ý đăng ký tạo lập tài khoản định danh điện tử. Bước 4: Cơ quan quản lý xuất nhập cảnh gửi yêu cầu cấp tài khoản định danh điện tử tới cơ quản quản lý định danh v</w:t>
      </w:r>
      <w:r>
        <w:rPr>
          <w:rFonts w:ascii="Times New Roman" w:eastAsia="Times New Roman" w:hAnsi="Times New Roman" w:cs="Times New Roman"/>
          <w:sz w:val="26"/>
        </w:rPr>
        <w:t>à xác thực điện tử. Bước 5: Cơ quan quản lý định danh và xác thực điện tử thông báo kết quả đăng ký tài khoản qua Ứng dụng định danh quốc gia (VNeID) hoặc số thuê bao di động chính chủ hoặc địa chỉ thư điện tử; Thời gian tiếp nhận hồ sơ: Giờ hành chính các ngày làm việc từ thứ 2 đến thứ 6 (trừ các ngày nghỉ lễ, tết theo quy định của pháp luật).</w:t>
      </w:r>
    </w:p>
    <w:p w14:paraId="13F7D354" w14:textId="77777777" w:rsidR="00F35F50" w:rsidRDefault="000B189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7"/>
        <w:gridCol w:w="898"/>
        <w:gridCol w:w="1200"/>
        <w:gridCol w:w="6556"/>
      </w:tblGrid>
      <w:tr w:rsidR="00F35F50" w14:paraId="2356037F" w14:textId="77777777">
        <w:tblPrEx>
          <w:tblCellMar>
            <w:top w:w="0" w:type="dxa"/>
            <w:bottom w:w="0" w:type="dxa"/>
          </w:tblCellMar>
        </w:tblPrEx>
        <w:tc>
          <w:tcPr>
            <w:tcW w:w="1500" w:type="dxa"/>
          </w:tcPr>
          <w:p w14:paraId="2572FD35" w14:textId="77777777" w:rsidR="00F35F50" w:rsidRDefault="00F35F50"/>
          <w:p w14:paraId="47689CDD" w14:textId="77777777" w:rsidR="00F35F50" w:rsidRDefault="000B1890">
            <w:pPr>
              <w:spacing w:after="0" w:line="276" w:lineRule="auto"/>
              <w:jc w:val="center"/>
            </w:pPr>
            <w:r>
              <w:rPr>
                <w:rFonts w:ascii="Times New Roman" w:eastAsia="Times New Roman" w:hAnsi="Times New Roman" w:cs="Times New Roman"/>
                <w:b/>
                <w:sz w:val="26"/>
              </w:rPr>
              <w:t>Hình thức nộp</w:t>
            </w:r>
          </w:p>
        </w:tc>
        <w:tc>
          <w:tcPr>
            <w:tcW w:w="2000" w:type="dxa"/>
          </w:tcPr>
          <w:p w14:paraId="1356B67C" w14:textId="77777777" w:rsidR="00F35F50" w:rsidRDefault="00F35F50"/>
          <w:p w14:paraId="00A3719E" w14:textId="77777777" w:rsidR="00F35F50" w:rsidRDefault="000B189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94A6137" w14:textId="77777777" w:rsidR="00F35F50" w:rsidRDefault="00F35F50"/>
          <w:p w14:paraId="558031E7" w14:textId="77777777" w:rsidR="00F35F50" w:rsidRDefault="000B1890">
            <w:pPr>
              <w:spacing w:after="0" w:line="276" w:lineRule="auto"/>
              <w:jc w:val="center"/>
            </w:pPr>
            <w:r>
              <w:rPr>
                <w:rFonts w:ascii="Times New Roman" w:eastAsia="Times New Roman" w:hAnsi="Times New Roman" w:cs="Times New Roman"/>
                <w:b/>
                <w:sz w:val="26"/>
              </w:rPr>
              <w:t>Phí, lệ phí</w:t>
            </w:r>
          </w:p>
        </w:tc>
        <w:tc>
          <w:tcPr>
            <w:tcW w:w="3000" w:type="dxa"/>
          </w:tcPr>
          <w:p w14:paraId="320755BB" w14:textId="77777777" w:rsidR="00F35F50" w:rsidRDefault="00F35F50"/>
          <w:p w14:paraId="5E70AAD1" w14:textId="77777777" w:rsidR="00F35F50" w:rsidRDefault="000B1890">
            <w:pPr>
              <w:spacing w:after="0" w:line="276" w:lineRule="auto"/>
              <w:jc w:val="center"/>
            </w:pPr>
            <w:r>
              <w:rPr>
                <w:rFonts w:ascii="Times New Roman" w:eastAsia="Times New Roman" w:hAnsi="Times New Roman" w:cs="Times New Roman"/>
                <w:b/>
                <w:sz w:val="26"/>
              </w:rPr>
              <w:t>Mô tả</w:t>
            </w:r>
          </w:p>
        </w:tc>
      </w:tr>
      <w:tr w:rsidR="00F35F50" w14:paraId="41A96F40" w14:textId="77777777">
        <w:tblPrEx>
          <w:tblCellMar>
            <w:top w:w="0" w:type="dxa"/>
            <w:bottom w:w="0" w:type="dxa"/>
          </w:tblCellMar>
        </w:tblPrEx>
        <w:tc>
          <w:tcPr>
            <w:tcW w:w="0" w:type="auto"/>
          </w:tcPr>
          <w:p w14:paraId="35D0E45F" w14:textId="77777777" w:rsidR="00F35F50" w:rsidRDefault="00F35F50"/>
          <w:p w14:paraId="29D5E40F" w14:textId="77777777" w:rsidR="00F35F50" w:rsidRDefault="000B1890">
            <w:pPr>
              <w:spacing w:after="0" w:line="276" w:lineRule="auto"/>
            </w:pPr>
            <w:r>
              <w:rPr>
                <w:rFonts w:ascii="Times New Roman" w:eastAsia="Times New Roman" w:hAnsi="Times New Roman" w:cs="Times New Roman"/>
                <w:sz w:val="26"/>
              </w:rPr>
              <w:t>Trực tiếp</w:t>
            </w:r>
          </w:p>
        </w:tc>
        <w:tc>
          <w:tcPr>
            <w:tcW w:w="0" w:type="auto"/>
          </w:tcPr>
          <w:p w14:paraId="0D9ADB3C" w14:textId="77777777" w:rsidR="00F35F50" w:rsidRDefault="00F35F50"/>
          <w:p w14:paraId="08D940BA" w14:textId="77777777" w:rsidR="00F35F50" w:rsidRDefault="000B1890">
            <w:pPr>
              <w:spacing w:after="0" w:line="276" w:lineRule="auto"/>
            </w:pPr>
            <w:r>
              <w:rPr>
                <w:rFonts w:ascii="Times New Roman" w:eastAsia="Times New Roman" w:hAnsi="Times New Roman" w:cs="Times New Roman"/>
                <w:sz w:val="26"/>
              </w:rPr>
              <w:t>3 Ngày làm việc</w:t>
            </w:r>
          </w:p>
        </w:tc>
        <w:tc>
          <w:tcPr>
            <w:tcW w:w="0" w:type="auto"/>
          </w:tcPr>
          <w:p w14:paraId="1194CE54" w14:textId="77777777" w:rsidR="00F35F50" w:rsidRDefault="00F35F50"/>
          <w:p w14:paraId="14BC2D2F" w14:textId="77777777" w:rsidR="00F35F50" w:rsidRDefault="000B1890">
            <w:pPr>
              <w:spacing w:after="0" w:line="276" w:lineRule="auto"/>
            </w:pPr>
            <w:r>
              <w:rPr>
                <w:rFonts w:ascii="Times New Roman" w:eastAsia="Times New Roman" w:hAnsi="Times New Roman" w:cs="Times New Roman"/>
                <w:sz w:val="26"/>
              </w:rPr>
              <w:t>Phí :  Đồng (Chưa quy định)</w:t>
            </w:r>
          </w:p>
        </w:tc>
        <w:tc>
          <w:tcPr>
            <w:tcW w:w="0" w:type="auto"/>
          </w:tcPr>
          <w:p w14:paraId="121E0E30" w14:textId="77777777" w:rsidR="00F35F50" w:rsidRDefault="00F35F50"/>
          <w:p w14:paraId="2612FE10" w14:textId="77777777" w:rsidR="00F35F50" w:rsidRDefault="000B1890">
            <w:pPr>
              <w:spacing w:after="0" w:line="276" w:lineRule="auto"/>
            </w:pPr>
            <w:r>
              <w:rPr>
                <w:rFonts w:ascii="Times New Roman" w:eastAsia="Times New Roman" w:hAnsi="Times New Roman" w:cs="Times New Roman"/>
                <w:sz w:val="26"/>
              </w:rPr>
              <w:t xml:space="preserve">Người nước ngoài trực tiếp đến cơ quan quản lý xuất nhập cảnh thuộc Bộ Công an để thực hiện đăng ký cấp tài khoản định danh điện tử mức độ 02.  Không quá 03 ngày làm việc với trường hợp cấp tài khoản định danh điện tử mức độ 02 đã </w:t>
            </w:r>
            <w:r>
              <w:rPr>
                <w:rFonts w:ascii="Times New Roman" w:eastAsia="Times New Roman" w:hAnsi="Times New Roman" w:cs="Times New Roman"/>
                <w:sz w:val="26"/>
              </w:rPr>
              <w:lastRenderedPageBreak/>
              <w:t>có thông tin về ảnh khuôn mặt, vân tay trong Cơ sở dữ liệu quốc gia về xuất nhập cảnh;</w:t>
            </w:r>
          </w:p>
        </w:tc>
      </w:tr>
      <w:tr w:rsidR="00F35F50" w14:paraId="2DF4ED13" w14:textId="77777777">
        <w:tblPrEx>
          <w:tblCellMar>
            <w:top w:w="0" w:type="dxa"/>
            <w:bottom w:w="0" w:type="dxa"/>
          </w:tblCellMar>
        </w:tblPrEx>
        <w:tc>
          <w:tcPr>
            <w:tcW w:w="0" w:type="auto"/>
          </w:tcPr>
          <w:p w14:paraId="1C1DB003" w14:textId="77777777" w:rsidR="00F35F50" w:rsidRDefault="00F35F50"/>
          <w:p w14:paraId="39F61AB0" w14:textId="77777777" w:rsidR="00F35F50" w:rsidRDefault="000B1890">
            <w:pPr>
              <w:spacing w:after="0" w:line="276" w:lineRule="auto"/>
            </w:pPr>
            <w:r>
              <w:rPr>
                <w:rFonts w:ascii="Times New Roman" w:eastAsia="Times New Roman" w:hAnsi="Times New Roman" w:cs="Times New Roman"/>
                <w:sz w:val="26"/>
              </w:rPr>
              <w:t>Trực tiếp</w:t>
            </w:r>
          </w:p>
        </w:tc>
        <w:tc>
          <w:tcPr>
            <w:tcW w:w="0" w:type="auto"/>
          </w:tcPr>
          <w:p w14:paraId="316AA33C" w14:textId="77777777" w:rsidR="00F35F50" w:rsidRDefault="00F35F50"/>
          <w:p w14:paraId="630511B5" w14:textId="77777777" w:rsidR="00F35F50" w:rsidRDefault="000B1890">
            <w:pPr>
              <w:spacing w:after="0" w:line="276" w:lineRule="auto"/>
            </w:pPr>
            <w:r>
              <w:rPr>
                <w:rFonts w:ascii="Times New Roman" w:eastAsia="Times New Roman" w:hAnsi="Times New Roman" w:cs="Times New Roman"/>
                <w:sz w:val="26"/>
              </w:rPr>
              <w:t>7 Ngày làm việc</w:t>
            </w:r>
          </w:p>
        </w:tc>
        <w:tc>
          <w:tcPr>
            <w:tcW w:w="0" w:type="auto"/>
          </w:tcPr>
          <w:p w14:paraId="54852F95" w14:textId="77777777" w:rsidR="00F35F50" w:rsidRDefault="00F35F50"/>
          <w:p w14:paraId="147F5760" w14:textId="77777777" w:rsidR="00F35F50" w:rsidRDefault="000B1890">
            <w:pPr>
              <w:spacing w:after="0" w:line="276" w:lineRule="auto"/>
            </w:pPr>
            <w:r>
              <w:rPr>
                <w:rFonts w:ascii="Times New Roman" w:eastAsia="Times New Roman" w:hAnsi="Times New Roman" w:cs="Times New Roman"/>
                <w:sz w:val="26"/>
              </w:rPr>
              <w:t>Phí :  Đồng (Chưa quy định)</w:t>
            </w:r>
          </w:p>
        </w:tc>
        <w:tc>
          <w:tcPr>
            <w:tcW w:w="0" w:type="auto"/>
          </w:tcPr>
          <w:p w14:paraId="7447B518" w14:textId="77777777" w:rsidR="00F35F50" w:rsidRDefault="00F35F50"/>
          <w:p w14:paraId="7DFB54E6" w14:textId="77777777" w:rsidR="00F35F50" w:rsidRDefault="000B1890">
            <w:pPr>
              <w:spacing w:after="0" w:line="276" w:lineRule="auto"/>
            </w:pPr>
            <w:r>
              <w:rPr>
                <w:rFonts w:ascii="Times New Roman" w:eastAsia="Times New Roman" w:hAnsi="Times New Roman" w:cs="Times New Roman"/>
                <w:sz w:val="26"/>
              </w:rPr>
              <w:t>Không quá 07 ngày làm việc với trường hợp cấp tài khoản định danh điện tử mức độ 02 nhưng chưa có thông tin về ảnh khuôn mặt, vân tay trong Cơ sở dữ liệu quốc gia về xuất nhập cảnh.</w:t>
            </w:r>
          </w:p>
        </w:tc>
      </w:tr>
    </w:tbl>
    <w:p w14:paraId="2837AC93" w14:textId="77777777" w:rsidR="00F35F50" w:rsidRDefault="000B1890">
      <w:pPr>
        <w:spacing w:before="240" w:after="0" w:line="276" w:lineRule="auto"/>
        <w:jc w:val="both"/>
      </w:pPr>
      <w:r>
        <w:rPr>
          <w:rFonts w:ascii="Times New Roman" w:eastAsia="Times New Roman" w:hAnsi="Times New Roman" w:cs="Times New Roman"/>
          <w:b/>
          <w:sz w:val="26"/>
        </w:rPr>
        <w:t xml:space="preserve">Thành phần hồ sơ: </w:t>
      </w:r>
    </w:p>
    <w:p w14:paraId="7AE43F7E" w14:textId="77777777" w:rsidR="00F35F50" w:rsidRDefault="000B189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228"/>
        <w:gridCol w:w="4280"/>
        <w:gridCol w:w="903"/>
      </w:tblGrid>
      <w:tr w:rsidR="00F35F50" w14:paraId="55890DED" w14:textId="77777777">
        <w:tblPrEx>
          <w:tblCellMar>
            <w:top w:w="0" w:type="dxa"/>
            <w:bottom w:w="0" w:type="dxa"/>
          </w:tblCellMar>
        </w:tblPrEx>
        <w:tc>
          <w:tcPr>
            <w:tcW w:w="6000" w:type="dxa"/>
          </w:tcPr>
          <w:p w14:paraId="2164B88A" w14:textId="77777777" w:rsidR="00F35F50" w:rsidRDefault="00F35F50"/>
          <w:p w14:paraId="30085209" w14:textId="77777777" w:rsidR="00F35F50" w:rsidRDefault="000B1890">
            <w:pPr>
              <w:spacing w:after="0" w:line="276" w:lineRule="auto"/>
              <w:jc w:val="center"/>
            </w:pPr>
            <w:r>
              <w:rPr>
                <w:rFonts w:ascii="Times New Roman" w:eastAsia="Times New Roman" w:hAnsi="Times New Roman" w:cs="Times New Roman"/>
                <w:b/>
                <w:sz w:val="26"/>
              </w:rPr>
              <w:t>Tên giấy tờ</w:t>
            </w:r>
          </w:p>
        </w:tc>
        <w:tc>
          <w:tcPr>
            <w:tcW w:w="2000" w:type="dxa"/>
          </w:tcPr>
          <w:p w14:paraId="4A3FFD2F" w14:textId="77777777" w:rsidR="00F35F50" w:rsidRDefault="00F35F50"/>
          <w:p w14:paraId="13E0CCB8" w14:textId="77777777" w:rsidR="00F35F50" w:rsidRDefault="000B1890">
            <w:pPr>
              <w:spacing w:after="0" w:line="276" w:lineRule="auto"/>
              <w:jc w:val="center"/>
            </w:pPr>
            <w:r>
              <w:rPr>
                <w:rFonts w:ascii="Times New Roman" w:eastAsia="Times New Roman" w:hAnsi="Times New Roman" w:cs="Times New Roman"/>
                <w:b/>
                <w:sz w:val="26"/>
              </w:rPr>
              <w:t>Mẫu đơn, tờ khai</w:t>
            </w:r>
          </w:p>
        </w:tc>
        <w:tc>
          <w:tcPr>
            <w:tcW w:w="2000" w:type="dxa"/>
          </w:tcPr>
          <w:p w14:paraId="321A5DC0" w14:textId="77777777" w:rsidR="00F35F50" w:rsidRDefault="00F35F50"/>
          <w:p w14:paraId="388B5D5A" w14:textId="77777777" w:rsidR="00F35F50" w:rsidRDefault="000B1890">
            <w:pPr>
              <w:spacing w:after="0" w:line="276" w:lineRule="auto"/>
              <w:jc w:val="center"/>
            </w:pPr>
            <w:r>
              <w:rPr>
                <w:rFonts w:ascii="Times New Roman" w:eastAsia="Times New Roman" w:hAnsi="Times New Roman" w:cs="Times New Roman"/>
                <w:b/>
                <w:sz w:val="26"/>
              </w:rPr>
              <w:t>Số lượng</w:t>
            </w:r>
          </w:p>
        </w:tc>
      </w:tr>
      <w:tr w:rsidR="00F35F50" w14:paraId="01F70855" w14:textId="77777777">
        <w:tblPrEx>
          <w:tblCellMar>
            <w:top w:w="0" w:type="dxa"/>
            <w:bottom w:w="0" w:type="dxa"/>
          </w:tblCellMar>
        </w:tblPrEx>
        <w:tc>
          <w:tcPr>
            <w:tcW w:w="0" w:type="auto"/>
          </w:tcPr>
          <w:p w14:paraId="05E81AD6" w14:textId="77777777" w:rsidR="00F35F50" w:rsidRDefault="00F35F50"/>
          <w:p w14:paraId="345A4023" w14:textId="77777777" w:rsidR="00F35F50" w:rsidRDefault="000B1890">
            <w:pPr>
              <w:spacing w:after="0" w:line="276" w:lineRule="auto"/>
            </w:pPr>
            <w:r>
              <w:rPr>
                <w:rFonts w:ascii="Times New Roman" w:eastAsia="Times New Roman" w:hAnsi="Times New Roman" w:cs="Times New Roman"/>
                <w:sz w:val="26"/>
              </w:rPr>
              <w:t>Người nước ngoài xuất trình hộ chiếu hoặc giấy tờ có giá trị đi lại quốc tế</w:t>
            </w:r>
          </w:p>
        </w:tc>
        <w:tc>
          <w:tcPr>
            <w:tcW w:w="0" w:type="auto"/>
          </w:tcPr>
          <w:p w14:paraId="055B41A1" w14:textId="77777777" w:rsidR="00F35F50" w:rsidRDefault="00F35F50"/>
        </w:tc>
        <w:tc>
          <w:tcPr>
            <w:tcW w:w="0" w:type="auto"/>
          </w:tcPr>
          <w:p w14:paraId="18F178D6" w14:textId="77777777" w:rsidR="00F35F50" w:rsidRDefault="00F35F50"/>
          <w:p w14:paraId="02B557D4" w14:textId="77777777" w:rsidR="00F35F50" w:rsidRDefault="000B18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35F50" w14:paraId="729A6A26" w14:textId="77777777">
        <w:tblPrEx>
          <w:tblCellMar>
            <w:top w:w="0" w:type="dxa"/>
            <w:bottom w:w="0" w:type="dxa"/>
          </w:tblCellMar>
        </w:tblPrEx>
        <w:tc>
          <w:tcPr>
            <w:tcW w:w="0" w:type="auto"/>
          </w:tcPr>
          <w:p w14:paraId="7D074DB7" w14:textId="77777777" w:rsidR="00F35F50" w:rsidRDefault="00F35F50"/>
          <w:p w14:paraId="1C3D5618" w14:textId="77777777" w:rsidR="00F35F50" w:rsidRDefault="000B1890">
            <w:pPr>
              <w:spacing w:after="0" w:line="276" w:lineRule="auto"/>
            </w:pPr>
            <w:r>
              <w:rPr>
                <w:rFonts w:ascii="Times New Roman" w:eastAsia="Times New Roman" w:hAnsi="Times New Roman" w:cs="Times New Roman"/>
                <w:sz w:val="26"/>
              </w:rPr>
              <w:t>Phiếu đề nghị cấp tài khoản định danh điện tử (mẫu TK01 ban hành kèm theo Nghị định số 69/2024/NĐ-CP ngày 25/6/2024 quy định về định danh và xác thực điện tử)</w:t>
            </w:r>
          </w:p>
        </w:tc>
        <w:tc>
          <w:tcPr>
            <w:tcW w:w="0" w:type="auto"/>
          </w:tcPr>
          <w:p w14:paraId="781CA936" w14:textId="77777777" w:rsidR="00F35F50" w:rsidRDefault="00F35F50"/>
          <w:p w14:paraId="7E947C4B" w14:textId="77777777" w:rsidR="00F35F50" w:rsidRDefault="000B1890">
            <w:pPr>
              <w:spacing w:after="0" w:line="276" w:lineRule="auto"/>
            </w:pPr>
            <w:r>
              <w:rPr>
                <w:rFonts w:ascii="Times New Roman" w:eastAsia="Times New Roman" w:hAnsi="Times New Roman" w:cs="Times New Roman"/>
                <w:sz w:val="26"/>
              </w:rPr>
              <w:t>TK01-Phiunghcptikhonnhdanhintcnccint.docx</w:t>
            </w:r>
          </w:p>
        </w:tc>
        <w:tc>
          <w:tcPr>
            <w:tcW w:w="0" w:type="auto"/>
          </w:tcPr>
          <w:p w14:paraId="217136DE" w14:textId="77777777" w:rsidR="00F35F50" w:rsidRDefault="00F35F50"/>
          <w:p w14:paraId="0F52B29A" w14:textId="77777777" w:rsidR="00F35F50" w:rsidRDefault="000B18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35F50" w14:paraId="39EFE42E" w14:textId="77777777">
        <w:tblPrEx>
          <w:tblCellMar>
            <w:top w:w="0" w:type="dxa"/>
            <w:bottom w:w="0" w:type="dxa"/>
          </w:tblCellMar>
        </w:tblPrEx>
        <w:tc>
          <w:tcPr>
            <w:tcW w:w="0" w:type="auto"/>
          </w:tcPr>
          <w:p w14:paraId="28E73A74" w14:textId="77777777" w:rsidR="00F35F50" w:rsidRDefault="00F35F50"/>
          <w:p w14:paraId="49BA375A" w14:textId="77777777" w:rsidR="00F35F50" w:rsidRDefault="000B1890">
            <w:pPr>
              <w:spacing w:after="0" w:line="276" w:lineRule="auto"/>
            </w:pPr>
            <w:r>
              <w:rPr>
                <w:rFonts w:ascii="Times New Roman" w:eastAsia="Times New Roman" w:hAnsi="Times New Roman" w:cs="Times New Roman"/>
                <w:sz w:val="26"/>
              </w:rPr>
              <w:t>Trong đó cung cấp rõ số thuê bao di động chính chủ, địa chỉ thư điện tử (nếu có) và thông tin khác đề nghị tích hợp (nếu có nhu cầu)</w:t>
            </w:r>
          </w:p>
        </w:tc>
        <w:tc>
          <w:tcPr>
            <w:tcW w:w="0" w:type="auto"/>
          </w:tcPr>
          <w:p w14:paraId="07EA4EEA" w14:textId="77777777" w:rsidR="00F35F50" w:rsidRDefault="00F35F50"/>
        </w:tc>
        <w:tc>
          <w:tcPr>
            <w:tcW w:w="0" w:type="auto"/>
          </w:tcPr>
          <w:p w14:paraId="42E22AF8" w14:textId="77777777" w:rsidR="00F35F50" w:rsidRDefault="00F35F50"/>
          <w:p w14:paraId="79973C44" w14:textId="77777777" w:rsidR="00F35F50" w:rsidRDefault="000B189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43118CB5" w14:textId="77777777" w:rsidR="00F35F50" w:rsidRDefault="000B189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14:paraId="134FC6FC" w14:textId="77777777" w:rsidR="00F35F50" w:rsidRDefault="000B189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7691731B" w14:textId="77777777" w:rsidR="00F35F50" w:rsidRDefault="000B189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44F9D08A" w14:textId="77777777" w:rsidR="00F35F50" w:rsidRDefault="000B189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EC2102E" w14:textId="77777777" w:rsidR="00F35F50" w:rsidRDefault="000B189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5F38A94" w14:textId="77777777" w:rsidR="00F35F50" w:rsidRDefault="000B189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B182FBF" w14:textId="77777777" w:rsidR="00F35F50" w:rsidRDefault="000B1890">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Thông báo kết quả qua ứng dụng VNeID hoặc tin nhắn SMS hoặc địa chỉ thư điện tử.</w:t>
      </w:r>
    </w:p>
    <w:p w14:paraId="49ECA660" w14:textId="77777777" w:rsidR="00F35F50" w:rsidRDefault="000B189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007"/>
        <w:gridCol w:w="1011"/>
        <w:gridCol w:w="1728"/>
      </w:tblGrid>
      <w:tr w:rsidR="00F35F50" w14:paraId="3887DEC9" w14:textId="77777777">
        <w:tblPrEx>
          <w:tblCellMar>
            <w:top w:w="0" w:type="dxa"/>
            <w:bottom w:w="0" w:type="dxa"/>
          </w:tblCellMar>
        </w:tblPrEx>
        <w:tc>
          <w:tcPr>
            <w:tcW w:w="2000" w:type="dxa"/>
          </w:tcPr>
          <w:p w14:paraId="16B7919C" w14:textId="77777777" w:rsidR="00F35F50" w:rsidRDefault="00F35F50"/>
          <w:p w14:paraId="1B59D442" w14:textId="77777777" w:rsidR="00F35F50" w:rsidRDefault="000B1890">
            <w:pPr>
              <w:spacing w:after="0" w:line="276" w:lineRule="auto"/>
              <w:jc w:val="center"/>
            </w:pPr>
            <w:r>
              <w:rPr>
                <w:rFonts w:ascii="Times New Roman" w:eastAsia="Times New Roman" w:hAnsi="Times New Roman" w:cs="Times New Roman"/>
                <w:b/>
                <w:sz w:val="26"/>
              </w:rPr>
              <w:t>Số ký hiệu</w:t>
            </w:r>
          </w:p>
        </w:tc>
        <w:tc>
          <w:tcPr>
            <w:tcW w:w="3500" w:type="dxa"/>
          </w:tcPr>
          <w:p w14:paraId="60309F7F" w14:textId="77777777" w:rsidR="00F35F50" w:rsidRDefault="00F35F50"/>
          <w:p w14:paraId="4463BBD4" w14:textId="77777777" w:rsidR="00F35F50" w:rsidRDefault="000B1890">
            <w:pPr>
              <w:spacing w:after="0" w:line="276" w:lineRule="auto"/>
              <w:jc w:val="center"/>
            </w:pPr>
            <w:r>
              <w:rPr>
                <w:rFonts w:ascii="Times New Roman" w:eastAsia="Times New Roman" w:hAnsi="Times New Roman" w:cs="Times New Roman"/>
                <w:b/>
                <w:sz w:val="26"/>
              </w:rPr>
              <w:t>Trích yếu</w:t>
            </w:r>
          </w:p>
        </w:tc>
        <w:tc>
          <w:tcPr>
            <w:tcW w:w="1500" w:type="dxa"/>
          </w:tcPr>
          <w:p w14:paraId="4129950C" w14:textId="77777777" w:rsidR="00F35F50" w:rsidRDefault="00F35F50"/>
          <w:p w14:paraId="7347CFD0" w14:textId="77777777" w:rsidR="00F35F50" w:rsidRDefault="000B1890">
            <w:pPr>
              <w:spacing w:after="0" w:line="276" w:lineRule="auto"/>
              <w:jc w:val="center"/>
            </w:pPr>
            <w:r>
              <w:rPr>
                <w:rFonts w:ascii="Times New Roman" w:eastAsia="Times New Roman" w:hAnsi="Times New Roman" w:cs="Times New Roman"/>
                <w:b/>
                <w:sz w:val="26"/>
              </w:rPr>
              <w:t>Ngày ban hành</w:t>
            </w:r>
          </w:p>
        </w:tc>
        <w:tc>
          <w:tcPr>
            <w:tcW w:w="3000" w:type="dxa"/>
          </w:tcPr>
          <w:p w14:paraId="24FC5254" w14:textId="77777777" w:rsidR="00F35F50" w:rsidRDefault="00F35F50"/>
          <w:p w14:paraId="7EEF2C6A" w14:textId="77777777" w:rsidR="00F35F50" w:rsidRDefault="000B1890">
            <w:pPr>
              <w:spacing w:after="0" w:line="276" w:lineRule="auto"/>
              <w:jc w:val="center"/>
            </w:pPr>
            <w:r>
              <w:rPr>
                <w:rFonts w:ascii="Times New Roman" w:eastAsia="Times New Roman" w:hAnsi="Times New Roman" w:cs="Times New Roman"/>
                <w:b/>
                <w:sz w:val="26"/>
              </w:rPr>
              <w:t>Cơ quan ban hành</w:t>
            </w:r>
          </w:p>
        </w:tc>
      </w:tr>
      <w:tr w:rsidR="00F35F50" w14:paraId="38DFF005" w14:textId="77777777">
        <w:tblPrEx>
          <w:tblCellMar>
            <w:top w:w="0" w:type="dxa"/>
            <w:bottom w:w="0" w:type="dxa"/>
          </w:tblCellMar>
        </w:tblPrEx>
        <w:tc>
          <w:tcPr>
            <w:tcW w:w="0" w:type="auto"/>
          </w:tcPr>
          <w:p w14:paraId="4F7A9DA9" w14:textId="77777777" w:rsidR="00F35F50" w:rsidRDefault="00F35F50"/>
          <w:p w14:paraId="2DFF31AA" w14:textId="77777777" w:rsidR="00F35F50" w:rsidRDefault="000B1890">
            <w:pPr>
              <w:spacing w:after="0" w:line="276" w:lineRule="auto"/>
            </w:pPr>
            <w:r>
              <w:rPr>
                <w:rFonts w:ascii="Times New Roman" w:eastAsia="Times New Roman" w:hAnsi="Times New Roman" w:cs="Times New Roman"/>
                <w:sz w:val="26"/>
              </w:rPr>
              <w:t>69/2024/NĐ-CP</w:t>
            </w:r>
          </w:p>
        </w:tc>
        <w:tc>
          <w:tcPr>
            <w:tcW w:w="0" w:type="auto"/>
          </w:tcPr>
          <w:p w14:paraId="3221155C" w14:textId="77777777" w:rsidR="00F35F50" w:rsidRDefault="00F35F50"/>
          <w:p w14:paraId="3A3D32A7" w14:textId="77777777" w:rsidR="00F35F50" w:rsidRDefault="000B1890">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14:paraId="58CD0E67" w14:textId="77777777" w:rsidR="00F35F50" w:rsidRDefault="00F35F50"/>
          <w:p w14:paraId="4DAE682C" w14:textId="77777777" w:rsidR="00F35F50" w:rsidRDefault="000B1890">
            <w:pPr>
              <w:spacing w:after="0" w:line="276" w:lineRule="auto"/>
            </w:pPr>
            <w:r>
              <w:rPr>
                <w:rFonts w:ascii="Times New Roman" w:eastAsia="Times New Roman" w:hAnsi="Times New Roman" w:cs="Times New Roman"/>
                <w:sz w:val="26"/>
              </w:rPr>
              <w:t>25-06-2024</w:t>
            </w:r>
          </w:p>
        </w:tc>
        <w:tc>
          <w:tcPr>
            <w:tcW w:w="0" w:type="auto"/>
          </w:tcPr>
          <w:p w14:paraId="36DF4942" w14:textId="77777777" w:rsidR="00F35F50" w:rsidRDefault="00F35F50"/>
          <w:p w14:paraId="2F0A4AAF" w14:textId="77777777" w:rsidR="00F35F50" w:rsidRDefault="000B1890">
            <w:pPr>
              <w:spacing w:after="0" w:line="276" w:lineRule="auto"/>
            </w:pPr>
            <w:r>
              <w:rPr>
                <w:rFonts w:ascii="Times New Roman" w:eastAsia="Times New Roman" w:hAnsi="Times New Roman" w:cs="Times New Roman"/>
                <w:sz w:val="26"/>
              </w:rPr>
              <w:t>Chính phủ</w:t>
            </w:r>
          </w:p>
        </w:tc>
      </w:tr>
    </w:tbl>
    <w:p w14:paraId="0207BE7F" w14:textId="77777777" w:rsidR="00F35F50" w:rsidRDefault="000B189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Người nước ngoài là người dưới 14 tuổi, người được giám hộ, người được đại diện cùng người đại diện hoặc người giám hộ của mình đến cơ quan quản lý xuất nhập cảnh thuộc Bộ Công an để làm thủ tục cấp tài khoản định danh điện tử mức độ 02; - Người đại diện, người giám hộ sử dụng số thuê bao di động chính chủ của mình để kê khai, đăng ký cấp tài khoản định danh điện tử mức độ 02 cho người nước ngoài là người từ đủ 06 tuổi đến dưới 14 tuổi, người được giám hộ, người được đại diện.</w:t>
      </w:r>
    </w:p>
    <w:p w14:paraId="7E23B6F8" w14:textId="77777777" w:rsidR="00F35F50" w:rsidRDefault="000B189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B2F4813" w14:textId="77777777" w:rsidR="00F35F50" w:rsidRDefault="000B189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https://thutuc.dichvucong.gov.vn/p/home/dvc-tthc-thu-tuc-hanh-chinh-chi-tiet.html?ma_thu_tuc=314829</w:t>
      </w:r>
    </w:p>
    <w:sectPr w:rsidR="00F35F5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35F50"/>
    <w:rsid w:val="000B1890"/>
    <w:rsid w:val="00CC6CC8"/>
    <w:rsid w:val="00F35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E117"/>
  <w15:docId w15:val="{9C0289A6-6ED4-4F67-BE27-C7DB6AAB1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606</Words>
  <Characters>3460</Characters>
  <Application>Microsoft Office Word</Application>
  <DocSecurity>0</DocSecurity>
  <Lines>28</Lines>
  <Paragraphs>8</Paragraphs>
  <ScaleCrop>false</ScaleCrop>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2025-11-24T08:48:00Z</dcterms:created>
  <dcterms:modified xsi:type="dcterms:W3CDTF">2025-11-24T08:48:00Z</dcterms:modified>
</cp:coreProperties>
</file>