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3B9E" w14:textId="77777777" w:rsidR="00A57B92" w:rsidRDefault="002C7AC5">
      <w:pPr>
        <w:spacing w:after="300" w:line="276" w:lineRule="auto"/>
        <w:jc w:val="center"/>
      </w:pPr>
      <w:r>
        <w:rPr>
          <w:rFonts w:ascii="Times New Roman" w:eastAsia="Times New Roman" w:hAnsi="Times New Roman" w:cs="Times New Roman"/>
          <w:b/>
          <w:sz w:val="26"/>
        </w:rPr>
        <w:t>Chi tiết thủ tục hành chính</w:t>
      </w:r>
    </w:p>
    <w:p w14:paraId="186EF68A" w14:textId="77777777" w:rsidR="00A57B92" w:rsidRDefault="002C7A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1.013314</w:t>
      </w:r>
    </w:p>
    <w:p w14:paraId="73F4D350" w14:textId="77777777" w:rsidR="00A57B92" w:rsidRDefault="002C7A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14:paraId="125B9356" w14:textId="77777777" w:rsidR="00A57B92" w:rsidRDefault="002C7A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về điều kiện diện tích bình quân nhà ở để đăng ký thường trú vào chỗ ở do thuê, mượn, ở nhờ; nhà ở, đất ở không có tranh chấp quyền sở hữu nhà ở, quyền sử dụng đất ở, không thuộc địa điểm không được đăng ký thường trú mới</w:t>
      </w:r>
    </w:p>
    <w:p w14:paraId="5E2FF3AD" w14:textId="77777777" w:rsidR="00A57B92" w:rsidRDefault="002C7A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70A41ED8" w14:textId="77777777" w:rsidR="00A57B92" w:rsidRDefault="002C7A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3402CFE" w14:textId="77777777" w:rsidR="00A57B92" w:rsidRDefault="002C7A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300AF519" w14:textId="77777777" w:rsidR="00A57B92" w:rsidRDefault="002C7AC5">
      <w:pPr>
        <w:spacing w:after="0" w:line="276" w:lineRule="auto"/>
        <w:jc w:val="both"/>
      </w:pPr>
      <w:r>
        <w:rPr>
          <w:rFonts w:ascii="Times New Roman" w:eastAsia="Times New Roman" w:hAnsi="Times New Roman" w:cs="Times New Roman"/>
          <w:b/>
          <w:sz w:val="26"/>
        </w:rPr>
        <w:t xml:space="preserve">Trình tự thực hiện: </w:t>
      </w:r>
    </w:p>
    <w:p w14:paraId="2F699E58" w14:textId="77777777" w:rsidR="00A57B92" w:rsidRDefault="00A57B92">
      <w:pPr>
        <w:shd w:val="clear" w:color="auto" w:fill="F2F6F9"/>
        <w:spacing w:before="120" w:after="0" w:line="276" w:lineRule="auto"/>
        <w:jc w:val="both"/>
      </w:pPr>
    </w:p>
    <w:p w14:paraId="01EC5CC8" w14:textId="77777777" w:rsidR="00A57B92" w:rsidRDefault="002C7AC5">
      <w:pPr>
        <w:spacing w:after="0" w:line="276" w:lineRule="auto"/>
        <w:jc w:val="both"/>
      </w:pPr>
      <w:r>
        <w:rPr>
          <w:rFonts w:ascii="Times New Roman" w:eastAsia="Times New Roman" w:hAnsi="Times New Roman" w:cs="Times New Roman"/>
          <w:sz w:val="26"/>
        </w:rPr>
        <w:t xml:space="preserve">- Bước 1: Cá nhân chuẩn bị hồ sơ theo quy định của pháp luật. - Bước 2: Cá nhân nộp hồ sơ đến Ủy ban nhân dân cấp xã nơi cư trú. Trường hợp công dân nộp hồ sơ đề nghị xác nhận tới cơ quan đăng ký cư trú cùng hồ sơ đăng ký thường trú, đăng ký tạm trú, cơ quan đăng ký cư trú có trách nhiệm chuyển hồ sơ đề nghị xác nhận đến Ủy ban nhân dân cấp xã xem xét, giải quyết. - Bước 3: Cán bộ tiếp nhận hồ sơ kiểm tra tính pháp lý và nội dung hồ sơ: + Trường hợp hồ sơ đã đầy đủ, hợp lệ thì tiếp nhận và cấp giấy hẹn trả </w:t>
      </w:r>
      <w:r>
        <w:rPr>
          <w:rFonts w:ascii="Times New Roman" w:eastAsia="Times New Roman" w:hAnsi="Times New Roman" w:cs="Times New Roman"/>
          <w:sz w:val="26"/>
        </w:rPr>
        <w:t>kết quả cho công dân; + Trường hợp hồ sơ không đủ điều kiện thì từ chối và trả lời bằng văn bản, nêu rõ lý do và trả kết quả cho công dân. - Bước 4: Căn cứ ngày hẹn trả kết quả để nhận kết quả giải quyết thủ tục xác nhận.</w:t>
      </w:r>
    </w:p>
    <w:p w14:paraId="63B00AB8" w14:textId="77777777" w:rsidR="00A57B92" w:rsidRDefault="002C7A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8"/>
        <w:gridCol w:w="1100"/>
        <w:gridCol w:w="1486"/>
        <w:gridCol w:w="5767"/>
      </w:tblGrid>
      <w:tr w:rsidR="00A57B92" w14:paraId="0A9573BB" w14:textId="77777777">
        <w:tblPrEx>
          <w:tblCellMar>
            <w:top w:w="0" w:type="dxa"/>
            <w:bottom w:w="0" w:type="dxa"/>
          </w:tblCellMar>
        </w:tblPrEx>
        <w:tc>
          <w:tcPr>
            <w:tcW w:w="1500" w:type="dxa"/>
          </w:tcPr>
          <w:p w14:paraId="7398192C" w14:textId="77777777" w:rsidR="00A57B92" w:rsidRDefault="00A57B92"/>
          <w:p w14:paraId="2D0AA625" w14:textId="77777777" w:rsidR="00A57B92" w:rsidRDefault="002C7AC5">
            <w:pPr>
              <w:spacing w:after="0" w:line="276" w:lineRule="auto"/>
              <w:jc w:val="center"/>
            </w:pPr>
            <w:r>
              <w:rPr>
                <w:rFonts w:ascii="Times New Roman" w:eastAsia="Times New Roman" w:hAnsi="Times New Roman" w:cs="Times New Roman"/>
                <w:b/>
                <w:sz w:val="26"/>
              </w:rPr>
              <w:t>Hình thức nộp</w:t>
            </w:r>
          </w:p>
        </w:tc>
        <w:tc>
          <w:tcPr>
            <w:tcW w:w="2000" w:type="dxa"/>
          </w:tcPr>
          <w:p w14:paraId="0C94A858" w14:textId="77777777" w:rsidR="00A57B92" w:rsidRDefault="00A57B92"/>
          <w:p w14:paraId="3E0AF5B6" w14:textId="77777777" w:rsidR="00A57B92" w:rsidRDefault="002C7AC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581145E" w14:textId="77777777" w:rsidR="00A57B92" w:rsidRDefault="00A57B92"/>
          <w:p w14:paraId="03F73E68" w14:textId="77777777" w:rsidR="00A57B92" w:rsidRDefault="002C7AC5">
            <w:pPr>
              <w:spacing w:after="0" w:line="276" w:lineRule="auto"/>
              <w:jc w:val="center"/>
            </w:pPr>
            <w:r>
              <w:rPr>
                <w:rFonts w:ascii="Times New Roman" w:eastAsia="Times New Roman" w:hAnsi="Times New Roman" w:cs="Times New Roman"/>
                <w:b/>
                <w:sz w:val="26"/>
              </w:rPr>
              <w:t>Phí, lệ phí</w:t>
            </w:r>
          </w:p>
        </w:tc>
        <w:tc>
          <w:tcPr>
            <w:tcW w:w="3000" w:type="dxa"/>
          </w:tcPr>
          <w:p w14:paraId="3F21D09B" w14:textId="77777777" w:rsidR="00A57B92" w:rsidRDefault="00A57B92"/>
          <w:p w14:paraId="0F4CA653" w14:textId="77777777" w:rsidR="00A57B92" w:rsidRDefault="002C7AC5">
            <w:pPr>
              <w:spacing w:after="0" w:line="276" w:lineRule="auto"/>
              <w:jc w:val="center"/>
            </w:pPr>
            <w:r>
              <w:rPr>
                <w:rFonts w:ascii="Times New Roman" w:eastAsia="Times New Roman" w:hAnsi="Times New Roman" w:cs="Times New Roman"/>
                <w:b/>
                <w:sz w:val="26"/>
              </w:rPr>
              <w:t>Mô tả</w:t>
            </w:r>
          </w:p>
        </w:tc>
      </w:tr>
      <w:tr w:rsidR="00A57B92" w14:paraId="628D0F5C" w14:textId="77777777">
        <w:tblPrEx>
          <w:tblCellMar>
            <w:top w:w="0" w:type="dxa"/>
            <w:bottom w:w="0" w:type="dxa"/>
          </w:tblCellMar>
        </w:tblPrEx>
        <w:tc>
          <w:tcPr>
            <w:tcW w:w="0" w:type="auto"/>
          </w:tcPr>
          <w:p w14:paraId="22857B8B" w14:textId="77777777" w:rsidR="00A57B92" w:rsidRDefault="00A57B92"/>
          <w:p w14:paraId="75E13638" w14:textId="77777777" w:rsidR="00A57B92" w:rsidRDefault="002C7AC5">
            <w:pPr>
              <w:spacing w:after="0" w:line="276" w:lineRule="auto"/>
            </w:pPr>
            <w:r>
              <w:rPr>
                <w:rFonts w:ascii="Times New Roman" w:eastAsia="Times New Roman" w:hAnsi="Times New Roman" w:cs="Times New Roman"/>
                <w:sz w:val="26"/>
              </w:rPr>
              <w:t>Trực tiếp</w:t>
            </w:r>
          </w:p>
        </w:tc>
        <w:tc>
          <w:tcPr>
            <w:tcW w:w="0" w:type="auto"/>
          </w:tcPr>
          <w:p w14:paraId="5BEA016C" w14:textId="77777777" w:rsidR="00A57B92" w:rsidRDefault="00A57B92"/>
          <w:p w14:paraId="3B456879" w14:textId="77777777" w:rsidR="00A57B92" w:rsidRDefault="002C7AC5">
            <w:pPr>
              <w:spacing w:after="0" w:line="276" w:lineRule="auto"/>
            </w:pPr>
            <w:r>
              <w:rPr>
                <w:rFonts w:ascii="Times New Roman" w:eastAsia="Times New Roman" w:hAnsi="Times New Roman" w:cs="Times New Roman"/>
                <w:sz w:val="26"/>
              </w:rPr>
              <w:t>02 Ngày làm việc</w:t>
            </w:r>
          </w:p>
        </w:tc>
        <w:tc>
          <w:tcPr>
            <w:tcW w:w="0" w:type="auto"/>
          </w:tcPr>
          <w:p w14:paraId="70C5B46F" w14:textId="77777777" w:rsidR="00A57B92" w:rsidRDefault="00A57B92"/>
          <w:p w14:paraId="6BA7F54A" w14:textId="77777777" w:rsidR="00A57B92" w:rsidRDefault="00A57B92">
            <w:pPr>
              <w:spacing w:after="0" w:line="276" w:lineRule="auto"/>
            </w:pPr>
          </w:p>
        </w:tc>
        <w:tc>
          <w:tcPr>
            <w:tcW w:w="0" w:type="auto"/>
          </w:tcPr>
          <w:p w14:paraId="257A1889" w14:textId="77777777" w:rsidR="00A57B92" w:rsidRDefault="00A57B92"/>
          <w:p w14:paraId="580C14F6" w14:textId="77777777" w:rsidR="00A57B92" w:rsidRDefault="002C7AC5">
            <w:pPr>
              <w:spacing w:after="0" w:line="276" w:lineRule="auto"/>
            </w:pPr>
            <w:r>
              <w:rPr>
                <w:rFonts w:ascii="Times New Roman" w:eastAsia="Times New Roman" w:hAnsi="Times New Roman" w:cs="Times New Roman"/>
                <w:sz w:val="26"/>
              </w:rPr>
              <w:t>02 ngày làm việc, kể từ ngày nhận được Tờ khai xác nhận tình trạng chỗ ở hợp pháp, diện tích nhà ở tối thiểu để đăng ký thường trú, đăng ký tạm trú.</w:t>
            </w:r>
          </w:p>
        </w:tc>
      </w:tr>
      <w:tr w:rsidR="00A57B92" w14:paraId="301C3150" w14:textId="77777777">
        <w:tblPrEx>
          <w:tblCellMar>
            <w:top w:w="0" w:type="dxa"/>
            <w:bottom w:w="0" w:type="dxa"/>
          </w:tblCellMar>
        </w:tblPrEx>
        <w:tc>
          <w:tcPr>
            <w:tcW w:w="0" w:type="auto"/>
          </w:tcPr>
          <w:p w14:paraId="58932F23" w14:textId="77777777" w:rsidR="00A57B92" w:rsidRDefault="00A57B92"/>
          <w:p w14:paraId="21842F14" w14:textId="77777777" w:rsidR="00A57B92" w:rsidRDefault="002C7AC5">
            <w:pPr>
              <w:spacing w:after="0" w:line="276" w:lineRule="auto"/>
            </w:pPr>
            <w:r>
              <w:rPr>
                <w:rFonts w:ascii="Times New Roman" w:eastAsia="Times New Roman" w:hAnsi="Times New Roman" w:cs="Times New Roman"/>
                <w:sz w:val="26"/>
              </w:rPr>
              <w:t>Trực tuyến</w:t>
            </w:r>
          </w:p>
        </w:tc>
        <w:tc>
          <w:tcPr>
            <w:tcW w:w="0" w:type="auto"/>
          </w:tcPr>
          <w:p w14:paraId="670ED22D" w14:textId="77777777" w:rsidR="00A57B92" w:rsidRDefault="00A57B92"/>
          <w:p w14:paraId="3EA2063A" w14:textId="77777777" w:rsidR="00A57B92" w:rsidRDefault="002C7AC5">
            <w:pPr>
              <w:spacing w:after="0" w:line="276" w:lineRule="auto"/>
            </w:pPr>
            <w:r>
              <w:rPr>
                <w:rFonts w:ascii="Times New Roman" w:eastAsia="Times New Roman" w:hAnsi="Times New Roman" w:cs="Times New Roman"/>
                <w:sz w:val="26"/>
              </w:rPr>
              <w:t>02 Ngày làm việc</w:t>
            </w:r>
          </w:p>
        </w:tc>
        <w:tc>
          <w:tcPr>
            <w:tcW w:w="0" w:type="auto"/>
          </w:tcPr>
          <w:p w14:paraId="68D5BEE7" w14:textId="77777777" w:rsidR="00A57B92" w:rsidRDefault="00A57B92"/>
          <w:p w14:paraId="6B0989F8" w14:textId="77777777" w:rsidR="00A57B92" w:rsidRDefault="00A57B92">
            <w:pPr>
              <w:spacing w:after="0" w:line="276" w:lineRule="auto"/>
            </w:pPr>
          </w:p>
        </w:tc>
        <w:tc>
          <w:tcPr>
            <w:tcW w:w="0" w:type="auto"/>
          </w:tcPr>
          <w:p w14:paraId="67FED811" w14:textId="77777777" w:rsidR="00A57B92" w:rsidRDefault="00A57B92"/>
          <w:p w14:paraId="36B3F073" w14:textId="77777777" w:rsidR="00A57B92" w:rsidRDefault="002C7AC5">
            <w:pPr>
              <w:spacing w:after="0" w:line="276" w:lineRule="auto"/>
            </w:pPr>
            <w:r>
              <w:rPr>
                <w:rFonts w:ascii="Times New Roman" w:eastAsia="Times New Roman" w:hAnsi="Times New Roman" w:cs="Times New Roman"/>
                <w:sz w:val="26"/>
              </w:rPr>
              <w:t>02 ngày làm việc, kể từ ngày nhận được Tờ khai xác nhận tình trạng chỗ ở hợp pháp, diện tích nhà ở tối thiểu để đăng ký thường trú, đăng ký tạm trú.</w:t>
            </w:r>
          </w:p>
        </w:tc>
      </w:tr>
      <w:tr w:rsidR="00A57B92" w14:paraId="3E6B81C5" w14:textId="77777777">
        <w:tblPrEx>
          <w:tblCellMar>
            <w:top w:w="0" w:type="dxa"/>
            <w:bottom w:w="0" w:type="dxa"/>
          </w:tblCellMar>
        </w:tblPrEx>
        <w:tc>
          <w:tcPr>
            <w:tcW w:w="0" w:type="auto"/>
          </w:tcPr>
          <w:p w14:paraId="449C931E" w14:textId="77777777" w:rsidR="00A57B92" w:rsidRDefault="00A57B92"/>
          <w:p w14:paraId="45C4C38F" w14:textId="77777777" w:rsidR="00A57B92" w:rsidRDefault="002C7AC5">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14:paraId="288F20BD" w14:textId="77777777" w:rsidR="00A57B92" w:rsidRDefault="00A57B92"/>
          <w:p w14:paraId="15E7B9B2" w14:textId="77777777" w:rsidR="00A57B92" w:rsidRDefault="002C7AC5">
            <w:pPr>
              <w:spacing w:after="0" w:line="276" w:lineRule="auto"/>
            </w:pPr>
            <w:r>
              <w:rPr>
                <w:rFonts w:ascii="Times New Roman" w:eastAsia="Times New Roman" w:hAnsi="Times New Roman" w:cs="Times New Roman"/>
                <w:sz w:val="26"/>
              </w:rPr>
              <w:t xml:space="preserve">02 Ngày </w:t>
            </w:r>
            <w:r>
              <w:rPr>
                <w:rFonts w:ascii="Times New Roman" w:eastAsia="Times New Roman" w:hAnsi="Times New Roman" w:cs="Times New Roman"/>
                <w:sz w:val="26"/>
              </w:rPr>
              <w:lastRenderedPageBreak/>
              <w:t>làm việc</w:t>
            </w:r>
          </w:p>
        </w:tc>
        <w:tc>
          <w:tcPr>
            <w:tcW w:w="0" w:type="auto"/>
          </w:tcPr>
          <w:p w14:paraId="75CB9CA1" w14:textId="77777777" w:rsidR="00A57B92" w:rsidRDefault="00A57B92"/>
          <w:p w14:paraId="1F44CAD2" w14:textId="77777777" w:rsidR="00A57B92" w:rsidRDefault="00A57B92">
            <w:pPr>
              <w:spacing w:after="0" w:line="276" w:lineRule="auto"/>
            </w:pPr>
          </w:p>
        </w:tc>
        <w:tc>
          <w:tcPr>
            <w:tcW w:w="0" w:type="auto"/>
          </w:tcPr>
          <w:p w14:paraId="2D25975B" w14:textId="77777777" w:rsidR="00A57B92" w:rsidRDefault="00A57B92"/>
          <w:p w14:paraId="162C5953" w14:textId="77777777" w:rsidR="00A57B92" w:rsidRDefault="002C7AC5">
            <w:pPr>
              <w:spacing w:after="0" w:line="276" w:lineRule="auto"/>
            </w:pPr>
            <w:r>
              <w:rPr>
                <w:rFonts w:ascii="Times New Roman" w:eastAsia="Times New Roman" w:hAnsi="Times New Roman" w:cs="Times New Roman"/>
                <w:sz w:val="26"/>
              </w:rPr>
              <w:t xml:space="preserve">02 ngày làm việc, kể từ ngày nhận được Tờ khai xác </w:t>
            </w:r>
            <w:r>
              <w:rPr>
                <w:rFonts w:ascii="Times New Roman" w:eastAsia="Times New Roman" w:hAnsi="Times New Roman" w:cs="Times New Roman"/>
                <w:sz w:val="26"/>
              </w:rPr>
              <w:lastRenderedPageBreak/>
              <w:t>nhận tình trạng chỗ ở hợp pháp, diện tích nhà ở tối thiểu để đăng ký thường trú, đăng ký tạm trú.</w:t>
            </w:r>
          </w:p>
        </w:tc>
      </w:tr>
    </w:tbl>
    <w:p w14:paraId="3D5E3A62" w14:textId="77777777" w:rsidR="00A57B92" w:rsidRDefault="002C7AC5">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2F296F1" w14:textId="77777777" w:rsidR="00A57B92" w:rsidRDefault="002C7A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38"/>
        <w:gridCol w:w="1044"/>
        <w:gridCol w:w="1129"/>
      </w:tblGrid>
      <w:tr w:rsidR="00A57B92" w14:paraId="7DE8AF2E" w14:textId="77777777">
        <w:tblPrEx>
          <w:tblCellMar>
            <w:top w:w="0" w:type="dxa"/>
            <w:bottom w:w="0" w:type="dxa"/>
          </w:tblCellMar>
        </w:tblPrEx>
        <w:tc>
          <w:tcPr>
            <w:tcW w:w="6000" w:type="dxa"/>
          </w:tcPr>
          <w:p w14:paraId="0F95977C" w14:textId="77777777" w:rsidR="00A57B92" w:rsidRDefault="00A57B92"/>
          <w:p w14:paraId="78E13427" w14:textId="77777777" w:rsidR="00A57B92" w:rsidRDefault="002C7AC5">
            <w:pPr>
              <w:spacing w:after="0" w:line="276" w:lineRule="auto"/>
              <w:jc w:val="center"/>
            </w:pPr>
            <w:r>
              <w:rPr>
                <w:rFonts w:ascii="Times New Roman" w:eastAsia="Times New Roman" w:hAnsi="Times New Roman" w:cs="Times New Roman"/>
                <w:b/>
                <w:sz w:val="26"/>
              </w:rPr>
              <w:t>Tên giấy tờ</w:t>
            </w:r>
          </w:p>
        </w:tc>
        <w:tc>
          <w:tcPr>
            <w:tcW w:w="2000" w:type="dxa"/>
          </w:tcPr>
          <w:p w14:paraId="729AC0A3" w14:textId="77777777" w:rsidR="00A57B92" w:rsidRDefault="00A57B92"/>
          <w:p w14:paraId="35DD32D0" w14:textId="77777777" w:rsidR="00A57B92" w:rsidRDefault="002C7AC5">
            <w:pPr>
              <w:spacing w:after="0" w:line="276" w:lineRule="auto"/>
              <w:jc w:val="center"/>
            </w:pPr>
            <w:r>
              <w:rPr>
                <w:rFonts w:ascii="Times New Roman" w:eastAsia="Times New Roman" w:hAnsi="Times New Roman" w:cs="Times New Roman"/>
                <w:b/>
                <w:sz w:val="26"/>
              </w:rPr>
              <w:t>Mẫu đơn, tờ khai</w:t>
            </w:r>
          </w:p>
        </w:tc>
        <w:tc>
          <w:tcPr>
            <w:tcW w:w="2000" w:type="dxa"/>
          </w:tcPr>
          <w:p w14:paraId="01F32A4F" w14:textId="77777777" w:rsidR="00A57B92" w:rsidRDefault="00A57B92"/>
          <w:p w14:paraId="68AADCE2" w14:textId="77777777" w:rsidR="00A57B92" w:rsidRDefault="002C7AC5">
            <w:pPr>
              <w:spacing w:after="0" w:line="276" w:lineRule="auto"/>
              <w:jc w:val="center"/>
            </w:pPr>
            <w:r>
              <w:rPr>
                <w:rFonts w:ascii="Times New Roman" w:eastAsia="Times New Roman" w:hAnsi="Times New Roman" w:cs="Times New Roman"/>
                <w:b/>
                <w:sz w:val="26"/>
              </w:rPr>
              <w:t>Số lượng</w:t>
            </w:r>
          </w:p>
        </w:tc>
      </w:tr>
      <w:tr w:rsidR="00A57B92" w14:paraId="2C5F8599" w14:textId="77777777">
        <w:tblPrEx>
          <w:tblCellMar>
            <w:top w:w="0" w:type="dxa"/>
            <w:bottom w:w="0" w:type="dxa"/>
          </w:tblCellMar>
        </w:tblPrEx>
        <w:tc>
          <w:tcPr>
            <w:tcW w:w="0" w:type="auto"/>
          </w:tcPr>
          <w:p w14:paraId="629569D3" w14:textId="77777777" w:rsidR="00A57B92" w:rsidRDefault="00A57B92"/>
          <w:p w14:paraId="1909B612" w14:textId="77777777" w:rsidR="00A57B92" w:rsidRDefault="002C7AC5">
            <w:pPr>
              <w:spacing w:after="0" w:line="276" w:lineRule="auto"/>
            </w:pPr>
            <w:r>
              <w:rPr>
                <w:rFonts w:ascii="Times New Roman" w:eastAsia="Times New Roman" w:hAnsi="Times New Roman" w:cs="Times New Roman"/>
                <w:sz w:val="26"/>
              </w:rPr>
              <w:t>Tờ khai xác nhận tình trạng chỗ ở hợp pháp, diện tích nhà ở tối thiểu để đăng ký thường trú, đăng ký tạm trú (Mẫu số 02 ban hành kèm theo Nghị định số 154/2024/NĐ-CP).</w:t>
            </w:r>
          </w:p>
        </w:tc>
        <w:tc>
          <w:tcPr>
            <w:tcW w:w="0" w:type="auto"/>
          </w:tcPr>
          <w:p w14:paraId="249A9207" w14:textId="77777777" w:rsidR="00A57B92" w:rsidRDefault="00A57B92"/>
        </w:tc>
        <w:tc>
          <w:tcPr>
            <w:tcW w:w="0" w:type="auto"/>
          </w:tcPr>
          <w:p w14:paraId="58E0E6F1" w14:textId="77777777" w:rsidR="00A57B92" w:rsidRDefault="00A57B92"/>
          <w:p w14:paraId="47088191" w14:textId="77777777" w:rsidR="00A57B92" w:rsidRDefault="002C7A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79503F7" w14:textId="77777777" w:rsidR="00A57B92" w:rsidRDefault="002C7A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AC5FC36" w14:textId="77777777" w:rsidR="00A57B92" w:rsidRDefault="002C7A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78698984" w14:textId="77777777" w:rsidR="00A57B92" w:rsidRDefault="002C7A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3CD8E5C" w14:textId="77777777" w:rsidR="00A57B92" w:rsidRDefault="002C7A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FDB0735" w14:textId="77777777" w:rsidR="00A57B92" w:rsidRDefault="002C7A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0B06768" w14:textId="77777777" w:rsidR="00A57B92" w:rsidRDefault="002C7A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A7BAAAA" w14:textId="77777777" w:rsidR="00A57B92" w:rsidRDefault="002C7A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tình trạng chỗ ở hợp pháp, diện tích nhà ở tối thiểu để đăng ký thường trú, đăng ký tạm trú</w:t>
      </w:r>
    </w:p>
    <w:p w14:paraId="554F2A33" w14:textId="77777777" w:rsidR="00A57B92" w:rsidRDefault="002C7AC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11"/>
        <w:gridCol w:w="4511"/>
        <w:gridCol w:w="1095"/>
        <w:gridCol w:w="1994"/>
      </w:tblGrid>
      <w:tr w:rsidR="00A57B92" w14:paraId="00FE5F20" w14:textId="77777777">
        <w:tblPrEx>
          <w:tblCellMar>
            <w:top w:w="0" w:type="dxa"/>
            <w:bottom w:w="0" w:type="dxa"/>
          </w:tblCellMar>
        </w:tblPrEx>
        <w:tc>
          <w:tcPr>
            <w:tcW w:w="2000" w:type="dxa"/>
          </w:tcPr>
          <w:p w14:paraId="5912DCB0" w14:textId="77777777" w:rsidR="00A57B92" w:rsidRDefault="00A57B92"/>
          <w:p w14:paraId="43A936EF" w14:textId="77777777" w:rsidR="00A57B92" w:rsidRDefault="002C7AC5">
            <w:pPr>
              <w:spacing w:after="0" w:line="276" w:lineRule="auto"/>
              <w:jc w:val="center"/>
            </w:pPr>
            <w:r>
              <w:rPr>
                <w:rFonts w:ascii="Times New Roman" w:eastAsia="Times New Roman" w:hAnsi="Times New Roman" w:cs="Times New Roman"/>
                <w:b/>
                <w:sz w:val="26"/>
              </w:rPr>
              <w:t>Số ký hiệu</w:t>
            </w:r>
          </w:p>
        </w:tc>
        <w:tc>
          <w:tcPr>
            <w:tcW w:w="3500" w:type="dxa"/>
          </w:tcPr>
          <w:p w14:paraId="4DAD5759" w14:textId="77777777" w:rsidR="00A57B92" w:rsidRDefault="00A57B92"/>
          <w:p w14:paraId="0DFCDA16" w14:textId="77777777" w:rsidR="00A57B92" w:rsidRDefault="002C7AC5">
            <w:pPr>
              <w:spacing w:after="0" w:line="276" w:lineRule="auto"/>
              <w:jc w:val="center"/>
            </w:pPr>
            <w:r>
              <w:rPr>
                <w:rFonts w:ascii="Times New Roman" w:eastAsia="Times New Roman" w:hAnsi="Times New Roman" w:cs="Times New Roman"/>
                <w:b/>
                <w:sz w:val="26"/>
              </w:rPr>
              <w:t>Trích yếu</w:t>
            </w:r>
          </w:p>
        </w:tc>
        <w:tc>
          <w:tcPr>
            <w:tcW w:w="1500" w:type="dxa"/>
          </w:tcPr>
          <w:p w14:paraId="38472EEC" w14:textId="77777777" w:rsidR="00A57B92" w:rsidRDefault="00A57B92"/>
          <w:p w14:paraId="1DDFDEAA" w14:textId="77777777" w:rsidR="00A57B92" w:rsidRDefault="002C7AC5">
            <w:pPr>
              <w:spacing w:after="0" w:line="276" w:lineRule="auto"/>
              <w:jc w:val="center"/>
            </w:pPr>
            <w:r>
              <w:rPr>
                <w:rFonts w:ascii="Times New Roman" w:eastAsia="Times New Roman" w:hAnsi="Times New Roman" w:cs="Times New Roman"/>
                <w:b/>
                <w:sz w:val="26"/>
              </w:rPr>
              <w:t>Ngày ban hành</w:t>
            </w:r>
          </w:p>
        </w:tc>
        <w:tc>
          <w:tcPr>
            <w:tcW w:w="3000" w:type="dxa"/>
          </w:tcPr>
          <w:p w14:paraId="306DEBD0" w14:textId="77777777" w:rsidR="00A57B92" w:rsidRDefault="00A57B92"/>
          <w:p w14:paraId="03FC4C0E" w14:textId="77777777" w:rsidR="00A57B92" w:rsidRDefault="002C7AC5">
            <w:pPr>
              <w:spacing w:after="0" w:line="276" w:lineRule="auto"/>
              <w:jc w:val="center"/>
            </w:pPr>
            <w:r>
              <w:rPr>
                <w:rFonts w:ascii="Times New Roman" w:eastAsia="Times New Roman" w:hAnsi="Times New Roman" w:cs="Times New Roman"/>
                <w:b/>
                <w:sz w:val="26"/>
              </w:rPr>
              <w:t>Cơ quan ban hành</w:t>
            </w:r>
          </w:p>
        </w:tc>
      </w:tr>
      <w:tr w:rsidR="00A57B92" w14:paraId="6ADC30FE" w14:textId="77777777">
        <w:tblPrEx>
          <w:tblCellMar>
            <w:top w:w="0" w:type="dxa"/>
            <w:bottom w:w="0" w:type="dxa"/>
          </w:tblCellMar>
        </w:tblPrEx>
        <w:tc>
          <w:tcPr>
            <w:tcW w:w="0" w:type="auto"/>
          </w:tcPr>
          <w:p w14:paraId="3993FE48" w14:textId="77777777" w:rsidR="00A57B92" w:rsidRDefault="00A57B92"/>
          <w:p w14:paraId="7D8ED7B6" w14:textId="77777777" w:rsidR="00A57B92" w:rsidRDefault="002C7AC5">
            <w:pPr>
              <w:spacing w:after="0" w:line="276" w:lineRule="auto"/>
            </w:pPr>
            <w:r>
              <w:rPr>
                <w:rFonts w:ascii="Times New Roman" w:eastAsia="Times New Roman" w:hAnsi="Times New Roman" w:cs="Times New Roman"/>
                <w:sz w:val="26"/>
              </w:rPr>
              <w:t>68/2020/QH14</w:t>
            </w:r>
          </w:p>
        </w:tc>
        <w:tc>
          <w:tcPr>
            <w:tcW w:w="0" w:type="auto"/>
          </w:tcPr>
          <w:p w14:paraId="6BF65853" w14:textId="77777777" w:rsidR="00A57B92" w:rsidRDefault="00A57B92"/>
          <w:p w14:paraId="64A7680E" w14:textId="77777777" w:rsidR="00A57B92" w:rsidRDefault="002C7AC5">
            <w:pPr>
              <w:spacing w:after="0" w:line="276" w:lineRule="auto"/>
            </w:pPr>
            <w:r>
              <w:rPr>
                <w:rFonts w:ascii="Times New Roman" w:eastAsia="Times New Roman" w:hAnsi="Times New Roman" w:cs="Times New Roman"/>
                <w:sz w:val="26"/>
              </w:rPr>
              <w:t>Luật Cư trú 2020</w:t>
            </w:r>
          </w:p>
        </w:tc>
        <w:tc>
          <w:tcPr>
            <w:tcW w:w="0" w:type="auto"/>
          </w:tcPr>
          <w:p w14:paraId="054FBD54" w14:textId="77777777" w:rsidR="00A57B92" w:rsidRDefault="00A57B92"/>
          <w:p w14:paraId="5F1EE3A1" w14:textId="77777777" w:rsidR="00A57B92" w:rsidRDefault="002C7AC5">
            <w:pPr>
              <w:spacing w:after="0" w:line="276" w:lineRule="auto"/>
            </w:pPr>
            <w:r>
              <w:rPr>
                <w:rFonts w:ascii="Times New Roman" w:eastAsia="Times New Roman" w:hAnsi="Times New Roman" w:cs="Times New Roman"/>
                <w:sz w:val="26"/>
              </w:rPr>
              <w:t>13-11-2020</w:t>
            </w:r>
          </w:p>
        </w:tc>
        <w:tc>
          <w:tcPr>
            <w:tcW w:w="0" w:type="auto"/>
          </w:tcPr>
          <w:p w14:paraId="3F0F8675" w14:textId="77777777" w:rsidR="00A57B92" w:rsidRDefault="00A57B92"/>
          <w:p w14:paraId="51A610B8" w14:textId="77777777" w:rsidR="00A57B92" w:rsidRDefault="002C7AC5">
            <w:pPr>
              <w:spacing w:after="0" w:line="276" w:lineRule="auto"/>
            </w:pPr>
            <w:r>
              <w:rPr>
                <w:rFonts w:ascii="Times New Roman" w:eastAsia="Times New Roman" w:hAnsi="Times New Roman" w:cs="Times New Roman"/>
                <w:sz w:val="26"/>
              </w:rPr>
              <w:t>Ủy ban thường vụ quốc hội</w:t>
            </w:r>
          </w:p>
        </w:tc>
      </w:tr>
      <w:tr w:rsidR="00A57B92" w14:paraId="71A39DCE" w14:textId="77777777">
        <w:tblPrEx>
          <w:tblCellMar>
            <w:top w:w="0" w:type="dxa"/>
            <w:bottom w:w="0" w:type="dxa"/>
          </w:tblCellMar>
        </w:tblPrEx>
        <w:tc>
          <w:tcPr>
            <w:tcW w:w="0" w:type="auto"/>
          </w:tcPr>
          <w:p w14:paraId="1C506B6C" w14:textId="77777777" w:rsidR="00A57B92" w:rsidRDefault="00A57B92"/>
          <w:p w14:paraId="5435DE7B" w14:textId="77777777" w:rsidR="00A57B92" w:rsidRDefault="002C7AC5">
            <w:pPr>
              <w:spacing w:after="0" w:line="276" w:lineRule="auto"/>
            </w:pPr>
            <w:r>
              <w:rPr>
                <w:rFonts w:ascii="Times New Roman" w:eastAsia="Times New Roman" w:hAnsi="Times New Roman" w:cs="Times New Roman"/>
                <w:sz w:val="26"/>
              </w:rPr>
              <w:t>154/2024/NĐ-CP</w:t>
            </w:r>
          </w:p>
        </w:tc>
        <w:tc>
          <w:tcPr>
            <w:tcW w:w="0" w:type="auto"/>
          </w:tcPr>
          <w:p w14:paraId="31A50321" w14:textId="77777777" w:rsidR="00A57B92" w:rsidRDefault="00A57B92"/>
          <w:p w14:paraId="2275D8CA" w14:textId="77777777" w:rsidR="00A57B92" w:rsidRDefault="002C7AC5">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14:paraId="1E0A8205" w14:textId="77777777" w:rsidR="00A57B92" w:rsidRDefault="00A57B92"/>
          <w:p w14:paraId="142ABBFB" w14:textId="77777777" w:rsidR="00A57B92" w:rsidRDefault="002C7AC5">
            <w:pPr>
              <w:spacing w:after="0" w:line="276" w:lineRule="auto"/>
            </w:pPr>
            <w:r>
              <w:rPr>
                <w:rFonts w:ascii="Times New Roman" w:eastAsia="Times New Roman" w:hAnsi="Times New Roman" w:cs="Times New Roman"/>
                <w:sz w:val="26"/>
              </w:rPr>
              <w:t>26-11-2024</w:t>
            </w:r>
          </w:p>
        </w:tc>
        <w:tc>
          <w:tcPr>
            <w:tcW w:w="0" w:type="auto"/>
          </w:tcPr>
          <w:p w14:paraId="467A4E92" w14:textId="77777777" w:rsidR="00A57B92" w:rsidRDefault="00A57B92"/>
          <w:p w14:paraId="5D250E54" w14:textId="77777777" w:rsidR="00A57B92" w:rsidRDefault="002C7AC5">
            <w:pPr>
              <w:spacing w:after="0" w:line="276" w:lineRule="auto"/>
            </w:pPr>
            <w:r>
              <w:rPr>
                <w:rFonts w:ascii="Times New Roman" w:eastAsia="Times New Roman" w:hAnsi="Times New Roman" w:cs="Times New Roman"/>
                <w:sz w:val="26"/>
              </w:rPr>
              <w:t>Chính phủ</w:t>
            </w:r>
          </w:p>
        </w:tc>
      </w:tr>
    </w:tbl>
    <w:p w14:paraId="2CE9DA41" w14:textId="77777777" w:rsidR="00A57B92" w:rsidRDefault="002C7A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266B12D" w14:textId="77777777" w:rsidR="00A57B92" w:rsidRDefault="002C7A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8A7E2B6" w14:textId="77777777" w:rsidR="00A57B92" w:rsidRDefault="002C7A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https://thutuc.dichvucong.gov.vn/p/home/dvc-tthc-thu-tuc-hanh-chinh-chi-tiet.html?ma_thu_tuc=370240</w:t>
      </w:r>
    </w:p>
    <w:sectPr w:rsidR="00A57B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7B92"/>
    <w:rsid w:val="002C7AC5"/>
    <w:rsid w:val="00401505"/>
    <w:rsid w:val="00A5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F7B5"/>
  <w15:docId w15:val="{414FECF6-237D-4EB6-9FDE-CCB375DF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2025-11-24T09:04:00Z</dcterms:created>
  <dcterms:modified xsi:type="dcterms:W3CDTF">2025-11-24T09:04:00Z</dcterms:modified>
</cp:coreProperties>
</file>