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4A16" w:rsidRDefault="0060706C">
      <w:pPr>
        <w:spacing w:after="300" w:line="276" w:lineRule="auto"/>
        <w:jc w:val="center"/>
      </w:pPr>
      <w:r>
        <w:rPr>
          <w:rFonts w:ascii="Times New Roman" w:eastAsia="Times New Roman" w:hAnsi="Times New Roman" w:cs="Times New Roman"/>
          <w:b/>
          <w:sz w:val="26"/>
        </w:rPr>
        <w:t>Chi tiết thủ tục hành chính</w:t>
      </w:r>
    </w:p>
    <w:p w:rsidR="00314A16" w:rsidRDefault="0060706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1.014209</w:t>
      </w:r>
    </w:p>
    <w:p w:rsidR="00314A16" w:rsidRDefault="0060706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rsidR="00314A16" w:rsidRDefault="0060706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trong Cơ sở dữ liệu tổng hợp quốc gia</w:t>
      </w:r>
    </w:p>
    <w:p w:rsidR="00314A16" w:rsidRDefault="0060706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314A16" w:rsidRDefault="0060706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14A16" w:rsidRDefault="0060706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rsidR="00314A16" w:rsidRDefault="0060706C">
      <w:pPr>
        <w:spacing w:after="0" w:line="276" w:lineRule="auto"/>
        <w:jc w:val="both"/>
      </w:pPr>
      <w:r>
        <w:rPr>
          <w:rFonts w:ascii="Times New Roman" w:eastAsia="Times New Roman" w:hAnsi="Times New Roman" w:cs="Times New Roman"/>
          <w:b/>
          <w:sz w:val="26"/>
        </w:rPr>
        <w:t xml:space="preserve">Trình tự thực hiện: </w:t>
      </w:r>
    </w:p>
    <w:p w:rsidR="00314A16" w:rsidRDefault="00314A16">
      <w:pPr>
        <w:shd w:val="clear" w:color="auto" w:fill="F2F6F9"/>
        <w:spacing w:before="120" w:after="0" w:line="276" w:lineRule="auto"/>
        <w:jc w:val="both"/>
      </w:pPr>
    </w:p>
    <w:p w:rsidR="00314A16" w:rsidRDefault="0060706C">
      <w:pPr>
        <w:spacing w:after="0" w:line="276" w:lineRule="auto"/>
        <w:jc w:val="both"/>
      </w:pPr>
      <w:r>
        <w:rPr>
          <w:rFonts w:ascii="Times New Roman" w:eastAsia="Times New Roman" w:hAnsi="Times New Roman" w:cs="Times New Roman"/>
          <w:sz w:val="26"/>
        </w:rPr>
        <w:t>- Bước 1: Cơ quan, tổ chức, cá nhân chuẩn bị hồ sơ theo quy định của pháp luật. - Bước 2: Cơ quan, tổ chức, cá nhân nộp hồ sơ về Trung tâm dữ liệu quốc gia, Bộ Công an. - Bước 3: Trong thời hạn 03 ngày làm việc, kể từ ngày nhận được văn bản yêu cầu khai thác thông tin trong Cơ sở dữ liệu tổng hợp quốc gia thì người có thẩm quyền xem xét, quyết định cho phép khai thác thông tin: trường hợp đồng ý cho phép khai thác thông tin thì có văn bản trả lời và cung cấp thông tin cho cơ quan, tổ chức, cá nhân; trường h</w:t>
      </w:r>
      <w:r>
        <w:rPr>
          <w:rFonts w:ascii="Times New Roman" w:eastAsia="Times New Roman" w:hAnsi="Times New Roman" w:cs="Times New Roman"/>
          <w:sz w:val="26"/>
        </w:rPr>
        <w:t>ợp không đồng ý cho phép khai thác thông tin thì phải có văn bản trả lời và nêu rõ lý do.</w:t>
      </w:r>
    </w:p>
    <w:p w:rsidR="00314A16" w:rsidRDefault="0060706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68"/>
        <w:gridCol w:w="1410"/>
        <w:gridCol w:w="2179"/>
        <w:gridCol w:w="4454"/>
      </w:tblGrid>
      <w:tr w:rsidR="00314A16">
        <w:tblPrEx>
          <w:tblCellMar>
            <w:top w:w="0" w:type="dxa"/>
            <w:bottom w:w="0" w:type="dxa"/>
          </w:tblCellMar>
        </w:tblPrEx>
        <w:tc>
          <w:tcPr>
            <w:tcW w:w="15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Hình thức nộp</w:t>
            </w:r>
          </w:p>
        </w:tc>
        <w:tc>
          <w:tcPr>
            <w:tcW w:w="20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Phí, lệ phí</w:t>
            </w:r>
          </w:p>
        </w:tc>
        <w:tc>
          <w:tcPr>
            <w:tcW w:w="30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Mô tả</w:t>
            </w:r>
          </w:p>
        </w:tc>
      </w:tr>
      <w:tr w:rsidR="00314A16">
        <w:tblPrEx>
          <w:tblCellMar>
            <w:top w:w="0" w:type="dxa"/>
            <w:bottom w:w="0" w:type="dxa"/>
          </w:tblCellMar>
        </w:tblPrEx>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Trực tiếp</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3 Ngày làm việc</w:t>
            </w:r>
          </w:p>
        </w:tc>
        <w:tc>
          <w:tcPr>
            <w:tcW w:w="0" w:type="auto"/>
          </w:tcPr>
          <w:p w:rsidR="00314A16" w:rsidRDefault="00314A16"/>
          <w:p w:rsidR="00314A16" w:rsidRDefault="00314A16">
            <w:pPr>
              <w:spacing w:after="0" w:line="276" w:lineRule="auto"/>
            </w:pP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Trong thời hạn 03 ngày làm việc, kể từ ngày nhận đầy đủ hồ sơ hợp lệ.</w:t>
            </w:r>
          </w:p>
        </w:tc>
      </w:tr>
      <w:tr w:rsidR="00314A16">
        <w:tblPrEx>
          <w:tblCellMar>
            <w:top w:w="0" w:type="dxa"/>
            <w:bottom w:w="0" w:type="dxa"/>
          </w:tblCellMar>
        </w:tblPrEx>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Trực tuyến</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3 Ngày làm việc</w:t>
            </w:r>
          </w:p>
        </w:tc>
        <w:tc>
          <w:tcPr>
            <w:tcW w:w="0" w:type="auto"/>
          </w:tcPr>
          <w:p w:rsidR="00314A16" w:rsidRDefault="00314A16"/>
          <w:p w:rsidR="00314A16" w:rsidRDefault="00314A16">
            <w:pPr>
              <w:spacing w:after="0" w:line="276" w:lineRule="auto"/>
            </w:pP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Trong thời hạn 03 ngày làm việc, kể từ ngày nhận đầy đủ hồ sơ hợp lệ.</w:t>
            </w:r>
          </w:p>
        </w:tc>
      </w:tr>
      <w:tr w:rsidR="00314A16">
        <w:tblPrEx>
          <w:tblCellMar>
            <w:top w:w="0" w:type="dxa"/>
            <w:bottom w:w="0" w:type="dxa"/>
          </w:tblCellMar>
        </w:tblPrEx>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Dịch vụ bưu chính</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3 Ngày làm việc</w:t>
            </w:r>
          </w:p>
        </w:tc>
        <w:tc>
          <w:tcPr>
            <w:tcW w:w="0" w:type="auto"/>
          </w:tcPr>
          <w:p w:rsidR="00314A16" w:rsidRDefault="00314A16"/>
          <w:p w:rsidR="00314A16" w:rsidRDefault="00314A16">
            <w:pPr>
              <w:spacing w:after="0" w:line="276" w:lineRule="auto"/>
            </w:pP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Trong thời hạn 03 ngày làm việc, kể từ ngày nhận đầy đủ hồ sơ hợp lệ.</w:t>
            </w:r>
          </w:p>
        </w:tc>
      </w:tr>
    </w:tbl>
    <w:p w:rsidR="00314A16" w:rsidRDefault="0060706C">
      <w:pPr>
        <w:spacing w:before="240" w:after="0" w:line="276" w:lineRule="auto"/>
        <w:jc w:val="both"/>
      </w:pPr>
      <w:r>
        <w:rPr>
          <w:rFonts w:ascii="Times New Roman" w:eastAsia="Times New Roman" w:hAnsi="Times New Roman" w:cs="Times New Roman"/>
          <w:b/>
          <w:sz w:val="26"/>
        </w:rPr>
        <w:t xml:space="preserve">Thành phần hồ sơ: </w:t>
      </w:r>
    </w:p>
    <w:p w:rsidR="00314A16" w:rsidRDefault="0060706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97"/>
        <w:gridCol w:w="6278"/>
        <w:gridCol w:w="936"/>
      </w:tblGrid>
      <w:tr w:rsidR="00314A16">
        <w:tblPrEx>
          <w:tblCellMar>
            <w:top w:w="0" w:type="dxa"/>
            <w:bottom w:w="0" w:type="dxa"/>
          </w:tblCellMar>
        </w:tblPrEx>
        <w:tc>
          <w:tcPr>
            <w:tcW w:w="60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Tên giấy tờ</w:t>
            </w:r>
          </w:p>
        </w:tc>
        <w:tc>
          <w:tcPr>
            <w:tcW w:w="20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Mẫu đơn, tờ khai</w:t>
            </w:r>
          </w:p>
        </w:tc>
        <w:tc>
          <w:tcPr>
            <w:tcW w:w="20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Số lượng</w:t>
            </w:r>
          </w:p>
        </w:tc>
      </w:tr>
      <w:tr w:rsidR="00314A16">
        <w:tblPrEx>
          <w:tblCellMar>
            <w:top w:w="0" w:type="dxa"/>
            <w:bottom w:w="0" w:type="dxa"/>
          </w:tblCellMar>
        </w:tblPrEx>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Phiếu đề nghị khai thác, cung cấp thông tin trong Cơ sở dữ liệu tổng hợp quốc gia</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Mus07a-PhiunghkhaithccungcpthngtintrongCsdliutnghpqucgia.doc</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314A16" w:rsidRDefault="0060706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314A16" w:rsidRDefault="0060706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rsidR="00314A16" w:rsidRDefault="0060706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14A16" w:rsidRDefault="0060706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14A16" w:rsidRDefault="0060706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14A16" w:rsidRDefault="0060706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14A16" w:rsidRDefault="0060706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Được cung cấp thông tin trong Cơ sở dữ liệu tổng hợp quốc gia theo Phiếu cung cấp thông tin trong Cơ sở dữ liệu tổng hợp quốc gia</w:t>
      </w:r>
    </w:p>
    <w:p w:rsidR="00314A16" w:rsidRDefault="0060706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12"/>
        <w:gridCol w:w="4585"/>
        <w:gridCol w:w="1096"/>
        <w:gridCol w:w="1918"/>
      </w:tblGrid>
      <w:tr w:rsidR="00314A16">
        <w:tblPrEx>
          <w:tblCellMar>
            <w:top w:w="0" w:type="dxa"/>
            <w:bottom w:w="0" w:type="dxa"/>
          </w:tblCellMar>
        </w:tblPrEx>
        <w:tc>
          <w:tcPr>
            <w:tcW w:w="20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Số ký hiệu</w:t>
            </w:r>
          </w:p>
        </w:tc>
        <w:tc>
          <w:tcPr>
            <w:tcW w:w="35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Trích yếu</w:t>
            </w:r>
          </w:p>
        </w:tc>
        <w:tc>
          <w:tcPr>
            <w:tcW w:w="15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Ngày ban hành</w:t>
            </w:r>
          </w:p>
        </w:tc>
        <w:tc>
          <w:tcPr>
            <w:tcW w:w="3000" w:type="dxa"/>
          </w:tcPr>
          <w:p w:rsidR="00314A16" w:rsidRDefault="00314A16"/>
          <w:p w:rsidR="00314A16" w:rsidRDefault="0060706C">
            <w:pPr>
              <w:spacing w:after="0" w:line="276" w:lineRule="auto"/>
              <w:jc w:val="center"/>
            </w:pPr>
            <w:r>
              <w:rPr>
                <w:rFonts w:ascii="Times New Roman" w:eastAsia="Times New Roman" w:hAnsi="Times New Roman" w:cs="Times New Roman"/>
                <w:b/>
                <w:sz w:val="26"/>
              </w:rPr>
              <w:t>Cơ quan ban hành</w:t>
            </w:r>
          </w:p>
        </w:tc>
      </w:tr>
      <w:tr w:rsidR="00314A16">
        <w:tblPrEx>
          <w:tblCellMar>
            <w:top w:w="0" w:type="dxa"/>
            <w:bottom w:w="0" w:type="dxa"/>
          </w:tblCellMar>
        </w:tblPrEx>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60/2024/QH15</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luật dữ liệu</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30-11-2024</w:t>
            </w:r>
          </w:p>
        </w:tc>
        <w:tc>
          <w:tcPr>
            <w:tcW w:w="0" w:type="auto"/>
          </w:tcPr>
          <w:p w:rsidR="00314A16" w:rsidRDefault="00314A16"/>
        </w:tc>
      </w:tr>
      <w:tr w:rsidR="00314A16">
        <w:tblPrEx>
          <w:tblCellMar>
            <w:top w:w="0" w:type="dxa"/>
            <w:bottom w:w="0" w:type="dxa"/>
          </w:tblCellMar>
        </w:tblPrEx>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165/2025/NĐ-CP</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Nghị định quy định chi tiết một số điều và biện pháp thi hành Luật Dữ liệu</w:t>
            </w:r>
          </w:p>
        </w:tc>
        <w:tc>
          <w:tcPr>
            <w:tcW w:w="0" w:type="auto"/>
          </w:tcPr>
          <w:p w:rsidR="00314A16" w:rsidRDefault="00314A16"/>
          <w:p w:rsidR="00314A16" w:rsidRDefault="0060706C">
            <w:pPr>
              <w:spacing w:after="0" w:line="276" w:lineRule="auto"/>
            </w:pPr>
            <w:r>
              <w:rPr>
                <w:rFonts w:ascii="Times New Roman" w:eastAsia="Times New Roman" w:hAnsi="Times New Roman" w:cs="Times New Roman"/>
                <w:sz w:val="26"/>
              </w:rPr>
              <w:t>30-06-2025</w:t>
            </w:r>
          </w:p>
        </w:tc>
        <w:tc>
          <w:tcPr>
            <w:tcW w:w="0" w:type="auto"/>
          </w:tcPr>
          <w:p w:rsidR="00314A16" w:rsidRDefault="00314A16"/>
        </w:tc>
      </w:tr>
    </w:tbl>
    <w:p w:rsidR="00314A16" w:rsidRDefault="0060706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314A16" w:rsidRDefault="0060706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14A16" w:rsidRDefault="0060706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https://thutuc.dichvucong.gov.vn/p/home/dvc-tthc-thu-tuc-hanh-chinh-chi-tiet.html?ma_thu_tuc=411285</w:t>
      </w:r>
    </w:p>
    <w:sectPr w:rsidR="00314A1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14A16"/>
    <w:rsid w:val="00314A16"/>
    <w:rsid w:val="003455DB"/>
    <w:rsid w:val="00607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D08061-2421-4BD3-A1DC-49B19A0E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2025-11-24T09:32:00Z</dcterms:created>
  <dcterms:modified xsi:type="dcterms:W3CDTF">2025-11-24T09:32:00Z</dcterms:modified>
</cp:coreProperties>
</file>