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572F6" w14:textId="77777777" w:rsidR="00DA7235" w:rsidRDefault="00D15E78">
      <w:pPr>
        <w:spacing w:after="300" w:line="276" w:lineRule="auto"/>
        <w:jc w:val="center"/>
      </w:pPr>
      <w:r>
        <w:rPr>
          <w:rFonts w:ascii="Times New Roman" w:eastAsia="Times New Roman" w:hAnsi="Times New Roman" w:cs="Times New Roman"/>
          <w:b/>
          <w:sz w:val="26"/>
        </w:rPr>
        <w:t>Chi tiết thủ tục hành chính</w:t>
      </w:r>
    </w:p>
    <w:p w14:paraId="3BA83F07" w14:textId="77777777" w:rsidR="00DA7235" w:rsidRDefault="00D15E7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1.014216</w:t>
      </w:r>
    </w:p>
    <w:p w14:paraId="4086CC87" w14:textId="77777777" w:rsidR="00DA7235" w:rsidRDefault="00D15E7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6636/QĐ-BCA-C12</w:t>
      </w:r>
    </w:p>
    <w:p w14:paraId="0E6140D8" w14:textId="77777777" w:rsidR="00DA7235" w:rsidRDefault="00D15E7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đủ điều kiện kinh doanh sản phẩm, dịch vụ trung gian dữ liệu</w:t>
      </w:r>
    </w:p>
    <w:p w14:paraId="4401643A" w14:textId="77777777" w:rsidR="00DA7235" w:rsidRDefault="00D15E7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046EE309" w14:textId="77777777" w:rsidR="00DA7235" w:rsidRDefault="00D15E7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2D087B34" w14:textId="77777777" w:rsidR="00DA7235" w:rsidRDefault="00D15E7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Dữ liệu</w:t>
      </w:r>
    </w:p>
    <w:p w14:paraId="396B56CD" w14:textId="77777777" w:rsidR="00DA7235" w:rsidRDefault="00D15E78">
      <w:pPr>
        <w:spacing w:after="0" w:line="276" w:lineRule="auto"/>
        <w:jc w:val="both"/>
      </w:pPr>
      <w:r>
        <w:rPr>
          <w:rFonts w:ascii="Times New Roman" w:eastAsia="Times New Roman" w:hAnsi="Times New Roman" w:cs="Times New Roman"/>
          <w:b/>
          <w:sz w:val="26"/>
        </w:rPr>
        <w:t xml:space="preserve">Trình tự thực hiện: </w:t>
      </w:r>
    </w:p>
    <w:p w14:paraId="65EDD94D" w14:textId="77777777" w:rsidR="00DA7235" w:rsidRDefault="00DA7235">
      <w:pPr>
        <w:shd w:val="clear" w:color="auto" w:fill="F2F6F9"/>
        <w:spacing w:before="120" w:after="0" w:line="276" w:lineRule="auto"/>
        <w:jc w:val="both"/>
      </w:pPr>
    </w:p>
    <w:p w14:paraId="70B64F36" w14:textId="77777777" w:rsidR="00DA7235" w:rsidRDefault="00D15E78">
      <w:pPr>
        <w:spacing w:after="0" w:line="276" w:lineRule="auto"/>
        <w:jc w:val="both"/>
      </w:pPr>
      <w:r>
        <w:rPr>
          <w:rFonts w:ascii="Times New Roman" w:eastAsia="Times New Roman" w:hAnsi="Times New Roman" w:cs="Times New Roman"/>
          <w:sz w:val="26"/>
        </w:rPr>
        <w:t xml:space="preserve">- Bước 1: Tổ chức có nhu cầu cấp Giấy chứng nhận đủ điều kiện kinh doanh sản phẩm, dịch vụ trung gian dữ liệu chuẩn bị hồ sơ theo quy định của pháp luật. - Bước 2: Tổ chức nộp hồ sơ về cơ quan có thẩm quyền cấp Giấy chứng nhận đủ điều kiện kinh doanh sản phẩm, dịch vụ trung gian dữ liệu. - Bước 3: Trong thời hạn 05 ngày làm việc, kể từ khi nhận đầy đủ hồ sơ hợp lệ, cơ quan có thẩm quyền gửi xin ý kiến các cơ quan, tổ chức có liên quan. Trong thời hạn 10 ngày các đơn vị được lấy ý kiến có văn bản trả lời. - </w:t>
      </w:r>
      <w:r>
        <w:rPr>
          <w:rFonts w:ascii="Times New Roman" w:eastAsia="Times New Roman" w:hAnsi="Times New Roman" w:cs="Times New Roman"/>
          <w:sz w:val="26"/>
        </w:rPr>
        <w:t>Bước 4: Trong thời hạn 05 ngày làm việc kể từ ngày nhận đầy đủ ý kiến tham gia của các đơn vị có liên quan, cơ quan có thẩm quyền xem xét, quyết định cấp bản giấy và bản điện tử Giấy chứng nhận đủ điều kiện kinh doanh sản phẩm, dịch vụ trung gian dữ liệu; trường hợp không cấp phải có thông báo bằng văn bản nêu rõ lý do.</w:t>
      </w:r>
    </w:p>
    <w:p w14:paraId="1D09CE92" w14:textId="77777777" w:rsidR="00DA7235" w:rsidRDefault="00D15E7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8"/>
        <w:gridCol w:w="1830"/>
        <w:gridCol w:w="3119"/>
        <w:gridCol w:w="2674"/>
      </w:tblGrid>
      <w:tr w:rsidR="00DA7235" w14:paraId="5C23F12B" w14:textId="77777777">
        <w:tblPrEx>
          <w:tblCellMar>
            <w:top w:w="0" w:type="dxa"/>
            <w:bottom w:w="0" w:type="dxa"/>
          </w:tblCellMar>
        </w:tblPrEx>
        <w:tc>
          <w:tcPr>
            <w:tcW w:w="1500" w:type="dxa"/>
          </w:tcPr>
          <w:p w14:paraId="1C466592" w14:textId="77777777" w:rsidR="00DA7235" w:rsidRDefault="00DA7235"/>
          <w:p w14:paraId="53B36429" w14:textId="77777777" w:rsidR="00DA7235" w:rsidRDefault="00D15E78">
            <w:pPr>
              <w:spacing w:after="0" w:line="276" w:lineRule="auto"/>
              <w:jc w:val="center"/>
            </w:pPr>
            <w:r>
              <w:rPr>
                <w:rFonts w:ascii="Times New Roman" w:eastAsia="Times New Roman" w:hAnsi="Times New Roman" w:cs="Times New Roman"/>
                <w:b/>
                <w:sz w:val="26"/>
              </w:rPr>
              <w:t>Hình thức nộp</w:t>
            </w:r>
          </w:p>
        </w:tc>
        <w:tc>
          <w:tcPr>
            <w:tcW w:w="2000" w:type="dxa"/>
          </w:tcPr>
          <w:p w14:paraId="241655BC" w14:textId="77777777" w:rsidR="00DA7235" w:rsidRDefault="00DA7235"/>
          <w:p w14:paraId="07E3C2CD" w14:textId="77777777" w:rsidR="00DA7235" w:rsidRDefault="00D15E78">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7B4DA1C" w14:textId="77777777" w:rsidR="00DA7235" w:rsidRDefault="00DA7235"/>
          <w:p w14:paraId="00204163" w14:textId="77777777" w:rsidR="00DA7235" w:rsidRDefault="00D15E78">
            <w:pPr>
              <w:spacing w:after="0" w:line="276" w:lineRule="auto"/>
              <w:jc w:val="center"/>
            </w:pPr>
            <w:r>
              <w:rPr>
                <w:rFonts w:ascii="Times New Roman" w:eastAsia="Times New Roman" w:hAnsi="Times New Roman" w:cs="Times New Roman"/>
                <w:b/>
                <w:sz w:val="26"/>
              </w:rPr>
              <w:t>Phí, lệ phí</w:t>
            </w:r>
          </w:p>
        </w:tc>
        <w:tc>
          <w:tcPr>
            <w:tcW w:w="3000" w:type="dxa"/>
          </w:tcPr>
          <w:p w14:paraId="707924F0" w14:textId="77777777" w:rsidR="00DA7235" w:rsidRDefault="00DA7235"/>
          <w:p w14:paraId="728B114F" w14:textId="77777777" w:rsidR="00DA7235" w:rsidRDefault="00D15E78">
            <w:pPr>
              <w:spacing w:after="0" w:line="276" w:lineRule="auto"/>
              <w:jc w:val="center"/>
            </w:pPr>
            <w:r>
              <w:rPr>
                <w:rFonts w:ascii="Times New Roman" w:eastAsia="Times New Roman" w:hAnsi="Times New Roman" w:cs="Times New Roman"/>
                <w:b/>
                <w:sz w:val="26"/>
              </w:rPr>
              <w:t>Mô tả</w:t>
            </w:r>
          </w:p>
        </w:tc>
      </w:tr>
      <w:tr w:rsidR="00DA7235" w14:paraId="784E1A20" w14:textId="77777777">
        <w:tblPrEx>
          <w:tblCellMar>
            <w:top w:w="0" w:type="dxa"/>
            <w:bottom w:w="0" w:type="dxa"/>
          </w:tblCellMar>
        </w:tblPrEx>
        <w:tc>
          <w:tcPr>
            <w:tcW w:w="0" w:type="auto"/>
          </w:tcPr>
          <w:p w14:paraId="69E7E6FE" w14:textId="77777777" w:rsidR="00DA7235" w:rsidRDefault="00DA7235"/>
          <w:p w14:paraId="00959F74" w14:textId="77777777" w:rsidR="00DA7235" w:rsidRDefault="00D15E78">
            <w:pPr>
              <w:spacing w:after="0" w:line="276" w:lineRule="auto"/>
            </w:pPr>
            <w:r>
              <w:rPr>
                <w:rFonts w:ascii="Times New Roman" w:eastAsia="Times New Roman" w:hAnsi="Times New Roman" w:cs="Times New Roman"/>
                <w:sz w:val="26"/>
              </w:rPr>
              <w:t>Trực tiếp</w:t>
            </w:r>
          </w:p>
        </w:tc>
        <w:tc>
          <w:tcPr>
            <w:tcW w:w="0" w:type="auto"/>
          </w:tcPr>
          <w:p w14:paraId="0712DE51" w14:textId="77777777" w:rsidR="00DA7235" w:rsidRDefault="00DA7235"/>
          <w:p w14:paraId="79E76D3D" w14:textId="77777777" w:rsidR="00DA7235" w:rsidRDefault="00D15E78">
            <w:pPr>
              <w:spacing w:after="0" w:line="276" w:lineRule="auto"/>
            </w:pPr>
            <w:r>
              <w:rPr>
                <w:rFonts w:ascii="Times New Roman" w:eastAsia="Times New Roman" w:hAnsi="Times New Roman" w:cs="Times New Roman"/>
                <w:sz w:val="26"/>
              </w:rPr>
              <w:t>20 Ngày làm việc</w:t>
            </w:r>
          </w:p>
        </w:tc>
        <w:tc>
          <w:tcPr>
            <w:tcW w:w="0" w:type="auto"/>
          </w:tcPr>
          <w:p w14:paraId="3E56C21F" w14:textId="77777777" w:rsidR="00DA7235" w:rsidRDefault="00DA7235"/>
          <w:p w14:paraId="2161F25C" w14:textId="77777777" w:rsidR="00DA7235" w:rsidRDefault="00DA7235">
            <w:pPr>
              <w:spacing w:after="0" w:line="276" w:lineRule="auto"/>
            </w:pPr>
          </w:p>
        </w:tc>
        <w:tc>
          <w:tcPr>
            <w:tcW w:w="0" w:type="auto"/>
          </w:tcPr>
          <w:p w14:paraId="459B77C2" w14:textId="77777777" w:rsidR="00DA7235" w:rsidRDefault="00DA7235"/>
        </w:tc>
      </w:tr>
      <w:tr w:rsidR="00DA7235" w14:paraId="38D25A42" w14:textId="77777777">
        <w:tblPrEx>
          <w:tblCellMar>
            <w:top w:w="0" w:type="dxa"/>
            <w:bottom w:w="0" w:type="dxa"/>
          </w:tblCellMar>
        </w:tblPrEx>
        <w:tc>
          <w:tcPr>
            <w:tcW w:w="0" w:type="auto"/>
          </w:tcPr>
          <w:p w14:paraId="674D36DB" w14:textId="77777777" w:rsidR="00DA7235" w:rsidRDefault="00DA7235"/>
          <w:p w14:paraId="183E6BDE" w14:textId="77777777" w:rsidR="00DA7235" w:rsidRDefault="00D15E78">
            <w:pPr>
              <w:spacing w:after="0" w:line="276" w:lineRule="auto"/>
            </w:pPr>
            <w:r>
              <w:rPr>
                <w:rFonts w:ascii="Times New Roman" w:eastAsia="Times New Roman" w:hAnsi="Times New Roman" w:cs="Times New Roman"/>
                <w:sz w:val="26"/>
              </w:rPr>
              <w:t>Trực tuyến</w:t>
            </w:r>
          </w:p>
        </w:tc>
        <w:tc>
          <w:tcPr>
            <w:tcW w:w="0" w:type="auto"/>
          </w:tcPr>
          <w:p w14:paraId="2DBCE43D" w14:textId="77777777" w:rsidR="00DA7235" w:rsidRDefault="00DA7235"/>
          <w:p w14:paraId="428CC1AA" w14:textId="77777777" w:rsidR="00DA7235" w:rsidRDefault="00D15E78">
            <w:pPr>
              <w:spacing w:after="0" w:line="276" w:lineRule="auto"/>
            </w:pPr>
            <w:r>
              <w:rPr>
                <w:rFonts w:ascii="Times New Roman" w:eastAsia="Times New Roman" w:hAnsi="Times New Roman" w:cs="Times New Roman"/>
                <w:sz w:val="26"/>
              </w:rPr>
              <w:t>20 Ngày làm việc</w:t>
            </w:r>
          </w:p>
        </w:tc>
        <w:tc>
          <w:tcPr>
            <w:tcW w:w="0" w:type="auto"/>
          </w:tcPr>
          <w:p w14:paraId="2CEE77DE" w14:textId="77777777" w:rsidR="00DA7235" w:rsidRDefault="00DA7235"/>
          <w:p w14:paraId="537942B5" w14:textId="77777777" w:rsidR="00DA7235" w:rsidRDefault="00DA7235">
            <w:pPr>
              <w:spacing w:after="0" w:line="276" w:lineRule="auto"/>
            </w:pPr>
          </w:p>
        </w:tc>
        <w:tc>
          <w:tcPr>
            <w:tcW w:w="0" w:type="auto"/>
          </w:tcPr>
          <w:p w14:paraId="6E010965" w14:textId="77777777" w:rsidR="00DA7235" w:rsidRDefault="00DA7235"/>
        </w:tc>
      </w:tr>
      <w:tr w:rsidR="00DA7235" w14:paraId="04A8A12B" w14:textId="77777777">
        <w:tblPrEx>
          <w:tblCellMar>
            <w:top w:w="0" w:type="dxa"/>
            <w:bottom w:w="0" w:type="dxa"/>
          </w:tblCellMar>
        </w:tblPrEx>
        <w:tc>
          <w:tcPr>
            <w:tcW w:w="0" w:type="auto"/>
          </w:tcPr>
          <w:p w14:paraId="78DD6579" w14:textId="77777777" w:rsidR="00DA7235" w:rsidRDefault="00DA7235"/>
          <w:p w14:paraId="608AC871" w14:textId="77777777" w:rsidR="00DA7235" w:rsidRDefault="00D15E78">
            <w:pPr>
              <w:spacing w:after="0" w:line="276" w:lineRule="auto"/>
            </w:pPr>
            <w:r>
              <w:rPr>
                <w:rFonts w:ascii="Times New Roman" w:eastAsia="Times New Roman" w:hAnsi="Times New Roman" w:cs="Times New Roman"/>
                <w:sz w:val="26"/>
              </w:rPr>
              <w:t>Dịch vụ bưu chính</w:t>
            </w:r>
          </w:p>
        </w:tc>
        <w:tc>
          <w:tcPr>
            <w:tcW w:w="0" w:type="auto"/>
          </w:tcPr>
          <w:p w14:paraId="4738900F" w14:textId="77777777" w:rsidR="00DA7235" w:rsidRDefault="00DA7235"/>
          <w:p w14:paraId="5FFB76B3" w14:textId="77777777" w:rsidR="00DA7235" w:rsidRDefault="00D15E78">
            <w:pPr>
              <w:spacing w:after="0" w:line="276" w:lineRule="auto"/>
            </w:pPr>
            <w:r>
              <w:rPr>
                <w:rFonts w:ascii="Times New Roman" w:eastAsia="Times New Roman" w:hAnsi="Times New Roman" w:cs="Times New Roman"/>
                <w:sz w:val="26"/>
              </w:rPr>
              <w:t>20 Ngày làm việc</w:t>
            </w:r>
          </w:p>
        </w:tc>
        <w:tc>
          <w:tcPr>
            <w:tcW w:w="0" w:type="auto"/>
          </w:tcPr>
          <w:p w14:paraId="4D059668" w14:textId="77777777" w:rsidR="00DA7235" w:rsidRDefault="00DA7235"/>
          <w:p w14:paraId="6A67E467" w14:textId="77777777" w:rsidR="00DA7235" w:rsidRDefault="00DA7235">
            <w:pPr>
              <w:spacing w:after="0" w:line="276" w:lineRule="auto"/>
            </w:pPr>
          </w:p>
        </w:tc>
        <w:tc>
          <w:tcPr>
            <w:tcW w:w="0" w:type="auto"/>
          </w:tcPr>
          <w:p w14:paraId="2EB22E58" w14:textId="77777777" w:rsidR="00DA7235" w:rsidRDefault="00DA7235"/>
        </w:tc>
      </w:tr>
    </w:tbl>
    <w:p w14:paraId="543B8EC4" w14:textId="77777777" w:rsidR="00DA7235" w:rsidRDefault="00D15E78">
      <w:pPr>
        <w:spacing w:before="240" w:after="0" w:line="276" w:lineRule="auto"/>
        <w:jc w:val="both"/>
      </w:pPr>
      <w:r>
        <w:rPr>
          <w:rFonts w:ascii="Times New Roman" w:eastAsia="Times New Roman" w:hAnsi="Times New Roman" w:cs="Times New Roman"/>
          <w:b/>
          <w:sz w:val="26"/>
        </w:rPr>
        <w:t xml:space="preserve">Thành phần hồ sơ: </w:t>
      </w:r>
    </w:p>
    <w:p w14:paraId="0BE0CC20" w14:textId="77777777" w:rsidR="00DA7235" w:rsidRDefault="00D15E78">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353"/>
        <w:gridCol w:w="7294"/>
        <w:gridCol w:w="764"/>
      </w:tblGrid>
      <w:tr w:rsidR="00DA7235" w14:paraId="0C623676" w14:textId="77777777">
        <w:tblPrEx>
          <w:tblCellMar>
            <w:top w:w="0" w:type="dxa"/>
            <w:bottom w:w="0" w:type="dxa"/>
          </w:tblCellMar>
        </w:tblPrEx>
        <w:tc>
          <w:tcPr>
            <w:tcW w:w="6000" w:type="dxa"/>
          </w:tcPr>
          <w:p w14:paraId="4A038FB6" w14:textId="77777777" w:rsidR="00DA7235" w:rsidRDefault="00DA7235"/>
          <w:p w14:paraId="05AD19C7" w14:textId="77777777" w:rsidR="00DA7235" w:rsidRDefault="00D15E78">
            <w:pPr>
              <w:spacing w:after="0" w:line="276" w:lineRule="auto"/>
              <w:jc w:val="center"/>
            </w:pPr>
            <w:r>
              <w:rPr>
                <w:rFonts w:ascii="Times New Roman" w:eastAsia="Times New Roman" w:hAnsi="Times New Roman" w:cs="Times New Roman"/>
                <w:b/>
                <w:sz w:val="26"/>
              </w:rPr>
              <w:t>Tên giấy tờ</w:t>
            </w:r>
          </w:p>
        </w:tc>
        <w:tc>
          <w:tcPr>
            <w:tcW w:w="2000" w:type="dxa"/>
          </w:tcPr>
          <w:p w14:paraId="5CC2A6E8" w14:textId="77777777" w:rsidR="00DA7235" w:rsidRDefault="00DA7235"/>
          <w:p w14:paraId="3289F44A" w14:textId="77777777" w:rsidR="00DA7235" w:rsidRDefault="00D15E78">
            <w:pPr>
              <w:spacing w:after="0" w:line="276" w:lineRule="auto"/>
              <w:jc w:val="center"/>
            </w:pPr>
            <w:r>
              <w:rPr>
                <w:rFonts w:ascii="Times New Roman" w:eastAsia="Times New Roman" w:hAnsi="Times New Roman" w:cs="Times New Roman"/>
                <w:b/>
                <w:sz w:val="26"/>
              </w:rPr>
              <w:t>Mẫu đơn, tờ khai</w:t>
            </w:r>
          </w:p>
        </w:tc>
        <w:tc>
          <w:tcPr>
            <w:tcW w:w="2000" w:type="dxa"/>
          </w:tcPr>
          <w:p w14:paraId="716D84D6" w14:textId="77777777" w:rsidR="00DA7235" w:rsidRDefault="00DA7235"/>
          <w:p w14:paraId="118DEA4D" w14:textId="77777777" w:rsidR="00DA7235" w:rsidRDefault="00D15E78">
            <w:pPr>
              <w:spacing w:after="0" w:line="276" w:lineRule="auto"/>
              <w:jc w:val="center"/>
            </w:pPr>
            <w:r>
              <w:rPr>
                <w:rFonts w:ascii="Times New Roman" w:eastAsia="Times New Roman" w:hAnsi="Times New Roman" w:cs="Times New Roman"/>
                <w:b/>
                <w:sz w:val="26"/>
              </w:rPr>
              <w:t>Số lượng</w:t>
            </w:r>
          </w:p>
        </w:tc>
      </w:tr>
      <w:tr w:rsidR="00DA7235" w14:paraId="130139F6" w14:textId="77777777">
        <w:tblPrEx>
          <w:tblCellMar>
            <w:top w:w="0" w:type="dxa"/>
            <w:bottom w:w="0" w:type="dxa"/>
          </w:tblCellMar>
        </w:tblPrEx>
        <w:tc>
          <w:tcPr>
            <w:tcW w:w="0" w:type="auto"/>
          </w:tcPr>
          <w:p w14:paraId="2ECFFFF8" w14:textId="77777777" w:rsidR="00DA7235" w:rsidRDefault="00DA7235"/>
          <w:p w14:paraId="7C9BA249" w14:textId="77777777" w:rsidR="00DA7235" w:rsidRDefault="00D15E78">
            <w:pPr>
              <w:spacing w:after="0" w:line="276" w:lineRule="auto"/>
            </w:pPr>
            <w:r>
              <w:rPr>
                <w:rFonts w:ascii="Times New Roman" w:eastAsia="Times New Roman" w:hAnsi="Times New Roman" w:cs="Times New Roman"/>
                <w:sz w:val="26"/>
              </w:rPr>
              <w:t>Tờ khai đề nghị cấp Giấy chứng nhận đủ điều kiện kinh doanh sản phẩm, dịch vụ trung gian dữ liệu</w:t>
            </w:r>
          </w:p>
        </w:tc>
        <w:tc>
          <w:tcPr>
            <w:tcW w:w="0" w:type="auto"/>
          </w:tcPr>
          <w:p w14:paraId="79ADB883" w14:textId="77777777" w:rsidR="00DA7235" w:rsidRDefault="00DA7235"/>
          <w:p w14:paraId="188C6C4F" w14:textId="77777777" w:rsidR="00DA7235" w:rsidRDefault="00D15E78">
            <w:pPr>
              <w:spacing w:after="0" w:line="276" w:lineRule="auto"/>
            </w:pPr>
            <w:r>
              <w:rPr>
                <w:rFonts w:ascii="Times New Roman" w:eastAsia="Times New Roman" w:hAnsi="Times New Roman" w:cs="Times New Roman"/>
                <w:sz w:val="26"/>
              </w:rPr>
              <w:t>MuTK02-TkhainghcpGiychngnhniukinkinhdoanhsnphmdchvtrunggiandliu.doc</w:t>
            </w:r>
          </w:p>
        </w:tc>
        <w:tc>
          <w:tcPr>
            <w:tcW w:w="0" w:type="auto"/>
          </w:tcPr>
          <w:p w14:paraId="5E23C9C5" w14:textId="77777777" w:rsidR="00DA7235" w:rsidRDefault="00DA7235"/>
          <w:p w14:paraId="1E0077D0" w14:textId="77777777" w:rsidR="00DA7235" w:rsidRDefault="00D15E7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31194C37" w14:textId="77777777" w:rsidR="00DA7235" w:rsidRDefault="00D15E7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w:t>
      </w:r>
    </w:p>
    <w:p w14:paraId="328D9626" w14:textId="77777777" w:rsidR="00DA7235" w:rsidRDefault="00D15E7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an</w:t>
      </w:r>
    </w:p>
    <w:p w14:paraId="7CC6042C" w14:textId="77777777" w:rsidR="00DA7235" w:rsidRDefault="00D15E7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539AFA0E" w14:textId="77777777" w:rsidR="00DA7235" w:rsidRDefault="00D15E7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7B77BE7A" w14:textId="77777777" w:rsidR="00DA7235" w:rsidRDefault="00D15E7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BD354E4" w14:textId="77777777" w:rsidR="00DA7235" w:rsidRDefault="00D15E7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56C915C" w14:textId="77777777" w:rsidR="00DA7235" w:rsidRDefault="00D15E7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kinh doanh sản phẩm, dịch vụ trung gian dữ liệu</w:t>
      </w:r>
    </w:p>
    <w:p w14:paraId="21114ACB" w14:textId="77777777" w:rsidR="00DA7235" w:rsidRDefault="00D15E78">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64"/>
        <w:gridCol w:w="5012"/>
        <w:gridCol w:w="993"/>
        <w:gridCol w:w="1642"/>
      </w:tblGrid>
      <w:tr w:rsidR="00DA7235" w14:paraId="71B0DE8E" w14:textId="77777777">
        <w:tblPrEx>
          <w:tblCellMar>
            <w:top w:w="0" w:type="dxa"/>
            <w:bottom w:w="0" w:type="dxa"/>
          </w:tblCellMar>
        </w:tblPrEx>
        <w:tc>
          <w:tcPr>
            <w:tcW w:w="2000" w:type="dxa"/>
          </w:tcPr>
          <w:p w14:paraId="2F6F1574" w14:textId="77777777" w:rsidR="00DA7235" w:rsidRDefault="00DA7235"/>
          <w:p w14:paraId="5396D676" w14:textId="77777777" w:rsidR="00DA7235" w:rsidRDefault="00D15E78">
            <w:pPr>
              <w:spacing w:after="0" w:line="276" w:lineRule="auto"/>
              <w:jc w:val="center"/>
            </w:pPr>
            <w:r>
              <w:rPr>
                <w:rFonts w:ascii="Times New Roman" w:eastAsia="Times New Roman" w:hAnsi="Times New Roman" w:cs="Times New Roman"/>
                <w:b/>
                <w:sz w:val="26"/>
              </w:rPr>
              <w:t>Số ký hiệu</w:t>
            </w:r>
          </w:p>
        </w:tc>
        <w:tc>
          <w:tcPr>
            <w:tcW w:w="3500" w:type="dxa"/>
          </w:tcPr>
          <w:p w14:paraId="5CAE461B" w14:textId="77777777" w:rsidR="00DA7235" w:rsidRDefault="00DA7235"/>
          <w:p w14:paraId="24C46076" w14:textId="77777777" w:rsidR="00DA7235" w:rsidRDefault="00D15E78">
            <w:pPr>
              <w:spacing w:after="0" w:line="276" w:lineRule="auto"/>
              <w:jc w:val="center"/>
            </w:pPr>
            <w:r>
              <w:rPr>
                <w:rFonts w:ascii="Times New Roman" w:eastAsia="Times New Roman" w:hAnsi="Times New Roman" w:cs="Times New Roman"/>
                <w:b/>
                <w:sz w:val="26"/>
              </w:rPr>
              <w:t>Trích yếu</w:t>
            </w:r>
          </w:p>
        </w:tc>
        <w:tc>
          <w:tcPr>
            <w:tcW w:w="1500" w:type="dxa"/>
          </w:tcPr>
          <w:p w14:paraId="1CB562DD" w14:textId="77777777" w:rsidR="00DA7235" w:rsidRDefault="00DA7235"/>
          <w:p w14:paraId="759E8383" w14:textId="77777777" w:rsidR="00DA7235" w:rsidRDefault="00D15E78">
            <w:pPr>
              <w:spacing w:after="0" w:line="276" w:lineRule="auto"/>
              <w:jc w:val="center"/>
            </w:pPr>
            <w:r>
              <w:rPr>
                <w:rFonts w:ascii="Times New Roman" w:eastAsia="Times New Roman" w:hAnsi="Times New Roman" w:cs="Times New Roman"/>
                <w:b/>
                <w:sz w:val="26"/>
              </w:rPr>
              <w:t>Ngày ban hành</w:t>
            </w:r>
          </w:p>
        </w:tc>
        <w:tc>
          <w:tcPr>
            <w:tcW w:w="3000" w:type="dxa"/>
          </w:tcPr>
          <w:p w14:paraId="5D282084" w14:textId="77777777" w:rsidR="00DA7235" w:rsidRDefault="00DA7235"/>
          <w:p w14:paraId="67743F64" w14:textId="77777777" w:rsidR="00DA7235" w:rsidRDefault="00D15E78">
            <w:pPr>
              <w:spacing w:after="0" w:line="276" w:lineRule="auto"/>
              <w:jc w:val="center"/>
            </w:pPr>
            <w:r>
              <w:rPr>
                <w:rFonts w:ascii="Times New Roman" w:eastAsia="Times New Roman" w:hAnsi="Times New Roman" w:cs="Times New Roman"/>
                <w:b/>
                <w:sz w:val="26"/>
              </w:rPr>
              <w:t>Cơ quan ban hành</w:t>
            </w:r>
          </w:p>
        </w:tc>
      </w:tr>
      <w:tr w:rsidR="00DA7235" w14:paraId="17872DBE" w14:textId="77777777">
        <w:tblPrEx>
          <w:tblCellMar>
            <w:top w:w="0" w:type="dxa"/>
            <w:bottom w:w="0" w:type="dxa"/>
          </w:tblCellMar>
        </w:tblPrEx>
        <w:tc>
          <w:tcPr>
            <w:tcW w:w="0" w:type="auto"/>
          </w:tcPr>
          <w:p w14:paraId="2956D7C3" w14:textId="77777777" w:rsidR="00DA7235" w:rsidRDefault="00DA7235"/>
          <w:p w14:paraId="03A01628" w14:textId="77777777" w:rsidR="00DA7235" w:rsidRDefault="00D15E78">
            <w:pPr>
              <w:spacing w:after="0" w:line="276" w:lineRule="auto"/>
            </w:pPr>
            <w:r>
              <w:rPr>
                <w:rFonts w:ascii="Times New Roman" w:eastAsia="Times New Roman" w:hAnsi="Times New Roman" w:cs="Times New Roman"/>
                <w:sz w:val="26"/>
              </w:rPr>
              <w:t>60/2024/QH15</w:t>
            </w:r>
          </w:p>
        </w:tc>
        <w:tc>
          <w:tcPr>
            <w:tcW w:w="0" w:type="auto"/>
          </w:tcPr>
          <w:p w14:paraId="2F7EA67E" w14:textId="77777777" w:rsidR="00DA7235" w:rsidRDefault="00DA7235"/>
          <w:p w14:paraId="28C5FED3" w14:textId="77777777" w:rsidR="00DA7235" w:rsidRDefault="00D15E78">
            <w:pPr>
              <w:spacing w:after="0" w:line="276" w:lineRule="auto"/>
            </w:pPr>
            <w:r>
              <w:rPr>
                <w:rFonts w:ascii="Times New Roman" w:eastAsia="Times New Roman" w:hAnsi="Times New Roman" w:cs="Times New Roman"/>
                <w:sz w:val="26"/>
              </w:rPr>
              <w:t>luật dữ liệu</w:t>
            </w:r>
          </w:p>
        </w:tc>
        <w:tc>
          <w:tcPr>
            <w:tcW w:w="0" w:type="auto"/>
          </w:tcPr>
          <w:p w14:paraId="4ECDB054" w14:textId="77777777" w:rsidR="00DA7235" w:rsidRDefault="00DA7235"/>
          <w:p w14:paraId="43F271E3" w14:textId="77777777" w:rsidR="00DA7235" w:rsidRDefault="00D15E78">
            <w:pPr>
              <w:spacing w:after="0" w:line="276" w:lineRule="auto"/>
            </w:pPr>
            <w:r>
              <w:rPr>
                <w:rFonts w:ascii="Times New Roman" w:eastAsia="Times New Roman" w:hAnsi="Times New Roman" w:cs="Times New Roman"/>
                <w:sz w:val="26"/>
              </w:rPr>
              <w:t>30-11-2024</w:t>
            </w:r>
          </w:p>
        </w:tc>
        <w:tc>
          <w:tcPr>
            <w:tcW w:w="0" w:type="auto"/>
          </w:tcPr>
          <w:p w14:paraId="4707F678" w14:textId="77777777" w:rsidR="00DA7235" w:rsidRDefault="00DA7235"/>
        </w:tc>
      </w:tr>
      <w:tr w:rsidR="00DA7235" w14:paraId="647A8C99" w14:textId="77777777">
        <w:tblPrEx>
          <w:tblCellMar>
            <w:top w:w="0" w:type="dxa"/>
            <w:bottom w:w="0" w:type="dxa"/>
          </w:tblCellMar>
        </w:tblPrEx>
        <w:tc>
          <w:tcPr>
            <w:tcW w:w="0" w:type="auto"/>
          </w:tcPr>
          <w:p w14:paraId="37F284D3" w14:textId="77777777" w:rsidR="00DA7235" w:rsidRDefault="00DA7235"/>
          <w:p w14:paraId="6DDE7255" w14:textId="77777777" w:rsidR="00DA7235" w:rsidRDefault="00D15E78">
            <w:pPr>
              <w:spacing w:after="0" w:line="276" w:lineRule="auto"/>
            </w:pPr>
            <w:r>
              <w:rPr>
                <w:rFonts w:ascii="Times New Roman" w:eastAsia="Times New Roman" w:hAnsi="Times New Roman" w:cs="Times New Roman"/>
                <w:sz w:val="26"/>
              </w:rPr>
              <w:t>169/2025/NĐ-CP</w:t>
            </w:r>
          </w:p>
        </w:tc>
        <w:tc>
          <w:tcPr>
            <w:tcW w:w="0" w:type="auto"/>
          </w:tcPr>
          <w:p w14:paraId="09D5255D" w14:textId="77777777" w:rsidR="00DA7235" w:rsidRDefault="00DA7235"/>
          <w:p w14:paraId="51070546" w14:textId="77777777" w:rsidR="00DA7235" w:rsidRDefault="00D15E78">
            <w:pPr>
              <w:spacing w:after="0" w:line="276" w:lineRule="auto"/>
            </w:pPr>
            <w:r>
              <w:rPr>
                <w:rFonts w:ascii="Times New Roman" w:eastAsia="Times New Roman" w:hAnsi="Times New Roman" w:cs="Times New Roman"/>
                <w:sz w:val="26"/>
              </w:rPr>
              <w:t>Nghị định quy định hoạt động khoa học, công nghệ, đổi mới sáng tạo và sản phẩm, dịch vụ về dữ liệu</w:t>
            </w:r>
          </w:p>
        </w:tc>
        <w:tc>
          <w:tcPr>
            <w:tcW w:w="0" w:type="auto"/>
          </w:tcPr>
          <w:p w14:paraId="156239E1" w14:textId="77777777" w:rsidR="00DA7235" w:rsidRDefault="00DA7235"/>
          <w:p w14:paraId="74533258" w14:textId="77777777" w:rsidR="00DA7235" w:rsidRDefault="00D15E78">
            <w:pPr>
              <w:spacing w:after="0" w:line="276" w:lineRule="auto"/>
            </w:pPr>
            <w:r>
              <w:rPr>
                <w:rFonts w:ascii="Times New Roman" w:eastAsia="Times New Roman" w:hAnsi="Times New Roman" w:cs="Times New Roman"/>
                <w:sz w:val="26"/>
              </w:rPr>
              <w:t>30-06-2025</w:t>
            </w:r>
          </w:p>
        </w:tc>
        <w:tc>
          <w:tcPr>
            <w:tcW w:w="0" w:type="auto"/>
          </w:tcPr>
          <w:p w14:paraId="36BF505B" w14:textId="77777777" w:rsidR="00DA7235" w:rsidRDefault="00DA7235"/>
        </w:tc>
      </w:tr>
    </w:tbl>
    <w:p w14:paraId="4C70A5BE" w14:textId="77777777" w:rsidR="00DA7235" w:rsidRDefault="00D15E78">
      <w:pPr>
        <w:spacing w:before="240" w:after="0" w:line="276" w:lineRule="auto"/>
        <w:jc w:val="both"/>
      </w:pPr>
      <w:r>
        <w:rPr>
          <w:rFonts w:ascii="Times New Roman" w:eastAsia="Times New Roman" w:hAnsi="Times New Roman" w:cs="Times New Roman"/>
          <w:b/>
          <w:sz w:val="26"/>
        </w:rPr>
        <w:lastRenderedPageBreak/>
        <w:t xml:space="preserve">Yêu cầu, điều kiện thực hiện: </w:t>
      </w:r>
      <w:r>
        <w:rPr>
          <w:rFonts w:ascii="Times New Roman" w:eastAsia="Times New Roman" w:hAnsi="Times New Roman" w:cs="Times New Roman"/>
          <w:sz w:val="26"/>
        </w:rPr>
        <w:t>Điều kiện đối với tổ chức cung cấp sản phẩm, dịch vụ trung gian dữ liệu giữa bên sử dụng dịch vụ với cơ quan nhà nước: a) Tổ chức là đơn vị sự nghiệp hoặc doanh nghiệp được thành lập và hoạt động theo pháp luật Việt Nam. b) Điều kiện về nhân sự: - Người đứng đầu đơn vị sự nghiệp, người đại diện theo pháp luật của doanh nghiệp là công dân Việt Nam, thường trú tại Việt Nam; có trình độ đại học trở lên, có ít nhất 03 năm kinh nghiệm công tác liên quan đến quản lý dữ liệu và không thuộc một trong các trường hợp</w:t>
      </w:r>
      <w:r>
        <w:rPr>
          <w:rFonts w:ascii="Times New Roman" w:eastAsia="Times New Roman" w:hAnsi="Times New Roman" w:cs="Times New Roman"/>
          <w:sz w:val="26"/>
        </w:rPr>
        <w:t xml:space="preserve"> sau đây: + Đã bị cơ quan tiến hành tố tụng khởi tố bị can; + Đã bị kết án về các tội xâm phạm an ninh quốc gia hoặc các tội khác do lỗi cố ý bị kết án từ 03 năm tù trở lên chưa được xóa án tích; đang trong thời gian được tạm hoãn chấp hành hình phạt tù; đang chấp hành hình phạt cải tạo không giam giữ; đang bị quản chế, cấm cư trú, cấm đảm nhiệm chức vụ, cấm kinh doanh ngành, nghề đầu tư kinh doanh có điều kiện theo quyết định của Tòa án; + Đã bị xử phạt vi phạm hành chính trong lĩnh vực dữ liệu, an ninh mạ</w:t>
      </w:r>
      <w:r>
        <w:rPr>
          <w:rFonts w:ascii="Times New Roman" w:eastAsia="Times New Roman" w:hAnsi="Times New Roman" w:cs="Times New Roman"/>
          <w:sz w:val="26"/>
        </w:rPr>
        <w:t>ng, công nghệ thông tin, giao dịch điện tử và chưa hết thời hạn được coi là chưa bị xử phạt vi phạm hành chính. Đang bị áp dụng các biện pháp xử lý hành chính hoặc đang trong thời gian chờ áp dụng biện pháp xử lý hành chính; đã bị áp dụng các biện pháp xử lý hành chính nhưng chưa đủ thời hạn để được coi là chưa bị áp dụng biện pháp xử lý hành chính. - Có ít nhất 05 người có trình độ đại học trở lên và có một trong những chứng chỉ, chứng nhận về khoa học dữ liệu, phân tích dữ liệu, quản lý, quản trị dữ liệu,</w:t>
      </w:r>
      <w:r>
        <w:rPr>
          <w:rFonts w:ascii="Times New Roman" w:eastAsia="Times New Roman" w:hAnsi="Times New Roman" w:cs="Times New Roman"/>
          <w:sz w:val="26"/>
        </w:rPr>
        <w:t xml:space="preserve"> tư vấn, môi giới, xúc tiến thương mại; quản trị tài sản; thẩm định dữ liệu. c) Tổ chức đề nghị cấp Giấy chứng nhận đủ điều kiện kinh doanh sản phẩm, dịch vụ trung gian dữ liệu phải có hạ tầng, trang thiết bị sử dụng được đặt tại Việt Nam, được kiểm định an ninh an toàn thông tin theo quy định của pháp luật và có Đề án hoạt động cung cấp sản phẩm dịch vụ. d) Điều kiện về tài chính: Ký quỹ tại một ngân hàng thương mại hoạt động tại Việt Nam không dưới 05 tỷ đồng để giải quyết các rủi ro và các khoản đền bù c</w:t>
      </w:r>
      <w:r>
        <w:rPr>
          <w:rFonts w:ascii="Times New Roman" w:eastAsia="Times New Roman" w:hAnsi="Times New Roman" w:cs="Times New Roman"/>
          <w:sz w:val="26"/>
        </w:rPr>
        <w:t>ó thể xảy ra trong quá trình cung cấp sản phẩm, dịch vụ do lỗi của tổ chức cung cấp sản phẩm, dịch vụ trung gian dữ liệu và thanh toán chi phí tiếp nhận và duy trì cơ sở dữ liệu của tổ chức, doanh nghiệp trong trường hợp bị thu hồi giấy phép.</w:t>
      </w:r>
    </w:p>
    <w:p w14:paraId="189353E6" w14:textId="77777777" w:rsidR="00DA7235" w:rsidRDefault="00D15E7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7066B47" w14:textId="77777777" w:rsidR="00DA7235" w:rsidRDefault="00D15E7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https://thutuc.dichvucong.gov.vn/p/home/dvc-tthc-thu-tuc-hanh-chinh-chi-tiet.html?ma_thu_tuc=411299</w:t>
      </w:r>
    </w:p>
    <w:sectPr w:rsidR="00DA723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A7235"/>
    <w:rsid w:val="00B50D1B"/>
    <w:rsid w:val="00D15E78"/>
    <w:rsid w:val="00DA7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FC267"/>
  <w15:docId w15:val="{6C470A0B-E393-40DF-9F48-E12E64543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673</Words>
  <Characters>3841</Characters>
  <Application>Microsoft Office Word</Application>
  <DocSecurity>0</DocSecurity>
  <Lines>32</Lines>
  <Paragraphs>9</Paragraphs>
  <ScaleCrop>false</ScaleCrop>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2025-11-24T09:33:00Z</dcterms:created>
  <dcterms:modified xsi:type="dcterms:W3CDTF">2025-11-24T09:33:00Z</dcterms:modified>
</cp:coreProperties>
</file>