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E0720" w:rsidRDefault="00DC1E95">
      <w:pPr>
        <w:spacing w:after="300" w:line="276" w:lineRule="auto"/>
        <w:jc w:val="center"/>
      </w:pPr>
      <w:r>
        <w:rPr>
          <w:rFonts w:ascii="Times New Roman" w:eastAsia="Times New Roman" w:hAnsi="Times New Roman" w:cs="Times New Roman"/>
          <w:b/>
          <w:sz w:val="26"/>
        </w:rPr>
        <w:t>Chi tiết thủ tục hành chính</w:t>
      </w:r>
    </w:p>
    <w:p w:rsidR="009E0720" w:rsidRDefault="00DC1E95">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1.014416</w:t>
      </w:r>
    </w:p>
    <w:p w:rsidR="009E0720" w:rsidRDefault="00DC1E95">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8928/QĐ-BCA-V04</w:t>
      </w:r>
    </w:p>
    <w:p w:rsidR="009E0720" w:rsidRDefault="00DC1E95">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Tiếp nhận công bố hợp quy đối với sản phẩm, hàng hoá sản xuất trong nước, dịch vụ, quá trình, môi trường được quản lý bởi các quy chuẩn kỹ thuật quốc gia do Bộ Công an ban hành</w:t>
      </w:r>
    </w:p>
    <w:p w:rsidR="009E0720" w:rsidRDefault="00DC1E95">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rsidR="009E0720" w:rsidRDefault="00DC1E95">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9E0720" w:rsidRDefault="00DC1E95">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Quản lý chất lượng sản phẩm, hàng hoá</w:t>
      </w:r>
    </w:p>
    <w:p w:rsidR="009E0720" w:rsidRDefault="00DC1E95">
      <w:pPr>
        <w:spacing w:after="0" w:line="276" w:lineRule="auto"/>
        <w:jc w:val="both"/>
      </w:pPr>
      <w:r>
        <w:rPr>
          <w:rFonts w:ascii="Times New Roman" w:eastAsia="Times New Roman" w:hAnsi="Times New Roman" w:cs="Times New Roman"/>
          <w:b/>
          <w:sz w:val="26"/>
        </w:rPr>
        <w:t xml:space="preserve">Trình tự thực hiện: </w:t>
      </w:r>
    </w:p>
    <w:p w:rsidR="009E0720" w:rsidRDefault="009E0720">
      <w:pPr>
        <w:shd w:val="clear" w:color="auto" w:fill="F2F6F9"/>
        <w:spacing w:before="120" w:after="0" w:line="276" w:lineRule="auto"/>
        <w:jc w:val="both"/>
      </w:pPr>
    </w:p>
    <w:p w:rsidR="009E0720" w:rsidRDefault="00DC1E95">
      <w:pPr>
        <w:spacing w:after="0" w:line="276" w:lineRule="auto"/>
        <w:jc w:val="both"/>
      </w:pPr>
      <w:r>
        <w:rPr>
          <w:rFonts w:ascii="Times New Roman" w:eastAsia="Times New Roman" w:hAnsi="Times New Roman" w:cs="Times New Roman"/>
          <w:sz w:val="26"/>
        </w:rPr>
        <w:t xml:space="preserve">- Bước 1: Nộp hồ sơ Tổ chức nộp 01 bộ hồ sơ theo quy định tại Thông tư số 02/2017/TT-BKHCN ngày 31/3/2017 của Bộ Khoa học và Công nghệ và nội dung tại khoản 8 Điều 3 Thông tư số 06/2020/TT-BKHCN ngày 10/12/2020 của Bộ Khoa học và Công nghệ, theo phương thức trực tiếp hoặc qua bưu điện theo địa chỉ: Cục Khoa học, chiến lược và lịch sử Công an, số 47 Phạm Văn Đồng, phường Phú Diễn, thành phố Hà Nội hoặc gửi trực tuyến trên Cổng Dịch vụ công. - Bước 2: Tiếp nhận hồ sơ Cán bộ tiếp nhận, kiểm tra tính hợp lệ và </w:t>
      </w:r>
      <w:r>
        <w:rPr>
          <w:rFonts w:ascii="Times New Roman" w:eastAsia="Times New Roman" w:hAnsi="Times New Roman" w:cs="Times New Roman"/>
          <w:sz w:val="26"/>
        </w:rPr>
        <w:t>thành phần của hồ sơ. + Nếu hồ sơ hợp lệ và đủ thành phần thì tiếp nhận hồ sơ và cấp giấy hẹn trả kết quả. + Nếu hồ sơ chưa đầy đủ thành phần hoặc chưa hợp lệ thì hướng dẫn, cấp giấy yêu cầu bổ sung, hoàn thiện hồ sơ. + Nếu hồ sơ không đủ điều kiện thì cấp giấy từ chối tiếp nhận và nêu rõ lý do. * Thời gian tiếp nhận hồ sơ: Từ thứ Hai đến hết ngày thứ Sáu (trừ ngày nghỉ Tết, nghỉ lễ). - Bước 3: Trả kết quả + Nhận trực tiếp: Cục Khoa học, chiến lược và lịch sử Công an thông báo tiếp nhận hồ sơ công bố hợp qu</w:t>
      </w:r>
      <w:r>
        <w:rPr>
          <w:rFonts w:ascii="Times New Roman" w:eastAsia="Times New Roman" w:hAnsi="Times New Roman" w:cs="Times New Roman"/>
          <w:sz w:val="26"/>
        </w:rPr>
        <w:t>y (Mẫu 3 tại Phụ lục III Thông tư số 28/2012/TT-BKHCN ngày 12/12/2012 của Bộ Khoa học và Công nghệ) và trả trực tiếp tại Cục Khoa học, chiến lược và lịch sử Công an. Khi đến nhận mang theo phiếu tiếp nhận hồ sơ và giấy tờ tuỳ thân. + Nhận qua bưu điện: Cục Khoa học, chiến lược và lịch sử Công an gửi thông báo tiếp nhận nhận hồ sơ công bố hợp quy qua dịch vụ bưu chính công ích. + Nhận trực tuyến: Cục Khoa học, chiến lược và lịch sử Công an thông báo tiếp nhận nhận hồ sơ công bố hợp quy trên Cổng Dịch vụ công</w:t>
      </w:r>
      <w:r>
        <w:rPr>
          <w:rFonts w:ascii="Times New Roman" w:eastAsia="Times New Roman" w:hAnsi="Times New Roman" w:cs="Times New Roman"/>
          <w:sz w:val="26"/>
        </w:rPr>
        <w:t>. * Thời gian trả kết quả: Từ thứ Hai đến hết ngày thứ Sáu (trừ ngày nghỉ Tết, nghỉ lễ).</w:t>
      </w:r>
    </w:p>
    <w:p w:rsidR="009E0720" w:rsidRDefault="00DC1E95">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329"/>
        <w:gridCol w:w="1372"/>
        <w:gridCol w:w="2297"/>
        <w:gridCol w:w="4413"/>
      </w:tblGrid>
      <w:tr w:rsidR="009E0720">
        <w:tblPrEx>
          <w:tblCellMar>
            <w:top w:w="0" w:type="dxa"/>
            <w:bottom w:w="0" w:type="dxa"/>
          </w:tblCellMar>
        </w:tblPrEx>
        <w:tc>
          <w:tcPr>
            <w:tcW w:w="1500" w:type="dxa"/>
          </w:tcPr>
          <w:p w:rsidR="009E0720" w:rsidRDefault="009E0720"/>
          <w:p w:rsidR="009E0720" w:rsidRDefault="00DC1E95">
            <w:pPr>
              <w:spacing w:after="0" w:line="276" w:lineRule="auto"/>
              <w:jc w:val="center"/>
            </w:pPr>
            <w:r>
              <w:rPr>
                <w:rFonts w:ascii="Times New Roman" w:eastAsia="Times New Roman" w:hAnsi="Times New Roman" w:cs="Times New Roman"/>
                <w:b/>
                <w:sz w:val="26"/>
              </w:rPr>
              <w:t>Hình thức nộp</w:t>
            </w:r>
          </w:p>
        </w:tc>
        <w:tc>
          <w:tcPr>
            <w:tcW w:w="2000" w:type="dxa"/>
          </w:tcPr>
          <w:p w:rsidR="009E0720" w:rsidRDefault="009E0720"/>
          <w:p w:rsidR="009E0720" w:rsidRDefault="00DC1E95">
            <w:pPr>
              <w:spacing w:after="0" w:line="276" w:lineRule="auto"/>
              <w:jc w:val="center"/>
            </w:pPr>
            <w:r>
              <w:rPr>
                <w:rFonts w:ascii="Times New Roman" w:eastAsia="Times New Roman" w:hAnsi="Times New Roman" w:cs="Times New Roman"/>
                <w:b/>
                <w:sz w:val="26"/>
              </w:rPr>
              <w:t>Thời hạn giải quyết</w:t>
            </w:r>
          </w:p>
        </w:tc>
        <w:tc>
          <w:tcPr>
            <w:tcW w:w="3500" w:type="dxa"/>
          </w:tcPr>
          <w:p w:rsidR="009E0720" w:rsidRDefault="009E0720"/>
          <w:p w:rsidR="009E0720" w:rsidRDefault="00DC1E95">
            <w:pPr>
              <w:spacing w:after="0" w:line="276" w:lineRule="auto"/>
              <w:jc w:val="center"/>
            </w:pPr>
            <w:r>
              <w:rPr>
                <w:rFonts w:ascii="Times New Roman" w:eastAsia="Times New Roman" w:hAnsi="Times New Roman" w:cs="Times New Roman"/>
                <w:b/>
                <w:sz w:val="26"/>
              </w:rPr>
              <w:t>Phí, lệ phí</w:t>
            </w:r>
          </w:p>
        </w:tc>
        <w:tc>
          <w:tcPr>
            <w:tcW w:w="3000" w:type="dxa"/>
          </w:tcPr>
          <w:p w:rsidR="009E0720" w:rsidRDefault="009E0720"/>
          <w:p w:rsidR="009E0720" w:rsidRDefault="00DC1E95">
            <w:pPr>
              <w:spacing w:after="0" w:line="276" w:lineRule="auto"/>
              <w:jc w:val="center"/>
            </w:pPr>
            <w:r>
              <w:rPr>
                <w:rFonts w:ascii="Times New Roman" w:eastAsia="Times New Roman" w:hAnsi="Times New Roman" w:cs="Times New Roman"/>
                <w:b/>
                <w:sz w:val="26"/>
              </w:rPr>
              <w:t>Mô tả</w:t>
            </w:r>
          </w:p>
        </w:tc>
      </w:tr>
      <w:tr w:rsidR="009E0720">
        <w:tblPrEx>
          <w:tblCellMar>
            <w:top w:w="0" w:type="dxa"/>
            <w:bottom w:w="0" w:type="dxa"/>
          </w:tblCellMar>
        </w:tblPrEx>
        <w:tc>
          <w:tcPr>
            <w:tcW w:w="0" w:type="auto"/>
          </w:tcPr>
          <w:p w:rsidR="009E0720" w:rsidRDefault="009E0720"/>
          <w:p w:rsidR="009E0720" w:rsidRDefault="00DC1E95">
            <w:pPr>
              <w:spacing w:after="0" w:line="276" w:lineRule="auto"/>
            </w:pPr>
            <w:r>
              <w:rPr>
                <w:rFonts w:ascii="Times New Roman" w:eastAsia="Times New Roman" w:hAnsi="Times New Roman" w:cs="Times New Roman"/>
                <w:sz w:val="26"/>
              </w:rPr>
              <w:t>Trực tiếp</w:t>
            </w:r>
          </w:p>
        </w:tc>
        <w:tc>
          <w:tcPr>
            <w:tcW w:w="0" w:type="auto"/>
          </w:tcPr>
          <w:p w:rsidR="009E0720" w:rsidRDefault="009E0720"/>
          <w:p w:rsidR="009E0720" w:rsidRDefault="00DC1E95">
            <w:pPr>
              <w:spacing w:after="0" w:line="276" w:lineRule="auto"/>
            </w:pPr>
            <w:r>
              <w:rPr>
                <w:rFonts w:ascii="Times New Roman" w:eastAsia="Times New Roman" w:hAnsi="Times New Roman" w:cs="Times New Roman"/>
                <w:sz w:val="26"/>
              </w:rPr>
              <w:t xml:space="preserve">5 Ngày làm </w:t>
            </w:r>
            <w:r>
              <w:rPr>
                <w:rFonts w:ascii="Times New Roman" w:eastAsia="Times New Roman" w:hAnsi="Times New Roman" w:cs="Times New Roman"/>
                <w:sz w:val="26"/>
              </w:rPr>
              <w:lastRenderedPageBreak/>
              <w:t>việc</w:t>
            </w:r>
          </w:p>
        </w:tc>
        <w:tc>
          <w:tcPr>
            <w:tcW w:w="0" w:type="auto"/>
          </w:tcPr>
          <w:p w:rsidR="009E0720" w:rsidRDefault="009E0720"/>
          <w:p w:rsidR="009E0720" w:rsidRDefault="00DC1E95">
            <w:pPr>
              <w:spacing w:after="0" w:line="276" w:lineRule="auto"/>
            </w:pPr>
            <w:r>
              <w:rPr>
                <w:rFonts w:ascii="Times New Roman" w:eastAsia="Times New Roman" w:hAnsi="Times New Roman" w:cs="Times New Roman"/>
                <w:sz w:val="26"/>
              </w:rPr>
              <w:t>Phí :  Đồng (Không)</w:t>
            </w:r>
          </w:p>
        </w:tc>
        <w:tc>
          <w:tcPr>
            <w:tcW w:w="0" w:type="auto"/>
          </w:tcPr>
          <w:p w:rsidR="009E0720" w:rsidRDefault="009E0720"/>
          <w:p w:rsidR="009E0720" w:rsidRDefault="00DC1E95">
            <w:pPr>
              <w:spacing w:after="0" w:line="276" w:lineRule="auto"/>
            </w:pPr>
            <w:r>
              <w:rPr>
                <w:rFonts w:ascii="Times New Roman" w:eastAsia="Times New Roman" w:hAnsi="Times New Roman" w:cs="Times New Roman"/>
                <w:sz w:val="26"/>
              </w:rPr>
              <w:t xml:space="preserve">Trong thời hạn 05 ngày làm việc kể từ </w:t>
            </w:r>
            <w:r>
              <w:rPr>
                <w:rFonts w:ascii="Times New Roman" w:eastAsia="Times New Roman" w:hAnsi="Times New Roman" w:cs="Times New Roman"/>
                <w:sz w:val="26"/>
              </w:rPr>
              <w:lastRenderedPageBreak/>
              <w:t>ngày nhận đủ hồ sơ theo quy định.</w:t>
            </w:r>
          </w:p>
        </w:tc>
      </w:tr>
      <w:tr w:rsidR="009E0720">
        <w:tblPrEx>
          <w:tblCellMar>
            <w:top w:w="0" w:type="dxa"/>
            <w:bottom w:w="0" w:type="dxa"/>
          </w:tblCellMar>
        </w:tblPrEx>
        <w:tc>
          <w:tcPr>
            <w:tcW w:w="0" w:type="auto"/>
          </w:tcPr>
          <w:p w:rsidR="009E0720" w:rsidRDefault="009E0720"/>
          <w:p w:rsidR="009E0720" w:rsidRDefault="00DC1E95">
            <w:pPr>
              <w:spacing w:after="0" w:line="276" w:lineRule="auto"/>
            </w:pPr>
            <w:r>
              <w:rPr>
                <w:rFonts w:ascii="Times New Roman" w:eastAsia="Times New Roman" w:hAnsi="Times New Roman" w:cs="Times New Roman"/>
                <w:sz w:val="26"/>
              </w:rPr>
              <w:t>Trực tuyến</w:t>
            </w:r>
          </w:p>
        </w:tc>
        <w:tc>
          <w:tcPr>
            <w:tcW w:w="0" w:type="auto"/>
          </w:tcPr>
          <w:p w:rsidR="009E0720" w:rsidRDefault="009E0720"/>
          <w:p w:rsidR="009E0720" w:rsidRDefault="00DC1E95">
            <w:pPr>
              <w:spacing w:after="0" w:line="276" w:lineRule="auto"/>
            </w:pPr>
            <w:r>
              <w:rPr>
                <w:rFonts w:ascii="Times New Roman" w:eastAsia="Times New Roman" w:hAnsi="Times New Roman" w:cs="Times New Roman"/>
                <w:sz w:val="26"/>
              </w:rPr>
              <w:t>5 Ngày làm việc</w:t>
            </w:r>
          </w:p>
        </w:tc>
        <w:tc>
          <w:tcPr>
            <w:tcW w:w="0" w:type="auto"/>
          </w:tcPr>
          <w:p w:rsidR="009E0720" w:rsidRDefault="009E0720"/>
          <w:p w:rsidR="009E0720" w:rsidRDefault="00DC1E95">
            <w:pPr>
              <w:spacing w:after="0" w:line="276" w:lineRule="auto"/>
            </w:pPr>
            <w:r>
              <w:rPr>
                <w:rFonts w:ascii="Times New Roman" w:eastAsia="Times New Roman" w:hAnsi="Times New Roman" w:cs="Times New Roman"/>
                <w:sz w:val="26"/>
              </w:rPr>
              <w:t>Phí :  Đồng (Không)</w:t>
            </w:r>
          </w:p>
        </w:tc>
        <w:tc>
          <w:tcPr>
            <w:tcW w:w="0" w:type="auto"/>
          </w:tcPr>
          <w:p w:rsidR="009E0720" w:rsidRDefault="009E0720"/>
          <w:p w:rsidR="009E0720" w:rsidRDefault="00DC1E95">
            <w:pPr>
              <w:spacing w:after="0" w:line="276" w:lineRule="auto"/>
            </w:pPr>
            <w:r>
              <w:rPr>
                <w:rFonts w:ascii="Times New Roman" w:eastAsia="Times New Roman" w:hAnsi="Times New Roman" w:cs="Times New Roman"/>
                <w:sz w:val="26"/>
              </w:rPr>
              <w:t>Trong thời hạn 05 ngày làm việc kể từ ngày nhận đủ hồ sơ theo quy định.</w:t>
            </w:r>
          </w:p>
        </w:tc>
      </w:tr>
      <w:tr w:rsidR="009E0720">
        <w:tblPrEx>
          <w:tblCellMar>
            <w:top w:w="0" w:type="dxa"/>
            <w:bottom w:w="0" w:type="dxa"/>
          </w:tblCellMar>
        </w:tblPrEx>
        <w:tc>
          <w:tcPr>
            <w:tcW w:w="0" w:type="auto"/>
          </w:tcPr>
          <w:p w:rsidR="009E0720" w:rsidRDefault="009E0720"/>
          <w:p w:rsidR="009E0720" w:rsidRDefault="00DC1E95">
            <w:pPr>
              <w:spacing w:after="0" w:line="276" w:lineRule="auto"/>
            </w:pPr>
            <w:r>
              <w:rPr>
                <w:rFonts w:ascii="Times New Roman" w:eastAsia="Times New Roman" w:hAnsi="Times New Roman" w:cs="Times New Roman"/>
                <w:sz w:val="26"/>
              </w:rPr>
              <w:t>Dịch vụ bưu chính</w:t>
            </w:r>
          </w:p>
        </w:tc>
        <w:tc>
          <w:tcPr>
            <w:tcW w:w="0" w:type="auto"/>
          </w:tcPr>
          <w:p w:rsidR="009E0720" w:rsidRDefault="009E0720"/>
          <w:p w:rsidR="009E0720" w:rsidRDefault="00DC1E95">
            <w:pPr>
              <w:spacing w:after="0" w:line="276" w:lineRule="auto"/>
            </w:pPr>
            <w:r>
              <w:rPr>
                <w:rFonts w:ascii="Times New Roman" w:eastAsia="Times New Roman" w:hAnsi="Times New Roman" w:cs="Times New Roman"/>
                <w:sz w:val="26"/>
              </w:rPr>
              <w:t>5 Ngày làm việc</w:t>
            </w:r>
          </w:p>
        </w:tc>
        <w:tc>
          <w:tcPr>
            <w:tcW w:w="0" w:type="auto"/>
          </w:tcPr>
          <w:p w:rsidR="009E0720" w:rsidRDefault="009E0720"/>
          <w:p w:rsidR="009E0720" w:rsidRDefault="00DC1E95">
            <w:pPr>
              <w:spacing w:after="0" w:line="276" w:lineRule="auto"/>
            </w:pPr>
            <w:r>
              <w:rPr>
                <w:rFonts w:ascii="Times New Roman" w:eastAsia="Times New Roman" w:hAnsi="Times New Roman" w:cs="Times New Roman"/>
                <w:sz w:val="26"/>
              </w:rPr>
              <w:t>Phí :  Đồng (Không)</w:t>
            </w:r>
          </w:p>
        </w:tc>
        <w:tc>
          <w:tcPr>
            <w:tcW w:w="0" w:type="auto"/>
          </w:tcPr>
          <w:p w:rsidR="009E0720" w:rsidRDefault="009E0720"/>
          <w:p w:rsidR="009E0720" w:rsidRDefault="00DC1E95">
            <w:pPr>
              <w:spacing w:after="0" w:line="276" w:lineRule="auto"/>
            </w:pPr>
            <w:r>
              <w:rPr>
                <w:rFonts w:ascii="Times New Roman" w:eastAsia="Times New Roman" w:hAnsi="Times New Roman" w:cs="Times New Roman"/>
                <w:sz w:val="26"/>
              </w:rPr>
              <w:t>Trong thời hạn 05 ngày làm việc kể từ ngày nhận đủ hồ sơ theo quy định.</w:t>
            </w:r>
          </w:p>
        </w:tc>
      </w:tr>
    </w:tbl>
    <w:p w:rsidR="009E0720" w:rsidRDefault="00DC1E95">
      <w:pPr>
        <w:spacing w:before="240" w:after="0" w:line="276" w:lineRule="auto"/>
        <w:jc w:val="both"/>
      </w:pPr>
      <w:r>
        <w:rPr>
          <w:rFonts w:ascii="Times New Roman" w:eastAsia="Times New Roman" w:hAnsi="Times New Roman" w:cs="Times New Roman"/>
          <w:b/>
          <w:sz w:val="26"/>
        </w:rPr>
        <w:t xml:space="preserve">Thành phần hồ sơ: </w:t>
      </w:r>
    </w:p>
    <w:p w:rsidR="009E0720" w:rsidRDefault="00DC1E95">
      <w:pPr>
        <w:shd w:val="clear" w:color="auto" w:fill="F2F6F9"/>
        <w:spacing w:before="120" w:after="0" w:line="276" w:lineRule="auto"/>
        <w:jc w:val="both"/>
      </w:pPr>
      <w:r>
        <w:rPr>
          <w:rFonts w:ascii="Times New Roman" w:eastAsia="Times New Roman" w:hAnsi="Times New Roman" w:cs="Times New Roman"/>
          <w:b/>
          <w:sz w:val="26"/>
        </w:rPr>
        <w:t>Trường hợp dựa trên kết quả chứng nhận hợp quy của tổ chức chứng nhận đã đăng ký hoặc tổ chức chứng nhận được Cục Khoa học, chiến lược và lịch sử Công an chỉ định (bên thứ ba), hồ sơ 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543"/>
        <w:gridCol w:w="884"/>
        <w:gridCol w:w="984"/>
      </w:tblGrid>
      <w:tr w:rsidR="009E0720">
        <w:tblPrEx>
          <w:tblCellMar>
            <w:top w:w="0" w:type="dxa"/>
            <w:bottom w:w="0" w:type="dxa"/>
          </w:tblCellMar>
        </w:tblPrEx>
        <w:tc>
          <w:tcPr>
            <w:tcW w:w="6000" w:type="dxa"/>
          </w:tcPr>
          <w:p w:rsidR="009E0720" w:rsidRDefault="009E0720"/>
          <w:p w:rsidR="009E0720" w:rsidRDefault="00DC1E95">
            <w:pPr>
              <w:spacing w:after="0" w:line="276" w:lineRule="auto"/>
              <w:jc w:val="center"/>
            </w:pPr>
            <w:r>
              <w:rPr>
                <w:rFonts w:ascii="Times New Roman" w:eastAsia="Times New Roman" w:hAnsi="Times New Roman" w:cs="Times New Roman"/>
                <w:b/>
                <w:sz w:val="26"/>
              </w:rPr>
              <w:t>Tên giấy tờ</w:t>
            </w:r>
          </w:p>
        </w:tc>
        <w:tc>
          <w:tcPr>
            <w:tcW w:w="2000" w:type="dxa"/>
          </w:tcPr>
          <w:p w:rsidR="009E0720" w:rsidRDefault="009E0720"/>
          <w:p w:rsidR="009E0720" w:rsidRDefault="00DC1E95">
            <w:pPr>
              <w:spacing w:after="0" w:line="276" w:lineRule="auto"/>
              <w:jc w:val="center"/>
            </w:pPr>
            <w:r>
              <w:rPr>
                <w:rFonts w:ascii="Times New Roman" w:eastAsia="Times New Roman" w:hAnsi="Times New Roman" w:cs="Times New Roman"/>
                <w:b/>
                <w:sz w:val="26"/>
              </w:rPr>
              <w:t>Mẫu đơn, tờ khai</w:t>
            </w:r>
          </w:p>
        </w:tc>
        <w:tc>
          <w:tcPr>
            <w:tcW w:w="2000" w:type="dxa"/>
          </w:tcPr>
          <w:p w:rsidR="009E0720" w:rsidRDefault="009E0720"/>
          <w:p w:rsidR="009E0720" w:rsidRDefault="00DC1E95">
            <w:pPr>
              <w:spacing w:after="0" w:line="276" w:lineRule="auto"/>
              <w:jc w:val="center"/>
            </w:pPr>
            <w:r>
              <w:rPr>
                <w:rFonts w:ascii="Times New Roman" w:eastAsia="Times New Roman" w:hAnsi="Times New Roman" w:cs="Times New Roman"/>
                <w:b/>
                <w:sz w:val="26"/>
              </w:rPr>
              <w:t>Số lượng</w:t>
            </w:r>
          </w:p>
        </w:tc>
      </w:tr>
      <w:tr w:rsidR="009E0720">
        <w:tblPrEx>
          <w:tblCellMar>
            <w:top w:w="0" w:type="dxa"/>
            <w:bottom w:w="0" w:type="dxa"/>
          </w:tblCellMar>
        </w:tblPrEx>
        <w:tc>
          <w:tcPr>
            <w:tcW w:w="0" w:type="auto"/>
          </w:tcPr>
          <w:p w:rsidR="009E0720" w:rsidRDefault="009E0720"/>
          <w:p w:rsidR="009E0720" w:rsidRDefault="00DC1E95">
            <w:pPr>
              <w:spacing w:after="0" w:line="276" w:lineRule="auto"/>
            </w:pPr>
            <w:r>
              <w:rPr>
                <w:rFonts w:ascii="Times New Roman" w:eastAsia="Times New Roman" w:hAnsi="Times New Roman" w:cs="Times New Roman"/>
                <w:sz w:val="26"/>
              </w:rPr>
              <w:t>Bản công bố hợp quy (Mẫu 2 tại Phụ lục III Thông tư số 28/2012/TT-BKHCN ngày 12/12/2012 của Bộ Khoa học và Công nghệ và nội dung bổ sung tại khoản 7 Điều 1 Thông tư số 02/2017/TT-BKHCN)</w:t>
            </w:r>
          </w:p>
        </w:tc>
        <w:tc>
          <w:tcPr>
            <w:tcW w:w="0" w:type="auto"/>
          </w:tcPr>
          <w:p w:rsidR="009E0720" w:rsidRDefault="009E0720"/>
        </w:tc>
        <w:tc>
          <w:tcPr>
            <w:tcW w:w="0" w:type="auto"/>
          </w:tcPr>
          <w:p w:rsidR="009E0720" w:rsidRDefault="009E0720"/>
          <w:p w:rsidR="009E0720" w:rsidRDefault="00DC1E95">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9E0720">
        <w:tblPrEx>
          <w:tblCellMar>
            <w:top w:w="0" w:type="dxa"/>
            <w:bottom w:w="0" w:type="dxa"/>
          </w:tblCellMar>
        </w:tblPrEx>
        <w:tc>
          <w:tcPr>
            <w:tcW w:w="0" w:type="auto"/>
          </w:tcPr>
          <w:p w:rsidR="009E0720" w:rsidRDefault="009E0720"/>
          <w:p w:rsidR="009E0720" w:rsidRDefault="00DC1E95">
            <w:pPr>
              <w:spacing w:after="0" w:line="276" w:lineRule="auto"/>
            </w:pPr>
            <w:r>
              <w:rPr>
                <w:rFonts w:ascii="Times New Roman" w:eastAsia="Times New Roman" w:hAnsi="Times New Roman" w:cs="Times New Roman"/>
                <w:sz w:val="26"/>
              </w:rPr>
              <w:t>Bản sao y bản chính Giấy chứng nhận phù hợp quy chuẩn kỹ thuật tương ứng kèm theo mẫu dấu hợp quy của tổ chức chứng nhận đã đăng ký hoặc tổ chức chứng nhận được Cục Khoa học, chiến lược và lịch sử Công an, Bộ Công an chỉ định cấp cho tổ chức, cá nhân</w:t>
            </w:r>
          </w:p>
        </w:tc>
        <w:tc>
          <w:tcPr>
            <w:tcW w:w="0" w:type="auto"/>
          </w:tcPr>
          <w:p w:rsidR="009E0720" w:rsidRDefault="009E0720"/>
        </w:tc>
        <w:tc>
          <w:tcPr>
            <w:tcW w:w="0" w:type="auto"/>
          </w:tcPr>
          <w:p w:rsidR="009E0720" w:rsidRDefault="009E0720"/>
          <w:p w:rsidR="009E0720" w:rsidRDefault="00DC1E95">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9E0720" w:rsidRDefault="00DC1E95">
      <w:pPr>
        <w:shd w:val="clear" w:color="auto" w:fill="F2F6F9"/>
        <w:spacing w:before="120" w:after="0" w:line="276" w:lineRule="auto"/>
        <w:jc w:val="both"/>
      </w:pPr>
      <w:r>
        <w:rPr>
          <w:rFonts w:ascii="Times New Roman" w:eastAsia="Times New Roman" w:hAnsi="Times New Roman" w:cs="Times New Roman"/>
          <w:b/>
          <w:sz w:val="26"/>
        </w:rPr>
        <w:t>Trường hợp dựa trên kết quả tự đánh giá của tổ chức, cá nhân sản xuất, kinh doanh (bên thứ nhất), hồ sơ 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622"/>
        <w:gridCol w:w="843"/>
        <w:gridCol w:w="946"/>
      </w:tblGrid>
      <w:tr w:rsidR="009E0720">
        <w:tblPrEx>
          <w:tblCellMar>
            <w:top w:w="0" w:type="dxa"/>
            <w:bottom w:w="0" w:type="dxa"/>
          </w:tblCellMar>
        </w:tblPrEx>
        <w:tc>
          <w:tcPr>
            <w:tcW w:w="6000" w:type="dxa"/>
          </w:tcPr>
          <w:p w:rsidR="009E0720" w:rsidRDefault="009E0720"/>
          <w:p w:rsidR="009E0720" w:rsidRDefault="00DC1E95">
            <w:pPr>
              <w:spacing w:after="0" w:line="276" w:lineRule="auto"/>
              <w:jc w:val="center"/>
            </w:pPr>
            <w:r>
              <w:rPr>
                <w:rFonts w:ascii="Times New Roman" w:eastAsia="Times New Roman" w:hAnsi="Times New Roman" w:cs="Times New Roman"/>
                <w:b/>
                <w:sz w:val="26"/>
              </w:rPr>
              <w:t>Tên giấy tờ</w:t>
            </w:r>
          </w:p>
        </w:tc>
        <w:tc>
          <w:tcPr>
            <w:tcW w:w="2000" w:type="dxa"/>
          </w:tcPr>
          <w:p w:rsidR="009E0720" w:rsidRDefault="009E0720"/>
          <w:p w:rsidR="009E0720" w:rsidRDefault="00DC1E95">
            <w:pPr>
              <w:spacing w:after="0" w:line="276" w:lineRule="auto"/>
              <w:jc w:val="center"/>
            </w:pPr>
            <w:r>
              <w:rPr>
                <w:rFonts w:ascii="Times New Roman" w:eastAsia="Times New Roman" w:hAnsi="Times New Roman" w:cs="Times New Roman"/>
                <w:b/>
                <w:sz w:val="26"/>
              </w:rPr>
              <w:t>Mẫu đơn, tờ khai</w:t>
            </w:r>
          </w:p>
        </w:tc>
        <w:tc>
          <w:tcPr>
            <w:tcW w:w="2000" w:type="dxa"/>
          </w:tcPr>
          <w:p w:rsidR="009E0720" w:rsidRDefault="009E0720"/>
          <w:p w:rsidR="009E0720" w:rsidRDefault="00DC1E95">
            <w:pPr>
              <w:spacing w:after="0" w:line="276" w:lineRule="auto"/>
              <w:jc w:val="center"/>
            </w:pPr>
            <w:r>
              <w:rPr>
                <w:rFonts w:ascii="Times New Roman" w:eastAsia="Times New Roman" w:hAnsi="Times New Roman" w:cs="Times New Roman"/>
                <w:b/>
                <w:sz w:val="26"/>
              </w:rPr>
              <w:t>Số lượng</w:t>
            </w:r>
          </w:p>
        </w:tc>
      </w:tr>
      <w:tr w:rsidR="009E0720">
        <w:tblPrEx>
          <w:tblCellMar>
            <w:top w:w="0" w:type="dxa"/>
            <w:bottom w:w="0" w:type="dxa"/>
          </w:tblCellMar>
        </w:tblPrEx>
        <w:tc>
          <w:tcPr>
            <w:tcW w:w="0" w:type="auto"/>
          </w:tcPr>
          <w:p w:rsidR="009E0720" w:rsidRDefault="009E0720"/>
          <w:p w:rsidR="009E0720" w:rsidRDefault="00DC1E95">
            <w:pPr>
              <w:spacing w:after="0" w:line="276" w:lineRule="auto"/>
            </w:pPr>
            <w:r>
              <w:rPr>
                <w:rFonts w:ascii="Times New Roman" w:eastAsia="Times New Roman" w:hAnsi="Times New Roman" w:cs="Times New Roman"/>
                <w:sz w:val="26"/>
              </w:rPr>
              <w:t xml:space="preserve">Bản công bố hợp quy (Mẫu 2 tại Phụ lục III Thông tư số 28/2012/TT-BKHCN  và nội dung bổ sung tại khoản 7  Điều 1 Thông tư số </w:t>
            </w:r>
            <w:r>
              <w:rPr>
                <w:rFonts w:ascii="Times New Roman" w:eastAsia="Times New Roman" w:hAnsi="Times New Roman" w:cs="Times New Roman"/>
                <w:sz w:val="26"/>
              </w:rPr>
              <w:lastRenderedPageBreak/>
              <w:t>02/2017/TT-BKHCN).</w:t>
            </w:r>
          </w:p>
        </w:tc>
        <w:tc>
          <w:tcPr>
            <w:tcW w:w="0" w:type="auto"/>
          </w:tcPr>
          <w:p w:rsidR="009E0720" w:rsidRDefault="009E0720"/>
        </w:tc>
        <w:tc>
          <w:tcPr>
            <w:tcW w:w="0" w:type="auto"/>
          </w:tcPr>
          <w:p w:rsidR="009E0720" w:rsidRDefault="009E0720"/>
          <w:p w:rsidR="009E0720" w:rsidRDefault="00DC1E95">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r>
            <w:r>
              <w:rPr>
                <w:rFonts w:ascii="Times New Roman" w:eastAsia="Times New Roman" w:hAnsi="Times New Roman" w:cs="Times New Roman"/>
                <w:sz w:val="26"/>
              </w:rPr>
              <w:lastRenderedPageBreak/>
              <w:t>Bản sao: 0</w:t>
            </w:r>
          </w:p>
        </w:tc>
      </w:tr>
      <w:tr w:rsidR="009E0720">
        <w:tblPrEx>
          <w:tblCellMar>
            <w:top w:w="0" w:type="dxa"/>
            <w:bottom w:w="0" w:type="dxa"/>
          </w:tblCellMar>
        </w:tblPrEx>
        <w:tc>
          <w:tcPr>
            <w:tcW w:w="0" w:type="auto"/>
          </w:tcPr>
          <w:p w:rsidR="009E0720" w:rsidRDefault="009E0720"/>
          <w:p w:rsidR="009E0720" w:rsidRDefault="00DC1E95">
            <w:pPr>
              <w:spacing w:after="0" w:line="276" w:lineRule="auto"/>
            </w:pPr>
            <w:r>
              <w:rPr>
                <w:rFonts w:ascii="Times New Roman" w:eastAsia="Times New Roman" w:hAnsi="Times New Roman" w:cs="Times New Roman"/>
                <w:sz w:val="26"/>
              </w:rPr>
              <w:t>Báo cáo tự đánh giá gồm các thông tin sau: + Tên tổ chức, cá nhân; địa chỉ; điện thoại, fax; + Tên sản phẩm, hàng hóa, nhà sản xuất; + Số hiệu quy chuẩn kỹ thuật; + Kết quả thử nghiệm phù hợp với quy chuẩn kỹ thuật của tổ chức thử nghiệm chất lượng sản phẩm, hàng hóa theo quy định tại quy chuẩn kỹ thuật tương ứng; + Kết luận sản phẩm, hàng hóa phù hợp với quy chuẩn kỹ thuật; + Cam kết chất lượng sản phẩm, hàng hóa phù hợp với quy chuẩn kỹ thuật công bố áp dụng và hoàn toàn chịu trách nhiệm trước pháp luật v</w:t>
            </w:r>
            <w:r>
              <w:rPr>
                <w:rFonts w:ascii="Times New Roman" w:eastAsia="Times New Roman" w:hAnsi="Times New Roman" w:cs="Times New Roman"/>
                <w:sz w:val="26"/>
              </w:rPr>
              <w:t>ề chất lượng sản phẩm, hàng hóa và kết quả tự đánh giá. * Có thể sử dụng bản điện tử nếu các loại giấy tờ</w:t>
            </w:r>
          </w:p>
        </w:tc>
        <w:tc>
          <w:tcPr>
            <w:tcW w:w="0" w:type="auto"/>
          </w:tcPr>
          <w:p w:rsidR="009E0720" w:rsidRDefault="009E0720"/>
        </w:tc>
        <w:tc>
          <w:tcPr>
            <w:tcW w:w="0" w:type="auto"/>
          </w:tcPr>
          <w:p w:rsidR="009E0720" w:rsidRDefault="009E0720"/>
          <w:p w:rsidR="009E0720" w:rsidRDefault="00DC1E95">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9E0720" w:rsidRDefault="00DC1E95">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 Doanh nghiệp, Tổ chức (không bao gồm doanh nghiệp, HTX)</w:t>
      </w:r>
    </w:p>
    <w:p w:rsidR="009E0720" w:rsidRDefault="00DC1E95">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Khoa học, chiến lược và lịch sử Công an</w:t>
      </w:r>
    </w:p>
    <w:p w:rsidR="009E0720" w:rsidRDefault="00DC1E95">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rsidR="009E0720" w:rsidRDefault="00DC1E95">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9E0720" w:rsidRDefault="00DC1E95">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9E0720" w:rsidRDefault="00DC1E95">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9E0720" w:rsidRDefault="00DC1E95">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Thông báo tiếp nhận hồ sơ công bố hợp quy</w:t>
      </w:r>
    </w:p>
    <w:p w:rsidR="009E0720" w:rsidRDefault="00DC1E95">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774"/>
        <w:gridCol w:w="5336"/>
        <w:gridCol w:w="903"/>
        <w:gridCol w:w="1412"/>
      </w:tblGrid>
      <w:tr w:rsidR="009E0720">
        <w:tblPrEx>
          <w:tblCellMar>
            <w:top w:w="0" w:type="dxa"/>
            <w:bottom w:w="0" w:type="dxa"/>
          </w:tblCellMar>
        </w:tblPrEx>
        <w:tc>
          <w:tcPr>
            <w:tcW w:w="2000" w:type="dxa"/>
          </w:tcPr>
          <w:p w:rsidR="009E0720" w:rsidRDefault="009E0720"/>
          <w:p w:rsidR="009E0720" w:rsidRDefault="00DC1E95">
            <w:pPr>
              <w:spacing w:after="0" w:line="276" w:lineRule="auto"/>
              <w:jc w:val="center"/>
            </w:pPr>
            <w:r>
              <w:rPr>
                <w:rFonts w:ascii="Times New Roman" w:eastAsia="Times New Roman" w:hAnsi="Times New Roman" w:cs="Times New Roman"/>
                <w:b/>
                <w:sz w:val="26"/>
              </w:rPr>
              <w:t>Số ký hiệu</w:t>
            </w:r>
          </w:p>
        </w:tc>
        <w:tc>
          <w:tcPr>
            <w:tcW w:w="3500" w:type="dxa"/>
          </w:tcPr>
          <w:p w:rsidR="009E0720" w:rsidRDefault="009E0720"/>
          <w:p w:rsidR="009E0720" w:rsidRDefault="00DC1E95">
            <w:pPr>
              <w:spacing w:after="0" w:line="276" w:lineRule="auto"/>
              <w:jc w:val="center"/>
            </w:pPr>
            <w:r>
              <w:rPr>
                <w:rFonts w:ascii="Times New Roman" w:eastAsia="Times New Roman" w:hAnsi="Times New Roman" w:cs="Times New Roman"/>
                <w:b/>
                <w:sz w:val="26"/>
              </w:rPr>
              <w:t>Trích yếu</w:t>
            </w:r>
          </w:p>
        </w:tc>
        <w:tc>
          <w:tcPr>
            <w:tcW w:w="1500" w:type="dxa"/>
          </w:tcPr>
          <w:p w:rsidR="009E0720" w:rsidRDefault="009E0720"/>
          <w:p w:rsidR="009E0720" w:rsidRDefault="00DC1E95">
            <w:pPr>
              <w:spacing w:after="0" w:line="276" w:lineRule="auto"/>
              <w:jc w:val="center"/>
            </w:pPr>
            <w:r>
              <w:rPr>
                <w:rFonts w:ascii="Times New Roman" w:eastAsia="Times New Roman" w:hAnsi="Times New Roman" w:cs="Times New Roman"/>
                <w:b/>
                <w:sz w:val="26"/>
              </w:rPr>
              <w:t>Ngày ban hành</w:t>
            </w:r>
          </w:p>
        </w:tc>
        <w:tc>
          <w:tcPr>
            <w:tcW w:w="3000" w:type="dxa"/>
          </w:tcPr>
          <w:p w:rsidR="009E0720" w:rsidRDefault="009E0720"/>
          <w:p w:rsidR="009E0720" w:rsidRDefault="00DC1E95">
            <w:pPr>
              <w:spacing w:after="0" w:line="276" w:lineRule="auto"/>
              <w:jc w:val="center"/>
            </w:pPr>
            <w:r>
              <w:rPr>
                <w:rFonts w:ascii="Times New Roman" w:eastAsia="Times New Roman" w:hAnsi="Times New Roman" w:cs="Times New Roman"/>
                <w:b/>
                <w:sz w:val="26"/>
              </w:rPr>
              <w:t>Cơ quan ban hành</w:t>
            </w:r>
          </w:p>
        </w:tc>
      </w:tr>
      <w:tr w:rsidR="009E0720">
        <w:tblPrEx>
          <w:tblCellMar>
            <w:top w:w="0" w:type="dxa"/>
            <w:bottom w:w="0" w:type="dxa"/>
          </w:tblCellMar>
        </w:tblPrEx>
        <w:tc>
          <w:tcPr>
            <w:tcW w:w="0" w:type="auto"/>
          </w:tcPr>
          <w:p w:rsidR="009E0720" w:rsidRDefault="009E0720"/>
          <w:p w:rsidR="009E0720" w:rsidRDefault="00DC1E95">
            <w:pPr>
              <w:spacing w:after="0" w:line="276" w:lineRule="auto"/>
            </w:pPr>
            <w:r>
              <w:rPr>
                <w:rFonts w:ascii="Times New Roman" w:eastAsia="Times New Roman" w:hAnsi="Times New Roman" w:cs="Times New Roman"/>
                <w:sz w:val="26"/>
              </w:rPr>
              <w:t>02/2017/TT-BKHCN</w:t>
            </w:r>
          </w:p>
        </w:tc>
        <w:tc>
          <w:tcPr>
            <w:tcW w:w="0" w:type="auto"/>
          </w:tcPr>
          <w:p w:rsidR="009E0720" w:rsidRDefault="009E0720"/>
          <w:p w:rsidR="009E0720" w:rsidRDefault="00DC1E95">
            <w:pPr>
              <w:spacing w:after="0" w:line="276" w:lineRule="auto"/>
            </w:pPr>
            <w:r>
              <w:rPr>
                <w:rFonts w:ascii="Times New Roman" w:eastAsia="Times New Roman" w:hAnsi="Times New Roman" w:cs="Times New Roman"/>
                <w:sz w:val="26"/>
              </w:rPr>
              <w:t>Thông tư 02/2017/TT-BKHCN</w:t>
            </w:r>
          </w:p>
        </w:tc>
        <w:tc>
          <w:tcPr>
            <w:tcW w:w="0" w:type="auto"/>
          </w:tcPr>
          <w:p w:rsidR="009E0720" w:rsidRDefault="009E0720"/>
          <w:p w:rsidR="009E0720" w:rsidRDefault="00DC1E95">
            <w:pPr>
              <w:spacing w:after="0" w:line="276" w:lineRule="auto"/>
            </w:pPr>
            <w:r>
              <w:rPr>
                <w:rFonts w:ascii="Times New Roman" w:eastAsia="Times New Roman" w:hAnsi="Times New Roman" w:cs="Times New Roman"/>
                <w:sz w:val="26"/>
              </w:rPr>
              <w:t>31-03-2017</w:t>
            </w:r>
          </w:p>
        </w:tc>
        <w:tc>
          <w:tcPr>
            <w:tcW w:w="0" w:type="auto"/>
          </w:tcPr>
          <w:p w:rsidR="009E0720" w:rsidRDefault="009E0720"/>
          <w:p w:rsidR="009E0720" w:rsidRDefault="00DC1E95">
            <w:pPr>
              <w:spacing w:after="0" w:line="276" w:lineRule="auto"/>
            </w:pPr>
            <w:r>
              <w:rPr>
                <w:rFonts w:ascii="Times New Roman" w:eastAsia="Times New Roman" w:hAnsi="Times New Roman" w:cs="Times New Roman"/>
                <w:sz w:val="26"/>
              </w:rPr>
              <w:t>Bộ Khoa học  và  Công nghệ</w:t>
            </w:r>
          </w:p>
        </w:tc>
      </w:tr>
      <w:tr w:rsidR="009E0720">
        <w:tblPrEx>
          <w:tblCellMar>
            <w:top w:w="0" w:type="dxa"/>
            <w:bottom w:w="0" w:type="dxa"/>
          </w:tblCellMar>
        </w:tblPrEx>
        <w:tc>
          <w:tcPr>
            <w:tcW w:w="0" w:type="auto"/>
          </w:tcPr>
          <w:p w:rsidR="009E0720" w:rsidRDefault="009E0720"/>
          <w:p w:rsidR="009E0720" w:rsidRDefault="00DC1E95">
            <w:pPr>
              <w:spacing w:after="0" w:line="276" w:lineRule="auto"/>
            </w:pPr>
            <w:r>
              <w:rPr>
                <w:rFonts w:ascii="Times New Roman" w:eastAsia="Times New Roman" w:hAnsi="Times New Roman" w:cs="Times New Roman"/>
                <w:sz w:val="26"/>
              </w:rPr>
              <w:t>28/2012/TT-BKHCN</w:t>
            </w:r>
          </w:p>
        </w:tc>
        <w:tc>
          <w:tcPr>
            <w:tcW w:w="0" w:type="auto"/>
          </w:tcPr>
          <w:p w:rsidR="009E0720" w:rsidRDefault="009E0720"/>
          <w:p w:rsidR="009E0720" w:rsidRDefault="00DC1E95">
            <w:pPr>
              <w:spacing w:after="0" w:line="276" w:lineRule="auto"/>
            </w:pPr>
            <w:r>
              <w:rPr>
                <w:rFonts w:ascii="Times New Roman" w:eastAsia="Times New Roman" w:hAnsi="Times New Roman" w:cs="Times New Roman"/>
                <w:sz w:val="26"/>
              </w:rPr>
              <w:t>Quy định về công bố hợp chuẩn, công bố hợp quy và phương thức đánh giá sự phù hợp với tiêu chuẩn, quy chuẩn kỹ thuật</w:t>
            </w:r>
          </w:p>
        </w:tc>
        <w:tc>
          <w:tcPr>
            <w:tcW w:w="0" w:type="auto"/>
          </w:tcPr>
          <w:p w:rsidR="009E0720" w:rsidRDefault="009E0720"/>
          <w:p w:rsidR="009E0720" w:rsidRDefault="00DC1E95">
            <w:pPr>
              <w:spacing w:after="0" w:line="276" w:lineRule="auto"/>
            </w:pPr>
            <w:r>
              <w:rPr>
                <w:rFonts w:ascii="Times New Roman" w:eastAsia="Times New Roman" w:hAnsi="Times New Roman" w:cs="Times New Roman"/>
                <w:sz w:val="26"/>
              </w:rPr>
              <w:t>12-12-2012</w:t>
            </w:r>
          </w:p>
        </w:tc>
        <w:tc>
          <w:tcPr>
            <w:tcW w:w="0" w:type="auto"/>
          </w:tcPr>
          <w:p w:rsidR="009E0720" w:rsidRDefault="009E0720"/>
          <w:p w:rsidR="009E0720" w:rsidRDefault="00DC1E95">
            <w:pPr>
              <w:spacing w:after="0" w:line="276" w:lineRule="auto"/>
            </w:pPr>
            <w:r>
              <w:rPr>
                <w:rFonts w:ascii="Times New Roman" w:eastAsia="Times New Roman" w:hAnsi="Times New Roman" w:cs="Times New Roman"/>
                <w:sz w:val="26"/>
              </w:rPr>
              <w:t>Bộ Khoa học  và  Công nghệ</w:t>
            </w:r>
          </w:p>
        </w:tc>
      </w:tr>
      <w:tr w:rsidR="009E0720">
        <w:tblPrEx>
          <w:tblCellMar>
            <w:top w:w="0" w:type="dxa"/>
            <w:bottom w:w="0" w:type="dxa"/>
          </w:tblCellMar>
        </w:tblPrEx>
        <w:tc>
          <w:tcPr>
            <w:tcW w:w="0" w:type="auto"/>
          </w:tcPr>
          <w:p w:rsidR="009E0720" w:rsidRDefault="009E0720"/>
          <w:p w:rsidR="009E0720" w:rsidRDefault="00DC1E95">
            <w:pPr>
              <w:spacing w:after="0" w:line="276" w:lineRule="auto"/>
            </w:pPr>
            <w:r>
              <w:rPr>
                <w:rFonts w:ascii="Times New Roman" w:eastAsia="Times New Roman" w:hAnsi="Times New Roman" w:cs="Times New Roman"/>
                <w:sz w:val="26"/>
              </w:rPr>
              <w:t>127/2007/NĐ-CP</w:t>
            </w:r>
          </w:p>
        </w:tc>
        <w:tc>
          <w:tcPr>
            <w:tcW w:w="0" w:type="auto"/>
          </w:tcPr>
          <w:p w:rsidR="009E0720" w:rsidRDefault="009E0720"/>
          <w:p w:rsidR="009E0720" w:rsidRDefault="00DC1E95">
            <w:pPr>
              <w:spacing w:after="0" w:line="276" w:lineRule="auto"/>
            </w:pPr>
            <w:r>
              <w:rPr>
                <w:rFonts w:ascii="Times New Roman" w:eastAsia="Times New Roman" w:hAnsi="Times New Roman" w:cs="Times New Roman"/>
                <w:sz w:val="26"/>
              </w:rPr>
              <w:t>Nghị định 127/2007/NĐ-CP</w:t>
            </w:r>
          </w:p>
        </w:tc>
        <w:tc>
          <w:tcPr>
            <w:tcW w:w="0" w:type="auto"/>
          </w:tcPr>
          <w:p w:rsidR="009E0720" w:rsidRDefault="009E0720"/>
          <w:p w:rsidR="009E0720" w:rsidRDefault="00DC1E95">
            <w:pPr>
              <w:spacing w:after="0" w:line="276" w:lineRule="auto"/>
            </w:pPr>
            <w:r>
              <w:rPr>
                <w:rFonts w:ascii="Times New Roman" w:eastAsia="Times New Roman" w:hAnsi="Times New Roman" w:cs="Times New Roman"/>
                <w:sz w:val="26"/>
              </w:rPr>
              <w:t>01-08-2007</w:t>
            </w:r>
          </w:p>
        </w:tc>
        <w:tc>
          <w:tcPr>
            <w:tcW w:w="0" w:type="auto"/>
          </w:tcPr>
          <w:p w:rsidR="009E0720" w:rsidRDefault="009E0720"/>
        </w:tc>
      </w:tr>
      <w:tr w:rsidR="009E0720">
        <w:tblPrEx>
          <w:tblCellMar>
            <w:top w:w="0" w:type="dxa"/>
            <w:bottom w:w="0" w:type="dxa"/>
          </w:tblCellMar>
        </w:tblPrEx>
        <w:tc>
          <w:tcPr>
            <w:tcW w:w="0" w:type="auto"/>
          </w:tcPr>
          <w:p w:rsidR="009E0720" w:rsidRDefault="009E0720"/>
          <w:p w:rsidR="009E0720" w:rsidRDefault="00DC1E95">
            <w:pPr>
              <w:spacing w:after="0" w:line="276" w:lineRule="auto"/>
            </w:pPr>
            <w:r>
              <w:rPr>
                <w:rFonts w:ascii="Times New Roman" w:eastAsia="Times New Roman" w:hAnsi="Times New Roman" w:cs="Times New Roman"/>
                <w:sz w:val="26"/>
              </w:rPr>
              <w:t>154/2018/NĐ-CP</w:t>
            </w:r>
          </w:p>
        </w:tc>
        <w:tc>
          <w:tcPr>
            <w:tcW w:w="0" w:type="auto"/>
          </w:tcPr>
          <w:p w:rsidR="009E0720" w:rsidRDefault="009E0720"/>
          <w:p w:rsidR="009E0720" w:rsidRDefault="00DC1E95">
            <w:pPr>
              <w:spacing w:after="0" w:line="276" w:lineRule="auto"/>
            </w:pPr>
            <w:r>
              <w:rPr>
                <w:rFonts w:ascii="Times New Roman" w:eastAsia="Times New Roman" w:hAnsi="Times New Roman" w:cs="Times New Roman"/>
                <w:sz w:val="26"/>
              </w:rPr>
              <w:t>Nghị định 154/2018/NĐ-CP</w:t>
            </w:r>
          </w:p>
        </w:tc>
        <w:tc>
          <w:tcPr>
            <w:tcW w:w="0" w:type="auto"/>
          </w:tcPr>
          <w:p w:rsidR="009E0720" w:rsidRDefault="009E0720"/>
          <w:p w:rsidR="009E0720" w:rsidRDefault="00DC1E95">
            <w:pPr>
              <w:spacing w:after="0" w:line="276" w:lineRule="auto"/>
            </w:pPr>
            <w:r>
              <w:rPr>
                <w:rFonts w:ascii="Times New Roman" w:eastAsia="Times New Roman" w:hAnsi="Times New Roman" w:cs="Times New Roman"/>
                <w:sz w:val="26"/>
              </w:rPr>
              <w:t>09-11-2018</w:t>
            </w:r>
          </w:p>
        </w:tc>
        <w:tc>
          <w:tcPr>
            <w:tcW w:w="0" w:type="auto"/>
          </w:tcPr>
          <w:p w:rsidR="009E0720" w:rsidRDefault="009E0720"/>
        </w:tc>
      </w:tr>
      <w:tr w:rsidR="009E0720">
        <w:tblPrEx>
          <w:tblCellMar>
            <w:top w:w="0" w:type="dxa"/>
            <w:bottom w:w="0" w:type="dxa"/>
          </w:tblCellMar>
        </w:tblPrEx>
        <w:tc>
          <w:tcPr>
            <w:tcW w:w="0" w:type="auto"/>
          </w:tcPr>
          <w:p w:rsidR="009E0720" w:rsidRDefault="009E0720"/>
          <w:p w:rsidR="009E0720" w:rsidRDefault="00DC1E95">
            <w:pPr>
              <w:spacing w:after="0" w:line="276" w:lineRule="auto"/>
            </w:pPr>
            <w:r>
              <w:rPr>
                <w:rFonts w:ascii="Times New Roman" w:eastAsia="Times New Roman" w:hAnsi="Times New Roman" w:cs="Times New Roman"/>
                <w:sz w:val="26"/>
              </w:rPr>
              <w:t>78/2018/NĐ-CP</w:t>
            </w:r>
          </w:p>
        </w:tc>
        <w:tc>
          <w:tcPr>
            <w:tcW w:w="0" w:type="auto"/>
          </w:tcPr>
          <w:p w:rsidR="009E0720" w:rsidRDefault="009E0720"/>
          <w:p w:rsidR="009E0720" w:rsidRDefault="00DC1E95">
            <w:pPr>
              <w:spacing w:after="0" w:line="276" w:lineRule="auto"/>
            </w:pPr>
            <w:r>
              <w:rPr>
                <w:rFonts w:ascii="Times New Roman" w:eastAsia="Times New Roman" w:hAnsi="Times New Roman" w:cs="Times New Roman"/>
                <w:sz w:val="26"/>
              </w:rPr>
              <w:t>Nghị định 78/2018/NĐ-CP</w:t>
            </w:r>
          </w:p>
        </w:tc>
        <w:tc>
          <w:tcPr>
            <w:tcW w:w="0" w:type="auto"/>
          </w:tcPr>
          <w:p w:rsidR="009E0720" w:rsidRDefault="009E0720"/>
          <w:p w:rsidR="009E0720" w:rsidRDefault="00DC1E95">
            <w:pPr>
              <w:spacing w:after="0" w:line="276" w:lineRule="auto"/>
            </w:pPr>
            <w:r>
              <w:rPr>
                <w:rFonts w:ascii="Times New Roman" w:eastAsia="Times New Roman" w:hAnsi="Times New Roman" w:cs="Times New Roman"/>
                <w:sz w:val="26"/>
              </w:rPr>
              <w:t>16-05-2018</w:t>
            </w:r>
          </w:p>
        </w:tc>
        <w:tc>
          <w:tcPr>
            <w:tcW w:w="0" w:type="auto"/>
          </w:tcPr>
          <w:p w:rsidR="009E0720" w:rsidRDefault="009E0720"/>
        </w:tc>
      </w:tr>
      <w:tr w:rsidR="009E0720">
        <w:tblPrEx>
          <w:tblCellMar>
            <w:top w:w="0" w:type="dxa"/>
            <w:bottom w:w="0" w:type="dxa"/>
          </w:tblCellMar>
        </w:tblPrEx>
        <w:tc>
          <w:tcPr>
            <w:tcW w:w="0" w:type="auto"/>
          </w:tcPr>
          <w:p w:rsidR="009E0720" w:rsidRDefault="009E0720"/>
          <w:p w:rsidR="009E0720" w:rsidRDefault="00DC1E95">
            <w:pPr>
              <w:spacing w:after="0" w:line="276" w:lineRule="auto"/>
            </w:pPr>
            <w:r>
              <w:rPr>
                <w:rFonts w:ascii="Times New Roman" w:eastAsia="Times New Roman" w:hAnsi="Times New Roman" w:cs="Times New Roman"/>
                <w:sz w:val="26"/>
              </w:rPr>
              <w:t>132/2008/NĐ-CP</w:t>
            </w:r>
          </w:p>
        </w:tc>
        <w:tc>
          <w:tcPr>
            <w:tcW w:w="0" w:type="auto"/>
          </w:tcPr>
          <w:p w:rsidR="009E0720" w:rsidRDefault="009E0720"/>
          <w:p w:rsidR="009E0720" w:rsidRDefault="00DC1E95">
            <w:pPr>
              <w:spacing w:after="0" w:line="276" w:lineRule="auto"/>
            </w:pPr>
            <w:r>
              <w:rPr>
                <w:rFonts w:ascii="Times New Roman" w:eastAsia="Times New Roman" w:hAnsi="Times New Roman" w:cs="Times New Roman"/>
                <w:sz w:val="26"/>
              </w:rPr>
              <w:t>Nghị định 132/2008/NĐ-CP</w:t>
            </w:r>
          </w:p>
        </w:tc>
        <w:tc>
          <w:tcPr>
            <w:tcW w:w="0" w:type="auto"/>
          </w:tcPr>
          <w:p w:rsidR="009E0720" w:rsidRDefault="009E0720"/>
          <w:p w:rsidR="009E0720" w:rsidRDefault="00DC1E95">
            <w:pPr>
              <w:spacing w:after="0" w:line="276" w:lineRule="auto"/>
            </w:pPr>
            <w:r>
              <w:rPr>
                <w:rFonts w:ascii="Times New Roman" w:eastAsia="Times New Roman" w:hAnsi="Times New Roman" w:cs="Times New Roman"/>
                <w:sz w:val="26"/>
              </w:rPr>
              <w:t>31-12-2008</w:t>
            </w:r>
          </w:p>
        </w:tc>
        <w:tc>
          <w:tcPr>
            <w:tcW w:w="0" w:type="auto"/>
          </w:tcPr>
          <w:p w:rsidR="009E0720" w:rsidRDefault="009E0720"/>
        </w:tc>
      </w:tr>
      <w:tr w:rsidR="009E0720">
        <w:tblPrEx>
          <w:tblCellMar>
            <w:top w:w="0" w:type="dxa"/>
            <w:bottom w:w="0" w:type="dxa"/>
          </w:tblCellMar>
        </w:tblPrEx>
        <w:tc>
          <w:tcPr>
            <w:tcW w:w="0" w:type="auto"/>
          </w:tcPr>
          <w:p w:rsidR="009E0720" w:rsidRDefault="009E0720"/>
          <w:p w:rsidR="009E0720" w:rsidRDefault="00DC1E95">
            <w:pPr>
              <w:spacing w:after="0" w:line="276" w:lineRule="auto"/>
            </w:pPr>
            <w:r>
              <w:rPr>
                <w:rFonts w:ascii="Times New Roman" w:eastAsia="Times New Roman" w:hAnsi="Times New Roman" w:cs="Times New Roman"/>
                <w:sz w:val="26"/>
              </w:rPr>
              <w:t>06/2020/TT-BKHCN</w:t>
            </w:r>
          </w:p>
        </w:tc>
        <w:tc>
          <w:tcPr>
            <w:tcW w:w="0" w:type="auto"/>
          </w:tcPr>
          <w:p w:rsidR="009E0720" w:rsidRDefault="009E0720"/>
          <w:p w:rsidR="009E0720" w:rsidRDefault="00DC1E95">
            <w:pPr>
              <w:spacing w:after="0" w:line="276" w:lineRule="auto"/>
            </w:pPr>
            <w:r>
              <w:rPr>
                <w:rFonts w:ascii="Times New Roman" w:eastAsia="Times New Roman" w:hAnsi="Times New Roman" w:cs="Times New Roman"/>
                <w:sz w:val="26"/>
              </w:rPr>
              <w:t>Thông tư 06/2020/TT-BKHCN</w:t>
            </w:r>
          </w:p>
        </w:tc>
        <w:tc>
          <w:tcPr>
            <w:tcW w:w="0" w:type="auto"/>
          </w:tcPr>
          <w:p w:rsidR="009E0720" w:rsidRDefault="009E0720"/>
          <w:p w:rsidR="009E0720" w:rsidRDefault="00DC1E95">
            <w:pPr>
              <w:spacing w:after="0" w:line="276" w:lineRule="auto"/>
            </w:pPr>
            <w:r>
              <w:rPr>
                <w:rFonts w:ascii="Times New Roman" w:eastAsia="Times New Roman" w:hAnsi="Times New Roman" w:cs="Times New Roman"/>
                <w:sz w:val="26"/>
              </w:rPr>
              <w:t>10-12-2020</w:t>
            </w:r>
          </w:p>
        </w:tc>
        <w:tc>
          <w:tcPr>
            <w:tcW w:w="0" w:type="auto"/>
          </w:tcPr>
          <w:p w:rsidR="009E0720" w:rsidRDefault="009E0720"/>
        </w:tc>
      </w:tr>
      <w:tr w:rsidR="009E0720">
        <w:tblPrEx>
          <w:tblCellMar>
            <w:top w:w="0" w:type="dxa"/>
            <w:bottom w:w="0" w:type="dxa"/>
          </w:tblCellMar>
        </w:tblPrEx>
        <w:tc>
          <w:tcPr>
            <w:tcW w:w="0" w:type="auto"/>
          </w:tcPr>
          <w:p w:rsidR="009E0720" w:rsidRDefault="009E0720"/>
          <w:p w:rsidR="009E0720" w:rsidRDefault="00DC1E95">
            <w:pPr>
              <w:spacing w:after="0" w:line="276" w:lineRule="auto"/>
            </w:pPr>
            <w:r>
              <w:rPr>
                <w:rFonts w:ascii="Times New Roman" w:eastAsia="Times New Roman" w:hAnsi="Times New Roman" w:cs="Times New Roman"/>
                <w:sz w:val="26"/>
              </w:rPr>
              <w:t>74/2018/NĐ-CP</w:t>
            </w:r>
          </w:p>
        </w:tc>
        <w:tc>
          <w:tcPr>
            <w:tcW w:w="0" w:type="auto"/>
          </w:tcPr>
          <w:p w:rsidR="009E0720" w:rsidRDefault="009E0720"/>
          <w:p w:rsidR="009E0720" w:rsidRDefault="00DC1E95">
            <w:pPr>
              <w:spacing w:after="0" w:line="276" w:lineRule="auto"/>
            </w:pPr>
            <w:r>
              <w:rPr>
                <w:rFonts w:ascii="Times New Roman" w:eastAsia="Times New Roman" w:hAnsi="Times New Roman" w:cs="Times New Roman"/>
                <w:sz w:val="26"/>
              </w:rPr>
              <w:t>Nghị định 74/2018/NĐ-CP</w:t>
            </w:r>
          </w:p>
        </w:tc>
        <w:tc>
          <w:tcPr>
            <w:tcW w:w="0" w:type="auto"/>
          </w:tcPr>
          <w:p w:rsidR="009E0720" w:rsidRDefault="009E0720"/>
          <w:p w:rsidR="009E0720" w:rsidRDefault="00DC1E95">
            <w:pPr>
              <w:spacing w:after="0" w:line="276" w:lineRule="auto"/>
            </w:pPr>
            <w:r>
              <w:rPr>
                <w:rFonts w:ascii="Times New Roman" w:eastAsia="Times New Roman" w:hAnsi="Times New Roman" w:cs="Times New Roman"/>
                <w:sz w:val="26"/>
              </w:rPr>
              <w:t>15-05-2018</w:t>
            </w:r>
          </w:p>
        </w:tc>
        <w:tc>
          <w:tcPr>
            <w:tcW w:w="0" w:type="auto"/>
          </w:tcPr>
          <w:p w:rsidR="009E0720" w:rsidRDefault="009E0720"/>
        </w:tc>
      </w:tr>
    </w:tbl>
    <w:p w:rsidR="009E0720" w:rsidRDefault="00DC1E95">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Không</w:t>
      </w:r>
    </w:p>
    <w:p w:rsidR="009E0720" w:rsidRDefault="00DC1E95">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9E0720" w:rsidRDefault="00DC1E95">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https://thutuc.dichvucong.gov.vn/p/home/dvc-tthc-thu-tuc-hanh-chinh-chi-tiet.html?ma_thu_tuc=418815</w:t>
      </w:r>
    </w:p>
    <w:sectPr w:rsidR="009E0720">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9E0720"/>
    <w:rsid w:val="001038D0"/>
    <w:rsid w:val="009E0720"/>
    <w:rsid w:val="00DC1E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A75B2B5-4B51-41DC-8C0D-EF0D8B2AA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799</Words>
  <Characters>4560</Characters>
  <Application>Microsoft Office Word</Application>
  <DocSecurity>0</DocSecurity>
  <Lines>38</Lines>
  <Paragraphs>10</Paragraphs>
  <ScaleCrop>false</ScaleCrop>
  <Company/>
  <LinksUpToDate>false</LinksUpToDate>
  <CharactersWithSpaces>5349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2025-11-24T09:38:00Z</dcterms:created>
  <dcterms:modified xsi:type="dcterms:W3CDTF">2025-11-24T09:38:00Z</dcterms:modified>
</cp:coreProperties>
</file>