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65CD" w:rsidRDefault="00713757">
      <w:pPr>
        <w:spacing w:after="300" w:line="276" w:lineRule="auto"/>
        <w:jc w:val="center"/>
      </w:pPr>
      <w:r>
        <w:rPr>
          <w:rFonts w:ascii="Times New Roman" w:eastAsia="Times New Roman" w:hAnsi="Times New Roman" w:cs="Times New Roman"/>
          <w:b/>
          <w:sz w:val="26"/>
        </w:rPr>
        <w:t>Chi tiết thủ tục hành chính</w:t>
      </w:r>
    </w:p>
    <w:p w:rsidR="008265CD" w:rsidRDefault="0071375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2.000511</w:t>
      </w:r>
    </w:p>
    <w:p w:rsidR="008265CD" w:rsidRDefault="0071375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rsidR="008265CD" w:rsidRDefault="0071375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khen thưởng trong phong trào toàn dân bảo vệ an ninh Tổ quốc tại Công an cấp tỉnh</w:t>
      </w:r>
    </w:p>
    <w:p w:rsidR="008265CD" w:rsidRDefault="0071375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8265CD" w:rsidRDefault="0071375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8265CD" w:rsidRDefault="0071375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rsidR="008265CD" w:rsidRDefault="00713757">
      <w:pPr>
        <w:spacing w:after="0" w:line="276" w:lineRule="auto"/>
        <w:jc w:val="both"/>
      </w:pPr>
      <w:r>
        <w:rPr>
          <w:rFonts w:ascii="Times New Roman" w:eastAsia="Times New Roman" w:hAnsi="Times New Roman" w:cs="Times New Roman"/>
          <w:b/>
          <w:sz w:val="26"/>
        </w:rPr>
        <w:t xml:space="preserve">Trình tự thực hiện: </w:t>
      </w:r>
    </w:p>
    <w:p w:rsidR="008265CD" w:rsidRDefault="008265CD">
      <w:pPr>
        <w:shd w:val="clear" w:color="auto" w:fill="F2F6F9"/>
        <w:spacing w:before="120" w:after="0" w:line="276" w:lineRule="auto"/>
        <w:jc w:val="both"/>
      </w:pPr>
    </w:p>
    <w:p w:rsidR="008265CD" w:rsidRDefault="00713757">
      <w:pPr>
        <w:spacing w:after="0" w:line="276" w:lineRule="auto"/>
        <w:jc w:val="both"/>
      </w:pPr>
      <w:r>
        <w:rPr>
          <w:rFonts w:ascii="Times New Roman" w:eastAsia="Times New Roman" w:hAnsi="Times New Roman" w:cs="Times New Roman"/>
          <w:sz w:val="26"/>
        </w:rPr>
        <w:t>Bước 1: Tập thể, cá nhân có thành tích trong phong trào toàn dân bảo vệ An ninh Tổ quốc làm bản báo cáo thành tích xin xác nhận của UBND cấp xã, phường hoặc Thủ trưởng cơ quan, đơn vị, doanh nghiệp quản lý trực tiếp.</w:t>
      </w:r>
    </w:p>
    <w:p w:rsidR="008265CD" w:rsidRDefault="00713757">
      <w:pPr>
        <w:spacing w:after="0" w:line="276" w:lineRule="auto"/>
        <w:jc w:val="both"/>
      </w:pPr>
      <w:r>
        <w:rPr>
          <w:rFonts w:ascii="Times New Roman" w:eastAsia="Times New Roman" w:hAnsi="Times New Roman" w:cs="Times New Roman"/>
          <w:sz w:val="26"/>
        </w:rPr>
        <w:t>Bước 2: UBND cấp xã, phường tổ chức họp Hội đồng thi đua - khen thưởng xét duyệt và làm tờ trình gửi Công an cấp huyện.  Công an cấp huyện tổ chức xét duyệt, thẩm định và làm tờ trình đề nghị Chủ tịch Ủy ban nhân dân cấp quận, huyện tặng Giấy khen hoặc gửi Phòng Xây dựng phong trào toàn dân bảo vệ An ninh Tổ quốc Công an cấp tỉnh đề nghị Giám đốc Công an tỉnh, thành phố trực thuộc Trung ương tặng giấy khen. Hội đồng thi đua - khen thưởng cấp huyện hoặc Công an tỉnh, thành phố trực thuộc Trung ương xét duyệt</w:t>
      </w:r>
      <w:r>
        <w:rPr>
          <w:rFonts w:ascii="Times New Roman" w:eastAsia="Times New Roman" w:hAnsi="Times New Roman" w:cs="Times New Roman"/>
          <w:sz w:val="26"/>
        </w:rPr>
        <w:t>, báo cáo Chủ tịch UBND cấp huyện hoặc Giám đốc Công an tỉnh, thành phố trực thuộc Trung ương ra quyết định tặng giấy khen.  Trường hợp đề nghị Chủ tịch UBND tỉnh, thành phố trực thuộc Trung ương hoặc Bộ Công an tặng bằng khen thì Công an cấp huyện đề nghị Hội đồng thi đua - khen thưởng cấp huyện xét duyệt, thẩm định và báo cáo UBND cấp huyện làm tờ trình gửi Công an tỉnh, thành phố trực thuộc Trung ương (qua Phòng Xây dựng phong trào toàn dân bảo vệ An ninh Tổ quốc).  Hội đồng thi đua - khen thưởng Công an</w:t>
      </w:r>
      <w:r>
        <w:rPr>
          <w:rFonts w:ascii="Times New Roman" w:eastAsia="Times New Roman" w:hAnsi="Times New Roman" w:cs="Times New Roman"/>
          <w:sz w:val="26"/>
        </w:rPr>
        <w:t xml:space="preserve"> tỉnh, thành phố trực thuộc Trung ương xét duyệt, thẩm định và báo cáo Giám đốc Công an tỉnh, thành phố trực thuộc Trung ương làm tờ trình đề nghị Chủ tịch UBND tỉnh, thành phố trực thuộc Trung ương, Bộ trưởng Bộ Công an tặng bằng khen. Hội đồng thi đua - khen thưởng tỉnh, Hội đồng thi đua - khen thưởng Bộ Công an xét duyệt, báo cáo Chủ tịch UBND tỉnh, thành phố trực thuộc trung ương, Bộ trưởng Bộ Công an ra quyết định tặng bằng khen.</w:t>
      </w:r>
    </w:p>
    <w:p w:rsidR="008265CD" w:rsidRDefault="00713757">
      <w:pPr>
        <w:spacing w:after="0" w:line="276" w:lineRule="auto"/>
        <w:jc w:val="both"/>
      </w:pPr>
      <w:r>
        <w:rPr>
          <w:rFonts w:ascii="Times New Roman" w:eastAsia="Times New Roman" w:hAnsi="Times New Roman" w:cs="Times New Roman"/>
          <w:sz w:val="26"/>
        </w:rPr>
        <w:t>Bước 3: Trao tặng bằng khen (giấy khen) cho tập thể, cá nhân có thành tích xuất sắc trong phong trào toàn dân bảo vệ An ninh Tổ quốc.</w:t>
      </w:r>
    </w:p>
    <w:p w:rsidR="008265CD" w:rsidRDefault="0071375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55"/>
        <w:gridCol w:w="1217"/>
        <w:gridCol w:w="1692"/>
        <w:gridCol w:w="5547"/>
      </w:tblGrid>
      <w:tr w:rsidR="008265CD">
        <w:tblPrEx>
          <w:tblCellMar>
            <w:top w:w="0" w:type="dxa"/>
            <w:bottom w:w="0" w:type="dxa"/>
          </w:tblCellMar>
        </w:tblPrEx>
        <w:tc>
          <w:tcPr>
            <w:tcW w:w="15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 xml:space="preserve">Hình </w:t>
            </w:r>
            <w:r>
              <w:rPr>
                <w:rFonts w:ascii="Times New Roman" w:eastAsia="Times New Roman" w:hAnsi="Times New Roman" w:cs="Times New Roman"/>
                <w:b/>
                <w:sz w:val="26"/>
              </w:rPr>
              <w:lastRenderedPageBreak/>
              <w:t>thức nộp</w:t>
            </w:r>
          </w:p>
        </w:tc>
        <w:tc>
          <w:tcPr>
            <w:tcW w:w="20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 xml:space="preserve">Thời hạn </w:t>
            </w:r>
            <w:r>
              <w:rPr>
                <w:rFonts w:ascii="Times New Roman" w:eastAsia="Times New Roman" w:hAnsi="Times New Roman" w:cs="Times New Roman"/>
                <w:b/>
                <w:sz w:val="26"/>
              </w:rPr>
              <w:lastRenderedPageBreak/>
              <w:t>giải quyết</w:t>
            </w:r>
          </w:p>
        </w:tc>
        <w:tc>
          <w:tcPr>
            <w:tcW w:w="35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Phí, lệ phí</w:t>
            </w:r>
          </w:p>
        </w:tc>
        <w:tc>
          <w:tcPr>
            <w:tcW w:w="30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Mô tả</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Trực tiếp</w:t>
            </w:r>
          </w:p>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12 Tháng</w:t>
            </w:r>
          </w:p>
        </w:tc>
        <w:tc>
          <w:tcPr>
            <w:tcW w:w="0" w:type="auto"/>
          </w:tcPr>
          <w:p w:rsidR="008265CD" w:rsidRDefault="008265CD"/>
          <w:p w:rsidR="008265CD" w:rsidRDefault="008265CD">
            <w:pPr>
              <w:spacing w:after="0" w:line="276" w:lineRule="auto"/>
            </w:pPr>
          </w:p>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Trực tiếp tại cơ quan Công an (Phòng Công tác chính trị; Phòng Xây dựng phong trào toàn dân bảo vệ an ninh Tổ quốc).</w:t>
            </w:r>
          </w:p>
        </w:tc>
      </w:tr>
    </w:tbl>
    <w:p w:rsidR="008265CD" w:rsidRDefault="00713757">
      <w:pPr>
        <w:spacing w:before="240" w:after="0" w:line="276" w:lineRule="auto"/>
        <w:jc w:val="both"/>
      </w:pPr>
      <w:r>
        <w:rPr>
          <w:rFonts w:ascii="Times New Roman" w:eastAsia="Times New Roman" w:hAnsi="Times New Roman" w:cs="Times New Roman"/>
          <w:b/>
          <w:sz w:val="26"/>
        </w:rPr>
        <w:t xml:space="preserve">Thành phần hồ sơ: </w:t>
      </w:r>
    </w:p>
    <w:p w:rsidR="008265CD" w:rsidRDefault="00713757">
      <w:pPr>
        <w:shd w:val="clear" w:color="auto" w:fill="F2F6F9"/>
        <w:spacing w:before="120" w:after="0" w:line="276" w:lineRule="auto"/>
        <w:jc w:val="both"/>
      </w:pPr>
      <w:r>
        <w:rPr>
          <w:rFonts w:ascii="Times New Roman" w:eastAsia="Times New Roman" w:hAnsi="Times New Roman" w:cs="Times New Roman"/>
          <w:b/>
          <w:sz w:val="26"/>
        </w:rPr>
        <w:t>Hình thức thuộc thẩm quyền ký quyết định khen thưởng của Bộ</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55"/>
        <w:gridCol w:w="878"/>
        <w:gridCol w:w="978"/>
      </w:tblGrid>
      <w:tr w:rsidR="008265CD">
        <w:tblPrEx>
          <w:tblCellMar>
            <w:top w:w="0" w:type="dxa"/>
            <w:bottom w:w="0" w:type="dxa"/>
          </w:tblCellMar>
        </w:tblPrEx>
        <w:tc>
          <w:tcPr>
            <w:tcW w:w="60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Tên giấy tờ</w:t>
            </w:r>
          </w:p>
        </w:tc>
        <w:tc>
          <w:tcPr>
            <w:tcW w:w="20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Mẫu đơn, tờ khai</w:t>
            </w:r>
          </w:p>
        </w:tc>
        <w:tc>
          <w:tcPr>
            <w:tcW w:w="20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Số lượng</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a) Tờ trình đề nghị khen thưởng</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 Danh sách trích ngang các tập thể, cá nhân được đề nghị khen thưởng</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c) Báo cáo thành tích của tập thể, cá nhân được đề nghị khen thưởng có xác nhận, chữ ký, đóng dấu của Trưởng Công an xã, Trưởng ban Bảo vệ dân phố, thủ trưởng cơ quan quản lý trực tiếp, có xác nhận, chữ ký, đóng dấu của Chủ tịch Ủy ban nhân dân xã, phường, thủ trưởng cơ quan</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d) Tóm tắt thành tích của tập thể, cá nhân</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đ) Bản sao các quyết định, chứng nhận khen thưởng liên quan</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2</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e) Tờ trình của cấp đề nghị khen thưởng</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g) Biên bản cuộc họp xét đề nghị khen thưởng của Hội đồng Thi đua, Khen thưởng cấp đề nghị khen thưởng</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bl>
    <w:p w:rsidR="008265CD" w:rsidRDefault="00713757">
      <w:pPr>
        <w:shd w:val="clear" w:color="auto" w:fill="F2F6F9"/>
        <w:spacing w:before="120" w:after="0" w:line="276" w:lineRule="auto"/>
        <w:jc w:val="both"/>
      </w:pPr>
      <w:r>
        <w:rPr>
          <w:rFonts w:ascii="Times New Roman" w:eastAsia="Times New Roman" w:hAnsi="Times New Roman" w:cs="Times New Roman"/>
          <w:b/>
          <w:sz w:val="26"/>
        </w:rPr>
        <w:t>Hình thức thuộc thẩm quyền ký quyết định khen thưởng của Tổng cục, Công an cấp tỉnh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6"/>
        <w:gridCol w:w="859"/>
        <w:gridCol w:w="960"/>
      </w:tblGrid>
      <w:tr w:rsidR="008265CD">
        <w:tblPrEx>
          <w:tblCellMar>
            <w:top w:w="0" w:type="dxa"/>
            <w:bottom w:w="0" w:type="dxa"/>
          </w:tblCellMar>
        </w:tblPrEx>
        <w:tc>
          <w:tcPr>
            <w:tcW w:w="60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Tên giấy tờ</w:t>
            </w:r>
          </w:p>
        </w:tc>
        <w:tc>
          <w:tcPr>
            <w:tcW w:w="20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Mẫu đơn, tờ khai</w:t>
            </w:r>
          </w:p>
        </w:tc>
        <w:tc>
          <w:tcPr>
            <w:tcW w:w="20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Số lượng</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a) Tờ trình đề nghị khen thưởng</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 Danh sách trích ngang các tập thể, cá nhân được đề nghị khen thưởng</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c) Báo cáo thành tích của tập thể, cá nhân được đề nghị khen thưởng có xác nhận, chữ ký, đóng dấu của Trưởng Công an xã, Trưởng ban Bảo vệ dân phố, thủ trưởng cơ quan quản lý trực tiếp, có xác nhận, chữ ký, đóng dấu của Chủ tịch Ủy ban nhân dân xã, phường, thủ trưởng cơ quan;  d) Tóm tắt thành tích của tập thể, cá nhân</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đ) Bản sao các quyết định, chứng nhận khen thưởng liên quan</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e) Tờ trình của cấp đề nghị khen thưởng</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g) Biên bản cuộc họp xét đề nghị khen thưởng của Hội đồng Thi đua, Khen thưởng cấp đề nghị khen thưởng</w:t>
            </w:r>
          </w:p>
        </w:tc>
        <w:tc>
          <w:tcPr>
            <w:tcW w:w="0" w:type="auto"/>
          </w:tcPr>
          <w:p w:rsidR="008265CD" w:rsidRDefault="008265CD"/>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265CD" w:rsidRDefault="0071375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Cán bộ, công chức, viên chức, Tổ chức (không bao gồm doanh nghiệp, HTX)</w:t>
      </w:r>
    </w:p>
    <w:p w:rsidR="008265CD" w:rsidRDefault="0071375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8265CD" w:rsidRDefault="0071375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 Công an Tỉnh</w:t>
      </w:r>
    </w:p>
    <w:p w:rsidR="008265CD" w:rsidRDefault="0071375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Công an (Phòng Công tác chính trị; Phòng Xây dựng phong trào toàn dân bảo vệ an ninh Tổ quốc).</w:t>
      </w:r>
    </w:p>
    <w:p w:rsidR="008265CD" w:rsidRDefault="0071375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265CD" w:rsidRDefault="0071375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265CD" w:rsidRDefault="0071375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khen thưởng và bằng khen (giấy khen) trong phong trào toàn dân bảo vệ an ninh Tổ quốc</w:t>
      </w:r>
    </w:p>
    <w:p w:rsidR="008265CD" w:rsidRDefault="0071375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43"/>
        <w:gridCol w:w="5884"/>
        <w:gridCol w:w="805"/>
        <w:gridCol w:w="1193"/>
      </w:tblGrid>
      <w:tr w:rsidR="008265CD">
        <w:tblPrEx>
          <w:tblCellMar>
            <w:top w:w="0" w:type="dxa"/>
            <w:bottom w:w="0" w:type="dxa"/>
          </w:tblCellMar>
        </w:tblPrEx>
        <w:tc>
          <w:tcPr>
            <w:tcW w:w="20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Số ký hiệu</w:t>
            </w:r>
          </w:p>
        </w:tc>
        <w:tc>
          <w:tcPr>
            <w:tcW w:w="35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Trích yếu</w:t>
            </w:r>
          </w:p>
        </w:tc>
        <w:tc>
          <w:tcPr>
            <w:tcW w:w="15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Ngày ban hành</w:t>
            </w:r>
          </w:p>
        </w:tc>
        <w:tc>
          <w:tcPr>
            <w:tcW w:w="3000" w:type="dxa"/>
          </w:tcPr>
          <w:p w:rsidR="008265CD" w:rsidRDefault="008265CD"/>
          <w:p w:rsidR="008265CD" w:rsidRDefault="00713757">
            <w:pPr>
              <w:spacing w:after="0" w:line="276" w:lineRule="auto"/>
              <w:jc w:val="center"/>
            </w:pPr>
            <w:r>
              <w:rPr>
                <w:rFonts w:ascii="Times New Roman" w:eastAsia="Times New Roman" w:hAnsi="Times New Roman" w:cs="Times New Roman"/>
                <w:b/>
                <w:sz w:val="26"/>
              </w:rPr>
              <w:t>Cơ quan ban hành</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42/2010/NĐ-CP</w:t>
            </w:r>
          </w:p>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Nghị định 42/2010/NĐ-CP - Quy định chi tiết thi hành một số điều của Luật Thi đua, Khen thưởng và Luật sửa đổi, bổ sung một số điều của Luật Thi đua, Khen thưởng</w:t>
            </w:r>
          </w:p>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15-04-2010</w:t>
            </w:r>
          </w:p>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Chính phủ</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65/2014/NĐ-CP</w:t>
            </w:r>
          </w:p>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Nghị định 65/2014/NĐ-CP - Quy định chi tiết thi hành Luật sửa đổi, bổ sung một số điều của Luật Thi đua, khen thưởng năm 2013</w:t>
            </w:r>
          </w:p>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01-07-2014</w:t>
            </w:r>
          </w:p>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Chính phủ</w:t>
            </w:r>
          </w:p>
        </w:tc>
      </w:tr>
      <w:tr w:rsidR="008265CD">
        <w:tblPrEx>
          <w:tblCellMar>
            <w:top w:w="0" w:type="dxa"/>
            <w:bottom w:w="0" w:type="dxa"/>
          </w:tblCellMar>
        </w:tblPrEx>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40/2014/TT-BCA</w:t>
            </w:r>
          </w:p>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Thông tư 40/2014/TT-BCA - Quy định chi tiết và hướng dẫn thực hiện công tác thi đua, khen thưởng trong công an nhân dân, công an xã, bảo vệ dân phố và phong trào toàn dân bảo vệ an ninh Tổ quốc</w:t>
            </w:r>
          </w:p>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23-09-2014</w:t>
            </w:r>
          </w:p>
        </w:tc>
        <w:tc>
          <w:tcPr>
            <w:tcW w:w="0" w:type="auto"/>
          </w:tcPr>
          <w:p w:rsidR="008265CD" w:rsidRDefault="008265CD"/>
          <w:p w:rsidR="008265CD" w:rsidRDefault="00713757">
            <w:pPr>
              <w:spacing w:after="0" w:line="276" w:lineRule="auto"/>
            </w:pPr>
            <w:r>
              <w:rPr>
                <w:rFonts w:ascii="Times New Roman" w:eastAsia="Times New Roman" w:hAnsi="Times New Roman" w:cs="Times New Roman"/>
                <w:sz w:val="26"/>
              </w:rPr>
              <w:t>Bộ Công an</w:t>
            </w:r>
          </w:p>
        </w:tc>
      </w:tr>
    </w:tbl>
    <w:p w:rsidR="008265CD" w:rsidRDefault="0071375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đúng đối tượng được khen thưởng theo quy định tại Thông tư số 40/2014/TT-BCA, ngày 23/9/2014 của Bộ Công an hướng dẫn công tác thi đua, khen thưởng trong Công an nhân dân, Công an xã, Bảo vệ dân phố và phong trào toàn dân bảo vệ an ninh Tổ quốc.</w:t>
      </w:r>
    </w:p>
    <w:p w:rsidR="008265CD" w:rsidRDefault="0071375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Chính sách</w:t>
      </w:r>
    </w:p>
    <w:p w:rsidR="008265CD" w:rsidRDefault="0071375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https://thutuc.dichvucong.gov.vn/p/home/dvc-tthc-thu-tuc-hanh-chinh-chi-tiet.html?ma_thu_tuc=1550</w:t>
      </w:r>
    </w:p>
    <w:sectPr w:rsidR="008265C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265CD"/>
    <w:rsid w:val="002F62E7"/>
    <w:rsid w:val="00713757"/>
    <w:rsid w:val="00826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19B28D-2202-40D2-BF15-AAE72E3B8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2025-11-24T08:21:00Z</dcterms:created>
  <dcterms:modified xsi:type="dcterms:W3CDTF">2025-11-24T08:21:00Z</dcterms:modified>
</cp:coreProperties>
</file>