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1CAE" w:rsidRDefault="00E40D23">
      <w:pPr>
        <w:spacing w:after="300" w:line="276" w:lineRule="auto"/>
        <w:jc w:val="center"/>
      </w:pPr>
      <w:r>
        <w:rPr>
          <w:rFonts w:ascii="Times New Roman" w:eastAsia="Times New Roman" w:hAnsi="Times New Roman" w:cs="Times New Roman"/>
          <w:b/>
          <w:sz w:val="26"/>
        </w:rPr>
        <w:t>Chi tiết thủ tục hành chính</w:t>
      </w:r>
    </w:p>
    <w:p w:rsidR="00E51CAE" w:rsidRDefault="00E40D2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2.001159</w:t>
      </w:r>
    </w:p>
    <w:p w:rsidR="00E51CAE" w:rsidRDefault="00E40D2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320/QĐ-BCA</w:t>
      </w:r>
    </w:p>
    <w:p w:rsidR="00E51CAE" w:rsidRDefault="00E40D2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Thông báo lưu trú</w:t>
      </w:r>
    </w:p>
    <w:p w:rsidR="00E51CAE" w:rsidRDefault="00E40D2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E51CAE" w:rsidRDefault="00E40D2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E51CAE" w:rsidRDefault="00E40D2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rsidR="00E51CAE" w:rsidRDefault="00E40D23">
      <w:pPr>
        <w:spacing w:after="0" w:line="276" w:lineRule="auto"/>
        <w:jc w:val="both"/>
      </w:pPr>
      <w:r>
        <w:rPr>
          <w:rFonts w:ascii="Times New Roman" w:eastAsia="Times New Roman" w:hAnsi="Times New Roman" w:cs="Times New Roman"/>
          <w:b/>
          <w:sz w:val="26"/>
        </w:rPr>
        <w:t xml:space="preserve">Trình tự thực hiện: </w:t>
      </w:r>
    </w:p>
    <w:p w:rsidR="00E51CAE" w:rsidRDefault="00E51CAE">
      <w:pPr>
        <w:shd w:val="clear" w:color="auto" w:fill="F2F6F9"/>
        <w:spacing w:before="120" w:after="0" w:line="276" w:lineRule="auto"/>
        <w:jc w:val="both"/>
      </w:pPr>
    </w:p>
    <w:p w:rsidR="00E51CAE" w:rsidRDefault="00E40D23">
      <w:pPr>
        <w:spacing w:after="0" w:line="276" w:lineRule="auto"/>
        <w:jc w:val="both"/>
      </w:pPr>
      <w:r>
        <w:rPr>
          <w:rFonts w:ascii="Times New Roman" w:eastAsia="Times New Roman" w:hAnsi="Times New Roman" w:cs="Times New Roman"/>
          <w:sz w:val="26"/>
        </w:rPr>
        <w:t>- Bước 1: Cá nhân, tổ chức thông báo lưu trú tới cơ quan đăng ký cư trú. - Bước 2: Cán bộ công an thực hiện tiếp nhận thông báo lưu trú.</w:t>
      </w:r>
    </w:p>
    <w:p w:rsidR="00E51CAE" w:rsidRDefault="00E40D2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86"/>
        <w:gridCol w:w="925"/>
        <w:gridCol w:w="1095"/>
        <w:gridCol w:w="6605"/>
      </w:tblGrid>
      <w:tr w:rsidR="00E51CAE">
        <w:tblPrEx>
          <w:tblCellMar>
            <w:top w:w="0" w:type="dxa"/>
            <w:bottom w:w="0" w:type="dxa"/>
          </w:tblCellMar>
        </w:tblPrEx>
        <w:tc>
          <w:tcPr>
            <w:tcW w:w="1500" w:type="dxa"/>
          </w:tcPr>
          <w:p w:rsidR="00E51CAE" w:rsidRDefault="00E51CAE"/>
          <w:p w:rsidR="00E51CAE" w:rsidRDefault="00E40D23">
            <w:pPr>
              <w:spacing w:after="0" w:line="276" w:lineRule="auto"/>
              <w:jc w:val="center"/>
            </w:pPr>
            <w:r>
              <w:rPr>
                <w:rFonts w:ascii="Times New Roman" w:eastAsia="Times New Roman" w:hAnsi="Times New Roman" w:cs="Times New Roman"/>
                <w:b/>
                <w:sz w:val="26"/>
              </w:rPr>
              <w:t>Hình thức nộp</w:t>
            </w:r>
          </w:p>
        </w:tc>
        <w:tc>
          <w:tcPr>
            <w:tcW w:w="2000" w:type="dxa"/>
          </w:tcPr>
          <w:p w:rsidR="00E51CAE" w:rsidRDefault="00E51CAE"/>
          <w:p w:rsidR="00E51CAE" w:rsidRDefault="00E40D2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51CAE" w:rsidRDefault="00E51CAE"/>
          <w:p w:rsidR="00E51CAE" w:rsidRDefault="00E40D23">
            <w:pPr>
              <w:spacing w:after="0" w:line="276" w:lineRule="auto"/>
              <w:jc w:val="center"/>
            </w:pPr>
            <w:r>
              <w:rPr>
                <w:rFonts w:ascii="Times New Roman" w:eastAsia="Times New Roman" w:hAnsi="Times New Roman" w:cs="Times New Roman"/>
                <w:b/>
                <w:sz w:val="26"/>
              </w:rPr>
              <w:t>Phí, lệ phí</w:t>
            </w:r>
          </w:p>
        </w:tc>
        <w:tc>
          <w:tcPr>
            <w:tcW w:w="3000" w:type="dxa"/>
          </w:tcPr>
          <w:p w:rsidR="00E51CAE" w:rsidRDefault="00E51CAE"/>
          <w:p w:rsidR="00E51CAE" w:rsidRDefault="00E40D23">
            <w:pPr>
              <w:spacing w:after="0" w:line="276" w:lineRule="auto"/>
              <w:jc w:val="center"/>
            </w:pPr>
            <w:r>
              <w:rPr>
                <w:rFonts w:ascii="Times New Roman" w:eastAsia="Times New Roman" w:hAnsi="Times New Roman" w:cs="Times New Roman"/>
                <w:b/>
                <w:sz w:val="26"/>
              </w:rPr>
              <w:t>Mô tả</w:t>
            </w:r>
          </w:p>
        </w:tc>
      </w:tr>
      <w:tr w:rsidR="00E51CAE">
        <w:tblPrEx>
          <w:tblCellMar>
            <w:top w:w="0" w:type="dxa"/>
            <w:bottom w:w="0" w:type="dxa"/>
          </w:tblCellMar>
        </w:tblPrEx>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Trực tiếp</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0 Giờ</w:t>
            </w:r>
          </w:p>
        </w:tc>
        <w:tc>
          <w:tcPr>
            <w:tcW w:w="0" w:type="auto"/>
          </w:tcPr>
          <w:p w:rsidR="00E51CAE" w:rsidRDefault="00E51CAE"/>
          <w:p w:rsidR="00E51CAE" w:rsidRDefault="00E51CAE">
            <w:pPr>
              <w:spacing w:after="0" w:line="276" w:lineRule="auto"/>
            </w:pP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 Trực tiếp tại cơ quan đăng ký cư trú hoặc địa điểm tiếp nhận thông báo lưu trú do cơ quan đăng ký cư trú quy định;  Tiếp nhận ngay khi công dân thông báo lưu trú.</w:t>
            </w:r>
          </w:p>
        </w:tc>
      </w:tr>
      <w:tr w:rsidR="00E51CAE">
        <w:tblPrEx>
          <w:tblCellMar>
            <w:top w:w="0" w:type="dxa"/>
            <w:bottom w:w="0" w:type="dxa"/>
          </w:tblCellMar>
        </w:tblPrEx>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Trực tuyến</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0 Giờ</w:t>
            </w:r>
          </w:p>
        </w:tc>
        <w:tc>
          <w:tcPr>
            <w:tcW w:w="0" w:type="auto"/>
          </w:tcPr>
          <w:p w:rsidR="00E51CAE" w:rsidRDefault="00E51CAE"/>
          <w:p w:rsidR="00E51CAE" w:rsidRDefault="00E51CAE">
            <w:pPr>
              <w:spacing w:after="0" w:line="276" w:lineRule="auto"/>
            </w:pP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 Thông qua số điện thoại hoặc hộp thư điện tử do cơ quan đăng ký cư trú thông báo hoặc niêm yết; - Thông qua Cổng dịch vụ công quốc gia, Cổng dịch vụ công Bộ Công an, ứng dụng VNeID hoặc dịch vụ công trực tuyến khác Tiếp nhận ngay khi công dân thông báo lưu trú.</w:t>
            </w:r>
          </w:p>
        </w:tc>
      </w:tr>
    </w:tbl>
    <w:p w:rsidR="00E51CAE" w:rsidRDefault="00E40D23">
      <w:pPr>
        <w:spacing w:before="240" w:after="0" w:line="276" w:lineRule="auto"/>
        <w:jc w:val="both"/>
      </w:pPr>
      <w:r>
        <w:rPr>
          <w:rFonts w:ascii="Times New Roman" w:eastAsia="Times New Roman" w:hAnsi="Times New Roman" w:cs="Times New Roman"/>
          <w:b/>
          <w:sz w:val="26"/>
        </w:rPr>
        <w:t xml:space="preserve">Thành phần hồ sơ: </w:t>
      </w:r>
    </w:p>
    <w:p w:rsidR="00E51CAE" w:rsidRDefault="00E40D2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E51CAE">
        <w:tblPrEx>
          <w:tblCellMar>
            <w:top w:w="0" w:type="dxa"/>
            <w:bottom w:w="0" w:type="dxa"/>
          </w:tblCellMar>
        </w:tblPrEx>
        <w:tc>
          <w:tcPr>
            <w:tcW w:w="6000" w:type="dxa"/>
          </w:tcPr>
          <w:p w:rsidR="00E51CAE" w:rsidRDefault="00E51CAE"/>
          <w:p w:rsidR="00E51CAE" w:rsidRDefault="00E40D23">
            <w:pPr>
              <w:spacing w:after="0" w:line="276" w:lineRule="auto"/>
              <w:jc w:val="center"/>
            </w:pPr>
            <w:r>
              <w:rPr>
                <w:rFonts w:ascii="Times New Roman" w:eastAsia="Times New Roman" w:hAnsi="Times New Roman" w:cs="Times New Roman"/>
                <w:b/>
                <w:sz w:val="26"/>
              </w:rPr>
              <w:t>Tên giấy tờ</w:t>
            </w:r>
          </w:p>
        </w:tc>
        <w:tc>
          <w:tcPr>
            <w:tcW w:w="2000" w:type="dxa"/>
          </w:tcPr>
          <w:p w:rsidR="00E51CAE" w:rsidRDefault="00E51CAE"/>
          <w:p w:rsidR="00E51CAE" w:rsidRDefault="00E40D23">
            <w:pPr>
              <w:spacing w:after="0" w:line="276" w:lineRule="auto"/>
              <w:jc w:val="center"/>
            </w:pPr>
            <w:r>
              <w:rPr>
                <w:rFonts w:ascii="Times New Roman" w:eastAsia="Times New Roman" w:hAnsi="Times New Roman" w:cs="Times New Roman"/>
                <w:b/>
                <w:sz w:val="26"/>
              </w:rPr>
              <w:t>Mẫu đơn, tờ khai</w:t>
            </w:r>
          </w:p>
        </w:tc>
        <w:tc>
          <w:tcPr>
            <w:tcW w:w="2000" w:type="dxa"/>
          </w:tcPr>
          <w:p w:rsidR="00E51CAE" w:rsidRDefault="00E51CAE"/>
          <w:p w:rsidR="00E51CAE" w:rsidRDefault="00E40D23">
            <w:pPr>
              <w:spacing w:after="0" w:line="276" w:lineRule="auto"/>
              <w:jc w:val="center"/>
            </w:pPr>
            <w:r>
              <w:rPr>
                <w:rFonts w:ascii="Times New Roman" w:eastAsia="Times New Roman" w:hAnsi="Times New Roman" w:cs="Times New Roman"/>
                <w:b/>
                <w:sz w:val="26"/>
              </w:rPr>
              <w:t>Số lượng</w:t>
            </w:r>
          </w:p>
        </w:tc>
      </w:tr>
      <w:tr w:rsidR="00E51CAE">
        <w:tblPrEx>
          <w:tblCellMar>
            <w:top w:w="0" w:type="dxa"/>
            <w:bottom w:w="0" w:type="dxa"/>
          </w:tblCellMar>
        </w:tblPrEx>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lastRenderedPageBreak/>
              <w:t xml:space="preserve">Khi có người đến lưu trú, đại diện hộ gia đình, cơ sở khám bệnh, chữa bệnh, cơ sở lưu trú du lịch, cơ sở lưu trú ở khu công nghiệp, cơ sở khác có chức năng lưu trú thì phải thực hiện việc thông báo lưu trú cho người đang lưu trú theo một trong các hình thức đã được quy định tại và theo quy định sau đây: - Chủ hộ hoặc thành viên hộ gia đình, đại diện cơ sở lưu trú ở khu công nghiệp, cơ sở lưu trú du lịch đề nghị người đến lưu trú xuất trình một trong các giấy tờ pháp lý thể hiện thông tin về số định danh cá </w:t>
            </w:r>
            <w:r>
              <w:rPr>
                <w:rFonts w:ascii="Times New Roman" w:eastAsia="Times New Roman" w:hAnsi="Times New Roman" w:cs="Times New Roman"/>
                <w:sz w:val="26"/>
              </w:rPr>
              <w:t>nhân theo quy định của pháp luật và thực hiện việc thông báo lưu trú với cơ quan đăng ký cư trú; - Đại diện cơ sở khám bệnh, chữa bệnh có trách nhiệm lập danh sách người đến điều trị nội trú và thực hiện thông báo lưu trú với cơ quan đăng ký cư trú nơi đặt trụ sở cơ sở khám chữa bệnh</w:t>
            </w:r>
          </w:p>
        </w:tc>
        <w:tc>
          <w:tcPr>
            <w:tcW w:w="0" w:type="auto"/>
          </w:tcPr>
          <w:p w:rsidR="00E51CAE" w:rsidRDefault="00E51CAE"/>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rsidR="00E51CAE" w:rsidRDefault="00E40D23">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Cán bộ, công chức, viên chức, Doanh nghiệp, Tổ chức (không bao gồm doanh nghiệp, HTX), Hợp tác xã</w:t>
      </w:r>
    </w:p>
    <w:p w:rsidR="00E51CAE" w:rsidRDefault="00E40D2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E51CAE" w:rsidRDefault="00E40D2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E51CAE" w:rsidRDefault="00E40D2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w:t>
      </w:r>
    </w:p>
    <w:p w:rsidR="00E51CAE" w:rsidRDefault="00E40D2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51CAE" w:rsidRDefault="00E40D2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51CAE" w:rsidRDefault="00E40D2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Cập nhật thông tin trong Cơ sở dữ liệu về cư trú</w:t>
      </w:r>
    </w:p>
    <w:p w:rsidR="00E51CAE" w:rsidRDefault="00E40D2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3"/>
        <w:gridCol w:w="6089"/>
        <w:gridCol w:w="733"/>
        <w:gridCol w:w="946"/>
      </w:tblGrid>
      <w:tr w:rsidR="00E51CAE">
        <w:tblPrEx>
          <w:tblCellMar>
            <w:top w:w="0" w:type="dxa"/>
            <w:bottom w:w="0" w:type="dxa"/>
          </w:tblCellMar>
        </w:tblPrEx>
        <w:tc>
          <w:tcPr>
            <w:tcW w:w="2000" w:type="dxa"/>
          </w:tcPr>
          <w:p w:rsidR="00E51CAE" w:rsidRDefault="00E51CAE"/>
          <w:p w:rsidR="00E51CAE" w:rsidRDefault="00E40D23">
            <w:pPr>
              <w:spacing w:after="0" w:line="276" w:lineRule="auto"/>
              <w:jc w:val="center"/>
            </w:pPr>
            <w:r>
              <w:rPr>
                <w:rFonts w:ascii="Times New Roman" w:eastAsia="Times New Roman" w:hAnsi="Times New Roman" w:cs="Times New Roman"/>
                <w:b/>
                <w:sz w:val="26"/>
              </w:rPr>
              <w:t>Số ký hiệu</w:t>
            </w:r>
          </w:p>
        </w:tc>
        <w:tc>
          <w:tcPr>
            <w:tcW w:w="3500" w:type="dxa"/>
          </w:tcPr>
          <w:p w:rsidR="00E51CAE" w:rsidRDefault="00E51CAE"/>
          <w:p w:rsidR="00E51CAE" w:rsidRDefault="00E40D23">
            <w:pPr>
              <w:spacing w:after="0" w:line="276" w:lineRule="auto"/>
              <w:jc w:val="center"/>
            </w:pPr>
            <w:r>
              <w:rPr>
                <w:rFonts w:ascii="Times New Roman" w:eastAsia="Times New Roman" w:hAnsi="Times New Roman" w:cs="Times New Roman"/>
                <w:b/>
                <w:sz w:val="26"/>
              </w:rPr>
              <w:t>Trích yếu</w:t>
            </w:r>
          </w:p>
        </w:tc>
        <w:tc>
          <w:tcPr>
            <w:tcW w:w="1500" w:type="dxa"/>
          </w:tcPr>
          <w:p w:rsidR="00E51CAE" w:rsidRDefault="00E51CAE"/>
          <w:p w:rsidR="00E51CAE" w:rsidRDefault="00E40D23">
            <w:pPr>
              <w:spacing w:after="0" w:line="276" w:lineRule="auto"/>
              <w:jc w:val="center"/>
            </w:pPr>
            <w:r>
              <w:rPr>
                <w:rFonts w:ascii="Times New Roman" w:eastAsia="Times New Roman" w:hAnsi="Times New Roman" w:cs="Times New Roman"/>
                <w:b/>
                <w:sz w:val="26"/>
              </w:rPr>
              <w:t>Ngày ban hành</w:t>
            </w:r>
          </w:p>
        </w:tc>
        <w:tc>
          <w:tcPr>
            <w:tcW w:w="3000" w:type="dxa"/>
          </w:tcPr>
          <w:p w:rsidR="00E51CAE" w:rsidRDefault="00E51CAE"/>
          <w:p w:rsidR="00E51CAE" w:rsidRDefault="00E40D23">
            <w:pPr>
              <w:spacing w:after="0" w:line="276" w:lineRule="auto"/>
              <w:jc w:val="center"/>
            </w:pPr>
            <w:r>
              <w:rPr>
                <w:rFonts w:ascii="Times New Roman" w:eastAsia="Times New Roman" w:hAnsi="Times New Roman" w:cs="Times New Roman"/>
                <w:b/>
                <w:sz w:val="26"/>
              </w:rPr>
              <w:t>Cơ quan ban hành</w:t>
            </w:r>
          </w:p>
        </w:tc>
      </w:tr>
      <w:tr w:rsidR="00E51CAE">
        <w:tblPrEx>
          <w:tblCellMar>
            <w:top w:w="0" w:type="dxa"/>
            <w:bottom w:w="0" w:type="dxa"/>
          </w:tblCellMar>
        </w:tblPrEx>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68/2020/QH14</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Luật 68/2020/QH14</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13-11-2020</w:t>
            </w:r>
          </w:p>
        </w:tc>
        <w:tc>
          <w:tcPr>
            <w:tcW w:w="0" w:type="auto"/>
          </w:tcPr>
          <w:p w:rsidR="00E51CAE" w:rsidRDefault="00E51CAE"/>
        </w:tc>
      </w:tr>
      <w:tr w:rsidR="00E51CAE">
        <w:tblPrEx>
          <w:tblCellMar>
            <w:top w:w="0" w:type="dxa"/>
            <w:bottom w:w="0" w:type="dxa"/>
          </w:tblCellMar>
        </w:tblPrEx>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62/2021/NĐ-CP</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Nghị định 62/2021/NĐ-CP</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29-06-2021</w:t>
            </w:r>
          </w:p>
        </w:tc>
        <w:tc>
          <w:tcPr>
            <w:tcW w:w="0" w:type="auto"/>
          </w:tcPr>
          <w:p w:rsidR="00E51CAE" w:rsidRDefault="00E51CAE"/>
        </w:tc>
      </w:tr>
      <w:tr w:rsidR="00E51CAE">
        <w:tblPrEx>
          <w:tblCellMar>
            <w:top w:w="0" w:type="dxa"/>
            <w:bottom w:w="0" w:type="dxa"/>
          </w:tblCellMar>
        </w:tblPrEx>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55/2021/TT-BCA</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Thông tư 55/2021/TT-BCA</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15-05-2021</w:t>
            </w:r>
          </w:p>
        </w:tc>
        <w:tc>
          <w:tcPr>
            <w:tcW w:w="0" w:type="auto"/>
          </w:tcPr>
          <w:p w:rsidR="00E51CAE" w:rsidRDefault="00E51CAE"/>
        </w:tc>
      </w:tr>
      <w:tr w:rsidR="00E51CAE">
        <w:tblPrEx>
          <w:tblCellMar>
            <w:top w:w="0" w:type="dxa"/>
            <w:bottom w:w="0" w:type="dxa"/>
          </w:tblCellMar>
        </w:tblPrEx>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lastRenderedPageBreak/>
              <w:t>57/2021/TT-BCA</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lastRenderedPageBreak/>
              <w:t>Thông tư 57/2021/TT-BCA</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lastRenderedPageBreak/>
              <w:t>15-05-2021</w:t>
            </w:r>
          </w:p>
        </w:tc>
        <w:tc>
          <w:tcPr>
            <w:tcW w:w="0" w:type="auto"/>
          </w:tcPr>
          <w:p w:rsidR="00E51CAE" w:rsidRDefault="00E51CAE"/>
        </w:tc>
      </w:tr>
      <w:tr w:rsidR="00E51CAE">
        <w:tblPrEx>
          <w:tblCellMar>
            <w:top w:w="0" w:type="dxa"/>
            <w:bottom w:w="0" w:type="dxa"/>
          </w:tblCellMar>
        </w:tblPrEx>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66/2023/TT-BCA</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17-11-2023</w:t>
            </w:r>
          </w:p>
        </w:tc>
        <w:tc>
          <w:tcPr>
            <w:tcW w:w="0" w:type="auto"/>
          </w:tcPr>
          <w:p w:rsidR="00E51CAE" w:rsidRDefault="00E51CAE"/>
          <w:p w:rsidR="00E51CAE" w:rsidRDefault="00E40D23">
            <w:pPr>
              <w:spacing w:after="0" w:line="276" w:lineRule="auto"/>
            </w:pPr>
            <w:r>
              <w:rPr>
                <w:rFonts w:ascii="Times New Roman" w:eastAsia="Times New Roman" w:hAnsi="Times New Roman" w:cs="Times New Roman"/>
                <w:sz w:val="26"/>
              </w:rPr>
              <w:t>Bộ Công an</w:t>
            </w:r>
          </w:p>
        </w:tc>
      </w:tr>
    </w:tbl>
    <w:p w:rsidR="00E51CAE" w:rsidRDefault="00E40D2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Việc thông báo lưu trú được thực hiện trước 23 giờ của ngày bắt đầu lưu trú; trường hợp người đến lưu trú sau 23 giờ thì việc thông báo lưu trú được thực hiện trước 08 giờ ngày hôm sau; trường hợp ông, bà, cha, mẹ, vợ, chồng, con, cháu, anh, chị, em ruột đến lưu trú nhiều lần thì chỉ cần thông báo lưu trú một lần.</w:t>
      </w:r>
    </w:p>
    <w:p w:rsidR="00E51CAE" w:rsidRDefault="00E40D2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Thông báo lưu trú</w:t>
      </w:r>
    </w:p>
    <w:p w:rsidR="00E51CAE" w:rsidRDefault="00E40D2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https://thutuc.dichvucong.gov.vn/p/home/dvc-tthc-thu-tuc-hanh-chinh-chi-tiet.html?ma_thu_tuc=3931</w:t>
      </w:r>
    </w:p>
    <w:sectPr w:rsidR="00E51CA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51CAE"/>
    <w:rsid w:val="00842D9B"/>
    <w:rsid w:val="00E40D23"/>
    <w:rsid w:val="00E51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4E7323-D604-4C9F-9C8C-E04D0FE5B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2025-11-24T08:28:00Z</dcterms:created>
  <dcterms:modified xsi:type="dcterms:W3CDTF">2025-11-24T08:28:00Z</dcterms:modified>
</cp:coreProperties>
</file>