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158F" w:rsidRDefault="005E628B">
      <w:pPr>
        <w:spacing w:after="300" w:line="276" w:lineRule="auto"/>
        <w:jc w:val="center"/>
      </w:pPr>
      <w:r>
        <w:rPr>
          <w:rFonts w:ascii="Times New Roman" w:eastAsia="Times New Roman" w:hAnsi="Times New Roman" w:cs="Times New Roman"/>
          <w:b/>
          <w:sz w:val="26"/>
        </w:rPr>
        <w:t>Chi tiết thủ tục hành chính</w:t>
      </w:r>
    </w:p>
    <w:p w:rsidR="0067158F" w:rsidRDefault="005E628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2.001178</w:t>
      </w:r>
    </w:p>
    <w:p w:rsidR="0067158F" w:rsidRDefault="005E628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4864/QĐ-BCA-C06</w:t>
      </w:r>
    </w:p>
    <w:p w:rsidR="0067158F" w:rsidRDefault="005E628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xác nhận số chứng minh nhân dân 09 số, số định danh cá nhân (thực hiện tại cấp tỉnh)</w:t>
      </w:r>
    </w:p>
    <w:p w:rsidR="0067158F" w:rsidRDefault="005E628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67158F" w:rsidRDefault="005E628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67158F" w:rsidRDefault="005E628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rsidR="0067158F" w:rsidRDefault="005E628B">
      <w:pPr>
        <w:spacing w:after="0" w:line="276" w:lineRule="auto"/>
        <w:jc w:val="both"/>
      </w:pPr>
      <w:r>
        <w:rPr>
          <w:rFonts w:ascii="Times New Roman" w:eastAsia="Times New Roman" w:hAnsi="Times New Roman" w:cs="Times New Roman"/>
          <w:b/>
          <w:sz w:val="26"/>
        </w:rPr>
        <w:t xml:space="preserve">Trình tự thực hiện: </w:t>
      </w:r>
    </w:p>
    <w:p w:rsidR="0067158F" w:rsidRDefault="0067158F">
      <w:pPr>
        <w:shd w:val="clear" w:color="auto" w:fill="F2F6F9"/>
        <w:spacing w:before="120" w:after="0" w:line="276" w:lineRule="auto"/>
        <w:jc w:val="both"/>
      </w:pPr>
    </w:p>
    <w:p w:rsidR="0067158F" w:rsidRDefault="005E628B">
      <w:pPr>
        <w:spacing w:after="0" w:line="276" w:lineRule="auto"/>
        <w:jc w:val="both"/>
      </w:pPr>
      <w:r>
        <w:rPr>
          <w:rFonts w:ascii="Times New Roman" w:eastAsia="Times New Roman" w:hAnsi="Times New Roman" w:cs="Times New Roman"/>
          <w:sz w:val="26"/>
        </w:rPr>
        <w:t>- Bước 1: Công dân đã được cấp thẻ căn cước có nhu cầu được xác nhận số chứng minh nhân dân 09 số, số định danh cá nhân chuẩn bị hồ sơ theo quy định. - Bước 2: Nộp hồ sơ tại cơ quan quản lý căn cước của Công an cấp tỉnh hoặc đăng ký cấp giấy xác nhận số chứng minh nhân dân 09 số, số định danh cá nhân trên Cổng dịch vụ công quốc gia, Cổng dịch vụ công Bộ Công an, ứng dụng định danh quốc gia (lựa chọn nơi thực hiện thủ tục là cơ quan quản lý căn cước của Công an cấp tỉnh); - Bước 3:  + Cơ quan quản lý căn cướ</w:t>
      </w:r>
      <w:r>
        <w:rPr>
          <w:rFonts w:ascii="Times New Roman" w:eastAsia="Times New Roman" w:hAnsi="Times New Roman" w:cs="Times New Roman"/>
          <w:sz w:val="26"/>
        </w:rPr>
        <w:t>c của Công an cấp tỉnh có trách nhiệm kiểm tra, xác minh và xác nhận thông tin về số chứng minh nhân dân 09 số, số định danh cá nhân đã hủy đối với trường hợp thông tin số chứng minh nhân dân 09 số đã được cập nhật vào Cơ sở dữ liệu quốc gia về dân cư. + Trường hợp thông tin số chứng minh nhân dân 09 số chưa được cập nhật vào Cơ sở dữ liệu quốc gia về dân cư thì trong thời hạn 07 ngày làm việc kể từ ngày nhận đủ hồ sơ, cơ quan quản lý căn cước của Công an cấp tỉnh có trách nhiệm kiểm tra, xác minh và cấp xá</w:t>
      </w:r>
      <w:r>
        <w:rPr>
          <w:rFonts w:ascii="Times New Roman" w:eastAsia="Times New Roman" w:hAnsi="Times New Roman" w:cs="Times New Roman"/>
          <w:sz w:val="26"/>
        </w:rPr>
        <w:t>c nhận số chứng minh nhân dân 09 số, số định danh cá nhân. + Trường hợp thông tin không chính xác thì từ chối cấp và nêu rõ lý do, thông báo về việc từ chối giải quyết thủ tục về căn cước (mẫu CC03 ban hành kèm theo Thông tư số 17/2024/TT-BCA ngày 15/5/2024 của Bộ Công an). - Bước 4: Nhận kết quả bằng văn bản giấy tại cơ quan quản lý căn cước của Công an cấp tỉnh, văn bản điện tử hoặc hoặc trả qua dịch vụ bưu chính đến địa chỉ theo yêu cầu.</w:t>
      </w:r>
    </w:p>
    <w:p w:rsidR="0067158F" w:rsidRDefault="005E628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6"/>
        <w:gridCol w:w="896"/>
        <w:gridCol w:w="1198"/>
        <w:gridCol w:w="6561"/>
      </w:tblGrid>
      <w:tr w:rsidR="0067158F">
        <w:tblPrEx>
          <w:tblCellMar>
            <w:top w:w="0" w:type="dxa"/>
            <w:bottom w:w="0" w:type="dxa"/>
          </w:tblCellMar>
        </w:tblPrEx>
        <w:tc>
          <w:tcPr>
            <w:tcW w:w="1500" w:type="dxa"/>
          </w:tcPr>
          <w:p w:rsidR="0067158F" w:rsidRDefault="0067158F"/>
          <w:p w:rsidR="0067158F" w:rsidRDefault="005E628B">
            <w:pPr>
              <w:spacing w:after="0" w:line="276" w:lineRule="auto"/>
              <w:jc w:val="center"/>
            </w:pPr>
            <w:r>
              <w:rPr>
                <w:rFonts w:ascii="Times New Roman" w:eastAsia="Times New Roman" w:hAnsi="Times New Roman" w:cs="Times New Roman"/>
                <w:b/>
                <w:sz w:val="26"/>
              </w:rPr>
              <w:t>Hình thức nộp</w:t>
            </w:r>
          </w:p>
        </w:tc>
        <w:tc>
          <w:tcPr>
            <w:tcW w:w="2000" w:type="dxa"/>
          </w:tcPr>
          <w:p w:rsidR="0067158F" w:rsidRDefault="0067158F"/>
          <w:p w:rsidR="0067158F" w:rsidRDefault="005E628B">
            <w:pPr>
              <w:spacing w:after="0" w:line="276" w:lineRule="auto"/>
              <w:jc w:val="center"/>
            </w:pPr>
            <w:r>
              <w:rPr>
                <w:rFonts w:ascii="Times New Roman" w:eastAsia="Times New Roman" w:hAnsi="Times New Roman" w:cs="Times New Roman"/>
                <w:b/>
                <w:sz w:val="26"/>
              </w:rPr>
              <w:t>Thời hạn giải quyết</w:t>
            </w:r>
          </w:p>
        </w:tc>
        <w:tc>
          <w:tcPr>
            <w:tcW w:w="3500" w:type="dxa"/>
          </w:tcPr>
          <w:p w:rsidR="0067158F" w:rsidRDefault="0067158F"/>
          <w:p w:rsidR="0067158F" w:rsidRDefault="005E628B">
            <w:pPr>
              <w:spacing w:after="0" w:line="276" w:lineRule="auto"/>
              <w:jc w:val="center"/>
            </w:pPr>
            <w:r>
              <w:rPr>
                <w:rFonts w:ascii="Times New Roman" w:eastAsia="Times New Roman" w:hAnsi="Times New Roman" w:cs="Times New Roman"/>
                <w:b/>
                <w:sz w:val="26"/>
              </w:rPr>
              <w:t>Phí, lệ phí</w:t>
            </w:r>
          </w:p>
        </w:tc>
        <w:tc>
          <w:tcPr>
            <w:tcW w:w="3000" w:type="dxa"/>
          </w:tcPr>
          <w:p w:rsidR="0067158F" w:rsidRDefault="0067158F"/>
          <w:p w:rsidR="0067158F" w:rsidRDefault="005E628B">
            <w:pPr>
              <w:spacing w:after="0" w:line="276" w:lineRule="auto"/>
              <w:jc w:val="center"/>
            </w:pPr>
            <w:r>
              <w:rPr>
                <w:rFonts w:ascii="Times New Roman" w:eastAsia="Times New Roman" w:hAnsi="Times New Roman" w:cs="Times New Roman"/>
                <w:b/>
                <w:sz w:val="26"/>
              </w:rPr>
              <w:t>Mô tả</w:t>
            </w:r>
          </w:p>
        </w:tc>
      </w:tr>
      <w:tr w:rsidR="0067158F">
        <w:tblPrEx>
          <w:tblCellMar>
            <w:top w:w="0" w:type="dxa"/>
            <w:bottom w:w="0" w:type="dxa"/>
          </w:tblCellMar>
        </w:tblPrEx>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lastRenderedPageBreak/>
              <w:t>Trực tiếp</w:t>
            </w:r>
          </w:p>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lastRenderedPageBreak/>
              <w:t>07 Ngày làm việc</w:t>
            </w:r>
          </w:p>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lastRenderedPageBreak/>
              <w:t>Lệ phí :  Đồng (Chưa quy định.)</w:t>
            </w:r>
          </w:p>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lastRenderedPageBreak/>
              <w:t>- Trực tiếp tại địa điểm tiếp dân cơ quan quản lý căn cước của Công an cấp tỉnh (Phòng Cảnh sát Quản lý hành chính về trật tự xã hội, Công an các tỉnh, thành phố trực thuộc Trung ương). - Nộp hồ sơ trực tuyến thông qua Cổng dịch vụ công quốc gia, Cổng dịch vụ công Bộ Công an, Ứng dụng định danh quốc gia. - Nộp hồ sơ qua dịch vụ bưu chính (nếu có).  - Thời gian tiếp nhận hồ sơ: Giờ hành chính các ngày làm việc từ thứ 2 đến thứ 6 hàng tuần (trừ các ngày nghỉ lễ, tết theo quy định của pháp luật). Thời hạn giải</w:t>
            </w:r>
            <w:r>
              <w:rPr>
                <w:rFonts w:ascii="Times New Roman" w:eastAsia="Times New Roman" w:hAnsi="Times New Roman" w:cs="Times New Roman"/>
                <w:sz w:val="26"/>
              </w:rPr>
              <w:t xml:space="preserve"> quyết: 07 ngày làm việc đối với trường hợp thông tin số chứng minh nhân dân 09 số chưa có trong Cơ sở dữ liệu quốc gia về dân cư.</w:t>
            </w:r>
          </w:p>
        </w:tc>
      </w:tr>
      <w:tr w:rsidR="0067158F">
        <w:tblPrEx>
          <w:tblCellMar>
            <w:top w:w="0" w:type="dxa"/>
            <w:bottom w:w="0" w:type="dxa"/>
          </w:tblCellMar>
        </w:tblPrEx>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Trực tiếp</w:t>
            </w:r>
          </w:p>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03 Ngày làm việc</w:t>
            </w:r>
          </w:p>
        </w:tc>
        <w:tc>
          <w:tcPr>
            <w:tcW w:w="0" w:type="auto"/>
          </w:tcPr>
          <w:p w:rsidR="0067158F" w:rsidRDefault="0067158F"/>
          <w:p w:rsidR="0067158F" w:rsidRDefault="0067158F">
            <w:pPr>
              <w:spacing w:after="0" w:line="276" w:lineRule="auto"/>
            </w:pPr>
          </w:p>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Thời hạn giải quyết: 03 ngày làm việc đối với trường hợp thông tin số chứng minh nhân dân 09 số đã được cập nhật trong Cơ sở dữ liệu quốc gia về dân cư.</w:t>
            </w:r>
          </w:p>
        </w:tc>
      </w:tr>
    </w:tbl>
    <w:p w:rsidR="0067158F" w:rsidRDefault="005E628B">
      <w:pPr>
        <w:spacing w:before="240" w:after="0" w:line="276" w:lineRule="auto"/>
        <w:jc w:val="both"/>
      </w:pPr>
      <w:r>
        <w:rPr>
          <w:rFonts w:ascii="Times New Roman" w:eastAsia="Times New Roman" w:hAnsi="Times New Roman" w:cs="Times New Roman"/>
          <w:b/>
          <w:sz w:val="26"/>
        </w:rPr>
        <w:t xml:space="preserve">Thành phần hồ sơ: </w:t>
      </w:r>
    </w:p>
    <w:p w:rsidR="0067158F" w:rsidRDefault="005E628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30"/>
        <w:gridCol w:w="2844"/>
        <w:gridCol w:w="1137"/>
      </w:tblGrid>
      <w:tr w:rsidR="0067158F">
        <w:tblPrEx>
          <w:tblCellMar>
            <w:top w:w="0" w:type="dxa"/>
            <w:bottom w:w="0" w:type="dxa"/>
          </w:tblCellMar>
        </w:tblPrEx>
        <w:tc>
          <w:tcPr>
            <w:tcW w:w="6000" w:type="dxa"/>
          </w:tcPr>
          <w:p w:rsidR="0067158F" w:rsidRDefault="0067158F"/>
          <w:p w:rsidR="0067158F" w:rsidRDefault="005E628B">
            <w:pPr>
              <w:spacing w:after="0" w:line="276" w:lineRule="auto"/>
              <w:jc w:val="center"/>
            </w:pPr>
            <w:r>
              <w:rPr>
                <w:rFonts w:ascii="Times New Roman" w:eastAsia="Times New Roman" w:hAnsi="Times New Roman" w:cs="Times New Roman"/>
                <w:b/>
                <w:sz w:val="26"/>
              </w:rPr>
              <w:t>Tên giấy tờ</w:t>
            </w:r>
          </w:p>
        </w:tc>
        <w:tc>
          <w:tcPr>
            <w:tcW w:w="2000" w:type="dxa"/>
          </w:tcPr>
          <w:p w:rsidR="0067158F" w:rsidRDefault="0067158F"/>
          <w:p w:rsidR="0067158F" w:rsidRDefault="005E628B">
            <w:pPr>
              <w:spacing w:after="0" w:line="276" w:lineRule="auto"/>
              <w:jc w:val="center"/>
            </w:pPr>
            <w:r>
              <w:rPr>
                <w:rFonts w:ascii="Times New Roman" w:eastAsia="Times New Roman" w:hAnsi="Times New Roman" w:cs="Times New Roman"/>
                <w:b/>
                <w:sz w:val="26"/>
              </w:rPr>
              <w:t>Mẫu đơn, tờ khai</w:t>
            </w:r>
          </w:p>
        </w:tc>
        <w:tc>
          <w:tcPr>
            <w:tcW w:w="2000" w:type="dxa"/>
          </w:tcPr>
          <w:p w:rsidR="0067158F" w:rsidRDefault="0067158F"/>
          <w:p w:rsidR="0067158F" w:rsidRDefault="005E628B">
            <w:pPr>
              <w:spacing w:after="0" w:line="276" w:lineRule="auto"/>
              <w:jc w:val="center"/>
            </w:pPr>
            <w:r>
              <w:rPr>
                <w:rFonts w:ascii="Times New Roman" w:eastAsia="Times New Roman" w:hAnsi="Times New Roman" w:cs="Times New Roman"/>
                <w:b/>
                <w:sz w:val="26"/>
              </w:rPr>
              <w:t>Số lượng</w:t>
            </w:r>
          </w:p>
        </w:tc>
      </w:tr>
      <w:tr w:rsidR="0067158F">
        <w:tblPrEx>
          <w:tblCellMar>
            <w:top w:w="0" w:type="dxa"/>
            <w:bottom w:w="0" w:type="dxa"/>
          </w:tblCellMar>
        </w:tblPrEx>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7158F">
        <w:tblPrEx>
          <w:tblCellMar>
            <w:top w:w="0" w:type="dxa"/>
            <w:bottom w:w="0" w:type="dxa"/>
          </w:tblCellMar>
        </w:tblPrEx>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Giấy chứng minh nhân dân 09 số (nếu có).</w:t>
            </w:r>
          </w:p>
        </w:tc>
        <w:tc>
          <w:tcPr>
            <w:tcW w:w="0" w:type="auto"/>
          </w:tcPr>
          <w:p w:rsidR="0067158F" w:rsidRDefault="0067158F"/>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7158F" w:rsidRDefault="005E628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67158F" w:rsidRDefault="005E628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cảnh sát quản lý hành chính về trật tự xã hội</w:t>
      </w:r>
    </w:p>
    <w:p w:rsidR="0067158F" w:rsidRDefault="005E628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Phòng cảnh sát quản lý hành chính về trật tự xã hội</w:t>
      </w:r>
    </w:p>
    <w:p w:rsidR="0067158F" w:rsidRDefault="005E628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quản lý căn cước của Công an cấp tỉnh (Phòng Cảnh sát Quản lý hành chính về trật tự xã hội, Công an các tỉnh, thành phố trực thuộc Trung ương).</w:t>
      </w:r>
    </w:p>
    <w:p w:rsidR="0067158F" w:rsidRDefault="005E628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7158F" w:rsidRDefault="005E628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7158F" w:rsidRDefault="005E628B">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Giấy xác nhận số chứng minh nhân dân 09 số, số định danh cá nhân (mẫu CC04 ban hành kèm theo Thông tư số 17/2024/TT-BCA ngày 15/5/2024 của Bộ Công an)</w:t>
      </w:r>
    </w:p>
    <w:p w:rsidR="0067158F" w:rsidRDefault="005E628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51"/>
        <w:gridCol w:w="5103"/>
        <w:gridCol w:w="964"/>
        <w:gridCol w:w="1607"/>
      </w:tblGrid>
      <w:tr w:rsidR="0067158F">
        <w:tblPrEx>
          <w:tblCellMar>
            <w:top w:w="0" w:type="dxa"/>
            <w:bottom w:w="0" w:type="dxa"/>
          </w:tblCellMar>
        </w:tblPrEx>
        <w:tc>
          <w:tcPr>
            <w:tcW w:w="2000" w:type="dxa"/>
          </w:tcPr>
          <w:p w:rsidR="0067158F" w:rsidRDefault="0067158F"/>
          <w:p w:rsidR="0067158F" w:rsidRDefault="005E628B">
            <w:pPr>
              <w:spacing w:after="0" w:line="276" w:lineRule="auto"/>
              <w:jc w:val="center"/>
            </w:pPr>
            <w:r>
              <w:rPr>
                <w:rFonts w:ascii="Times New Roman" w:eastAsia="Times New Roman" w:hAnsi="Times New Roman" w:cs="Times New Roman"/>
                <w:b/>
                <w:sz w:val="26"/>
              </w:rPr>
              <w:t>Số ký hiệu</w:t>
            </w:r>
          </w:p>
        </w:tc>
        <w:tc>
          <w:tcPr>
            <w:tcW w:w="3500" w:type="dxa"/>
          </w:tcPr>
          <w:p w:rsidR="0067158F" w:rsidRDefault="0067158F"/>
          <w:p w:rsidR="0067158F" w:rsidRDefault="005E628B">
            <w:pPr>
              <w:spacing w:after="0" w:line="276" w:lineRule="auto"/>
              <w:jc w:val="center"/>
            </w:pPr>
            <w:r>
              <w:rPr>
                <w:rFonts w:ascii="Times New Roman" w:eastAsia="Times New Roman" w:hAnsi="Times New Roman" w:cs="Times New Roman"/>
                <w:b/>
                <w:sz w:val="26"/>
              </w:rPr>
              <w:t>Trích yếu</w:t>
            </w:r>
          </w:p>
        </w:tc>
        <w:tc>
          <w:tcPr>
            <w:tcW w:w="1500" w:type="dxa"/>
          </w:tcPr>
          <w:p w:rsidR="0067158F" w:rsidRDefault="0067158F"/>
          <w:p w:rsidR="0067158F" w:rsidRDefault="005E628B">
            <w:pPr>
              <w:spacing w:after="0" w:line="276" w:lineRule="auto"/>
              <w:jc w:val="center"/>
            </w:pPr>
            <w:r>
              <w:rPr>
                <w:rFonts w:ascii="Times New Roman" w:eastAsia="Times New Roman" w:hAnsi="Times New Roman" w:cs="Times New Roman"/>
                <w:b/>
                <w:sz w:val="26"/>
              </w:rPr>
              <w:t>Ngày ban hành</w:t>
            </w:r>
          </w:p>
        </w:tc>
        <w:tc>
          <w:tcPr>
            <w:tcW w:w="3000" w:type="dxa"/>
          </w:tcPr>
          <w:p w:rsidR="0067158F" w:rsidRDefault="0067158F"/>
          <w:p w:rsidR="0067158F" w:rsidRDefault="005E628B">
            <w:pPr>
              <w:spacing w:after="0" w:line="276" w:lineRule="auto"/>
              <w:jc w:val="center"/>
            </w:pPr>
            <w:r>
              <w:rPr>
                <w:rFonts w:ascii="Times New Roman" w:eastAsia="Times New Roman" w:hAnsi="Times New Roman" w:cs="Times New Roman"/>
                <w:b/>
                <w:sz w:val="26"/>
              </w:rPr>
              <w:t>Cơ quan ban hành</w:t>
            </w:r>
          </w:p>
        </w:tc>
      </w:tr>
      <w:tr w:rsidR="0067158F">
        <w:tblPrEx>
          <w:tblCellMar>
            <w:top w:w="0" w:type="dxa"/>
            <w:bottom w:w="0" w:type="dxa"/>
          </w:tblCellMar>
        </w:tblPrEx>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26/2023/QH15</w:t>
            </w:r>
          </w:p>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Luật Căn cước</w:t>
            </w:r>
          </w:p>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27-11-2023</w:t>
            </w:r>
          </w:p>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Quốc Hội</w:t>
            </w:r>
          </w:p>
        </w:tc>
      </w:tr>
      <w:tr w:rsidR="0067158F">
        <w:tblPrEx>
          <w:tblCellMar>
            <w:top w:w="0" w:type="dxa"/>
            <w:bottom w:w="0" w:type="dxa"/>
          </w:tblCellMar>
        </w:tblPrEx>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70/2024/NĐ-CP</w:t>
            </w:r>
          </w:p>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25-06-2024</w:t>
            </w:r>
          </w:p>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Chính phủ</w:t>
            </w:r>
          </w:p>
        </w:tc>
      </w:tr>
      <w:tr w:rsidR="0067158F">
        <w:tblPrEx>
          <w:tblCellMar>
            <w:top w:w="0" w:type="dxa"/>
            <w:bottom w:w="0" w:type="dxa"/>
          </w:tblCellMar>
        </w:tblPrEx>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16/2024/TT-BCA</w:t>
            </w:r>
          </w:p>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15-05-2024</w:t>
            </w:r>
          </w:p>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Bộ Công an</w:t>
            </w:r>
          </w:p>
        </w:tc>
      </w:tr>
      <w:tr w:rsidR="0067158F">
        <w:tblPrEx>
          <w:tblCellMar>
            <w:top w:w="0" w:type="dxa"/>
            <w:bottom w:w="0" w:type="dxa"/>
          </w:tblCellMar>
        </w:tblPrEx>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17/2024/TT-BCA</w:t>
            </w:r>
          </w:p>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15-05-2024</w:t>
            </w:r>
          </w:p>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Bộ Công an</w:t>
            </w:r>
          </w:p>
        </w:tc>
      </w:tr>
      <w:tr w:rsidR="0067158F">
        <w:tblPrEx>
          <w:tblCellMar>
            <w:top w:w="0" w:type="dxa"/>
            <w:bottom w:w="0" w:type="dxa"/>
          </w:tblCellMar>
        </w:tblPrEx>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18/2024/TT-BCA</w:t>
            </w:r>
          </w:p>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15-05-2024</w:t>
            </w:r>
          </w:p>
        </w:tc>
        <w:tc>
          <w:tcPr>
            <w:tcW w:w="0" w:type="auto"/>
          </w:tcPr>
          <w:p w:rsidR="0067158F" w:rsidRDefault="0067158F"/>
          <w:p w:rsidR="0067158F" w:rsidRDefault="005E628B">
            <w:pPr>
              <w:spacing w:after="0" w:line="276" w:lineRule="auto"/>
            </w:pPr>
            <w:r>
              <w:rPr>
                <w:rFonts w:ascii="Times New Roman" w:eastAsia="Times New Roman" w:hAnsi="Times New Roman" w:cs="Times New Roman"/>
                <w:sz w:val="26"/>
              </w:rPr>
              <w:t>Bộ Công an</w:t>
            </w:r>
          </w:p>
        </w:tc>
      </w:tr>
    </w:tbl>
    <w:p w:rsidR="0067158F" w:rsidRDefault="005E628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67158F" w:rsidRDefault="005E628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xác nhận số chứng minh nhân dân 09 số, số định danh cá nhân</w:t>
      </w:r>
    </w:p>
    <w:p w:rsidR="0067158F" w:rsidRDefault="005E628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https://thutuc.dichvucong.gov.vn/p/home/dvc-tthc-thu-tuc-hanh-chinh-chi-tiet.html?ma_thu_tuc=4010</w:t>
      </w:r>
    </w:p>
    <w:sectPr w:rsidR="0067158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7158F"/>
    <w:rsid w:val="000076BE"/>
    <w:rsid w:val="005E628B"/>
    <w:rsid w:val="00671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5D699E9-8027-42FC-9E0D-085E8C166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673</Words>
  <Characters>3840</Characters>
  <Application>Microsoft Office Word</Application>
  <DocSecurity>0</DocSecurity>
  <Lines>32</Lines>
  <Paragraphs>9</Paragraphs>
  <ScaleCrop>false</ScaleCrop>
  <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2025-11-24T08:29:00Z</dcterms:created>
  <dcterms:modified xsi:type="dcterms:W3CDTF">2025-11-24T08:29:00Z</dcterms:modified>
</cp:coreProperties>
</file>