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314F" w14:textId="77777777" w:rsidR="00782AF9" w:rsidRDefault="002E1698">
      <w:pPr>
        <w:spacing w:after="300" w:line="276" w:lineRule="auto"/>
        <w:jc w:val="center"/>
      </w:pPr>
      <w:r>
        <w:rPr>
          <w:rFonts w:ascii="Times New Roman" w:eastAsia="Times New Roman" w:hAnsi="Times New Roman" w:cs="Times New Roman"/>
          <w:b/>
          <w:sz w:val="26"/>
        </w:rPr>
        <w:t>Chi tiết thủ tục hành chính</w:t>
      </w:r>
    </w:p>
    <w:p w14:paraId="71E5584C" w14:textId="77777777" w:rsidR="00782AF9" w:rsidRDefault="002E169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3.000346</w:t>
      </w:r>
    </w:p>
    <w:p w14:paraId="06794915" w14:textId="77777777" w:rsidR="00782AF9" w:rsidRDefault="002E169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75F56CA3" w14:textId="77777777" w:rsidR="00782AF9" w:rsidRDefault="002E169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lái xe</w:t>
      </w:r>
    </w:p>
    <w:p w14:paraId="6355AA64" w14:textId="77777777" w:rsidR="00782AF9" w:rsidRDefault="002E169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8769DDC" w14:textId="77777777" w:rsidR="00782AF9" w:rsidRDefault="002E169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2992F177" w14:textId="77777777" w:rsidR="00782AF9" w:rsidRDefault="002E169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14:paraId="05463554" w14:textId="77777777" w:rsidR="00782AF9" w:rsidRDefault="002E1698">
      <w:pPr>
        <w:spacing w:after="0" w:line="276" w:lineRule="auto"/>
        <w:jc w:val="both"/>
      </w:pPr>
      <w:r>
        <w:rPr>
          <w:rFonts w:ascii="Times New Roman" w:eastAsia="Times New Roman" w:hAnsi="Times New Roman" w:cs="Times New Roman"/>
          <w:b/>
          <w:sz w:val="26"/>
        </w:rPr>
        <w:t xml:space="preserve">Trình tự thực hiện: </w:t>
      </w:r>
    </w:p>
    <w:p w14:paraId="71789BD9" w14:textId="77777777" w:rsidR="00782AF9" w:rsidRDefault="00782AF9">
      <w:pPr>
        <w:shd w:val="clear" w:color="auto" w:fill="F2F6F9"/>
        <w:spacing w:before="120" w:after="0" w:line="276" w:lineRule="auto"/>
        <w:jc w:val="both"/>
      </w:pPr>
    </w:p>
    <w:p w14:paraId="3AFFC6D9" w14:textId="77777777" w:rsidR="00782AF9" w:rsidRDefault="002E1698">
      <w:pPr>
        <w:spacing w:after="0" w:line="276" w:lineRule="auto"/>
        <w:jc w:val="both"/>
      </w:pPr>
      <w:r>
        <w:rPr>
          <w:rFonts w:ascii="Times New Roman" w:eastAsia="Times New Roman" w:hAnsi="Times New Roman" w:cs="Times New Roman"/>
          <w:sz w:val="26"/>
        </w:rPr>
        <w:t>a) Nộp hồ sơ TTHC:  - Đối với người dự sát hạch nộp qua cơ sở đào tạo lái xe: Cơ sở đào tạo lái xe lập hồ sơ của người dự sát hạch gửi đến Phòng Cảnh sát giao thông trước kỳ sát hạch ít nhất 07 ngày làm việc.  - Người dự sát hạch gửi trực tiếp hoặc qua hệ thống dịch vụ công trực tuyến đến Phòng Cảnh sát giao thông trước kỳ sát hạch ít nhất 07 ngày làm việc. - Người dự sát hạch do giấy phép lái xe quá thời hạn sử dụng, do giấy phép lái xe mất và quá thời hạn sử dụng gửi hồ sơ đến Phòng Cảnh sát giao thông tr</w:t>
      </w:r>
      <w:r>
        <w:rPr>
          <w:rFonts w:ascii="Times New Roman" w:eastAsia="Times New Roman" w:hAnsi="Times New Roman" w:cs="Times New Roman"/>
          <w:sz w:val="26"/>
        </w:rPr>
        <w:t xml:space="preserve">ước kỳ sát hạch ít nhất 07 ngày làm việc.                                                                                                                                                                                                                                                                                                                                                                                                                                                                                       </w:t>
      </w:r>
      <w:r>
        <w:rPr>
          <w:rFonts w:ascii="Times New Roman" w:eastAsia="Times New Roman" w:hAnsi="Times New Roman" w:cs="Times New Roman"/>
          <w:sz w:val="26"/>
        </w:rPr>
        <w:t xml:space="preserve">                                                                                                                    b) Giải quyết TTHC:  - Căn cứ kết quả kỳ sát hạch, Cục Cảnh sát giao thông cấp giấy phép lái xe cho người đạt. Ngày cấp giấy phép lái xe ghi tại mặt sau giấy phép lái xe là ngày người dự sát hạch đạt kết quả các kỳ sát hạch;  - Thời gian cấp giấy phép lái xe: Giấy phép lái xe điện tử được cấp trong thời hạn 03 ngày kể từ ngày kết thúc kỳ sát hạch; Giấy phép lái xe bằng chất liệu PET được cấp t</w:t>
      </w:r>
      <w:r>
        <w:rPr>
          <w:rFonts w:ascii="Times New Roman" w:eastAsia="Times New Roman" w:hAnsi="Times New Roman" w:cs="Times New Roman"/>
          <w:sz w:val="26"/>
        </w:rPr>
        <w:t>rong thời hạn 07 ngày kể từ ngày kết thúc kỳ sát hạch và người đạt kết quả kỳ sát hạch đã hoàn thành nghĩa vụ nộp lệ phí cấp giấy phép lái xe.  - Người đạt kết quả kỳ sát hạch được cấp giấy phép lái xe đúng hạng đã trúng tuyển; đối với trường hợp nâng hạng hoặc cấp do giấy phép lái xe quá thời hạn sử dụng phải xuất trình bản chính giấy phép lái xe khi đến nhận giấy phép lái xe;</w:t>
      </w:r>
    </w:p>
    <w:p w14:paraId="017C45C8" w14:textId="77777777" w:rsidR="00782AF9" w:rsidRDefault="002E169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19"/>
        <w:gridCol w:w="762"/>
        <w:gridCol w:w="3962"/>
        <w:gridCol w:w="3968"/>
      </w:tblGrid>
      <w:tr w:rsidR="00782AF9" w14:paraId="6ED0D593" w14:textId="77777777">
        <w:tblPrEx>
          <w:tblCellMar>
            <w:top w:w="0" w:type="dxa"/>
            <w:bottom w:w="0" w:type="dxa"/>
          </w:tblCellMar>
        </w:tblPrEx>
        <w:tc>
          <w:tcPr>
            <w:tcW w:w="1500" w:type="dxa"/>
          </w:tcPr>
          <w:p w14:paraId="178DC00F" w14:textId="77777777" w:rsidR="00782AF9" w:rsidRDefault="00782AF9"/>
          <w:p w14:paraId="340DADFB" w14:textId="77777777" w:rsidR="00782AF9" w:rsidRDefault="002E1698">
            <w:pPr>
              <w:spacing w:after="0" w:line="276" w:lineRule="auto"/>
              <w:jc w:val="center"/>
            </w:pPr>
            <w:r>
              <w:rPr>
                <w:rFonts w:ascii="Times New Roman" w:eastAsia="Times New Roman" w:hAnsi="Times New Roman" w:cs="Times New Roman"/>
                <w:b/>
                <w:sz w:val="26"/>
              </w:rPr>
              <w:t>Hình thức nộp</w:t>
            </w:r>
          </w:p>
        </w:tc>
        <w:tc>
          <w:tcPr>
            <w:tcW w:w="2000" w:type="dxa"/>
          </w:tcPr>
          <w:p w14:paraId="0BD853CF" w14:textId="77777777" w:rsidR="00782AF9" w:rsidRDefault="00782AF9"/>
          <w:p w14:paraId="0513F153" w14:textId="77777777" w:rsidR="00782AF9" w:rsidRDefault="002E169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91DB310" w14:textId="77777777" w:rsidR="00782AF9" w:rsidRDefault="00782AF9"/>
          <w:p w14:paraId="336B4DF5" w14:textId="77777777" w:rsidR="00782AF9" w:rsidRDefault="002E1698">
            <w:pPr>
              <w:spacing w:after="0" w:line="276" w:lineRule="auto"/>
              <w:jc w:val="center"/>
            </w:pPr>
            <w:r>
              <w:rPr>
                <w:rFonts w:ascii="Times New Roman" w:eastAsia="Times New Roman" w:hAnsi="Times New Roman" w:cs="Times New Roman"/>
                <w:b/>
                <w:sz w:val="26"/>
              </w:rPr>
              <w:t>Phí, lệ phí</w:t>
            </w:r>
          </w:p>
        </w:tc>
        <w:tc>
          <w:tcPr>
            <w:tcW w:w="3000" w:type="dxa"/>
          </w:tcPr>
          <w:p w14:paraId="369A89C5" w14:textId="77777777" w:rsidR="00782AF9" w:rsidRDefault="00782AF9"/>
          <w:p w14:paraId="61A41545" w14:textId="77777777" w:rsidR="00782AF9" w:rsidRDefault="002E1698">
            <w:pPr>
              <w:spacing w:after="0" w:line="276" w:lineRule="auto"/>
              <w:jc w:val="center"/>
            </w:pPr>
            <w:r>
              <w:rPr>
                <w:rFonts w:ascii="Times New Roman" w:eastAsia="Times New Roman" w:hAnsi="Times New Roman" w:cs="Times New Roman"/>
                <w:b/>
                <w:sz w:val="26"/>
              </w:rPr>
              <w:t>Mô tả</w:t>
            </w:r>
          </w:p>
        </w:tc>
      </w:tr>
      <w:tr w:rsidR="00782AF9" w14:paraId="09D0632E" w14:textId="77777777">
        <w:tblPrEx>
          <w:tblCellMar>
            <w:top w:w="0" w:type="dxa"/>
            <w:bottom w:w="0" w:type="dxa"/>
          </w:tblCellMar>
        </w:tblPrEx>
        <w:tc>
          <w:tcPr>
            <w:tcW w:w="0" w:type="auto"/>
          </w:tcPr>
          <w:p w14:paraId="5C9E5C9D" w14:textId="77777777" w:rsidR="00782AF9" w:rsidRDefault="00782AF9"/>
          <w:p w14:paraId="4253E8BF" w14:textId="77777777" w:rsidR="00782AF9" w:rsidRDefault="002E1698">
            <w:pPr>
              <w:spacing w:after="0" w:line="276" w:lineRule="auto"/>
            </w:pPr>
            <w:r>
              <w:rPr>
                <w:rFonts w:ascii="Times New Roman" w:eastAsia="Times New Roman" w:hAnsi="Times New Roman" w:cs="Times New Roman"/>
                <w:sz w:val="26"/>
              </w:rPr>
              <w:t>Trực tiếp</w:t>
            </w:r>
          </w:p>
        </w:tc>
        <w:tc>
          <w:tcPr>
            <w:tcW w:w="0" w:type="auto"/>
          </w:tcPr>
          <w:p w14:paraId="2814CEF0" w14:textId="77777777" w:rsidR="00782AF9" w:rsidRDefault="00782AF9"/>
          <w:p w14:paraId="4153A813" w14:textId="77777777" w:rsidR="00782AF9" w:rsidRDefault="002E1698">
            <w:pPr>
              <w:spacing w:after="0" w:line="276" w:lineRule="auto"/>
            </w:pPr>
            <w:r>
              <w:rPr>
                <w:rFonts w:ascii="Times New Roman" w:eastAsia="Times New Roman" w:hAnsi="Times New Roman" w:cs="Times New Roman"/>
                <w:sz w:val="26"/>
              </w:rPr>
              <w:t>07 Ngày</w:t>
            </w:r>
          </w:p>
        </w:tc>
        <w:tc>
          <w:tcPr>
            <w:tcW w:w="0" w:type="auto"/>
          </w:tcPr>
          <w:p w14:paraId="4163C768" w14:textId="77777777" w:rsidR="00782AF9" w:rsidRDefault="00782AF9"/>
          <w:p w14:paraId="2BE5A6D7" w14:textId="77777777" w:rsidR="00782AF9" w:rsidRDefault="002E1698">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Phí sát hạch lái xe:  + Đối với thi sát hạch lái xe các hạng xe A1, A, B1: Sát hạch lý thuyết: 60.000 đồng/lần, Sát hạch thực hành: </w:t>
            </w:r>
            <w:r>
              <w:rPr>
                <w:rFonts w:ascii="Times New Roman" w:eastAsia="Times New Roman" w:hAnsi="Times New Roman" w:cs="Times New Roman"/>
                <w:sz w:val="26"/>
              </w:rPr>
              <w:lastRenderedPageBreak/>
              <w:t>60.000 đồng/lần;  + Đối với thi sát hạch lái xe ô tô (hạng xe B, C1, C, D1, D2, D, BE, CE, C1E, D1E, D2E, DE): Sát hạch lý thuyết: 100.000 đồng/lần, Sát hạch thực hành trong hình: 350.000 đồng/lần, Sát hạch thực hành trên đường giao thông: 80.000 đồng/lần, Sát hạch lái xe ô tô bằng phần mềm mô phỏng các tình huống giao thông: 100.000 đồng/lần.  - Lệ phí cấp giấy phép lái xe</w:t>
            </w:r>
            <w:r>
              <w:rPr>
                <w:rFonts w:ascii="Times New Roman" w:eastAsia="Times New Roman" w:hAnsi="Times New Roman" w:cs="Times New Roman"/>
                <w:sz w:val="26"/>
              </w:rPr>
              <w:t>: 135.000 đồng/lần. Trường hợp tổ chức, cá nhân nộp hồ sơ theo hình thức trực tuyến: Kể từ ngày 01/12/2023 đến hết ngày 31/12/2025, áp dụng mức thu lệ phí là 115.000 đồng/lần cấp.)</w:t>
            </w:r>
          </w:p>
        </w:tc>
        <w:tc>
          <w:tcPr>
            <w:tcW w:w="0" w:type="auto"/>
          </w:tcPr>
          <w:p w14:paraId="243E5994" w14:textId="77777777" w:rsidR="00782AF9" w:rsidRDefault="00782AF9"/>
          <w:p w14:paraId="06FF4395" w14:textId="77777777" w:rsidR="00782AF9" w:rsidRDefault="002E1698">
            <w:pPr>
              <w:spacing w:after="0" w:line="276" w:lineRule="auto"/>
            </w:pPr>
            <w:r>
              <w:rPr>
                <w:rFonts w:ascii="Times New Roman" w:eastAsia="Times New Roman" w:hAnsi="Times New Roman" w:cs="Times New Roman"/>
                <w:sz w:val="26"/>
              </w:rPr>
              <w:t xml:space="preserve">- Người dự sát hạch lái xe: nộp trực tiếp hoặc qua dịch vụ công trực tuyến từ 01/01/2026; - Cơ sở đào tạo gửi bằng một trong các hình thức: trực </w:t>
            </w:r>
            <w:r>
              <w:rPr>
                <w:rFonts w:ascii="Times New Roman" w:eastAsia="Times New Roman" w:hAnsi="Times New Roman" w:cs="Times New Roman"/>
                <w:sz w:val="26"/>
              </w:rPr>
              <w:lastRenderedPageBreak/>
              <w:t>tiếp, dịch vụ bưu chính.     07 ngày đối với Giấy phép lái xe bằng chất liệu PET và 03 ngày đối với Giấy phép lái xe điện tử kể từ ngày kết thúc kỳ sát hạch và người đạt kết quả kỳ sát hạch đã hoàn thành nghĩa vụ nộp lệ phí cấp giấy phép lái xe.</w:t>
            </w:r>
          </w:p>
        </w:tc>
      </w:tr>
      <w:tr w:rsidR="00782AF9" w14:paraId="4454274E" w14:textId="77777777">
        <w:tblPrEx>
          <w:tblCellMar>
            <w:top w:w="0" w:type="dxa"/>
            <w:bottom w:w="0" w:type="dxa"/>
          </w:tblCellMar>
        </w:tblPrEx>
        <w:tc>
          <w:tcPr>
            <w:tcW w:w="0" w:type="auto"/>
          </w:tcPr>
          <w:p w14:paraId="1A798A18" w14:textId="77777777" w:rsidR="00782AF9" w:rsidRDefault="00782AF9"/>
          <w:p w14:paraId="43B37EE7" w14:textId="77777777" w:rsidR="00782AF9" w:rsidRDefault="002E1698">
            <w:pPr>
              <w:spacing w:after="0" w:line="276" w:lineRule="auto"/>
            </w:pPr>
            <w:r>
              <w:rPr>
                <w:rFonts w:ascii="Times New Roman" w:eastAsia="Times New Roman" w:hAnsi="Times New Roman" w:cs="Times New Roman"/>
                <w:sz w:val="26"/>
              </w:rPr>
              <w:t>Trực tiếp</w:t>
            </w:r>
          </w:p>
        </w:tc>
        <w:tc>
          <w:tcPr>
            <w:tcW w:w="0" w:type="auto"/>
          </w:tcPr>
          <w:p w14:paraId="581848FF" w14:textId="77777777" w:rsidR="00782AF9" w:rsidRDefault="00782AF9"/>
          <w:p w14:paraId="36B539C0" w14:textId="77777777" w:rsidR="00782AF9" w:rsidRDefault="002E1698">
            <w:pPr>
              <w:spacing w:after="0" w:line="276" w:lineRule="auto"/>
            </w:pPr>
            <w:r>
              <w:rPr>
                <w:rFonts w:ascii="Times New Roman" w:eastAsia="Times New Roman" w:hAnsi="Times New Roman" w:cs="Times New Roman"/>
                <w:sz w:val="26"/>
              </w:rPr>
              <w:t>03 Ngày</w:t>
            </w:r>
          </w:p>
        </w:tc>
        <w:tc>
          <w:tcPr>
            <w:tcW w:w="0" w:type="auto"/>
          </w:tcPr>
          <w:p w14:paraId="61754FCB" w14:textId="77777777" w:rsidR="00782AF9" w:rsidRDefault="00782AF9"/>
          <w:p w14:paraId="6C82FECD" w14:textId="77777777" w:rsidR="00782AF9" w:rsidRDefault="002E1698">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Phí sát hạch lái xe:  + Đối với thi sát hạch lái xe các hạng xe A1, A, B1: Sát hạch lý thuyết: 60.000 đồng/lần, Sát hạch thực hành: 60.000 đồng/lần;  + Đối với thi sát hạch lái xe ô tô (hạng xe B, C1, C, D1, D2, D, BE, CE, C1E, D1E, D2E, DE): Sát hạch lý thuyết: 100.000 đồng/lần, Sát hạch thực hành trong hình: 350.000 đồng/lần, Sát hạch thực hành trên đường giao thông: 80.000 đồng/lần, Sát hạch lái xe ô tô bằng phần mềm mô phỏng các tình huống giao thông: 100.000 đồng/lần.  - Lệ phí cấp giấy phép lái xe</w:t>
            </w:r>
            <w:r>
              <w:rPr>
                <w:rFonts w:ascii="Times New Roman" w:eastAsia="Times New Roman" w:hAnsi="Times New Roman" w:cs="Times New Roman"/>
                <w:sz w:val="26"/>
              </w:rPr>
              <w:t>: 135.000 đồng/lần. Trường hợp tổ chức, cá nhân nộp hồ sơ theo hình thức trực tuyến: Kể từ ngày 01/12/2023 đến hết ngày 31/12/2025, áp dụng mức thu lệ phí là 115.000 đồng/lần cấp.)</w:t>
            </w:r>
          </w:p>
        </w:tc>
        <w:tc>
          <w:tcPr>
            <w:tcW w:w="0" w:type="auto"/>
          </w:tcPr>
          <w:p w14:paraId="7875F96D" w14:textId="77777777" w:rsidR="00782AF9" w:rsidRDefault="00782AF9"/>
          <w:p w14:paraId="60EECDA5" w14:textId="77777777" w:rsidR="00782AF9" w:rsidRDefault="002E1698">
            <w:pPr>
              <w:spacing w:after="0" w:line="276" w:lineRule="auto"/>
            </w:pPr>
            <w:r>
              <w:rPr>
                <w:rFonts w:ascii="Times New Roman" w:eastAsia="Times New Roman" w:hAnsi="Times New Roman" w:cs="Times New Roman"/>
                <w:sz w:val="26"/>
              </w:rPr>
              <w:t>- Người dự sát hạch lái xe: nộp trực tiếp hoặc qua dịch vụ công trực tuyến từ 01/01/2026; - Cơ sở đào tạo gửi bằng một trong các hình thức: trực tiếp, dịch vụ bưu chính.     07 ngày đối với Giấy phép lái xe bằng chất liệu PET và 03 ngày đối với Giấy phép lái xe điện tử kể từ ngày kết thúc kỳ sát hạch và người đạt kết quả kỳ sát hạch đã hoàn thành nghĩa vụ nộp lệ phí cấp giấy phép lái xe.</w:t>
            </w:r>
          </w:p>
        </w:tc>
      </w:tr>
      <w:tr w:rsidR="00782AF9" w14:paraId="76C315AF" w14:textId="77777777">
        <w:tblPrEx>
          <w:tblCellMar>
            <w:top w:w="0" w:type="dxa"/>
            <w:bottom w:w="0" w:type="dxa"/>
          </w:tblCellMar>
        </w:tblPrEx>
        <w:tc>
          <w:tcPr>
            <w:tcW w:w="0" w:type="auto"/>
          </w:tcPr>
          <w:p w14:paraId="6B74B88B" w14:textId="77777777" w:rsidR="00782AF9" w:rsidRDefault="00782AF9"/>
          <w:p w14:paraId="77D8AB32" w14:textId="77777777" w:rsidR="00782AF9" w:rsidRDefault="002E1698">
            <w:pPr>
              <w:spacing w:after="0" w:line="276" w:lineRule="auto"/>
            </w:pPr>
            <w:r>
              <w:rPr>
                <w:rFonts w:ascii="Times New Roman" w:eastAsia="Times New Roman" w:hAnsi="Times New Roman" w:cs="Times New Roman"/>
                <w:sz w:val="26"/>
              </w:rPr>
              <w:t>Trực tuyến</w:t>
            </w:r>
          </w:p>
        </w:tc>
        <w:tc>
          <w:tcPr>
            <w:tcW w:w="0" w:type="auto"/>
          </w:tcPr>
          <w:p w14:paraId="4E2CA35C" w14:textId="77777777" w:rsidR="00782AF9" w:rsidRDefault="00782AF9"/>
          <w:p w14:paraId="2183E68D" w14:textId="77777777" w:rsidR="00782AF9" w:rsidRDefault="002E1698">
            <w:pPr>
              <w:spacing w:after="0" w:line="276" w:lineRule="auto"/>
            </w:pPr>
            <w:r>
              <w:rPr>
                <w:rFonts w:ascii="Times New Roman" w:eastAsia="Times New Roman" w:hAnsi="Times New Roman" w:cs="Times New Roman"/>
                <w:sz w:val="26"/>
              </w:rPr>
              <w:t>07 Ngày</w:t>
            </w:r>
          </w:p>
        </w:tc>
        <w:tc>
          <w:tcPr>
            <w:tcW w:w="0" w:type="auto"/>
          </w:tcPr>
          <w:p w14:paraId="5C3078CD" w14:textId="77777777" w:rsidR="00782AF9" w:rsidRDefault="00782AF9"/>
          <w:p w14:paraId="4A97388C" w14:textId="77777777" w:rsidR="00782AF9" w:rsidRDefault="002E1698">
            <w:pPr>
              <w:spacing w:after="0" w:line="276" w:lineRule="auto"/>
            </w:pPr>
            <w:r>
              <w:rPr>
                <w:rFonts w:ascii="Times New Roman" w:eastAsia="Times New Roman" w:hAnsi="Times New Roman" w:cs="Times New Roman"/>
                <w:sz w:val="26"/>
              </w:rPr>
              <w:t xml:space="preserve">Phí :  Đồng (- Phí sát hạch lái xe:  + Đối với thi sát hạch lái xe các hạng xe A1, A, B1: Sát hạch lý thuyết: 60.000 đồng/lần, Sát hạch thực hành: 60.000 đồng/lần;  + Đối với thi sát hạch lái xe ô tô (hạng xe B, C1, C, D1, D2, D, BE, CE, C1E, D1E, D2E, DE): Sát hạch lý thuyết: 100.000 đồng/lần, Sát hạch thực hành trong hình: 350.000 đồng/lần, Sát hạch thực hành trên đường giao thông: 80.000 đồng/lần, Sát hạch lái xe ô tô bằng phần mềm mô phỏng các tình huống giao thông: 100.000 đồng/lần.  - Lệ phí cấp giấy </w:t>
            </w:r>
            <w:r>
              <w:rPr>
                <w:rFonts w:ascii="Times New Roman" w:eastAsia="Times New Roman" w:hAnsi="Times New Roman" w:cs="Times New Roman"/>
                <w:sz w:val="26"/>
              </w:rPr>
              <w:t>phép lái xe: 135.000 đồng/lần. Trường hợp tổ chức, cá nhân nộp hồ sơ theo hình thức trực tuyến: Kể từ ngày 01/12/2023 đến hết ngày 31/12/2025, áp dụng mức thu lệ phí là 115.000 đồng/lần cấp.)</w:t>
            </w:r>
          </w:p>
        </w:tc>
        <w:tc>
          <w:tcPr>
            <w:tcW w:w="0" w:type="auto"/>
          </w:tcPr>
          <w:p w14:paraId="2661382A" w14:textId="77777777" w:rsidR="00782AF9" w:rsidRDefault="00782AF9"/>
          <w:p w14:paraId="7AB46CE9" w14:textId="77777777" w:rsidR="00782AF9" w:rsidRDefault="002E1698">
            <w:pPr>
              <w:spacing w:after="0" w:line="276" w:lineRule="auto"/>
            </w:pPr>
            <w:r>
              <w:rPr>
                <w:rFonts w:ascii="Times New Roman" w:eastAsia="Times New Roman" w:hAnsi="Times New Roman" w:cs="Times New Roman"/>
                <w:sz w:val="26"/>
              </w:rPr>
              <w:t>- Người dự sát hạch lái xe: nộp trực tiếp.  - Cơ sở đào tạo gửi bằng một trong các hình thức: trực tiếp, dịch vụ bưu chính, trên môi trường điện tử đồng thời truyền dữ liệu qua hệ thống thông tin giấy phép lái xe.    07 ngày đối với Giấy phép lái xe bằng chất liệu PET và 03 ngày đối với Giấy phép lái xe điện tử kể từ ngày kết thúc kỳ sát hạch và người đạt kết quả kỳ sát hạch đã hoàn thành nghĩa vụ nộp lệ phí cấp giấy phép lái xe.</w:t>
            </w:r>
          </w:p>
        </w:tc>
      </w:tr>
      <w:tr w:rsidR="00782AF9" w14:paraId="0000FE0C" w14:textId="77777777">
        <w:tblPrEx>
          <w:tblCellMar>
            <w:top w:w="0" w:type="dxa"/>
            <w:bottom w:w="0" w:type="dxa"/>
          </w:tblCellMar>
        </w:tblPrEx>
        <w:tc>
          <w:tcPr>
            <w:tcW w:w="0" w:type="auto"/>
          </w:tcPr>
          <w:p w14:paraId="3523E245" w14:textId="77777777" w:rsidR="00782AF9" w:rsidRDefault="00782AF9"/>
          <w:p w14:paraId="3CAC491C" w14:textId="77777777" w:rsidR="00782AF9" w:rsidRDefault="002E1698">
            <w:pPr>
              <w:spacing w:after="0" w:line="276" w:lineRule="auto"/>
            </w:pPr>
            <w:r>
              <w:rPr>
                <w:rFonts w:ascii="Times New Roman" w:eastAsia="Times New Roman" w:hAnsi="Times New Roman" w:cs="Times New Roman"/>
                <w:sz w:val="26"/>
              </w:rPr>
              <w:t>Trực tuyến</w:t>
            </w:r>
          </w:p>
        </w:tc>
        <w:tc>
          <w:tcPr>
            <w:tcW w:w="0" w:type="auto"/>
          </w:tcPr>
          <w:p w14:paraId="387D7B0F" w14:textId="77777777" w:rsidR="00782AF9" w:rsidRDefault="00782AF9"/>
          <w:p w14:paraId="40E6B7A8" w14:textId="77777777" w:rsidR="00782AF9" w:rsidRDefault="002E1698">
            <w:pPr>
              <w:spacing w:after="0" w:line="276" w:lineRule="auto"/>
            </w:pPr>
            <w:r>
              <w:rPr>
                <w:rFonts w:ascii="Times New Roman" w:eastAsia="Times New Roman" w:hAnsi="Times New Roman" w:cs="Times New Roman"/>
                <w:sz w:val="26"/>
              </w:rPr>
              <w:t>03 Ngày</w:t>
            </w:r>
          </w:p>
        </w:tc>
        <w:tc>
          <w:tcPr>
            <w:tcW w:w="0" w:type="auto"/>
          </w:tcPr>
          <w:p w14:paraId="6E206D43" w14:textId="77777777" w:rsidR="00782AF9" w:rsidRDefault="00782AF9"/>
          <w:p w14:paraId="6D0C9D3F" w14:textId="77777777" w:rsidR="00782AF9" w:rsidRDefault="002E1698">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Phí sát hạch lái xe:  + Đối với thi sát hạch lái xe các hạng xe A1, A, B1: Sát hạch lý thuyết: 60.000 đồng/lần, Sát hạch thực hành: 60.000 đồng/lần;  + Đối với thi sát hạch lái xe ô tô (hạng xe B, C1, C, D1, D2, D, BE, CE, C1E, D1E, D2E, DE): Sát hạch lý thuyết: 100.000 đồng/lần, Sát hạch thực hành trong hình: 350.000 đồng/lần, Sát hạch thực hành trên đường giao thông: 80.000 đồng/lần, Sát hạch lái xe ô tô bằng phần mềm mô phỏng các tình huống giao thông: 100.000 đồng/lần.  - Lệ phí cấp giấy phép lái xe</w:t>
            </w:r>
            <w:r>
              <w:rPr>
                <w:rFonts w:ascii="Times New Roman" w:eastAsia="Times New Roman" w:hAnsi="Times New Roman" w:cs="Times New Roman"/>
                <w:sz w:val="26"/>
              </w:rPr>
              <w:t>: 135.000 đồng/lần. Trường hợp tổ chức, cá nhân nộp hồ sơ theo hình thức trực tuyến: Kể từ ngày 01/12/2023 đến hết ngày 31/12/2025, áp dụng mức thu lệ phí là 115.000 đồng/lần cấp.)</w:t>
            </w:r>
          </w:p>
        </w:tc>
        <w:tc>
          <w:tcPr>
            <w:tcW w:w="0" w:type="auto"/>
          </w:tcPr>
          <w:p w14:paraId="17F9681C" w14:textId="77777777" w:rsidR="00782AF9" w:rsidRDefault="00782AF9"/>
          <w:p w14:paraId="561BB524" w14:textId="77777777" w:rsidR="00782AF9" w:rsidRDefault="002E1698">
            <w:pPr>
              <w:spacing w:after="0" w:line="276" w:lineRule="auto"/>
            </w:pPr>
            <w:r>
              <w:rPr>
                <w:rFonts w:ascii="Times New Roman" w:eastAsia="Times New Roman" w:hAnsi="Times New Roman" w:cs="Times New Roman"/>
                <w:sz w:val="26"/>
              </w:rPr>
              <w:t>- Người dự sát hạch lái xe: nộp trực tiếp.  - Cơ sở đào tạo gửi bằng một trong các hình thức: trực tiếp, dịch vụ bưu chính, trên môi trường điện tử đồng thời truyền dữ liệu qua hệ thống thông tin giấy phép lái xe.    07 ngày đối với Giấy phép lái xe bằng chất liệu PET và 03 ngày đối với Giấy phép lái xe điện tử kể từ ngày kết thúc kỳ sát hạch và người đạt kết quả kỳ sát hạch đã hoàn thành nghĩa vụ nộp lệ phí cấp giấy phép lái xe.</w:t>
            </w:r>
          </w:p>
        </w:tc>
      </w:tr>
      <w:tr w:rsidR="00782AF9" w14:paraId="7A6FB71C" w14:textId="77777777">
        <w:tblPrEx>
          <w:tblCellMar>
            <w:top w:w="0" w:type="dxa"/>
            <w:bottom w:w="0" w:type="dxa"/>
          </w:tblCellMar>
        </w:tblPrEx>
        <w:tc>
          <w:tcPr>
            <w:tcW w:w="0" w:type="auto"/>
          </w:tcPr>
          <w:p w14:paraId="411ECF47" w14:textId="77777777" w:rsidR="00782AF9" w:rsidRDefault="00782AF9"/>
          <w:p w14:paraId="5602A41F" w14:textId="77777777" w:rsidR="00782AF9" w:rsidRDefault="002E1698">
            <w:pPr>
              <w:spacing w:after="0" w:line="276" w:lineRule="auto"/>
            </w:pPr>
            <w:r>
              <w:rPr>
                <w:rFonts w:ascii="Times New Roman" w:eastAsia="Times New Roman" w:hAnsi="Times New Roman" w:cs="Times New Roman"/>
                <w:sz w:val="26"/>
              </w:rPr>
              <w:t>Dịch vụ bưu chính</w:t>
            </w:r>
          </w:p>
        </w:tc>
        <w:tc>
          <w:tcPr>
            <w:tcW w:w="0" w:type="auto"/>
          </w:tcPr>
          <w:p w14:paraId="3E5F0BFC" w14:textId="77777777" w:rsidR="00782AF9" w:rsidRDefault="00782AF9"/>
          <w:p w14:paraId="5F5B8A67" w14:textId="77777777" w:rsidR="00782AF9" w:rsidRDefault="002E1698">
            <w:pPr>
              <w:spacing w:after="0" w:line="276" w:lineRule="auto"/>
            </w:pPr>
            <w:r>
              <w:rPr>
                <w:rFonts w:ascii="Times New Roman" w:eastAsia="Times New Roman" w:hAnsi="Times New Roman" w:cs="Times New Roman"/>
                <w:sz w:val="26"/>
              </w:rPr>
              <w:t>07 Ngày</w:t>
            </w:r>
          </w:p>
        </w:tc>
        <w:tc>
          <w:tcPr>
            <w:tcW w:w="0" w:type="auto"/>
          </w:tcPr>
          <w:p w14:paraId="55D972AD" w14:textId="77777777" w:rsidR="00782AF9" w:rsidRDefault="00782AF9"/>
          <w:p w14:paraId="121127D9" w14:textId="77777777" w:rsidR="00782AF9" w:rsidRDefault="002E1698">
            <w:pPr>
              <w:spacing w:after="0" w:line="276" w:lineRule="auto"/>
            </w:pPr>
            <w:r>
              <w:rPr>
                <w:rFonts w:ascii="Times New Roman" w:eastAsia="Times New Roman" w:hAnsi="Times New Roman" w:cs="Times New Roman"/>
                <w:sz w:val="26"/>
              </w:rPr>
              <w:t xml:space="preserve">Phí :  Đồng (- Phí sát hạch lái xe:  + Đối với thi sát hạch lái xe các hạng xe A1, A, B1: Sát hạch lý thuyết: 60.000 đồng/lần, Sát hạch thực hành: 60.000 đồng/lần;  + Đối với thi sát hạch lái xe ô tô (hạng xe B, C1, C, D1, D2, D, BE, CE, C1E, D1E, D2E, DE): Sát hạch lý thuyết: 100.000 đồng/lần, Sát hạch thực hành trong hình: 350.000 đồng/lần, Sát hạch thực hành trên đường giao thông: 80.000 đồng/lần, Sát hạch lái xe ô tô bằng phần mềm mô phỏng các tình huống giao thông: 100.000 đồng/lần.  - Lệ phí cấp giấy </w:t>
            </w:r>
            <w:r>
              <w:rPr>
                <w:rFonts w:ascii="Times New Roman" w:eastAsia="Times New Roman" w:hAnsi="Times New Roman" w:cs="Times New Roman"/>
                <w:sz w:val="26"/>
              </w:rPr>
              <w:t>phép lái xe: 135.000 đồng/lần. Trường hợp tổ chức, cá nhân nộp hồ sơ theo hình thức trực tuyến: Kể từ ngày 01/12/2023 đến hết ngày 31/12/2025, áp dụng mức thu lệ phí là 115.000 đồng/lần cấp.)</w:t>
            </w:r>
          </w:p>
        </w:tc>
        <w:tc>
          <w:tcPr>
            <w:tcW w:w="0" w:type="auto"/>
          </w:tcPr>
          <w:p w14:paraId="373270DF" w14:textId="77777777" w:rsidR="00782AF9" w:rsidRDefault="00782AF9"/>
          <w:p w14:paraId="2520E7F7" w14:textId="77777777" w:rsidR="00782AF9" w:rsidRDefault="002E1698">
            <w:pPr>
              <w:spacing w:after="0" w:line="276" w:lineRule="auto"/>
            </w:pPr>
            <w:r>
              <w:rPr>
                <w:rFonts w:ascii="Times New Roman" w:eastAsia="Times New Roman" w:hAnsi="Times New Roman" w:cs="Times New Roman"/>
                <w:sz w:val="26"/>
              </w:rPr>
              <w:t>- Người dự sát hạch lái xe: nộp trực tiếp.  - Cơ sở đào tạo gửi bằng một trong các hình thức: trực tiếp, dịch vụ bưu chính, trên môi trường điện tử đồng thời truyền dữ liệu qua hệ thống thông tin giấy phép lái xe.    07 ngày đối với Giấy phép lái xe bằng chất liệu PET và 03 ngày đối với Giấy phép lái xe điện tử kể từ ngày kết thúc kỳ sát hạch và người đạt kết quả kỳ sát hạch đã hoàn thành nghĩa vụ nộp lệ phí cấp giấy phép lái xe.</w:t>
            </w:r>
          </w:p>
        </w:tc>
      </w:tr>
      <w:tr w:rsidR="00782AF9" w14:paraId="73A7DDC2" w14:textId="77777777">
        <w:tblPrEx>
          <w:tblCellMar>
            <w:top w:w="0" w:type="dxa"/>
            <w:bottom w:w="0" w:type="dxa"/>
          </w:tblCellMar>
        </w:tblPrEx>
        <w:tc>
          <w:tcPr>
            <w:tcW w:w="0" w:type="auto"/>
          </w:tcPr>
          <w:p w14:paraId="2AD098D8" w14:textId="77777777" w:rsidR="00782AF9" w:rsidRDefault="00782AF9"/>
          <w:p w14:paraId="1F84710F" w14:textId="77777777" w:rsidR="00782AF9" w:rsidRDefault="002E1698">
            <w:pPr>
              <w:spacing w:after="0" w:line="276" w:lineRule="auto"/>
            </w:pPr>
            <w:r>
              <w:rPr>
                <w:rFonts w:ascii="Times New Roman" w:eastAsia="Times New Roman" w:hAnsi="Times New Roman" w:cs="Times New Roman"/>
                <w:sz w:val="26"/>
              </w:rPr>
              <w:t>Dịch vụ bưu chính</w:t>
            </w:r>
          </w:p>
        </w:tc>
        <w:tc>
          <w:tcPr>
            <w:tcW w:w="0" w:type="auto"/>
          </w:tcPr>
          <w:p w14:paraId="36F21714" w14:textId="77777777" w:rsidR="00782AF9" w:rsidRDefault="00782AF9"/>
          <w:p w14:paraId="006C30D0" w14:textId="77777777" w:rsidR="00782AF9" w:rsidRDefault="002E1698">
            <w:pPr>
              <w:spacing w:after="0" w:line="276" w:lineRule="auto"/>
            </w:pPr>
            <w:r>
              <w:rPr>
                <w:rFonts w:ascii="Times New Roman" w:eastAsia="Times New Roman" w:hAnsi="Times New Roman" w:cs="Times New Roman"/>
                <w:sz w:val="26"/>
              </w:rPr>
              <w:t>03 Ngày</w:t>
            </w:r>
          </w:p>
        </w:tc>
        <w:tc>
          <w:tcPr>
            <w:tcW w:w="0" w:type="auto"/>
          </w:tcPr>
          <w:p w14:paraId="5199472C" w14:textId="77777777" w:rsidR="00782AF9" w:rsidRDefault="00782AF9"/>
          <w:p w14:paraId="004C31E4" w14:textId="77777777" w:rsidR="00782AF9" w:rsidRDefault="002E1698">
            <w:pPr>
              <w:spacing w:after="0" w:line="276" w:lineRule="auto"/>
            </w:pPr>
            <w:r>
              <w:rPr>
                <w:rFonts w:ascii="Times New Roman" w:eastAsia="Times New Roman" w:hAnsi="Times New Roman" w:cs="Times New Roman"/>
                <w:sz w:val="26"/>
              </w:rPr>
              <w:t xml:space="preserve">Phí :  Đồng (- Phí sát hạch lái xe:  + Đối với thi sát hạch lái xe các hạng xe A1, A, B1: Sát hạch lý thuyết: 60.000 đồng/lần, Sát hạch thực hành: 60.000 đồng/lần;  + Đối với thi sát hạch lái xe ô tô (hạng xe B, C1, C, D1, D2, D, BE, CE, C1E, D1E, D2E, DE): Sát hạch lý thuyết: 100.000 đồng/lần, Sát hạch thực hành trong hình: 350.000 đồng/lần, Sát hạch thực hành trên đường giao thông: 80.000 đồng/lần, Sát hạch lái xe ô tô bằng phần mềm mô phỏng các tình huống giao thông: 100.000 đồng/lần.  - Lệ phí cấp giấy </w:t>
            </w:r>
            <w:r>
              <w:rPr>
                <w:rFonts w:ascii="Times New Roman" w:eastAsia="Times New Roman" w:hAnsi="Times New Roman" w:cs="Times New Roman"/>
                <w:sz w:val="26"/>
              </w:rPr>
              <w:t>phép lái xe: 135.000 đồng/lần. Trường hợp tổ chức, cá nhân nộp hồ sơ theo hình thức trực tuyến: Kể từ ngày 01/12/2023 đến hết ngày 31/12/2025, áp dụng mức thu lệ phí là 115.000 đồng/lần cấp.)</w:t>
            </w:r>
          </w:p>
        </w:tc>
        <w:tc>
          <w:tcPr>
            <w:tcW w:w="0" w:type="auto"/>
          </w:tcPr>
          <w:p w14:paraId="06229AAC" w14:textId="77777777" w:rsidR="00782AF9" w:rsidRDefault="00782AF9"/>
          <w:p w14:paraId="78947DB7" w14:textId="77777777" w:rsidR="00782AF9" w:rsidRDefault="002E1698">
            <w:pPr>
              <w:spacing w:after="0" w:line="276" w:lineRule="auto"/>
            </w:pPr>
            <w:r>
              <w:rPr>
                <w:rFonts w:ascii="Times New Roman" w:eastAsia="Times New Roman" w:hAnsi="Times New Roman" w:cs="Times New Roman"/>
                <w:sz w:val="26"/>
              </w:rPr>
              <w:t>- Người dự sát hạch lái xe: nộp trực tiếp.  - Cơ sở đào tạo gửi bằng một trong các hình thức: trực tiếp, dịch vụ bưu chính, trên môi trường điện tử đồng thời truyền dữ liệu qua hệ thống thông tin giấy phép lái xe.    07 ngày đối với Giấy phép lái xe bằng chất liệu PET và 03 ngày đối với Giấy phép lái xe điện tử kể từ ngày kết thúc kỳ sát hạch và người đạt kết quả kỳ sát hạch đã hoàn thành nghĩa vụ nộp lệ phí cấp giấy phép lái xe.</w:t>
            </w:r>
          </w:p>
        </w:tc>
      </w:tr>
    </w:tbl>
    <w:p w14:paraId="09F35457" w14:textId="77777777" w:rsidR="00782AF9" w:rsidRDefault="002E1698">
      <w:pPr>
        <w:spacing w:before="240" w:after="0" w:line="276" w:lineRule="auto"/>
        <w:jc w:val="both"/>
      </w:pPr>
      <w:r>
        <w:rPr>
          <w:rFonts w:ascii="Times New Roman" w:eastAsia="Times New Roman" w:hAnsi="Times New Roman" w:cs="Times New Roman"/>
          <w:b/>
          <w:sz w:val="26"/>
        </w:rPr>
        <w:t xml:space="preserve">Thành phần hồ sơ: </w:t>
      </w:r>
    </w:p>
    <w:p w14:paraId="56F740A1" w14:textId="77777777" w:rsidR="00782AF9" w:rsidRDefault="002E1698">
      <w:pPr>
        <w:shd w:val="clear" w:color="auto" w:fill="F2F6F9"/>
        <w:spacing w:before="120" w:after="0" w:line="276" w:lineRule="auto"/>
        <w:jc w:val="both"/>
      </w:pPr>
      <w:r>
        <w:rPr>
          <w:rFonts w:ascii="Times New Roman" w:eastAsia="Times New Roman" w:hAnsi="Times New Roman" w:cs="Times New Roman"/>
          <w:b/>
          <w:sz w:val="26"/>
        </w:rPr>
        <w:t xml:space="preserve">Hồ sơ đề nghị sát hạch cấp giấy phép lái xe do quá thời hạn sử dụng, do giấy phép lái xe mất và quá thời hạn sử dụng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4249"/>
        <w:gridCol w:w="4339"/>
        <w:gridCol w:w="837"/>
      </w:tblGrid>
      <w:tr w:rsidR="00782AF9" w14:paraId="6E6FF196" w14:textId="77777777">
        <w:tblPrEx>
          <w:tblCellMar>
            <w:top w:w="0" w:type="dxa"/>
            <w:bottom w:w="0" w:type="dxa"/>
          </w:tblCellMar>
        </w:tblPrEx>
        <w:tc>
          <w:tcPr>
            <w:tcW w:w="6000" w:type="dxa"/>
          </w:tcPr>
          <w:p w14:paraId="66775513" w14:textId="77777777" w:rsidR="00782AF9" w:rsidRDefault="00782AF9"/>
          <w:p w14:paraId="0B07AC06" w14:textId="77777777" w:rsidR="00782AF9" w:rsidRDefault="002E1698">
            <w:pPr>
              <w:spacing w:after="0" w:line="276" w:lineRule="auto"/>
              <w:jc w:val="center"/>
            </w:pPr>
            <w:r>
              <w:rPr>
                <w:rFonts w:ascii="Times New Roman" w:eastAsia="Times New Roman" w:hAnsi="Times New Roman" w:cs="Times New Roman"/>
                <w:b/>
                <w:sz w:val="26"/>
              </w:rPr>
              <w:t>Tên giấy tờ</w:t>
            </w:r>
          </w:p>
        </w:tc>
        <w:tc>
          <w:tcPr>
            <w:tcW w:w="2000" w:type="dxa"/>
          </w:tcPr>
          <w:p w14:paraId="405F07CB" w14:textId="77777777" w:rsidR="00782AF9" w:rsidRDefault="00782AF9"/>
          <w:p w14:paraId="18BAD7A2" w14:textId="77777777" w:rsidR="00782AF9" w:rsidRDefault="002E1698">
            <w:pPr>
              <w:spacing w:after="0" w:line="276" w:lineRule="auto"/>
              <w:jc w:val="center"/>
            </w:pPr>
            <w:r>
              <w:rPr>
                <w:rFonts w:ascii="Times New Roman" w:eastAsia="Times New Roman" w:hAnsi="Times New Roman" w:cs="Times New Roman"/>
                <w:b/>
                <w:sz w:val="26"/>
              </w:rPr>
              <w:t>Mẫu đơn, tờ khai</w:t>
            </w:r>
          </w:p>
        </w:tc>
        <w:tc>
          <w:tcPr>
            <w:tcW w:w="2000" w:type="dxa"/>
          </w:tcPr>
          <w:p w14:paraId="52EF1002" w14:textId="77777777" w:rsidR="00782AF9" w:rsidRDefault="00782AF9"/>
          <w:p w14:paraId="3845F25F" w14:textId="77777777" w:rsidR="00782AF9" w:rsidRDefault="002E1698">
            <w:pPr>
              <w:spacing w:after="0" w:line="276" w:lineRule="auto"/>
              <w:jc w:val="center"/>
            </w:pPr>
            <w:r>
              <w:rPr>
                <w:rFonts w:ascii="Times New Roman" w:eastAsia="Times New Roman" w:hAnsi="Times New Roman" w:cs="Times New Roman"/>
                <w:b/>
                <w:sz w:val="26"/>
              </w:rPr>
              <w:t>Số lượng</w:t>
            </w:r>
          </w:p>
        </w:tc>
      </w:tr>
      <w:tr w:rsidR="00782AF9" w14:paraId="03D895BD" w14:textId="77777777">
        <w:tblPrEx>
          <w:tblCellMar>
            <w:top w:w="0" w:type="dxa"/>
            <w:bottom w:w="0" w:type="dxa"/>
          </w:tblCellMar>
        </w:tblPrEx>
        <w:tc>
          <w:tcPr>
            <w:tcW w:w="0" w:type="auto"/>
          </w:tcPr>
          <w:p w14:paraId="579407D8" w14:textId="77777777" w:rsidR="00782AF9" w:rsidRDefault="00782AF9"/>
          <w:p w14:paraId="64FDC926" w14:textId="77777777" w:rsidR="00782AF9" w:rsidRDefault="002E1698">
            <w:pPr>
              <w:spacing w:after="0" w:line="276" w:lineRule="auto"/>
            </w:pPr>
            <w:r>
              <w:rPr>
                <w:rFonts w:ascii="Times New Roman" w:eastAsia="Times New Roman" w:hAnsi="Times New Roman" w:cs="Times New Roman"/>
                <w:sz w:val="26"/>
              </w:rPr>
              <w:t>Đề nghị sát hạch để cấp giấy phép lái xe theo quy định tại Phụ lục I ban hành kèm theo Thông tư số 12/2025/TT-BCA</w:t>
            </w:r>
          </w:p>
        </w:tc>
        <w:tc>
          <w:tcPr>
            <w:tcW w:w="0" w:type="auto"/>
          </w:tcPr>
          <w:p w14:paraId="771AB548" w14:textId="77777777" w:rsidR="00782AF9" w:rsidRDefault="00782AF9"/>
          <w:p w14:paraId="56A97C5F" w14:textId="77777777" w:rsidR="00782AF9" w:rsidRDefault="002E1698">
            <w:pPr>
              <w:spacing w:after="0" w:line="276" w:lineRule="auto"/>
            </w:pPr>
            <w:r>
              <w:rPr>
                <w:rFonts w:ascii="Times New Roman" w:eastAsia="Times New Roman" w:hAnsi="Times New Roman" w:cs="Times New Roman"/>
                <w:sz w:val="26"/>
              </w:rPr>
              <w:t>PhlcI.NGHSTHCHCPGIYPHPLIXE.doc</w:t>
            </w:r>
          </w:p>
        </w:tc>
        <w:tc>
          <w:tcPr>
            <w:tcW w:w="0" w:type="auto"/>
          </w:tcPr>
          <w:p w14:paraId="3F153409" w14:textId="77777777" w:rsidR="00782AF9" w:rsidRDefault="00782AF9"/>
          <w:p w14:paraId="2B7A09D9" w14:textId="77777777" w:rsidR="00782AF9" w:rsidRDefault="002E16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82AF9" w14:paraId="3C3F2750" w14:textId="77777777">
        <w:tblPrEx>
          <w:tblCellMar>
            <w:top w:w="0" w:type="dxa"/>
            <w:bottom w:w="0" w:type="dxa"/>
          </w:tblCellMar>
        </w:tblPrEx>
        <w:tc>
          <w:tcPr>
            <w:tcW w:w="0" w:type="auto"/>
          </w:tcPr>
          <w:p w14:paraId="26F52736" w14:textId="77777777" w:rsidR="00782AF9" w:rsidRDefault="00782AF9"/>
          <w:p w14:paraId="25EE1B42" w14:textId="77777777" w:rsidR="00782AF9" w:rsidRDefault="002E1698">
            <w:pPr>
              <w:spacing w:after="0" w:line="276" w:lineRule="auto"/>
            </w:pPr>
            <w:r>
              <w:rPr>
                <w:rFonts w:ascii="Times New Roman" w:eastAsia="Times New Roman" w:hAnsi="Times New Roman" w:cs="Times New Roman"/>
                <w:sz w:val="26"/>
              </w:rPr>
              <w:t>Bản sao hoặc bản sao điện tử được chứng thực từ bản chính hoặc bản sao điện tử được cấp từ sổ gốc một trong các giấy tờ sau: thẻ tạm trú, thẻ thường trú, chứng minh thư ngoại giao, chứng minh thư công vụ (đối với người nước ngoài).</w:t>
            </w:r>
          </w:p>
        </w:tc>
        <w:tc>
          <w:tcPr>
            <w:tcW w:w="0" w:type="auto"/>
          </w:tcPr>
          <w:p w14:paraId="3A98883F" w14:textId="77777777" w:rsidR="00782AF9" w:rsidRDefault="00782AF9"/>
        </w:tc>
        <w:tc>
          <w:tcPr>
            <w:tcW w:w="0" w:type="auto"/>
          </w:tcPr>
          <w:p w14:paraId="08AFA77D" w14:textId="77777777" w:rsidR="00782AF9" w:rsidRDefault="00782AF9"/>
          <w:p w14:paraId="55B92EA4" w14:textId="77777777" w:rsidR="00782AF9" w:rsidRDefault="002E169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82AF9" w14:paraId="059275BB" w14:textId="77777777">
        <w:tblPrEx>
          <w:tblCellMar>
            <w:top w:w="0" w:type="dxa"/>
            <w:bottom w:w="0" w:type="dxa"/>
          </w:tblCellMar>
        </w:tblPrEx>
        <w:tc>
          <w:tcPr>
            <w:tcW w:w="0" w:type="auto"/>
          </w:tcPr>
          <w:p w14:paraId="5DD40AD1" w14:textId="77777777" w:rsidR="00782AF9" w:rsidRDefault="00782AF9"/>
          <w:p w14:paraId="2AAFDD34" w14:textId="77777777" w:rsidR="00782AF9" w:rsidRDefault="002E1698">
            <w:pPr>
              <w:spacing w:after="0" w:line="276" w:lineRule="auto"/>
            </w:pPr>
            <w:r>
              <w:rPr>
                <w:rFonts w:ascii="Times New Roman" w:eastAsia="Times New Roman" w:hAnsi="Times New Roman" w:cs="Times New Roman"/>
                <w:sz w:val="26"/>
              </w:rPr>
              <w:t>Giấy khám sức khoẻ của người lái xe do cơ sở khám bệnh, chữa bệnh đủ tiêu chuẩn theo quy định của pháp luật về khám bệnh, chữa bệnh cấp còn hiệu lực</w:t>
            </w:r>
          </w:p>
        </w:tc>
        <w:tc>
          <w:tcPr>
            <w:tcW w:w="0" w:type="auto"/>
          </w:tcPr>
          <w:p w14:paraId="37C5CF3C" w14:textId="77777777" w:rsidR="00782AF9" w:rsidRDefault="00782AF9"/>
        </w:tc>
        <w:tc>
          <w:tcPr>
            <w:tcW w:w="0" w:type="auto"/>
          </w:tcPr>
          <w:p w14:paraId="3AAC053E" w14:textId="77777777" w:rsidR="00782AF9" w:rsidRDefault="00782AF9"/>
          <w:p w14:paraId="7451EA32" w14:textId="77777777" w:rsidR="00782AF9" w:rsidRDefault="002E16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82AF9" w14:paraId="5B279E79" w14:textId="77777777">
        <w:tblPrEx>
          <w:tblCellMar>
            <w:top w:w="0" w:type="dxa"/>
            <w:bottom w:w="0" w:type="dxa"/>
          </w:tblCellMar>
        </w:tblPrEx>
        <w:tc>
          <w:tcPr>
            <w:tcW w:w="0" w:type="auto"/>
          </w:tcPr>
          <w:p w14:paraId="5EBB3A42" w14:textId="77777777" w:rsidR="00782AF9" w:rsidRDefault="00782AF9"/>
          <w:p w14:paraId="4FB6E013" w14:textId="77777777" w:rsidR="00782AF9" w:rsidRDefault="002E1698">
            <w:pPr>
              <w:spacing w:after="0" w:line="276" w:lineRule="auto"/>
            </w:pPr>
            <w:r>
              <w:rPr>
                <w:rFonts w:ascii="Times New Roman" w:eastAsia="Times New Roman" w:hAnsi="Times New Roman" w:cs="Times New Roman"/>
                <w:sz w:val="26"/>
              </w:rPr>
              <w:t>Giấy phép lái xe quân sự do Bộ Quốc phòng cấp hoặc xác nhận của cơ quan đã cấp đối với trường hợp mất giấy phép lái xe (đối với giấy phép lái xe quân sự do Bộ Quốc phòng cấp)</w:t>
            </w:r>
          </w:p>
        </w:tc>
        <w:tc>
          <w:tcPr>
            <w:tcW w:w="0" w:type="auto"/>
          </w:tcPr>
          <w:p w14:paraId="35BF1A89" w14:textId="77777777" w:rsidR="00782AF9" w:rsidRDefault="00782AF9"/>
        </w:tc>
        <w:tc>
          <w:tcPr>
            <w:tcW w:w="0" w:type="auto"/>
          </w:tcPr>
          <w:p w14:paraId="7F69C73E" w14:textId="77777777" w:rsidR="00782AF9" w:rsidRDefault="00782AF9"/>
          <w:p w14:paraId="180D8EAF" w14:textId="77777777" w:rsidR="00782AF9" w:rsidRDefault="002E16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82AF9" w14:paraId="16951D0D" w14:textId="77777777">
        <w:tblPrEx>
          <w:tblCellMar>
            <w:top w:w="0" w:type="dxa"/>
            <w:bottom w:w="0" w:type="dxa"/>
          </w:tblCellMar>
        </w:tblPrEx>
        <w:tc>
          <w:tcPr>
            <w:tcW w:w="0" w:type="auto"/>
          </w:tcPr>
          <w:p w14:paraId="19F76C10" w14:textId="77777777" w:rsidR="00782AF9" w:rsidRDefault="00782AF9"/>
          <w:p w14:paraId="43F96F10" w14:textId="77777777" w:rsidR="00782AF9" w:rsidRDefault="002E1698">
            <w:pPr>
              <w:spacing w:after="0" w:line="276" w:lineRule="auto"/>
            </w:pPr>
            <w:r>
              <w:rPr>
                <w:rFonts w:ascii="Times New Roman" w:eastAsia="Times New Roman" w:hAnsi="Times New Roman" w:cs="Times New Roman"/>
                <w:sz w:val="26"/>
              </w:rPr>
              <w:t>Bản sao giấy tờ chứng minh thôi không còn phục vụ trong lực lượng Quân đội nhân dân, Công an nhân dân (đối với trường hợp giấy phép lái xe trong Công an nhân dân, giấy phép lái xe quân sự do Bộ Quốc phòng cấp)</w:t>
            </w:r>
          </w:p>
        </w:tc>
        <w:tc>
          <w:tcPr>
            <w:tcW w:w="0" w:type="auto"/>
          </w:tcPr>
          <w:p w14:paraId="53269D11" w14:textId="77777777" w:rsidR="00782AF9" w:rsidRDefault="00782AF9"/>
        </w:tc>
        <w:tc>
          <w:tcPr>
            <w:tcW w:w="0" w:type="auto"/>
          </w:tcPr>
          <w:p w14:paraId="0B64705E" w14:textId="77777777" w:rsidR="00782AF9" w:rsidRDefault="00782AF9"/>
          <w:p w14:paraId="27377BCD" w14:textId="77777777" w:rsidR="00782AF9" w:rsidRDefault="002E169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82AF9" w14:paraId="24186E81" w14:textId="77777777">
        <w:tblPrEx>
          <w:tblCellMar>
            <w:top w:w="0" w:type="dxa"/>
            <w:bottom w:w="0" w:type="dxa"/>
          </w:tblCellMar>
        </w:tblPrEx>
        <w:tc>
          <w:tcPr>
            <w:tcW w:w="0" w:type="auto"/>
          </w:tcPr>
          <w:p w14:paraId="71882A53" w14:textId="77777777" w:rsidR="00782AF9" w:rsidRDefault="00782AF9"/>
          <w:p w14:paraId="0FCCB19C" w14:textId="77777777" w:rsidR="00782AF9" w:rsidRDefault="002E1698">
            <w:pPr>
              <w:spacing w:after="0" w:line="276" w:lineRule="auto"/>
            </w:pPr>
            <w:r>
              <w:rPr>
                <w:rFonts w:ascii="Times New Roman" w:eastAsia="Times New Roman" w:hAnsi="Times New Roman" w:cs="Times New Roman"/>
                <w:sz w:val="26"/>
              </w:rPr>
              <w:t>Bản sao giấy phép lái xe quá thời hạn sử dụng, trừ trường hợp người có giấy phép lái xe quá thời hạn sử dụng và bị mất</w:t>
            </w:r>
          </w:p>
        </w:tc>
        <w:tc>
          <w:tcPr>
            <w:tcW w:w="0" w:type="auto"/>
          </w:tcPr>
          <w:p w14:paraId="3AC66019" w14:textId="77777777" w:rsidR="00782AF9" w:rsidRDefault="00782AF9"/>
        </w:tc>
        <w:tc>
          <w:tcPr>
            <w:tcW w:w="0" w:type="auto"/>
          </w:tcPr>
          <w:p w14:paraId="67618249" w14:textId="77777777" w:rsidR="00782AF9" w:rsidRDefault="00782AF9"/>
          <w:p w14:paraId="22D0173E" w14:textId="77777777" w:rsidR="00782AF9" w:rsidRDefault="002E169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5854218E" w14:textId="77777777" w:rsidR="00782AF9" w:rsidRDefault="002E1698">
      <w:pPr>
        <w:shd w:val="clear" w:color="auto" w:fill="F2F6F9"/>
        <w:spacing w:before="120" w:after="0" w:line="276" w:lineRule="auto"/>
        <w:jc w:val="both"/>
      </w:pPr>
      <w:r>
        <w:rPr>
          <w:rFonts w:ascii="Times New Roman" w:eastAsia="Times New Roman" w:hAnsi="Times New Roman" w:cs="Times New Roman"/>
          <w:b/>
          <w:sz w:val="26"/>
        </w:rPr>
        <w:t>Hồ sơ đề nghị sát hạch của cá nhân</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4249"/>
        <w:gridCol w:w="4339"/>
        <w:gridCol w:w="837"/>
      </w:tblGrid>
      <w:tr w:rsidR="00782AF9" w14:paraId="5BDEC74A" w14:textId="77777777">
        <w:tblPrEx>
          <w:tblCellMar>
            <w:top w:w="0" w:type="dxa"/>
            <w:bottom w:w="0" w:type="dxa"/>
          </w:tblCellMar>
        </w:tblPrEx>
        <w:tc>
          <w:tcPr>
            <w:tcW w:w="6000" w:type="dxa"/>
          </w:tcPr>
          <w:p w14:paraId="2E98247F" w14:textId="77777777" w:rsidR="00782AF9" w:rsidRDefault="00782AF9"/>
          <w:p w14:paraId="1DBCE2CC" w14:textId="77777777" w:rsidR="00782AF9" w:rsidRDefault="002E1698">
            <w:pPr>
              <w:spacing w:after="0" w:line="276" w:lineRule="auto"/>
              <w:jc w:val="center"/>
            </w:pPr>
            <w:r>
              <w:rPr>
                <w:rFonts w:ascii="Times New Roman" w:eastAsia="Times New Roman" w:hAnsi="Times New Roman" w:cs="Times New Roman"/>
                <w:b/>
                <w:sz w:val="26"/>
              </w:rPr>
              <w:t>Tên giấy tờ</w:t>
            </w:r>
          </w:p>
        </w:tc>
        <w:tc>
          <w:tcPr>
            <w:tcW w:w="2000" w:type="dxa"/>
          </w:tcPr>
          <w:p w14:paraId="72556A99" w14:textId="77777777" w:rsidR="00782AF9" w:rsidRDefault="00782AF9"/>
          <w:p w14:paraId="51E75C27" w14:textId="77777777" w:rsidR="00782AF9" w:rsidRDefault="002E1698">
            <w:pPr>
              <w:spacing w:after="0" w:line="276" w:lineRule="auto"/>
              <w:jc w:val="center"/>
            </w:pPr>
            <w:r>
              <w:rPr>
                <w:rFonts w:ascii="Times New Roman" w:eastAsia="Times New Roman" w:hAnsi="Times New Roman" w:cs="Times New Roman"/>
                <w:b/>
                <w:sz w:val="26"/>
              </w:rPr>
              <w:t>Mẫu đơn, tờ khai</w:t>
            </w:r>
          </w:p>
        </w:tc>
        <w:tc>
          <w:tcPr>
            <w:tcW w:w="2000" w:type="dxa"/>
          </w:tcPr>
          <w:p w14:paraId="33C725A7" w14:textId="77777777" w:rsidR="00782AF9" w:rsidRDefault="00782AF9"/>
          <w:p w14:paraId="79FC3734" w14:textId="77777777" w:rsidR="00782AF9" w:rsidRDefault="002E1698">
            <w:pPr>
              <w:spacing w:after="0" w:line="276" w:lineRule="auto"/>
              <w:jc w:val="center"/>
            </w:pPr>
            <w:r>
              <w:rPr>
                <w:rFonts w:ascii="Times New Roman" w:eastAsia="Times New Roman" w:hAnsi="Times New Roman" w:cs="Times New Roman"/>
                <w:b/>
                <w:sz w:val="26"/>
              </w:rPr>
              <w:t>Số lượng</w:t>
            </w:r>
          </w:p>
        </w:tc>
      </w:tr>
      <w:tr w:rsidR="00782AF9" w14:paraId="3267644D" w14:textId="77777777">
        <w:tblPrEx>
          <w:tblCellMar>
            <w:top w:w="0" w:type="dxa"/>
            <w:bottom w:w="0" w:type="dxa"/>
          </w:tblCellMar>
        </w:tblPrEx>
        <w:tc>
          <w:tcPr>
            <w:tcW w:w="0" w:type="auto"/>
          </w:tcPr>
          <w:p w14:paraId="0C905666" w14:textId="77777777" w:rsidR="00782AF9" w:rsidRDefault="00782AF9"/>
          <w:p w14:paraId="184F4BD7" w14:textId="77777777" w:rsidR="00782AF9" w:rsidRDefault="002E1698">
            <w:pPr>
              <w:spacing w:after="0" w:line="276" w:lineRule="auto"/>
            </w:pPr>
            <w:r>
              <w:rPr>
                <w:rFonts w:ascii="Times New Roman" w:eastAsia="Times New Roman" w:hAnsi="Times New Roman" w:cs="Times New Roman"/>
                <w:sz w:val="26"/>
              </w:rPr>
              <w:t>Đề nghị sát hạch để cấp giấy phép lái xe theo mẫu quy định tại Phụ lục I ban hành kèm theo Thông tư số 12/2025/TT-BCA</w:t>
            </w:r>
          </w:p>
        </w:tc>
        <w:tc>
          <w:tcPr>
            <w:tcW w:w="0" w:type="auto"/>
          </w:tcPr>
          <w:p w14:paraId="351D4734" w14:textId="77777777" w:rsidR="00782AF9" w:rsidRDefault="00782AF9"/>
          <w:p w14:paraId="3F417666" w14:textId="77777777" w:rsidR="00782AF9" w:rsidRDefault="002E1698">
            <w:pPr>
              <w:spacing w:after="0" w:line="276" w:lineRule="auto"/>
            </w:pPr>
            <w:r>
              <w:rPr>
                <w:rFonts w:ascii="Times New Roman" w:eastAsia="Times New Roman" w:hAnsi="Times New Roman" w:cs="Times New Roman"/>
                <w:sz w:val="26"/>
              </w:rPr>
              <w:t>PhlcI.NGHSTHCHCPGIYPHPLIXE.doc</w:t>
            </w:r>
          </w:p>
        </w:tc>
        <w:tc>
          <w:tcPr>
            <w:tcW w:w="0" w:type="auto"/>
          </w:tcPr>
          <w:p w14:paraId="4D67FF18" w14:textId="77777777" w:rsidR="00782AF9" w:rsidRDefault="00782AF9"/>
          <w:p w14:paraId="29B225F8" w14:textId="77777777" w:rsidR="00782AF9" w:rsidRDefault="002E16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82AF9" w14:paraId="1F1C014C" w14:textId="77777777">
        <w:tblPrEx>
          <w:tblCellMar>
            <w:top w:w="0" w:type="dxa"/>
            <w:bottom w:w="0" w:type="dxa"/>
          </w:tblCellMar>
        </w:tblPrEx>
        <w:tc>
          <w:tcPr>
            <w:tcW w:w="0" w:type="auto"/>
          </w:tcPr>
          <w:p w14:paraId="437FA335" w14:textId="77777777" w:rsidR="00782AF9" w:rsidRDefault="00782AF9"/>
          <w:p w14:paraId="12A4FBCD" w14:textId="77777777" w:rsidR="00782AF9" w:rsidRDefault="002E1698">
            <w:pPr>
              <w:spacing w:after="0" w:line="276" w:lineRule="auto"/>
            </w:pPr>
            <w:r>
              <w:rPr>
                <w:rFonts w:ascii="Times New Roman" w:eastAsia="Times New Roman" w:hAnsi="Times New Roman" w:cs="Times New Roman"/>
                <w:sz w:val="26"/>
              </w:rPr>
              <w:t>Bản sao hoặc bản sao điện tử được chứng thực từ bản chính hoặc bản sao điện tử được cấp từ sổ gốc một trong các giấy tờ sau: thẻ tạm trú, thẻ thường trú, chứng minh thư ngoại giao, chứng minh thư công vụ (đối với người nước ngoài).</w:t>
            </w:r>
          </w:p>
        </w:tc>
        <w:tc>
          <w:tcPr>
            <w:tcW w:w="0" w:type="auto"/>
          </w:tcPr>
          <w:p w14:paraId="5E5CAF41" w14:textId="77777777" w:rsidR="00782AF9" w:rsidRDefault="00782AF9"/>
        </w:tc>
        <w:tc>
          <w:tcPr>
            <w:tcW w:w="0" w:type="auto"/>
          </w:tcPr>
          <w:p w14:paraId="24BC2AE7" w14:textId="77777777" w:rsidR="00782AF9" w:rsidRDefault="00782AF9"/>
          <w:p w14:paraId="61C6B509" w14:textId="77777777" w:rsidR="00782AF9" w:rsidRDefault="002E169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82AF9" w14:paraId="2CB4BA2A" w14:textId="77777777">
        <w:tblPrEx>
          <w:tblCellMar>
            <w:top w:w="0" w:type="dxa"/>
            <w:bottom w:w="0" w:type="dxa"/>
          </w:tblCellMar>
        </w:tblPrEx>
        <w:tc>
          <w:tcPr>
            <w:tcW w:w="0" w:type="auto"/>
          </w:tcPr>
          <w:p w14:paraId="106A9116" w14:textId="77777777" w:rsidR="00782AF9" w:rsidRDefault="00782AF9"/>
          <w:p w14:paraId="634CAF9D" w14:textId="77777777" w:rsidR="00782AF9" w:rsidRDefault="002E1698">
            <w:pPr>
              <w:spacing w:after="0" w:line="276" w:lineRule="auto"/>
            </w:pPr>
            <w:r>
              <w:rPr>
                <w:rFonts w:ascii="Times New Roman" w:eastAsia="Times New Roman" w:hAnsi="Times New Roman" w:cs="Times New Roman"/>
                <w:sz w:val="26"/>
              </w:rPr>
              <w:t>Chứng chỉ sơ cấp hoặc chứng chỉ đào tạo hoặc xác nhận hoàn thành khóa đào tạo đối với người dự sát hạch lái xe hạng B1, B, C1, C, D1, D2, D, BE, C1E, CE, D1E, D2E, DE.</w:t>
            </w:r>
          </w:p>
        </w:tc>
        <w:tc>
          <w:tcPr>
            <w:tcW w:w="0" w:type="auto"/>
          </w:tcPr>
          <w:p w14:paraId="0FFA03D6" w14:textId="77777777" w:rsidR="00782AF9" w:rsidRDefault="00782AF9"/>
        </w:tc>
        <w:tc>
          <w:tcPr>
            <w:tcW w:w="0" w:type="auto"/>
          </w:tcPr>
          <w:p w14:paraId="0571EE81" w14:textId="77777777" w:rsidR="00782AF9" w:rsidRDefault="00782AF9"/>
          <w:p w14:paraId="7ED78275" w14:textId="77777777" w:rsidR="00782AF9" w:rsidRDefault="002E16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82AF9" w14:paraId="44DECD38" w14:textId="77777777">
        <w:tblPrEx>
          <w:tblCellMar>
            <w:top w:w="0" w:type="dxa"/>
            <w:bottom w:w="0" w:type="dxa"/>
          </w:tblCellMar>
        </w:tblPrEx>
        <w:tc>
          <w:tcPr>
            <w:tcW w:w="0" w:type="auto"/>
          </w:tcPr>
          <w:p w14:paraId="2C56BA3F" w14:textId="77777777" w:rsidR="00782AF9" w:rsidRDefault="00782AF9"/>
          <w:p w14:paraId="1633C653" w14:textId="77777777" w:rsidR="00782AF9" w:rsidRDefault="002E1698">
            <w:pPr>
              <w:spacing w:after="0" w:line="276" w:lineRule="auto"/>
            </w:pPr>
            <w:r>
              <w:rPr>
                <w:rFonts w:ascii="Times New Roman" w:eastAsia="Times New Roman" w:hAnsi="Times New Roman" w:cs="Times New Roman"/>
                <w:sz w:val="26"/>
              </w:rPr>
              <w:t>Giấy khám sức khoẻ của người lái xe do cơ sở khám bệnh, chữa bệnh đủ tiêu chuẩn theo quy định của pháp luật về khám bệnh, chữa bệnh cấp còn hiệu lực.</w:t>
            </w:r>
          </w:p>
        </w:tc>
        <w:tc>
          <w:tcPr>
            <w:tcW w:w="0" w:type="auto"/>
          </w:tcPr>
          <w:p w14:paraId="5B4C23E9" w14:textId="77777777" w:rsidR="00782AF9" w:rsidRDefault="00782AF9"/>
        </w:tc>
        <w:tc>
          <w:tcPr>
            <w:tcW w:w="0" w:type="auto"/>
          </w:tcPr>
          <w:p w14:paraId="130A7F9C" w14:textId="77777777" w:rsidR="00782AF9" w:rsidRDefault="00782AF9"/>
          <w:p w14:paraId="14CE2E9C" w14:textId="77777777" w:rsidR="00782AF9" w:rsidRDefault="002E16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273C02D" w14:textId="77777777" w:rsidR="00782AF9" w:rsidRDefault="002E1698">
      <w:pPr>
        <w:shd w:val="clear" w:color="auto" w:fill="F2F6F9"/>
        <w:spacing w:before="120" w:after="0" w:line="276" w:lineRule="auto"/>
        <w:jc w:val="both"/>
      </w:pPr>
      <w:r>
        <w:rPr>
          <w:rFonts w:ascii="Times New Roman" w:eastAsia="Times New Roman" w:hAnsi="Times New Roman" w:cs="Times New Roman"/>
          <w:b/>
          <w:sz w:val="26"/>
        </w:rPr>
        <w:t>Hồ sơ đề nghị sát hạch của cơ sở đào tạo lái xe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4628"/>
        <w:gridCol w:w="3783"/>
        <w:gridCol w:w="1014"/>
      </w:tblGrid>
      <w:tr w:rsidR="00782AF9" w14:paraId="6F152E12" w14:textId="77777777">
        <w:tblPrEx>
          <w:tblCellMar>
            <w:top w:w="0" w:type="dxa"/>
            <w:bottom w:w="0" w:type="dxa"/>
          </w:tblCellMar>
        </w:tblPrEx>
        <w:tc>
          <w:tcPr>
            <w:tcW w:w="6000" w:type="dxa"/>
          </w:tcPr>
          <w:p w14:paraId="1DA0483B" w14:textId="77777777" w:rsidR="00782AF9" w:rsidRDefault="00782AF9"/>
          <w:p w14:paraId="28FFB6A8" w14:textId="77777777" w:rsidR="00782AF9" w:rsidRDefault="002E1698">
            <w:pPr>
              <w:spacing w:after="0" w:line="276" w:lineRule="auto"/>
              <w:jc w:val="center"/>
            </w:pPr>
            <w:r>
              <w:rPr>
                <w:rFonts w:ascii="Times New Roman" w:eastAsia="Times New Roman" w:hAnsi="Times New Roman" w:cs="Times New Roman"/>
                <w:b/>
                <w:sz w:val="26"/>
              </w:rPr>
              <w:t>Tên giấy tờ</w:t>
            </w:r>
          </w:p>
        </w:tc>
        <w:tc>
          <w:tcPr>
            <w:tcW w:w="2000" w:type="dxa"/>
          </w:tcPr>
          <w:p w14:paraId="750F1FD9" w14:textId="77777777" w:rsidR="00782AF9" w:rsidRDefault="00782AF9"/>
          <w:p w14:paraId="6045B959" w14:textId="77777777" w:rsidR="00782AF9" w:rsidRDefault="002E1698">
            <w:pPr>
              <w:spacing w:after="0" w:line="276" w:lineRule="auto"/>
              <w:jc w:val="center"/>
            </w:pPr>
            <w:r>
              <w:rPr>
                <w:rFonts w:ascii="Times New Roman" w:eastAsia="Times New Roman" w:hAnsi="Times New Roman" w:cs="Times New Roman"/>
                <w:b/>
                <w:sz w:val="26"/>
              </w:rPr>
              <w:t>Mẫu đơn, tờ khai</w:t>
            </w:r>
          </w:p>
        </w:tc>
        <w:tc>
          <w:tcPr>
            <w:tcW w:w="2000" w:type="dxa"/>
          </w:tcPr>
          <w:p w14:paraId="6DE46C5D" w14:textId="77777777" w:rsidR="00782AF9" w:rsidRDefault="00782AF9"/>
          <w:p w14:paraId="6F1E0E3D" w14:textId="77777777" w:rsidR="00782AF9" w:rsidRDefault="002E1698">
            <w:pPr>
              <w:spacing w:after="0" w:line="276" w:lineRule="auto"/>
              <w:jc w:val="center"/>
            </w:pPr>
            <w:r>
              <w:rPr>
                <w:rFonts w:ascii="Times New Roman" w:eastAsia="Times New Roman" w:hAnsi="Times New Roman" w:cs="Times New Roman"/>
                <w:b/>
                <w:sz w:val="26"/>
              </w:rPr>
              <w:t>Số lượng</w:t>
            </w:r>
          </w:p>
        </w:tc>
      </w:tr>
      <w:tr w:rsidR="00782AF9" w14:paraId="4B39861D" w14:textId="77777777">
        <w:tblPrEx>
          <w:tblCellMar>
            <w:top w:w="0" w:type="dxa"/>
            <w:bottom w:w="0" w:type="dxa"/>
          </w:tblCellMar>
        </w:tblPrEx>
        <w:tc>
          <w:tcPr>
            <w:tcW w:w="0" w:type="auto"/>
          </w:tcPr>
          <w:p w14:paraId="1A9568BE" w14:textId="77777777" w:rsidR="00782AF9" w:rsidRDefault="00782AF9"/>
          <w:p w14:paraId="70E012C4" w14:textId="77777777" w:rsidR="00782AF9" w:rsidRDefault="002E1698">
            <w:pPr>
              <w:spacing w:after="0" w:line="276" w:lineRule="auto"/>
            </w:pPr>
            <w:r>
              <w:rPr>
                <w:rFonts w:ascii="Times New Roman" w:eastAsia="Times New Roman" w:hAnsi="Times New Roman" w:cs="Times New Roman"/>
                <w:sz w:val="26"/>
              </w:rPr>
              <w:t>Báo cáo đề nghị tổ chức sát hạch theo mẫu 02 Phụ lục VIII kèm theo Thông tư số 12/2025/TT-BCA</w:t>
            </w:r>
          </w:p>
        </w:tc>
        <w:tc>
          <w:tcPr>
            <w:tcW w:w="0" w:type="auto"/>
          </w:tcPr>
          <w:p w14:paraId="5F3CEFEC" w14:textId="77777777" w:rsidR="00782AF9" w:rsidRDefault="00782AF9"/>
          <w:p w14:paraId="3FCD215A" w14:textId="77777777" w:rsidR="00782AF9" w:rsidRDefault="002E1698">
            <w:pPr>
              <w:spacing w:after="0" w:line="276" w:lineRule="auto"/>
            </w:pPr>
            <w:r>
              <w:rPr>
                <w:rFonts w:ascii="Times New Roman" w:eastAsia="Times New Roman" w:hAnsi="Times New Roman" w:cs="Times New Roman"/>
                <w:sz w:val="26"/>
              </w:rPr>
              <w:t>PHLCVIII.B.cnSHdsthsinhnSH.doc</w:t>
            </w:r>
          </w:p>
        </w:tc>
        <w:tc>
          <w:tcPr>
            <w:tcW w:w="0" w:type="auto"/>
          </w:tcPr>
          <w:p w14:paraId="3B8553C2" w14:textId="77777777" w:rsidR="00782AF9" w:rsidRDefault="00782AF9"/>
          <w:p w14:paraId="04EB200F" w14:textId="77777777" w:rsidR="00782AF9" w:rsidRDefault="002E16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82AF9" w14:paraId="2295DAF0" w14:textId="77777777">
        <w:tblPrEx>
          <w:tblCellMar>
            <w:top w:w="0" w:type="dxa"/>
            <w:bottom w:w="0" w:type="dxa"/>
          </w:tblCellMar>
        </w:tblPrEx>
        <w:tc>
          <w:tcPr>
            <w:tcW w:w="0" w:type="auto"/>
          </w:tcPr>
          <w:p w14:paraId="78DAD5E2" w14:textId="77777777" w:rsidR="00782AF9" w:rsidRDefault="00782AF9"/>
          <w:p w14:paraId="7E4C26A6" w14:textId="77777777" w:rsidR="00782AF9" w:rsidRDefault="002E1698">
            <w:pPr>
              <w:spacing w:after="0" w:line="276" w:lineRule="auto"/>
            </w:pPr>
            <w:r>
              <w:rPr>
                <w:rFonts w:ascii="Times New Roman" w:eastAsia="Times New Roman" w:hAnsi="Times New Roman" w:cs="Times New Roman"/>
                <w:sz w:val="26"/>
              </w:rPr>
              <w:t>Danh sách thí sinh đề nghị sát hạch để cấp giấy phép lái xe theo mẫu 03 Phụ lục VIII ban hành kèm theo Thông tư số 12/2025/TT-BCA</w:t>
            </w:r>
          </w:p>
        </w:tc>
        <w:tc>
          <w:tcPr>
            <w:tcW w:w="0" w:type="auto"/>
          </w:tcPr>
          <w:p w14:paraId="4A73AFB5" w14:textId="77777777" w:rsidR="00782AF9" w:rsidRDefault="00782AF9"/>
          <w:p w14:paraId="532880E7" w14:textId="77777777" w:rsidR="00782AF9" w:rsidRDefault="002E1698">
            <w:pPr>
              <w:spacing w:after="0" w:line="276" w:lineRule="auto"/>
            </w:pPr>
            <w:r>
              <w:rPr>
                <w:rFonts w:ascii="Times New Roman" w:eastAsia="Times New Roman" w:hAnsi="Times New Roman" w:cs="Times New Roman"/>
                <w:sz w:val="26"/>
              </w:rPr>
              <w:t>PHLCVIII.B.cnSHdsthsinhnSH.doc</w:t>
            </w:r>
          </w:p>
        </w:tc>
        <w:tc>
          <w:tcPr>
            <w:tcW w:w="0" w:type="auto"/>
          </w:tcPr>
          <w:p w14:paraId="53E60911" w14:textId="77777777" w:rsidR="00782AF9" w:rsidRDefault="00782AF9"/>
          <w:p w14:paraId="3AF6A146" w14:textId="77777777" w:rsidR="00782AF9" w:rsidRDefault="002E16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82AF9" w14:paraId="56FCA0BB" w14:textId="77777777">
        <w:tblPrEx>
          <w:tblCellMar>
            <w:top w:w="0" w:type="dxa"/>
            <w:bottom w:w="0" w:type="dxa"/>
          </w:tblCellMar>
        </w:tblPrEx>
        <w:tc>
          <w:tcPr>
            <w:tcW w:w="0" w:type="auto"/>
          </w:tcPr>
          <w:p w14:paraId="69FD013A" w14:textId="77777777" w:rsidR="00782AF9" w:rsidRDefault="00782AF9"/>
          <w:p w14:paraId="2A24F852" w14:textId="77777777" w:rsidR="00782AF9" w:rsidRDefault="002E1698">
            <w:pPr>
              <w:spacing w:after="0" w:line="276" w:lineRule="auto"/>
            </w:pPr>
            <w:r>
              <w:rPr>
                <w:rFonts w:ascii="Times New Roman" w:eastAsia="Times New Roman" w:hAnsi="Times New Roman" w:cs="Times New Roman"/>
                <w:sz w:val="26"/>
              </w:rPr>
              <w:t>Hồ sơ đề nghị sát hạch của cá nhân theo quy định</w:t>
            </w:r>
          </w:p>
        </w:tc>
        <w:tc>
          <w:tcPr>
            <w:tcW w:w="0" w:type="auto"/>
          </w:tcPr>
          <w:p w14:paraId="67572AFE" w14:textId="77777777" w:rsidR="00782AF9" w:rsidRDefault="00782AF9"/>
        </w:tc>
        <w:tc>
          <w:tcPr>
            <w:tcW w:w="0" w:type="auto"/>
          </w:tcPr>
          <w:p w14:paraId="16193DE0" w14:textId="77777777" w:rsidR="00782AF9" w:rsidRDefault="00782AF9"/>
          <w:p w14:paraId="6167678E" w14:textId="77777777" w:rsidR="00782AF9" w:rsidRDefault="002E16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4AF0039" w14:textId="77777777" w:rsidR="00782AF9" w:rsidRDefault="002E169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38A85FD4" w14:textId="77777777" w:rsidR="00782AF9" w:rsidRDefault="002E169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14:paraId="2E7108AE" w14:textId="77777777" w:rsidR="00782AF9" w:rsidRDefault="002E169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giao thông</w:t>
      </w:r>
    </w:p>
    <w:p w14:paraId="4166CBAF" w14:textId="77777777" w:rsidR="00782AF9" w:rsidRDefault="002E169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FA0D590" w14:textId="77777777" w:rsidR="00782AF9" w:rsidRDefault="002E169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82DB8BF" w14:textId="77777777" w:rsidR="00782AF9" w:rsidRDefault="002E169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D156383" w14:textId="77777777" w:rsidR="00782AF9" w:rsidRDefault="002E169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lái xe</w:t>
      </w:r>
    </w:p>
    <w:p w14:paraId="08975044" w14:textId="77777777" w:rsidR="00782AF9" w:rsidRDefault="002E169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32"/>
        <w:gridCol w:w="6166"/>
        <w:gridCol w:w="743"/>
        <w:gridCol w:w="1084"/>
      </w:tblGrid>
      <w:tr w:rsidR="00782AF9" w14:paraId="2E5C02D7" w14:textId="77777777">
        <w:tblPrEx>
          <w:tblCellMar>
            <w:top w:w="0" w:type="dxa"/>
            <w:bottom w:w="0" w:type="dxa"/>
          </w:tblCellMar>
        </w:tblPrEx>
        <w:tc>
          <w:tcPr>
            <w:tcW w:w="2000" w:type="dxa"/>
          </w:tcPr>
          <w:p w14:paraId="2FEEF29B" w14:textId="77777777" w:rsidR="00782AF9" w:rsidRDefault="00782AF9"/>
          <w:p w14:paraId="7CDDFD18" w14:textId="77777777" w:rsidR="00782AF9" w:rsidRDefault="002E1698">
            <w:pPr>
              <w:spacing w:after="0" w:line="276" w:lineRule="auto"/>
              <w:jc w:val="center"/>
            </w:pPr>
            <w:r>
              <w:rPr>
                <w:rFonts w:ascii="Times New Roman" w:eastAsia="Times New Roman" w:hAnsi="Times New Roman" w:cs="Times New Roman"/>
                <w:b/>
                <w:sz w:val="26"/>
              </w:rPr>
              <w:t>Số ký hiệu</w:t>
            </w:r>
          </w:p>
        </w:tc>
        <w:tc>
          <w:tcPr>
            <w:tcW w:w="3500" w:type="dxa"/>
          </w:tcPr>
          <w:p w14:paraId="6B438B49" w14:textId="77777777" w:rsidR="00782AF9" w:rsidRDefault="00782AF9"/>
          <w:p w14:paraId="19435C3E" w14:textId="77777777" w:rsidR="00782AF9" w:rsidRDefault="002E1698">
            <w:pPr>
              <w:spacing w:after="0" w:line="276" w:lineRule="auto"/>
              <w:jc w:val="center"/>
            </w:pPr>
            <w:r>
              <w:rPr>
                <w:rFonts w:ascii="Times New Roman" w:eastAsia="Times New Roman" w:hAnsi="Times New Roman" w:cs="Times New Roman"/>
                <w:b/>
                <w:sz w:val="26"/>
              </w:rPr>
              <w:t>Trích yếu</w:t>
            </w:r>
          </w:p>
        </w:tc>
        <w:tc>
          <w:tcPr>
            <w:tcW w:w="1500" w:type="dxa"/>
          </w:tcPr>
          <w:p w14:paraId="48367F94" w14:textId="77777777" w:rsidR="00782AF9" w:rsidRDefault="00782AF9"/>
          <w:p w14:paraId="6DC92E6C" w14:textId="77777777" w:rsidR="00782AF9" w:rsidRDefault="002E1698">
            <w:pPr>
              <w:spacing w:after="0" w:line="276" w:lineRule="auto"/>
              <w:jc w:val="center"/>
            </w:pPr>
            <w:r>
              <w:rPr>
                <w:rFonts w:ascii="Times New Roman" w:eastAsia="Times New Roman" w:hAnsi="Times New Roman" w:cs="Times New Roman"/>
                <w:b/>
                <w:sz w:val="26"/>
              </w:rPr>
              <w:t>Ngày ban hành</w:t>
            </w:r>
          </w:p>
        </w:tc>
        <w:tc>
          <w:tcPr>
            <w:tcW w:w="3000" w:type="dxa"/>
          </w:tcPr>
          <w:p w14:paraId="5A06E762" w14:textId="77777777" w:rsidR="00782AF9" w:rsidRDefault="00782AF9"/>
          <w:p w14:paraId="55E78812" w14:textId="77777777" w:rsidR="00782AF9" w:rsidRDefault="002E1698">
            <w:pPr>
              <w:spacing w:after="0" w:line="276" w:lineRule="auto"/>
              <w:jc w:val="center"/>
            </w:pPr>
            <w:r>
              <w:rPr>
                <w:rFonts w:ascii="Times New Roman" w:eastAsia="Times New Roman" w:hAnsi="Times New Roman" w:cs="Times New Roman"/>
                <w:b/>
                <w:sz w:val="26"/>
              </w:rPr>
              <w:t>Cơ quan ban hành</w:t>
            </w:r>
          </w:p>
        </w:tc>
      </w:tr>
      <w:tr w:rsidR="00782AF9" w14:paraId="1D24AAB4" w14:textId="77777777">
        <w:tblPrEx>
          <w:tblCellMar>
            <w:top w:w="0" w:type="dxa"/>
            <w:bottom w:w="0" w:type="dxa"/>
          </w:tblCellMar>
        </w:tblPrEx>
        <w:tc>
          <w:tcPr>
            <w:tcW w:w="0" w:type="auto"/>
          </w:tcPr>
          <w:p w14:paraId="1AE5C5F4" w14:textId="77777777" w:rsidR="00782AF9" w:rsidRDefault="00782AF9"/>
          <w:p w14:paraId="7BE7DEEE" w14:textId="77777777" w:rsidR="00782AF9" w:rsidRDefault="002E1698">
            <w:pPr>
              <w:spacing w:after="0" w:line="276" w:lineRule="auto"/>
            </w:pPr>
            <w:r>
              <w:rPr>
                <w:rFonts w:ascii="Times New Roman" w:eastAsia="Times New Roman" w:hAnsi="Times New Roman" w:cs="Times New Roman"/>
                <w:sz w:val="26"/>
              </w:rPr>
              <w:t>37/2023/TT-BTC</w:t>
            </w:r>
          </w:p>
        </w:tc>
        <w:tc>
          <w:tcPr>
            <w:tcW w:w="0" w:type="auto"/>
          </w:tcPr>
          <w:p w14:paraId="096040A2" w14:textId="77777777" w:rsidR="00782AF9" w:rsidRDefault="00782AF9"/>
          <w:p w14:paraId="4C9C372E" w14:textId="77777777" w:rsidR="00782AF9" w:rsidRDefault="002E1698">
            <w:pPr>
              <w:spacing w:after="0" w:line="276" w:lineRule="auto"/>
            </w:pPr>
            <w:r>
              <w:rPr>
                <w:rFonts w:ascii="Times New Roman" w:eastAsia="Times New Roman" w:hAnsi="Times New Roman" w:cs="Times New Roman"/>
                <w:sz w:val="26"/>
              </w:rPr>
              <w:t>Thông tư quy định mức thu, chế độ thu, nộp, quản lý và sử dụng phí sát hạch lái xe; lệ phí cấp bằng, chứng chỉ được hoạt động trên các loại phương tiện và lệ phí đăng ký, cấp biển xe máy chuyên dùng</w:t>
            </w:r>
          </w:p>
        </w:tc>
        <w:tc>
          <w:tcPr>
            <w:tcW w:w="0" w:type="auto"/>
          </w:tcPr>
          <w:p w14:paraId="1FFDBF9F" w14:textId="77777777" w:rsidR="00782AF9" w:rsidRDefault="00782AF9"/>
          <w:p w14:paraId="64ACFD6B" w14:textId="77777777" w:rsidR="00782AF9" w:rsidRDefault="002E1698">
            <w:pPr>
              <w:spacing w:after="0" w:line="276" w:lineRule="auto"/>
            </w:pPr>
            <w:r>
              <w:rPr>
                <w:rFonts w:ascii="Times New Roman" w:eastAsia="Times New Roman" w:hAnsi="Times New Roman" w:cs="Times New Roman"/>
                <w:sz w:val="26"/>
              </w:rPr>
              <w:t>07-06-2023</w:t>
            </w:r>
          </w:p>
        </w:tc>
        <w:tc>
          <w:tcPr>
            <w:tcW w:w="0" w:type="auto"/>
          </w:tcPr>
          <w:p w14:paraId="5B82D6B9" w14:textId="77777777" w:rsidR="00782AF9" w:rsidRDefault="00782AF9"/>
          <w:p w14:paraId="457463C7" w14:textId="77777777" w:rsidR="00782AF9" w:rsidRDefault="002E1698">
            <w:pPr>
              <w:spacing w:after="0" w:line="276" w:lineRule="auto"/>
            </w:pPr>
            <w:r>
              <w:rPr>
                <w:rFonts w:ascii="Times New Roman" w:eastAsia="Times New Roman" w:hAnsi="Times New Roman" w:cs="Times New Roman"/>
                <w:sz w:val="26"/>
              </w:rPr>
              <w:t>Bộ Tài chính</w:t>
            </w:r>
          </w:p>
        </w:tc>
      </w:tr>
      <w:tr w:rsidR="00782AF9" w14:paraId="40D8287F" w14:textId="77777777">
        <w:tblPrEx>
          <w:tblCellMar>
            <w:top w:w="0" w:type="dxa"/>
            <w:bottom w:w="0" w:type="dxa"/>
          </w:tblCellMar>
        </w:tblPrEx>
        <w:tc>
          <w:tcPr>
            <w:tcW w:w="0" w:type="auto"/>
          </w:tcPr>
          <w:p w14:paraId="22B573F7" w14:textId="77777777" w:rsidR="00782AF9" w:rsidRDefault="00782AF9"/>
          <w:p w14:paraId="262E8387" w14:textId="77777777" w:rsidR="00782AF9" w:rsidRDefault="002E1698">
            <w:pPr>
              <w:spacing w:after="0" w:line="276" w:lineRule="auto"/>
            </w:pPr>
            <w:r>
              <w:rPr>
                <w:rFonts w:ascii="Times New Roman" w:eastAsia="Times New Roman" w:hAnsi="Times New Roman" w:cs="Times New Roman"/>
                <w:sz w:val="26"/>
              </w:rPr>
              <w:t>63/2023/TT-BTC</w:t>
            </w:r>
          </w:p>
        </w:tc>
        <w:tc>
          <w:tcPr>
            <w:tcW w:w="0" w:type="auto"/>
          </w:tcPr>
          <w:p w14:paraId="61789FBE" w14:textId="77777777" w:rsidR="00782AF9" w:rsidRDefault="00782AF9"/>
          <w:p w14:paraId="6B9523B9" w14:textId="77777777" w:rsidR="00782AF9" w:rsidRDefault="002E1698">
            <w:pPr>
              <w:spacing w:after="0" w:line="276" w:lineRule="auto"/>
            </w:pPr>
            <w:r>
              <w:rPr>
                <w:rFonts w:ascii="Times New Roman" w:eastAsia="Times New Roman" w:hAnsi="Times New Roman" w:cs="Times New Roman"/>
                <w:sz w:val="26"/>
              </w:rPr>
              <w:t>Thông tư số 63/2023/TT-BTC ngày 16/10/2023 của Bộ trưởng Bộ Tài chính quy định sửa đổi, bổ sung một số điều của một số thông tư quy định về phí, lệ phí của Bộ Trưởng Bộ Tài chính nhằm khuyến khích sử dụng dịch vụ công trực tuyến (có hiệu lực kể từ ngày 01/01/2024 đến hết ngày 31/12/2025)</w:t>
            </w:r>
          </w:p>
        </w:tc>
        <w:tc>
          <w:tcPr>
            <w:tcW w:w="0" w:type="auto"/>
          </w:tcPr>
          <w:p w14:paraId="53885908" w14:textId="77777777" w:rsidR="00782AF9" w:rsidRDefault="00782AF9"/>
          <w:p w14:paraId="30CC663E" w14:textId="77777777" w:rsidR="00782AF9" w:rsidRDefault="002E1698">
            <w:pPr>
              <w:spacing w:after="0" w:line="276" w:lineRule="auto"/>
            </w:pPr>
            <w:r>
              <w:rPr>
                <w:rFonts w:ascii="Times New Roman" w:eastAsia="Times New Roman" w:hAnsi="Times New Roman" w:cs="Times New Roman"/>
                <w:sz w:val="26"/>
              </w:rPr>
              <w:t>16-10-2023</w:t>
            </w:r>
          </w:p>
        </w:tc>
        <w:tc>
          <w:tcPr>
            <w:tcW w:w="0" w:type="auto"/>
          </w:tcPr>
          <w:p w14:paraId="2C7B264D" w14:textId="77777777" w:rsidR="00782AF9" w:rsidRDefault="00782AF9"/>
          <w:p w14:paraId="0B792048" w14:textId="77777777" w:rsidR="00782AF9" w:rsidRDefault="002E1698">
            <w:pPr>
              <w:spacing w:after="0" w:line="276" w:lineRule="auto"/>
            </w:pPr>
            <w:r>
              <w:rPr>
                <w:rFonts w:ascii="Times New Roman" w:eastAsia="Times New Roman" w:hAnsi="Times New Roman" w:cs="Times New Roman"/>
                <w:sz w:val="26"/>
              </w:rPr>
              <w:t>Bộ trưởng Bộ tài chính</w:t>
            </w:r>
          </w:p>
        </w:tc>
      </w:tr>
      <w:tr w:rsidR="00782AF9" w14:paraId="0D7E1DEB" w14:textId="77777777">
        <w:tblPrEx>
          <w:tblCellMar>
            <w:top w:w="0" w:type="dxa"/>
            <w:bottom w:w="0" w:type="dxa"/>
          </w:tblCellMar>
        </w:tblPrEx>
        <w:tc>
          <w:tcPr>
            <w:tcW w:w="0" w:type="auto"/>
          </w:tcPr>
          <w:p w14:paraId="3F966EC6" w14:textId="77777777" w:rsidR="00782AF9" w:rsidRDefault="00782AF9"/>
          <w:p w14:paraId="09246538" w14:textId="77777777" w:rsidR="00782AF9" w:rsidRDefault="002E1698">
            <w:pPr>
              <w:spacing w:after="0" w:line="276" w:lineRule="auto"/>
            </w:pPr>
            <w:r>
              <w:rPr>
                <w:rFonts w:ascii="Times New Roman" w:eastAsia="Times New Roman" w:hAnsi="Times New Roman" w:cs="Times New Roman"/>
                <w:sz w:val="26"/>
              </w:rPr>
              <w:t>12/2025/TT-BCA</w:t>
            </w:r>
          </w:p>
        </w:tc>
        <w:tc>
          <w:tcPr>
            <w:tcW w:w="0" w:type="auto"/>
          </w:tcPr>
          <w:p w14:paraId="544BCD2A" w14:textId="77777777" w:rsidR="00782AF9" w:rsidRDefault="00782AF9"/>
          <w:p w14:paraId="7B0AAA75" w14:textId="77777777" w:rsidR="00782AF9" w:rsidRDefault="002E1698">
            <w:pPr>
              <w:spacing w:after="0" w:line="276" w:lineRule="auto"/>
            </w:pPr>
            <w:r>
              <w:rPr>
                <w:rFonts w:ascii="Times New Roman" w:eastAsia="Times New Roman" w:hAnsi="Times New Roman" w:cs="Times New Roman"/>
                <w:sz w:val="26"/>
              </w:rPr>
              <w:t>Thông tư số 12/2025/TT-BCA ngày 28/02/2025 của Bộ trưởng Bộ Công an quy định về sát hạch, cấp giấy phép lái xe; cấp, sử dụng giấy phép lái xe quốc tế</w:t>
            </w:r>
          </w:p>
        </w:tc>
        <w:tc>
          <w:tcPr>
            <w:tcW w:w="0" w:type="auto"/>
          </w:tcPr>
          <w:p w14:paraId="633A416A" w14:textId="77777777" w:rsidR="00782AF9" w:rsidRDefault="00782AF9"/>
          <w:p w14:paraId="4CEC6389" w14:textId="77777777" w:rsidR="00782AF9" w:rsidRDefault="002E1698">
            <w:pPr>
              <w:spacing w:after="0" w:line="276" w:lineRule="auto"/>
            </w:pPr>
            <w:r>
              <w:rPr>
                <w:rFonts w:ascii="Times New Roman" w:eastAsia="Times New Roman" w:hAnsi="Times New Roman" w:cs="Times New Roman"/>
                <w:sz w:val="26"/>
              </w:rPr>
              <w:t>28-02-2024</w:t>
            </w:r>
          </w:p>
        </w:tc>
        <w:tc>
          <w:tcPr>
            <w:tcW w:w="0" w:type="auto"/>
          </w:tcPr>
          <w:p w14:paraId="23B36B6B" w14:textId="77777777" w:rsidR="00782AF9" w:rsidRDefault="00782AF9"/>
          <w:p w14:paraId="352CA9E2" w14:textId="77777777" w:rsidR="00782AF9" w:rsidRDefault="002E1698">
            <w:pPr>
              <w:spacing w:after="0" w:line="276" w:lineRule="auto"/>
            </w:pPr>
            <w:r>
              <w:rPr>
                <w:rFonts w:ascii="Times New Roman" w:eastAsia="Times New Roman" w:hAnsi="Times New Roman" w:cs="Times New Roman"/>
                <w:sz w:val="26"/>
              </w:rPr>
              <w:t>Bộ Công an</w:t>
            </w:r>
          </w:p>
        </w:tc>
      </w:tr>
      <w:tr w:rsidR="00782AF9" w14:paraId="669F831A" w14:textId="77777777">
        <w:tblPrEx>
          <w:tblCellMar>
            <w:top w:w="0" w:type="dxa"/>
            <w:bottom w:w="0" w:type="dxa"/>
          </w:tblCellMar>
        </w:tblPrEx>
        <w:tc>
          <w:tcPr>
            <w:tcW w:w="0" w:type="auto"/>
          </w:tcPr>
          <w:p w14:paraId="3A4E798B" w14:textId="77777777" w:rsidR="00782AF9" w:rsidRDefault="00782AF9"/>
          <w:p w14:paraId="6F9993AC" w14:textId="77777777" w:rsidR="00782AF9" w:rsidRDefault="002E1698">
            <w:pPr>
              <w:spacing w:after="0" w:line="276" w:lineRule="auto"/>
            </w:pPr>
            <w:r>
              <w:rPr>
                <w:rFonts w:ascii="Times New Roman" w:eastAsia="Times New Roman" w:hAnsi="Times New Roman" w:cs="Times New Roman"/>
                <w:sz w:val="26"/>
              </w:rPr>
              <w:t>06/2025/TT-BTC</w:t>
            </w:r>
          </w:p>
        </w:tc>
        <w:tc>
          <w:tcPr>
            <w:tcW w:w="0" w:type="auto"/>
          </w:tcPr>
          <w:p w14:paraId="71C326F1" w14:textId="77777777" w:rsidR="00782AF9" w:rsidRDefault="00782AF9"/>
          <w:p w14:paraId="66B9D652" w14:textId="77777777" w:rsidR="00782AF9" w:rsidRDefault="002E1698">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14:paraId="026001DA" w14:textId="77777777" w:rsidR="00782AF9" w:rsidRDefault="00782AF9"/>
          <w:p w14:paraId="3833B78D" w14:textId="77777777" w:rsidR="00782AF9" w:rsidRDefault="002E1698">
            <w:pPr>
              <w:spacing w:after="0" w:line="276" w:lineRule="auto"/>
            </w:pPr>
            <w:r>
              <w:rPr>
                <w:rFonts w:ascii="Times New Roman" w:eastAsia="Times New Roman" w:hAnsi="Times New Roman" w:cs="Times New Roman"/>
                <w:sz w:val="26"/>
              </w:rPr>
              <w:t>24-01-2025</w:t>
            </w:r>
          </w:p>
        </w:tc>
        <w:tc>
          <w:tcPr>
            <w:tcW w:w="0" w:type="auto"/>
          </w:tcPr>
          <w:p w14:paraId="33156E46" w14:textId="77777777" w:rsidR="00782AF9" w:rsidRDefault="00782AF9"/>
          <w:p w14:paraId="583439F0" w14:textId="77777777" w:rsidR="00782AF9" w:rsidRDefault="002E1698">
            <w:pPr>
              <w:spacing w:after="0" w:line="276" w:lineRule="auto"/>
            </w:pPr>
            <w:r>
              <w:rPr>
                <w:rFonts w:ascii="Times New Roman" w:eastAsia="Times New Roman" w:hAnsi="Times New Roman" w:cs="Times New Roman"/>
                <w:sz w:val="26"/>
              </w:rPr>
              <w:t>Bộ Tài chính</w:t>
            </w:r>
          </w:p>
        </w:tc>
      </w:tr>
    </w:tbl>
    <w:p w14:paraId="10757143" w14:textId="77777777" w:rsidR="00782AF9" w:rsidRDefault="002E169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Là công dân Việt Nam, người nước ngoài được phép cư trú hoặc đang làm việc, học tập tại Việt Nam; - Đủ tuổi (tính đến ngày dự sát hạch lái xe), sức khỏe theo quy định tại khoản 1, 2 Điều 59 Luật Trật tự, an toàn giao thông đường bộ;   - Được cơ đào tạo lái xe xác nhận hoàn thành khóa đào tạo lái xe hoặc được cấp chứng chỉ sơ cấp nghề hoặc chứng chỉ đào tạo (đối với hạng B1, B, C1, C, D1, D2, D, BE, C1E, CE, D1E, D2E, DE); - Người có giấy phép lái xe các hạng B, C1, C, D1, D2, D, BE, C1E, CE, D1E, D2E, DE </w:t>
      </w:r>
      <w:r>
        <w:rPr>
          <w:rFonts w:ascii="Times New Roman" w:eastAsia="Times New Roman" w:hAnsi="Times New Roman" w:cs="Times New Roman"/>
          <w:sz w:val="26"/>
        </w:rPr>
        <w:t>quá thời hạn sử dụng, mất giấy phép lái xe và giấy phép lái xe đó quá thời hạn sử dụng: Quá hạn dưới 01 năm kể từ ngày hết hạn phải sát hạch lý thuyết để cấp giấy phép lái xe. Quá hạn từ 01 năm trở lên kể từ ngày hết hạn phải sát hạch lý thuyết, thực hành lái xe trong hình và trên đường để cấp giấy phép lái xe; - Người có giấy phép lái xe các hạng B, C1, C, D1, D2, D, BE, C1E, CE, D1E, D2E, DE bị mất nhưng quá thời hạn sử dụng, có tên trong hệ thống tin giấy phép lái xe của Cục Cảnh sát giao thông hoặc bảng</w:t>
      </w:r>
      <w:r>
        <w:rPr>
          <w:rFonts w:ascii="Times New Roman" w:eastAsia="Times New Roman" w:hAnsi="Times New Roman" w:cs="Times New Roman"/>
          <w:sz w:val="26"/>
        </w:rPr>
        <w:t xml:space="preserve"> kê danh sách cấp giấy phép lái xe (sổ quản lý). Trường hợp giấy phép lái xe quân sự do Bộ Quốc phòng cấp, phải có xác nhận của cơ quan đã cấp, phải dự sát hạch các nội dung: Quá hạn dưới 01 năm, phải dự sát hạch lý thuyết để cấp giấy phép lái xe. Quá hạn từ 01 năm trở lên kể từ ngày hết hạn phải sát hạch lý thuyết, thực hành lái xe trong hình và trên đường để cấp giấy phép lái xe.  - Người có giấy phép lái xe quá thời hạn sử dụng dưới 01 tháng kể từ ngày hết hạn mà người có giấy phép lái xe không thể thực </w:t>
      </w:r>
      <w:r>
        <w:rPr>
          <w:rFonts w:ascii="Times New Roman" w:eastAsia="Times New Roman" w:hAnsi="Times New Roman" w:cs="Times New Roman"/>
          <w:sz w:val="26"/>
        </w:rPr>
        <w:t>hiện được thủ tục đổi giấy phép lái xe do ốm đau, thiên tai, hoả hoạn, dịch bệnh thì người đó không phải sát hạch lý thuyết để cấp giấy phép lái xe.</w:t>
      </w:r>
    </w:p>
    <w:p w14:paraId="0486D1A3" w14:textId="77777777" w:rsidR="00782AF9" w:rsidRDefault="002E169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32519D4" w14:textId="77777777" w:rsidR="00782AF9" w:rsidRDefault="002E169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https://thutuc.dichvucong.gov.vn/p/home/dvc-tthc-thu-tuc-hanh-chinh-chi-tiet.html?ma_thu_tuc=372356</w:t>
      </w:r>
    </w:p>
    <w:sectPr w:rsidR="00782AF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82AF9"/>
    <w:rsid w:val="002E1698"/>
    <w:rsid w:val="00782AF9"/>
    <w:rsid w:val="00935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F0872"/>
  <w15:docId w15:val="{B0505A9E-1E1D-4956-A67E-679208D9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2236</Words>
  <Characters>12746</Characters>
  <Application>Microsoft Office Word</Application>
  <DocSecurity>0</DocSecurity>
  <Lines>106</Lines>
  <Paragraphs>29</Paragraphs>
  <ScaleCrop>false</ScaleCrop>
  <Company/>
  <LinksUpToDate>false</LinksUpToDate>
  <CharactersWithSpaces>14953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2025-11-24T09:08:00Z</dcterms:created>
  <dcterms:modified xsi:type="dcterms:W3CDTF">2025-11-24T09:08:00Z</dcterms:modified>
</cp:coreProperties>
</file>