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47DCD" w14:textId="77777777" w:rsidR="00BB781D" w:rsidRDefault="00CB65E7">
      <w:pPr>
        <w:spacing w:after="300" w:line="276" w:lineRule="auto"/>
        <w:jc w:val="center"/>
      </w:pPr>
      <w:r>
        <w:rPr>
          <w:rFonts w:ascii="Times New Roman" w:eastAsia="Times New Roman" w:hAnsi="Times New Roman" w:cs="Times New Roman"/>
          <w:b/>
          <w:sz w:val="26"/>
        </w:rPr>
        <w:t>Chi tiết thủ tục hành chính</w:t>
      </w:r>
    </w:p>
    <w:p w14:paraId="47CAF1DF" w14:textId="77777777" w:rsidR="00BB781D" w:rsidRDefault="00CB65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3.000352</w:t>
      </w:r>
    </w:p>
    <w:p w14:paraId="4FADCE07" w14:textId="77777777" w:rsidR="00BB781D" w:rsidRDefault="00CB65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59C5D076" w14:textId="77777777" w:rsidR="00BB781D" w:rsidRDefault="00CB65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phép lái xe</w:t>
      </w:r>
    </w:p>
    <w:p w14:paraId="14DB2A9E" w14:textId="77777777" w:rsidR="00BB781D" w:rsidRDefault="00CB65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6FEAA85" w14:textId="77777777" w:rsidR="00BB781D" w:rsidRDefault="00CB65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62E06FDB" w14:textId="77777777" w:rsidR="00BB781D" w:rsidRDefault="00CB65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Sát hạch, cấp giấy phép lái xe</w:t>
      </w:r>
    </w:p>
    <w:p w14:paraId="572FFF98" w14:textId="77777777" w:rsidR="00BB781D" w:rsidRDefault="00CB65E7">
      <w:pPr>
        <w:spacing w:after="0" w:line="276" w:lineRule="auto"/>
        <w:jc w:val="both"/>
      </w:pPr>
      <w:r>
        <w:rPr>
          <w:rFonts w:ascii="Times New Roman" w:eastAsia="Times New Roman" w:hAnsi="Times New Roman" w:cs="Times New Roman"/>
          <w:b/>
          <w:sz w:val="26"/>
        </w:rPr>
        <w:t xml:space="preserve">Trình tự thực hiện: </w:t>
      </w:r>
    </w:p>
    <w:p w14:paraId="676D5EA8" w14:textId="77777777" w:rsidR="00BB781D" w:rsidRDefault="00BB781D">
      <w:pPr>
        <w:shd w:val="clear" w:color="auto" w:fill="F2F6F9"/>
        <w:spacing w:before="120" w:after="0" w:line="276" w:lineRule="auto"/>
        <w:jc w:val="both"/>
      </w:pPr>
    </w:p>
    <w:p w14:paraId="69D53735" w14:textId="77777777" w:rsidR="00BB781D" w:rsidRDefault="00CB65E7">
      <w:pPr>
        <w:spacing w:after="0" w:line="276" w:lineRule="auto"/>
        <w:jc w:val="both"/>
      </w:pPr>
      <w:r>
        <w:rPr>
          <w:rFonts w:ascii="Times New Roman" w:eastAsia="Times New Roman" w:hAnsi="Times New Roman" w:cs="Times New Roman"/>
          <w:sz w:val="26"/>
        </w:rPr>
        <w:t>a) Nộp hồ sơ TTHC: Cá nhân nộp lại giấy phép lái xe theo quyết định thu hồi hủy bỏ giấy phép lái xe. b) Giải quyết TTHC: - Trong thời hạn 03 ngày làm việc, kể từ ngày phát hiện người có giấy phép lái xe thuộc một trong các trường hợp quy định tại khoản 5 Điều 62 Luật Trật tự, an toàn giao thông đường bộ, thủ trưởng cơ quan có thẩm quyền cấp giấy phép lái xe ra quyết định thu hồi để hủy bỏ giấy phép lái xe. Nội dung của quyết định nêu rõ lý do thu hồi và hủy bỏ; - Trong thời hạn 05 ngày làm việc kể từ ngày n</w:t>
      </w:r>
      <w:r>
        <w:rPr>
          <w:rFonts w:ascii="Times New Roman" w:eastAsia="Times New Roman" w:hAnsi="Times New Roman" w:cs="Times New Roman"/>
          <w:sz w:val="26"/>
        </w:rPr>
        <w:t>hận được Quyết định thu hồi giấy phép lái xe, cá nhân phải nộp giấy phép lái xe bị thu hồi đến cơ quan thu hồi giấy phép lái xe và cơ quan có thẩm quyền cấp giấy phép lái xe có trách nhiệm thu hồi giấy phép lái xe đã cấp và hủy bỏ theo quy định.</w:t>
      </w:r>
    </w:p>
    <w:p w14:paraId="33B3E6D6" w14:textId="77777777" w:rsidR="00BB781D" w:rsidRDefault="00CB65E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1"/>
        <w:gridCol w:w="904"/>
        <w:gridCol w:w="1047"/>
        <w:gridCol w:w="6699"/>
      </w:tblGrid>
      <w:tr w:rsidR="00BB781D" w14:paraId="4DC33A05" w14:textId="77777777">
        <w:tblPrEx>
          <w:tblCellMar>
            <w:top w:w="0" w:type="dxa"/>
            <w:bottom w:w="0" w:type="dxa"/>
          </w:tblCellMar>
        </w:tblPrEx>
        <w:tc>
          <w:tcPr>
            <w:tcW w:w="1500" w:type="dxa"/>
          </w:tcPr>
          <w:p w14:paraId="17AB7FE1" w14:textId="77777777" w:rsidR="00BB781D" w:rsidRDefault="00BB781D"/>
          <w:p w14:paraId="29558FF0" w14:textId="77777777" w:rsidR="00BB781D" w:rsidRDefault="00CB65E7">
            <w:pPr>
              <w:spacing w:after="0" w:line="276" w:lineRule="auto"/>
              <w:jc w:val="center"/>
            </w:pPr>
            <w:r>
              <w:rPr>
                <w:rFonts w:ascii="Times New Roman" w:eastAsia="Times New Roman" w:hAnsi="Times New Roman" w:cs="Times New Roman"/>
                <w:b/>
                <w:sz w:val="26"/>
              </w:rPr>
              <w:t>Hình thức nộp</w:t>
            </w:r>
          </w:p>
        </w:tc>
        <w:tc>
          <w:tcPr>
            <w:tcW w:w="2000" w:type="dxa"/>
          </w:tcPr>
          <w:p w14:paraId="527FC2AD" w14:textId="77777777" w:rsidR="00BB781D" w:rsidRDefault="00BB781D"/>
          <w:p w14:paraId="0A5C548C" w14:textId="77777777" w:rsidR="00BB781D" w:rsidRDefault="00CB65E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3242F57" w14:textId="77777777" w:rsidR="00BB781D" w:rsidRDefault="00BB781D"/>
          <w:p w14:paraId="6E38E416" w14:textId="77777777" w:rsidR="00BB781D" w:rsidRDefault="00CB65E7">
            <w:pPr>
              <w:spacing w:after="0" w:line="276" w:lineRule="auto"/>
              <w:jc w:val="center"/>
            </w:pPr>
            <w:r>
              <w:rPr>
                <w:rFonts w:ascii="Times New Roman" w:eastAsia="Times New Roman" w:hAnsi="Times New Roman" w:cs="Times New Roman"/>
                <w:b/>
                <w:sz w:val="26"/>
              </w:rPr>
              <w:t>Phí, lệ phí</w:t>
            </w:r>
          </w:p>
        </w:tc>
        <w:tc>
          <w:tcPr>
            <w:tcW w:w="3000" w:type="dxa"/>
          </w:tcPr>
          <w:p w14:paraId="179304C6" w14:textId="77777777" w:rsidR="00BB781D" w:rsidRDefault="00BB781D"/>
          <w:p w14:paraId="7E2ADF3E" w14:textId="77777777" w:rsidR="00BB781D" w:rsidRDefault="00CB65E7">
            <w:pPr>
              <w:spacing w:after="0" w:line="276" w:lineRule="auto"/>
              <w:jc w:val="center"/>
            </w:pPr>
            <w:r>
              <w:rPr>
                <w:rFonts w:ascii="Times New Roman" w:eastAsia="Times New Roman" w:hAnsi="Times New Roman" w:cs="Times New Roman"/>
                <w:b/>
                <w:sz w:val="26"/>
              </w:rPr>
              <w:t>Mô tả</w:t>
            </w:r>
          </w:p>
        </w:tc>
      </w:tr>
      <w:tr w:rsidR="00BB781D" w14:paraId="2EDD7B3F" w14:textId="77777777">
        <w:tblPrEx>
          <w:tblCellMar>
            <w:top w:w="0" w:type="dxa"/>
            <w:bottom w:w="0" w:type="dxa"/>
          </w:tblCellMar>
        </w:tblPrEx>
        <w:tc>
          <w:tcPr>
            <w:tcW w:w="0" w:type="auto"/>
          </w:tcPr>
          <w:p w14:paraId="5595AC41" w14:textId="77777777" w:rsidR="00BB781D" w:rsidRDefault="00BB781D"/>
          <w:p w14:paraId="69FE1CAB" w14:textId="77777777" w:rsidR="00BB781D" w:rsidRDefault="00CB65E7">
            <w:pPr>
              <w:spacing w:after="0" w:line="276" w:lineRule="auto"/>
            </w:pPr>
            <w:r>
              <w:rPr>
                <w:rFonts w:ascii="Times New Roman" w:eastAsia="Times New Roman" w:hAnsi="Times New Roman" w:cs="Times New Roman"/>
                <w:sz w:val="26"/>
              </w:rPr>
              <w:t>Trực tiếp</w:t>
            </w:r>
          </w:p>
        </w:tc>
        <w:tc>
          <w:tcPr>
            <w:tcW w:w="0" w:type="auto"/>
          </w:tcPr>
          <w:p w14:paraId="549EAAE8" w14:textId="77777777" w:rsidR="00BB781D" w:rsidRDefault="00BB781D"/>
          <w:p w14:paraId="660F5780" w14:textId="77777777" w:rsidR="00BB781D" w:rsidRDefault="00CB65E7">
            <w:pPr>
              <w:spacing w:after="0" w:line="276" w:lineRule="auto"/>
            </w:pPr>
            <w:r>
              <w:rPr>
                <w:rFonts w:ascii="Times New Roman" w:eastAsia="Times New Roman" w:hAnsi="Times New Roman" w:cs="Times New Roman"/>
                <w:sz w:val="26"/>
              </w:rPr>
              <w:t>05 Ngày làm việc</w:t>
            </w:r>
          </w:p>
        </w:tc>
        <w:tc>
          <w:tcPr>
            <w:tcW w:w="0" w:type="auto"/>
          </w:tcPr>
          <w:p w14:paraId="759CC5CE" w14:textId="77777777" w:rsidR="00BB781D" w:rsidRDefault="00BB781D"/>
          <w:p w14:paraId="1A5D56CA" w14:textId="77777777" w:rsidR="00BB781D" w:rsidRDefault="00BB781D">
            <w:pPr>
              <w:spacing w:after="0" w:line="276" w:lineRule="auto"/>
            </w:pPr>
          </w:p>
        </w:tc>
        <w:tc>
          <w:tcPr>
            <w:tcW w:w="0" w:type="auto"/>
          </w:tcPr>
          <w:p w14:paraId="09D74D0A" w14:textId="77777777" w:rsidR="00BB781D" w:rsidRDefault="00BB781D"/>
          <w:p w14:paraId="23B34151" w14:textId="77777777" w:rsidR="00BB781D" w:rsidRDefault="00CB65E7">
            <w:pPr>
              <w:spacing w:after="0" w:line="276" w:lineRule="auto"/>
            </w:pPr>
            <w:r>
              <w:rPr>
                <w:rFonts w:ascii="Times New Roman" w:eastAsia="Times New Roman" w:hAnsi="Times New Roman" w:cs="Times New Roman"/>
                <w:sz w:val="26"/>
              </w:rPr>
              <w:t>Qua công tác tuần tra kiểm soát xử lý vi phạm trên lĩnh vực an toàn giao thông đường bộ; qua công tác nghiệp vụ.  05 ngày làm việc, kể từ ngày phát hiện Giấy phép lái xe thuộc trường hợp thu hồi hoặc kể từ ngày nhận được văn bản đề nghị của cơ quan, tổ chức, cá nhân đề nghị thu hồi Giấy phép lái xe.</w:t>
            </w:r>
          </w:p>
        </w:tc>
      </w:tr>
    </w:tbl>
    <w:p w14:paraId="01CDE9EC" w14:textId="77777777" w:rsidR="00BB781D" w:rsidRDefault="00CB65E7">
      <w:pPr>
        <w:spacing w:before="240" w:after="0" w:line="276" w:lineRule="auto"/>
        <w:jc w:val="both"/>
      </w:pPr>
      <w:r>
        <w:rPr>
          <w:rFonts w:ascii="Times New Roman" w:eastAsia="Times New Roman" w:hAnsi="Times New Roman" w:cs="Times New Roman"/>
          <w:b/>
          <w:sz w:val="26"/>
        </w:rPr>
        <w:t xml:space="preserve">Thành phần hồ sơ: </w:t>
      </w:r>
    </w:p>
    <w:p w14:paraId="5393A187" w14:textId="77777777" w:rsidR="00BB781D" w:rsidRDefault="00CB65E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83"/>
        <w:gridCol w:w="1648"/>
        <w:gridCol w:w="1680"/>
      </w:tblGrid>
      <w:tr w:rsidR="00BB781D" w14:paraId="71049755" w14:textId="77777777">
        <w:tblPrEx>
          <w:tblCellMar>
            <w:top w:w="0" w:type="dxa"/>
            <w:bottom w:w="0" w:type="dxa"/>
          </w:tblCellMar>
        </w:tblPrEx>
        <w:tc>
          <w:tcPr>
            <w:tcW w:w="6000" w:type="dxa"/>
          </w:tcPr>
          <w:p w14:paraId="61A8AAFC" w14:textId="77777777" w:rsidR="00BB781D" w:rsidRDefault="00BB781D"/>
          <w:p w14:paraId="1EB46874" w14:textId="77777777" w:rsidR="00BB781D" w:rsidRDefault="00CB65E7">
            <w:pPr>
              <w:spacing w:after="0" w:line="276" w:lineRule="auto"/>
              <w:jc w:val="center"/>
            </w:pPr>
            <w:r>
              <w:rPr>
                <w:rFonts w:ascii="Times New Roman" w:eastAsia="Times New Roman" w:hAnsi="Times New Roman" w:cs="Times New Roman"/>
                <w:b/>
                <w:sz w:val="26"/>
              </w:rPr>
              <w:t>Tên giấy tờ</w:t>
            </w:r>
          </w:p>
        </w:tc>
        <w:tc>
          <w:tcPr>
            <w:tcW w:w="2000" w:type="dxa"/>
          </w:tcPr>
          <w:p w14:paraId="0A17FAFE" w14:textId="77777777" w:rsidR="00BB781D" w:rsidRDefault="00BB781D"/>
          <w:p w14:paraId="55049560" w14:textId="77777777" w:rsidR="00BB781D" w:rsidRDefault="00CB65E7">
            <w:pPr>
              <w:spacing w:after="0" w:line="276" w:lineRule="auto"/>
              <w:jc w:val="center"/>
            </w:pPr>
            <w:r>
              <w:rPr>
                <w:rFonts w:ascii="Times New Roman" w:eastAsia="Times New Roman" w:hAnsi="Times New Roman" w:cs="Times New Roman"/>
                <w:b/>
                <w:sz w:val="26"/>
              </w:rPr>
              <w:t>Mẫu đơn, tờ khai</w:t>
            </w:r>
          </w:p>
        </w:tc>
        <w:tc>
          <w:tcPr>
            <w:tcW w:w="2000" w:type="dxa"/>
          </w:tcPr>
          <w:p w14:paraId="2BE35912" w14:textId="77777777" w:rsidR="00BB781D" w:rsidRDefault="00BB781D"/>
          <w:p w14:paraId="4BDCCF2C" w14:textId="77777777" w:rsidR="00BB781D" w:rsidRDefault="00CB65E7">
            <w:pPr>
              <w:spacing w:after="0" w:line="276" w:lineRule="auto"/>
              <w:jc w:val="center"/>
            </w:pPr>
            <w:r>
              <w:rPr>
                <w:rFonts w:ascii="Times New Roman" w:eastAsia="Times New Roman" w:hAnsi="Times New Roman" w:cs="Times New Roman"/>
                <w:b/>
                <w:sz w:val="26"/>
              </w:rPr>
              <w:t>Số lượng</w:t>
            </w:r>
          </w:p>
        </w:tc>
      </w:tr>
      <w:tr w:rsidR="00BB781D" w14:paraId="437C23C9" w14:textId="77777777">
        <w:tblPrEx>
          <w:tblCellMar>
            <w:top w:w="0" w:type="dxa"/>
            <w:bottom w:w="0" w:type="dxa"/>
          </w:tblCellMar>
        </w:tblPrEx>
        <w:tc>
          <w:tcPr>
            <w:tcW w:w="0" w:type="auto"/>
          </w:tcPr>
          <w:p w14:paraId="582E9B9A" w14:textId="77777777" w:rsidR="00BB781D" w:rsidRDefault="00BB781D"/>
          <w:p w14:paraId="0F144960" w14:textId="77777777" w:rsidR="00BB781D" w:rsidRDefault="00CB65E7">
            <w:pPr>
              <w:spacing w:after="0" w:line="276" w:lineRule="auto"/>
            </w:pPr>
            <w:r>
              <w:rPr>
                <w:rFonts w:ascii="Times New Roman" w:eastAsia="Times New Roman" w:hAnsi="Times New Roman" w:cs="Times New Roman"/>
                <w:sz w:val="26"/>
              </w:rPr>
              <w:t>Văn bản đề nghị cơ quan quản lý Giấy phép lái xe thu hồi Giấy phép lái xe</w:t>
            </w:r>
          </w:p>
        </w:tc>
        <w:tc>
          <w:tcPr>
            <w:tcW w:w="0" w:type="auto"/>
          </w:tcPr>
          <w:p w14:paraId="184FA6F8" w14:textId="77777777" w:rsidR="00BB781D" w:rsidRDefault="00BB781D"/>
        </w:tc>
        <w:tc>
          <w:tcPr>
            <w:tcW w:w="0" w:type="auto"/>
          </w:tcPr>
          <w:p w14:paraId="42C52952" w14:textId="77777777" w:rsidR="00BB781D" w:rsidRDefault="00BB781D"/>
          <w:p w14:paraId="20CF1598" w14:textId="77777777" w:rsidR="00BB781D" w:rsidRDefault="00CB65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781D" w14:paraId="41AD6D76" w14:textId="77777777">
        <w:tblPrEx>
          <w:tblCellMar>
            <w:top w:w="0" w:type="dxa"/>
            <w:bottom w:w="0" w:type="dxa"/>
          </w:tblCellMar>
        </w:tblPrEx>
        <w:tc>
          <w:tcPr>
            <w:tcW w:w="0" w:type="auto"/>
          </w:tcPr>
          <w:p w14:paraId="0C75BF5F" w14:textId="77777777" w:rsidR="00BB781D" w:rsidRDefault="00BB781D"/>
          <w:p w14:paraId="1C3B61D3" w14:textId="77777777" w:rsidR="00BB781D" w:rsidRDefault="00CB65E7">
            <w:pPr>
              <w:spacing w:after="0" w:line="276" w:lineRule="auto"/>
            </w:pPr>
            <w:r>
              <w:rPr>
                <w:rFonts w:ascii="Times New Roman" w:eastAsia="Times New Roman" w:hAnsi="Times New Roman" w:cs="Times New Roman"/>
                <w:sz w:val="26"/>
              </w:rPr>
              <w:t>Quyết định thu hồi Giấy phép lái xe</w:t>
            </w:r>
          </w:p>
        </w:tc>
        <w:tc>
          <w:tcPr>
            <w:tcW w:w="0" w:type="auto"/>
          </w:tcPr>
          <w:p w14:paraId="2D24ABFA" w14:textId="77777777" w:rsidR="00BB781D" w:rsidRDefault="00BB781D"/>
        </w:tc>
        <w:tc>
          <w:tcPr>
            <w:tcW w:w="0" w:type="auto"/>
          </w:tcPr>
          <w:p w14:paraId="72E664DE" w14:textId="77777777" w:rsidR="00BB781D" w:rsidRDefault="00BB781D"/>
          <w:p w14:paraId="0BB88AB1" w14:textId="77777777" w:rsidR="00BB781D" w:rsidRDefault="00CB65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781D" w14:paraId="29D6D322" w14:textId="77777777">
        <w:tblPrEx>
          <w:tblCellMar>
            <w:top w:w="0" w:type="dxa"/>
            <w:bottom w:w="0" w:type="dxa"/>
          </w:tblCellMar>
        </w:tblPrEx>
        <w:tc>
          <w:tcPr>
            <w:tcW w:w="0" w:type="auto"/>
          </w:tcPr>
          <w:p w14:paraId="354D1472" w14:textId="77777777" w:rsidR="00BB781D" w:rsidRDefault="00BB781D"/>
          <w:p w14:paraId="69162550" w14:textId="77777777" w:rsidR="00BB781D" w:rsidRDefault="00CB65E7">
            <w:pPr>
              <w:spacing w:after="0" w:line="276" w:lineRule="auto"/>
            </w:pPr>
            <w:r>
              <w:rPr>
                <w:rFonts w:ascii="Times New Roman" w:eastAsia="Times New Roman" w:hAnsi="Times New Roman" w:cs="Times New Roman"/>
                <w:sz w:val="26"/>
              </w:rPr>
              <w:t>Giấy phép lái xe</w:t>
            </w:r>
          </w:p>
        </w:tc>
        <w:tc>
          <w:tcPr>
            <w:tcW w:w="0" w:type="auto"/>
          </w:tcPr>
          <w:p w14:paraId="11A26E58" w14:textId="77777777" w:rsidR="00BB781D" w:rsidRDefault="00BB781D"/>
        </w:tc>
        <w:tc>
          <w:tcPr>
            <w:tcW w:w="0" w:type="auto"/>
          </w:tcPr>
          <w:p w14:paraId="1F6FD83F" w14:textId="77777777" w:rsidR="00BB781D" w:rsidRDefault="00BB781D"/>
          <w:p w14:paraId="20C7BE28" w14:textId="77777777" w:rsidR="00BB781D" w:rsidRDefault="00CB65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16E8795" w14:textId="77777777" w:rsidR="00BB781D" w:rsidRDefault="00CB65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w:t>
      </w:r>
    </w:p>
    <w:p w14:paraId="78543CDC" w14:textId="77777777" w:rsidR="00BB781D" w:rsidRDefault="00CB65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 Cục Cảnh sát giao thông</w:t>
      </w:r>
    </w:p>
    <w:p w14:paraId="52AFCD0A" w14:textId="77777777" w:rsidR="00BB781D" w:rsidRDefault="00CB65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giao thông</w:t>
      </w:r>
    </w:p>
    <w:p w14:paraId="3D59E20F" w14:textId="77777777" w:rsidR="00BB781D" w:rsidRDefault="00CB65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C4222BB" w14:textId="77777777" w:rsidR="00BB781D" w:rsidRDefault="00CB65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03B2C23" w14:textId="77777777" w:rsidR="00BB781D" w:rsidRDefault="00CB65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9190A24" w14:textId="77777777" w:rsidR="00BB781D" w:rsidRDefault="00CB65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lái xe</w:t>
      </w:r>
    </w:p>
    <w:p w14:paraId="20A6CF3C" w14:textId="77777777" w:rsidR="00BB781D" w:rsidRDefault="00CB65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4"/>
        <w:gridCol w:w="5727"/>
        <w:gridCol w:w="864"/>
        <w:gridCol w:w="1296"/>
      </w:tblGrid>
      <w:tr w:rsidR="00BB781D" w14:paraId="48BD39AC" w14:textId="77777777">
        <w:tblPrEx>
          <w:tblCellMar>
            <w:top w:w="0" w:type="dxa"/>
            <w:bottom w:w="0" w:type="dxa"/>
          </w:tblCellMar>
        </w:tblPrEx>
        <w:tc>
          <w:tcPr>
            <w:tcW w:w="2000" w:type="dxa"/>
          </w:tcPr>
          <w:p w14:paraId="3A690791" w14:textId="77777777" w:rsidR="00BB781D" w:rsidRDefault="00BB781D"/>
          <w:p w14:paraId="6A540630" w14:textId="77777777" w:rsidR="00BB781D" w:rsidRDefault="00CB65E7">
            <w:pPr>
              <w:spacing w:after="0" w:line="276" w:lineRule="auto"/>
              <w:jc w:val="center"/>
            </w:pPr>
            <w:r>
              <w:rPr>
                <w:rFonts w:ascii="Times New Roman" w:eastAsia="Times New Roman" w:hAnsi="Times New Roman" w:cs="Times New Roman"/>
                <w:b/>
                <w:sz w:val="26"/>
              </w:rPr>
              <w:t>Số ký hiệu</w:t>
            </w:r>
          </w:p>
        </w:tc>
        <w:tc>
          <w:tcPr>
            <w:tcW w:w="3500" w:type="dxa"/>
          </w:tcPr>
          <w:p w14:paraId="347E4857" w14:textId="77777777" w:rsidR="00BB781D" w:rsidRDefault="00BB781D"/>
          <w:p w14:paraId="6BA9F078" w14:textId="77777777" w:rsidR="00BB781D" w:rsidRDefault="00CB65E7">
            <w:pPr>
              <w:spacing w:after="0" w:line="276" w:lineRule="auto"/>
              <w:jc w:val="center"/>
            </w:pPr>
            <w:r>
              <w:rPr>
                <w:rFonts w:ascii="Times New Roman" w:eastAsia="Times New Roman" w:hAnsi="Times New Roman" w:cs="Times New Roman"/>
                <w:b/>
                <w:sz w:val="26"/>
              </w:rPr>
              <w:t>Trích yếu</w:t>
            </w:r>
          </w:p>
        </w:tc>
        <w:tc>
          <w:tcPr>
            <w:tcW w:w="1500" w:type="dxa"/>
          </w:tcPr>
          <w:p w14:paraId="717B14A4" w14:textId="77777777" w:rsidR="00BB781D" w:rsidRDefault="00BB781D"/>
          <w:p w14:paraId="19D3CAE5" w14:textId="77777777" w:rsidR="00BB781D" w:rsidRDefault="00CB65E7">
            <w:pPr>
              <w:spacing w:after="0" w:line="276" w:lineRule="auto"/>
              <w:jc w:val="center"/>
            </w:pPr>
            <w:r>
              <w:rPr>
                <w:rFonts w:ascii="Times New Roman" w:eastAsia="Times New Roman" w:hAnsi="Times New Roman" w:cs="Times New Roman"/>
                <w:b/>
                <w:sz w:val="26"/>
              </w:rPr>
              <w:t>Ngày ban hành</w:t>
            </w:r>
          </w:p>
        </w:tc>
        <w:tc>
          <w:tcPr>
            <w:tcW w:w="3000" w:type="dxa"/>
          </w:tcPr>
          <w:p w14:paraId="6D1B7BA5" w14:textId="77777777" w:rsidR="00BB781D" w:rsidRDefault="00BB781D"/>
          <w:p w14:paraId="52635B95" w14:textId="77777777" w:rsidR="00BB781D" w:rsidRDefault="00CB65E7">
            <w:pPr>
              <w:spacing w:after="0" w:line="276" w:lineRule="auto"/>
              <w:jc w:val="center"/>
            </w:pPr>
            <w:r>
              <w:rPr>
                <w:rFonts w:ascii="Times New Roman" w:eastAsia="Times New Roman" w:hAnsi="Times New Roman" w:cs="Times New Roman"/>
                <w:b/>
                <w:sz w:val="26"/>
              </w:rPr>
              <w:t>Cơ quan ban hành</w:t>
            </w:r>
          </w:p>
        </w:tc>
      </w:tr>
      <w:tr w:rsidR="00BB781D" w14:paraId="759934D9" w14:textId="77777777">
        <w:tblPrEx>
          <w:tblCellMar>
            <w:top w:w="0" w:type="dxa"/>
            <w:bottom w:w="0" w:type="dxa"/>
          </w:tblCellMar>
        </w:tblPrEx>
        <w:tc>
          <w:tcPr>
            <w:tcW w:w="0" w:type="auto"/>
          </w:tcPr>
          <w:p w14:paraId="1E5A4D75" w14:textId="77777777" w:rsidR="00BB781D" w:rsidRDefault="00BB781D"/>
          <w:p w14:paraId="095A5068" w14:textId="77777777" w:rsidR="00BB781D" w:rsidRDefault="00CB65E7">
            <w:pPr>
              <w:spacing w:after="0" w:line="276" w:lineRule="auto"/>
            </w:pPr>
            <w:r>
              <w:rPr>
                <w:rFonts w:ascii="Times New Roman" w:eastAsia="Times New Roman" w:hAnsi="Times New Roman" w:cs="Times New Roman"/>
                <w:sz w:val="26"/>
              </w:rPr>
              <w:t>12/2025/TT-BCA</w:t>
            </w:r>
          </w:p>
        </w:tc>
        <w:tc>
          <w:tcPr>
            <w:tcW w:w="0" w:type="auto"/>
          </w:tcPr>
          <w:p w14:paraId="68CB6385" w14:textId="77777777" w:rsidR="00BB781D" w:rsidRDefault="00BB781D"/>
          <w:p w14:paraId="5DB5D8EE" w14:textId="77777777" w:rsidR="00BB781D" w:rsidRDefault="00CB65E7">
            <w:pPr>
              <w:spacing w:after="0" w:line="276" w:lineRule="auto"/>
            </w:pPr>
            <w:r>
              <w:rPr>
                <w:rFonts w:ascii="Times New Roman" w:eastAsia="Times New Roman" w:hAnsi="Times New Roman" w:cs="Times New Roman"/>
                <w:sz w:val="26"/>
              </w:rPr>
              <w:t>Thông tư số 12/2025/TT-BCA ngày 28/02/2025 của Bộ trưởng Bộ Công an quy định về sát hạch, cấp giấy phép lái xe; cấp, sử dụng giấy phép lái xe quốc tế</w:t>
            </w:r>
          </w:p>
        </w:tc>
        <w:tc>
          <w:tcPr>
            <w:tcW w:w="0" w:type="auto"/>
          </w:tcPr>
          <w:p w14:paraId="245006B8" w14:textId="77777777" w:rsidR="00BB781D" w:rsidRDefault="00BB781D"/>
          <w:p w14:paraId="2D1E75AB" w14:textId="77777777" w:rsidR="00BB781D" w:rsidRDefault="00CB65E7">
            <w:pPr>
              <w:spacing w:after="0" w:line="276" w:lineRule="auto"/>
            </w:pPr>
            <w:r>
              <w:rPr>
                <w:rFonts w:ascii="Times New Roman" w:eastAsia="Times New Roman" w:hAnsi="Times New Roman" w:cs="Times New Roman"/>
                <w:sz w:val="26"/>
              </w:rPr>
              <w:t>28-02-2024</w:t>
            </w:r>
          </w:p>
        </w:tc>
        <w:tc>
          <w:tcPr>
            <w:tcW w:w="0" w:type="auto"/>
          </w:tcPr>
          <w:p w14:paraId="0494FD23" w14:textId="77777777" w:rsidR="00BB781D" w:rsidRDefault="00BB781D"/>
          <w:p w14:paraId="62BFDD49" w14:textId="77777777" w:rsidR="00BB781D" w:rsidRDefault="00CB65E7">
            <w:pPr>
              <w:spacing w:after="0" w:line="276" w:lineRule="auto"/>
            </w:pPr>
            <w:r>
              <w:rPr>
                <w:rFonts w:ascii="Times New Roman" w:eastAsia="Times New Roman" w:hAnsi="Times New Roman" w:cs="Times New Roman"/>
                <w:sz w:val="26"/>
              </w:rPr>
              <w:t>Bộ Công an</w:t>
            </w:r>
          </w:p>
        </w:tc>
      </w:tr>
    </w:tbl>
    <w:p w14:paraId="118D684A" w14:textId="77777777" w:rsidR="00BB781D" w:rsidRDefault="00CB65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Giấy phép lái xe bị thu hồi theo quy định tại điểm a và điểm b khoản 5 Điều 62 Luật Trật tự, an toàn giao thông đường bộ; hồ sơ, trình tự thực hiện cấp lại giấy phép lái xe thực hiện theo quy định tại các khoản 2, 3, 4 Điều 21 Thông tư số.../2025/TT-BCA; - Giấy phép lái xe bị thu hồi theo quy định tại điểm c khoản 5 Điều 62 Luật Trật tự, an toàn giao thông đường bộ không có giá trị sử dụng, cơ quan quản lý giấy phép lái xe cập nhật dữ liệu về hành vi vi phạm trên hệ thống thông tin giấy phép lái xe tại Cụ</w:t>
      </w:r>
      <w:r>
        <w:rPr>
          <w:rFonts w:ascii="Times New Roman" w:eastAsia="Times New Roman" w:hAnsi="Times New Roman" w:cs="Times New Roman"/>
          <w:sz w:val="26"/>
        </w:rPr>
        <w:t xml:space="preserve">c Cảnh sát giao thông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w:t>
      </w:r>
      <w:r>
        <w:rPr>
          <w:rFonts w:ascii="Times New Roman" w:eastAsia="Times New Roman" w:hAnsi="Times New Roman" w:cs="Times New Roman"/>
          <w:sz w:val="26"/>
        </w:rPr>
        <w:lastRenderedPageBreak/>
        <w:t>nhu cầu cấp lại giấy phép lái xe phải học và sát hạch lại như trường hợp cấp giấy phép lái xe lần đầu.</w:t>
      </w:r>
    </w:p>
    <w:p w14:paraId="78E6914E" w14:textId="77777777" w:rsidR="00BB781D" w:rsidRDefault="00CB65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06166E8" w14:textId="77777777" w:rsidR="00BB781D" w:rsidRDefault="00CB65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https://thutuc.dichvucong.gov.vn/p/home/dvc-tthc-thu-tuc-hanh-chinh-chi-tiet.html?ma_thu_tuc=372401</w:t>
      </w:r>
    </w:p>
    <w:sectPr w:rsidR="00BB781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781D"/>
    <w:rsid w:val="00397C92"/>
    <w:rsid w:val="00BB781D"/>
    <w:rsid w:val="00CB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1B39"/>
  <w15:docId w15:val="{C670D216-CCA3-436A-AD2A-7DAE7372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2025-11-24T09:10:00Z</dcterms:created>
  <dcterms:modified xsi:type="dcterms:W3CDTF">2025-11-24T09:10:00Z</dcterms:modified>
</cp:coreProperties>
</file>