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FA2E" w14:textId="77777777" w:rsidR="00181D33" w:rsidRDefault="005E47D5">
      <w:pPr>
        <w:spacing w:after="300" w:line="276" w:lineRule="auto"/>
        <w:jc w:val="center"/>
      </w:pPr>
      <w:r>
        <w:rPr>
          <w:rFonts w:ascii="Times New Roman" w:eastAsia="Times New Roman" w:hAnsi="Times New Roman" w:cs="Times New Roman"/>
          <w:b/>
          <w:sz w:val="26"/>
        </w:rPr>
        <w:t>Chi tiết thủ tục hành chính</w:t>
      </w:r>
    </w:p>
    <w:p w14:paraId="2D816C10" w14:textId="77777777" w:rsidR="00181D33" w:rsidRDefault="005E47D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3.000393</w:t>
      </w:r>
    </w:p>
    <w:p w14:paraId="591B61E0" w14:textId="77777777" w:rsidR="00181D33" w:rsidRDefault="005E47D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0A86B3D5" w14:textId="77777777" w:rsidR="00181D33" w:rsidRDefault="005E47D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trang bị, giấy phép sử dụng vũ khí, công cụ hỗ trợ để triển lãm, trưng bày hoặc làm đạo cụ trong hoạt động văn hóa, nghệ thuật</w:t>
      </w:r>
    </w:p>
    <w:p w14:paraId="6CADA39B" w14:textId="77777777" w:rsidR="00181D33" w:rsidRDefault="005E47D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5C6A581C" w14:textId="77777777" w:rsidR="00181D33" w:rsidRDefault="005E47D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6C30C1A" w14:textId="77777777" w:rsidR="00181D33" w:rsidRDefault="005E47D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33B42ACC" w14:textId="77777777" w:rsidR="00181D33" w:rsidRDefault="005E47D5">
      <w:pPr>
        <w:spacing w:after="0" w:line="276" w:lineRule="auto"/>
        <w:jc w:val="both"/>
      </w:pPr>
      <w:r>
        <w:rPr>
          <w:rFonts w:ascii="Times New Roman" w:eastAsia="Times New Roman" w:hAnsi="Times New Roman" w:cs="Times New Roman"/>
          <w:b/>
          <w:sz w:val="26"/>
        </w:rPr>
        <w:t xml:space="preserve">Trình tự thực hiện: </w:t>
      </w:r>
    </w:p>
    <w:p w14:paraId="21DA9693" w14:textId="77777777" w:rsidR="00181D33" w:rsidRDefault="00181D33">
      <w:pPr>
        <w:shd w:val="clear" w:color="auto" w:fill="F2F6F9"/>
        <w:spacing w:before="120" w:after="0" w:line="276" w:lineRule="auto"/>
        <w:jc w:val="both"/>
      </w:pPr>
    </w:p>
    <w:p w14:paraId="59CF3D4C" w14:textId="77777777" w:rsidR="00181D33" w:rsidRDefault="005E47D5">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trang bị, giấy phép sử dụng vũ khí, công cụ hỗ trợ để triển lãm, trưng bày hoặc làm đạo cụ trong hoạt động văn hóa, nghệ thuật.</w:t>
      </w:r>
    </w:p>
    <w:p w14:paraId="7E6F79C7" w14:textId="77777777" w:rsidR="00181D33" w:rsidRDefault="005E47D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87"/>
        <w:gridCol w:w="930"/>
        <w:gridCol w:w="1956"/>
        <w:gridCol w:w="5638"/>
      </w:tblGrid>
      <w:tr w:rsidR="00181D33" w14:paraId="11B06CBA" w14:textId="77777777">
        <w:tblPrEx>
          <w:tblCellMar>
            <w:top w:w="0" w:type="dxa"/>
            <w:bottom w:w="0" w:type="dxa"/>
          </w:tblCellMar>
        </w:tblPrEx>
        <w:tc>
          <w:tcPr>
            <w:tcW w:w="1500" w:type="dxa"/>
          </w:tcPr>
          <w:p w14:paraId="159FBA16" w14:textId="77777777" w:rsidR="00181D33" w:rsidRDefault="00181D33"/>
          <w:p w14:paraId="2BB29BF6" w14:textId="77777777" w:rsidR="00181D33" w:rsidRDefault="005E47D5">
            <w:pPr>
              <w:spacing w:after="0" w:line="276" w:lineRule="auto"/>
              <w:jc w:val="center"/>
            </w:pPr>
            <w:r>
              <w:rPr>
                <w:rFonts w:ascii="Times New Roman" w:eastAsia="Times New Roman" w:hAnsi="Times New Roman" w:cs="Times New Roman"/>
                <w:b/>
                <w:sz w:val="26"/>
              </w:rPr>
              <w:t>Hình thức nộp</w:t>
            </w:r>
          </w:p>
        </w:tc>
        <w:tc>
          <w:tcPr>
            <w:tcW w:w="2000" w:type="dxa"/>
          </w:tcPr>
          <w:p w14:paraId="7E15E828" w14:textId="77777777" w:rsidR="00181D33" w:rsidRDefault="00181D33"/>
          <w:p w14:paraId="297844CA" w14:textId="77777777" w:rsidR="00181D33" w:rsidRDefault="005E47D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5F3AF69" w14:textId="77777777" w:rsidR="00181D33" w:rsidRDefault="00181D33"/>
          <w:p w14:paraId="709D0132" w14:textId="77777777" w:rsidR="00181D33" w:rsidRDefault="005E47D5">
            <w:pPr>
              <w:spacing w:after="0" w:line="276" w:lineRule="auto"/>
              <w:jc w:val="center"/>
            </w:pPr>
            <w:r>
              <w:rPr>
                <w:rFonts w:ascii="Times New Roman" w:eastAsia="Times New Roman" w:hAnsi="Times New Roman" w:cs="Times New Roman"/>
                <w:b/>
                <w:sz w:val="26"/>
              </w:rPr>
              <w:t>Phí, lệ phí</w:t>
            </w:r>
          </w:p>
        </w:tc>
        <w:tc>
          <w:tcPr>
            <w:tcW w:w="3000" w:type="dxa"/>
          </w:tcPr>
          <w:p w14:paraId="5243C1E4" w14:textId="77777777" w:rsidR="00181D33" w:rsidRDefault="00181D33"/>
          <w:p w14:paraId="0C7222DF" w14:textId="77777777" w:rsidR="00181D33" w:rsidRDefault="005E47D5">
            <w:pPr>
              <w:spacing w:after="0" w:line="276" w:lineRule="auto"/>
              <w:jc w:val="center"/>
            </w:pPr>
            <w:r>
              <w:rPr>
                <w:rFonts w:ascii="Times New Roman" w:eastAsia="Times New Roman" w:hAnsi="Times New Roman" w:cs="Times New Roman"/>
                <w:b/>
                <w:sz w:val="26"/>
              </w:rPr>
              <w:t>Mô tả</w:t>
            </w:r>
          </w:p>
        </w:tc>
      </w:tr>
      <w:tr w:rsidR="00181D33" w14:paraId="7B26069B" w14:textId="77777777">
        <w:tblPrEx>
          <w:tblCellMar>
            <w:top w:w="0" w:type="dxa"/>
            <w:bottom w:w="0" w:type="dxa"/>
          </w:tblCellMar>
        </w:tblPrEx>
        <w:tc>
          <w:tcPr>
            <w:tcW w:w="0" w:type="auto"/>
          </w:tcPr>
          <w:p w14:paraId="3847D963" w14:textId="77777777" w:rsidR="00181D33" w:rsidRDefault="00181D33"/>
          <w:p w14:paraId="376B7F2F" w14:textId="77777777" w:rsidR="00181D33" w:rsidRDefault="005E47D5">
            <w:pPr>
              <w:spacing w:after="0" w:line="276" w:lineRule="auto"/>
            </w:pPr>
            <w:r>
              <w:rPr>
                <w:rFonts w:ascii="Times New Roman" w:eastAsia="Times New Roman" w:hAnsi="Times New Roman" w:cs="Times New Roman"/>
                <w:sz w:val="26"/>
              </w:rPr>
              <w:t>Trực tiếp</w:t>
            </w:r>
          </w:p>
        </w:tc>
        <w:tc>
          <w:tcPr>
            <w:tcW w:w="0" w:type="auto"/>
          </w:tcPr>
          <w:p w14:paraId="31FB0E35" w14:textId="77777777" w:rsidR="00181D33" w:rsidRDefault="00181D33"/>
          <w:p w14:paraId="075CE2D2" w14:textId="77777777" w:rsidR="00181D33" w:rsidRDefault="005E47D5">
            <w:pPr>
              <w:spacing w:after="0" w:line="276" w:lineRule="auto"/>
            </w:pPr>
            <w:r>
              <w:rPr>
                <w:rFonts w:ascii="Times New Roman" w:eastAsia="Times New Roman" w:hAnsi="Times New Roman" w:cs="Times New Roman"/>
                <w:sz w:val="26"/>
              </w:rPr>
              <w:t>3 Ngày làm việc</w:t>
            </w:r>
          </w:p>
        </w:tc>
        <w:tc>
          <w:tcPr>
            <w:tcW w:w="0" w:type="auto"/>
          </w:tcPr>
          <w:p w14:paraId="1176446B" w14:textId="77777777" w:rsidR="00181D33" w:rsidRDefault="00181D33"/>
          <w:p w14:paraId="012B8435" w14:textId="77777777" w:rsidR="00181D33" w:rsidRDefault="005E47D5">
            <w:pPr>
              <w:spacing w:after="0" w:line="276" w:lineRule="auto"/>
            </w:pPr>
            <w:r>
              <w:rPr>
                <w:rFonts w:ascii="Times New Roman" w:eastAsia="Times New Roman" w:hAnsi="Times New Roman" w:cs="Times New Roman"/>
                <w:sz w:val="26"/>
              </w:rPr>
              <w:t>Phí : 10.000 Đồng</w:t>
            </w:r>
            <w:r>
              <w:rPr>
                <w:rFonts w:ascii="Times New Roman" w:eastAsia="Times New Roman" w:hAnsi="Times New Roman" w:cs="Times New Roman"/>
                <w:sz w:val="26"/>
              </w:rPr>
              <w:t xml:space="preserve"> (10.000 đồng/khẩu-chiếc.)</w:t>
            </w:r>
          </w:p>
        </w:tc>
        <w:tc>
          <w:tcPr>
            <w:tcW w:w="0" w:type="auto"/>
          </w:tcPr>
          <w:p w14:paraId="7D7B95BB" w14:textId="77777777" w:rsidR="00181D33" w:rsidRDefault="00181D33"/>
          <w:p w14:paraId="092C14C9" w14:textId="77777777" w:rsidR="00181D33" w:rsidRDefault="005E47D5">
            <w:pPr>
              <w:spacing w:after="0" w:line="276" w:lineRule="auto"/>
            </w:pPr>
            <w:r>
              <w:rPr>
                <w:rFonts w:ascii="Times New Roman" w:eastAsia="Times New Roman" w:hAnsi="Times New Roman" w:cs="Times New Roman"/>
                <w:sz w:val="26"/>
              </w:rPr>
              <w:t>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tc>
      </w:tr>
      <w:tr w:rsidR="00181D33" w14:paraId="69F67DE6" w14:textId="77777777">
        <w:tblPrEx>
          <w:tblCellMar>
            <w:top w:w="0" w:type="dxa"/>
            <w:bottom w:w="0" w:type="dxa"/>
          </w:tblCellMar>
        </w:tblPrEx>
        <w:tc>
          <w:tcPr>
            <w:tcW w:w="0" w:type="auto"/>
          </w:tcPr>
          <w:p w14:paraId="7CD87339" w14:textId="77777777" w:rsidR="00181D33" w:rsidRDefault="00181D33"/>
          <w:p w14:paraId="16C948EC" w14:textId="77777777" w:rsidR="00181D33" w:rsidRDefault="005E47D5">
            <w:pPr>
              <w:spacing w:after="0" w:line="276" w:lineRule="auto"/>
            </w:pPr>
            <w:r>
              <w:rPr>
                <w:rFonts w:ascii="Times New Roman" w:eastAsia="Times New Roman" w:hAnsi="Times New Roman" w:cs="Times New Roman"/>
                <w:sz w:val="26"/>
              </w:rPr>
              <w:t>Trực tuyến</w:t>
            </w:r>
          </w:p>
        </w:tc>
        <w:tc>
          <w:tcPr>
            <w:tcW w:w="0" w:type="auto"/>
          </w:tcPr>
          <w:p w14:paraId="42FF38E9" w14:textId="77777777" w:rsidR="00181D33" w:rsidRDefault="00181D33"/>
          <w:p w14:paraId="54371ECE" w14:textId="77777777" w:rsidR="00181D33" w:rsidRDefault="005E47D5">
            <w:pPr>
              <w:spacing w:after="0" w:line="276" w:lineRule="auto"/>
            </w:pPr>
            <w:r>
              <w:rPr>
                <w:rFonts w:ascii="Times New Roman" w:eastAsia="Times New Roman" w:hAnsi="Times New Roman" w:cs="Times New Roman"/>
                <w:sz w:val="26"/>
              </w:rPr>
              <w:t>3 Ngày làm việc</w:t>
            </w:r>
          </w:p>
        </w:tc>
        <w:tc>
          <w:tcPr>
            <w:tcW w:w="0" w:type="auto"/>
          </w:tcPr>
          <w:p w14:paraId="61A5AEB5" w14:textId="77777777" w:rsidR="00181D33" w:rsidRDefault="00181D33"/>
          <w:p w14:paraId="2C2C48D8" w14:textId="77777777" w:rsidR="00181D33" w:rsidRDefault="005E47D5">
            <w:pPr>
              <w:spacing w:after="0" w:line="276" w:lineRule="auto"/>
            </w:pPr>
            <w:r>
              <w:rPr>
                <w:rFonts w:ascii="Times New Roman" w:eastAsia="Times New Roman" w:hAnsi="Times New Roman" w:cs="Times New Roman"/>
                <w:sz w:val="26"/>
              </w:rPr>
              <w:t>Phí : 10.000 Đồng (10.000 đồng/khẩu-chiếc.)</w:t>
            </w:r>
          </w:p>
        </w:tc>
        <w:tc>
          <w:tcPr>
            <w:tcW w:w="0" w:type="auto"/>
          </w:tcPr>
          <w:p w14:paraId="39F3604F" w14:textId="77777777" w:rsidR="00181D33" w:rsidRDefault="00181D33"/>
          <w:p w14:paraId="48C2885F" w14:textId="77777777" w:rsidR="00181D33" w:rsidRDefault="005E47D5">
            <w:pPr>
              <w:spacing w:after="0" w:line="276" w:lineRule="auto"/>
            </w:pPr>
            <w:r>
              <w:rPr>
                <w:rFonts w:ascii="Times New Roman" w:eastAsia="Times New Roman" w:hAnsi="Times New Roman" w:cs="Times New Roman"/>
                <w:sz w:val="26"/>
              </w:rPr>
              <w:t>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tc>
      </w:tr>
      <w:tr w:rsidR="00181D33" w14:paraId="3B8331A8" w14:textId="77777777">
        <w:tblPrEx>
          <w:tblCellMar>
            <w:top w:w="0" w:type="dxa"/>
            <w:bottom w:w="0" w:type="dxa"/>
          </w:tblCellMar>
        </w:tblPrEx>
        <w:tc>
          <w:tcPr>
            <w:tcW w:w="0" w:type="auto"/>
          </w:tcPr>
          <w:p w14:paraId="3048D525" w14:textId="77777777" w:rsidR="00181D33" w:rsidRDefault="00181D33"/>
          <w:p w14:paraId="7525B831" w14:textId="77777777" w:rsidR="00181D33" w:rsidRDefault="005E47D5">
            <w:pPr>
              <w:spacing w:after="0" w:line="276" w:lineRule="auto"/>
            </w:pPr>
            <w:r>
              <w:rPr>
                <w:rFonts w:ascii="Times New Roman" w:eastAsia="Times New Roman" w:hAnsi="Times New Roman" w:cs="Times New Roman"/>
                <w:sz w:val="26"/>
              </w:rPr>
              <w:t>Dịch vụ bưu chính</w:t>
            </w:r>
          </w:p>
        </w:tc>
        <w:tc>
          <w:tcPr>
            <w:tcW w:w="0" w:type="auto"/>
          </w:tcPr>
          <w:p w14:paraId="43182224" w14:textId="77777777" w:rsidR="00181D33" w:rsidRDefault="00181D33"/>
          <w:p w14:paraId="0FE2A01D" w14:textId="77777777" w:rsidR="00181D33" w:rsidRDefault="005E47D5">
            <w:pPr>
              <w:spacing w:after="0" w:line="276" w:lineRule="auto"/>
            </w:pPr>
            <w:r>
              <w:rPr>
                <w:rFonts w:ascii="Times New Roman" w:eastAsia="Times New Roman" w:hAnsi="Times New Roman" w:cs="Times New Roman"/>
                <w:sz w:val="26"/>
              </w:rPr>
              <w:t>3 Ngày làm việc</w:t>
            </w:r>
          </w:p>
        </w:tc>
        <w:tc>
          <w:tcPr>
            <w:tcW w:w="0" w:type="auto"/>
          </w:tcPr>
          <w:p w14:paraId="042534A2" w14:textId="77777777" w:rsidR="00181D33" w:rsidRDefault="00181D33"/>
          <w:p w14:paraId="2260D1E4" w14:textId="77777777" w:rsidR="00181D33" w:rsidRDefault="005E47D5">
            <w:pPr>
              <w:spacing w:after="0" w:line="276" w:lineRule="auto"/>
            </w:pPr>
            <w:r>
              <w:rPr>
                <w:rFonts w:ascii="Times New Roman" w:eastAsia="Times New Roman" w:hAnsi="Times New Roman" w:cs="Times New Roman"/>
                <w:sz w:val="26"/>
              </w:rPr>
              <w:t>Phí : 10.000 Đồng (10.000 đồng/khẩu-chiếc.)</w:t>
            </w:r>
          </w:p>
        </w:tc>
        <w:tc>
          <w:tcPr>
            <w:tcW w:w="0" w:type="auto"/>
          </w:tcPr>
          <w:p w14:paraId="7760E3A7" w14:textId="77777777" w:rsidR="00181D33" w:rsidRDefault="00181D33"/>
          <w:p w14:paraId="5B0A76FA" w14:textId="77777777" w:rsidR="00181D33" w:rsidRDefault="005E47D5">
            <w:pPr>
              <w:spacing w:after="0" w:line="276" w:lineRule="auto"/>
            </w:pPr>
            <w:r>
              <w:rPr>
                <w:rFonts w:ascii="Times New Roman" w:eastAsia="Times New Roman" w:hAnsi="Times New Roman" w:cs="Times New Roman"/>
                <w:sz w:val="26"/>
              </w:rPr>
              <w:t>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tc>
      </w:tr>
    </w:tbl>
    <w:p w14:paraId="3314D5E5" w14:textId="77777777" w:rsidR="00181D33" w:rsidRDefault="005E47D5">
      <w:pPr>
        <w:spacing w:before="240" w:after="0" w:line="276" w:lineRule="auto"/>
        <w:jc w:val="both"/>
      </w:pPr>
      <w:r>
        <w:rPr>
          <w:rFonts w:ascii="Times New Roman" w:eastAsia="Times New Roman" w:hAnsi="Times New Roman" w:cs="Times New Roman"/>
          <w:b/>
          <w:sz w:val="26"/>
        </w:rPr>
        <w:t xml:space="preserve">Thành phần hồ sơ: </w:t>
      </w:r>
    </w:p>
    <w:p w14:paraId="415E8031" w14:textId="77777777" w:rsidR="00181D33" w:rsidRDefault="005E47D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181D33" w14:paraId="5C3B6836" w14:textId="77777777">
        <w:tblPrEx>
          <w:tblCellMar>
            <w:top w:w="0" w:type="dxa"/>
            <w:bottom w:w="0" w:type="dxa"/>
          </w:tblCellMar>
        </w:tblPrEx>
        <w:tc>
          <w:tcPr>
            <w:tcW w:w="6000" w:type="dxa"/>
          </w:tcPr>
          <w:p w14:paraId="6168B503" w14:textId="77777777" w:rsidR="00181D33" w:rsidRDefault="00181D33"/>
          <w:p w14:paraId="08F50C6F" w14:textId="77777777" w:rsidR="00181D33" w:rsidRDefault="005E47D5">
            <w:pPr>
              <w:spacing w:after="0" w:line="276" w:lineRule="auto"/>
              <w:jc w:val="center"/>
            </w:pPr>
            <w:r>
              <w:rPr>
                <w:rFonts w:ascii="Times New Roman" w:eastAsia="Times New Roman" w:hAnsi="Times New Roman" w:cs="Times New Roman"/>
                <w:b/>
                <w:sz w:val="26"/>
              </w:rPr>
              <w:t>Tên giấy tờ</w:t>
            </w:r>
          </w:p>
        </w:tc>
        <w:tc>
          <w:tcPr>
            <w:tcW w:w="2000" w:type="dxa"/>
          </w:tcPr>
          <w:p w14:paraId="3BEAB7B8" w14:textId="77777777" w:rsidR="00181D33" w:rsidRDefault="00181D33"/>
          <w:p w14:paraId="3696ECEE" w14:textId="77777777" w:rsidR="00181D33" w:rsidRDefault="005E47D5">
            <w:pPr>
              <w:spacing w:after="0" w:line="276" w:lineRule="auto"/>
              <w:jc w:val="center"/>
            </w:pPr>
            <w:r>
              <w:rPr>
                <w:rFonts w:ascii="Times New Roman" w:eastAsia="Times New Roman" w:hAnsi="Times New Roman" w:cs="Times New Roman"/>
                <w:b/>
                <w:sz w:val="26"/>
              </w:rPr>
              <w:t>Mẫu đơn, tờ khai</w:t>
            </w:r>
          </w:p>
        </w:tc>
        <w:tc>
          <w:tcPr>
            <w:tcW w:w="2000" w:type="dxa"/>
          </w:tcPr>
          <w:p w14:paraId="570C2D31" w14:textId="77777777" w:rsidR="00181D33" w:rsidRDefault="00181D33"/>
          <w:p w14:paraId="092E9CA0" w14:textId="77777777" w:rsidR="00181D33" w:rsidRDefault="005E47D5">
            <w:pPr>
              <w:spacing w:after="0" w:line="276" w:lineRule="auto"/>
              <w:jc w:val="center"/>
            </w:pPr>
            <w:r>
              <w:rPr>
                <w:rFonts w:ascii="Times New Roman" w:eastAsia="Times New Roman" w:hAnsi="Times New Roman" w:cs="Times New Roman"/>
                <w:b/>
                <w:sz w:val="26"/>
              </w:rPr>
              <w:t>Số lượng</w:t>
            </w:r>
          </w:p>
        </w:tc>
      </w:tr>
      <w:tr w:rsidR="00181D33" w14:paraId="5A82B04B" w14:textId="77777777">
        <w:tblPrEx>
          <w:tblCellMar>
            <w:top w:w="0" w:type="dxa"/>
            <w:bottom w:w="0" w:type="dxa"/>
          </w:tblCellMar>
        </w:tblPrEx>
        <w:tc>
          <w:tcPr>
            <w:tcW w:w="0" w:type="auto"/>
          </w:tcPr>
          <w:p w14:paraId="6E19C165" w14:textId="77777777" w:rsidR="00181D33" w:rsidRDefault="00181D33"/>
          <w:p w14:paraId="6D1D4177" w14:textId="77777777" w:rsidR="00181D33" w:rsidRDefault="005E47D5">
            <w:pPr>
              <w:spacing w:after="0" w:line="276" w:lineRule="auto"/>
            </w:pPr>
            <w:r>
              <w:rPr>
                <w:rFonts w:ascii="Times New Roman" w:eastAsia="Times New Roman" w:hAnsi="Times New Roman" w:cs="Times New Roman"/>
                <w:sz w:val="26"/>
              </w:rPr>
              <w:t>Văn bản đề nghị, trong đó ghi rõ tên, địa chỉ của bảo tàng, đơn vị biểu diễn nghệ thuật, cơ sở điện ảnh sản xuất phim có nhu cầu trang bị; tổ chức, doanh nghiệp bán vũ khí, công cụ hỗ trợ; lý do; số lượng, chủng loại, nhãn hiệu vũ khí, công cụ hỗ trợ; họ tên, số định danh cá nhân hoặc số hộ chiếu của người đại diện theo pháp luật.  * Lưu ý: Đối với trường hợp trực tiếp nộp hồ sơ thì văn bản đề nghị bổ sung họ tên, số định danh cá nhân hoặc số hộ chiếu của người đến liên hệ.</w:t>
            </w:r>
          </w:p>
        </w:tc>
        <w:tc>
          <w:tcPr>
            <w:tcW w:w="0" w:type="auto"/>
          </w:tcPr>
          <w:p w14:paraId="16656326" w14:textId="77777777" w:rsidR="00181D33" w:rsidRDefault="00181D33"/>
        </w:tc>
        <w:tc>
          <w:tcPr>
            <w:tcW w:w="0" w:type="auto"/>
          </w:tcPr>
          <w:p w14:paraId="4A997874" w14:textId="77777777" w:rsidR="00181D33" w:rsidRDefault="00181D33"/>
          <w:p w14:paraId="7CAED733" w14:textId="77777777" w:rsidR="00181D33" w:rsidRDefault="005E47D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2B21552" w14:textId="77777777" w:rsidR="00181D33" w:rsidRDefault="005E47D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64E8D017" w14:textId="77777777" w:rsidR="00181D33" w:rsidRDefault="005E47D5">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14:paraId="5283F25F" w14:textId="77777777" w:rsidR="00181D33" w:rsidRDefault="005E47D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AF6158F" w14:textId="77777777" w:rsidR="00181D33" w:rsidRDefault="005E47D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DA5C9C5" w14:textId="77777777" w:rsidR="00181D33" w:rsidRDefault="005E47D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C3A5499" w14:textId="77777777" w:rsidR="00181D33" w:rsidRDefault="005E47D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4CC36BF" w14:textId="77777777" w:rsidR="00181D33" w:rsidRDefault="005E47D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trang bị, giấy phép sử dụng vũ khí, công cụ hỗ trợ để triển lãm, trưng bày hoặc làm đạo cụ trong hoạt động văn hóa, nghệ thuật</w:t>
      </w:r>
    </w:p>
    <w:p w14:paraId="295CE39A" w14:textId="77777777" w:rsidR="00181D33" w:rsidRDefault="005E47D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181D33" w14:paraId="7C1618A3" w14:textId="77777777">
        <w:tblPrEx>
          <w:tblCellMar>
            <w:top w:w="0" w:type="dxa"/>
            <w:bottom w:w="0" w:type="dxa"/>
          </w:tblCellMar>
        </w:tblPrEx>
        <w:tc>
          <w:tcPr>
            <w:tcW w:w="2000" w:type="dxa"/>
          </w:tcPr>
          <w:p w14:paraId="6B9456D8" w14:textId="77777777" w:rsidR="00181D33" w:rsidRDefault="00181D33"/>
          <w:p w14:paraId="34D49CBF" w14:textId="77777777" w:rsidR="00181D33" w:rsidRDefault="005E47D5">
            <w:pPr>
              <w:spacing w:after="0" w:line="276" w:lineRule="auto"/>
              <w:jc w:val="center"/>
            </w:pPr>
            <w:r>
              <w:rPr>
                <w:rFonts w:ascii="Times New Roman" w:eastAsia="Times New Roman" w:hAnsi="Times New Roman" w:cs="Times New Roman"/>
                <w:b/>
                <w:sz w:val="26"/>
              </w:rPr>
              <w:t>Số ký hiệu</w:t>
            </w:r>
          </w:p>
        </w:tc>
        <w:tc>
          <w:tcPr>
            <w:tcW w:w="3500" w:type="dxa"/>
          </w:tcPr>
          <w:p w14:paraId="5B8E2407" w14:textId="77777777" w:rsidR="00181D33" w:rsidRDefault="00181D33"/>
          <w:p w14:paraId="7708F5CF" w14:textId="77777777" w:rsidR="00181D33" w:rsidRDefault="005E47D5">
            <w:pPr>
              <w:spacing w:after="0" w:line="276" w:lineRule="auto"/>
              <w:jc w:val="center"/>
            </w:pPr>
            <w:r>
              <w:rPr>
                <w:rFonts w:ascii="Times New Roman" w:eastAsia="Times New Roman" w:hAnsi="Times New Roman" w:cs="Times New Roman"/>
                <w:b/>
                <w:sz w:val="26"/>
              </w:rPr>
              <w:t>Trích yếu</w:t>
            </w:r>
          </w:p>
        </w:tc>
        <w:tc>
          <w:tcPr>
            <w:tcW w:w="1500" w:type="dxa"/>
          </w:tcPr>
          <w:p w14:paraId="2DCAFB2A" w14:textId="77777777" w:rsidR="00181D33" w:rsidRDefault="00181D33"/>
          <w:p w14:paraId="5F124290" w14:textId="77777777" w:rsidR="00181D33" w:rsidRDefault="005E47D5">
            <w:pPr>
              <w:spacing w:after="0" w:line="276" w:lineRule="auto"/>
              <w:jc w:val="center"/>
            </w:pPr>
            <w:r>
              <w:rPr>
                <w:rFonts w:ascii="Times New Roman" w:eastAsia="Times New Roman" w:hAnsi="Times New Roman" w:cs="Times New Roman"/>
                <w:b/>
                <w:sz w:val="26"/>
              </w:rPr>
              <w:t>Ngày ban hành</w:t>
            </w:r>
          </w:p>
        </w:tc>
        <w:tc>
          <w:tcPr>
            <w:tcW w:w="3000" w:type="dxa"/>
          </w:tcPr>
          <w:p w14:paraId="5A907304" w14:textId="77777777" w:rsidR="00181D33" w:rsidRDefault="00181D33"/>
          <w:p w14:paraId="72993F16" w14:textId="77777777" w:rsidR="00181D33" w:rsidRDefault="005E47D5">
            <w:pPr>
              <w:spacing w:after="0" w:line="276" w:lineRule="auto"/>
              <w:jc w:val="center"/>
            </w:pPr>
            <w:r>
              <w:rPr>
                <w:rFonts w:ascii="Times New Roman" w:eastAsia="Times New Roman" w:hAnsi="Times New Roman" w:cs="Times New Roman"/>
                <w:b/>
                <w:sz w:val="26"/>
              </w:rPr>
              <w:t>Cơ quan ban hành</w:t>
            </w:r>
          </w:p>
        </w:tc>
      </w:tr>
      <w:tr w:rsidR="00181D33" w14:paraId="4D0DDDD0" w14:textId="77777777">
        <w:tblPrEx>
          <w:tblCellMar>
            <w:top w:w="0" w:type="dxa"/>
            <w:bottom w:w="0" w:type="dxa"/>
          </w:tblCellMar>
        </w:tblPrEx>
        <w:tc>
          <w:tcPr>
            <w:tcW w:w="0" w:type="auto"/>
          </w:tcPr>
          <w:p w14:paraId="76BC29E9" w14:textId="77777777" w:rsidR="00181D33" w:rsidRDefault="00181D33"/>
          <w:p w14:paraId="2BA0C3DC" w14:textId="77777777" w:rsidR="00181D33" w:rsidRDefault="005E47D5">
            <w:pPr>
              <w:spacing w:after="0" w:line="276" w:lineRule="auto"/>
            </w:pPr>
            <w:r>
              <w:rPr>
                <w:rFonts w:ascii="Times New Roman" w:eastAsia="Times New Roman" w:hAnsi="Times New Roman" w:cs="Times New Roman"/>
                <w:sz w:val="26"/>
              </w:rPr>
              <w:t>23/2019/TT-BTC</w:t>
            </w:r>
          </w:p>
        </w:tc>
        <w:tc>
          <w:tcPr>
            <w:tcW w:w="0" w:type="auto"/>
          </w:tcPr>
          <w:p w14:paraId="51869E45" w14:textId="77777777" w:rsidR="00181D33" w:rsidRDefault="00181D33"/>
          <w:p w14:paraId="3472A49E" w14:textId="77777777" w:rsidR="00181D33" w:rsidRDefault="005E47D5">
            <w:pPr>
              <w:spacing w:after="0" w:line="276" w:lineRule="auto"/>
            </w:pPr>
            <w:r>
              <w:rPr>
                <w:rFonts w:ascii="Times New Roman" w:eastAsia="Times New Roman" w:hAnsi="Times New Roman" w:cs="Times New Roman"/>
                <w:sz w:val="26"/>
              </w:rPr>
              <w:t>Thông tư 23/2019/TT-BTC</w:t>
            </w:r>
          </w:p>
        </w:tc>
        <w:tc>
          <w:tcPr>
            <w:tcW w:w="0" w:type="auto"/>
          </w:tcPr>
          <w:p w14:paraId="2D221C4A" w14:textId="77777777" w:rsidR="00181D33" w:rsidRDefault="00181D33"/>
          <w:p w14:paraId="10A40306" w14:textId="77777777" w:rsidR="00181D33" w:rsidRDefault="005E47D5">
            <w:pPr>
              <w:spacing w:after="0" w:line="276" w:lineRule="auto"/>
            </w:pPr>
            <w:r>
              <w:rPr>
                <w:rFonts w:ascii="Times New Roman" w:eastAsia="Times New Roman" w:hAnsi="Times New Roman" w:cs="Times New Roman"/>
                <w:sz w:val="26"/>
              </w:rPr>
              <w:t>19-04-2019</w:t>
            </w:r>
          </w:p>
        </w:tc>
        <w:tc>
          <w:tcPr>
            <w:tcW w:w="0" w:type="auto"/>
          </w:tcPr>
          <w:p w14:paraId="7F14C33C" w14:textId="77777777" w:rsidR="00181D33" w:rsidRDefault="00181D33"/>
          <w:p w14:paraId="5A92CEA1" w14:textId="77777777" w:rsidR="00181D33" w:rsidRDefault="005E47D5">
            <w:pPr>
              <w:spacing w:after="0" w:line="276" w:lineRule="auto"/>
            </w:pPr>
            <w:r>
              <w:rPr>
                <w:rFonts w:ascii="Times New Roman" w:eastAsia="Times New Roman" w:hAnsi="Times New Roman" w:cs="Times New Roman"/>
                <w:sz w:val="26"/>
              </w:rPr>
              <w:t>Bộ Tài chính</w:t>
            </w:r>
          </w:p>
        </w:tc>
      </w:tr>
      <w:tr w:rsidR="00181D33" w14:paraId="1EB6B345" w14:textId="77777777">
        <w:tblPrEx>
          <w:tblCellMar>
            <w:top w:w="0" w:type="dxa"/>
            <w:bottom w:w="0" w:type="dxa"/>
          </w:tblCellMar>
        </w:tblPrEx>
        <w:tc>
          <w:tcPr>
            <w:tcW w:w="0" w:type="auto"/>
          </w:tcPr>
          <w:p w14:paraId="280360E9" w14:textId="77777777" w:rsidR="00181D33" w:rsidRDefault="00181D33"/>
          <w:p w14:paraId="24A99726" w14:textId="77777777" w:rsidR="00181D33" w:rsidRDefault="005E47D5">
            <w:pPr>
              <w:spacing w:after="0" w:line="276" w:lineRule="auto"/>
            </w:pPr>
            <w:r>
              <w:rPr>
                <w:rFonts w:ascii="Times New Roman" w:eastAsia="Times New Roman" w:hAnsi="Times New Roman" w:cs="Times New Roman"/>
                <w:sz w:val="26"/>
              </w:rPr>
              <w:t>42/2024/QH15</w:t>
            </w:r>
          </w:p>
        </w:tc>
        <w:tc>
          <w:tcPr>
            <w:tcW w:w="0" w:type="auto"/>
          </w:tcPr>
          <w:p w14:paraId="191851BE" w14:textId="77777777" w:rsidR="00181D33" w:rsidRDefault="00181D33"/>
          <w:p w14:paraId="55049DB2" w14:textId="77777777" w:rsidR="00181D33" w:rsidRDefault="005E47D5">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2D228DEE" w14:textId="77777777" w:rsidR="00181D33" w:rsidRDefault="00181D33"/>
          <w:p w14:paraId="21ABBC41" w14:textId="77777777" w:rsidR="00181D33" w:rsidRDefault="005E47D5">
            <w:pPr>
              <w:spacing w:after="0" w:line="276" w:lineRule="auto"/>
            </w:pPr>
            <w:r>
              <w:rPr>
                <w:rFonts w:ascii="Times New Roman" w:eastAsia="Times New Roman" w:hAnsi="Times New Roman" w:cs="Times New Roman"/>
                <w:sz w:val="26"/>
              </w:rPr>
              <w:t>29-06-2024</w:t>
            </w:r>
          </w:p>
        </w:tc>
        <w:tc>
          <w:tcPr>
            <w:tcW w:w="0" w:type="auto"/>
          </w:tcPr>
          <w:p w14:paraId="5461C674" w14:textId="77777777" w:rsidR="00181D33" w:rsidRDefault="00181D33"/>
          <w:p w14:paraId="46073CDD" w14:textId="77777777" w:rsidR="00181D33" w:rsidRDefault="005E47D5">
            <w:pPr>
              <w:spacing w:after="0" w:line="276" w:lineRule="auto"/>
            </w:pPr>
            <w:r>
              <w:rPr>
                <w:rFonts w:ascii="Times New Roman" w:eastAsia="Times New Roman" w:hAnsi="Times New Roman" w:cs="Times New Roman"/>
                <w:sz w:val="26"/>
              </w:rPr>
              <w:t>Quốc Hội</w:t>
            </w:r>
          </w:p>
        </w:tc>
      </w:tr>
      <w:tr w:rsidR="00181D33" w14:paraId="638E6046" w14:textId="77777777">
        <w:tblPrEx>
          <w:tblCellMar>
            <w:top w:w="0" w:type="dxa"/>
            <w:bottom w:w="0" w:type="dxa"/>
          </w:tblCellMar>
        </w:tblPrEx>
        <w:tc>
          <w:tcPr>
            <w:tcW w:w="0" w:type="auto"/>
          </w:tcPr>
          <w:p w14:paraId="62080E65" w14:textId="77777777" w:rsidR="00181D33" w:rsidRDefault="00181D33"/>
          <w:p w14:paraId="6A1D1899" w14:textId="77777777" w:rsidR="00181D33" w:rsidRDefault="005E47D5">
            <w:pPr>
              <w:spacing w:after="0" w:line="276" w:lineRule="auto"/>
            </w:pPr>
            <w:r>
              <w:rPr>
                <w:rFonts w:ascii="Times New Roman" w:eastAsia="Times New Roman" w:hAnsi="Times New Roman" w:cs="Times New Roman"/>
                <w:sz w:val="26"/>
              </w:rPr>
              <w:t>75/2024/TT-BCA</w:t>
            </w:r>
          </w:p>
        </w:tc>
        <w:tc>
          <w:tcPr>
            <w:tcW w:w="0" w:type="auto"/>
          </w:tcPr>
          <w:p w14:paraId="79459299" w14:textId="77777777" w:rsidR="00181D33" w:rsidRDefault="00181D33"/>
          <w:p w14:paraId="7D1602CC" w14:textId="77777777" w:rsidR="00181D33" w:rsidRDefault="005E47D5">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507638D4" w14:textId="77777777" w:rsidR="00181D33" w:rsidRDefault="00181D33"/>
          <w:p w14:paraId="626F0C6F" w14:textId="77777777" w:rsidR="00181D33" w:rsidRDefault="005E47D5">
            <w:pPr>
              <w:spacing w:after="0" w:line="276" w:lineRule="auto"/>
            </w:pPr>
            <w:r>
              <w:rPr>
                <w:rFonts w:ascii="Times New Roman" w:eastAsia="Times New Roman" w:hAnsi="Times New Roman" w:cs="Times New Roman"/>
                <w:sz w:val="26"/>
              </w:rPr>
              <w:t>15-11-2024</w:t>
            </w:r>
          </w:p>
        </w:tc>
        <w:tc>
          <w:tcPr>
            <w:tcW w:w="0" w:type="auto"/>
          </w:tcPr>
          <w:p w14:paraId="593CDBFC" w14:textId="77777777" w:rsidR="00181D33" w:rsidRDefault="00181D33"/>
          <w:p w14:paraId="0ED02E56" w14:textId="77777777" w:rsidR="00181D33" w:rsidRDefault="005E47D5">
            <w:pPr>
              <w:spacing w:after="0" w:line="276" w:lineRule="auto"/>
            </w:pPr>
            <w:r>
              <w:rPr>
                <w:rFonts w:ascii="Times New Roman" w:eastAsia="Times New Roman" w:hAnsi="Times New Roman" w:cs="Times New Roman"/>
                <w:sz w:val="26"/>
              </w:rPr>
              <w:t>Bộ trưởng Bộ Công an</w:t>
            </w:r>
          </w:p>
        </w:tc>
      </w:tr>
      <w:tr w:rsidR="00181D33" w14:paraId="25296279" w14:textId="77777777">
        <w:tblPrEx>
          <w:tblCellMar>
            <w:top w:w="0" w:type="dxa"/>
            <w:bottom w:w="0" w:type="dxa"/>
          </w:tblCellMar>
        </w:tblPrEx>
        <w:tc>
          <w:tcPr>
            <w:tcW w:w="0" w:type="auto"/>
          </w:tcPr>
          <w:p w14:paraId="68103EC2" w14:textId="77777777" w:rsidR="00181D33" w:rsidRDefault="00181D33"/>
          <w:p w14:paraId="524496CE" w14:textId="77777777" w:rsidR="00181D33" w:rsidRDefault="005E47D5">
            <w:pPr>
              <w:spacing w:after="0" w:line="276" w:lineRule="auto"/>
            </w:pPr>
            <w:r>
              <w:rPr>
                <w:rFonts w:ascii="Times New Roman" w:eastAsia="Times New Roman" w:hAnsi="Times New Roman" w:cs="Times New Roman"/>
                <w:sz w:val="26"/>
              </w:rPr>
              <w:t>77/2024/TT-BCA</w:t>
            </w:r>
          </w:p>
        </w:tc>
        <w:tc>
          <w:tcPr>
            <w:tcW w:w="0" w:type="auto"/>
          </w:tcPr>
          <w:p w14:paraId="2C5A401E" w14:textId="77777777" w:rsidR="00181D33" w:rsidRDefault="00181D33"/>
          <w:p w14:paraId="1D5A8C3A" w14:textId="77777777" w:rsidR="00181D33" w:rsidRDefault="005E47D5">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35C251EE" w14:textId="77777777" w:rsidR="00181D33" w:rsidRDefault="00181D33"/>
          <w:p w14:paraId="7ACDEE86" w14:textId="77777777" w:rsidR="00181D33" w:rsidRDefault="005E47D5">
            <w:pPr>
              <w:spacing w:after="0" w:line="276" w:lineRule="auto"/>
            </w:pPr>
            <w:r>
              <w:rPr>
                <w:rFonts w:ascii="Times New Roman" w:eastAsia="Times New Roman" w:hAnsi="Times New Roman" w:cs="Times New Roman"/>
                <w:sz w:val="26"/>
              </w:rPr>
              <w:t>15-11-2024</w:t>
            </w:r>
          </w:p>
        </w:tc>
        <w:tc>
          <w:tcPr>
            <w:tcW w:w="0" w:type="auto"/>
          </w:tcPr>
          <w:p w14:paraId="49448D6E" w14:textId="77777777" w:rsidR="00181D33" w:rsidRDefault="00181D33"/>
          <w:p w14:paraId="65F28D73" w14:textId="77777777" w:rsidR="00181D33" w:rsidRDefault="005E47D5">
            <w:pPr>
              <w:spacing w:after="0" w:line="276" w:lineRule="auto"/>
            </w:pPr>
            <w:r>
              <w:rPr>
                <w:rFonts w:ascii="Times New Roman" w:eastAsia="Times New Roman" w:hAnsi="Times New Roman" w:cs="Times New Roman"/>
                <w:sz w:val="26"/>
              </w:rPr>
              <w:t>Bộ trưởng Bộ Công an</w:t>
            </w:r>
          </w:p>
        </w:tc>
      </w:tr>
    </w:tbl>
    <w:p w14:paraId="3FB392CD" w14:textId="77777777" w:rsidR="00181D33" w:rsidRDefault="005E47D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14 Luật Quản lý, sử dụng vũ khí, vật liệu nổ và công cụ hỗ trợ (Luật số 42/2024/QH15 ngày 29/6/2024); cụ thể: "2.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w:t>
      </w:r>
    </w:p>
    <w:p w14:paraId="671389F4" w14:textId="77777777" w:rsidR="00181D33" w:rsidRDefault="005E47D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3A03A6B" w14:textId="77777777" w:rsidR="00181D33" w:rsidRDefault="005E47D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https://thutuc.dichvucong.gov.vn/p/home/dvc-tthc-thu-tuc-hanh-chinh-chi-tiet.html?ma_thu_tuc=373261</w:t>
      </w:r>
    </w:p>
    <w:sectPr w:rsidR="00181D3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1D33"/>
    <w:rsid w:val="00181D33"/>
    <w:rsid w:val="005E47D5"/>
    <w:rsid w:val="00CD0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62FC"/>
  <w15:docId w15:val="{A9B93BB2-6A6D-4BC9-A505-C956E11E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2025-11-24T09:17:00Z</dcterms:created>
  <dcterms:modified xsi:type="dcterms:W3CDTF">2025-11-24T09:17:00Z</dcterms:modified>
</cp:coreProperties>
</file>