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1.004155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Mã số kinh doanh tạm nhập, tái xuất hàng thực phẩm đông lạnh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01 bộ hồ sơ đề nghị cấp Mã số kinh doanh tạm nhập, tái xuất hàng thực phẩm đông lạnh đến cơ quan cấp phép.
- Trường hợp hồ sơ chưa đầy đủ, đúng quy định, trong thời hạn 03 ngày làm việc, kể từ ngày tiếp nhận hồ sơ của doanh nghiệp, cơ quan cấp phép có văn bản yêu cầu doanh nghiệp hoàn thiện hồ sơ.
- Trong thời hạn 07 ngày làm việc, kể từ ngày nhận được hồ sơ đầy đủ, đúng quy định, cơ quan cấp phép tiến hành kiểm tra, xác nhận điều kiện kho, bãi. Trong thời hạn 07 ngày làm việc, kể từ ngày có kết quả kiểm tra, xác nhận điều kiện kho, bãi, cơ quan cấp phép xem xét cấp Mã số kinh doanh tạm nhập, tái xuất hàng thực phẩm đông lạnh cho doanh nghiệp. Trường hợp không cấp Mã số kinh doanh tạm nhập, tái xuất, cơ quan cấp phép trả lời bằng văn bản và nêu rõ lý do.
- Trường hợp phải xác minh các tài liệu, giấy tờ liên quan trong hồ sơ đề nghị cấp Mã số kinh doanh tạm nhập, tái xuất của doanh nghiệp, thời gian xử lý hồ sơ tính từ thời điểm cơ quan cấp phép nhận được văn bản trả lời của các cơ quan liên quan đối với việc xác minh.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7 ngày làm việc, kể từ ngày có kết quả kiểm tra điều kiện kho, bãi.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7 ngày làm việc, kể từ ngày có kết quả kiểm tra điều kiện kho, bãi.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7 ngày làm việc, kể từ ngày có kết quả kiểm tra điều kiện kho, bãi.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01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Mã số kinh doanh tạm nhập, tái xuất hàng thực phẩm đông lạnh: 01 bản chính;</w:t>
            </w:r>
          </w:p>
        </w:tc>
        <w:tc>
          <w:p/>
          <w:p>
            <w:pPr>
              <w:spacing w:after="0" w:before="0" w:lineRule="auto" w:line="276"/>
              <w:jc w:val="left"/>
            </w:pPr>
            <w:r>
              <w:rPr>
                <w:rFonts w:ascii="Times New Roman" w:hAnsi="Times New Roman" w:cs="Times New Roman" w:eastAsia="Times New Roman"/>
                <w:b w:val="false"/>
                <w:sz w:val="26"/>
              </w:rPr>
              <w:t>ongLanh.docx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của tổ chức tín dụng xác nhận về việc doanh nghiệp nộp số tiền ký quỹ theo quy định tại khoản 1 Điều 23 Nghị định số 69/2018/NĐ-CP: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chứng minh doanh nghiệp sở hữu kho, bãi hoặc hợp đồng thuê kho, bãi phục vụ kinh doanh tạm nhập, tái xuất thực phẩm đông lạnh theo quy định tại khoản 2 Điều 23 Nghị định số 69/2018/NĐ-CP: 01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của cơ quan điện lực nơi doanh nghiệp có kho, bãi xác nhận về việc kho, bãi có đủ nguồn điện lưới để vận hành các công-ten-nơ lạnh theo sức chứa: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kinh doanh hoặc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cấp Mã số kinh doanh tạm nhập, tái xuất hàng thực phẩm đông lạnh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Thông tư 12/2018/TT-BCT</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số tiền ký quỹ là 10 tỷ đồng Việt Nam nộp tại tổ chức tín dụng trên địa bàn tỉnh, thành phố nơi doanh nghiệp có kho, bãi.
- Có kho, bãi phục vụ kinh doanh tạm nhập, tái xuất thực phẩm đông lạnh:
+ Kho, bãi có sức chứa tối thiểu là 100 công-ten-nơ lạnh loại 40 feet, diện tích tối thiểu là 1.500 m2. Kho, bãi được ngăn cách với bên ngoài bằng hàng rào cứng, được xây dựng với chiều cao tối thiểu là 2,5 m; có đường dành cho xe chở công-ten-nơ di chuyển ra vào kho, bãi; có cổng ra vào và biển hiệu của doanh nghiệp sử dụng kho, bãi.
+ Kho, bãi có đủ nguồn điện (gồm điện lưới và máy phát điện dự phòng có công suất tương đương) và các thiết bị chuyên dùng kèm theo để vận hành các công-ten-nơ lạnh theo sức chứa của kho, bãi.
+ Kho, bãi phải thuộc sở hữu của doanh nghiệp hoặc do doanh nghiệp ký hợp đồng thuê; phải nằm trong khu vực quy hoạch hệ thống kho, bãi phục vụ kinh doanh tạm nhập, tái xuất thực phẩm đông lạnh hoặc trong khu vực do Ủy ban nhân dân tỉnh biên giới quy định sau khi thống nhất với Bộ Quốc phòng, Bộ Tài chính và Bộ Công Thương.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https://thutuc.dichvucong.gov.vn/p/home/dvc-tthc-thu-tuc-hanh-chinh-chi-tiet.html?ma_thu_tuc=5925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2025-11-27T08:42:29Z</dcterms:created>
  <dc:creator>Apache POI</dc:creator>
</cp:coreProperties>
</file>