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1.013986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gia công hàng hóa cấm xuất khẩu, cấm nhập khẩu, hàng hóa tạm ngừng xuất khẩu, tạm ngừng nhập khẩu cho thương nhân nước ngoài để tiêu thụ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gửi 01 bộ hồ sơ đề nghị gia công hàng hóa thuộc Danh mục hàng hóa cấm xuất khẩu, cấm nhập khẩu, hàng hóa tạm ngừng xuất khẩu, tạm ngừng nhập khẩu cho thương nhân nước ngoài để tiêu thụ ở nước ngoài trực tiếp hoặc qua đường bưu chính hoặc trực tuyến (nếu có áp dụng) đến Bộ, cơ quan ngang bộ có thẩm quyền quản lý.
Trường hợp hồ sơ chưa đầy đủ, đúng quy định, trong thời hạn 03 ngày làm việc, kể từ ngày tiếp nhận hồ sơ, bộ, cơ quan ngang bộ có thẩm quyền quản lý thông báo để thương nhân hoàn thiện hồ sơ;
	Trong thời hạn 07 ngày làm việc, kể từ ngày nhận được hồ sơ đầy đủ, đúng quy định, bộ, cơ quan ngang bộ có thẩm quyền quản lý có văn bản trả lời về việc cho phép hay không cho phép thương nhân gia công hàng hóa. Trường hợp không cho phép, phải nêu rõ lý do. Trường hợp cần trao đổi với các cơ quan liên quan về hồ sơ đề nghị của thương nhân, thời gian xử lý hồ sơ tính từ thời điểm bộ, cơ quan ngang bộ nhận được văn bản trả lời của các cơ quan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gia công hàng hóa thuộc Danh mục hàng hóa cấm xuất khẩu, cấm nhập khẩu, hàng hóa tạm ngừng xuất khẩu, tạm ngừng nhập khẩu cho thương nhân nước ngoài để tiêu thụ ở nước ngoài (trong đó, nêu cụ thể các nội dung quy định về hợp đồng gia công tại Nghị định số 69/2018/NĐ-CP của Chính phủ)</w:t>
            </w:r>
          </w:p>
        </w:tc>
        <w:tc>
          <w:p/>
          <w:p>
            <w:pPr>
              <w:spacing w:after="0" w:before="0" w:lineRule="auto" w:line="276"/>
              <w:jc w:val="left"/>
            </w:pPr>
            <w:r>
              <w:rPr>
                <w:rFonts w:ascii="Times New Roman" w:hAnsi="Times New Roman" w:cs="Times New Roman" w:eastAsia="Times New Roman"/>
                <w:b w:val="false"/>
                <w:sz w:val="26"/>
              </w:rPr>
              <w:t>TNTHNGNHN.docx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đủ điều kiện sản xuất, kinh doanh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cho phép gia công hàng hóa cấm xuất khẩu, cấm nhập khẩu, hàng hóa tạm ngừng xuất khẩu, tạm ngừng nhập khẩu cho thương nhân nước ngoài để tiêu thụ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https://thutuc.dichvucong.gov.vn/p/home/dvc-tthc-thu-tuc-hanh-chinh-chi-tiet.html?ma_thu_tuc=386156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2025-11-27T08:46:14Z</dcterms:created>
  <dc:creator>Apache POI</dc:creator>
</cp:coreProperties>
</file>