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1.014119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VI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1.1. Thương nhân đề nghị cấp Giấy chứng nhận xuất xứ hàng hóa lần đầu tiên phải đăng ký hồ sơ thương nhân với cơ quan, tổ chức cấp Giấy chứng nhận xuất xứ hàng hóa và chỉ được xem xét cấp Giấy chứng nhận xuất xứ hàng hóa khi đã đăng ký hồ sơ thương nhân đầy đủ và hợp lệ.
1.2. Thương nhân đề nghị cấp Giấy chứng nhận xuất xứ hàng hóa khai báo hồ sơ đề nghị cấp Giấy chứng nhận xuất xứ hàng hóa theo biểu mẫu điện tử sẵn có trên Hệ thống quản lý và cấp chứng nhận xuất xứ điện tử của Bộ Công Thương tại địa chỉ www.ecosys.gov.vn hoặc trang điện tử khác của các cơ quan, tổ chức cấp Giấy chứng nhận xuất xứ hàng hóa được Bộ Công Thương ủy quyền. Mã HS của hàng hóa khai báo trên Giấy chứng nhận xuất xứ hàng hóa là mã HS của nước xuất khẩu. Trường hợp mã HS của nước xuất khẩu khác với mã HS của nước nhập khẩu đối với cùng một mặt hàng, thương nhân được phép sử dụng mã HS của nước nhập khẩu và tự chịu trách nhiệm về tính chính xác của mã HS nước nhập khẩu do thương nhân khai báo.
1.3. Trường hợp thương nhân đính kèm hồ sơ đề nghị cấp Giấy chứng nhận xuất xứ hàng hóa tại Hệ thống quản lý và cấp chứng nhận xuất xứ điện tử của Bộ Công Thương tại địa chỉ www.ecosys.gov.vn hoặc trang điện tử khác của các cơ quan, tổ chức cấp Giấy chứng nhận xuất xứ hàng hóa được Bộ Công Thương ủy quyền, quy trình cấp Giấy chứng nhận xuất xứ hàng hóa được thực hiện theo các bước sau đây:
a) Thương nhân đính kèm các chứng từ của hồ sơ đề nghị cấp Giấy chứng nhận xuất xứ hàng hóa dưới dạng điện tử. Các chứng từ này phải được thương nhân xác thực bằng chữ ký số do cơ quan có thẩm quyền cấp. Bản giấy của các chứng từ này không cần phải nộp lại cho cơ quan, tổ chức cấp Giấy chứng nhận xuất xứ hàng hóa;
b) Trong thời hạn 6 giờ làm việc kể từ khi nhận được hồ sơ đầy đủ và hợp lệ dưới dạng điện tử, cơ quan, tổ chức cấp Giấy chứng nhận xuất xứ hàng hóa thông báo trên hệ thống kết quả xét duyệt hồ sơ đề nghị cấp Giấy chứng nhận xuất xứ hàng hóa cho thương nhân;
c) Trong thời hạn 2 giờ làm việc kể từ khi nhận được đơn đề nghị cấp Giấy chứng nhận xuất xứ hàng hóa và Giấy chứng nhận xuất xứ hàng hóa đã được khai hoàn chỉnh và hợp lệ dưới dạng bản giấy nêu tại điểm a và điểm b Khoản 1 Điều 15 Nghị định số 31/2018/NĐ-CP, cơ quan, tổ chức cấp Giấy chứng nhận xuất xứ hàng hóa trả kết quả cấp Giấy chứng nhận xuất xứ hàng hóa dưới dạng bản giấy.
1.4. Trường hợp thương nhân nộp hồ sơ đề nghị cấp Giấy chứng nhận xuất xứ hàng hóa trực tiếp tại trụ sở của cơ quan, tổ chức cấp Giấy chứng nhận xuất xứ hàng hóa, quy trình cấp Giấy chứng nhận xuất xứ hàng hóa được thực hiện theo các bước sau đây:
a) Thương nhân nộp các chứng từ của hồ sơ đề nghị cấp Giấy chứng nhận xuất xứ hàng hóa dưới dạng bản giấy;
b) Cơ quan, tổ chức cấp Giấy chứng nhận xuất xứ hàng hóa trả kết quả cấp Giấy chứng nhận xuất xứ hàng hóa trong thời hạn 8 giờ làm việc kể từ khi nhận được hồ sơ đề nghị cấp Giấy chứng nhận xuất xứ hàng hóa đầy đủ và hợp lệ.
1.5. Trường hợp thương nhân nộp hồ sơ đề nghị cấp Giấy chứng nhận xuất xứ hàng hóa qua bưu điện, thời gian trả kết quả cấp Giấy chứng nhận xuất xứ hàng hóa là 24 giờ làm việc kể từ khi cơ quan, tổ chức cấp Giấy chứng nhận xuất xứ hàng hóa nhận được hồ sơ đề nghị cấp Giấy chứng nhận xuất xứ hàng hóa đầy đủ và hợp lệ theo ngày ghi trên bì thư.
1.6. Trong trường hợp hồ sơ đề nghị cấp Giấy chứng nhận xuất xứ hàng hóa không rõ ràng, không chứng minh được hàng hóa đáp ứng tiêu chí xuất xứ, có dấu hiệu gian lận về chuyển tải, hoặc phát hiện có dấu hiệu vi phạm pháp luật đối với Giấy chứng nhận xuất xứ hàng hóa đã cấp trước đó, cơ quan, tổ chức cấp Giấy chứng nhận xuất xứ hàng hóa tiến hành kiểm tra tại cơ sở sản xuất theo quy định tại Điều 28 Nghị định số 31/2018/NĐ-CP.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 Trường hợp thương nhân nộp hồ sơ đề nghị cấp Giấy chứng nhận xuất xứ hàng hóa trực tiếp tại trụ sở của cơ quan, tổ chức cấp Giấy chứng nhận xuất xứ hàng hóa: Cơ quan, tổ chức cấp Giấy chứng nhận xuất xứ hàng hóa trả kết quả cấp Giấy chứng nhận xuất xứ hàng hóa trong thời hạn 8 giờ làm việc kể từ khi nhận được hồ sơ đề nghị cấp Giấy chứng nhận xuất xứ hàng hóa đầy đủ và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Trường hợp thương nhân đính kèm hồ sơ đề nghị cấp Giấy chứng nhận xuất xứ hàng hóa tại Hệ thống quản lý và cấp chứng nhận xuất xứ điện tử của Bộ Công Thương tại địa chỉ www.ecosys.gov.vn hoặc trang điện tử khác của các cơ quan, tổ chức cấp Giấy chứng nhận xuất xứ hàng hóa được Bộ Công Thương ủy quyền:
- Trong thời hạn 6 giờ làm việc kể từ khi nhận được hồ sơ đầy đủ và hợp lệ dưới dạng điện tử, cơ quan, tổ chức cấp Giấy chứng nhận xuất xứ hàng hóa thông báo trên hệ thống kết quả xét duyệt hồ sơ đề nghị cấp Giấy chứng nhận xuất xứ hàng hóa cho thương nhân;
- Trong thời hạn 2 giờ làm việc kể từ khi nhận được đơn đề nghị cấp Giấy chứng nhận xuất xứ hàng hóa và Giấy chứng nhận xuất xứ hàng hóa đã được khai hoàn chỉnh và hợp lệ dưới dạng bản giấy nêu tại điểm a và điểm b Khoản 1 Điều 15 Nghị định số 31/2018/NĐ-CP, cơ quan, tổ chức cấp Giấy chứng nhận xuất xứ hàng hóa trả kết quả cấp Giấy chứng nhận xuất xứ hàng hóa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 Trường hợp thương nhân nộp hồ sơ đề nghị cấp Giấy chứng nhận xuất xứ hàng hóa qua bưu điện, thời gian trả kết quả cấp Giấy chứng nhận xuất xứ hàng hóa là 24 giờ làm việc kể từ khi cơ quan, tổ chức cấp Giấy chứng nhận xuất xứ hàng hóa nhận được hồ sơ đề nghị cấp Giấy chứng nhận xuất xứ hàng hóa đầy đủ và hợp lệ theo ngày ghi trên bì thư.</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Đối với thương nhân đề nghị cấp Giấy chứng nhận xuất xứ hàng hóa lần đầu hoặc cho sản phẩm mới xuất khẩu lần đầu hoặc cho sản phẩm không cố định (có thay đổi về định mức số lượng, định mức trọng lượng, mã HS, trị giá và nguồn cung nguyên liệu đối với cả nguyên liệu đầu vào hoặc sản phẩm đầu ra mỗi lần cấp Giấy chứng nhận xuất xứ hàng hóa), hồ sơ đề nghị cấp Giấy chứng nhận xuất xứ hàng hóa gồm: - Đơn đề nghị cấp Giấy chứng nhận xuất xứ hàng hóa được kê khai hoàn chỉnh và hợp lệ theo Mẫu số 04 quy định tại Phụ lục ban hành kèm theo Nghị định số 31/2018/NĐ-CP; - Mẫu Giấy chứng nhận xuất xứ hàng hóa tương ứng đã được khai hoàn chỉnh; - Bản in tờ khai hải quan xuất khẩu. Trường hợp hàng hóa xuất khẩu không phải khai báo hải quan theo quy định của pháp luật không cần nộp bản sao tờ khai hải quan; - Bản sao hóa đơn thương mại (đóng dấu sao y bản chính của thương nhân); - Bản sao vận tải đơn hoặc bản sao chứng từ vận tải tương đương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 - Bảng kê khai chi tiết hàng hóa xuất khẩu đạt tiêu chí xuất xứ ưu đãi hoặc tiêu chí xuất xứ không ưu đãi theo mẫu do Bộ Công Thương quy định; -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 Bản sao Quy trình sản xuất hàng hóa (đóng dấu sao y bản chính của thương nhân); - Trong trường hợp cần thiết, cơ quan, tổ chức cấp Giấy chứng nhận xuất xứ hàng hóa kiểm tra thực tế tại cơ sở sản xuất của thương nhân theo quy định tại Khoản 1 Điều 28 Nghị định số 31/2018/NĐ-CP; hoặc yêu cầu thương nhân đề nghị cấp Giấy chứng nhận xuất xứ hàng hóa nộp bổ sung các chứng từ dưới dạng bản sao (đóng dấu sao y bản chính của thương nhân) như: Tờ khai hải quan nhập khẩu nguyên liệu, phụ liệu dùng để sản xuất ra hàng hóa xuất khẩu (trong trường hợp có sử dụng nguyên liệu, phụ liệu nhập khẩu trong quá trình sản xuất); hợp đồng mua bán hoặc hóa đơn giá trị gia tăng mua bán nguyên liệu, phụ liệu trong nước (trong trường hợp có sử dụng nguyên liệu, phụ liệu mua trong nước trong quá trình sản xuất); giấy phép xuất khẩu (nếu có); chứng từ, tài liệu cần thiết khác.</w:t>
            </w:r>
          </w:p>
        </w:tc>
        <w:tc>
          <w:p/>
          <w:p>
            <w:pPr>
              <w:spacing w:after="0" w:before="0" w:lineRule="auto" w:line="276"/>
              <w:jc w:val="left"/>
            </w:pPr>
            <w:r>
              <w:rPr>
                <w:rFonts w:ascii="Times New Roman" w:hAnsi="Times New Roman" w:cs="Times New Roman" w:eastAsia="Times New Roman"/>
                <w:b w:val="false"/>
                <w:sz w:val="26"/>
              </w:rPr>
              <w:t>mus2.docx</w:t>
            </w:r>
          </w:p>
          <w:p>
            <w:pPr>
              <w:spacing w:after="0" w:before="0" w:lineRule="auto" w:line="276"/>
              <w:jc w:val="left"/>
            </w:pPr>
            <w:r>
              <w:rPr>
                <w:rFonts w:ascii="Times New Roman" w:hAnsi="Times New Roman" w:cs="Times New Roman" w:eastAsia="Times New Roman"/>
                <w:b w:val="false"/>
                <w:sz w:val="26"/>
              </w:rPr>
              <w:t>mus3.docx</w:t>
            </w:r>
          </w:p>
          <w:p>
            <w:pPr>
              <w:spacing w:after="0" w:before="0" w:lineRule="auto" w:line="276"/>
              <w:jc w:val="left"/>
            </w:pPr>
            <w:r>
              <w:rPr>
                <w:rFonts w:ascii="Times New Roman" w:hAnsi="Times New Roman" w:cs="Times New Roman" w:eastAsia="Times New Roman"/>
                <w:b w:val="false"/>
                <w:sz w:val="26"/>
              </w:rPr>
              <w:t>Mus04.docx</w:t>
            </w:r>
          </w:p>
          <w:p>
            <w:pPr>
              <w:spacing w:after="0" w:before="0" w:lineRule="auto" w:line="276"/>
              <w:jc w:val="left"/>
            </w:pPr>
            <w:r>
              <w:rPr>
                <w:rFonts w:ascii="Times New Roman" w:hAnsi="Times New Roman" w:cs="Times New Roman" w:eastAsia="Times New Roman"/>
                <w:b w:val="false"/>
                <w:sz w:val="26"/>
              </w:rPr>
              <w:t>mus1.docx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Đối với thương nhân sản xuất và xuất khẩu sản phẩm cố định (không thay đổi về định mức số lượng, định mức trọng lượng, mã HS, trị giá và nguồn cung nguyên liệu đối với nguyên liệu đầu vào và sản phẩm đầu ra), hồ sơ đề nghị cấp Giấy chứng nhận xuất xứ hàng hóa lần đầu tiên bao gồm các chứng từ theo quy định tại Khoản 1 Điều 15 Nghị định số 31/2018/NĐ-CP. Từ lần đề nghị cấp Giấy chứng nhận xuất xứ hàng hóa tiếp theo, thương nhân chỉ cần nộp các chứng từ theo quy định từ điểm a đến điểm đ Khoản 1 Điều 15 Nghị định số 31/2018/NĐ-CP. Các chứng từ trong hồ sơ đề nghị cấp Giấy chứng nhận xuất xứ hàng hóa nêu tại điểm e, điểm g và điểm h, Khoản 1 Điều 15 Nghị định số 31/2018/NĐ-CP có giá trị trong thời hạn 2 năm kể từ ngày thương nhân nộp cho cơ quan, tổ chức cấp Giấy chứng nhận xuất xứ hàng hóa. Trong trường hợp có sự thay đổi trong thời hạn 2 năm này, thương nhân cập nhật thông tin liên quan đến các chứng từ trong hồ sơ đề nghị cấp Giấy chứng nhận xuất xứ hàng hóa nêu tại điểm e, điểm g và điểm h Khoản 1 Điều 15 Nghị định số 31/2018/NĐ-CP cho cơ quan, tổ chức cấp Giấy chứng nhận xuất xứ hàng hóa.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Trong trường hợp chưa có các chứng từ nêu tại điểm c và điểm đ Khoản 1 Điều 15 Nghị định số 31/2018/NĐ-CP, thương nhân đề nghị cấp Giấy chứng nhận xuất xứ hàng hóa được phép nộp các chứng từ này sau nhưng không quá 15 ngày làm việc kể từ ngày được cấp Giấy chứng nhận xuất xứ hàng hóa. Sau thời hạn này nếu thương nhân không nộp bổ sung chứng từ, cơ quan, tổ chức cấp Giấy chứng nhận xuất xứ hàng hóa yêu cầu thu hồi hoặc hủy Giấy chứng nhận xuất xứ hàng hóa đã cấp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Cơ quan, tổ chức cấp Giấy chứng nhận xuất xứ hàng hóa có quyền yêu cầu thương nhân cung cấp bản chính của các chứng từ trong hồ sơ đề nghị cấp Giấy chứng nhận xuất xứ hàng hóa theo quy định tại Khoản 1, Khoản 2 và Khoản 3 Điều 15 Nghị định số 31/2018/NĐ-CP để kiểm tra, đối chiếu trong trường hợp có nghi ngờ tính xác thực của các chứng từ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Cơ quan, tổ chức cấp Giấy chứng nhận xuất xứ hàng hóa xem xét cấp Giấy chứng nhận xuất xứ hàng hóa cho hàng hóa xuất khẩu gửi kho ngoại quan đến các nước thành viên theo Điều ước quốc tế mà Việt Nam ký kết hoặc gia nhập. Ngoài các chứng từ quy định tại Khoản 1 Điều 15 Nghị định số 31/2018/NĐ-CP, thương nhân nộp thêm các chứng từ sau: - Bản sao tờ khai hàng hóa nhập kho, xuất kho ngoại quan có xác nhận hàng đến cửa khẩu xuất của cơ quan hải quan (đóng dấu sao y bản chính của thương nhân); - Bản sao hợp đồng hoặc văn bản có nội dung chỉ định thương nhân Việt Nam giao hàng cho người nhập khẩu ở nước, nhóm nước, hoặc vùng lãnh thổ mà Việt Nam ký kết hoặc gia nhập theo Điều ước quốc tế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Cơ quan, tổ chức cấp Giấy chứng nhận xuất xứ hàng hóa xem xét cấp Giấy chứng nhận xuất xứ hàng hóa cho hàng hóa xuất khẩu, nhập khẩu từ doanh nghiệp chế xuất, khu chế xuất, kho ngoại quan, khu phi thuế quan và các khu vực hải quan riêng khác có quan hệ xuất khẩu, nhập khẩu với nội địa trong trường hợp hàng hóa đó đáp ứng các quy tắc xuất xứ ưu đãi quy định tại Chương II hoặc quy tắc xuất xứ không ưu đãi quy định tại Chương III Nghị định số 31/2018/NĐ-CP. Hồ sơ đề nghị cấp Giấy chứng nhận xuất xứ hàng hóa theo quy định tại Khoản 1 Điều 15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mẫu VI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2025-11-27T08:46:17Z</dcterms:created>
  <dc:creator>Apache POI</dc:creator>
</cp:coreProperties>
</file>