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2.002676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609/QĐ-BCT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phát triển điện mặt trời mái nhà tự sản xuất, tự tiêu thụ có đấu nối với hệ thống điện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 lực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Hộ gia đình sử dụng nhà ở riêng lẻ phát triển nguồn điện mặt trời mái nhà tự sản xuất, tự tiêu thụ có công suất nhỏ hơn 100 kW và đấu nối với hệ thống điện quốc gia gửi Thông báo theo Mẫu số 01 tại Phụ lục kèm theo Nghị định số 58/2025/NĐ-CP đến Sở Công Thương, đơn vị điện lực, cơ quan quản lý về xây dựng, phòng cháy chữa cháy tại địa phương để quản lý, theo dõi, hướng dẫn thực hiện theo quy định pháp luật.
- Tổ chức, cá nhân phát triển nguồn điện mặt trời mái nhà tự sản xuất, tự tiêu thụ có công suất lắp đặt nhỏ hơn 1.000 kW và đấu nối với hệ thống điện quốc gia phải gửi Thông báo theo Mẫu số 02 tại Phụ lục kèm theo Nghị định số 58/2025/NĐ-CP đến Sở Công Thương, đơn vị điện lực, cơ quan quản lý về xây dựng, phòng cháy chữa cháy tại địa phương để quản lý, theo dõi, hướng dẫn thực hiện theo quy định pháp luật.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Hộ gia đình sử dụng nhà ở riêng lẻ gửi Thông báo theo Mẫu số 01 tại Phụ lục kèm theo Nghị định số 58/2025/NĐ-CP</w:t>
            </w:r>
          </w:p>
        </w:tc>
        <w:tc>
          <w:p/>
          <w:p>
            <w:pPr>
              <w:spacing w:after="0" w:before="0" w:lineRule="auto" w:line="276"/>
              <w:jc w:val="left"/>
            </w:pPr>
            <w:r>
              <w:rPr>
                <w:rFonts w:ascii="Times New Roman" w:hAnsi="Times New Roman" w:cs="Times New Roman" w:eastAsia="Times New Roman"/>
                <w:b w:val="false"/>
                <w:sz w:val="26"/>
              </w:rPr>
              <w:t>Mu01.docx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Tổ chức, cá nhân không phải hộ gia đình sử dụng nhà ở riêng lẻ gửi Thông báo theo Mẫu số 02 tại Phụ lục kèm theo Nghị định số 58/2025/NĐ-CP</w:t>
            </w:r>
          </w:p>
        </w:tc>
        <w:tc>
          <w:p/>
          <w:p>
            <w:pPr>
              <w:spacing w:after="0" w:before="0" w:lineRule="auto" w:line="276"/>
              <w:jc w:val="left"/>
            </w:pPr>
            <w:r>
              <w:rPr>
                <w:rFonts w:ascii="Times New Roman" w:hAnsi="Times New Roman" w:cs="Times New Roman" w:eastAsia="Times New Roman"/>
                <w:b w:val="false"/>
                <w:sz w:val="26"/>
              </w:rPr>
              <w:t>Mu02.docx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phận Một cửa 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58/2025/NĐ-CP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03-03-2025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https://thutuc.dichvucong.gov.vn/p/home/dvc-tthc-thu-tuc-hanh-chinh-chi-tiet.html?ma_thu_tuc=360499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2025-11-27T08:44:31Z</dcterms:created>
  <dc:creator>Apache POI</dc:creator>
</cp:coreProperties>
</file>