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3.000296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Sáp nhập trường cao đẳng vào trường đại học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Loại khác</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đại học gửi 01 bộ hồ sơ quy định tại điểm a khoản 4 Điều 92 Nghị định số 125/2024/NĐ-CP qua cổng dịch vụ công trực tuyến hoặc bưu chính hoặc trực tiếp đến Bộ Giáo dục và Đào tạo.</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nếu hồ sơ không hợp lệ thì Bộ Giáo dục và Đào tạo thông báo bằng văn bản những nội dung cần chỉnh sửa, bổ sung cho nhà trường; nếu hồ sơ hợp lệ thì Bộ Giáo dục và Đào tạo tổ chức thẩm định.</w:t>
      </w:r>
    </w:p>
    <w:p>
      <w:pPr>
        <w:spacing w:after="0" w:before="0" w:lineRule="auto" w:line="276"/>
        <w:jc w:val="both"/>
      </w:pPr>
      <w:r>
        <w:rPr>
          <w:rFonts w:ascii="Times New Roman" w:hAnsi="Times New Roman" w:cs="Times New Roman" w:eastAsia="Times New Roman"/>
          <w:b w:val="false"/>
          <w:sz w:val="26"/>
        </w:rPr>
        <w:t>c) Trong thời hạn 30 ngày, kể từ ngày nhận đủ hồ sơ hợp lệ, Bộ Giáo dục và Đào tạo chủ trì, phối hợp với Bộ Lao động - Thương binh và Xã hội và các bộ, ngành có liên quan tổ chức thẩm định hồ sơ và thẩm định thực tế điều kiện sáp nhập; lập báo cáo thẩm định để đánh giá tình hình đáp ứng các quy định tại khoản 1 Điều 92 Nghị định số 125/2024/NĐ-CP.</w:t>
      </w:r>
    </w:p>
    <w:p>
      <w:pPr>
        <w:spacing w:after="0" w:before="0" w:lineRule="auto" w:line="276"/>
        <w:jc w:val="both"/>
      </w:pPr>
      <w:r>
        <w:rPr>
          <w:rFonts w:ascii="Times New Roman" w:hAnsi="Times New Roman" w:cs="Times New Roman" w:eastAsia="Times New Roman"/>
          <w:b w:val="false"/>
          <w:sz w:val="26"/>
        </w:rPr>
        <w:t>d) Trong thời hạn 10 ngày, kể từ ngày có báo cáo thẩm định, nếu đủ điều kiện thì Bộ trưởng Bộ Giáo dục và Đào tạo trình Thủ tướng Chính phủ xem xét, quyết định; nếu chưa đủ điều kiện thì thông báo bằng văn bản cho nhà trường và nêu rõ lý do.
Quyết định sáp nhập trường cao đẳng vào trường đại học được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những nội dung cần chỉnh sửa, bổ sung cho nhà trường.
2. Trường hợp hồ sơ hợp lệ: 05 ngày làm việc và 40 ngày,, cụ thể:
a) Trong thời hạn 05 ngày làm việc, kể từ ngày nhận đủ hồ sơ, nếu hồ sơ hợp lệ thì Bộ Giáo dục và Đào tạo tổ chức thẩm định.
b) Trong thời hạn 30 ngày, kể từ ngày nhận đủ hồ sơ hợp lệ, Bộ Giáo dục và Đào tạo chủ trì, phối hợp với Bộ Lao động - Thương binh và Xã hội và các bộ, ngành có liên quan tổ chức thẩm định hồ sơ và thẩm định thực tế điều kiện sáp nhập; lập báo cáo thẩm định để đánh giá tình hình đáp ứng các quy định tại khoản 1 Điều 92 Nghị định số 125/2024/NĐ-CP.
c) Trong thời hạn 10 ngày, kể từ ngày có báo cáo thẩm định, nếu đủ điều kiện thì Bộ trưởng Bộ Giáo dục và Đào tạo trình Thủ tướng Chính phủ xem xét, quyết định; nếu chưa đủ điều kiện thì thông báo bằng văn bản cho nhà trường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những nội dung cần chỉnh sửa, bổ sung cho nhà trường.
2. Trường hợp hồ sơ hợp lệ: 05 ngày làm việc và 40 ngày,, cụ thể:
a) Trong thời hạn 05 ngày làm việc, kể từ ngày nhận đủ hồ sơ, nếu hồ sơ hợp lệ thì Bộ Giáo dục và Đào tạo tổ chức thẩm định.
b) Trong thời hạn 30 ngày, kể từ ngày nhận đủ hồ sơ hợp lệ, Bộ Giáo dục và Đào tạo chủ trì, phối hợp với Bộ Lao động - Thương binh và Xã hội và các bộ, ngành có liên quan tổ chức thẩm định hồ sơ và thẩm định thực tế điều kiện sáp nhập; lập báo cáo thẩm định để đánh giá tình hình đáp ứng các quy định tại khoản 1 Điều 92 Nghị định số 125/2024/NĐ-CP.
c) Trong thời hạn 10 ngày, kể từ ngày có báo cáo thẩm định, nếu đủ điều kiện thì Bộ trưởng Bộ Giáo dục và Đào tạo trình Thủ tướng Chính phủ xem xét, quyết định; nếu chưa đủ điều kiện thì thông báo bằng văn bản cho nhà trường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những nội dung cần chỉnh sửa, bổ sung cho nhà trường.
2. Trường hợp hồ sơ hợp lệ: 05 ngày làm việc và 40 ngày,, cụ thể:
a) Trong thời hạn 05 ngày làm việc, kể từ ngày nhận đủ hồ sơ, nếu hồ sơ hợp lệ thì Bộ Giáo dục và Đào tạo tổ chức thẩm định.
b) Trong thời hạn 30 ngày, kể từ ngày nhận đủ hồ sơ hợp lệ, Bộ Giáo dục và Đào tạo chủ trì, phối hợp với Bộ Lao động - Thương binh và Xã hội và các bộ, ngành có liên quan tổ chức thẩm định hồ sơ và thẩm định thực tế điều kiện sáp nhập; lập báo cáo thẩm định để đánh giá tình hình đáp ứng các quy định tại khoản 1 Điều 92 Nghị định số 125/2024/NĐ-CP.
c) Trong thời hạn 10 ngày, kể từ ngày có báo cáo thẩm định, nếu đủ điều kiện thì Bộ trưởng Bộ Giáo dục và Đào tạo trình Thủ tướng Chính phủ xem xét, quyết định; nếu chưa đủ điều kiện thì thông báo bằng văn bản cho nhà trường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sáp nhập của trường đại học (theo Mẫu số 06 Phụ lục II kèm theo Nghị định số 125/2024/NĐ-CP) kèm theo ý kiến đồng thuận của cơ quan quản lý có thẩm quyền đối với trường đại học và trường cao đẳng công lập hoặc ý kiến đồng thuận của hội đồng trường đại học tư thục và hội đồng quản trị trường cao đẳng tư thục</w:t>
            </w:r>
          </w:p>
        </w:tc>
        <w:tc>
          <w:p/>
          <w:p>
            <w:pPr>
              <w:spacing w:after="0" w:before="0" w:lineRule="auto" w:line="276"/>
              <w:jc w:val="left"/>
            </w:pPr>
            <w:r>
              <w:rPr>
                <w:rFonts w:ascii="Times New Roman" w:hAnsi="Times New Roman" w:cs="Times New Roman" w:eastAsia="Times New Roman"/>
                <w:b w:val="false"/>
                <w:sz w:val="26"/>
              </w:rPr>
              <w:t>Mẫu số 06_Phu luc 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chấp thuận của Ủy ban nhân dân cấp tỉnh nơi trường đại học đặt trụ sở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sáp nhập trường (theo Mẫu số 07 Phụ lục 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07_phu luc II.docx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Thủ tướng Chính phủ</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Bộ Lao động - Thương binh và Xã hội, Cơ quan khác</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sáp nhập trường cao đẳng vào trường đại học của Thủ tướng Chính phủ</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Trường cao đẳng được sáp nhập vào trường đại học khi bảo đảm các yêu cầu quy định tại khoản 4 Điều 18 của Luật Giáo dục nghề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Sáp nhập, trường cao đẳng, trường đại học</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https://thutuc.dichvucong.gov.vn/p/home/dvc-tthc-thu-tuc-hanh-chinh-chi-tiet.html?ma_thu_tuc=358063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2025-11-27T09:09:55Z</dcterms:created>
  <dc:creator>Apache POI</dc:creator>
</cp:coreProperties>
</file>