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3.000465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bản sao văn bằng, chứng chỉ từ sổ gốc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Người đề nghị cấp bản sao văn bằng, chứng chỉ nộp trực tiếp hoặc gửi qua đường bưu điện 01 (một) bộ hồ sơ cho cơ quan có thẩm quyền cấp bản sao văn bằng, chứng chỉ từ sổ gốc;</w:t>
      </w:r>
    </w:p>
    <w:p>
      <w:pPr>
        <w:spacing w:after="0" w:before="0" w:lineRule="auto" w:line="276"/>
        <w:jc w:val="both"/>
      </w:pPr>
      <w:r>
        <w:rPr>
          <w:rFonts w:ascii="Times New Roman" w:hAnsi="Times New Roman" w:cs="Times New Roman" w:eastAsia="Times New Roman"/>
          <w:b w:val="false"/>
          <w:sz w:val="26"/>
        </w:rPr>
        <w:t>b) Ngay trong ngày tiếp nhận yêu cầu cấp bản sao hoặc trong ngày làm việc tiếp theo, nếu tiếp nhận yêu cầu sau 03 (ba) giờ chiều, cơ quan có thẩm quyền cấp bản sao văn bằng chứng chỉ từ sổ gốc phải cấp bản sao cho người có yêu cầu. Trong trường hợp yêu cầu cấp bản sao từ sổ gốc được gửi qua bưu điện thì thời hạn được xác định từ thời điểm cơ quan tiếp nhận yêu cầu cấp bản sao nhận đủ hồ sơ hợp lệ theo dấu bưu điện đến;</w:t>
      </w:r>
    </w:p>
    <w:p>
      <w:pPr>
        <w:spacing w:after="0" w:before="0" w:lineRule="auto" w:line="276"/>
        <w:jc w:val="both"/>
      </w:pPr>
      <w:r>
        <w:rPr>
          <w:rFonts w:ascii="Times New Roman" w:hAnsi="Times New Roman" w:cs="Times New Roman" w:eastAsia="Times New Roman"/>
          <w:b w:val="false"/>
          <w:sz w:val="26"/>
        </w:rPr>
        <w:t>c)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tại điểm b khoản này thì thời hạn cấp bản sao được kéo dài thêm không quá 01 (một) ngày làm việc hoặc dài hơn theo thỏa thuận bằng văn bản với người yêu cầu cấp bản sao.</w:t>
      </w:r>
    </w:p>
    <w:p>
      <w:pPr>
        <w:spacing w:after="0" w:before="0" w:lineRule="auto" w:line="276"/>
        <w:jc w:val="both"/>
      </w:pPr>
      <w:r>
        <w:rPr>
          <w:rFonts w:ascii="Times New Roman" w:hAnsi="Times New Roman" w:cs="Times New Roman" w:eastAsia="Times New Roman"/>
          <w:b w:val="false"/>
          <w:sz w:val="26"/>
        </w:rPr>
        <w:t>d) Cơ quan có thẩm quyền cấp bản sao văn bằng, chứng chỉ căn cứ sổ gốc cấp văn bằng, chứng chỉ để cấp bản sao cho người yêu cầu; nội dung bản sao phải ghi theo đúng nội dung đã ghi trong sổ gốc. Trường hợp không còn lưu trữ được sổ gốc hoặc trong sổ gốc không có thông tin về nội dung yêu cầu cấp bản sao hoặc không cấp bản sao cho người yêu cầu thì cơ quan tiếp nhận yêu cầu cấp bản sao có trách nhiệm trả lời bằng văn bản cho người yêu cầu và nêu rõ lý do ngay trong ngày tiếp nhận yêu cầu cấp bản sao hoặc trong ngày làm việc tiếp theo, nếu tiếp nhận yêu cầu sau 03 (ba) giờ chiều.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Ngay trong ngày cơ quan, cơ sở giáo dục tiếp nhận yêu cầu hoặc trong ngày làm việc tiếp theo, nếu tiếp nhận yêu cầu sau 03 (ba) giờ chiều.
Trong trường hợp yêu cầu cấp bản sao từ sổ gốc được gửi qua bưu điện thì thời hạn được thực hiện ngay sau khi cơ quan, cơ sở giáo dục nhận đủ hồ sơ hợp lệ theo dấu bưu điện đến;
b)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nêu trên thì thời hạn cấp bản sao được kéo dài thêm không quá 01 (một) ngày làm việc hoặc dài hơn theo thỏa thuận bằng văn bản với người yêu cầu cấp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Ngay trong ngày cơ quan, cơ sở giáo dục tiếp nhận yêu cầu hoặc trong ngày làm việc tiếp theo, nếu tiếp nhận yêu cầu sau 03 (ba) giờ chiều.
Trong trường hợp yêu cầu cấp bản sao từ sổ gốc được gửi qua bưu điện thì thời hạn được thực hiện ngay sau khi cơ quan, cơ sở giáo dục nhận đủ hồ sơ hợp lệ theo dấu bưu điện đến;
b)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nêu trên thì thời hạn cấp bản sao được kéo dài thêm không quá 01 (một) ngày làm việc hoặc dài hơn theo thỏa thuận bằng văn bản với người yêu cầu cấp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Ngay trong ngày cơ quan, cơ sở giáo dục tiếp nhận yêu cầu hoặc trong ngày làm việc tiếp theo, nếu tiếp nhận yêu cầu sau 03 (ba) giờ chiều.
Trong trường hợp yêu cầu cấp bản sao từ sổ gốc được gửi qua bưu điện thì thời hạn được thực hiện ngay sau khi cơ quan, cơ sở giáo dục nhận đủ hồ sơ hợp lệ theo dấu bưu điện đến;
b)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nêu trên thì thời hạn cấp bản sao được kéo dài thêm không quá 01 (một) ngày làm việc hoặc dài hơn theo thỏa thuận bằng văn bản với người yêu cầu cấp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bản sao văn bằng, chứng chỉ, trong đó cung cấp các thông tin về văn bằng, chứng chỉ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giấy chứng minh nhân dân hoặc căn cước công dân hoặc hộ chiếu còn giá trị sử dụng để người tiếp nhận hồ sơ kiểm tra;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người yêu cầu cấp bản sao văn bằng, chứng chỉ từ sổ gốc là người đại diện theo pháp luật, người đại diện theo ủy quyền của người được cấp bản chính văn bằng, chứng chỉ; cha, mẹ, con; vợ, chồng; anh, chị, em ruột; người thừa kế khác của người được cấp bản chính văn bằng, chứng chỉ trong trường hợp người đó đã chết thì phải xuất trình giấy ủy quyền (đối với người được ủy quyền) hoặc giấy tờ chứng minh quan hệ với người được cấp bản chính văn bằng,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cấp bản sao văn bằng, chứng chỉ từ sổ gốc gửi yêu cầu qua bưu điện thì phải gửi bản sao có chứng thực giấy tờ quy định tại điểm a, b, c nêu trên kèm theo 01 (một) phong bì dán tem ghi rõ họ tên, địa chỉ người nhận cho cơ quan có thẩm quyền cấp bản sao văn bằng, chứng chỉ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Cơ sở giáo dục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văn bằng, chứng chỉ từ sổ gốc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21/2019/tt-bgdđt</w:t>
            </w:r>
          </w:p>
        </w:tc>
        <w:tc>
          <w:p/>
          <w:p>
            <w:pPr>
              <w:spacing w:after="0" w:before="0" w:lineRule="auto" w:line="276"/>
              <w:jc w:val="left"/>
            </w:pPr>
            <w:r>
              <w:rPr>
                <w:rFonts w:ascii="Times New Roman" w:hAnsi="Times New Roman" w:cs="Times New Roman" w:eastAsia="Times New Roman"/>
                <w:b w:val="false"/>
                <w:sz w:val="26"/>
              </w:rPr>
              <w:t>Thông tư 21/2019/tt-bgdđt</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https://thutuc.dichvucong.gov.vn/p/home/dvc-tthc-thu-tuc-hanh-chinh-chi-tiet.html?ma_thu_tuc=385492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2025-11-27T09:12:44Z</dcterms:created>
  <dc:creator>Apache POI</dc:creator>
</cp:coreProperties>
</file>