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3.000467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1672/QĐ-BGDĐT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bản sao văn bằng, chứng chỉ từ sổ gốc (tại cấp xã)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Loại khác</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Văn bằng, chứng chỉ</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Người đề nghị cấp bản sao văn bằng, chứng chỉ nộp trực tiếp hoặc gửi qua đường bưu điện 01 (một) bộ hồ sơ cho cơ quan có thẩm quyền cấp bản sao văn bằng, chứng chỉ từ sổ gốc;</w:t>
      </w:r>
    </w:p>
    <w:p>
      <w:pPr>
        <w:spacing w:after="0" w:before="0" w:lineRule="auto" w:line="276"/>
        <w:jc w:val="both"/>
      </w:pPr>
      <w:r>
        <w:rPr>
          <w:rFonts w:ascii="Times New Roman" w:hAnsi="Times New Roman" w:cs="Times New Roman" w:eastAsia="Times New Roman"/>
          <w:b w:val="false"/>
          <w:sz w:val="26"/>
        </w:rPr>
        <w:t>b) Ngay trong ngày tiếp nhận yêu cầu cấp bản sao hoặc trong ngày làm việc tiếp theo, nếu tiếp nhận yêu cầu sau 03 (ba) giờ chiều, cơ quan có thẩm quyền cấp bản sao văn bằng chứng chỉ từ sổ gốc phải cấp bản sao cho người có yêu cầu. Trong trường hợp yêu cầu cấp bản sao từ sổ gốc được gửi qua bưu điện thì thời hạn được xác định từ thời điểm cơ quan tiếp nhận yêu cầu cấp bản sao nhận đủ hồ sơ hợp lệ theo dấu bưu điện đến;</w:t>
      </w:r>
    </w:p>
    <w:p>
      <w:pPr>
        <w:spacing w:after="0" w:before="0" w:lineRule="auto" w:line="276"/>
        <w:jc w:val="both"/>
      </w:pPr>
      <w:r>
        <w:rPr>
          <w:rFonts w:ascii="Times New Roman" w:hAnsi="Times New Roman" w:cs="Times New Roman" w:eastAsia="Times New Roman"/>
          <w:b w:val="false"/>
          <w:sz w:val="26"/>
        </w:rPr>
        <w:t>c) Đối với trường hợp cùng một lúc yêu cầu cấp bản sao từ nhiều sổ gốc, yêu cầu số lượng nhiều bản sao, nội dung văn bằng, chứng chỉ phức tạp khó kiểm tra, đối chiếu mà cơ quan tiếp nhận yêu cầu cấp bản sao không thể đáp ứng được thời hạn quy định tại điểm b khoản này thì thời hạn cấp bản sao được kéo dài thêm không quá 01 (một) ngày làm việc hoặc dài hơn theo thỏa thuận bằng văn bản với người yêu cầu cấp bản sao.</w:t>
      </w:r>
    </w:p>
    <w:p>
      <w:pPr>
        <w:spacing w:after="0" w:before="0" w:lineRule="auto" w:line="276"/>
        <w:jc w:val="both"/>
      </w:pPr>
      <w:r>
        <w:rPr>
          <w:rFonts w:ascii="Times New Roman" w:hAnsi="Times New Roman" w:cs="Times New Roman" w:eastAsia="Times New Roman"/>
          <w:b w:val="false"/>
          <w:sz w:val="26"/>
        </w:rPr>
        <w:t>d) Cơ quan có thẩm quyền cấp bản sao văn bằng, chứng chỉ căn cứ sổ gốc cấp văn bằng, chứng chỉ để cấp bản sao cho người yêu cầu; nội dung bản sao phải ghi theo đúng nội dung đã ghi trong sổ gốc. Trường hợp không còn lưu trữ được sổ gốc hoặc trong sổ gốc không có thông tin về nội dung yêu cầu cấp bản sao hoặc không cấp bản sao cho người yêu cầu thì cơ quan tiếp nhận yêu cầu cấp bản sao có trách nhiệm trả lời bằng văn bản cho người yêu cầu và nêu rõ lý do ngay trong ngày tiếp nhận yêu cầu cấp bản sao hoặc trong ngày làm việc tiếp theo, nếu tiếp nhận yêu cầu sau 03 (ba) giờ chiều.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Ngay trong ngày cơ quan, cơ sở giáo dục tiếp nhận yêu cầu hoặc trong ngày làm việc tiếp theo, nếu tiếp nhận yêu cầu sau 03 (ba) giờ chiều.
Trong trường hợp yêu cầu cấp bản sao từ sổ gốc được gửi qua bưu điện thì thời hạn được thực hiện ngay sau khi cơ quan, cơ sở giáo dục nhận đủ hồ sơ hợp lệ theo dấu bưu điện đến;
b) Đối với trường hợp cùng một lúc yêu cầu cấp bản sao từ nhiều sổ gốc, yêu cầu số lượng nhiều bản sao, nội dung văn bằng, chứng chỉ phức tạp khó kiểm tra, đối chiếu mà cơ quan tiếp nhận yêu cầu cấp bản sao không thể đáp ứng được thời hạn quy định nêu trên thì thời hạn cấp bản sao được kéo dài thêm không quá 01 (một) ngày làm việc hoặc dài hơn theo thỏa thuận bằng văn bản với người yêu cầu cấp bản sao.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Ngay trong ngày cơ quan, cơ sở giáo dục tiếp nhận yêu cầu hoặc trong ngày làm việc tiếp theo, nếu tiếp nhận yêu cầu sau 03 (ba) giờ chiều.
Trong trường hợp yêu cầu cấp bản sao từ sổ gốc được gửi qua bưu điện thì thời hạn được thực hiện ngay sau khi cơ quan, cơ sở giáo dục nhận đủ hồ sơ hợp lệ theo dấu bưu điện đến;
b) Đối với trường hợp cùng một lúc yêu cầu cấp bản sao từ nhiều sổ gốc, yêu cầu số lượng nhiều bản sao, nội dung văn bằng, chứng chỉ phức tạp khó kiểm tra, đối chiếu mà cơ quan tiếp nhận yêu cầu cấp bản sao không thể đáp ứng được thời hạn quy định nêu trên thì thời hạn cấp bản sao được kéo dài thêm không quá 01 (một) ngày làm việc hoặc dài hơn theo thỏa thuận bằng văn bản với người yêu cầu cấp bản sao.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Ngay trong ngày cơ quan, cơ sở giáo dục tiếp nhận yêu cầu hoặc trong ngày làm việc tiếp theo, nếu tiếp nhận yêu cầu sau 03 (ba) giờ chiều.
Trong trường hợp yêu cầu cấp bản sao từ sổ gốc được gửi qua bưu điện thì thời hạn được thực hiện ngay sau khi cơ quan, cơ sở giáo dục nhận đủ hồ sơ hợp lệ theo dấu bưu điện đến;
b) Đối với trường hợp cùng một lúc yêu cầu cấp bản sao từ nhiều sổ gốc, yêu cầu số lượng nhiều bản sao, nội dung văn bằng, chứng chỉ phức tạp khó kiểm tra, đối chiếu mà cơ quan tiếp nhận yêu cầu cấp bản sao không thể đáp ứng được thời hạn quy định nêu trên thì thời hạn cấp bản sao được kéo dài thêm không quá 01 (một) ngày làm việc hoặc dài hơn theo thỏa thuận bằng văn bản với người yêu cầu cấp bản sao.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đề nghị cấp bản sao văn bằng, chứng chỉ, trong đó cung cấp các thông tin về văn bằng, chứng chỉ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chính hoặc bản sao có chứng thực giấy chứng minh nhân dân hoặc căn cước công dân hoặc hộ chiếu còn giá trị sử dụng để người tiếp nhận hồ sơ kiểm tra;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Trường hợp người yêu cầu cấp bản sao văn bằng, chứng chỉ từ sổ gốc là người đại diện theo pháp luật, người đại diện theo ủy quyền của người được cấp bản chính văn bằng, chứng chỉ; cha, mẹ, con; vợ, chồng; anh, chị, em ruột; người thừa kế khác của người được cấp bản chính văn bằng, chứng chỉ trong trường hợp người đó đã chết thì phải xuất trình giấy ủy quyền (đối với người được ủy quyền) hoặc giấy tờ chứng minh quan hệ với người được cấp bản chính văn bằng, chứng chỉ;</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Trường hợp người yêu cầu cấp bản sao văn bằng, chứng chỉ từ sổ gốc gửi yêu cầu qua bưu điện thì phải gửi bản sao có chứng thực giấy tờ quy định tại điểm a, b, c nêu trên kèm theo 01 (một) phong bì dán tem ghi rõ họ tên, địa chỉ người nhận cho cơ quan có thẩm quyền cấp bản sao văn bằng, chứng chỉ từ sổ gốc.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 Cơ sở giáo dục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Ủy ban nhân dân cấp xã; Cơ sở giáo dục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Bản sao văn bằng, chứng chỉ từ sổ gốc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21/2019/tt-bgdđt</w:t>
            </w:r>
          </w:p>
        </w:tc>
        <w:tc>
          <w:p/>
          <w:p>
            <w:pPr>
              <w:spacing w:after="0" w:before="0" w:lineRule="auto" w:line="276"/>
              <w:jc w:val="left"/>
            </w:pPr>
            <w:r>
              <w:rPr>
                <w:rFonts w:ascii="Times New Roman" w:hAnsi="Times New Roman" w:cs="Times New Roman" w:eastAsia="Times New Roman"/>
                <w:b w:val="false"/>
                <w:sz w:val="26"/>
              </w:rPr>
              <w:t>Thông tư 21/2019/tt-bgdđt</w:t>
            </w:r>
          </w:p>
        </w:tc>
        <w:tc>
          <w:p/>
          <w:p>
            <w:pPr>
              <w:spacing w:after="0" w:before="0" w:lineRule="auto" w:line="276"/>
              <w:jc w:val="left"/>
            </w:pPr>
            <w:r>
              <w:rPr>
                <w:rFonts w:ascii="Times New Roman" w:hAnsi="Times New Roman" w:cs="Times New Roman" w:eastAsia="Times New Roman"/>
                <w:b w:val="false"/>
                <w:sz w:val="26"/>
              </w:rPr>
              <w:t>29-11-2019</w:t>
            </w:r>
          </w:p>
        </w:tc>
        <w:tc>
          <w:p/>
        </w:tc>
      </w:tr>
      <w:tr>
        <w:tc>
          <w:p/>
          <w:p>
            <w:pPr>
              <w:spacing w:after="0" w:before="0" w:lineRule="auto" w:line="276"/>
              <w:jc w:val="left"/>
            </w:pPr>
            <w:r>
              <w:rPr>
                <w:rFonts w:ascii="Times New Roman" w:hAnsi="Times New Roman" w:cs="Times New Roman" w:eastAsia="Times New Roman"/>
                <w:b w:val="false"/>
                <w:sz w:val="26"/>
              </w:rPr>
              <w:t>13/2025/TT-BGDĐT</w:t>
            </w:r>
          </w:p>
        </w:tc>
        <w:tc>
          <w:p/>
          <w:p>
            <w:pPr>
              <w:spacing w:after="0" w:before="0" w:lineRule="auto" w:line="276"/>
              <w:jc w:val="left"/>
            </w:pPr>
            <w:r>
              <w:rPr>
                <w:rFonts w:ascii="Times New Roman" w:hAnsi="Times New Roman" w:cs="Times New Roman" w:eastAsia="Times New Roman"/>
                <w:b w:val="false"/>
                <w:sz w:val="26"/>
              </w:rPr>
              <w:t>Thông tư số 13/2025/TT-BGDĐT ngày 12/6/2025 của Bộ trưởng Bộ Giáo dục và Đào tạo quy định về phân quyền, phân cấp và phân định thẩm quyền thực hiện nhiệm vụ quản lý nhà nước của chính quyền địa phương hai cấp trong lĩnh vực giáo dục</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Bộ trưởng Bộ Giáo dục và Đào tạo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https://thutuc.dichvucong.gov.vn/p/home/dvc-tthc-thu-tuc-hanh-chinh-chi-tiet.html?ma_thu_tuc=385487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2025-11-27T09:12:34Z</dcterms:created>
  <dc:creator>Apache POI</dc:creator>
</cp:coreProperties>
</file>