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648B7" w14:textId="77777777" w:rsidR="002861D8" w:rsidRDefault="002A64A0">
      <w:pPr>
        <w:spacing w:after="300" w:line="276" w:lineRule="auto"/>
        <w:jc w:val="center"/>
      </w:pPr>
      <w:r>
        <w:rPr>
          <w:rFonts w:ascii="Times New Roman" w:eastAsia="Times New Roman" w:hAnsi="Times New Roman" w:cs="Times New Roman"/>
          <w:b/>
          <w:sz w:val="26"/>
        </w:rPr>
        <w:t>Chi tiết thủ tục hành chính</w:t>
      </w:r>
    </w:p>
    <w:p w14:paraId="27804449" w14:textId="77777777" w:rsidR="002861D8" w:rsidRDefault="002A64A0">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1.000084</w:t>
      </w:r>
    </w:p>
    <w:p w14:paraId="7EC87A02" w14:textId="77777777" w:rsidR="002861D8" w:rsidRDefault="002A64A0">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1215/QĐ-BNNMT</w:t>
      </w:r>
    </w:p>
    <w:p w14:paraId="6BFDA898" w14:textId="77777777" w:rsidR="002861D8" w:rsidRDefault="002A64A0">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Phê duyệt hoặc điều chỉnh đề án du lịch sinh thái, nghỉ dưỡng, giải trí trong rừng đặc dụng thuộc địa phương quản lý</w:t>
      </w:r>
    </w:p>
    <w:p w14:paraId="7D39B172" w14:textId="77777777" w:rsidR="002861D8" w:rsidRDefault="002A64A0">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295967B7" w14:textId="77777777" w:rsidR="002861D8" w:rsidRDefault="002A64A0">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65EC9059" w14:textId="77777777" w:rsidR="002861D8" w:rsidRDefault="002A64A0">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Lâm nghiệp</w:t>
      </w:r>
    </w:p>
    <w:p w14:paraId="3F6AA15D" w14:textId="77777777" w:rsidR="002861D8" w:rsidRDefault="002A64A0">
      <w:pPr>
        <w:spacing w:after="0" w:line="276" w:lineRule="auto"/>
        <w:jc w:val="both"/>
      </w:pPr>
      <w:r>
        <w:rPr>
          <w:rFonts w:ascii="Times New Roman" w:eastAsia="Times New Roman" w:hAnsi="Times New Roman" w:cs="Times New Roman"/>
          <w:b/>
          <w:sz w:val="26"/>
        </w:rPr>
        <w:t xml:space="preserve">Trình tự thực hiện: </w:t>
      </w:r>
    </w:p>
    <w:p w14:paraId="78BD505D" w14:textId="77777777" w:rsidR="002861D8" w:rsidRDefault="002861D8">
      <w:pPr>
        <w:shd w:val="clear" w:color="auto" w:fill="F2F6F9"/>
        <w:spacing w:before="120" w:after="0" w:line="276" w:lineRule="auto"/>
        <w:jc w:val="both"/>
      </w:pPr>
    </w:p>
    <w:p w14:paraId="11C0E8FD" w14:textId="77777777" w:rsidR="002861D8" w:rsidRDefault="002A64A0">
      <w:pPr>
        <w:spacing w:after="0" w:line="276" w:lineRule="auto"/>
        <w:jc w:val="both"/>
      </w:pPr>
      <w:r>
        <w:rPr>
          <w:rFonts w:ascii="Times New Roman" w:eastAsia="Times New Roman" w:hAnsi="Times New Roman" w:cs="Times New Roman"/>
          <w:sz w:val="26"/>
        </w:rPr>
        <w:t>a) Bước 1: Nộp, tiếp nhận hồ sơ Chủ rừng gửi trực tiếp hoặc qua dịch vụ bưu chính hoặc qua môi trường điện tử 01 bộ hồ sơ đến Sở Nông nghiệp và Môi trường;  Trường hợp hồ sơ không hợp lệ, trong thời gian 03 ngày làm việc kể từ ngày nhận được hồ sơ, Sở Nông nghiệp và Môi trường có văn bản gửi chủ rừng để hoàn thiện và nêu rõ lý do;</w:t>
      </w:r>
    </w:p>
    <w:p w14:paraId="30B6E649" w14:textId="77777777" w:rsidR="002861D8" w:rsidRDefault="002A64A0">
      <w:pPr>
        <w:spacing w:after="0" w:line="276" w:lineRule="auto"/>
        <w:jc w:val="both"/>
      </w:pPr>
      <w:r>
        <w:rPr>
          <w:rFonts w:ascii="Times New Roman" w:eastAsia="Times New Roman" w:hAnsi="Times New Roman" w:cs="Times New Roman"/>
          <w:sz w:val="26"/>
        </w:rPr>
        <w:t xml:space="preserve">b) Bước 2: Thẩm định Trong thời gian 05 ngày kể từ ngày nhận được hồ sơ hợp lệ, Sở Nông nghiệp và Môi trường tổ chức lấy ý kiến thẩm định bằng văn bản của cơ quan, tổ chức, cá nhân có liên quan về hồ sơ và nội dung của đề án du lịch sinh thái, nghỉ dưỡng, giải trí.  Trong thời gian 15 ngày kể từ ngày nhận được văn bản lấy ý kiến, cơ quan, tổ chức, cá nhân có ý kiến bằng văn bản gửi Sở Nông nghiệp và Môi trường; Trong thời gian 15 ngày kể từ ngày nhận được ý kiến thẩm định bằng văn bản của cơ quan, tổ chức, </w:t>
      </w:r>
      <w:r>
        <w:rPr>
          <w:rFonts w:ascii="Times New Roman" w:eastAsia="Times New Roman" w:hAnsi="Times New Roman" w:cs="Times New Roman"/>
          <w:sz w:val="26"/>
        </w:rPr>
        <w:t>cá nhân, Sở Nông nghiệp và Môi trường có trách nhiệm hoàn thành thẩm định;</w:t>
      </w:r>
    </w:p>
    <w:p w14:paraId="73AD5715" w14:textId="77777777" w:rsidR="002861D8" w:rsidRDefault="002A64A0">
      <w:pPr>
        <w:spacing w:after="0" w:line="276" w:lineRule="auto"/>
        <w:jc w:val="both"/>
      </w:pPr>
      <w:r>
        <w:rPr>
          <w:rFonts w:ascii="Times New Roman" w:eastAsia="Times New Roman" w:hAnsi="Times New Roman" w:cs="Times New Roman"/>
          <w:sz w:val="26"/>
        </w:rPr>
        <w:t>c) Bước 3: Quyết định phê duyệt Trong thời gian 10 ngày kể từ ngày nhận được đầy đủ hồ sơ do Sở Nông nghiệp và Môi trường, Chủ tịch Ủy ban nhân dân cấp tỉnh quyết định phê duyệt hoặc điều chỉnh đề án du lịch sinh thái, nghỉ dưỡng, giải trí.</w:t>
      </w:r>
    </w:p>
    <w:p w14:paraId="5BF2B54A" w14:textId="77777777" w:rsidR="002861D8" w:rsidRDefault="002A64A0">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95"/>
        <w:gridCol w:w="1636"/>
        <w:gridCol w:w="2686"/>
        <w:gridCol w:w="3494"/>
      </w:tblGrid>
      <w:tr w:rsidR="002861D8" w14:paraId="5A961C2B" w14:textId="77777777">
        <w:tblPrEx>
          <w:tblCellMar>
            <w:top w:w="0" w:type="dxa"/>
            <w:bottom w:w="0" w:type="dxa"/>
          </w:tblCellMar>
        </w:tblPrEx>
        <w:tc>
          <w:tcPr>
            <w:tcW w:w="1500" w:type="dxa"/>
          </w:tcPr>
          <w:p w14:paraId="0921D10C" w14:textId="77777777" w:rsidR="002861D8" w:rsidRDefault="002861D8"/>
          <w:p w14:paraId="715D61D1" w14:textId="77777777" w:rsidR="002861D8" w:rsidRDefault="002A64A0">
            <w:pPr>
              <w:spacing w:after="0" w:line="276" w:lineRule="auto"/>
              <w:jc w:val="center"/>
            </w:pPr>
            <w:r>
              <w:rPr>
                <w:rFonts w:ascii="Times New Roman" w:eastAsia="Times New Roman" w:hAnsi="Times New Roman" w:cs="Times New Roman"/>
                <w:b/>
                <w:sz w:val="26"/>
              </w:rPr>
              <w:t>Hình thức nộp</w:t>
            </w:r>
          </w:p>
        </w:tc>
        <w:tc>
          <w:tcPr>
            <w:tcW w:w="2000" w:type="dxa"/>
          </w:tcPr>
          <w:p w14:paraId="267E926D" w14:textId="77777777" w:rsidR="002861D8" w:rsidRDefault="002861D8"/>
          <w:p w14:paraId="60C4310B" w14:textId="77777777" w:rsidR="002861D8" w:rsidRDefault="002A64A0">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619A5DD8" w14:textId="77777777" w:rsidR="002861D8" w:rsidRDefault="002861D8"/>
          <w:p w14:paraId="7A0F020E" w14:textId="77777777" w:rsidR="002861D8" w:rsidRDefault="002A64A0">
            <w:pPr>
              <w:spacing w:after="0" w:line="276" w:lineRule="auto"/>
              <w:jc w:val="center"/>
            </w:pPr>
            <w:r>
              <w:rPr>
                <w:rFonts w:ascii="Times New Roman" w:eastAsia="Times New Roman" w:hAnsi="Times New Roman" w:cs="Times New Roman"/>
                <w:b/>
                <w:sz w:val="26"/>
              </w:rPr>
              <w:t>Phí, lệ phí</w:t>
            </w:r>
          </w:p>
        </w:tc>
        <w:tc>
          <w:tcPr>
            <w:tcW w:w="3000" w:type="dxa"/>
          </w:tcPr>
          <w:p w14:paraId="2CCEC414" w14:textId="77777777" w:rsidR="002861D8" w:rsidRDefault="002861D8"/>
          <w:p w14:paraId="134509D0" w14:textId="77777777" w:rsidR="002861D8" w:rsidRDefault="002A64A0">
            <w:pPr>
              <w:spacing w:after="0" w:line="276" w:lineRule="auto"/>
              <w:jc w:val="center"/>
            </w:pPr>
            <w:r>
              <w:rPr>
                <w:rFonts w:ascii="Times New Roman" w:eastAsia="Times New Roman" w:hAnsi="Times New Roman" w:cs="Times New Roman"/>
                <w:b/>
                <w:sz w:val="26"/>
              </w:rPr>
              <w:t>Mô tả</w:t>
            </w:r>
          </w:p>
        </w:tc>
      </w:tr>
      <w:tr w:rsidR="002861D8" w14:paraId="279AFFCB" w14:textId="77777777">
        <w:tblPrEx>
          <w:tblCellMar>
            <w:top w:w="0" w:type="dxa"/>
            <w:bottom w:w="0" w:type="dxa"/>
          </w:tblCellMar>
        </w:tblPrEx>
        <w:tc>
          <w:tcPr>
            <w:tcW w:w="0" w:type="auto"/>
          </w:tcPr>
          <w:p w14:paraId="4BC392E2" w14:textId="77777777" w:rsidR="002861D8" w:rsidRDefault="002861D8"/>
          <w:p w14:paraId="28E6CC35" w14:textId="77777777" w:rsidR="002861D8" w:rsidRDefault="002A64A0">
            <w:pPr>
              <w:spacing w:after="0" w:line="276" w:lineRule="auto"/>
            </w:pPr>
            <w:r>
              <w:rPr>
                <w:rFonts w:ascii="Times New Roman" w:eastAsia="Times New Roman" w:hAnsi="Times New Roman" w:cs="Times New Roman"/>
                <w:sz w:val="26"/>
              </w:rPr>
              <w:t>Trực tiếp</w:t>
            </w:r>
          </w:p>
        </w:tc>
        <w:tc>
          <w:tcPr>
            <w:tcW w:w="0" w:type="auto"/>
          </w:tcPr>
          <w:p w14:paraId="3934DA81" w14:textId="77777777" w:rsidR="002861D8" w:rsidRDefault="002861D8"/>
          <w:p w14:paraId="3BAF6B1E" w14:textId="77777777" w:rsidR="002861D8" w:rsidRDefault="002A64A0">
            <w:pPr>
              <w:spacing w:after="0" w:line="276" w:lineRule="auto"/>
            </w:pPr>
            <w:r>
              <w:rPr>
                <w:rFonts w:ascii="Times New Roman" w:eastAsia="Times New Roman" w:hAnsi="Times New Roman" w:cs="Times New Roman"/>
                <w:sz w:val="26"/>
              </w:rPr>
              <w:t>45 Ngày</w:t>
            </w:r>
          </w:p>
        </w:tc>
        <w:tc>
          <w:tcPr>
            <w:tcW w:w="0" w:type="auto"/>
          </w:tcPr>
          <w:p w14:paraId="53AD3916" w14:textId="77777777" w:rsidR="002861D8" w:rsidRDefault="002861D8"/>
          <w:p w14:paraId="3773DD01" w14:textId="77777777" w:rsidR="002861D8" w:rsidRDefault="002861D8">
            <w:pPr>
              <w:spacing w:after="0" w:line="276" w:lineRule="auto"/>
            </w:pPr>
          </w:p>
        </w:tc>
        <w:tc>
          <w:tcPr>
            <w:tcW w:w="0" w:type="auto"/>
          </w:tcPr>
          <w:p w14:paraId="72F24B4C" w14:textId="77777777" w:rsidR="002861D8" w:rsidRDefault="002861D8"/>
          <w:p w14:paraId="543F9DF1" w14:textId="77777777" w:rsidR="002861D8" w:rsidRDefault="002A64A0">
            <w:pPr>
              <w:spacing w:after="0" w:line="276" w:lineRule="auto"/>
            </w:pPr>
            <w:r>
              <w:rPr>
                <w:rFonts w:ascii="Times New Roman" w:eastAsia="Times New Roman" w:hAnsi="Times New Roman" w:cs="Times New Roman"/>
                <w:sz w:val="26"/>
              </w:rPr>
              <w:t>45 ngày, kể từ ngày nhận được hồ sơ hợp lệ</w:t>
            </w:r>
          </w:p>
        </w:tc>
      </w:tr>
      <w:tr w:rsidR="002861D8" w14:paraId="4E28AFBD" w14:textId="77777777">
        <w:tblPrEx>
          <w:tblCellMar>
            <w:top w:w="0" w:type="dxa"/>
            <w:bottom w:w="0" w:type="dxa"/>
          </w:tblCellMar>
        </w:tblPrEx>
        <w:tc>
          <w:tcPr>
            <w:tcW w:w="0" w:type="auto"/>
          </w:tcPr>
          <w:p w14:paraId="0053CF0A" w14:textId="77777777" w:rsidR="002861D8" w:rsidRDefault="002861D8"/>
          <w:p w14:paraId="2A3A6044" w14:textId="77777777" w:rsidR="002861D8" w:rsidRDefault="002A64A0">
            <w:pPr>
              <w:spacing w:after="0" w:line="276" w:lineRule="auto"/>
            </w:pPr>
            <w:r>
              <w:rPr>
                <w:rFonts w:ascii="Times New Roman" w:eastAsia="Times New Roman" w:hAnsi="Times New Roman" w:cs="Times New Roman"/>
                <w:sz w:val="26"/>
              </w:rPr>
              <w:t>Trực tuyến</w:t>
            </w:r>
          </w:p>
        </w:tc>
        <w:tc>
          <w:tcPr>
            <w:tcW w:w="0" w:type="auto"/>
          </w:tcPr>
          <w:p w14:paraId="1C8BDBEF" w14:textId="77777777" w:rsidR="002861D8" w:rsidRDefault="002861D8"/>
          <w:p w14:paraId="3C812FC6" w14:textId="77777777" w:rsidR="002861D8" w:rsidRDefault="002A64A0">
            <w:pPr>
              <w:spacing w:after="0" w:line="276" w:lineRule="auto"/>
            </w:pPr>
            <w:r>
              <w:rPr>
                <w:rFonts w:ascii="Times New Roman" w:eastAsia="Times New Roman" w:hAnsi="Times New Roman" w:cs="Times New Roman"/>
                <w:sz w:val="26"/>
              </w:rPr>
              <w:t>45 Ngày</w:t>
            </w:r>
          </w:p>
        </w:tc>
        <w:tc>
          <w:tcPr>
            <w:tcW w:w="0" w:type="auto"/>
          </w:tcPr>
          <w:p w14:paraId="43129180" w14:textId="77777777" w:rsidR="002861D8" w:rsidRDefault="002861D8"/>
          <w:p w14:paraId="3A64BBC9" w14:textId="77777777" w:rsidR="002861D8" w:rsidRDefault="002861D8">
            <w:pPr>
              <w:spacing w:after="0" w:line="276" w:lineRule="auto"/>
            </w:pPr>
          </w:p>
        </w:tc>
        <w:tc>
          <w:tcPr>
            <w:tcW w:w="0" w:type="auto"/>
          </w:tcPr>
          <w:p w14:paraId="4584D128" w14:textId="77777777" w:rsidR="002861D8" w:rsidRDefault="002861D8"/>
          <w:p w14:paraId="1358BBC8" w14:textId="77777777" w:rsidR="002861D8" w:rsidRDefault="002A64A0">
            <w:pPr>
              <w:spacing w:after="0" w:line="276" w:lineRule="auto"/>
            </w:pPr>
            <w:r>
              <w:rPr>
                <w:rFonts w:ascii="Times New Roman" w:eastAsia="Times New Roman" w:hAnsi="Times New Roman" w:cs="Times New Roman"/>
                <w:sz w:val="26"/>
              </w:rPr>
              <w:t>45 ngày, kể từ ngày nhận được hồ sơ hợp lệ</w:t>
            </w:r>
          </w:p>
        </w:tc>
      </w:tr>
      <w:tr w:rsidR="002861D8" w14:paraId="0F20EB2B" w14:textId="77777777">
        <w:tblPrEx>
          <w:tblCellMar>
            <w:top w:w="0" w:type="dxa"/>
            <w:bottom w:w="0" w:type="dxa"/>
          </w:tblCellMar>
        </w:tblPrEx>
        <w:tc>
          <w:tcPr>
            <w:tcW w:w="0" w:type="auto"/>
          </w:tcPr>
          <w:p w14:paraId="09EAB576" w14:textId="77777777" w:rsidR="002861D8" w:rsidRDefault="002861D8"/>
          <w:p w14:paraId="0C403481" w14:textId="77777777" w:rsidR="002861D8" w:rsidRDefault="002A64A0">
            <w:pPr>
              <w:spacing w:after="0" w:line="276" w:lineRule="auto"/>
            </w:pPr>
            <w:r>
              <w:rPr>
                <w:rFonts w:ascii="Times New Roman" w:eastAsia="Times New Roman" w:hAnsi="Times New Roman" w:cs="Times New Roman"/>
                <w:sz w:val="26"/>
              </w:rPr>
              <w:lastRenderedPageBreak/>
              <w:t>Dịch vụ bưu chính</w:t>
            </w:r>
          </w:p>
        </w:tc>
        <w:tc>
          <w:tcPr>
            <w:tcW w:w="0" w:type="auto"/>
          </w:tcPr>
          <w:p w14:paraId="162AFB07" w14:textId="77777777" w:rsidR="002861D8" w:rsidRDefault="002861D8"/>
          <w:p w14:paraId="09ECFDEF" w14:textId="77777777" w:rsidR="002861D8" w:rsidRDefault="002A64A0">
            <w:pPr>
              <w:spacing w:after="0" w:line="276" w:lineRule="auto"/>
            </w:pPr>
            <w:r>
              <w:rPr>
                <w:rFonts w:ascii="Times New Roman" w:eastAsia="Times New Roman" w:hAnsi="Times New Roman" w:cs="Times New Roman"/>
                <w:sz w:val="26"/>
              </w:rPr>
              <w:lastRenderedPageBreak/>
              <w:t>45 Ngày</w:t>
            </w:r>
          </w:p>
        </w:tc>
        <w:tc>
          <w:tcPr>
            <w:tcW w:w="0" w:type="auto"/>
          </w:tcPr>
          <w:p w14:paraId="63D66AC0" w14:textId="77777777" w:rsidR="002861D8" w:rsidRDefault="002861D8"/>
          <w:p w14:paraId="33CA390B" w14:textId="77777777" w:rsidR="002861D8" w:rsidRDefault="002861D8">
            <w:pPr>
              <w:spacing w:after="0" w:line="276" w:lineRule="auto"/>
            </w:pPr>
          </w:p>
        </w:tc>
        <w:tc>
          <w:tcPr>
            <w:tcW w:w="0" w:type="auto"/>
          </w:tcPr>
          <w:p w14:paraId="6FFB270C" w14:textId="77777777" w:rsidR="002861D8" w:rsidRDefault="002861D8"/>
          <w:p w14:paraId="1115DF37" w14:textId="77777777" w:rsidR="002861D8" w:rsidRDefault="002A64A0">
            <w:pPr>
              <w:spacing w:after="0" w:line="276" w:lineRule="auto"/>
            </w:pPr>
            <w:r>
              <w:rPr>
                <w:rFonts w:ascii="Times New Roman" w:eastAsia="Times New Roman" w:hAnsi="Times New Roman" w:cs="Times New Roman"/>
                <w:sz w:val="26"/>
              </w:rPr>
              <w:lastRenderedPageBreak/>
              <w:t>45 ngày, kể từ ngày nhận được hồ sơ hợp lệ</w:t>
            </w:r>
          </w:p>
        </w:tc>
      </w:tr>
    </w:tbl>
    <w:p w14:paraId="7CEA8E35" w14:textId="77777777" w:rsidR="002861D8" w:rsidRDefault="002A64A0">
      <w:pPr>
        <w:spacing w:before="240" w:after="0" w:line="276" w:lineRule="auto"/>
        <w:jc w:val="both"/>
      </w:pPr>
      <w:r>
        <w:rPr>
          <w:rFonts w:ascii="Times New Roman" w:eastAsia="Times New Roman" w:hAnsi="Times New Roman" w:cs="Times New Roman"/>
          <w:b/>
          <w:sz w:val="26"/>
        </w:rPr>
        <w:lastRenderedPageBreak/>
        <w:t xml:space="preserve">Thành phần hồ sơ: </w:t>
      </w:r>
    </w:p>
    <w:p w14:paraId="4D5E934B" w14:textId="77777777" w:rsidR="002861D8" w:rsidRDefault="002A64A0">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37"/>
        <w:gridCol w:w="835"/>
        <w:gridCol w:w="939"/>
      </w:tblGrid>
      <w:tr w:rsidR="002861D8" w14:paraId="24BFDF03" w14:textId="77777777">
        <w:tblPrEx>
          <w:tblCellMar>
            <w:top w:w="0" w:type="dxa"/>
            <w:bottom w:w="0" w:type="dxa"/>
          </w:tblCellMar>
        </w:tblPrEx>
        <w:tc>
          <w:tcPr>
            <w:tcW w:w="6000" w:type="dxa"/>
          </w:tcPr>
          <w:p w14:paraId="404590D1" w14:textId="77777777" w:rsidR="002861D8" w:rsidRDefault="002861D8"/>
          <w:p w14:paraId="47D18355" w14:textId="77777777" w:rsidR="002861D8" w:rsidRDefault="002A64A0">
            <w:pPr>
              <w:spacing w:after="0" w:line="276" w:lineRule="auto"/>
              <w:jc w:val="center"/>
            </w:pPr>
            <w:r>
              <w:rPr>
                <w:rFonts w:ascii="Times New Roman" w:eastAsia="Times New Roman" w:hAnsi="Times New Roman" w:cs="Times New Roman"/>
                <w:b/>
                <w:sz w:val="26"/>
              </w:rPr>
              <w:t>Tên giấy tờ</w:t>
            </w:r>
          </w:p>
        </w:tc>
        <w:tc>
          <w:tcPr>
            <w:tcW w:w="2000" w:type="dxa"/>
          </w:tcPr>
          <w:p w14:paraId="4BA832D0" w14:textId="77777777" w:rsidR="002861D8" w:rsidRDefault="002861D8"/>
          <w:p w14:paraId="0EB234BA" w14:textId="77777777" w:rsidR="002861D8" w:rsidRDefault="002A64A0">
            <w:pPr>
              <w:spacing w:after="0" w:line="276" w:lineRule="auto"/>
              <w:jc w:val="center"/>
            </w:pPr>
            <w:r>
              <w:rPr>
                <w:rFonts w:ascii="Times New Roman" w:eastAsia="Times New Roman" w:hAnsi="Times New Roman" w:cs="Times New Roman"/>
                <w:b/>
                <w:sz w:val="26"/>
              </w:rPr>
              <w:t>Mẫu đơn, tờ khai</w:t>
            </w:r>
          </w:p>
        </w:tc>
        <w:tc>
          <w:tcPr>
            <w:tcW w:w="2000" w:type="dxa"/>
          </w:tcPr>
          <w:p w14:paraId="659D6AE8" w14:textId="77777777" w:rsidR="002861D8" w:rsidRDefault="002861D8"/>
          <w:p w14:paraId="631B2DFB" w14:textId="77777777" w:rsidR="002861D8" w:rsidRDefault="002A64A0">
            <w:pPr>
              <w:spacing w:after="0" w:line="276" w:lineRule="auto"/>
              <w:jc w:val="center"/>
            </w:pPr>
            <w:r>
              <w:rPr>
                <w:rFonts w:ascii="Times New Roman" w:eastAsia="Times New Roman" w:hAnsi="Times New Roman" w:cs="Times New Roman"/>
                <w:b/>
                <w:sz w:val="26"/>
              </w:rPr>
              <w:t>Số lượng</w:t>
            </w:r>
          </w:p>
        </w:tc>
      </w:tr>
      <w:tr w:rsidR="002861D8" w14:paraId="2233A7EE" w14:textId="77777777">
        <w:tblPrEx>
          <w:tblCellMar>
            <w:top w:w="0" w:type="dxa"/>
            <w:bottom w:w="0" w:type="dxa"/>
          </w:tblCellMar>
        </w:tblPrEx>
        <w:tc>
          <w:tcPr>
            <w:tcW w:w="0" w:type="auto"/>
          </w:tcPr>
          <w:p w14:paraId="6FDB2DFC" w14:textId="77777777" w:rsidR="002861D8" w:rsidRDefault="002861D8"/>
          <w:p w14:paraId="468009B8" w14:textId="77777777" w:rsidR="002861D8" w:rsidRDefault="002A64A0">
            <w:pPr>
              <w:spacing w:after="0" w:line="276" w:lineRule="auto"/>
            </w:pPr>
            <w:r>
              <w:rPr>
                <w:rFonts w:ascii="Times New Roman" w:eastAsia="Times New Roman" w:hAnsi="Times New Roman" w:cs="Times New Roman"/>
                <w:sz w:val="26"/>
              </w:rPr>
              <w:t>- Bản chính Tờ trình của chủ rừng;</w:t>
            </w:r>
          </w:p>
        </w:tc>
        <w:tc>
          <w:tcPr>
            <w:tcW w:w="0" w:type="auto"/>
          </w:tcPr>
          <w:p w14:paraId="3901A459" w14:textId="77777777" w:rsidR="002861D8" w:rsidRDefault="002861D8"/>
        </w:tc>
        <w:tc>
          <w:tcPr>
            <w:tcW w:w="0" w:type="auto"/>
          </w:tcPr>
          <w:p w14:paraId="0F0AAF45" w14:textId="77777777" w:rsidR="002861D8" w:rsidRDefault="002861D8"/>
          <w:p w14:paraId="27F2A1BD" w14:textId="77777777" w:rsidR="002861D8" w:rsidRDefault="002A64A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861D8" w14:paraId="7362D280" w14:textId="77777777">
        <w:tblPrEx>
          <w:tblCellMar>
            <w:top w:w="0" w:type="dxa"/>
            <w:bottom w:w="0" w:type="dxa"/>
          </w:tblCellMar>
        </w:tblPrEx>
        <w:tc>
          <w:tcPr>
            <w:tcW w:w="0" w:type="auto"/>
          </w:tcPr>
          <w:p w14:paraId="32BE07E4" w14:textId="77777777" w:rsidR="002861D8" w:rsidRDefault="002861D8"/>
          <w:p w14:paraId="3F4172AC" w14:textId="77777777" w:rsidR="002861D8" w:rsidRDefault="002A64A0">
            <w:pPr>
              <w:spacing w:after="0" w:line="276" w:lineRule="auto"/>
            </w:pPr>
            <w:r>
              <w:rPr>
                <w:rFonts w:ascii="Times New Roman" w:eastAsia="Times New Roman" w:hAnsi="Times New Roman" w:cs="Times New Roman"/>
                <w:sz w:val="26"/>
              </w:rPr>
              <w:t>- Bản chính Đề án du lịch sinh thái, nghỉ dưỡng, giải trí quy định tại khoản 1 Điều 14 Nghị định số 156/2018/NĐ-CP được sửa đổi, bổ sung tại khoản 6 Điều 1 Nghị định số 91/2024/NĐ-CP, cụ thể: + Đánh giá sơ bộ hiện trạng rừng, khả năng tổ chức thực hiện và các loại sản phẩm, dịch vụ du lịch sinh thái, nghỉ dưỡng, giải trí; + Thuyết minh sơ bộ phương án phát triển các tuyến, địa điểm tổ chức du lịch sinh thái, nghỉ dưỡng, giải trí bao gồm: vị trí, diện tích, hiện trạng, mục đích, thời gian và dự kiến phương t</w:t>
            </w:r>
            <w:r>
              <w:rPr>
                <w:rFonts w:ascii="Times New Roman" w:eastAsia="Times New Roman" w:hAnsi="Times New Roman" w:cs="Times New Roman"/>
                <w:sz w:val="26"/>
              </w:rPr>
              <w:t>hức tổ chức thực hiện; + Vị trí, địa điểm, quy mô, vật liệu, chiều cao, mật độ, tỷ lệ dự kiến và thời gian tồn tại của công trình phục vụ du lịch sinh thái, nghỉ dưỡng, giải trí tùy thuộc vào hiện trạng rừng từng khu vực, bảo đảm chức năng của khu rừng và tuân thủ các nguyên tắc quy định tại Điều 15 Nghị định số 91/2024/NĐ-CP; + Các giải pháp thực hiện đề án bao gồm: giải pháp về vốn, nguồn lực đầu tư; các giải pháp về bảo vệ, phát triển rừng, bảo tồn thiên nhiên, đa dạng sinh học và bảo vệ môi trường; phòn</w:t>
            </w:r>
            <w:r>
              <w:rPr>
                <w:rFonts w:ascii="Times New Roman" w:eastAsia="Times New Roman" w:hAnsi="Times New Roman" w:cs="Times New Roman"/>
                <w:sz w:val="26"/>
              </w:rPr>
              <w:t>g cháy, chữa cháy; phương thức tổ chức du lịch sinh thái, nghỉ dưỡng, giải trí; giá cho thuê môi trường rừng theo quy định tại khoản 6 Điều 14 Nghị định số 156/2018/NĐ-CP được sửa đổi, bổ sung tại khoản 6 Điều 1 Nghị định số 91/2024/NĐ-CP; + Tổ chức giám sát hoạt động du lịch sinh thái, nghỉ dưỡng, giải trí; + Bản đồ hiện trạng rừng của khu rừng đặc dụng tỷ lệ 1/10.000 hoặc 1/25.000 theo hệ quy chiếu VN2000; + Bản vẽ tổng mặt bằng các tuyến, điểm du lịch sinh thái, nghỉ dưỡng, giải trí, tổ chức không gian k</w:t>
            </w:r>
            <w:r>
              <w:rPr>
                <w:rFonts w:ascii="Times New Roman" w:eastAsia="Times New Roman" w:hAnsi="Times New Roman" w:cs="Times New Roman"/>
                <w:sz w:val="26"/>
              </w:rPr>
              <w:t xml:space="preserve">iến trúc và hạ tầng du lịch của khu rừng đặc dụng tỷ lệ 1/10.000 hoặc 1/25.000: xác định chỉ </w:t>
            </w:r>
            <w:r>
              <w:rPr>
                <w:rFonts w:ascii="Times New Roman" w:eastAsia="Times New Roman" w:hAnsi="Times New Roman" w:cs="Times New Roman"/>
                <w:sz w:val="26"/>
              </w:rPr>
              <w:lastRenderedPageBreak/>
              <w:t xml:space="preserve">tiêu sử dụng mặt bằng xây dựng, chiều cao công trình đối với từng tuyến, điểm; vị trí, quy mô các công trình ngầm; các yêu cầu khác bảo đảm khai thác, quản lý rừng bền vững (nếu có); + Bản đồ tỷ lệ 1/10.000 hoặc 1/25.000 theo hệ quy chiếu VN2000 và thuyết minh về định hướng hệ thống hạ tầng kỹ thuật: khu vực dự kiến điểm đấu nối và mạng lưới giao thông; đường cáp trên không gồm tuyến cáp, nhà ga và trụ đỡ; hệ thống </w:t>
            </w:r>
            <w:r>
              <w:rPr>
                <w:rFonts w:ascii="Times New Roman" w:eastAsia="Times New Roman" w:hAnsi="Times New Roman" w:cs="Times New Roman"/>
                <w:sz w:val="26"/>
              </w:rPr>
              <w:t>đấu nối và khả năng cấp điện, cấp nước, thoát nước, thông tin liên lạc, phòng cháy, chữa cháy.</w:t>
            </w:r>
          </w:p>
        </w:tc>
        <w:tc>
          <w:tcPr>
            <w:tcW w:w="0" w:type="auto"/>
          </w:tcPr>
          <w:p w14:paraId="4CD8F6D7" w14:textId="77777777" w:rsidR="002861D8" w:rsidRDefault="002861D8"/>
        </w:tc>
        <w:tc>
          <w:tcPr>
            <w:tcW w:w="0" w:type="auto"/>
          </w:tcPr>
          <w:p w14:paraId="3A828573" w14:textId="77777777" w:rsidR="002861D8" w:rsidRDefault="002861D8"/>
          <w:p w14:paraId="3C466378" w14:textId="77777777" w:rsidR="002861D8" w:rsidRDefault="002A64A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31326586" w14:textId="77777777" w:rsidR="002861D8" w:rsidRDefault="002A64A0">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Doanh nghiệp, Doanh nghiệp có vốn đầu tư nước ngoài, Tổ chức (không bao gồm doanh nghiệp, HTX), Hợp tác xã</w:t>
      </w:r>
    </w:p>
    <w:p w14:paraId="756D843E" w14:textId="77777777" w:rsidR="002861D8" w:rsidRDefault="002A64A0">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Nông nghiệp và Môi trường - tỉnh An Giang</w:t>
      </w:r>
    </w:p>
    <w:p w14:paraId="05773211" w14:textId="77777777" w:rsidR="002861D8" w:rsidRDefault="002A64A0">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Chủ tịch ủy ban nhân dân cấp tỉnh</w:t>
      </w:r>
    </w:p>
    <w:p w14:paraId="48C86D3F" w14:textId="77777777" w:rsidR="002861D8" w:rsidRDefault="002A64A0">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4C13F722" w14:textId="77777777" w:rsidR="002861D8" w:rsidRDefault="002A64A0">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34FCA6BF" w14:textId="77777777" w:rsidR="002861D8" w:rsidRDefault="002A64A0">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5B95CD98" w14:textId="77777777" w:rsidR="002861D8" w:rsidRDefault="002A64A0">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phê duyệt hoặc điều chỉnh đề án du lịch sinh thái, nghỉ dưỡng, giải trí.</w:t>
      </w:r>
    </w:p>
    <w:p w14:paraId="1CFD22C0" w14:textId="77777777" w:rsidR="002861D8" w:rsidRDefault="002A64A0">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58"/>
        <w:gridCol w:w="5700"/>
        <w:gridCol w:w="835"/>
        <w:gridCol w:w="1218"/>
      </w:tblGrid>
      <w:tr w:rsidR="002861D8" w14:paraId="5DAA9D25" w14:textId="77777777">
        <w:tblPrEx>
          <w:tblCellMar>
            <w:top w:w="0" w:type="dxa"/>
            <w:bottom w:w="0" w:type="dxa"/>
          </w:tblCellMar>
        </w:tblPrEx>
        <w:tc>
          <w:tcPr>
            <w:tcW w:w="2000" w:type="dxa"/>
          </w:tcPr>
          <w:p w14:paraId="362AF41F" w14:textId="77777777" w:rsidR="002861D8" w:rsidRDefault="002861D8"/>
          <w:p w14:paraId="28E410F8" w14:textId="77777777" w:rsidR="002861D8" w:rsidRDefault="002A64A0">
            <w:pPr>
              <w:spacing w:after="0" w:line="276" w:lineRule="auto"/>
              <w:jc w:val="center"/>
            </w:pPr>
            <w:r>
              <w:rPr>
                <w:rFonts w:ascii="Times New Roman" w:eastAsia="Times New Roman" w:hAnsi="Times New Roman" w:cs="Times New Roman"/>
                <w:b/>
                <w:sz w:val="26"/>
              </w:rPr>
              <w:t>Số ký hiệu</w:t>
            </w:r>
          </w:p>
        </w:tc>
        <w:tc>
          <w:tcPr>
            <w:tcW w:w="3500" w:type="dxa"/>
          </w:tcPr>
          <w:p w14:paraId="506BCD6A" w14:textId="77777777" w:rsidR="002861D8" w:rsidRDefault="002861D8"/>
          <w:p w14:paraId="52B434BF" w14:textId="77777777" w:rsidR="002861D8" w:rsidRDefault="002A64A0">
            <w:pPr>
              <w:spacing w:after="0" w:line="276" w:lineRule="auto"/>
              <w:jc w:val="center"/>
            </w:pPr>
            <w:r>
              <w:rPr>
                <w:rFonts w:ascii="Times New Roman" w:eastAsia="Times New Roman" w:hAnsi="Times New Roman" w:cs="Times New Roman"/>
                <w:b/>
                <w:sz w:val="26"/>
              </w:rPr>
              <w:t>Trích yếu</w:t>
            </w:r>
          </w:p>
        </w:tc>
        <w:tc>
          <w:tcPr>
            <w:tcW w:w="1500" w:type="dxa"/>
          </w:tcPr>
          <w:p w14:paraId="66586A09" w14:textId="77777777" w:rsidR="002861D8" w:rsidRDefault="002861D8"/>
          <w:p w14:paraId="68E8D5A0" w14:textId="77777777" w:rsidR="002861D8" w:rsidRDefault="002A64A0">
            <w:pPr>
              <w:spacing w:after="0" w:line="276" w:lineRule="auto"/>
              <w:jc w:val="center"/>
            </w:pPr>
            <w:r>
              <w:rPr>
                <w:rFonts w:ascii="Times New Roman" w:eastAsia="Times New Roman" w:hAnsi="Times New Roman" w:cs="Times New Roman"/>
                <w:b/>
                <w:sz w:val="26"/>
              </w:rPr>
              <w:t>Ngày ban hành</w:t>
            </w:r>
          </w:p>
        </w:tc>
        <w:tc>
          <w:tcPr>
            <w:tcW w:w="3000" w:type="dxa"/>
          </w:tcPr>
          <w:p w14:paraId="47584CB7" w14:textId="77777777" w:rsidR="002861D8" w:rsidRDefault="002861D8"/>
          <w:p w14:paraId="2183F068" w14:textId="77777777" w:rsidR="002861D8" w:rsidRDefault="002A64A0">
            <w:pPr>
              <w:spacing w:after="0" w:line="276" w:lineRule="auto"/>
              <w:jc w:val="center"/>
            </w:pPr>
            <w:r>
              <w:rPr>
                <w:rFonts w:ascii="Times New Roman" w:eastAsia="Times New Roman" w:hAnsi="Times New Roman" w:cs="Times New Roman"/>
                <w:b/>
                <w:sz w:val="26"/>
              </w:rPr>
              <w:t>Cơ quan ban hành</w:t>
            </w:r>
          </w:p>
        </w:tc>
      </w:tr>
      <w:tr w:rsidR="002861D8" w14:paraId="6854B017" w14:textId="77777777">
        <w:tblPrEx>
          <w:tblCellMar>
            <w:top w:w="0" w:type="dxa"/>
            <w:bottom w:w="0" w:type="dxa"/>
          </w:tblCellMar>
        </w:tblPrEx>
        <w:tc>
          <w:tcPr>
            <w:tcW w:w="0" w:type="auto"/>
          </w:tcPr>
          <w:p w14:paraId="755B8CB3" w14:textId="77777777" w:rsidR="002861D8" w:rsidRDefault="002861D8"/>
          <w:p w14:paraId="54319D52" w14:textId="77777777" w:rsidR="002861D8" w:rsidRDefault="002A64A0">
            <w:pPr>
              <w:spacing w:after="0" w:line="276" w:lineRule="auto"/>
            </w:pPr>
            <w:r>
              <w:rPr>
                <w:rFonts w:ascii="Times New Roman" w:eastAsia="Times New Roman" w:hAnsi="Times New Roman" w:cs="Times New Roman"/>
                <w:sz w:val="26"/>
              </w:rPr>
              <w:t>156/2018/NĐ-CP</w:t>
            </w:r>
          </w:p>
        </w:tc>
        <w:tc>
          <w:tcPr>
            <w:tcW w:w="0" w:type="auto"/>
          </w:tcPr>
          <w:p w14:paraId="0E6D3B05" w14:textId="77777777" w:rsidR="002861D8" w:rsidRDefault="002861D8"/>
          <w:p w14:paraId="0F7DD555" w14:textId="77777777" w:rsidR="002861D8" w:rsidRDefault="002A64A0">
            <w:pPr>
              <w:spacing w:after="0" w:line="276" w:lineRule="auto"/>
            </w:pPr>
            <w:r>
              <w:rPr>
                <w:rFonts w:ascii="Times New Roman" w:eastAsia="Times New Roman" w:hAnsi="Times New Roman" w:cs="Times New Roman"/>
                <w:sz w:val="26"/>
              </w:rPr>
              <w:t>Nghị định 156/2018/NĐ-CP</w:t>
            </w:r>
          </w:p>
        </w:tc>
        <w:tc>
          <w:tcPr>
            <w:tcW w:w="0" w:type="auto"/>
          </w:tcPr>
          <w:p w14:paraId="696DDF4A" w14:textId="77777777" w:rsidR="002861D8" w:rsidRDefault="002861D8"/>
          <w:p w14:paraId="371C09AD" w14:textId="77777777" w:rsidR="002861D8" w:rsidRDefault="002A64A0">
            <w:pPr>
              <w:spacing w:after="0" w:line="276" w:lineRule="auto"/>
            </w:pPr>
            <w:r>
              <w:rPr>
                <w:rFonts w:ascii="Times New Roman" w:eastAsia="Times New Roman" w:hAnsi="Times New Roman" w:cs="Times New Roman"/>
                <w:sz w:val="26"/>
              </w:rPr>
              <w:t>16-11-2018</w:t>
            </w:r>
          </w:p>
        </w:tc>
        <w:tc>
          <w:tcPr>
            <w:tcW w:w="0" w:type="auto"/>
          </w:tcPr>
          <w:p w14:paraId="49AC0BFC" w14:textId="77777777" w:rsidR="002861D8" w:rsidRDefault="002861D8"/>
        </w:tc>
      </w:tr>
      <w:tr w:rsidR="002861D8" w14:paraId="520FBB84" w14:textId="77777777">
        <w:tblPrEx>
          <w:tblCellMar>
            <w:top w:w="0" w:type="dxa"/>
            <w:bottom w:w="0" w:type="dxa"/>
          </w:tblCellMar>
        </w:tblPrEx>
        <w:tc>
          <w:tcPr>
            <w:tcW w:w="0" w:type="auto"/>
          </w:tcPr>
          <w:p w14:paraId="13F451A1" w14:textId="77777777" w:rsidR="002861D8" w:rsidRDefault="002861D8"/>
          <w:p w14:paraId="1EEC36DA" w14:textId="77777777" w:rsidR="002861D8" w:rsidRDefault="002A64A0">
            <w:pPr>
              <w:spacing w:after="0" w:line="276" w:lineRule="auto"/>
            </w:pPr>
            <w:r>
              <w:rPr>
                <w:rFonts w:ascii="Times New Roman" w:eastAsia="Times New Roman" w:hAnsi="Times New Roman" w:cs="Times New Roman"/>
                <w:sz w:val="26"/>
              </w:rPr>
              <w:t>91/2024/NĐ-CP</w:t>
            </w:r>
          </w:p>
        </w:tc>
        <w:tc>
          <w:tcPr>
            <w:tcW w:w="0" w:type="auto"/>
          </w:tcPr>
          <w:p w14:paraId="670106DC" w14:textId="77777777" w:rsidR="002861D8" w:rsidRDefault="002861D8"/>
          <w:p w14:paraId="2D711292" w14:textId="77777777" w:rsidR="002861D8" w:rsidRDefault="002A64A0">
            <w:pPr>
              <w:spacing w:after="0" w:line="276" w:lineRule="auto"/>
            </w:pPr>
            <w:r>
              <w:rPr>
                <w:rFonts w:ascii="Times New Roman" w:eastAsia="Times New Roman" w:hAnsi="Times New Roman" w:cs="Times New Roman"/>
                <w:sz w:val="26"/>
              </w:rPr>
              <w:t>Nghị định sửa đổi, bổ sung một số điều của nghị định số 156/2018/NĐ-CP ngày 16/11/2018 của Chính phủ quy định chi tiết thi hành một số điều của Luật Lâm nghiệp</w:t>
            </w:r>
          </w:p>
        </w:tc>
        <w:tc>
          <w:tcPr>
            <w:tcW w:w="0" w:type="auto"/>
          </w:tcPr>
          <w:p w14:paraId="65E22D0D" w14:textId="77777777" w:rsidR="002861D8" w:rsidRDefault="002861D8"/>
          <w:p w14:paraId="30E72689" w14:textId="77777777" w:rsidR="002861D8" w:rsidRDefault="002A64A0">
            <w:pPr>
              <w:spacing w:after="0" w:line="276" w:lineRule="auto"/>
            </w:pPr>
            <w:r>
              <w:rPr>
                <w:rFonts w:ascii="Times New Roman" w:eastAsia="Times New Roman" w:hAnsi="Times New Roman" w:cs="Times New Roman"/>
                <w:sz w:val="26"/>
              </w:rPr>
              <w:t>18-07-2024</w:t>
            </w:r>
          </w:p>
        </w:tc>
        <w:tc>
          <w:tcPr>
            <w:tcW w:w="0" w:type="auto"/>
          </w:tcPr>
          <w:p w14:paraId="2EBE354E" w14:textId="77777777" w:rsidR="002861D8" w:rsidRDefault="002861D8"/>
        </w:tc>
      </w:tr>
    </w:tbl>
    <w:p w14:paraId="40998A0D" w14:textId="77777777" w:rsidR="002861D8" w:rsidRDefault="002A64A0">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5D51D90E" w14:textId="77777777" w:rsidR="002861D8" w:rsidRDefault="002A64A0">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2800E11A" w14:textId="77777777" w:rsidR="002861D8" w:rsidRDefault="002A64A0">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https://thutuc.dichvucong.gov.vn/p/home/dvc-tthc-thu-tuc-hanh-chinh-chi-tiet.html?ma_thu_tuc=118</w:t>
      </w:r>
    </w:p>
    <w:sectPr w:rsidR="002861D8">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861D8"/>
    <w:rsid w:val="002861D8"/>
    <w:rsid w:val="002A64A0"/>
    <w:rsid w:val="00610E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28E2A"/>
  <w15:docId w15:val="{865E22D0-6612-4214-BF04-41E13BBC1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748</Words>
  <Characters>4270</Characters>
  <Application>Microsoft Office Word</Application>
  <DocSecurity>0</DocSecurity>
  <Lines>35</Lines>
  <Paragraphs>10</Paragraphs>
  <ScaleCrop>false</ScaleCrop>
  <Company/>
  <LinksUpToDate>false</LinksUpToDate>
  <CharactersWithSpaces>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2025-11-27T15:53:00Z</dcterms:created>
  <dcterms:modified xsi:type="dcterms:W3CDTF">2025-11-27T15:53:00Z</dcterms:modified>
</cp:coreProperties>
</file>