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Taekwondo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10/2017/TT-BVHTTDL </w:t>
            </w:r>
          </w:p>
        </w:tc>
        <w:tc>
          <w:p/>
          <w:p>
            <w:pPr>
              <w:spacing w:after="0" w:before="0" w:lineRule="auto" w:line="276"/>
              <w:jc w:val="left"/>
            </w:pPr>
            <w:r>
              <w:rPr>
                <w:rFonts w:ascii="Times New Roman" w:hAnsi="Times New Roman" w:cs="Times New Roman" w:eastAsia="Times New Roman"/>
                <w:b w:val="false"/>
                <w:sz w:val="26"/>
              </w:rPr>
              <w:t>Thông tư 10/2017/TT-BVHTTDL</w:t>
            </w:r>
          </w:p>
        </w:tc>
        <w:tc>
          <w:p/>
          <w:p>
            <w:pPr>
              <w:spacing w:after="0" w:before="0" w:lineRule="auto" w:line="276"/>
              <w:jc w:val="left"/>
            </w:pPr>
            <w:r>
              <w:rPr>
                <w:rFonts w:ascii="Times New Roman" w:hAnsi="Times New Roman" w:cs="Times New Roman" w:eastAsia="Times New Roman"/>
                <w:b w:val="false"/>
                <w:sz w:val="26"/>
              </w:rPr>
              <w:t>29-12-2017</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Sàn tập bằng phẳng, không trơn trượt, có diện tích từ 60m2 trở lên.
b) Ánh sáng đảm bảo từ 200 lux trở lên.
c) Có túi sơ cứu theo quy định của Bộ Y tế.
d) Có khu vực thay đồ, cất giữ đồ, nhà vệ sinh.
đ) Có sổ theo dõi võ sinh tham gia tập luyện.
e) Có bảng nội quy bao gồm những nội dung chủ yếu sau: Đối tượng tham gia tập luyện, trang phục tập luyện, giờ tập luyện, biện pháp bảo đảm an toàn khi tập luyện.
g) Trang thiết bị tập luyện:
- Võ phục tập luyện: 01 bộ/01 võ sinh.
- Đích đá các loại: 10 chiếc/04 võ sinh.
(2) Cơ sở vật chất, trang thiết bị thi đấu
a) Tuân thủ các điều kiện quy định tại điểm b, c, d mục (1) nêu trên.
b) Sàn thi đấu bằng phẳng được trải thảm có tính đàn hồi, kích thước thảm thi đấu 10m x 10m.
c) Võ phục thi đấu, bảo hộ tay, chân, gối, hạ bộ và bịt răng: 01 bộ/01 võ sinh.
d) Giáp, mũ thi đấu Taekwondo: 03 bộ/01 sân.
đ) Bảng công bố điểm, cân trọng lượng võ sinh.
(3) Mật độ tập luyện
a) Mật độ tập luyện trên sàn bảo đảm ít nhất 03m2/01 võ sinh; 
b) Mỗi người hướng dẫn tập luyện không quá 30 võ sinh/buổi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2025-11-27T16:33:50Z</dcterms:created>
  <dc:creator>Apache POI</dc:creator>
</cp:coreProperties>
</file>