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phương pháp luận/phương pháp luận sửa đổi, bổ sung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được phép đề xuất phương pháp luận (gọi tắt là bên đề xuất) gửi hồ sơ đề nghị phê duyệt phương pháp luận hoặc phương pháp luận sửa đổi, bổ sung bằng tiếng Việt và tiếng Anh đến Tổ thư ký qua thư điện tử</w:t>
      </w:r>
    </w:p>
    <w:p>
      <w:pPr>
        <w:spacing w:after="0" w:before="0" w:lineRule="auto" w:line="276"/>
        <w:jc w:val="both"/>
      </w:pPr>
      <w:r>
        <w:rPr>
          <w:rFonts w:ascii="Times New Roman" w:hAnsi="Times New Roman" w:cs="Times New Roman" w:eastAsia="Times New Roman"/>
          <w:b w:val="false"/>
          <w:sz w:val="26"/>
        </w:rPr>
        <w:t>Tổ thư ký thông báo cho bên đề xuất thông qua thư điện tử về tính đầy đủ của hồ sơ. Trong trường hợp hồ sơ chưa đầy đủ theo quy định, Tổ thư ký thông báo một (01) lần duy nhất cho bên đề xuất để bổ sung.</w:t>
      </w:r>
    </w:p>
    <w:p>
      <w:pPr>
        <w:spacing w:after="0" w:before="0" w:lineRule="auto" w:line="276"/>
        <w:jc w:val="both"/>
      </w:pPr>
      <w:r>
        <w:rPr>
          <w:rFonts w:ascii="Times New Roman" w:hAnsi="Times New Roman" w:cs="Times New Roman" w:eastAsia="Times New Roman"/>
          <w:b w:val="false"/>
          <w:sz w:val="26"/>
        </w:rPr>
        <w:t>Đối với hồ sơ đầy đủ theo quy định, Tổ Thư ký công bố phương pháp luận đề xuất hoặc phương pháp luận sửa đổi, bổ sung trên trang thông tin điện tử của JCM và lấy ý kiến công chúng. Các ý kiến của công chúng được gửi qua trang thông tin điện tử của JCM. Sau thời hạn lấy ý kiến công chúng, Tổ thư ký tổng hợp các ý kiến và trình Ủy ban Hỗn hợp xem xét.</w:t>
      </w:r>
    </w:p>
    <w:p>
      <w:pPr>
        <w:spacing w:after="0" w:before="0" w:lineRule="auto" w:line="276"/>
        <w:jc w:val="both"/>
      </w:pPr>
      <w:r>
        <w:rPr>
          <w:rFonts w:ascii="Times New Roman" w:hAnsi="Times New Roman" w:cs="Times New Roman" w:eastAsia="Times New Roman"/>
          <w:b w:val="false"/>
          <w:sz w:val="26"/>
        </w:rPr>
        <w:t>Sau khi nhận được hồ sơ từ Tổ thư ký, Ủy ban Hỗn hợp xem xét và phê duyệt đề xuất phương pháp luận. Trường hợp cần thêm thông tin, Ủy ban Hỗn hợp yêu cầu bên đề xuất giải trình, bổ sung thông tin cần thiết để xem xét và ra quyết định về việc phê duyệt hoặc không phê duyệt phương pháp luận. Đối với trường hợp không phê duyệt phương pháp luận, Ủy ban Hỗn hợp công bố lý do</w:t>
      </w:r>
    </w:p>
    <w:p>
      <w:pPr>
        <w:spacing w:after="0" w:before="0" w:lineRule="auto" w:line="276"/>
        <w:jc w:val="both"/>
      </w:pPr>
      <w:r>
        <w:rPr>
          <w:rFonts w:ascii="Times New Roman" w:hAnsi="Times New Roman" w:cs="Times New Roman" w:eastAsia="Times New Roman"/>
          <w:b w:val="false"/>
          <w:sz w:val="26"/>
        </w:rPr>
        <w:t>Tổ thư ký thông báo cho bên đề xuất qua thư điện tử về quyết định phê duyệt hoặc không phê duyệt phương pháp luận của Ủy ban Hỗn hợp. Đối với phương pháp luận được phê duyệt, Tổ thư ký đăng tải các thông tin, tài liệu liên quan về phương pháp luận trên trang điện tử của JCM.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Thời hạn kiểm tra hồ sơ: Bảy (07) ngày kể từ ngày nhận hồ sơ.  - Thời hạn lấy ý kiến công chúng: Mười lăm (15) ngày kể từ ngày tiếp nhận hồ sơ hợp lệ.  - Thời hạn xem xét và phê duyệt đề xuất phương pháp luận: Sáu mươi (60) ngày kể từ khi có kết quả thẩm định hồ sơ dự án.  - Trả kết quả và đăng tải các thông tin liệu liên quan trên trang điện tử của JCM: Năm (05) ngày kể từ khi Ủy ban Hỗn hợp quyết định phê duyệt phương pháp luận.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phương pháp luận sửa đổi bổ sung: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phê duyệt phương pháp luận bằng tiếng Việt và tiếng Anh (theo mẫu quy định tại Phụ lục 2 và 2ª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phê duyệt phương pháp luận bằng tiếng Việt và tiếng Anh (theo mẫu quy định tại Phụ lục 2 và 2ª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phê duyệt phương pháp luận sửa đổi bổ sung bằng tiếng Việt và tiếng Anh (theo mẫu quy định tại Phụ lục 3 và 3ª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phê duyệt phương pháp luận sửa đổi bổ sung bằng tiếng Việt và tiếng Anh (theo mẫu quy định tại Phụ lục 3 và 3ª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6.docx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phương pháp luận đề xuất lần đầu: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phê duyệt phương pháp luận bằng tiếng Việt và tiếng Anh (theo mẫu quy định tại Phụ lục 2 và 2ª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đề nghị phê duyệt phương pháp luận bằng tiếng Việt và tiếng Anh (theo mẫu quy định tại Phụ lục 2 và 2ª ban hành kèm theo Thông tư số 17/2015/TT-BTNMT ngày 06 tháng 4 năm 2015 của Bộ Tài nguyên và Môi trường 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Mẫu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Thư điện tử của Tổ thư ký thông báo kết quả phê duyệt hoặc không phê duyệt phương pháp luận/phương pháp luận sửa đổi bổ sung kèm theo lý do của Ủy ban Hỗn hợp và thông tin về phương pháp luận đăng tải trên trang điện tử của Cơ chế JCM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2025-11-27T16:39:45Z</dcterms:created>
  <dc:creator>Apache POI</dc:creator>
</cp:coreProperties>
</file>