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559/QĐ-BNNMT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Tự nguyện rút công nhận Bên thứ ba (TPE) (TTHC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Biến đổi khí hậu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TPE gửi yêu cầu tự nguyện rút công nhận TPE trong một số hoặc toàn bộ lĩnh vực hoạt động có liên quan đến Tổ thư ký thông qua thư điện tử.</w:t>
      </w:r>
    </w:p>
    <w:p>
      <w:pPr>
        <w:spacing w:after="0" w:before="0" w:lineRule="auto" w:line="276"/>
        <w:jc w:val="both"/>
      </w:pPr>
      <w:r>
        <w:rPr>
          <w:rFonts w:ascii="Times New Roman" w:hAnsi="Times New Roman" w:cs="Times New Roman" w:eastAsia="Times New Roman"/>
          <w:b w:val="false"/>
          <w:sz w:val="26"/>
        </w:rPr>
        <w:t xml:space="preserve"> Tổ thư ký trình Ủy ban Hỗn hợp xem xét và ra quyết định về việc TPE rút tự nguyện công nhận.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Chưa có quy định cụ thể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Yêu cầu qua thư điện tử bao gồm các thông tin sau:  + Tên của TPE muốn tự nguyện rút công nhận;  + Chữ ký điện tử của người đại diện;  + Các lĩnh vực tự nguyện rút công nhận;   + Thời điểm việc tự nguyện rút công nhận có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hỗ trợ của cơ chế JCM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hỗ trợ của cơ chế JCM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TPE rút tự nguyện công nhận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17/2015/TT-BTNMT</w:t>
            </w:r>
          </w:p>
        </w:tc>
        <w:tc>
          <w:p/>
          <w:p>
            <w:pPr>
              <w:spacing w:after="0" w:before="0" w:lineRule="auto" w:line="276"/>
              <w:jc w:val="left"/>
            </w:pPr>
            <w:r>
              <w:rPr>
                <w:rFonts w:ascii="Times New Roman" w:hAnsi="Times New Roman" w:cs="Times New Roman" w:eastAsia="Times New Roman"/>
                <w:b w:val="false"/>
                <w:sz w:val="26"/>
              </w:rPr>
              <w:t>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06-04-2015</w:t>
            </w:r>
          </w:p>
        </w:tc>
        <w:tc>
          <w:p/>
          <w:p>
            <w:pPr>
              <w:spacing w:after="0" w:before="0" w:lineRule="auto" w:line="276"/>
              <w:jc w:val="left"/>
            </w:pPr>
            <w:r>
              <w:rPr>
                <w:rFonts w:ascii="Times New Roman" w:hAnsi="Times New Roman" w:cs="Times New Roman" w:eastAsia="Times New Roman"/>
                <w:b w:val="false"/>
                <w:sz w:val="26"/>
              </w:rPr>
              <w:t>Bộ Tài nguyên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https://thutuc.dichvucong.gov.vn/p/home/dvc-tthc-thu-tuc-hanh-chinh-chi-tiet.html?ma_thu_tuc=2287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2025-11-27T16:40:02Z</dcterms:created>
  <dc:creator>Apache POI</dc:creator>
</cp:coreProperties>
</file>