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chấp thuận mức cấp tín dụng tối đa vượt giới hạn của tổ chức tín dụng, chi nhánh ngân hàng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tín dụng lập 01 (một) bộ hồ sơ theo quy định đề nghị chấp thuận mức cấp tín dụng tối đa vượt giới hạn gửi Ngân hàng Nhà nước.
Bước 2: Trong thời hạn 15 ngày  kể từ ngày nhận được đầy đủ hồ sơ của tổ chức tín dụng:
- Trường hợp hồ sơ của tổ chức tín dụng không đáp ứng được các điều kiện theo quy định, Ngân hàng Nhà nước Việt Nam có văn bản thông báo cho tổ chức tín dụng, trong đó ghi rõ các điều kiện mà tổ chức tín dụng chưa đáp ứng được.
- Trường hợp hồ sơ của tổ chức tín dụng đã hợp lệ, Ngân hàng Nhà nước Việt Nam có văn bản xin ý kiến các bộ, ngành, địa phương có liên quan về các khía cạnh kinh tế - kỹ thuật - pháp lý của dự án, phương án và khách hàng đề nghị cấp tín dụng vượt giới hạn.
Bước 3: Trong thời hạn 15 ngày kể từ ngày nhận được văn bản xin ý kiến từ Ngân hàng Nhà nước Việt Nam, các bộ, ngành, địa phương có ý kiến bằng văn bản về các nội dung thuộc lĩnh vực quản lý của đơn vị mình gửi Ngân hàng Nhà nước Việt Nam. Trên cơ sở ý kiến tham gia của các bộ, ngành, địa phương, Ngân hàng Nhà nước Việt Nam yêu cầu tổ chức tín dụng, khách hàng giải trình về các vấn đề có liên quan (nếu có).
Bước 4: Trong thời hạn 40 ngày kể từ ngày nhận được ý kiến của các bộ, ngành, địa phương hoặc ý kiến giải trình của tổ chức tín dụng, khách hàng, Ngân hàng Nhà nước Việt Nam kiểm tra tính hợp lý, hợp lệ của hồ sơ đề nghị cấp tín dụng vượt giới hạn do tổ chức tín dụng cung cấp:
+ Trường hợp hồ sơ của tổ chức tín dụng không đáp ứng được các điều kiện quy định, Ngân hàng Nhà nước Việt Nam có văn bản thông báo cho tổ chức tín dụng trong đó ghi rõ các điều kiện mà tổ chức tín dụng chưa đáp ứng được;
+ Trường hợp hồ sơ của tổ chức tín dụng đã hợp lý, hợp lệ, Ngân hàng Nhà nước Việt Nam trình Thủ tướng Chính phủ xem xét, quyết định đối với đề nghị cấp tín dụng vượt giới hạn của tổ chức tín dụng.
Bước 5: Căn cứ đề nghị cấp tín dụng vượt giới hạn của tổ chức tín dụng, ý kiến của Ngân hàng Nhà nước Việt Nam và các bộ, ngành, địa phương, Thủ tướng Chính phủ quyết định việc cấp tín dụng vượt giới hạn của tổ chức tín dụng.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70 ngày kể từ ngày nhận đủ hồ sơ hợp lệ đến ngày Ngân hàng Nhà nước trình Thủ tướng Chính phủ xem xét, quyết định cấp tín dụng vượt giới hạn của tổ chức tín dụng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70 ngày kể từ ngày nhận đủ hồ sơ hợp lệ đến ngày Ngân hàng Nhà nước trình Thủ tướng Chính phủ xem xét, quyết định cấp tín dụng vượt giới hạn của tổ chức tín dụng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tổ chức tín dụng báo cáo Ngân hàng Nhà nước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đề nghị cấp tín dụng vượt giới hạn của tổ chức tín dụng đối với một khách hàng, một khách hàng và người có liên quan gửi Ngân hàng Nhà nước Việt Nam là bản sao được cấp từ sổ gốc hoặc bản sao có chứng thực hoặc bản sao có dấu xác nhận của tổ chức tín dụng, bao gồm: a) Văn bản của tổ chức tín dụng đề nghị Ngân hàng Nhà nước Việt Nam báo cáo Thủ tướng Chính phủ cho phép cấp tín dụng vượt giới hạn đối với một khách hàng, một khách hàng và người có liên quan theo mẫu tại Phụ lục đính kèm Quyết định này; b) Các hồ sơ, tài liệu chứng minh tổ chức tín dụng đã đáp ứng điều kiện về cấp tín dụng hợp vốn, cụ thể: (i) Hồ sơ, tài liệu chứng minh tổ chức tín dụng đã đề xuất và thực hiện các thủ tục cần thiết theo quy định của pháp luật về việc cấp tín dụng hợp vốn đối với dự án, phương án đề nghị cấp tín dụng vượt giới hạn mà khả năng hợp vốn của các tổ chức tín dụng chưa đáp ứng được yêu cầu vay vốn của một khách hàng; hoặc (ii) Hồ sơ, tài liệu chứng minh tổ chức tín dụng đã phát hành thư mời hợp vốn tới ít nhất 5 tổ chức tín dụng khác, đăng trên trang thông tin điện tử chính thức của tổ chức tín dụng và cổng thông tin điện tử của Ngân hàng Nhà nước Việt Nam hoặc hoặc Thời báo Ngân hàng trong thời gian ít nhất 45 ngày nhưng không có tổ chức tín dụng khác tham gia hợp vốn; c) Văn bản thẩm định của tổ chức tín dụng đối với khách hàng, dự án, phương án vay vốn của khách hàng; d) Văn bản phê duyệt cấp tín dụng đối với khách hàng của cấp có thẩm quyền của tổ chức tín dụng đề nghị; đ) Văn bản đề nghị được cấp tín dụng tại tổ chức tín dụng của khách hàng; e) Hồ sơ liên quan đến khách hàng đề nghị cấp tín dụng, bao gồm: Giấy chứng nhận đăng ký doanh nghiệp hoặc Giấy chứng nhận thành lập hoặc Quyết định thành lập, báo cáo tài chính đã được kiểm toán của 03 năm liền trước năm đề nghị, các tài liệu liên quan khác (nếu có); g) Hồ sơ pháp lý liên quan đến dự án, phương án đề nghị cấp tín dụng, bao gồm: (i) Giấy chứng nhận đăng ký đầu tư hoặc văn bản phê duyệt, chấp thuận dự án, phương án của cấp có thẩm quyền. (ii) Các tài liệu có liên quan khác (nếu có); h) Báo cáo về tình hình quan hệ tín dụng và nhu cầu cấp tín dụng vượt giới hạn của một khách hàng, một khách hàng và người có liên quan theo Mẫu biểu số 01 tại Phụ lục đính kèm Quyết định số 09/QĐ/2024/TTg ngày 01/7/2024</w:t>
            </w:r>
          </w:p>
        </w:tc>
        <w:tc>
          <w:p/>
          <w:p>
            <w:pPr>
              <w:spacing w:after="0" w:before="0" w:lineRule="auto" w:line="276"/>
              <w:jc w:val="left"/>
            </w:pPr>
            <w:r>
              <w:rPr>
                <w:rFonts w:ascii="Times New Roman" w:hAnsi="Times New Roman" w:cs="Times New Roman" w:eastAsia="Times New Roman"/>
                <w:b w:val="false"/>
                <w:sz w:val="26"/>
              </w:rPr>
              <w:t>Phlc.doc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Ngân hàng Nhà nước Việt Nam báo cáo Thủ tướng Chính phủ bao gồm Tờ trình của Ngân hàng Nhà nước Việt Nam kèm theo các tài liệu sau: a) Văn bản của tổ chức tín dụng đề nghị Ngân hàng Nhà nước Việt Nam báo cáo Thủ tướng Chính phủ cho phép cấp tín dụng vượt giới hạn đối với một khách hàng, một khách hàng và người có liên quan; b) Văn bản tham gia ý kiến của các bộ, ngành, địa phương có liên quan; c) Văn bản giải trình của tổ chức tín dụng, khách hàng (nếu có); d) Các tài liệu có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việc cấp tín dụng vượt giới hạn của tổ chức tín dụng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09/2024/QĐ-TTg</w:t>
            </w:r>
          </w:p>
        </w:tc>
        <w:tc>
          <w:p/>
          <w:p>
            <w:pPr>
              <w:spacing w:after="0" w:before="0" w:lineRule="auto" w:line="276"/>
              <w:jc w:val="left"/>
            </w:pPr>
            <w:r>
              <w:rPr>
                <w:rFonts w:ascii="Times New Roman" w:hAnsi="Times New Roman" w:cs="Times New Roman" w:eastAsia="Times New Roman"/>
                <w:b w:val="false"/>
                <w:sz w:val="26"/>
              </w:rPr>
              <w:t>Quyết định quy định về điều kiện, hồ sơ, thủ tục đề nghị chấp thuận mức cấp tín dụng tối đa vượt giới hạn của tổ chức tín dụng, chi nhánh ngân hàng nước ngoài</w:t>
            </w:r>
          </w:p>
        </w:tc>
        <w:tc>
          <w:p/>
          <w:p>
            <w:pPr>
              <w:spacing w:after="0" w:before="0" w:lineRule="auto" w:line="276"/>
              <w:jc w:val="left"/>
            </w:pPr>
            <w:r>
              <w:rPr>
                <w:rFonts w:ascii="Times New Roman" w:hAnsi="Times New Roman" w:cs="Times New Roman" w:eastAsia="Times New Roman"/>
                <w:b w:val="false"/>
                <w:sz w:val="26"/>
              </w:rPr>
              <w:t>01-07-2024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Khách hàng vay vốn, dự án, phương án được đề nghị cấp tín dụng vượt giới hạn đáp ứng các điều kiện sau:
a) Khách hàng đáp ứng đủ điều kiện cấp tín dụng theo quy định của pháp luật, không có nợ xấu tại các tổ chức tín dụng trong 03 năm liền kề trước thời điểm đề nghị cấp tín dụng vượt giới hạn, có hệ số nợ phải trả trên vốn chủ sở hữu được ghi trên báo cáo tài chính năm của khách hàng tại thời điểm gần nhất với thời điểm đề nghị cấp tín dụng vượt giới hạn không quá ba lần;
b) Khách hàng có nhu cầu vốn để thực hiện các dự án, phương án sản xuất kinh doanh nhằm thực hiện nhiệm vụ kinh tế xã hội của đất nước thuộc một trong các trường hợp sau:
- Triển khai các dự án, phương án có ý nghĩa kinh tế - xã hội quan trọng, cấp thiết nhằm thực hiện nhiệm vụ phát triển kinh tế xã hội, phục vụ nhu cầu thiết yếu của đời sống nhân dân thuộc các ngành, lĩnh vực: điện, than, dầu khí, xăng dầu, giao thông, vận tải công cộng và các lĩnh vực khác theo chỉ đạo của Chính phủ, Thủ tướng Chính phủ trong từng thời kỳ. 
- Triển khai các chương trình, dự án đầu tư được Quốc hội hoặc Thủ tướng Chính phủ quyết định chủ trương đầu tư.
- Đầu tư vào các lĩnh vực ưu tiên, khuyến khích theo Nghị quyết của Quốc hội, Chính phủ về phát triển kinh tế xã hội trong từng thời kỳ.
c) Dự án, phương án đề nghị cấp tín dụng vượt giới hạn đã được tổ chức tín dụng thẩm định và đánh giá là khả thi, khách hàng có khả năng trả nợ và quyết định cấp tín dụng; đáp ứng các quy định hiện hành về đầu tư và xây dựng, phù hợp với quy hoạch, kế hoạch sản xuất kinh doanh và đã được cấp có thẩm quyền phê duyệt hoặc cấp Giấy chứng nhận đăng ký đầu tư. 
2. Tổ chức tín dụng đáp ứng các điều kiện sau:
a) Về cấp tín dụng hợp vốn:
- Đã đề xuất và thực hiện các thủ tục cần thiết theo quy định của pháp luật về việc cấp tín dụng hợp vốn đối với các dự án, phương án đề nghị cấp tín dụng vượt giới hạn mà khả năng hợp vốn của các tổ chức tín dụng chưa đáp ứng được yêu cầu vay vốn của một khách hàng; hoặc
- Đã phát hành thư mời hợp vốn tới ít nhất 05 tổ chức tín dụng khác; đăng tải thư mời hợp vốn trên cổng thông tin điện tử chính thức của tổ chức tín dụng và cổng thông tin điện tử của Ngân hàng Nhà nước Việt Nam hoặc Tạp chí Ngân hàng hoặc Thời báo Ngân hàng trong thời gian ít nhất 45 ngày nhưng không có tổ chức tín dụng khác tham gia hợp vốn.
b) Tại thời điểm đề nghị cấp tín dụng vượt giới hạn, tổ chức tín dụng đáp ứng các yêu cầu về giới hạn, tỷ lệ bảo đảm an toàn trong hoạt động theo quy định của Luật các tổ chức tín dụng và văn bản hướng dẫn của Ngân hàng Nhà nước Việt Nam;
c) Thực hiện đầy đủ các yêu cầu liên quan đến trách nhiệm, nghĩa vụ được nêu tại hồ sơ đề nghị cấp tín dụng vượt giới hạn và các văn bản phê duyệt chấp thuận cấp tín dụng vượt giới hạn trước đó;
d) Đảm bảo tuân thủ quy định về giới hạn cấp tín dụng tại khoản 8 Điều 136 Luật các tổ chức tín dụng năm 2024 khi tính cả khoản cấp tín dụng vượt giới hạn đang đề nghị.</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2025-11-27T16:42:14Z</dcterms:created>
  <dc:creator>Apache POI</dc:creator>
</cp:coreProperties>
</file>