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dịch vụ việc làm của doanh nghiệp hoạt động dịch vụ việc làm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a.1. 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 được thực hiện như sau:
- Bước 1: Doanh nghiệp gửi 01 (một) bộ hồ sơ theo quy định đến Sở Nội vụ nơi doanh nghiệp đặt trụ sở chính để đề nghị cấp lại giấy phép. Sau khi kiểm tra đủ giấy tờ quy định, Sở Nội vụ cấp giấy biên nhận ghi rõ ngày, tháng, năm nhận hồ sơ đề nghị cấp lại giấy phép.
- Bước 2: Trong thời hạn 05 ngày làm việc, kể từ ngày nhận được hồ sơ đảm bảo theo quy định, cơ quan nhà nước có thẩm quyền xem xét, cấp lại giấy phép đối với doanh nghiệp; trường hợp không cấp lại giấy phép thì có văn bản trả lời doanh nghiệp và nêu rõ lý do.</w:t>
      </w:r>
    </w:p>
    <w:p>
      <w:pPr>
        <w:spacing w:after="0" w:before="0" w:lineRule="auto" w:line="276"/>
        <w:jc w:val="both"/>
      </w:pPr>
      <w:r>
        <w:rPr>
          <w:rFonts w:ascii="Times New Roman" w:hAnsi="Times New Roman" w:cs="Times New Roman" w:eastAsia="Times New Roman"/>
          <w:b w:val="false"/>
          <w:sz w:val="26"/>
        </w:rPr>
        <w:t>a.2. Đối với trường hợp doanh nghiệp thay đổi địa chỉ trụ sở chính sang địa bàn cấp tỉnh khác so với nơi đã được cấp giấy phép được thực hiện như sau:
- Bước 1: Doanh nghiệp gửi 01 (một) bộ hồ sơ theo quy định đến Sở Nội vụ nơi doanh nghiệp đặt trụ sở chính mới để đề nghị cấp lại giấy phép. Sau khi kiểm tra đủ giấy tờ theo quy định, Sở Nội vụ cấp giấy biên nhận ghi rõ ngày, tháng, năm nhận hồ sơ đề nghị cấp lại giấy phép.
- Bước 2: Trong thời hạn 02 ngày làm việc, kể từ ngày nhận được hồ sơ đảm bảo theo quy định, Sở Nội vụ nơi doanh nghiệp đặt trụ sở chính mới có văn bản đề nghị Sở Nội vụ nơi doanh nghiệp đã được cấp giấy phép cung cấp bản sao hồ sơ đề nghị cấp giấy phép và xác nhận về các điều kiện không bị thu hồi giấy phép của doanh nghiệp.
- Bước 3: Trong thời hạn 03 ngày làm việc, kể từ ngày nhận được văn bản của Sở Nội vụ nơi doanh nghiệp đặt trụ sở chính mới, Sở Nội vụ nơi doanh nghiệp đã được cấp giấy phép có ý kiến trả lời về tình hình hoạt động của doanh nghiệp trong thời gian hoạt động tại địa bàn và gửi kèm bản sao hồ sơ đề nghị cấp giấy phép của doanh nghiệp cho Sở Nội vụ nơi doanh nghiệp đặt trụ sở chính mới.
Trường hợp doanh nghiệp bị thu hồi giấy phép, cơ quan nhà nước có thẩm quyền ra quyết định thu hồi và thông báo cho Sở Nội vụ nơi doanh nghiệp đặt trụ sở chính mới.
- Bước 4: Trong thời hạn 03 ngày làm việc, kể từ ngày nhận được văn bản của Sở Nội vụ nơi doanh nghiệp đã được cấp giấy phép, cơ quan nhà nước có thẩm quyền xem xét, cấp lại giấy phép đối với doanh nghiệp; trường hợp không cấp lại giấy phép thì có văn bản trả lời và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 05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 08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 05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 08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 05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 08 ngày làm việc (kể từ ngày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trường hợp thay đổi một trong các nội dung của giấy phép đã được cấp (gồm: tên doanh nghiệp, địa chỉ trụ sở chính nhưng vẫn trên địa bàn cấp tỉnh đã được cấp giấy phép, người đại diện theo pháp luật của doanh nghiệp); giấy phép bị mất; giấy phép bị hư hỏng không còn đầy đủ thông tin trên giấy phép * Thành phần hồ sơ gồm: - Văn bản đề nghị cấp lại giấy phép theo Mẫu số 02 tại Phụ lục II ban hành kèm theo Nghị định số 23/2021/NĐ-CP ngày 19 tháng 3 năm 2021 của Chính phủ. - Trường hợp thay đổi tên doanh nghiệp hoặc giấy phép bị hư hỏng không còn đầy đủ thông tin trên giấy phép thì bổ sung giấy tờ sau: Giấy phép đã được cấp trước đó. - Trường hợp thay đổi địa chỉ trụ sở chính nhưng vẫn trên địa bàn cấp tỉnh đã cấp giấy phép thì bổ sung các giấy tờ sau: + 01 bản sao chứng thực từ bản chính hoặc bản sao, xuất trình bản gốc để đối chiếu Giấy chứng nhận quyền sở hữu hoặc hợp đồng thuê địa điểm đặt trụ sở, chi nhánh để tổ chức hoạt động dịch vụ việc làm từ 03 năm (36 tháng trở lên). + Giấy phép đã được cấp trước đó. - Trường hợp thay đổi người đại diện theo pháp luật của doanh nghiệp thì bổ sung các giấy tờ sau: + Bản lý lịch tự thuật của ngườiđại diện theo pháp luật của doanh nghiệp theo Mẫu số 04 Phụ lục II ban hành kèm theo Nghị định số 23/2021/NĐ-CP ngày 19 tháng 3 năm 2021 của Chính phủ. + Phiếu lý lịch tư pháp số 1 theo quy định của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hoặc văn bản xác nhận không phải là người đang trong thời gian chấp hành hình phạt hoặc chưa được xóa án tích hoặc đang trong thời gian bị truy cứu trách nhiệm hình sự của nước ngoài (văn bản này được cấp trước ngày nộp hồ sơ không quá 06 tháng; văn bản bằng tiếng nước ngoài thì phải được dịch ra tiếng Việt, chứng thực và được hợp pháp hóa lãnh sự theo quy định của pháp luật). + 01 bản sao chứng thực từ bản chính hoặc bản sao, xuất trình bản gốc để đối chiếu bằng cấp chuyên môn theo quy định: bằng đại học trở lên hoặc một trong các văn bản chứng minh thời gian trực tiếp làm chuyên môn hoặc quản lý dịch vụ việc làm hoặc cung ứng lao động từ đủ 02 năm (24 tháng) trở lên trong thời hạn 05 năm liền kề trước khi đề nghị cấp giấy phép của người đại diện theo pháp luật của doanh nghiệp như sau: ++ Bản sao được chứng thực từ bản chính hoặc bản sao, xuất trình bản gốc để đối chiếu hợp đồng lao động hoặc hợp đồng làm việc hoặc quyết định tuyển dụng, bổ nhiệm, giao nhiệm vụ của người đại diện theo pháp luật của doanh nghiệp. ++ Bản sao được chứng thực từ bản chính hoặc bản sao, xuất trình bản gốc để đối chiếu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hoạt động dịch vụ việc làm). Trường hợp văn bản là văn bản của nước ngoài thì phải được dịch ra tiếng Việt, chứng thực và được hợp pháp hóa lãnh sự theo quy định của pháp luật. + Giấy phép đã được cấp trước đó.</w:t>
            </w:r>
          </w:p>
        </w:tc>
        <w:tc>
          <w:p/>
          <w:p>
            <w:pPr>
              <w:spacing w:after="0" w:before="0" w:lineRule="auto" w:line="276"/>
              <w:jc w:val="left"/>
            </w:pPr>
            <w:r>
              <w:rPr>
                <w:rFonts w:ascii="Times New Roman" w:hAnsi="Times New Roman" w:cs="Times New Roman" w:eastAsia="Times New Roman"/>
                <w:b w:val="false"/>
                <w:sz w:val="26"/>
              </w:rPr>
              <w:t>121314.Mus04PLIIbanhnhkmtheoNghnhs232021.docx</w:t>
            </w:r>
          </w:p>
          <w:p>
            <w:pPr>
              <w:spacing w:after="0" w:before="0" w:lineRule="auto" w:line="276"/>
              <w:jc w:val="left"/>
            </w:pPr>
            <w:r>
              <w:rPr>
                <w:rFonts w:ascii="Times New Roman" w:hAnsi="Times New Roman" w:cs="Times New Roman" w:eastAsia="Times New Roman"/>
                <w:b w:val="false"/>
                <w:sz w:val="26"/>
              </w:rPr>
              <w:t>1314.Mus02PLIIbanhnhkmtheoNghnhs232021.docx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thay đổi địa chỉ trụ sở chính sang địa bàn cấp tỉnh khác so với nơi đã được cấp giấy phép * Thành phần hồ sơ gồm: - Văn bản đề nghị cấp lại giấy phép theo Mẫu số 02 Phụ lục II ban hành kèm theo Nghị định số 23/2021/NĐ-CP ngày 19 tháng 3 năm 2021 của Chính phủ. - 01 bản sao được chứng thực từ bản chính hoặc bản sao, xuất trình bản gốc để đối chiếu Giấy chứng nhận quyền sở hữu hoặc hợp đồng thuê địa điểm đặt trụ sở, chi nhánh để tổ chức hoạt động dịch vụ việc làm từ 03 năm (36 tháng) trở lên. - Giấy phép đã được cấp nơi doanh nghiệp đặt trụ sở chính trước đây.</w:t>
            </w:r>
          </w:p>
        </w:tc>
        <w:tc>
          <w:p/>
          <w:p>
            <w:pPr>
              <w:spacing w:after="0" w:before="0" w:lineRule="auto" w:line="276"/>
              <w:jc w:val="left"/>
            </w:pPr>
            <w:r>
              <w:rPr>
                <w:rFonts w:ascii="Times New Roman" w:hAnsi="Times New Roman" w:cs="Times New Roman" w:eastAsia="Times New Roman"/>
                <w:b w:val="false"/>
                <w:sz w:val="26"/>
              </w:rPr>
              <w:t>1314.Mus02PLIIbanhnhkmtheoNghnhs232021.docx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dịch vụ việc làm (cấp lại) hoặc công văn thông báo lý do không cấp lại giấy phép hoạt động dịch vụ việc làm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23/2021/NĐ-CP</w:t>
            </w:r>
          </w:p>
        </w:tc>
        <w:tc>
          <w:p/>
          <w:p>
            <w:pPr>
              <w:spacing w:after="0" w:before="0" w:lineRule="auto" w:line="276"/>
              <w:jc w:val="left"/>
            </w:pPr>
            <w:r>
              <w:rPr>
                <w:rFonts w:ascii="Times New Roman" w:hAnsi="Times New Roman" w:cs="Times New Roman" w:eastAsia="Times New Roman"/>
                <w:b w:val="false"/>
                <w:sz w:val="26"/>
              </w:rPr>
              <w:t>QUY ĐỊNH CHI TIẾT KHOẢN 3 ĐIỀU 37 VÀ ĐIỀU 39 CỦA LUẬT VIỆC LÀM VỀ TRUNG TÂM DỊCH VỤ VIỆC LÀM, DOANH NGHIỆP HOẠT ĐỘNG DỊCH VỤ VIỆC LÀM</w:t>
            </w:r>
          </w:p>
        </w:tc>
        <w:tc>
          <w:p/>
          <w:p>
            <w:pPr>
              <w:spacing w:after="0" w:before="0" w:lineRule="auto" w:line="276"/>
              <w:jc w:val="left"/>
            </w:pPr>
            <w:r>
              <w:rPr>
                <w:rFonts w:ascii="Times New Roman" w:hAnsi="Times New Roman" w:cs="Times New Roman" w:eastAsia="Times New Roman"/>
                <w:b w:val="false"/>
                <w:sz w:val="26"/>
              </w:rPr>
              <w:t>19-03-2021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 Giấy phép bị mất.
- Giấy phép bị hư hỏng không còn đầy đủ thông tin trên giấy phép.
- Thay đổi địa chỉ trụ sở chính sang địa bàn cấp tỉnh khác so với nơi đã được cấp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2025-11-27T16:43:24Z</dcterms:created>
  <dc:creator>Apache POI</dc:creator>
</cp:coreProperties>
</file>