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đào tạo nghề luật sư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Giấy chứng nhận hoàn thành chương trình đào tạo nghề luật sư ở nước ngoài được công nhận trong các trường hợp sau đây:</w:t>
      </w:r>
    </w:p>
    <w:p>
      <w:pPr>
        <w:spacing w:after="0" w:before="0" w:lineRule="auto" w:line="276"/>
        <w:jc w:val="both"/>
      </w:pPr>
      <w:r>
        <w:rPr>
          <w:rFonts w:ascii="Times New Roman" w:hAnsi="Times New Roman" w:cs="Times New Roman" w:eastAsia="Times New Roman"/>
          <w:b w:val="false"/>
          <w:sz w:val="26"/>
        </w:rPr>
        <w:t>- Giấy chứng nhận hoàn thành chương trình đào tạo nghề luật sư ở nước ngoài được cấp bởi cơ sở đào tạo nước ngoài thuộc phạm vi áp dụng của Hiệp định, thoả thuận về tương đương văn bằng hoặc công nhận lẫn nhau về văn bằng hoặc Điều ước quốc tế có liên quan đến văn bằng mà nước Cộng hòa xã hội chủ nghĩa Việt Nam đã ký kết;</w:t>
      </w:r>
    </w:p>
    <w:p>
      <w:pPr>
        <w:spacing w:after="0" w:before="0" w:lineRule="auto" w:line="276"/>
        <w:jc w:val="both"/>
      </w:pPr>
      <w:r>
        <w:rPr>
          <w:rFonts w:ascii="Times New Roman" w:hAnsi="Times New Roman" w:cs="Times New Roman" w:eastAsia="Times New Roman"/>
          <w:b w:val="false"/>
          <w:sz w:val="26"/>
        </w:rPr>
        <w:t>- Giấy chứng nhận hoàn thành chương trình đào tạo nghề luật sư ở nước ngoài được cấp bởi cơ sở đào tạo mà các chương trình đào tạo đã được cơ quan kiểm định chất lượng của nước đó công nhận hoặc cơ quan có thẩm quyền của nước đó cho phép thành lập và được phép cấp văn bằng, chứng chỉ hoặc giấy tờ chứng nhận tốt nghiệp đào tạo nghề luật sư ở nước ngoài.</w:t>
      </w:r>
    </w:p>
    <w:p>
      <w:pPr>
        <w:spacing w:after="0" w:before="0" w:lineRule="auto" w:line="276"/>
        <w:jc w:val="both"/>
      </w:pPr>
      <w:r>
        <w:rPr>
          <w:rFonts w:ascii="Times New Roman" w:hAnsi="Times New Roman" w:cs="Times New Roman" w:eastAsia="Times New Roman"/>
          <w:b w:val="false"/>
          <w:sz w:val="26"/>
        </w:rPr>
        <w:t>Người đã hoàn thành chương trình đào tạo nghề luật sư ở nước ngoài muốn được công nhận ở Việt Nam lập 01 bộ hồ sơ, gửi trực tiếp hoặc qua dịch vụ bưu chính đến Sở Tư pháp nơi thường trú hoặc trực tuyến trên Cổng dịch vụ công quốc gia.</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đủ hồ sơ hợp lệ, Sở Tư pháp kiểm tra và trình Chủ tịch Ủy ban nhân dân cấp tỉnh.</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đủ hồ sơ hợp lệ, Chủ tịch Ủy ban nhân dân cấp tỉnh ra quyết định công nhận đào tạo nghề luật sư ở nước ngoài; trường hợp từ chối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đủ hồ sơ hợp lệ, Sở Tư pháp kiểm tra và trình Chủ tịch Ủy ban nhân dân cấp tỉnh.
Trong thời hạn 07 ngày làm việc kể từ ngày nhận đủ hồ sơ hợp lệ, Chủ tịch Ủy ban nhân dân cấp tỉnh ra quyết định công nhận đào tạo nghề luật sư ở nước ngoài;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đủ hồ sơ hợp lệ, Sở Tư pháp kiểm tra và trình Chủ tịch Ủy ban nhân dân cấp tỉnh.
Trong thời hạn 07 ngày làm việc kể từ ngày nhận đủ hồ sơ hợp lệ, Chủ tịch Ủy ban nhân dân cấp tỉnh ra quyết định công nhận đào tạo nghề luật sư ở nước ngoài;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đủ hồ sơ hợp lệ, Sở Tư pháp kiểm tra và trình Chủ tịch Ủy ban nhân dân cấp tỉnh.
Trong thời hạn 07 ngày làm việc kể từ ngày nhận đủ hồ sơ hợp lệ, Chủ tịch Ủy ban nhân dân cấp tỉnh ra quyết định công nhận đào tạo nghề luật sư ở nước ngoài; trường hợp từ chối phải thông báo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công nhận đào tạo nghề luật sư ở nước ngoài</w:t>
            </w:r>
          </w:p>
        </w:tc>
        <w:tc>
          <w:p/>
          <w:p>
            <w:pPr>
              <w:spacing w:after="0" w:before="0" w:lineRule="auto" w:line="276"/>
              <w:jc w:val="left"/>
            </w:pPr>
            <w:r>
              <w:rPr>
                <w:rFonts w:ascii="Times New Roman" w:hAnsi="Times New Roman" w:cs="Times New Roman" w:eastAsia="Times New Roman"/>
                <w:b w:val="false"/>
                <w:sz w:val="26"/>
              </w:rPr>
              <w:t>Mauso03-PLIII-LS.docx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hoặc bản sao điện tử Giấy chứng nhận hoàn thành chương trình đào tạo nghề luật sư ở nước ngoài; giấy tờ chứng minh thuộc một trong các trường hợp: + Giấy chứng nhận hoàn thành chương trình đào tạo nghề luật sư ở nước ngoài được cấp bởi cơ sở đào tạo nước ngoài thuộc phạm vi áp dụng của Hiệp định, thoả thuận về tương đương văn bằng hoặc công nhận lẫn nhau về văn bằng hoặc Điều ước quốc tế có liên quan đến văn bằng mà nước Cộng hòa xã hội chủ nghĩa Việt Nam đã ký kết; + Giấy chứng nhận hoàn thành chương trình đào tạo nghề luật sư ở nước ngoài được cấp bởi cơ sở đào tạo mà các chương trình đào tạo đã được cơ quan kiểm định chất lượng của nước đó công nhận hoặc cơ quan có thẩm quyền của nước đó cho phép thành lập và được phép cấp văn bằng, chứng chỉ hoặc giấy tờ chứng nhận tốt nghiệp đào tạo nghề luật sư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hoặc bản sao điện tử kết quả đào tạo nghề luật sư ở nước ngoài. Các giấy tờ quy định tại điểm b và c khoản này phải được hợp pháp hóa lãnh sự theo quy định của pháp luật và được dịch ra tiếng Việt; bản dịch tiếng Việt được chứng thực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Giấy chứng nhận tốt nghiệp đào tạo nghề luật sư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hoàn thành chương trình đào tạo nghề luật sư ở nước ngoài được công nhận trong các trường hợp sau đây:
- Giấy chứng nhận hoàn thành chương trình đào tạo nghề luật sư ở nước ngoài được cấp bởi cơ sở đào tạo nước ngoài thuộc phạm vi áp dụng của Hiệp định, thoả thuận về tương đương văn bằng hoặc công nhận lẫn nhau về văn bằng đã được cơ quan có thẩm quyền ký kết hoặc Điều ước quốc tế có liên quan đến văn bằng mà nước Cộng hòa xã hội chủ nghĩa Việt Nam là thành viên;
- Giấy chứng nhận hoàn thành chương trình đào tạo nghề luật sư ở nước ngoài được cấp bởi cơ sở đào tạo mà các chương trình đào tạo đã được cơ quan kiểm định chất lượng của nước đó công nhận hoặc cơ quan có thẩm quyền của nước đó cho phép thành lập và được phép cấp văn bằng, chứng chỉ hoặc giấy tờ chứng nhận tốt nghiệp đào tạo nghề luật sư ở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2025-11-27T16:43:53Z</dcterms:created>
  <dc:creator>Apache POI</dc:creator>
</cp:coreProperties>
</file>