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748" w:rsidRDefault="00407535">
      <w:pPr>
        <w:spacing w:after="300" w:line="276" w:lineRule="auto"/>
        <w:jc w:val="center"/>
      </w:pPr>
      <w:r>
        <w:rPr>
          <w:rFonts w:ascii="Times New Roman" w:eastAsia="Times New Roman" w:hAnsi="Times New Roman" w:cs="Times New Roman"/>
          <w:b/>
          <w:sz w:val="26"/>
        </w:rPr>
        <w:t>Chi tiết thủ tục hành chính</w:t>
      </w:r>
    </w:p>
    <w:p w:rsidR="006A5748" w:rsidRDefault="0040753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1.001951</w:t>
      </w:r>
    </w:p>
    <w:p w:rsidR="006A5748" w:rsidRDefault="0040753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4116/QĐ-BGDĐT</w:t>
      </w:r>
    </w:p>
    <w:p w:rsidR="006A5748" w:rsidRDefault="0040753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Kiểm định viên kiểm định chất lượng giáo dục</w:t>
      </w:r>
    </w:p>
    <w:p w:rsidR="006A5748" w:rsidRDefault="0040753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A5748" w:rsidRDefault="0040753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A5748" w:rsidRDefault="0040753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Kiểm định chất lượng giáo dục</w:t>
      </w:r>
    </w:p>
    <w:p w:rsidR="006A5748" w:rsidRDefault="00407535">
      <w:pPr>
        <w:spacing w:after="0" w:line="276" w:lineRule="auto"/>
        <w:jc w:val="both"/>
      </w:pPr>
      <w:r>
        <w:rPr>
          <w:rFonts w:ascii="Times New Roman" w:eastAsia="Times New Roman" w:hAnsi="Times New Roman" w:cs="Times New Roman"/>
          <w:b/>
          <w:sz w:val="26"/>
        </w:rPr>
        <w:t xml:space="preserve">Trình tự thực hiện: </w:t>
      </w:r>
    </w:p>
    <w:p w:rsidR="006A5748" w:rsidRDefault="006A5748">
      <w:pPr>
        <w:shd w:val="clear" w:color="auto" w:fill="F2F6F9"/>
        <w:spacing w:before="120" w:after="0" w:line="276" w:lineRule="auto"/>
        <w:jc w:val="both"/>
      </w:pPr>
    </w:p>
    <w:p w:rsidR="006A5748" w:rsidRDefault="00407535">
      <w:pPr>
        <w:spacing w:after="0" w:line="276" w:lineRule="auto"/>
        <w:jc w:val="both"/>
      </w:pPr>
      <w:r>
        <w:rPr>
          <w:rFonts w:ascii="Times New Roman" w:eastAsia="Times New Roman" w:hAnsi="Times New Roman" w:cs="Times New Roman"/>
          <w:sz w:val="26"/>
        </w:rPr>
        <w:t>Kiểm định viên có nhu cầu cấp lại thẻ gửi hồ sơ qua dịch vụ bưu chính công ích về Bộ Giáo dục và Đào tạo hoặc nộp trực tiếp tại Bộ phận Một cửa của Bộ Giáo dục và Đào tạo, nộp trực tuyến tại Cổng Dịch vụ công Bộ Giáo dục và Đào tạo.</w:t>
      </w:r>
    </w:p>
    <w:p w:rsidR="006A5748" w:rsidRDefault="0040753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40"/>
        <w:gridCol w:w="983"/>
        <w:gridCol w:w="1224"/>
        <w:gridCol w:w="6264"/>
      </w:tblGrid>
      <w:tr w:rsidR="006A5748">
        <w:tblPrEx>
          <w:tblCellMar>
            <w:top w:w="0" w:type="dxa"/>
            <w:bottom w:w="0" w:type="dxa"/>
          </w:tblCellMar>
        </w:tblPrEx>
        <w:tc>
          <w:tcPr>
            <w:tcW w:w="15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Hình thức nộp</w:t>
            </w:r>
          </w:p>
        </w:tc>
        <w:tc>
          <w:tcPr>
            <w:tcW w:w="2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Phí, lệ phí</w:t>
            </w:r>
          </w:p>
        </w:tc>
        <w:tc>
          <w:tcPr>
            <w:tcW w:w="3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Mô tả</w:t>
            </w:r>
          </w:p>
        </w:tc>
      </w:tr>
      <w:tr w:rsidR="006A5748">
        <w:tblPrEx>
          <w:tblCellMar>
            <w:top w:w="0" w:type="dxa"/>
            <w:bottom w:w="0" w:type="dxa"/>
          </w:tblCellMar>
        </w:tblPrEx>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Trực tiếp</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20 Ngày làm việc</w:t>
            </w:r>
          </w:p>
        </w:tc>
        <w:tc>
          <w:tcPr>
            <w:tcW w:w="0" w:type="auto"/>
          </w:tcPr>
          <w:p w:rsidR="006A5748" w:rsidRDefault="006A5748"/>
          <w:p w:rsidR="006A5748" w:rsidRDefault="006A5748">
            <w:pPr>
              <w:spacing w:after="0" w:line="276" w:lineRule="auto"/>
            </w:pP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Trong thời hạn 20 ngày làm việc kể từ ngày nhận đủ hồ sơ hợp lệ, Cục trưởng Cục Khảo thí và Kiểm định chất lượng giáo dục cấp lại thẻ hoặc thông báo bằng văn bản trong trường hợp không cấp lại thẻ và nêu rõ lý do.</w:t>
            </w:r>
          </w:p>
        </w:tc>
      </w:tr>
      <w:tr w:rsidR="006A5748">
        <w:tblPrEx>
          <w:tblCellMar>
            <w:top w:w="0" w:type="dxa"/>
            <w:bottom w:w="0" w:type="dxa"/>
          </w:tblCellMar>
        </w:tblPrEx>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Trực tuyến</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20 Ngày làm việc</w:t>
            </w:r>
          </w:p>
        </w:tc>
        <w:tc>
          <w:tcPr>
            <w:tcW w:w="0" w:type="auto"/>
          </w:tcPr>
          <w:p w:rsidR="006A5748" w:rsidRDefault="006A5748"/>
          <w:p w:rsidR="006A5748" w:rsidRDefault="006A5748">
            <w:pPr>
              <w:spacing w:after="0" w:line="276" w:lineRule="auto"/>
            </w:pP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Trong thời hạn 20 ngày làm việc kể từ ngày nhận đủ hồ sơ hợp lệ, Cục trưởng Cục Khảo thí và Kiểm định chất lượng giáo dục cấp lại thẻ hoặc thông báo bằng văn bản trong trường hợp không cấp lại thẻ và nêu rõ lý do</w:t>
            </w:r>
          </w:p>
        </w:tc>
      </w:tr>
      <w:tr w:rsidR="006A5748">
        <w:tblPrEx>
          <w:tblCellMar>
            <w:top w:w="0" w:type="dxa"/>
            <w:bottom w:w="0" w:type="dxa"/>
          </w:tblCellMar>
        </w:tblPrEx>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Dịch vụ bưu chính</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20 Ngày làm việc</w:t>
            </w:r>
          </w:p>
        </w:tc>
        <w:tc>
          <w:tcPr>
            <w:tcW w:w="0" w:type="auto"/>
          </w:tcPr>
          <w:p w:rsidR="006A5748" w:rsidRDefault="006A5748"/>
          <w:p w:rsidR="006A5748" w:rsidRDefault="006A5748">
            <w:pPr>
              <w:spacing w:after="0" w:line="276" w:lineRule="auto"/>
            </w:pP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Trong thời hạn 20 ngày làm việc kể từ ngày nhận đủ hồ sơ hợp lệ, Cục trưởng Cục Khảo thí và Kiểm định chất lượng giáo dục cấp lại thẻ hoặc thông báo bằng văn bản trong trường hợp không cấp lại thẻ và nêu rõ lý do</w:t>
            </w:r>
          </w:p>
        </w:tc>
      </w:tr>
    </w:tbl>
    <w:p w:rsidR="006A5748" w:rsidRDefault="00407535">
      <w:pPr>
        <w:spacing w:before="240" w:after="0" w:line="276" w:lineRule="auto"/>
        <w:jc w:val="both"/>
      </w:pPr>
      <w:r>
        <w:rPr>
          <w:rFonts w:ascii="Times New Roman" w:eastAsia="Times New Roman" w:hAnsi="Times New Roman" w:cs="Times New Roman"/>
          <w:b/>
          <w:sz w:val="26"/>
        </w:rPr>
        <w:t xml:space="preserve">Thành phần hồ sơ: </w:t>
      </w:r>
    </w:p>
    <w:p w:rsidR="006A5748" w:rsidRDefault="0040753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89"/>
        <w:gridCol w:w="1998"/>
        <w:gridCol w:w="1024"/>
      </w:tblGrid>
      <w:tr w:rsidR="006A5748">
        <w:tblPrEx>
          <w:tblCellMar>
            <w:top w:w="0" w:type="dxa"/>
            <w:bottom w:w="0" w:type="dxa"/>
          </w:tblCellMar>
        </w:tblPrEx>
        <w:tc>
          <w:tcPr>
            <w:tcW w:w="6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Tên giấy tờ</w:t>
            </w:r>
          </w:p>
        </w:tc>
        <w:tc>
          <w:tcPr>
            <w:tcW w:w="2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Mẫu đơn, tờ khai</w:t>
            </w:r>
          </w:p>
        </w:tc>
        <w:tc>
          <w:tcPr>
            <w:tcW w:w="2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Số lượng</w:t>
            </w:r>
          </w:p>
        </w:tc>
      </w:tr>
      <w:tr w:rsidR="006A5748">
        <w:tblPrEx>
          <w:tblCellMar>
            <w:top w:w="0" w:type="dxa"/>
            <w:bottom w:w="0" w:type="dxa"/>
          </w:tblCellMar>
        </w:tblPrEx>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Đơn đề nghị của kiểm định viên nêu lý do đề nghị cấp lại theo mẫu tại Phụ lục VII kèm theo Thông tư số 14/2022/TT-BGDĐT ngày 10 tháng 10 năm 2022 của Bộ trưởng Bộ Giáo dục và Đào tạo.</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Đơn đề nghị cấp lại thẻ kiểm định viên.docx</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A5748">
        <w:tblPrEx>
          <w:tblCellMar>
            <w:top w:w="0" w:type="dxa"/>
            <w:bottom w:w="0" w:type="dxa"/>
          </w:tblCellMar>
        </w:tblPrEx>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Thẻ kiểm định viên (trong trường hợp thẻ bị hư hỏng)</w:t>
            </w:r>
          </w:p>
        </w:tc>
        <w:tc>
          <w:tcPr>
            <w:tcW w:w="0" w:type="auto"/>
          </w:tcPr>
          <w:p w:rsidR="006A5748" w:rsidRDefault="006A5748"/>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6A5748" w:rsidRDefault="0040753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6A5748" w:rsidRDefault="0040753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rsidR="006A5748" w:rsidRDefault="0040753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Giáo dục và Đào tạo</w:t>
      </w:r>
    </w:p>
    <w:p w:rsidR="006A5748" w:rsidRDefault="0040753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A5748" w:rsidRDefault="0040753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A5748" w:rsidRDefault="0040753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A5748" w:rsidRDefault="0040753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kiểm định viên chất lượng giáo dục mới</w:t>
      </w:r>
    </w:p>
    <w:p w:rsidR="006A5748" w:rsidRDefault="0040753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107"/>
        <w:gridCol w:w="3224"/>
        <w:gridCol w:w="1386"/>
        <w:gridCol w:w="2694"/>
      </w:tblGrid>
      <w:tr w:rsidR="006A5748">
        <w:tblPrEx>
          <w:tblCellMar>
            <w:top w:w="0" w:type="dxa"/>
            <w:bottom w:w="0" w:type="dxa"/>
          </w:tblCellMar>
        </w:tblPrEx>
        <w:tc>
          <w:tcPr>
            <w:tcW w:w="2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Số ký hiệu</w:t>
            </w:r>
          </w:p>
        </w:tc>
        <w:tc>
          <w:tcPr>
            <w:tcW w:w="35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Trích yếu</w:t>
            </w:r>
          </w:p>
        </w:tc>
        <w:tc>
          <w:tcPr>
            <w:tcW w:w="15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Ngày ban hành</w:t>
            </w:r>
          </w:p>
        </w:tc>
        <w:tc>
          <w:tcPr>
            <w:tcW w:w="3000" w:type="dxa"/>
          </w:tcPr>
          <w:p w:rsidR="006A5748" w:rsidRDefault="006A5748"/>
          <w:p w:rsidR="006A5748" w:rsidRDefault="00407535">
            <w:pPr>
              <w:spacing w:after="0" w:line="276" w:lineRule="auto"/>
              <w:jc w:val="center"/>
            </w:pPr>
            <w:r>
              <w:rPr>
                <w:rFonts w:ascii="Times New Roman" w:eastAsia="Times New Roman" w:hAnsi="Times New Roman" w:cs="Times New Roman"/>
                <w:b/>
                <w:sz w:val="26"/>
              </w:rPr>
              <w:t>Cơ quan ban hành</w:t>
            </w:r>
          </w:p>
        </w:tc>
      </w:tr>
      <w:tr w:rsidR="006A5748">
        <w:tblPrEx>
          <w:tblCellMar>
            <w:top w:w="0" w:type="dxa"/>
            <w:bottom w:w="0" w:type="dxa"/>
          </w:tblCellMar>
        </w:tblPrEx>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14/2022/TT-BGDĐT</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Thông tư 14/2022/TT-BGDĐT</w:t>
            </w:r>
          </w:p>
        </w:tc>
        <w:tc>
          <w:tcPr>
            <w:tcW w:w="0" w:type="auto"/>
          </w:tcPr>
          <w:p w:rsidR="006A5748" w:rsidRDefault="006A5748"/>
          <w:p w:rsidR="006A5748" w:rsidRDefault="00407535">
            <w:pPr>
              <w:spacing w:after="0" w:line="276" w:lineRule="auto"/>
            </w:pPr>
            <w:r>
              <w:rPr>
                <w:rFonts w:ascii="Times New Roman" w:eastAsia="Times New Roman" w:hAnsi="Times New Roman" w:cs="Times New Roman"/>
                <w:sz w:val="26"/>
              </w:rPr>
              <w:t>10-10-2022</w:t>
            </w:r>
          </w:p>
        </w:tc>
        <w:tc>
          <w:tcPr>
            <w:tcW w:w="0" w:type="auto"/>
          </w:tcPr>
          <w:p w:rsidR="006A5748" w:rsidRDefault="006A5748"/>
        </w:tc>
      </w:tr>
    </w:tbl>
    <w:p w:rsidR="006A5748" w:rsidRDefault="0040753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yêu cầu</w:t>
      </w:r>
    </w:p>
    <w:p w:rsidR="006A5748" w:rsidRDefault="0040753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A5748" w:rsidRDefault="0040753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https://thutuc.dichvucong.gov.vn/p/home/dvc-tthc-thu-tuc-hanh-chinh-chi-tiet.html?ma_thu_tuc=2821</w:t>
      </w:r>
    </w:p>
    <w:sectPr w:rsidR="006A574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5748"/>
    <w:rsid w:val="00407535"/>
    <w:rsid w:val="00596BA0"/>
    <w:rsid w:val="006A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BF871B-1244-427F-BF9E-83F28346E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2025-11-27T16:44:00Z</dcterms:created>
  <dcterms:modified xsi:type="dcterms:W3CDTF">2025-11-27T16:44:00Z</dcterms:modified>
</cp:coreProperties>
</file>