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8016D" w14:textId="77777777" w:rsidR="00B87028" w:rsidRDefault="00ED7413">
      <w:pPr>
        <w:spacing w:after="300" w:line="276" w:lineRule="auto"/>
        <w:jc w:val="center"/>
      </w:pPr>
      <w:r>
        <w:rPr>
          <w:rFonts w:ascii="Times New Roman" w:eastAsia="Times New Roman" w:hAnsi="Times New Roman" w:cs="Times New Roman"/>
          <w:b/>
          <w:sz w:val="26"/>
        </w:rPr>
        <w:t>Chi tiết thủ tục hành chính</w:t>
      </w:r>
    </w:p>
    <w:p w14:paraId="7BCB9C9E" w14:textId="77777777" w:rsidR="00B87028" w:rsidRDefault="00ED741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2.000025</w:t>
      </w:r>
    </w:p>
    <w:p w14:paraId="4D445A6D" w14:textId="77777777" w:rsidR="00B87028" w:rsidRDefault="00ED741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2179/QĐ-BYT</w:t>
      </w:r>
    </w:p>
    <w:p w14:paraId="524DD958" w14:textId="77777777" w:rsidR="00B87028" w:rsidRDefault="00ED741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thành lập cơ sở hỗ trợ nạn nhân</w:t>
      </w:r>
    </w:p>
    <w:p w14:paraId="0F97E554" w14:textId="77777777" w:rsidR="00B87028" w:rsidRDefault="00ED741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145919E" w14:textId="77777777" w:rsidR="00B87028" w:rsidRDefault="00ED741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74F04CE3" w14:textId="77777777" w:rsidR="00B87028" w:rsidRDefault="00ED741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14:paraId="41C28F49" w14:textId="77777777" w:rsidR="00B87028" w:rsidRDefault="00ED7413">
      <w:pPr>
        <w:spacing w:after="0" w:line="276" w:lineRule="auto"/>
        <w:jc w:val="both"/>
      </w:pPr>
      <w:r>
        <w:rPr>
          <w:rFonts w:ascii="Times New Roman" w:eastAsia="Times New Roman" w:hAnsi="Times New Roman" w:cs="Times New Roman"/>
          <w:b/>
          <w:sz w:val="26"/>
        </w:rPr>
        <w:t xml:space="preserve">Trình tự thực hiện: </w:t>
      </w:r>
    </w:p>
    <w:p w14:paraId="5FFFAFDF" w14:textId="77777777" w:rsidR="00B87028" w:rsidRDefault="00B87028">
      <w:pPr>
        <w:shd w:val="clear" w:color="auto" w:fill="F2F6F9"/>
        <w:spacing w:before="120" w:after="0" w:line="276" w:lineRule="auto"/>
        <w:jc w:val="both"/>
      </w:pPr>
    </w:p>
    <w:p w14:paraId="6F0ADB5F" w14:textId="77777777" w:rsidR="00B87028" w:rsidRDefault="00ED7413">
      <w:pPr>
        <w:spacing w:after="0" w:line="276" w:lineRule="auto"/>
        <w:jc w:val="both"/>
      </w:pPr>
      <w:r>
        <w:rPr>
          <w:rFonts w:ascii="Times New Roman" w:eastAsia="Times New Roman" w:hAnsi="Times New Roman" w:cs="Times New Roman"/>
          <w:sz w:val="26"/>
        </w:rPr>
        <w:t xml:space="preserve">Bước 1: Tổ chức, cá nhân Việt Nam đề nghị cấp Giấy phép thành lập gửi 01 bộ hồ sơ theo quy định đến Sở Y tế, nơi đặt trụ sở. Sở Y tế có trách nhiệm tiếp nhận, xử lý hồ sơ. Trường hợp thành phần hồ sơ chưa đầy đủ theo yêu cầu, trong thời hạn 03 ngày làm việc, kể từ ngày nhận hồ sơ, Sở Y tế thông báo bằng văn bản cho tổ chức, cá nhân biết để hoàn thiện hồ sơ. Bước 2: Trong thời hạn 07 ngày làm việc kể từ ngày nhận đủ hồ sơ hợp lệ, Sở Y tế xem xét, thẩm định tính hợp lệ của hồ sơ và trình Chủ tịch Ủy ban nhân </w:t>
      </w:r>
      <w:r>
        <w:rPr>
          <w:rFonts w:ascii="Times New Roman" w:eastAsia="Times New Roman" w:hAnsi="Times New Roman" w:cs="Times New Roman"/>
          <w:sz w:val="26"/>
        </w:rPr>
        <w:t>dân cấp tỉnh xem xét quyết định cấp Giấy phép thành lập. Bước 3: Trong thời hạn 03 ngày làm việc, kể từ ngày nhận được văn bản đề xuất của Sở Y tế, Chủ tịch Ủy ban nhân dân cấp tỉnh quyết định việc cấp Giấy phép thành lập cơ sở hỗ trợ nạn nhân theo Mẫu số 11 ban hành kèm theo Nghị định số 162/2025/NĐ-CP ngày 29/6/2025 của Chính phủ quy định chi tiết một số điều và biện pháp thi hành Luật Phòng, chống mua bán người. Trường hợp không đồng ý cấp Giấy phép thành lập, Chủ tịch Ủy ban nhân dân cấp tỉnh trả lời bằ</w:t>
      </w:r>
      <w:r>
        <w:rPr>
          <w:rFonts w:ascii="Times New Roman" w:eastAsia="Times New Roman" w:hAnsi="Times New Roman" w:cs="Times New Roman"/>
          <w:sz w:val="26"/>
        </w:rPr>
        <w:t>ng văn bản và nêu rõ lý do.</w:t>
      </w:r>
    </w:p>
    <w:p w14:paraId="0E8EB1CB" w14:textId="77777777" w:rsidR="00B87028" w:rsidRDefault="00ED741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5"/>
        <w:gridCol w:w="1577"/>
        <w:gridCol w:w="2553"/>
        <w:gridCol w:w="3746"/>
      </w:tblGrid>
      <w:tr w:rsidR="00B87028" w14:paraId="00804E8B" w14:textId="77777777">
        <w:tblPrEx>
          <w:tblCellMar>
            <w:top w:w="0" w:type="dxa"/>
            <w:bottom w:w="0" w:type="dxa"/>
          </w:tblCellMar>
        </w:tblPrEx>
        <w:tc>
          <w:tcPr>
            <w:tcW w:w="1500" w:type="dxa"/>
          </w:tcPr>
          <w:p w14:paraId="134769FA" w14:textId="77777777" w:rsidR="00B87028" w:rsidRDefault="00B87028"/>
          <w:p w14:paraId="35B95C42" w14:textId="77777777" w:rsidR="00B87028" w:rsidRDefault="00ED7413">
            <w:pPr>
              <w:spacing w:after="0" w:line="276" w:lineRule="auto"/>
              <w:jc w:val="center"/>
            </w:pPr>
            <w:r>
              <w:rPr>
                <w:rFonts w:ascii="Times New Roman" w:eastAsia="Times New Roman" w:hAnsi="Times New Roman" w:cs="Times New Roman"/>
                <w:b/>
                <w:sz w:val="26"/>
              </w:rPr>
              <w:t>Hình thức nộp</w:t>
            </w:r>
          </w:p>
        </w:tc>
        <w:tc>
          <w:tcPr>
            <w:tcW w:w="2000" w:type="dxa"/>
          </w:tcPr>
          <w:p w14:paraId="231531E9" w14:textId="77777777" w:rsidR="00B87028" w:rsidRDefault="00B87028"/>
          <w:p w14:paraId="7F287AA0" w14:textId="77777777" w:rsidR="00B87028" w:rsidRDefault="00ED741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EF55B2A" w14:textId="77777777" w:rsidR="00B87028" w:rsidRDefault="00B87028"/>
          <w:p w14:paraId="35B72AA8" w14:textId="77777777" w:rsidR="00B87028" w:rsidRDefault="00ED7413">
            <w:pPr>
              <w:spacing w:after="0" w:line="276" w:lineRule="auto"/>
              <w:jc w:val="center"/>
            </w:pPr>
            <w:r>
              <w:rPr>
                <w:rFonts w:ascii="Times New Roman" w:eastAsia="Times New Roman" w:hAnsi="Times New Roman" w:cs="Times New Roman"/>
                <w:b/>
                <w:sz w:val="26"/>
              </w:rPr>
              <w:t>Phí, lệ phí</w:t>
            </w:r>
          </w:p>
        </w:tc>
        <w:tc>
          <w:tcPr>
            <w:tcW w:w="3000" w:type="dxa"/>
          </w:tcPr>
          <w:p w14:paraId="4EEC450C" w14:textId="77777777" w:rsidR="00B87028" w:rsidRDefault="00B87028"/>
          <w:p w14:paraId="5921CB47" w14:textId="77777777" w:rsidR="00B87028" w:rsidRDefault="00ED7413">
            <w:pPr>
              <w:spacing w:after="0" w:line="276" w:lineRule="auto"/>
              <w:jc w:val="center"/>
            </w:pPr>
            <w:r>
              <w:rPr>
                <w:rFonts w:ascii="Times New Roman" w:eastAsia="Times New Roman" w:hAnsi="Times New Roman" w:cs="Times New Roman"/>
                <w:b/>
                <w:sz w:val="26"/>
              </w:rPr>
              <w:t>Mô tả</w:t>
            </w:r>
          </w:p>
        </w:tc>
      </w:tr>
      <w:tr w:rsidR="00B87028" w14:paraId="40CCDD08" w14:textId="77777777">
        <w:tblPrEx>
          <w:tblCellMar>
            <w:top w:w="0" w:type="dxa"/>
            <w:bottom w:w="0" w:type="dxa"/>
          </w:tblCellMar>
        </w:tblPrEx>
        <w:tc>
          <w:tcPr>
            <w:tcW w:w="0" w:type="auto"/>
          </w:tcPr>
          <w:p w14:paraId="5551E59D" w14:textId="77777777" w:rsidR="00B87028" w:rsidRDefault="00B87028"/>
          <w:p w14:paraId="41E29DF0" w14:textId="77777777" w:rsidR="00B87028" w:rsidRDefault="00ED7413">
            <w:pPr>
              <w:spacing w:after="0" w:line="276" w:lineRule="auto"/>
            </w:pPr>
            <w:r>
              <w:rPr>
                <w:rFonts w:ascii="Times New Roman" w:eastAsia="Times New Roman" w:hAnsi="Times New Roman" w:cs="Times New Roman"/>
                <w:sz w:val="26"/>
              </w:rPr>
              <w:t>Trực tiếp</w:t>
            </w:r>
          </w:p>
        </w:tc>
        <w:tc>
          <w:tcPr>
            <w:tcW w:w="0" w:type="auto"/>
          </w:tcPr>
          <w:p w14:paraId="2DD1E6B1" w14:textId="77777777" w:rsidR="00B87028" w:rsidRDefault="00B87028"/>
          <w:p w14:paraId="688BDA5B" w14:textId="77777777" w:rsidR="00B87028" w:rsidRDefault="00ED7413">
            <w:pPr>
              <w:spacing w:after="0" w:line="276" w:lineRule="auto"/>
            </w:pPr>
            <w:r>
              <w:rPr>
                <w:rFonts w:ascii="Times New Roman" w:eastAsia="Times New Roman" w:hAnsi="Times New Roman" w:cs="Times New Roman"/>
                <w:sz w:val="26"/>
              </w:rPr>
              <w:t>10 Ngày làm việc</w:t>
            </w:r>
          </w:p>
        </w:tc>
        <w:tc>
          <w:tcPr>
            <w:tcW w:w="0" w:type="auto"/>
          </w:tcPr>
          <w:p w14:paraId="5844CEE4" w14:textId="77777777" w:rsidR="00B87028" w:rsidRDefault="00B87028"/>
          <w:p w14:paraId="62C1E801" w14:textId="77777777" w:rsidR="00B87028" w:rsidRDefault="00B87028">
            <w:pPr>
              <w:spacing w:after="0" w:line="276" w:lineRule="auto"/>
            </w:pPr>
          </w:p>
        </w:tc>
        <w:tc>
          <w:tcPr>
            <w:tcW w:w="0" w:type="auto"/>
          </w:tcPr>
          <w:p w14:paraId="43EE4CC6" w14:textId="77777777" w:rsidR="00B87028" w:rsidRDefault="00B87028"/>
          <w:p w14:paraId="28041CAD" w14:textId="77777777" w:rsidR="00B87028" w:rsidRDefault="00ED7413">
            <w:pPr>
              <w:spacing w:after="0" w:line="276" w:lineRule="auto"/>
            </w:pPr>
            <w:r>
              <w:rPr>
                <w:rFonts w:ascii="Times New Roman" w:eastAsia="Times New Roman" w:hAnsi="Times New Roman" w:cs="Times New Roman"/>
                <w:sz w:val="26"/>
              </w:rPr>
              <w:t>10 ngày làm việc kể từ ngày nhận đủ hồ sơ hợp lệ</w:t>
            </w:r>
          </w:p>
        </w:tc>
      </w:tr>
      <w:tr w:rsidR="00B87028" w14:paraId="28B77F39" w14:textId="77777777">
        <w:tblPrEx>
          <w:tblCellMar>
            <w:top w:w="0" w:type="dxa"/>
            <w:bottom w:w="0" w:type="dxa"/>
          </w:tblCellMar>
        </w:tblPrEx>
        <w:tc>
          <w:tcPr>
            <w:tcW w:w="0" w:type="auto"/>
          </w:tcPr>
          <w:p w14:paraId="0E4860FD" w14:textId="77777777" w:rsidR="00B87028" w:rsidRDefault="00B87028"/>
          <w:p w14:paraId="09BD7EAA" w14:textId="77777777" w:rsidR="00B87028" w:rsidRDefault="00ED7413">
            <w:pPr>
              <w:spacing w:after="0" w:line="276" w:lineRule="auto"/>
            </w:pPr>
            <w:r>
              <w:rPr>
                <w:rFonts w:ascii="Times New Roman" w:eastAsia="Times New Roman" w:hAnsi="Times New Roman" w:cs="Times New Roman"/>
                <w:sz w:val="26"/>
              </w:rPr>
              <w:t>Trực tuyến</w:t>
            </w:r>
          </w:p>
        </w:tc>
        <w:tc>
          <w:tcPr>
            <w:tcW w:w="0" w:type="auto"/>
          </w:tcPr>
          <w:p w14:paraId="45B0EE70" w14:textId="77777777" w:rsidR="00B87028" w:rsidRDefault="00B87028"/>
          <w:p w14:paraId="2FB81EBF" w14:textId="77777777" w:rsidR="00B87028" w:rsidRDefault="00ED7413">
            <w:pPr>
              <w:spacing w:after="0" w:line="276" w:lineRule="auto"/>
            </w:pPr>
            <w:r>
              <w:rPr>
                <w:rFonts w:ascii="Times New Roman" w:eastAsia="Times New Roman" w:hAnsi="Times New Roman" w:cs="Times New Roman"/>
                <w:sz w:val="26"/>
              </w:rPr>
              <w:t>10 Ngày làm việc</w:t>
            </w:r>
          </w:p>
        </w:tc>
        <w:tc>
          <w:tcPr>
            <w:tcW w:w="0" w:type="auto"/>
          </w:tcPr>
          <w:p w14:paraId="458059FB" w14:textId="77777777" w:rsidR="00B87028" w:rsidRDefault="00B87028"/>
          <w:p w14:paraId="6808CECB" w14:textId="77777777" w:rsidR="00B87028" w:rsidRDefault="00B87028">
            <w:pPr>
              <w:spacing w:after="0" w:line="276" w:lineRule="auto"/>
            </w:pPr>
          </w:p>
        </w:tc>
        <w:tc>
          <w:tcPr>
            <w:tcW w:w="0" w:type="auto"/>
          </w:tcPr>
          <w:p w14:paraId="34F22F11" w14:textId="77777777" w:rsidR="00B87028" w:rsidRDefault="00B87028"/>
          <w:p w14:paraId="4A04798A" w14:textId="77777777" w:rsidR="00B87028" w:rsidRDefault="00ED7413">
            <w:pPr>
              <w:spacing w:after="0" w:line="276" w:lineRule="auto"/>
            </w:pPr>
            <w:r>
              <w:rPr>
                <w:rFonts w:ascii="Times New Roman" w:eastAsia="Times New Roman" w:hAnsi="Times New Roman" w:cs="Times New Roman"/>
                <w:sz w:val="26"/>
              </w:rPr>
              <w:t>10 ngày làm việc kể từ ngày nhận đủ hồ sơ hợp lệ</w:t>
            </w:r>
          </w:p>
        </w:tc>
      </w:tr>
      <w:tr w:rsidR="00B87028" w14:paraId="2E659DF3" w14:textId="77777777">
        <w:tblPrEx>
          <w:tblCellMar>
            <w:top w:w="0" w:type="dxa"/>
            <w:bottom w:w="0" w:type="dxa"/>
          </w:tblCellMar>
        </w:tblPrEx>
        <w:tc>
          <w:tcPr>
            <w:tcW w:w="0" w:type="auto"/>
          </w:tcPr>
          <w:p w14:paraId="22986A40" w14:textId="77777777" w:rsidR="00B87028" w:rsidRDefault="00B87028"/>
          <w:p w14:paraId="4C30EA19" w14:textId="77777777" w:rsidR="00B87028" w:rsidRDefault="00ED7413">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0B919A8D" w14:textId="77777777" w:rsidR="00B87028" w:rsidRDefault="00B87028"/>
          <w:p w14:paraId="6BE2C20D" w14:textId="77777777" w:rsidR="00B87028" w:rsidRDefault="00ED7413">
            <w:pPr>
              <w:spacing w:after="0" w:line="276" w:lineRule="auto"/>
            </w:pPr>
            <w:r>
              <w:rPr>
                <w:rFonts w:ascii="Times New Roman" w:eastAsia="Times New Roman" w:hAnsi="Times New Roman" w:cs="Times New Roman"/>
                <w:sz w:val="26"/>
              </w:rPr>
              <w:t xml:space="preserve">10 Ngày làm </w:t>
            </w:r>
            <w:r>
              <w:rPr>
                <w:rFonts w:ascii="Times New Roman" w:eastAsia="Times New Roman" w:hAnsi="Times New Roman" w:cs="Times New Roman"/>
                <w:sz w:val="26"/>
              </w:rPr>
              <w:lastRenderedPageBreak/>
              <w:t>việc</w:t>
            </w:r>
          </w:p>
        </w:tc>
        <w:tc>
          <w:tcPr>
            <w:tcW w:w="0" w:type="auto"/>
          </w:tcPr>
          <w:p w14:paraId="753B5AB7" w14:textId="77777777" w:rsidR="00B87028" w:rsidRDefault="00B87028"/>
          <w:p w14:paraId="01141133" w14:textId="77777777" w:rsidR="00B87028" w:rsidRDefault="00B87028">
            <w:pPr>
              <w:spacing w:after="0" w:line="276" w:lineRule="auto"/>
            </w:pPr>
          </w:p>
        </w:tc>
        <w:tc>
          <w:tcPr>
            <w:tcW w:w="0" w:type="auto"/>
          </w:tcPr>
          <w:p w14:paraId="79E48899" w14:textId="77777777" w:rsidR="00B87028" w:rsidRDefault="00B87028"/>
          <w:p w14:paraId="4F5942D4" w14:textId="77777777" w:rsidR="00B87028" w:rsidRDefault="00ED7413">
            <w:pPr>
              <w:spacing w:after="0" w:line="276" w:lineRule="auto"/>
            </w:pPr>
            <w:r>
              <w:rPr>
                <w:rFonts w:ascii="Times New Roman" w:eastAsia="Times New Roman" w:hAnsi="Times New Roman" w:cs="Times New Roman"/>
                <w:sz w:val="26"/>
              </w:rPr>
              <w:t xml:space="preserve">10 ngày làm việc kể từ ngày nhận </w:t>
            </w:r>
            <w:r>
              <w:rPr>
                <w:rFonts w:ascii="Times New Roman" w:eastAsia="Times New Roman" w:hAnsi="Times New Roman" w:cs="Times New Roman"/>
                <w:sz w:val="26"/>
              </w:rPr>
              <w:lastRenderedPageBreak/>
              <w:t>đủ hồ sơ hợp lệ</w:t>
            </w:r>
          </w:p>
        </w:tc>
      </w:tr>
    </w:tbl>
    <w:p w14:paraId="0B695271" w14:textId="77777777" w:rsidR="00B87028" w:rsidRDefault="00ED7413">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628C6063" w14:textId="77777777" w:rsidR="00B87028" w:rsidRDefault="00ED741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8"/>
        <w:gridCol w:w="1439"/>
        <w:gridCol w:w="914"/>
      </w:tblGrid>
      <w:tr w:rsidR="00B87028" w14:paraId="27875004" w14:textId="77777777">
        <w:tblPrEx>
          <w:tblCellMar>
            <w:top w:w="0" w:type="dxa"/>
            <w:bottom w:w="0" w:type="dxa"/>
          </w:tblCellMar>
        </w:tblPrEx>
        <w:tc>
          <w:tcPr>
            <w:tcW w:w="6000" w:type="dxa"/>
          </w:tcPr>
          <w:p w14:paraId="3E5A9DAB" w14:textId="77777777" w:rsidR="00B87028" w:rsidRDefault="00B87028"/>
          <w:p w14:paraId="355F6B95" w14:textId="77777777" w:rsidR="00B87028" w:rsidRDefault="00ED7413">
            <w:pPr>
              <w:spacing w:after="0" w:line="276" w:lineRule="auto"/>
              <w:jc w:val="center"/>
            </w:pPr>
            <w:r>
              <w:rPr>
                <w:rFonts w:ascii="Times New Roman" w:eastAsia="Times New Roman" w:hAnsi="Times New Roman" w:cs="Times New Roman"/>
                <w:b/>
                <w:sz w:val="26"/>
              </w:rPr>
              <w:t>Tên giấy tờ</w:t>
            </w:r>
          </w:p>
        </w:tc>
        <w:tc>
          <w:tcPr>
            <w:tcW w:w="2000" w:type="dxa"/>
          </w:tcPr>
          <w:p w14:paraId="28AF1164" w14:textId="77777777" w:rsidR="00B87028" w:rsidRDefault="00B87028"/>
          <w:p w14:paraId="5F3AF022" w14:textId="77777777" w:rsidR="00B87028" w:rsidRDefault="00ED7413">
            <w:pPr>
              <w:spacing w:after="0" w:line="276" w:lineRule="auto"/>
              <w:jc w:val="center"/>
            </w:pPr>
            <w:r>
              <w:rPr>
                <w:rFonts w:ascii="Times New Roman" w:eastAsia="Times New Roman" w:hAnsi="Times New Roman" w:cs="Times New Roman"/>
                <w:b/>
                <w:sz w:val="26"/>
              </w:rPr>
              <w:t>Mẫu đơn, tờ khai</w:t>
            </w:r>
          </w:p>
        </w:tc>
        <w:tc>
          <w:tcPr>
            <w:tcW w:w="2000" w:type="dxa"/>
          </w:tcPr>
          <w:p w14:paraId="731B3B24" w14:textId="77777777" w:rsidR="00B87028" w:rsidRDefault="00B87028"/>
          <w:p w14:paraId="76B8B867" w14:textId="77777777" w:rsidR="00B87028" w:rsidRDefault="00ED7413">
            <w:pPr>
              <w:spacing w:after="0" w:line="276" w:lineRule="auto"/>
              <w:jc w:val="center"/>
            </w:pPr>
            <w:r>
              <w:rPr>
                <w:rFonts w:ascii="Times New Roman" w:eastAsia="Times New Roman" w:hAnsi="Times New Roman" w:cs="Times New Roman"/>
                <w:b/>
                <w:sz w:val="26"/>
              </w:rPr>
              <w:t>Số lượng</w:t>
            </w:r>
          </w:p>
        </w:tc>
      </w:tr>
      <w:tr w:rsidR="00B87028" w14:paraId="6F9385FD" w14:textId="77777777">
        <w:tblPrEx>
          <w:tblCellMar>
            <w:top w:w="0" w:type="dxa"/>
            <w:bottom w:w="0" w:type="dxa"/>
          </w:tblCellMar>
        </w:tblPrEx>
        <w:tc>
          <w:tcPr>
            <w:tcW w:w="0" w:type="auto"/>
          </w:tcPr>
          <w:p w14:paraId="0D156207" w14:textId="77777777" w:rsidR="00B87028" w:rsidRDefault="00B87028"/>
          <w:p w14:paraId="085E5F58" w14:textId="77777777" w:rsidR="00B87028" w:rsidRDefault="00ED7413">
            <w:pPr>
              <w:spacing w:after="0" w:line="276" w:lineRule="auto"/>
            </w:pPr>
            <w:r>
              <w:rPr>
                <w:rFonts w:ascii="Times New Roman" w:eastAsia="Times New Roman" w:hAnsi="Times New Roman" w:cs="Times New Roman"/>
                <w:sz w:val="26"/>
              </w:rPr>
              <w:t>Đơn đề nghị cấp Giấy phép thành lập cơ sở hỗ trợ nạn nhân theo Mẫu số 08 ban hành kèm theo Nghị định số 162/2025/NĐ-CP ngày 29/6/2025 của Chính phủ quy định chi tiết một số điều và biện pháp thi hành Luật Phòng, chống mua bán người</w:t>
            </w:r>
          </w:p>
        </w:tc>
        <w:tc>
          <w:tcPr>
            <w:tcW w:w="0" w:type="auto"/>
          </w:tcPr>
          <w:p w14:paraId="277C5A4F" w14:textId="77777777" w:rsidR="00B87028" w:rsidRDefault="00B87028"/>
          <w:p w14:paraId="68A14A09" w14:textId="77777777" w:rsidR="00B87028" w:rsidRDefault="00ED7413">
            <w:pPr>
              <w:spacing w:after="0" w:line="276" w:lineRule="auto"/>
            </w:pPr>
            <w:r>
              <w:rPr>
                <w:rFonts w:ascii="Times New Roman" w:eastAsia="Times New Roman" w:hAnsi="Times New Roman" w:cs="Times New Roman"/>
                <w:sz w:val="26"/>
              </w:rPr>
              <w:t>Mus08.docx</w:t>
            </w:r>
          </w:p>
        </w:tc>
        <w:tc>
          <w:tcPr>
            <w:tcW w:w="0" w:type="auto"/>
          </w:tcPr>
          <w:p w14:paraId="0EA22419" w14:textId="77777777" w:rsidR="00B87028" w:rsidRDefault="00B87028"/>
          <w:p w14:paraId="7D4F8AFA" w14:textId="77777777" w:rsidR="00B87028" w:rsidRDefault="00ED74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87028" w14:paraId="5032057D" w14:textId="77777777">
        <w:tblPrEx>
          <w:tblCellMar>
            <w:top w:w="0" w:type="dxa"/>
            <w:bottom w:w="0" w:type="dxa"/>
          </w:tblCellMar>
        </w:tblPrEx>
        <w:tc>
          <w:tcPr>
            <w:tcW w:w="0" w:type="auto"/>
          </w:tcPr>
          <w:p w14:paraId="09882DC7" w14:textId="77777777" w:rsidR="00B87028" w:rsidRDefault="00B87028"/>
          <w:p w14:paraId="4850F04D" w14:textId="77777777" w:rsidR="00B87028" w:rsidRDefault="00ED7413">
            <w:pPr>
              <w:spacing w:after="0" w:line="276" w:lineRule="auto"/>
            </w:pPr>
            <w:r>
              <w:rPr>
                <w:rFonts w:ascii="Times New Roman" w:eastAsia="Times New Roman" w:hAnsi="Times New Roman" w:cs="Times New Roman"/>
                <w:sz w:val="26"/>
              </w:rPr>
              <w:t>Đề án thành lập cơ sở theo Mẫu số 09 ban hành kèm theo Nghị định số 162/2025/NĐ-CP ngày 29/6/2025 của Chính phủ quy định chi tiết một số điều và biện pháp thi hành Luật Phòng, chống mua bán người, trong đó nêu rõ: tên, loại hình cơ sở (trung tâm, nhà tạm lánh, điểm tư vấn); mục tiêu, quy mô, phạm vi hoạt động; địa điểm hoạt động cụ thể (ghi rõ là thuê/mượn), thời hạn sử dụng; kế hoạch nhân sự, dịch vụ hỗ trợ nạn nhân dự kiến cung cấp; kế hoạch tài chính và huy động nguồn lực</w:t>
            </w:r>
          </w:p>
        </w:tc>
        <w:tc>
          <w:tcPr>
            <w:tcW w:w="0" w:type="auto"/>
          </w:tcPr>
          <w:p w14:paraId="641F9EF9" w14:textId="77777777" w:rsidR="00B87028" w:rsidRDefault="00B87028"/>
          <w:p w14:paraId="2C22B0F7" w14:textId="77777777" w:rsidR="00B87028" w:rsidRDefault="00ED7413">
            <w:pPr>
              <w:spacing w:after="0" w:line="276" w:lineRule="auto"/>
            </w:pPr>
            <w:r>
              <w:rPr>
                <w:rFonts w:ascii="Times New Roman" w:eastAsia="Times New Roman" w:hAnsi="Times New Roman" w:cs="Times New Roman"/>
                <w:sz w:val="26"/>
              </w:rPr>
              <w:t>Mus09.docx</w:t>
            </w:r>
          </w:p>
        </w:tc>
        <w:tc>
          <w:tcPr>
            <w:tcW w:w="0" w:type="auto"/>
          </w:tcPr>
          <w:p w14:paraId="49EBCCE5" w14:textId="77777777" w:rsidR="00B87028" w:rsidRDefault="00B87028"/>
          <w:p w14:paraId="76204CDF" w14:textId="77777777" w:rsidR="00B87028" w:rsidRDefault="00ED74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87028" w14:paraId="0A5C34B1" w14:textId="77777777">
        <w:tblPrEx>
          <w:tblCellMar>
            <w:top w:w="0" w:type="dxa"/>
            <w:bottom w:w="0" w:type="dxa"/>
          </w:tblCellMar>
        </w:tblPrEx>
        <w:tc>
          <w:tcPr>
            <w:tcW w:w="0" w:type="auto"/>
          </w:tcPr>
          <w:p w14:paraId="2A097DA1" w14:textId="77777777" w:rsidR="00B87028" w:rsidRDefault="00B87028"/>
          <w:p w14:paraId="49254E92" w14:textId="77777777" w:rsidR="00B87028" w:rsidRDefault="00ED7413">
            <w:pPr>
              <w:spacing w:after="0" w:line="276" w:lineRule="auto"/>
            </w:pPr>
            <w:r>
              <w:rPr>
                <w:rFonts w:ascii="Times New Roman" w:eastAsia="Times New Roman" w:hAnsi="Times New Roman" w:cs="Times New Roman"/>
                <w:sz w:val="26"/>
              </w:rPr>
              <w:t>Sơ yếu lý lịch của người quản lý cơ sở theo Mẫu số 10 ban hành kèm theo Nghị định số 162/2025/NĐ-CP ngày 29/6/2025 của Chính phủ quy định chi tiết một số điều và biện pháp thi hành Luật Phòng, chống mua bán người</w:t>
            </w:r>
          </w:p>
        </w:tc>
        <w:tc>
          <w:tcPr>
            <w:tcW w:w="0" w:type="auto"/>
          </w:tcPr>
          <w:p w14:paraId="37442303" w14:textId="77777777" w:rsidR="00B87028" w:rsidRDefault="00B87028"/>
          <w:p w14:paraId="4BFFFA1D" w14:textId="77777777" w:rsidR="00B87028" w:rsidRDefault="00ED7413">
            <w:pPr>
              <w:spacing w:after="0" w:line="276" w:lineRule="auto"/>
            </w:pPr>
            <w:r>
              <w:rPr>
                <w:rFonts w:ascii="Times New Roman" w:eastAsia="Times New Roman" w:hAnsi="Times New Roman" w:cs="Times New Roman"/>
                <w:sz w:val="26"/>
              </w:rPr>
              <w:t>Mus10.docx</w:t>
            </w:r>
          </w:p>
        </w:tc>
        <w:tc>
          <w:tcPr>
            <w:tcW w:w="0" w:type="auto"/>
          </w:tcPr>
          <w:p w14:paraId="362B0413" w14:textId="77777777" w:rsidR="00B87028" w:rsidRDefault="00B87028"/>
          <w:p w14:paraId="2B482911" w14:textId="77777777" w:rsidR="00B87028" w:rsidRDefault="00ED74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87028" w14:paraId="0EB5ED9C" w14:textId="77777777">
        <w:tblPrEx>
          <w:tblCellMar>
            <w:top w:w="0" w:type="dxa"/>
            <w:bottom w:w="0" w:type="dxa"/>
          </w:tblCellMar>
        </w:tblPrEx>
        <w:tc>
          <w:tcPr>
            <w:tcW w:w="0" w:type="auto"/>
          </w:tcPr>
          <w:p w14:paraId="0E5E10AB" w14:textId="77777777" w:rsidR="00B87028" w:rsidRDefault="00B87028"/>
          <w:p w14:paraId="49B22399" w14:textId="77777777" w:rsidR="00B87028" w:rsidRDefault="00ED7413">
            <w:pPr>
              <w:spacing w:after="0" w:line="276" w:lineRule="auto"/>
            </w:pPr>
            <w:r>
              <w:rPr>
                <w:rFonts w:ascii="Times New Roman" w:eastAsia="Times New Roman" w:hAnsi="Times New Roman" w:cs="Times New Roman"/>
                <w:sz w:val="26"/>
              </w:rPr>
              <w:t>Một trong các loại giấy tờ chứng minh quyền sử dụng địa điểm hợp pháp, bao gồm: hợp đồng thuê hoặc mượn địa điểm có thời hạn tối thiểu phù hợp với thời gian đề nghị cấp phép; giấy chứng nhận quyền sử dụng đất/quyền sở hữu công trình của bên cho thuê/cho mượn</w:t>
            </w:r>
          </w:p>
        </w:tc>
        <w:tc>
          <w:tcPr>
            <w:tcW w:w="0" w:type="auto"/>
          </w:tcPr>
          <w:p w14:paraId="520C7641" w14:textId="77777777" w:rsidR="00B87028" w:rsidRDefault="00B87028"/>
        </w:tc>
        <w:tc>
          <w:tcPr>
            <w:tcW w:w="0" w:type="auto"/>
          </w:tcPr>
          <w:p w14:paraId="43217501" w14:textId="77777777" w:rsidR="00B87028" w:rsidRDefault="00B87028"/>
          <w:p w14:paraId="75927596" w14:textId="77777777" w:rsidR="00B87028" w:rsidRDefault="00ED74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87028" w14:paraId="7F5502F9" w14:textId="77777777">
        <w:tblPrEx>
          <w:tblCellMar>
            <w:top w:w="0" w:type="dxa"/>
            <w:bottom w:w="0" w:type="dxa"/>
          </w:tblCellMar>
        </w:tblPrEx>
        <w:tc>
          <w:tcPr>
            <w:tcW w:w="0" w:type="auto"/>
          </w:tcPr>
          <w:p w14:paraId="746945B9" w14:textId="77777777" w:rsidR="00B87028" w:rsidRDefault="00B87028"/>
          <w:p w14:paraId="05A4B210" w14:textId="77777777" w:rsidR="00B87028" w:rsidRDefault="00ED7413">
            <w:pPr>
              <w:spacing w:after="0" w:line="276" w:lineRule="auto"/>
            </w:pPr>
            <w:r>
              <w:rPr>
                <w:rFonts w:ascii="Times New Roman" w:eastAsia="Times New Roman" w:hAnsi="Times New Roman" w:cs="Times New Roman"/>
                <w:sz w:val="26"/>
              </w:rPr>
              <w:t>Các văn bằng chứng chỉ chứng minh trình độ chuyên môn của nhân sự làm việc dự kiến tại cơ sở hỗ trợ nạn nhân</w:t>
            </w:r>
          </w:p>
        </w:tc>
        <w:tc>
          <w:tcPr>
            <w:tcW w:w="0" w:type="auto"/>
          </w:tcPr>
          <w:p w14:paraId="1A4FBA00" w14:textId="77777777" w:rsidR="00B87028" w:rsidRDefault="00B87028"/>
        </w:tc>
        <w:tc>
          <w:tcPr>
            <w:tcW w:w="0" w:type="auto"/>
          </w:tcPr>
          <w:p w14:paraId="7F9F4F96" w14:textId="77777777" w:rsidR="00B87028" w:rsidRDefault="00B87028"/>
          <w:p w14:paraId="1DBD3989" w14:textId="77777777" w:rsidR="00B87028" w:rsidRDefault="00ED74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bl>
    <w:p w14:paraId="7B601239" w14:textId="77777777" w:rsidR="00B87028" w:rsidRDefault="00ED7413">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2FA81A01" w14:textId="77777777" w:rsidR="00B87028" w:rsidRDefault="00ED741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Ủy ban nhân dân cấp tỉnh</w:t>
      </w:r>
    </w:p>
    <w:p w14:paraId="5EFA7798" w14:textId="77777777" w:rsidR="00B87028" w:rsidRDefault="00ED741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Ủy ban Nhân dân tỉnh và thành phố trực thuộc trung ương.</w:t>
      </w:r>
    </w:p>
    <w:p w14:paraId="49CAFD40" w14:textId="77777777" w:rsidR="00B87028" w:rsidRDefault="00ED741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w:t>
      </w:r>
    </w:p>
    <w:p w14:paraId="0B6263D5" w14:textId="77777777" w:rsidR="00B87028" w:rsidRDefault="00ED741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89CA537" w14:textId="77777777" w:rsidR="00B87028" w:rsidRDefault="00ED741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C7B09B9" w14:textId="77777777" w:rsidR="00B87028" w:rsidRDefault="00ED741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cấp Giấy phép thành lập cơ sở hỗ trợ nạn nhân (BYT)</w:t>
      </w:r>
    </w:p>
    <w:p w14:paraId="6730B068" w14:textId="77777777" w:rsidR="00B87028" w:rsidRDefault="00ED741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13"/>
        <w:gridCol w:w="5695"/>
        <w:gridCol w:w="721"/>
        <w:gridCol w:w="1282"/>
      </w:tblGrid>
      <w:tr w:rsidR="00B87028" w14:paraId="44904E5B" w14:textId="77777777">
        <w:tblPrEx>
          <w:tblCellMar>
            <w:top w:w="0" w:type="dxa"/>
            <w:bottom w:w="0" w:type="dxa"/>
          </w:tblCellMar>
        </w:tblPrEx>
        <w:tc>
          <w:tcPr>
            <w:tcW w:w="2000" w:type="dxa"/>
          </w:tcPr>
          <w:p w14:paraId="51EC7A72" w14:textId="77777777" w:rsidR="00B87028" w:rsidRDefault="00B87028"/>
          <w:p w14:paraId="78223A22" w14:textId="77777777" w:rsidR="00B87028" w:rsidRDefault="00ED7413">
            <w:pPr>
              <w:spacing w:after="0" w:line="276" w:lineRule="auto"/>
              <w:jc w:val="center"/>
            </w:pPr>
            <w:r>
              <w:rPr>
                <w:rFonts w:ascii="Times New Roman" w:eastAsia="Times New Roman" w:hAnsi="Times New Roman" w:cs="Times New Roman"/>
                <w:b/>
                <w:sz w:val="26"/>
              </w:rPr>
              <w:t>Số ký hiệu</w:t>
            </w:r>
          </w:p>
        </w:tc>
        <w:tc>
          <w:tcPr>
            <w:tcW w:w="3500" w:type="dxa"/>
          </w:tcPr>
          <w:p w14:paraId="541D1892" w14:textId="77777777" w:rsidR="00B87028" w:rsidRDefault="00B87028"/>
          <w:p w14:paraId="7B447A5E" w14:textId="77777777" w:rsidR="00B87028" w:rsidRDefault="00ED7413">
            <w:pPr>
              <w:spacing w:after="0" w:line="276" w:lineRule="auto"/>
              <w:jc w:val="center"/>
            </w:pPr>
            <w:r>
              <w:rPr>
                <w:rFonts w:ascii="Times New Roman" w:eastAsia="Times New Roman" w:hAnsi="Times New Roman" w:cs="Times New Roman"/>
                <w:b/>
                <w:sz w:val="26"/>
              </w:rPr>
              <w:t>Trích yếu</w:t>
            </w:r>
          </w:p>
        </w:tc>
        <w:tc>
          <w:tcPr>
            <w:tcW w:w="1500" w:type="dxa"/>
          </w:tcPr>
          <w:p w14:paraId="0D17667B" w14:textId="77777777" w:rsidR="00B87028" w:rsidRDefault="00B87028"/>
          <w:p w14:paraId="55C339C0" w14:textId="77777777" w:rsidR="00B87028" w:rsidRDefault="00ED7413">
            <w:pPr>
              <w:spacing w:after="0" w:line="276" w:lineRule="auto"/>
              <w:jc w:val="center"/>
            </w:pPr>
            <w:r>
              <w:rPr>
                <w:rFonts w:ascii="Times New Roman" w:eastAsia="Times New Roman" w:hAnsi="Times New Roman" w:cs="Times New Roman"/>
                <w:b/>
                <w:sz w:val="26"/>
              </w:rPr>
              <w:t>Ngày ban hành</w:t>
            </w:r>
          </w:p>
        </w:tc>
        <w:tc>
          <w:tcPr>
            <w:tcW w:w="3000" w:type="dxa"/>
          </w:tcPr>
          <w:p w14:paraId="3D8B5603" w14:textId="77777777" w:rsidR="00B87028" w:rsidRDefault="00B87028"/>
          <w:p w14:paraId="256F9412" w14:textId="77777777" w:rsidR="00B87028" w:rsidRDefault="00ED7413">
            <w:pPr>
              <w:spacing w:after="0" w:line="276" w:lineRule="auto"/>
              <w:jc w:val="center"/>
            </w:pPr>
            <w:r>
              <w:rPr>
                <w:rFonts w:ascii="Times New Roman" w:eastAsia="Times New Roman" w:hAnsi="Times New Roman" w:cs="Times New Roman"/>
                <w:b/>
                <w:sz w:val="26"/>
              </w:rPr>
              <w:t>Cơ quan ban hành</w:t>
            </w:r>
          </w:p>
        </w:tc>
      </w:tr>
      <w:tr w:rsidR="00B87028" w14:paraId="249B5E6C" w14:textId="77777777">
        <w:tblPrEx>
          <w:tblCellMar>
            <w:top w:w="0" w:type="dxa"/>
            <w:bottom w:w="0" w:type="dxa"/>
          </w:tblCellMar>
        </w:tblPrEx>
        <w:tc>
          <w:tcPr>
            <w:tcW w:w="0" w:type="auto"/>
          </w:tcPr>
          <w:p w14:paraId="6F1ACE66" w14:textId="77777777" w:rsidR="00B87028" w:rsidRDefault="00B87028"/>
          <w:p w14:paraId="726D1AFC" w14:textId="77777777" w:rsidR="00B87028" w:rsidRDefault="00ED7413">
            <w:pPr>
              <w:spacing w:after="0" w:line="276" w:lineRule="auto"/>
            </w:pPr>
            <w:r>
              <w:rPr>
                <w:rFonts w:ascii="Times New Roman" w:eastAsia="Times New Roman" w:hAnsi="Times New Roman" w:cs="Times New Roman"/>
                <w:sz w:val="26"/>
              </w:rPr>
              <w:t>09/2013/NĐ-CP</w:t>
            </w:r>
          </w:p>
        </w:tc>
        <w:tc>
          <w:tcPr>
            <w:tcW w:w="0" w:type="auto"/>
          </w:tcPr>
          <w:p w14:paraId="5EB1202B" w14:textId="77777777" w:rsidR="00B87028" w:rsidRDefault="00B87028"/>
          <w:p w14:paraId="4C2BFDBE" w14:textId="77777777" w:rsidR="00B87028" w:rsidRDefault="00ED7413">
            <w:pPr>
              <w:spacing w:after="0" w:line="276" w:lineRule="auto"/>
            </w:pPr>
            <w:r>
              <w:rPr>
                <w:rFonts w:ascii="Times New Roman" w:eastAsia="Times New Roman" w:hAnsi="Times New Roman" w:cs="Times New Roman"/>
                <w:sz w:val="26"/>
              </w:rPr>
              <w:t>NGHỊ ĐỊNH  Quy định chi tiết thi hành một số điều của Luật Phòng, chống mua bán người</w:t>
            </w:r>
          </w:p>
        </w:tc>
        <w:tc>
          <w:tcPr>
            <w:tcW w:w="0" w:type="auto"/>
          </w:tcPr>
          <w:p w14:paraId="4EB23FFC" w14:textId="77777777" w:rsidR="00B87028" w:rsidRDefault="00B87028"/>
          <w:p w14:paraId="274D77D9" w14:textId="77777777" w:rsidR="00B87028" w:rsidRDefault="00ED7413">
            <w:pPr>
              <w:spacing w:after="0" w:line="276" w:lineRule="auto"/>
            </w:pPr>
            <w:r>
              <w:rPr>
                <w:rFonts w:ascii="Times New Roman" w:eastAsia="Times New Roman" w:hAnsi="Times New Roman" w:cs="Times New Roman"/>
                <w:sz w:val="26"/>
              </w:rPr>
              <w:t>11-01-2013</w:t>
            </w:r>
          </w:p>
        </w:tc>
        <w:tc>
          <w:tcPr>
            <w:tcW w:w="0" w:type="auto"/>
          </w:tcPr>
          <w:p w14:paraId="61FB7661" w14:textId="77777777" w:rsidR="00B87028" w:rsidRDefault="00B87028"/>
          <w:p w14:paraId="06F94A13" w14:textId="77777777" w:rsidR="00B87028" w:rsidRDefault="00ED7413">
            <w:pPr>
              <w:spacing w:after="0" w:line="276" w:lineRule="auto"/>
            </w:pPr>
            <w:r>
              <w:rPr>
                <w:rFonts w:ascii="Times New Roman" w:eastAsia="Times New Roman" w:hAnsi="Times New Roman" w:cs="Times New Roman"/>
                <w:sz w:val="26"/>
              </w:rPr>
              <w:t>Chính phủ</w:t>
            </w:r>
          </w:p>
        </w:tc>
      </w:tr>
      <w:tr w:rsidR="00B87028" w14:paraId="2196B0C7" w14:textId="77777777">
        <w:tblPrEx>
          <w:tblCellMar>
            <w:top w:w="0" w:type="dxa"/>
            <w:bottom w:w="0" w:type="dxa"/>
          </w:tblCellMar>
        </w:tblPrEx>
        <w:tc>
          <w:tcPr>
            <w:tcW w:w="0" w:type="auto"/>
          </w:tcPr>
          <w:p w14:paraId="77820C74" w14:textId="77777777" w:rsidR="00B87028" w:rsidRDefault="00B87028"/>
          <w:p w14:paraId="5324B952" w14:textId="77777777" w:rsidR="00B87028" w:rsidRDefault="00ED7413">
            <w:pPr>
              <w:spacing w:after="0" w:line="276" w:lineRule="auto"/>
            </w:pPr>
            <w:r>
              <w:rPr>
                <w:rFonts w:ascii="Times New Roman" w:eastAsia="Times New Roman" w:hAnsi="Times New Roman" w:cs="Times New Roman"/>
                <w:sz w:val="26"/>
              </w:rPr>
              <w:t>35/2013/TT-BLĐTBXH</w:t>
            </w:r>
          </w:p>
        </w:tc>
        <w:tc>
          <w:tcPr>
            <w:tcW w:w="0" w:type="auto"/>
          </w:tcPr>
          <w:p w14:paraId="42E6704E" w14:textId="77777777" w:rsidR="00B87028" w:rsidRDefault="00B87028"/>
          <w:p w14:paraId="1D6F414C" w14:textId="77777777" w:rsidR="00B87028" w:rsidRDefault="00ED7413">
            <w:pPr>
              <w:spacing w:after="0" w:line="276" w:lineRule="auto"/>
            </w:pPr>
            <w:r>
              <w:rPr>
                <w:rFonts w:ascii="Times New Roman" w:eastAsia="Times New Roman" w:hAnsi="Times New Roman" w:cs="Times New Roman"/>
                <w:sz w:val="26"/>
              </w:rPr>
              <w:t>THÔNG TƯ  Hướng dẫn thi hành một số điều của Nghị định số 09/2013/NĐ-CP  ngày 11 tháng 01 năm 2013 của Chính phủ quy định chi tiết thi hành một số điều  của Luật Phòng, chống mua bán người</w:t>
            </w:r>
          </w:p>
        </w:tc>
        <w:tc>
          <w:tcPr>
            <w:tcW w:w="0" w:type="auto"/>
          </w:tcPr>
          <w:p w14:paraId="5028B5BC" w14:textId="77777777" w:rsidR="00B87028" w:rsidRDefault="00B87028"/>
          <w:p w14:paraId="44D0BED2" w14:textId="77777777" w:rsidR="00B87028" w:rsidRDefault="00ED7413">
            <w:pPr>
              <w:spacing w:after="0" w:line="276" w:lineRule="auto"/>
            </w:pPr>
            <w:r>
              <w:rPr>
                <w:rFonts w:ascii="Times New Roman" w:eastAsia="Times New Roman" w:hAnsi="Times New Roman" w:cs="Times New Roman"/>
                <w:sz w:val="26"/>
              </w:rPr>
              <w:t>30-12-2013</w:t>
            </w:r>
          </w:p>
        </w:tc>
        <w:tc>
          <w:tcPr>
            <w:tcW w:w="0" w:type="auto"/>
          </w:tcPr>
          <w:p w14:paraId="173549BF" w14:textId="77777777" w:rsidR="00B87028" w:rsidRDefault="00B87028"/>
          <w:p w14:paraId="725AD47D" w14:textId="77777777" w:rsidR="00B87028" w:rsidRDefault="00ED7413">
            <w:pPr>
              <w:spacing w:after="0" w:line="276" w:lineRule="auto"/>
            </w:pPr>
            <w:r>
              <w:rPr>
                <w:rFonts w:ascii="Times New Roman" w:eastAsia="Times New Roman" w:hAnsi="Times New Roman" w:cs="Times New Roman"/>
                <w:sz w:val="26"/>
              </w:rPr>
              <w:t>Bộ Lao động - Thương binh và Xã hội</w:t>
            </w:r>
          </w:p>
        </w:tc>
      </w:tr>
      <w:tr w:rsidR="00B87028" w14:paraId="669C8ABD" w14:textId="77777777">
        <w:tblPrEx>
          <w:tblCellMar>
            <w:top w:w="0" w:type="dxa"/>
            <w:bottom w:w="0" w:type="dxa"/>
          </w:tblCellMar>
        </w:tblPrEx>
        <w:tc>
          <w:tcPr>
            <w:tcW w:w="0" w:type="auto"/>
          </w:tcPr>
          <w:p w14:paraId="2D089564" w14:textId="77777777" w:rsidR="00B87028" w:rsidRDefault="00B87028"/>
          <w:p w14:paraId="3D57E1AA" w14:textId="77777777" w:rsidR="00B87028" w:rsidRDefault="00ED7413">
            <w:pPr>
              <w:spacing w:after="0" w:line="276" w:lineRule="auto"/>
            </w:pPr>
            <w:r>
              <w:rPr>
                <w:rFonts w:ascii="Times New Roman" w:eastAsia="Times New Roman" w:hAnsi="Times New Roman" w:cs="Times New Roman"/>
                <w:sz w:val="26"/>
              </w:rPr>
              <w:t>08/2023/TT-BLĐTBXH</w:t>
            </w:r>
          </w:p>
        </w:tc>
        <w:tc>
          <w:tcPr>
            <w:tcW w:w="0" w:type="auto"/>
          </w:tcPr>
          <w:p w14:paraId="6F790368" w14:textId="77777777" w:rsidR="00B87028" w:rsidRDefault="00B87028"/>
          <w:p w14:paraId="1084A605" w14:textId="77777777" w:rsidR="00B87028" w:rsidRDefault="00ED7413">
            <w:pPr>
              <w:spacing w:after="0" w:line="276" w:lineRule="auto"/>
            </w:pPr>
            <w:r>
              <w:rPr>
                <w:rFonts w:ascii="Times New Roman" w:eastAsia="Times New Roman" w:hAnsi="Times New Roman" w:cs="Times New Roman"/>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tcPr>
            <w:tcW w:w="0" w:type="auto"/>
          </w:tcPr>
          <w:p w14:paraId="4BE1BD65" w14:textId="77777777" w:rsidR="00B87028" w:rsidRDefault="00B87028"/>
          <w:p w14:paraId="2E2BB2A5" w14:textId="77777777" w:rsidR="00B87028" w:rsidRDefault="00ED7413">
            <w:pPr>
              <w:spacing w:after="0" w:line="276" w:lineRule="auto"/>
            </w:pPr>
            <w:r>
              <w:rPr>
                <w:rFonts w:ascii="Times New Roman" w:eastAsia="Times New Roman" w:hAnsi="Times New Roman" w:cs="Times New Roman"/>
                <w:sz w:val="26"/>
              </w:rPr>
              <w:t>29-08-2023</w:t>
            </w:r>
          </w:p>
        </w:tc>
        <w:tc>
          <w:tcPr>
            <w:tcW w:w="0" w:type="auto"/>
          </w:tcPr>
          <w:p w14:paraId="5D712D72" w14:textId="77777777" w:rsidR="00B87028" w:rsidRDefault="00B87028"/>
          <w:p w14:paraId="59E94F85" w14:textId="77777777" w:rsidR="00B87028" w:rsidRDefault="00ED7413">
            <w:pPr>
              <w:spacing w:after="0" w:line="276" w:lineRule="auto"/>
            </w:pPr>
            <w:r>
              <w:rPr>
                <w:rFonts w:ascii="Times New Roman" w:eastAsia="Times New Roman" w:hAnsi="Times New Roman" w:cs="Times New Roman"/>
                <w:sz w:val="26"/>
              </w:rPr>
              <w:t>Bộ Lao động - Thương binh và Xã hội</w:t>
            </w:r>
          </w:p>
        </w:tc>
      </w:tr>
      <w:tr w:rsidR="00B87028" w14:paraId="59D36463" w14:textId="77777777">
        <w:tblPrEx>
          <w:tblCellMar>
            <w:top w:w="0" w:type="dxa"/>
            <w:bottom w:w="0" w:type="dxa"/>
          </w:tblCellMar>
        </w:tblPrEx>
        <w:tc>
          <w:tcPr>
            <w:tcW w:w="0" w:type="auto"/>
          </w:tcPr>
          <w:p w14:paraId="1E83644E" w14:textId="77777777" w:rsidR="00B87028" w:rsidRDefault="00B87028"/>
          <w:p w14:paraId="31ABD08A" w14:textId="77777777" w:rsidR="00B87028" w:rsidRDefault="00ED7413">
            <w:pPr>
              <w:spacing w:after="0" w:line="276" w:lineRule="auto"/>
            </w:pPr>
            <w:r>
              <w:rPr>
                <w:rFonts w:ascii="Times New Roman" w:eastAsia="Times New Roman" w:hAnsi="Times New Roman" w:cs="Times New Roman"/>
                <w:sz w:val="26"/>
              </w:rPr>
              <w:t>42/2025/NĐ-CP</w:t>
            </w:r>
          </w:p>
        </w:tc>
        <w:tc>
          <w:tcPr>
            <w:tcW w:w="0" w:type="auto"/>
          </w:tcPr>
          <w:p w14:paraId="276C0D8F" w14:textId="77777777" w:rsidR="00B87028" w:rsidRDefault="00B87028"/>
          <w:p w14:paraId="7750EF1A" w14:textId="77777777" w:rsidR="00B87028" w:rsidRDefault="00ED7413">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76F1B593" w14:textId="77777777" w:rsidR="00B87028" w:rsidRDefault="00B87028"/>
          <w:p w14:paraId="31CFAF6E" w14:textId="77777777" w:rsidR="00B87028" w:rsidRDefault="00ED7413">
            <w:pPr>
              <w:spacing w:after="0" w:line="276" w:lineRule="auto"/>
            </w:pPr>
            <w:r>
              <w:rPr>
                <w:rFonts w:ascii="Times New Roman" w:eastAsia="Times New Roman" w:hAnsi="Times New Roman" w:cs="Times New Roman"/>
                <w:sz w:val="26"/>
              </w:rPr>
              <w:t>27-02-2025</w:t>
            </w:r>
          </w:p>
        </w:tc>
        <w:tc>
          <w:tcPr>
            <w:tcW w:w="0" w:type="auto"/>
          </w:tcPr>
          <w:p w14:paraId="0789DF83" w14:textId="77777777" w:rsidR="00B87028" w:rsidRDefault="00B87028"/>
          <w:p w14:paraId="4F50622E" w14:textId="77777777" w:rsidR="00B87028" w:rsidRDefault="00ED7413">
            <w:pPr>
              <w:spacing w:after="0" w:line="276" w:lineRule="auto"/>
            </w:pPr>
            <w:r>
              <w:rPr>
                <w:rFonts w:ascii="Times New Roman" w:eastAsia="Times New Roman" w:hAnsi="Times New Roman" w:cs="Times New Roman"/>
                <w:sz w:val="26"/>
              </w:rPr>
              <w:t>Chính phủ</w:t>
            </w:r>
          </w:p>
        </w:tc>
      </w:tr>
      <w:tr w:rsidR="00B87028" w14:paraId="45613C61" w14:textId="77777777">
        <w:tblPrEx>
          <w:tblCellMar>
            <w:top w:w="0" w:type="dxa"/>
            <w:bottom w:w="0" w:type="dxa"/>
          </w:tblCellMar>
        </w:tblPrEx>
        <w:tc>
          <w:tcPr>
            <w:tcW w:w="0" w:type="auto"/>
          </w:tcPr>
          <w:p w14:paraId="1DBF1677" w14:textId="77777777" w:rsidR="00B87028" w:rsidRDefault="00B87028"/>
          <w:p w14:paraId="46CD874E" w14:textId="77777777" w:rsidR="00B87028" w:rsidRDefault="00ED7413">
            <w:pPr>
              <w:spacing w:after="0" w:line="276" w:lineRule="auto"/>
            </w:pPr>
            <w:r>
              <w:rPr>
                <w:rFonts w:ascii="Times New Roman" w:eastAsia="Times New Roman" w:hAnsi="Times New Roman" w:cs="Times New Roman"/>
                <w:sz w:val="26"/>
              </w:rPr>
              <w:lastRenderedPageBreak/>
              <w:t>45/2025/NĐ-CP</w:t>
            </w:r>
          </w:p>
        </w:tc>
        <w:tc>
          <w:tcPr>
            <w:tcW w:w="0" w:type="auto"/>
          </w:tcPr>
          <w:p w14:paraId="55CC9E64" w14:textId="77777777" w:rsidR="00B87028" w:rsidRDefault="00B87028"/>
          <w:p w14:paraId="25E5411D" w14:textId="77777777" w:rsidR="00B87028" w:rsidRDefault="00ED7413">
            <w:pPr>
              <w:spacing w:after="0" w:line="276" w:lineRule="auto"/>
            </w:pPr>
            <w:r>
              <w:rPr>
                <w:rFonts w:ascii="Times New Roman" w:eastAsia="Times New Roman" w:hAnsi="Times New Roman" w:cs="Times New Roman"/>
                <w:sz w:val="26"/>
              </w:rPr>
              <w:lastRenderedPageBreak/>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14:paraId="66FFC6C1" w14:textId="77777777" w:rsidR="00B87028" w:rsidRDefault="00B87028"/>
          <w:p w14:paraId="7D78D66A" w14:textId="77777777" w:rsidR="00B87028" w:rsidRDefault="00ED7413">
            <w:pPr>
              <w:spacing w:after="0" w:line="276" w:lineRule="auto"/>
            </w:pPr>
            <w:r>
              <w:rPr>
                <w:rFonts w:ascii="Times New Roman" w:eastAsia="Times New Roman" w:hAnsi="Times New Roman" w:cs="Times New Roman"/>
                <w:sz w:val="26"/>
              </w:rPr>
              <w:lastRenderedPageBreak/>
              <w:t>28-02-2025</w:t>
            </w:r>
          </w:p>
        </w:tc>
        <w:tc>
          <w:tcPr>
            <w:tcW w:w="0" w:type="auto"/>
          </w:tcPr>
          <w:p w14:paraId="1FC6ADD3" w14:textId="77777777" w:rsidR="00B87028" w:rsidRDefault="00B87028"/>
          <w:p w14:paraId="2407414F" w14:textId="77777777" w:rsidR="00B87028" w:rsidRDefault="00ED7413">
            <w:pPr>
              <w:spacing w:after="0" w:line="276" w:lineRule="auto"/>
            </w:pPr>
            <w:r>
              <w:rPr>
                <w:rFonts w:ascii="Times New Roman" w:eastAsia="Times New Roman" w:hAnsi="Times New Roman" w:cs="Times New Roman"/>
                <w:sz w:val="26"/>
              </w:rPr>
              <w:lastRenderedPageBreak/>
              <w:t>Chính phủ</w:t>
            </w:r>
          </w:p>
        </w:tc>
      </w:tr>
      <w:tr w:rsidR="00B87028" w14:paraId="09896884" w14:textId="77777777">
        <w:tblPrEx>
          <w:tblCellMar>
            <w:top w:w="0" w:type="dxa"/>
            <w:bottom w:w="0" w:type="dxa"/>
          </w:tblCellMar>
        </w:tblPrEx>
        <w:tc>
          <w:tcPr>
            <w:tcW w:w="0" w:type="auto"/>
          </w:tcPr>
          <w:p w14:paraId="3E56366C" w14:textId="77777777" w:rsidR="00B87028" w:rsidRDefault="00B87028"/>
          <w:p w14:paraId="0C729744" w14:textId="77777777" w:rsidR="00B87028" w:rsidRDefault="00ED7413">
            <w:pPr>
              <w:spacing w:after="0" w:line="276" w:lineRule="auto"/>
            </w:pPr>
            <w:r>
              <w:rPr>
                <w:rFonts w:ascii="Times New Roman" w:eastAsia="Times New Roman" w:hAnsi="Times New Roman" w:cs="Times New Roman"/>
                <w:sz w:val="26"/>
              </w:rPr>
              <w:t>53/2024/QH15</w:t>
            </w:r>
          </w:p>
        </w:tc>
        <w:tc>
          <w:tcPr>
            <w:tcW w:w="0" w:type="auto"/>
          </w:tcPr>
          <w:p w14:paraId="2321D0DD" w14:textId="77777777" w:rsidR="00B87028" w:rsidRDefault="00B87028"/>
          <w:p w14:paraId="63567ADC" w14:textId="77777777" w:rsidR="00B87028" w:rsidRDefault="00ED7413">
            <w:pPr>
              <w:spacing w:after="0" w:line="276" w:lineRule="auto"/>
            </w:pPr>
            <w:r>
              <w:rPr>
                <w:rFonts w:ascii="Times New Roman" w:eastAsia="Times New Roman" w:hAnsi="Times New Roman" w:cs="Times New Roman"/>
                <w:sz w:val="26"/>
              </w:rPr>
              <w:t>Luật số 53/2024/QH15 của Quốc hội: Luật Phòng, chống mua bán người</w:t>
            </w:r>
          </w:p>
        </w:tc>
        <w:tc>
          <w:tcPr>
            <w:tcW w:w="0" w:type="auto"/>
          </w:tcPr>
          <w:p w14:paraId="07B43C31" w14:textId="77777777" w:rsidR="00B87028" w:rsidRDefault="00B87028"/>
          <w:p w14:paraId="2875D75A" w14:textId="77777777" w:rsidR="00B87028" w:rsidRDefault="00ED7413">
            <w:pPr>
              <w:spacing w:after="0" w:line="276" w:lineRule="auto"/>
            </w:pPr>
            <w:r>
              <w:rPr>
                <w:rFonts w:ascii="Times New Roman" w:eastAsia="Times New Roman" w:hAnsi="Times New Roman" w:cs="Times New Roman"/>
                <w:sz w:val="26"/>
              </w:rPr>
              <w:t>28-11-2024</w:t>
            </w:r>
          </w:p>
        </w:tc>
        <w:tc>
          <w:tcPr>
            <w:tcW w:w="0" w:type="auto"/>
          </w:tcPr>
          <w:p w14:paraId="4BD37056" w14:textId="77777777" w:rsidR="00B87028" w:rsidRDefault="00B87028"/>
        </w:tc>
      </w:tr>
      <w:tr w:rsidR="00B87028" w14:paraId="1D8605AC" w14:textId="77777777">
        <w:tblPrEx>
          <w:tblCellMar>
            <w:top w:w="0" w:type="dxa"/>
            <w:bottom w:w="0" w:type="dxa"/>
          </w:tblCellMar>
        </w:tblPrEx>
        <w:tc>
          <w:tcPr>
            <w:tcW w:w="0" w:type="auto"/>
          </w:tcPr>
          <w:p w14:paraId="777B3830" w14:textId="77777777" w:rsidR="00B87028" w:rsidRDefault="00B87028"/>
          <w:p w14:paraId="4D277808" w14:textId="77777777" w:rsidR="00B87028" w:rsidRDefault="00ED7413">
            <w:pPr>
              <w:spacing w:after="0" w:line="276" w:lineRule="auto"/>
            </w:pPr>
            <w:r>
              <w:rPr>
                <w:rFonts w:ascii="Times New Roman" w:eastAsia="Times New Roman" w:hAnsi="Times New Roman" w:cs="Times New Roman"/>
                <w:sz w:val="26"/>
              </w:rPr>
              <w:t>162/2025/NĐ-CP</w:t>
            </w:r>
          </w:p>
        </w:tc>
        <w:tc>
          <w:tcPr>
            <w:tcW w:w="0" w:type="auto"/>
          </w:tcPr>
          <w:p w14:paraId="7E34A8A3" w14:textId="77777777" w:rsidR="00B87028" w:rsidRDefault="00B87028"/>
          <w:p w14:paraId="45367E55" w14:textId="77777777" w:rsidR="00B87028" w:rsidRDefault="00ED7413">
            <w:pPr>
              <w:spacing w:after="0" w:line="276" w:lineRule="auto"/>
            </w:pPr>
            <w:r>
              <w:rPr>
                <w:rFonts w:ascii="Times New Roman" w:eastAsia="Times New Roman" w:hAnsi="Times New Roman" w:cs="Times New Roman"/>
                <w:sz w:val="26"/>
              </w:rPr>
              <w:t>Nghị định số 162/2025/NĐ-CP của Chính phủ: Quy định chi tiết một số điều và biện pháp thi hành Luật Phòng, chống mua bán người</w:t>
            </w:r>
          </w:p>
        </w:tc>
        <w:tc>
          <w:tcPr>
            <w:tcW w:w="0" w:type="auto"/>
          </w:tcPr>
          <w:p w14:paraId="56996C4D" w14:textId="77777777" w:rsidR="00B87028" w:rsidRDefault="00B87028"/>
          <w:p w14:paraId="56DCB59D" w14:textId="77777777" w:rsidR="00B87028" w:rsidRDefault="00ED7413">
            <w:pPr>
              <w:spacing w:after="0" w:line="276" w:lineRule="auto"/>
            </w:pPr>
            <w:r>
              <w:rPr>
                <w:rFonts w:ascii="Times New Roman" w:eastAsia="Times New Roman" w:hAnsi="Times New Roman" w:cs="Times New Roman"/>
                <w:sz w:val="26"/>
              </w:rPr>
              <w:t>29-06-2025</w:t>
            </w:r>
          </w:p>
        </w:tc>
        <w:tc>
          <w:tcPr>
            <w:tcW w:w="0" w:type="auto"/>
          </w:tcPr>
          <w:p w14:paraId="6C303A99" w14:textId="77777777" w:rsidR="00B87028" w:rsidRDefault="00B87028"/>
          <w:p w14:paraId="1144F55F" w14:textId="77777777" w:rsidR="00B87028" w:rsidRDefault="00ED7413">
            <w:pPr>
              <w:spacing w:after="0" w:line="276" w:lineRule="auto"/>
            </w:pPr>
            <w:r>
              <w:rPr>
                <w:rFonts w:ascii="Times New Roman" w:eastAsia="Times New Roman" w:hAnsi="Times New Roman" w:cs="Times New Roman"/>
                <w:sz w:val="26"/>
              </w:rPr>
              <w:t>Chính phủ</w:t>
            </w:r>
          </w:p>
        </w:tc>
      </w:tr>
    </w:tbl>
    <w:p w14:paraId="399447E4" w14:textId="77777777" w:rsidR="00B87028" w:rsidRDefault="00ED741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Cơ sở vật chất: - Địa điểm: có địa chỉ rõ ràng, hợp pháp, phù hợp quy hoạch, bảo đảm an toàn; được phép đặt tại nhà dân, cơ sở thuê, mượn, bảo đảm sức khỏe cho nạn nhân, người đang trong quá trình xác định là nạn nhân, người dưới 18 tuổi đi cùng; - Diện tích sử dụng: diện tích lưu trú tối thiểu 10 m²/người; bố trí không gian sinh hoạt chung, khu vệ sinh, khu tiếp nhận, linh hoạt theo khả năng; - Trang thiết bị tối thiểu: có giường hoặc chỗ nằm riêng, dụng cụ sinh hoạt cá nhân; có hệ thống chiếu sáng, quạ</w:t>
      </w:r>
      <w:r>
        <w:rPr>
          <w:rFonts w:ascii="Times New Roman" w:eastAsia="Times New Roman" w:hAnsi="Times New Roman" w:cs="Times New Roman"/>
          <w:sz w:val="26"/>
        </w:rPr>
        <w:t>t hoặc điều hòa, bảo đảm vệ sinh, thoáng khí; - Yêu cầu an toàn: bảo đảm an toàn điện, nước, phòng chống cháy nổ; có nội quy, sơ đồ thoát hiểm đơn giản, dễ hiểu. b) Nhân sự: - Người quản lý cơ sở (bắt buộc): có năng lực hành vi dân sự đầy đủ; có trình độ tối thiểu từ cao đẳng trở lên, ưu tiên các ngành xã hội học, tâm lý, luật, y tế, giáo dục; có kinh nghiệm làm việc trong lĩnh vực xã hội, hỗ trợ nạn nhân, hoặc làm việc thiện nguyện tối thiểu 01 năm; có kỹ năng quản lý, điều phối nhân sự và làm việc với cộn</w:t>
      </w:r>
      <w:r>
        <w:rPr>
          <w:rFonts w:ascii="Times New Roman" w:eastAsia="Times New Roman" w:hAnsi="Times New Roman" w:cs="Times New Roman"/>
          <w:sz w:val="26"/>
        </w:rPr>
        <w:t xml:space="preserve">g đồng; - Nhân sự hỗ trợ trực tiếp tối thiểu 01 người hoặc kiêm nhiệm: có kỹ năng giao tiếp, chăm sóc, hỗ trợ tâm lý cơ bản cho nạn nhân; có thể là người kiêm nhiệm, tình nguyện viên, cán bộ bán thời gian; - Nhân sự trực hoặc thường trực (nếu cơ sở có lưu trú): + Có ít nhất 01 người thường trực tại cơ sở trong khung giờ hành chính (có thể luân phiên hoặc thuê bán thời gian); + Trường hợp cơ sở có người lưu trú qua đêm cần bố trí người trực ban đêm (có thể thay ca, không yêu cầu chuyên môn sâu). - Cách thức </w:t>
      </w:r>
      <w:r>
        <w:rPr>
          <w:rFonts w:ascii="Times New Roman" w:eastAsia="Times New Roman" w:hAnsi="Times New Roman" w:cs="Times New Roman"/>
          <w:sz w:val="26"/>
        </w:rPr>
        <w:t xml:space="preserve">đáp ứng điều kiện nhân sự: + Đối với nhân sự thực hiện nhiệm vụ y tế, tâm lý, công tác xã hội có thể ký hợp đồng xác định thời hạn với chuyên gia, tình nguyện viên dựa trên nhu cầu thực tiễn; khuyến khích cơ sở có phương án liên kết, phối hợp với cơ quan chuyên môn về pháp lý, y tế, tâm lý, công tác xã hội tại địa phương; + Khuyến khích kết nối mạng lưới tình nguyện viên, nhóm xã hội để bổ sung nguồn lực nhân sự, hỗ trợ cơ sở đăng ký đào tạo kỹ năng ngắn hạn, tập huấn miễn phí từ Nhà nước hoặc tổ chức quốc </w:t>
      </w:r>
      <w:r>
        <w:rPr>
          <w:rFonts w:ascii="Times New Roman" w:eastAsia="Times New Roman" w:hAnsi="Times New Roman" w:cs="Times New Roman"/>
          <w:sz w:val="26"/>
        </w:rPr>
        <w:t>tế.</w:t>
      </w:r>
    </w:p>
    <w:p w14:paraId="0896B658" w14:textId="77777777" w:rsidR="00B87028" w:rsidRDefault="00ED741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8DE1082" w14:textId="77777777" w:rsidR="00B87028" w:rsidRDefault="00ED7413">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https://thutuc.dichvucong.gov.vn/p/home/dvc-tthc-thu-tuc-hanh-chinh-chi-tiet.html?ma_thu_tuc=91</w:t>
      </w:r>
    </w:p>
    <w:sectPr w:rsidR="00B8702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7028"/>
    <w:rsid w:val="00B87028"/>
    <w:rsid w:val="00ED7413"/>
    <w:rsid w:val="00F93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73F1"/>
  <w15:docId w15:val="{669C5491-74D6-4C92-A0AE-E53C0A9E5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2025-11-27T15:49:00Z</dcterms:created>
  <dcterms:modified xsi:type="dcterms:W3CDTF">2025-11-27T15:49:00Z</dcterms:modified>
</cp:coreProperties>
</file>