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FDDB5" w14:textId="77777777" w:rsidR="00551E54" w:rsidRDefault="00CC6481">
      <w:pPr>
        <w:spacing w:after="300" w:line="276" w:lineRule="auto"/>
        <w:jc w:val="center"/>
      </w:pPr>
      <w:r>
        <w:rPr>
          <w:rFonts w:ascii="Times New Roman" w:eastAsia="Times New Roman" w:hAnsi="Times New Roman" w:cs="Times New Roman"/>
          <w:b/>
          <w:sz w:val="26"/>
        </w:rPr>
        <w:t>Chi tiết thủ tục hành chính</w:t>
      </w:r>
    </w:p>
    <w:p w14:paraId="7B094B82" w14:textId="77777777" w:rsidR="00551E54" w:rsidRDefault="00CC648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2.000102</w:t>
      </w:r>
    </w:p>
    <w:p w14:paraId="2EA2A381" w14:textId="77777777" w:rsidR="00551E54" w:rsidRDefault="00CC648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32/QĐ-BGTVT</w:t>
      </w:r>
    </w:p>
    <w:p w14:paraId="30674748" w14:textId="77777777" w:rsidR="00551E54" w:rsidRDefault="00CC648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Thủ tục cấp Giấy phép khai thác cơ sở cung cấp dịch vụ bảo đảm  hoạt động bay (ANS)</w:t>
      </w:r>
    </w:p>
    <w:p w14:paraId="05267093" w14:textId="77777777" w:rsidR="00551E54" w:rsidRDefault="00CC648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2EB95B98" w14:textId="77777777" w:rsidR="00551E54" w:rsidRDefault="00CC648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17FBA5CC" w14:textId="77777777" w:rsidR="00551E54" w:rsidRDefault="00CC648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Hàng không</w:t>
      </w:r>
    </w:p>
    <w:p w14:paraId="2C1432D7" w14:textId="77777777" w:rsidR="00551E54" w:rsidRDefault="00CC6481">
      <w:pPr>
        <w:spacing w:after="0" w:line="276" w:lineRule="auto"/>
        <w:jc w:val="both"/>
      </w:pPr>
      <w:r>
        <w:rPr>
          <w:rFonts w:ascii="Times New Roman" w:eastAsia="Times New Roman" w:hAnsi="Times New Roman" w:cs="Times New Roman"/>
          <w:b/>
          <w:sz w:val="26"/>
        </w:rPr>
        <w:t xml:space="preserve">Trình tự thực hiện: </w:t>
      </w:r>
    </w:p>
    <w:p w14:paraId="1DEF30A2" w14:textId="77777777" w:rsidR="00551E54" w:rsidRDefault="00CC6481">
      <w:pPr>
        <w:shd w:val="clear" w:color="auto" w:fill="F2F6F9"/>
        <w:spacing w:before="120" w:after="0" w:line="276" w:lineRule="auto"/>
        <w:jc w:val="both"/>
      </w:pPr>
      <w:r>
        <w:rPr>
          <w:rFonts w:ascii="Times New Roman" w:eastAsia="Times New Roman" w:hAnsi="Times New Roman" w:cs="Times New Roman"/>
          <w:b/>
          <w:sz w:val="26"/>
        </w:rPr>
        <w:t>a) Nộp hồ sơ TTHC</w:t>
      </w:r>
    </w:p>
    <w:p w14:paraId="7C29781C" w14:textId="77777777" w:rsidR="00551E54" w:rsidRDefault="00CC6481">
      <w:pPr>
        <w:spacing w:after="0" w:line="276" w:lineRule="auto"/>
        <w:jc w:val="both"/>
      </w:pPr>
      <w:r>
        <w:rPr>
          <w:rFonts w:ascii="Times New Roman" w:eastAsia="Times New Roman" w:hAnsi="Times New Roman" w:cs="Times New Roman"/>
          <w:sz w:val="26"/>
        </w:rPr>
        <w:t>Tổ chức đề nghị cấp Giấy phép khai thác cơ sở cung cấp dịch vụ bảo đảm hoạt động bay (ANS) gửi 01 bộ hồ sơ trực tiếp hoặc qua hệ thống bưu chính hoặc bằng các hình thức phù hợp khác đến Cục Hàng không Việt Nam và phải chịu trách nhiệm về tính chính xác, trung thực của thông tin trong hồ sơ.</w:t>
      </w:r>
    </w:p>
    <w:p w14:paraId="5DF1D264" w14:textId="77777777" w:rsidR="00551E54" w:rsidRDefault="00CC6481">
      <w:pPr>
        <w:shd w:val="clear" w:color="auto" w:fill="F2F6F9"/>
        <w:spacing w:before="120" w:after="0" w:line="276" w:lineRule="auto"/>
        <w:jc w:val="both"/>
      </w:pPr>
      <w:r>
        <w:rPr>
          <w:rFonts w:ascii="Times New Roman" w:eastAsia="Times New Roman" w:hAnsi="Times New Roman" w:cs="Times New Roman"/>
          <w:b/>
          <w:sz w:val="26"/>
        </w:rPr>
        <w:t>b) Giải quyết TTHC</w:t>
      </w:r>
    </w:p>
    <w:p w14:paraId="212128DC" w14:textId="77777777" w:rsidR="00551E54" w:rsidRDefault="00CC6481">
      <w:pPr>
        <w:spacing w:after="0" w:line="276" w:lineRule="auto"/>
        <w:jc w:val="both"/>
      </w:pPr>
      <w:r>
        <w:rPr>
          <w:rFonts w:ascii="Times New Roman" w:eastAsia="Times New Roman" w:hAnsi="Times New Roman" w:cs="Times New Roman"/>
          <w:sz w:val="26"/>
        </w:rPr>
        <w:t>Trong thời hạn 10 ngày kể từ ngày nhận đủ hồ sơ theo quy định, Cục Hàng không Việt Nam thẩm định, kiểm tra thực tế, yêu cầu tổ chức đề nghị cấp giấy phép giải trình bổ sung các nội dung liên quan và cấp giấy phép khai thác cơ sở ANS; trường hợp không cấp giấy phép phải gửi văn bản trả lời cho tổ chức đề nghị biết và nêu rõ lý do. Trường hợp hồ sơ chưa đầy đủ, trong thời gian 03 ngày làm việc kể từ ngày nhận được hồ sơ, Cục Hàng không Việt Nam hướng dẫn tổ chức đề nghị hoàn thiện hồ sơ theo quy định.</w:t>
      </w:r>
    </w:p>
    <w:p w14:paraId="1029544B" w14:textId="77777777" w:rsidR="00551E54" w:rsidRDefault="00CC648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86"/>
        <w:gridCol w:w="831"/>
        <w:gridCol w:w="6314"/>
        <w:gridCol w:w="1480"/>
      </w:tblGrid>
      <w:tr w:rsidR="00551E54" w14:paraId="01DAF264" w14:textId="77777777">
        <w:tblPrEx>
          <w:tblCellMar>
            <w:top w:w="0" w:type="dxa"/>
            <w:bottom w:w="0" w:type="dxa"/>
          </w:tblCellMar>
        </w:tblPrEx>
        <w:tc>
          <w:tcPr>
            <w:tcW w:w="1500" w:type="dxa"/>
          </w:tcPr>
          <w:p w14:paraId="1C9388F4" w14:textId="77777777" w:rsidR="00551E54" w:rsidRDefault="00551E54"/>
          <w:p w14:paraId="62F9CBF6" w14:textId="77777777" w:rsidR="00551E54" w:rsidRDefault="00CC6481">
            <w:pPr>
              <w:spacing w:after="0" w:line="276" w:lineRule="auto"/>
              <w:jc w:val="center"/>
            </w:pPr>
            <w:r>
              <w:rPr>
                <w:rFonts w:ascii="Times New Roman" w:eastAsia="Times New Roman" w:hAnsi="Times New Roman" w:cs="Times New Roman"/>
                <w:b/>
                <w:sz w:val="26"/>
              </w:rPr>
              <w:t>Hình thức nộp</w:t>
            </w:r>
          </w:p>
        </w:tc>
        <w:tc>
          <w:tcPr>
            <w:tcW w:w="2000" w:type="dxa"/>
          </w:tcPr>
          <w:p w14:paraId="2412759C" w14:textId="77777777" w:rsidR="00551E54" w:rsidRDefault="00551E54"/>
          <w:p w14:paraId="7336A1F5" w14:textId="77777777" w:rsidR="00551E54" w:rsidRDefault="00CC6481">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1F02E5D" w14:textId="77777777" w:rsidR="00551E54" w:rsidRDefault="00551E54"/>
          <w:p w14:paraId="462F7117" w14:textId="77777777" w:rsidR="00551E54" w:rsidRDefault="00CC6481">
            <w:pPr>
              <w:spacing w:after="0" w:line="276" w:lineRule="auto"/>
              <w:jc w:val="center"/>
            </w:pPr>
            <w:r>
              <w:rPr>
                <w:rFonts w:ascii="Times New Roman" w:eastAsia="Times New Roman" w:hAnsi="Times New Roman" w:cs="Times New Roman"/>
                <w:b/>
                <w:sz w:val="26"/>
              </w:rPr>
              <w:t>Phí, lệ phí</w:t>
            </w:r>
          </w:p>
        </w:tc>
        <w:tc>
          <w:tcPr>
            <w:tcW w:w="3000" w:type="dxa"/>
          </w:tcPr>
          <w:p w14:paraId="251247E3" w14:textId="77777777" w:rsidR="00551E54" w:rsidRDefault="00551E54"/>
          <w:p w14:paraId="495CA2B6" w14:textId="77777777" w:rsidR="00551E54" w:rsidRDefault="00CC6481">
            <w:pPr>
              <w:spacing w:after="0" w:line="276" w:lineRule="auto"/>
              <w:jc w:val="center"/>
            </w:pPr>
            <w:r>
              <w:rPr>
                <w:rFonts w:ascii="Times New Roman" w:eastAsia="Times New Roman" w:hAnsi="Times New Roman" w:cs="Times New Roman"/>
                <w:b/>
                <w:sz w:val="26"/>
              </w:rPr>
              <w:t>Mô tả</w:t>
            </w:r>
          </w:p>
        </w:tc>
      </w:tr>
      <w:tr w:rsidR="00551E54" w14:paraId="13B9A11A" w14:textId="77777777">
        <w:tblPrEx>
          <w:tblCellMar>
            <w:top w:w="0" w:type="dxa"/>
            <w:bottom w:w="0" w:type="dxa"/>
          </w:tblCellMar>
        </w:tblPrEx>
        <w:tc>
          <w:tcPr>
            <w:tcW w:w="0" w:type="auto"/>
          </w:tcPr>
          <w:p w14:paraId="4791AABD" w14:textId="77777777" w:rsidR="00551E54" w:rsidRDefault="00551E54"/>
          <w:p w14:paraId="3A4FE848" w14:textId="77777777" w:rsidR="00551E54" w:rsidRDefault="00CC6481">
            <w:pPr>
              <w:spacing w:after="0" w:line="276" w:lineRule="auto"/>
            </w:pPr>
            <w:r>
              <w:rPr>
                <w:rFonts w:ascii="Times New Roman" w:eastAsia="Times New Roman" w:hAnsi="Times New Roman" w:cs="Times New Roman"/>
                <w:sz w:val="26"/>
              </w:rPr>
              <w:t>Trực tiếp</w:t>
            </w:r>
          </w:p>
        </w:tc>
        <w:tc>
          <w:tcPr>
            <w:tcW w:w="0" w:type="auto"/>
          </w:tcPr>
          <w:p w14:paraId="268EF7E9" w14:textId="77777777" w:rsidR="00551E54" w:rsidRDefault="00551E54"/>
          <w:p w14:paraId="55C972BF" w14:textId="77777777" w:rsidR="00551E54" w:rsidRDefault="00CC6481">
            <w:pPr>
              <w:spacing w:after="0" w:line="276" w:lineRule="auto"/>
            </w:pPr>
            <w:r>
              <w:rPr>
                <w:rFonts w:ascii="Times New Roman" w:eastAsia="Times New Roman" w:hAnsi="Times New Roman" w:cs="Times New Roman"/>
                <w:sz w:val="26"/>
              </w:rPr>
              <w:t>10 Ngày</w:t>
            </w:r>
          </w:p>
        </w:tc>
        <w:tc>
          <w:tcPr>
            <w:tcW w:w="0" w:type="auto"/>
          </w:tcPr>
          <w:p w14:paraId="2C43DFB5" w14:textId="77777777" w:rsidR="00551E54" w:rsidRDefault="00551E54"/>
          <w:p w14:paraId="42E9DFD2" w14:textId="77777777" w:rsidR="00551E54" w:rsidRDefault="00CC6481">
            <w:pPr>
              <w:spacing w:after="0" w:line="276" w:lineRule="auto"/>
            </w:pPr>
            <w:r>
              <w:rPr>
                <w:rFonts w:ascii="Times New Roman" w:eastAsia="Times New Roman" w:hAnsi="Times New Roman" w:cs="Times New Roman"/>
                <w:sz w:val="26"/>
              </w:rPr>
              <w:t>Lệ phí : 30000000 Đồng (Cơ sở Kiểm soát đường dài (ACC); Trung Tâm Quản lý luồng không lưu (ATFM); Cơ sở Kiểm soát tiếp cận tại sân (APP/TWR); Cơ sở Thông tin dẫn đường giám sát (CNS)</w:t>
            </w:r>
            <w:r>
              <w:rPr>
                <w:rFonts w:ascii="Times New Roman" w:eastAsia="Times New Roman" w:hAnsi="Times New Roman" w:cs="Times New Roman"/>
                <w:sz w:val="26"/>
              </w:rPr>
              <w:tab/>
              <w:t xml:space="preserve">30.000.000đ/lần: Mức phí kể từ ngày 01/7/2024 đến hết ngày 31/12/2024 theo quy định tại Thông tư số 43/2024/TT-BTC Mức phí giảm 20%: - Cơ sở Kiểm soát đường dài (ACC); Trung Tâm Quản lý luồng </w:t>
            </w:r>
            <w:r>
              <w:rPr>
                <w:rFonts w:ascii="Times New Roman" w:eastAsia="Times New Roman" w:hAnsi="Times New Roman" w:cs="Times New Roman"/>
                <w:sz w:val="26"/>
              </w:rPr>
              <w:lastRenderedPageBreak/>
              <w:t>không lưu (ATFM); Cơ sở Kiểm soát tiếp cận tại sân (APP/TWR); Cơ sở Thông tin dẫn đường giám sát (CNS): 24.000.000đ - Cơ sở cung cấp dịch vụ bảo đảm hoạt động bay khác: 12.000.000đ)</w:t>
            </w:r>
          </w:p>
          <w:p w14:paraId="213C568E" w14:textId="77777777" w:rsidR="00551E54" w:rsidRDefault="00CC6481">
            <w:pPr>
              <w:spacing w:after="0" w:line="276" w:lineRule="auto"/>
            </w:pPr>
            <w:r>
              <w:rPr>
                <w:rFonts w:ascii="Times New Roman" w:eastAsia="Times New Roman" w:hAnsi="Times New Roman" w:cs="Times New Roman"/>
                <w:sz w:val="26"/>
              </w:rPr>
              <w:t>Lệ phí : 15000000 Đồng (Cơ sở cung cấp dịch vụ bảo đảm hoạt động bay khác</w:t>
            </w:r>
            <w:r>
              <w:rPr>
                <w:rFonts w:ascii="Times New Roman" w:eastAsia="Times New Roman" w:hAnsi="Times New Roman" w:cs="Times New Roman"/>
                <w:sz w:val="26"/>
              </w:rPr>
              <w:tab/>
              <w:t>15.000.000đ/lần: Mức phí kể từ ngày 01/7/2024 đến hết ngày 31/12/2024 theo quy định tại Thông tư số 43/2024/TT-BTC Mức phí giảm 20%: - Cơ sở Kiểm soát đường dài (ACC); Trung Tâm Quản lý luồng không lưu (ATFM); Cơ sở Kiểm soát tiếp cận tại sân (APP/TWR); Cơ sở Thông tin dẫn đường giám sát (CNS): 24.000.000đ - Cơ sở cung cấp dịch vụ bảo đảm hoạt động bay khác: 12.000.000đ)</w:t>
            </w:r>
          </w:p>
        </w:tc>
        <w:tc>
          <w:tcPr>
            <w:tcW w:w="0" w:type="auto"/>
          </w:tcPr>
          <w:p w14:paraId="22D14234" w14:textId="77777777" w:rsidR="00551E54" w:rsidRDefault="00551E54"/>
          <w:p w14:paraId="50E59CB5" w14:textId="77777777" w:rsidR="00551E54" w:rsidRDefault="00CC6481">
            <w:pPr>
              <w:spacing w:after="0" w:line="276" w:lineRule="auto"/>
            </w:pPr>
            <w:r>
              <w:rPr>
                <w:rFonts w:ascii="Times New Roman" w:eastAsia="Times New Roman" w:hAnsi="Times New Roman" w:cs="Times New Roman"/>
                <w:sz w:val="26"/>
              </w:rPr>
              <w:t>Trong thời hạn 10 ngày kể từ ngày nhận đủ hồ sơ theo quy định</w:t>
            </w:r>
          </w:p>
        </w:tc>
      </w:tr>
      <w:tr w:rsidR="00551E54" w14:paraId="762EA1CF" w14:textId="77777777">
        <w:tblPrEx>
          <w:tblCellMar>
            <w:top w:w="0" w:type="dxa"/>
            <w:bottom w:w="0" w:type="dxa"/>
          </w:tblCellMar>
        </w:tblPrEx>
        <w:tc>
          <w:tcPr>
            <w:tcW w:w="0" w:type="auto"/>
          </w:tcPr>
          <w:p w14:paraId="536611A6" w14:textId="77777777" w:rsidR="00551E54" w:rsidRDefault="00551E54"/>
          <w:p w14:paraId="0DBFF7C8" w14:textId="77777777" w:rsidR="00551E54" w:rsidRDefault="00CC6481">
            <w:pPr>
              <w:spacing w:after="0" w:line="276" w:lineRule="auto"/>
            </w:pPr>
            <w:r>
              <w:rPr>
                <w:rFonts w:ascii="Times New Roman" w:eastAsia="Times New Roman" w:hAnsi="Times New Roman" w:cs="Times New Roman"/>
                <w:sz w:val="26"/>
              </w:rPr>
              <w:t>Trực tuyến</w:t>
            </w:r>
          </w:p>
        </w:tc>
        <w:tc>
          <w:tcPr>
            <w:tcW w:w="0" w:type="auto"/>
          </w:tcPr>
          <w:p w14:paraId="18916B68" w14:textId="77777777" w:rsidR="00551E54" w:rsidRDefault="00551E54"/>
          <w:p w14:paraId="1DD22DA7" w14:textId="77777777" w:rsidR="00551E54" w:rsidRDefault="00CC6481">
            <w:pPr>
              <w:spacing w:after="0" w:line="276" w:lineRule="auto"/>
            </w:pPr>
            <w:r>
              <w:rPr>
                <w:rFonts w:ascii="Times New Roman" w:eastAsia="Times New Roman" w:hAnsi="Times New Roman" w:cs="Times New Roman"/>
                <w:sz w:val="26"/>
              </w:rPr>
              <w:t>10 Ngày</w:t>
            </w:r>
          </w:p>
        </w:tc>
        <w:tc>
          <w:tcPr>
            <w:tcW w:w="0" w:type="auto"/>
          </w:tcPr>
          <w:p w14:paraId="232E3457" w14:textId="77777777" w:rsidR="00551E54" w:rsidRDefault="00551E54"/>
          <w:p w14:paraId="3E9AAAD3" w14:textId="77777777" w:rsidR="00551E54" w:rsidRDefault="00CC6481">
            <w:pPr>
              <w:spacing w:after="0" w:line="276" w:lineRule="auto"/>
            </w:pPr>
            <w:r>
              <w:rPr>
                <w:rFonts w:ascii="Times New Roman" w:eastAsia="Times New Roman" w:hAnsi="Times New Roman" w:cs="Times New Roman"/>
                <w:sz w:val="26"/>
              </w:rPr>
              <w:t>Lệ phí : 15000000 Đồng</w:t>
            </w:r>
            <w:r>
              <w:rPr>
                <w:rFonts w:ascii="Times New Roman" w:eastAsia="Times New Roman" w:hAnsi="Times New Roman" w:cs="Times New Roman"/>
                <w:sz w:val="26"/>
              </w:rPr>
              <w:t xml:space="preserve"> (Cơ sở cung cấp dịch vụ bảo đảm hoạt động bay khác</w:t>
            </w:r>
            <w:r>
              <w:rPr>
                <w:rFonts w:ascii="Times New Roman" w:eastAsia="Times New Roman" w:hAnsi="Times New Roman" w:cs="Times New Roman"/>
                <w:sz w:val="26"/>
              </w:rPr>
              <w:tab/>
              <w:t>15.000.000đ/lần: Mức phí kể từ ngày 01/7/2024 đến hết ngày 31/12/2024 theo quy định tại Thông tư số 43/2024/TT-BTC Mức phí giảm 20%: - Cơ sở Kiểm soát đường dài (ACC); Trung Tâm Quản lý luồng không lưu (ATFM); Cơ sở Kiểm soát tiếp cận tại sân (APP/TWR); Cơ sở Thông tin dẫn đường giám sát (CNS): 24.000.000đ - Cơ sở cung cấp dịch vụ bảo đảm hoạt động bay khác: 12.000.000đ)</w:t>
            </w:r>
          </w:p>
          <w:p w14:paraId="4E98237D" w14:textId="77777777" w:rsidR="00551E54" w:rsidRDefault="00CC6481">
            <w:pPr>
              <w:spacing w:after="0" w:line="276" w:lineRule="auto"/>
            </w:pPr>
            <w:r>
              <w:rPr>
                <w:rFonts w:ascii="Times New Roman" w:eastAsia="Times New Roman" w:hAnsi="Times New Roman" w:cs="Times New Roman"/>
                <w:sz w:val="26"/>
              </w:rPr>
              <w:t>Lệ phí : 30000000 Đồng (Cơ sở Kiểm soát đường dài (ACC); Trung Tâm Quản lý luồng không lưu (ATFM); Cơ sở Kiểm soát tiếp cận tại sân (APP/TWR); Cơ sở Thông tin dẫn đường giám sát (CNS)</w:t>
            </w:r>
            <w:r>
              <w:rPr>
                <w:rFonts w:ascii="Times New Roman" w:eastAsia="Times New Roman" w:hAnsi="Times New Roman" w:cs="Times New Roman"/>
                <w:sz w:val="26"/>
              </w:rPr>
              <w:tab/>
              <w:t>30.000.000đ/lần: Mức phí kể từ ngày 01/7/2024 đến hết ngày 31/12/2024 theo quy định tại Thông tư số 43/2024/TT-BTC Mức phí giảm 20%: - Cơ sở Kiểm soát đường dài (ACC); Trung Tâm Quản lý luồng không lưu (ATFM); Cơ sở Kiểm soát tiếp cận tại sân (APP/TWR); Cơ sở Thông tin dẫn đường giám sát (CNS): 24.000.000đ - Cơ sở cung cấp dịch vụ bảo đảm hoạt động bay khác: 12.000.000đ)</w:t>
            </w:r>
          </w:p>
        </w:tc>
        <w:tc>
          <w:tcPr>
            <w:tcW w:w="0" w:type="auto"/>
          </w:tcPr>
          <w:p w14:paraId="3D964D26" w14:textId="77777777" w:rsidR="00551E54" w:rsidRDefault="00551E54"/>
          <w:p w14:paraId="4A1A835F" w14:textId="77777777" w:rsidR="00551E54" w:rsidRDefault="00CC6481">
            <w:pPr>
              <w:spacing w:after="0" w:line="276" w:lineRule="auto"/>
            </w:pPr>
            <w:r>
              <w:rPr>
                <w:rFonts w:ascii="Times New Roman" w:eastAsia="Times New Roman" w:hAnsi="Times New Roman" w:cs="Times New Roman"/>
                <w:sz w:val="26"/>
              </w:rPr>
              <w:t>Trong thời hạn 10 ngày kể từ ngày nhận đủ hồ sơ theo quy định</w:t>
            </w:r>
          </w:p>
        </w:tc>
      </w:tr>
      <w:tr w:rsidR="00551E54" w14:paraId="1DF0F4CE" w14:textId="77777777">
        <w:tblPrEx>
          <w:tblCellMar>
            <w:top w:w="0" w:type="dxa"/>
            <w:bottom w:w="0" w:type="dxa"/>
          </w:tblCellMar>
        </w:tblPrEx>
        <w:tc>
          <w:tcPr>
            <w:tcW w:w="0" w:type="auto"/>
          </w:tcPr>
          <w:p w14:paraId="76027B48" w14:textId="77777777" w:rsidR="00551E54" w:rsidRDefault="00551E54"/>
          <w:p w14:paraId="58406760" w14:textId="77777777" w:rsidR="00551E54" w:rsidRDefault="00CC6481">
            <w:pPr>
              <w:spacing w:after="0" w:line="276" w:lineRule="auto"/>
            </w:pPr>
            <w:r>
              <w:rPr>
                <w:rFonts w:ascii="Times New Roman" w:eastAsia="Times New Roman" w:hAnsi="Times New Roman" w:cs="Times New Roman"/>
                <w:sz w:val="26"/>
              </w:rPr>
              <w:t>Dịch vụ bưu chính</w:t>
            </w:r>
          </w:p>
        </w:tc>
        <w:tc>
          <w:tcPr>
            <w:tcW w:w="0" w:type="auto"/>
          </w:tcPr>
          <w:p w14:paraId="39CAAF35" w14:textId="77777777" w:rsidR="00551E54" w:rsidRDefault="00551E54"/>
          <w:p w14:paraId="2FB05C39" w14:textId="77777777" w:rsidR="00551E54" w:rsidRDefault="00CC6481">
            <w:pPr>
              <w:spacing w:after="0" w:line="276" w:lineRule="auto"/>
            </w:pPr>
            <w:r>
              <w:rPr>
                <w:rFonts w:ascii="Times New Roman" w:eastAsia="Times New Roman" w:hAnsi="Times New Roman" w:cs="Times New Roman"/>
                <w:sz w:val="26"/>
              </w:rPr>
              <w:t>10 Ngày</w:t>
            </w:r>
          </w:p>
        </w:tc>
        <w:tc>
          <w:tcPr>
            <w:tcW w:w="0" w:type="auto"/>
          </w:tcPr>
          <w:p w14:paraId="1BCEB3A0" w14:textId="77777777" w:rsidR="00551E54" w:rsidRDefault="00551E54"/>
          <w:p w14:paraId="63CDCE73" w14:textId="77777777" w:rsidR="00551E54" w:rsidRDefault="00CC6481">
            <w:pPr>
              <w:spacing w:after="0" w:line="276" w:lineRule="auto"/>
            </w:pPr>
            <w:r>
              <w:rPr>
                <w:rFonts w:ascii="Times New Roman" w:eastAsia="Times New Roman" w:hAnsi="Times New Roman" w:cs="Times New Roman"/>
                <w:sz w:val="26"/>
              </w:rPr>
              <w:t>Lệ phí : 15000000 Đồng (Cơ sở cung cấp dịch vụ bảo đảm hoạt động bay khác</w:t>
            </w:r>
            <w:r>
              <w:rPr>
                <w:rFonts w:ascii="Times New Roman" w:eastAsia="Times New Roman" w:hAnsi="Times New Roman" w:cs="Times New Roman"/>
                <w:sz w:val="26"/>
              </w:rPr>
              <w:tab/>
              <w:t xml:space="preserve">15.000.000đ/lần: Mức phí kể từ ngày 01/7/2024 đến hết ngày 31/12/2024 theo quy định tại Thông </w:t>
            </w:r>
            <w:r>
              <w:rPr>
                <w:rFonts w:ascii="Times New Roman" w:eastAsia="Times New Roman" w:hAnsi="Times New Roman" w:cs="Times New Roman"/>
                <w:sz w:val="26"/>
              </w:rPr>
              <w:lastRenderedPageBreak/>
              <w:t>tư số 43/2024/TT-BTC Mức phí giảm 20%: - Cơ sở Kiểm soát đường dài (ACC); Trung Tâm Quản lý luồng không lưu (ATFM); Cơ sở Kiểm soát tiếp cận tại sân (APP/TWR); Cơ sở Thông tin dẫn đường giám sát (CNS): 24.000.000đ - Cơ sở cung cấp dịch vụ bảo đảm hoạt động bay khác: 12.000.000đ)</w:t>
            </w:r>
          </w:p>
          <w:p w14:paraId="6975FCFF" w14:textId="77777777" w:rsidR="00551E54" w:rsidRDefault="00CC6481">
            <w:pPr>
              <w:spacing w:after="0" w:line="276" w:lineRule="auto"/>
            </w:pPr>
            <w:r>
              <w:rPr>
                <w:rFonts w:ascii="Times New Roman" w:eastAsia="Times New Roman" w:hAnsi="Times New Roman" w:cs="Times New Roman"/>
                <w:sz w:val="26"/>
              </w:rPr>
              <w:t>Lệ phí : 30000000 Đồng (Cơ sở Kiểm soát đường dài (ACC); Trung Tâm Quản lý luồng không lưu (ATFM); Cơ sở Kiểm soát tiếp cận tại sân (APP/TWR); Cơ sở Thông tin dẫn đường giám sát (CNS)</w:t>
            </w:r>
            <w:r>
              <w:rPr>
                <w:rFonts w:ascii="Times New Roman" w:eastAsia="Times New Roman" w:hAnsi="Times New Roman" w:cs="Times New Roman"/>
                <w:sz w:val="26"/>
              </w:rPr>
              <w:tab/>
              <w:t>30.000.000đ/lần: Mức phí kể từ ngày 01/7/2024 đến hết ngày 31/12/2024 theo quy định tại Thông tư số 43/2024/TT-BTC Mức phí giảm 20%: - Cơ sở Kiểm soát đường dài (ACC); Trung Tâm Quản lý luồng không lưu (ATFM); Cơ sở Kiểm soát tiếp cận tại sân (APP/TWR); Cơ sở Thông tin dẫn đường giám sát (CNS): 24.000.000đ - Cơ sở cung cấp dịch vụ bảo đảm hoạt động bay khác: 12.000.000đ)</w:t>
            </w:r>
          </w:p>
        </w:tc>
        <w:tc>
          <w:tcPr>
            <w:tcW w:w="0" w:type="auto"/>
          </w:tcPr>
          <w:p w14:paraId="6E77C010" w14:textId="77777777" w:rsidR="00551E54" w:rsidRDefault="00551E54"/>
          <w:p w14:paraId="03102891" w14:textId="77777777" w:rsidR="00551E54" w:rsidRDefault="00CC6481">
            <w:pPr>
              <w:spacing w:after="0" w:line="276" w:lineRule="auto"/>
            </w:pPr>
            <w:r>
              <w:rPr>
                <w:rFonts w:ascii="Times New Roman" w:eastAsia="Times New Roman" w:hAnsi="Times New Roman" w:cs="Times New Roman"/>
                <w:sz w:val="26"/>
              </w:rPr>
              <w:t xml:space="preserve">Trong thời hạn 10 ngày kể từ ngày </w:t>
            </w:r>
            <w:r>
              <w:rPr>
                <w:rFonts w:ascii="Times New Roman" w:eastAsia="Times New Roman" w:hAnsi="Times New Roman" w:cs="Times New Roman"/>
                <w:sz w:val="26"/>
              </w:rPr>
              <w:lastRenderedPageBreak/>
              <w:t>nhận đủ hồ sơ theo quy định</w:t>
            </w:r>
          </w:p>
        </w:tc>
      </w:tr>
    </w:tbl>
    <w:p w14:paraId="3FEC4A2C" w14:textId="77777777" w:rsidR="00551E54" w:rsidRDefault="00CC6481">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66E64177" w14:textId="77777777" w:rsidR="00551E54" w:rsidRDefault="00CC6481">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90"/>
        <w:gridCol w:w="981"/>
        <w:gridCol w:w="940"/>
      </w:tblGrid>
      <w:tr w:rsidR="00551E54" w14:paraId="3D32AC8E" w14:textId="77777777">
        <w:tblPrEx>
          <w:tblCellMar>
            <w:top w:w="0" w:type="dxa"/>
            <w:bottom w:w="0" w:type="dxa"/>
          </w:tblCellMar>
        </w:tblPrEx>
        <w:tc>
          <w:tcPr>
            <w:tcW w:w="6000" w:type="dxa"/>
          </w:tcPr>
          <w:p w14:paraId="2A6A5703" w14:textId="77777777" w:rsidR="00551E54" w:rsidRDefault="00551E54"/>
          <w:p w14:paraId="4C98CD54" w14:textId="77777777" w:rsidR="00551E54" w:rsidRDefault="00CC6481">
            <w:pPr>
              <w:spacing w:after="0" w:line="276" w:lineRule="auto"/>
              <w:jc w:val="center"/>
            </w:pPr>
            <w:r>
              <w:rPr>
                <w:rFonts w:ascii="Times New Roman" w:eastAsia="Times New Roman" w:hAnsi="Times New Roman" w:cs="Times New Roman"/>
                <w:b/>
                <w:sz w:val="26"/>
              </w:rPr>
              <w:t>Tên giấy tờ</w:t>
            </w:r>
          </w:p>
        </w:tc>
        <w:tc>
          <w:tcPr>
            <w:tcW w:w="2000" w:type="dxa"/>
          </w:tcPr>
          <w:p w14:paraId="1D09F50C" w14:textId="77777777" w:rsidR="00551E54" w:rsidRDefault="00551E54"/>
          <w:p w14:paraId="220A858F" w14:textId="77777777" w:rsidR="00551E54" w:rsidRDefault="00CC6481">
            <w:pPr>
              <w:spacing w:after="0" w:line="276" w:lineRule="auto"/>
              <w:jc w:val="center"/>
            </w:pPr>
            <w:r>
              <w:rPr>
                <w:rFonts w:ascii="Times New Roman" w:eastAsia="Times New Roman" w:hAnsi="Times New Roman" w:cs="Times New Roman"/>
                <w:b/>
                <w:sz w:val="26"/>
              </w:rPr>
              <w:t>Mẫu đơn, tờ khai</w:t>
            </w:r>
          </w:p>
        </w:tc>
        <w:tc>
          <w:tcPr>
            <w:tcW w:w="2000" w:type="dxa"/>
          </w:tcPr>
          <w:p w14:paraId="08B27B45" w14:textId="77777777" w:rsidR="00551E54" w:rsidRDefault="00551E54"/>
          <w:p w14:paraId="422FC202" w14:textId="77777777" w:rsidR="00551E54" w:rsidRDefault="00CC6481">
            <w:pPr>
              <w:spacing w:after="0" w:line="276" w:lineRule="auto"/>
              <w:jc w:val="center"/>
            </w:pPr>
            <w:r>
              <w:rPr>
                <w:rFonts w:ascii="Times New Roman" w:eastAsia="Times New Roman" w:hAnsi="Times New Roman" w:cs="Times New Roman"/>
                <w:b/>
                <w:sz w:val="26"/>
              </w:rPr>
              <w:t>Số lượng</w:t>
            </w:r>
          </w:p>
        </w:tc>
      </w:tr>
      <w:tr w:rsidR="00551E54" w14:paraId="69F02BFF" w14:textId="77777777">
        <w:tblPrEx>
          <w:tblCellMar>
            <w:top w:w="0" w:type="dxa"/>
            <w:bottom w:w="0" w:type="dxa"/>
          </w:tblCellMar>
        </w:tblPrEx>
        <w:tc>
          <w:tcPr>
            <w:tcW w:w="0" w:type="auto"/>
          </w:tcPr>
          <w:p w14:paraId="5C1297A7" w14:textId="77777777" w:rsidR="00551E54" w:rsidRDefault="00551E54"/>
          <w:p w14:paraId="5050DA3A" w14:textId="77777777" w:rsidR="00551E54" w:rsidRDefault="00CC6481">
            <w:pPr>
              <w:spacing w:after="0" w:line="276" w:lineRule="auto"/>
            </w:pPr>
            <w:r>
              <w:rPr>
                <w:rFonts w:ascii="Times New Roman" w:eastAsia="Times New Roman" w:hAnsi="Times New Roman" w:cs="Times New Roman"/>
                <w:sz w:val="26"/>
              </w:rPr>
              <w:t>Đơn đề nghị cấp giấy phép khai thác cơ sở ANS theo mẫu số 1 quy định tại Phụ lục VIII ban hành kèm theo Thông tư số 19/2017/TT-BGTVT</w:t>
            </w:r>
          </w:p>
        </w:tc>
        <w:tc>
          <w:tcPr>
            <w:tcW w:w="0" w:type="auto"/>
          </w:tcPr>
          <w:p w14:paraId="48D0C6E0" w14:textId="77777777" w:rsidR="00551E54" w:rsidRDefault="00551E54"/>
          <w:p w14:paraId="0C6A571F" w14:textId="77777777" w:rsidR="00551E54" w:rsidRDefault="00CC6481">
            <w:pPr>
              <w:spacing w:after="0" w:line="276" w:lineRule="auto"/>
            </w:pPr>
            <w:r>
              <w:rPr>
                <w:rFonts w:ascii="Times New Roman" w:eastAsia="Times New Roman" w:hAnsi="Times New Roman" w:cs="Times New Roman"/>
                <w:sz w:val="26"/>
              </w:rPr>
              <w:t>Mẫu số 1.docx</w:t>
            </w:r>
          </w:p>
        </w:tc>
        <w:tc>
          <w:tcPr>
            <w:tcW w:w="0" w:type="auto"/>
          </w:tcPr>
          <w:p w14:paraId="669CE845" w14:textId="77777777" w:rsidR="00551E54" w:rsidRDefault="00551E54"/>
          <w:p w14:paraId="2C879F1F" w14:textId="77777777" w:rsidR="00551E54" w:rsidRDefault="00CC648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51E54" w14:paraId="74974638" w14:textId="77777777">
        <w:tblPrEx>
          <w:tblCellMar>
            <w:top w:w="0" w:type="dxa"/>
            <w:bottom w:w="0" w:type="dxa"/>
          </w:tblCellMar>
        </w:tblPrEx>
        <w:tc>
          <w:tcPr>
            <w:tcW w:w="0" w:type="auto"/>
          </w:tcPr>
          <w:p w14:paraId="3DD4B745" w14:textId="77777777" w:rsidR="00551E54" w:rsidRDefault="00551E54"/>
          <w:p w14:paraId="24879F8B" w14:textId="77777777" w:rsidR="00551E54" w:rsidRDefault="00CC6481">
            <w:pPr>
              <w:spacing w:after="0" w:line="276" w:lineRule="auto"/>
            </w:pPr>
            <w:r>
              <w:rPr>
                <w:rFonts w:ascii="Times New Roman" w:eastAsia="Times New Roman" w:hAnsi="Times New Roman" w:cs="Times New Roman"/>
                <w:sz w:val="26"/>
              </w:rPr>
              <w:t>Danh mục hệ thống, thiết bị kỹ thuật của cơ sở ANS</w:t>
            </w:r>
          </w:p>
        </w:tc>
        <w:tc>
          <w:tcPr>
            <w:tcW w:w="0" w:type="auto"/>
          </w:tcPr>
          <w:p w14:paraId="02006A4C" w14:textId="77777777" w:rsidR="00551E54" w:rsidRDefault="00551E54"/>
        </w:tc>
        <w:tc>
          <w:tcPr>
            <w:tcW w:w="0" w:type="auto"/>
          </w:tcPr>
          <w:p w14:paraId="64FA8E12" w14:textId="77777777" w:rsidR="00551E54" w:rsidRDefault="00551E54"/>
          <w:p w14:paraId="7B2925AD" w14:textId="77777777" w:rsidR="00551E54" w:rsidRDefault="00CC648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51E54" w14:paraId="2F0730D3" w14:textId="77777777">
        <w:tblPrEx>
          <w:tblCellMar>
            <w:top w:w="0" w:type="dxa"/>
            <w:bottom w:w="0" w:type="dxa"/>
          </w:tblCellMar>
        </w:tblPrEx>
        <w:tc>
          <w:tcPr>
            <w:tcW w:w="0" w:type="auto"/>
          </w:tcPr>
          <w:p w14:paraId="6A6DD398" w14:textId="77777777" w:rsidR="00551E54" w:rsidRDefault="00551E54"/>
          <w:p w14:paraId="125B54CC" w14:textId="77777777" w:rsidR="00551E54" w:rsidRDefault="00CC6481">
            <w:pPr>
              <w:spacing w:after="0" w:line="276" w:lineRule="auto"/>
            </w:pPr>
            <w:r>
              <w:rPr>
                <w:rFonts w:ascii="Times New Roman" w:eastAsia="Times New Roman" w:hAnsi="Times New Roman" w:cs="Times New Roman"/>
                <w:sz w:val="26"/>
              </w:rPr>
              <w:t>Báo cáo tổ chức bộ máy, điều hành của cơ sở, số lượng kíp trực, chế độ và thời gian làm việc</w:t>
            </w:r>
          </w:p>
        </w:tc>
        <w:tc>
          <w:tcPr>
            <w:tcW w:w="0" w:type="auto"/>
          </w:tcPr>
          <w:p w14:paraId="54D0E322" w14:textId="77777777" w:rsidR="00551E54" w:rsidRDefault="00551E54"/>
        </w:tc>
        <w:tc>
          <w:tcPr>
            <w:tcW w:w="0" w:type="auto"/>
          </w:tcPr>
          <w:p w14:paraId="6CA68510" w14:textId="77777777" w:rsidR="00551E54" w:rsidRDefault="00551E54"/>
          <w:p w14:paraId="4B4B9E5D" w14:textId="77777777" w:rsidR="00551E54" w:rsidRDefault="00CC648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0</w:t>
            </w:r>
          </w:p>
        </w:tc>
      </w:tr>
      <w:tr w:rsidR="00551E54" w14:paraId="09A4B158" w14:textId="77777777">
        <w:tblPrEx>
          <w:tblCellMar>
            <w:top w:w="0" w:type="dxa"/>
            <w:bottom w:w="0" w:type="dxa"/>
          </w:tblCellMar>
        </w:tblPrEx>
        <w:tc>
          <w:tcPr>
            <w:tcW w:w="0" w:type="auto"/>
          </w:tcPr>
          <w:p w14:paraId="41E8DCBA" w14:textId="77777777" w:rsidR="00551E54" w:rsidRDefault="00551E54"/>
          <w:p w14:paraId="1D68AFC0" w14:textId="77777777" w:rsidR="00551E54" w:rsidRDefault="00CC6481">
            <w:pPr>
              <w:spacing w:after="0" w:line="276" w:lineRule="auto"/>
            </w:pPr>
            <w:r>
              <w:rPr>
                <w:rFonts w:ascii="Times New Roman" w:eastAsia="Times New Roman" w:hAnsi="Times New Roman" w:cs="Times New Roman"/>
                <w:sz w:val="26"/>
              </w:rPr>
              <w:t>Tài liệu hướng dẫn khai thác của cơ sở ANS và danh mục lưu trữ hệ thống các văn bản, tài liệu liên quan</w:t>
            </w:r>
          </w:p>
        </w:tc>
        <w:tc>
          <w:tcPr>
            <w:tcW w:w="0" w:type="auto"/>
          </w:tcPr>
          <w:p w14:paraId="542B2CF8" w14:textId="77777777" w:rsidR="00551E54" w:rsidRDefault="00551E54"/>
        </w:tc>
        <w:tc>
          <w:tcPr>
            <w:tcW w:w="0" w:type="auto"/>
          </w:tcPr>
          <w:p w14:paraId="1769063B" w14:textId="77777777" w:rsidR="00551E54" w:rsidRDefault="00551E54"/>
          <w:p w14:paraId="3320BAA2" w14:textId="77777777" w:rsidR="00551E54" w:rsidRDefault="00CC648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51E54" w14:paraId="2897C8C1" w14:textId="77777777">
        <w:tblPrEx>
          <w:tblCellMar>
            <w:top w:w="0" w:type="dxa"/>
            <w:bottom w:w="0" w:type="dxa"/>
          </w:tblCellMar>
        </w:tblPrEx>
        <w:tc>
          <w:tcPr>
            <w:tcW w:w="0" w:type="auto"/>
          </w:tcPr>
          <w:p w14:paraId="0E34444E" w14:textId="77777777" w:rsidR="00551E54" w:rsidRDefault="00551E54"/>
          <w:p w14:paraId="062D14D2" w14:textId="77777777" w:rsidR="00551E54" w:rsidRDefault="00CC6481">
            <w:pPr>
              <w:spacing w:after="0" w:line="276" w:lineRule="auto"/>
            </w:pPr>
            <w:r>
              <w:rPr>
                <w:rFonts w:ascii="Times New Roman" w:eastAsia="Times New Roman" w:hAnsi="Times New Roman" w:cs="Times New Roman"/>
                <w:sz w:val="26"/>
              </w:rPr>
              <w:t>Danh mục hệ thống, thiết bị bay kiểm tra, hiệu chuẩn, bay đánh giá phương thức bay bằng thiết bị của tổ chức đã được cấp phép; bản sao chứng chỉ đủ điều kiện bay của tàu bay thực hiện công tác bay kiểm tra, hiệu chuẩn, bay đánh giá phương thức bay bằng thiết bị; bản sao giấy phép lái tàu bay của người lái tàu bay áp dụng đối với cơ sở cung cấp dịch vụ bay kiểm tra, hiệu chuẩn, bay đánh giá phương thức bay bằng thiết bị.</w:t>
            </w:r>
          </w:p>
        </w:tc>
        <w:tc>
          <w:tcPr>
            <w:tcW w:w="0" w:type="auto"/>
          </w:tcPr>
          <w:p w14:paraId="0A845D69" w14:textId="77777777" w:rsidR="00551E54" w:rsidRDefault="00551E54"/>
        </w:tc>
        <w:tc>
          <w:tcPr>
            <w:tcW w:w="0" w:type="auto"/>
          </w:tcPr>
          <w:p w14:paraId="13004390" w14:textId="77777777" w:rsidR="00551E54" w:rsidRDefault="00551E54"/>
          <w:p w14:paraId="0C2CAA8E" w14:textId="77777777" w:rsidR="00551E54" w:rsidRDefault="00CC648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61FD4C4F" w14:textId="77777777" w:rsidR="00551E54" w:rsidRDefault="00CC648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 Tổ chức nước ngoài</w:t>
      </w:r>
    </w:p>
    <w:p w14:paraId="4D655561" w14:textId="77777777" w:rsidR="00551E54" w:rsidRDefault="00CC648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Hàng không Việt Nam</w:t>
      </w:r>
    </w:p>
    <w:p w14:paraId="43894C8B" w14:textId="77777777" w:rsidR="00551E54" w:rsidRDefault="00CC648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Hàng không Việt Nam</w:t>
      </w:r>
    </w:p>
    <w:p w14:paraId="054A5654" w14:textId="77777777" w:rsidR="00551E54" w:rsidRDefault="00CC648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Hàng không Việt Nam</w:t>
      </w:r>
    </w:p>
    <w:p w14:paraId="0FDE823A" w14:textId="77777777" w:rsidR="00551E54" w:rsidRDefault="00CC648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63696E7" w14:textId="77777777" w:rsidR="00551E54" w:rsidRDefault="00CC648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747FFB9" w14:textId="77777777" w:rsidR="00551E54" w:rsidRDefault="00CC648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khai thác cơ sở cung cấp dịch vụ bảo đảm hoạt động bay (Giấy phép khai thác cơ sở ANS)</w:t>
      </w:r>
    </w:p>
    <w:p w14:paraId="002A33F4" w14:textId="77777777" w:rsidR="00551E54" w:rsidRDefault="00CC6481">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43"/>
        <w:gridCol w:w="4919"/>
        <w:gridCol w:w="986"/>
        <w:gridCol w:w="1663"/>
      </w:tblGrid>
      <w:tr w:rsidR="00551E54" w14:paraId="3C3CA93D" w14:textId="77777777">
        <w:tblPrEx>
          <w:tblCellMar>
            <w:top w:w="0" w:type="dxa"/>
            <w:bottom w:w="0" w:type="dxa"/>
          </w:tblCellMar>
        </w:tblPrEx>
        <w:tc>
          <w:tcPr>
            <w:tcW w:w="2000" w:type="dxa"/>
          </w:tcPr>
          <w:p w14:paraId="6E17BFA6" w14:textId="77777777" w:rsidR="00551E54" w:rsidRDefault="00551E54"/>
          <w:p w14:paraId="2020435C" w14:textId="77777777" w:rsidR="00551E54" w:rsidRDefault="00CC6481">
            <w:pPr>
              <w:spacing w:after="0" w:line="276" w:lineRule="auto"/>
              <w:jc w:val="center"/>
            </w:pPr>
            <w:r>
              <w:rPr>
                <w:rFonts w:ascii="Times New Roman" w:eastAsia="Times New Roman" w:hAnsi="Times New Roman" w:cs="Times New Roman"/>
                <w:b/>
                <w:sz w:val="26"/>
              </w:rPr>
              <w:t>Số ký hiệu</w:t>
            </w:r>
          </w:p>
        </w:tc>
        <w:tc>
          <w:tcPr>
            <w:tcW w:w="3500" w:type="dxa"/>
          </w:tcPr>
          <w:p w14:paraId="10C4F29F" w14:textId="77777777" w:rsidR="00551E54" w:rsidRDefault="00551E54"/>
          <w:p w14:paraId="6E9C7B33" w14:textId="77777777" w:rsidR="00551E54" w:rsidRDefault="00CC6481">
            <w:pPr>
              <w:spacing w:after="0" w:line="276" w:lineRule="auto"/>
              <w:jc w:val="center"/>
            </w:pPr>
            <w:r>
              <w:rPr>
                <w:rFonts w:ascii="Times New Roman" w:eastAsia="Times New Roman" w:hAnsi="Times New Roman" w:cs="Times New Roman"/>
                <w:b/>
                <w:sz w:val="26"/>
              </w:rPr>
              <w:t>Trích yếu</w:t>
            </w:r>
          </w:p>
        </w:tc>
        <w:tc>
          <w:tcPr>
            <w:tcW w:w="1500" w:type="dxa"/>
          </w:tcPr>
          <w:p w14:paraId="042F51A3" w14:textId="77777777" w:rsidR="00551E54" w:rsidRDefault="00551E54"/>
          <w:p w14:paraId="265B824E" w14:textId="77777777" w:rsidR="00551E54" w:rsidRDefault="00CC6481">
            <w:pPr>
              <w:spacing w:after="0" w:line="276" w:lineRule="auto"/>
              <w:jc w:val="center"/>
            </w:pPr>
            <w:r>
              <w:rPr>
                <w:rFonts w:ascii="Times New Roman" w:eastAsia="Times New Roman" w:hAnsi="Times New Roman" w:cs="Times New Roman"/>
                <w:b/>
                <w:sz w:val="26"/>
              </w:rPr>
              <w:t>Ngày ban hành</w:t>
            </w:r>
          </w:p>
        </w:tc>
        <w:tc>
          <w:tcPr>
            <w:tcW w:w="3000" w:type="dxa"/>
          </w:tcPr>
          <w:p w14:paraId="1FA2A4A2" w14:textId="77777777" w:rsidR="00551E54" w:rsidRDefault="00551E54"/>
          <w:p w14:paraId="3D929A77" w14:textId="77777777" w:rsidR="00551E54" w:rsidRDefault="00CC6481">
            <w:pPr>
              <w:spacing w:after="0" w:line="276" w:lineRule="auto"/>
              <w:jc w:val="center"/>
            </w:pPr>
            <w:r>
              <w:rPr>
                <w:rFonts w:ascii="Times New Roman" w:eastAsia="Times New Roman" w:hAnsi="Times New Roman" w:cs="Times New Roman"/>
                <w:b/>
                <w:sz w:val="26"/>
              </w:rPr>
              <w:t>Cơ quan ban hành</w:t>
            </w:r>
          </w:p>
        </w:tc>
      </w:tr>
      <w:tr w:rsidR="00551E54" w14:paraId="0D613ABF" w14:textId="77777777">
        <w:tblPrEx>
          <w:tblCellMar>
            <w:top w:w="0" w:type="dxa"/>
            <w:bottom w:w="0" w:type="dxa"/>
          </w:tblCellMar>
        </w:tblPrEx>
        <w:tc>
          <w:tcPr>
            <w:tcW w:w="0" w:type="auto"/>
          </w:tcPr>
          <w:p w14:paraId="7E35531C" w14:textId="77777777" w:rsidR="00551E54" w:rsidRDefault="00551E54"/>
          <w:p w14:paraId="5EC26416" w14:textId="77777777" w:rsidR="00551E54" w:rsidRDefault="00CC6481">
            <w:pPr>
              <w:spacing w:after="0" w:line="276" w:lineRule="auto"/>
            </w:pPr>
            <w:r>
              <w:rPr>
                <w:rFonts w:ascii="Times New Roman" w:eastAsia="Times New Roman" w:hAnsi="Times New Roman" w:cs="Times New Roman"/>
                <w:sz w:val="26"/>
              </w:rPr>
              <w:t>66/2006/QH11</w:t>
            </w:r>
          </w:p>
        </w:tc>
        <w:tc>
          <w:tcPr>
            <w:tcW w:w="0" w:type="auto"/>
          </w:tcPr>
          <w:p w14:paraId="62869734" w14:textId="77777777" w:rsidR="00551E54" w:rsidRDefault="00551E54"/>
          <w:p w14:paraId="60637F5A" w14:textId="77777777" w:rsidR="00551E54" w:rsidRDefault="00CC6481">
            <w:pPr>
              <w:spacing w:after="0" w:line="276" w:lineRule="auto"/>
            </w:pPr>
            <w:r>
              <w:rPr>
                <w:rFonts w:ascii="Times New Roman" w:eastAsia="Times New Roman" w:hAnsi="Times New Roman" w:cs="Times New Roman"/>
                <w:sz w:val="26"/>
              </w:rPr>
              <w:t>Hàng không dân dụng Việt Nam</w:t>
            </w:r>
          </w:p>
        </w:tc>
        <w:tc>
          <w:tcPr>
            <w:tcW w:w="0" w:type="auto"/>
          </w:tcPr>
          <w:p w14:paraId="64199B40" w14:textId="77777777" w:rsidR="00551E54" w:rsidRDefault="00551E54"/>
          <w:p w14:paraId="4565D43F" w14:textId="77777777" w:rsidR="00551E54" w:rsidRDefault="00CC6481">
            <w:pPr>
              <w:spacing w:after="0" w:line="276" w:lineRule="auto"/>
            </w:pPr>
            <w:r>
              <w:rPr>
                <w:rFonts w:ascii="Times New Roman" w:eastAsia="Times New Roman" w:hAnsi="Times New Roman" w:cs="Times New Roman"/>
                <w:sz w:val="26"/>
              </w:rPr>
              <w:t>29-06-2006</w:t>
            </w:r>
          </w:p>
        </w:tc>
        <w:tc>
          <w:tcPr>
            <w:tcW w:w="0" w:type="auto"/>
          </w:tcPr>
          <w:p w14:paraId="6E8C413C" w14:textId="77777777" w:rsidR="00551E54" w:rsidRDefault="00551E54"/>
          <w:p w14:paraId="15AF9E86" w14:textId="77777777" w:rsidR="00551E54" w:rsidRDefault="00CC6481">
            <w:pPr>
              <w:spacing w:after="0" w:line="276" w:lineRule="auto"/>
            </w:pPr>
            <w:r>
              <w:rPr>
                <w:rFonts w:ascii="Times New Roman" w:eastAsia="Times New Roman" w:hAnsi="Times New Roman" w:cs="Times New Roman"/>
                <w:sz w:val="26"/>
              </w:rPr>
              <w:t>Quốc Hội</w:t>
            </w:r>
          </w:p>
        </w:tc>
      </w:tr>
      <w:tr w:rsidR="00551E54" w14:paraId="73EFCE13" w14:textId="77777777">
        <w:tblPrEx>
          <w:tblCellMar>
            <w:top w:w="0" w:type="dxa"/>
            <w:bottom w:w="0" w:type="dxa"/>
          </w:tblCellMar>
        </w:tblPrEx>
        <w:tc>
          <w:tcPr>
            <w:tcW w:w="0" w:type="auto"/>
          </w:tcPr>
          <w:p w14:paraId="66177079" w14:textId="77777777" w:rsidR="00551E54" w:rsidRDefault="00551E54"/>
          <w:p w14:paraId="2C42CFEA" w14:textId="77777777" w:rsidR="00551E54" w:rsidRDefault="00CC6481">
            <w:pPr>
              <w:spacing w:after="0" w:line="276" w:lineRule="auto"/>
            </w:pPr>
            <w:r>
              <w:rPr>
                <w:rFonts w:ascii="Times New Roman" w:eastAsia="Times New Roman" w:hAnsi="Times New Roman" w:cs="Times New Roman"/>
                <w:sz w:val="26"/>
              </w:rPr>
              <w:t>61/2014/QH13</w:t>
            </w:r>
          </w:p>
        </w:tc>
        <w:tc>
          <w:tcPr>
            <w:tcW w:w="0" w:type="auto"/>
          </w:tcPr>
          <w:p w14:paraId="1A2F0473" w14:textId="77777777" w:rsidR="00551E54" w:rsidRDefault="00551E54"/>
          <w:p w14:paraId="18CA6B59" w14:textId="77777777" w:rsidR="00551E54" w:rsidRDefault="00CC6481">
            <w:pPr>
              <w:spacing w:after="0" w:line="276" w:lineRule="auto"/>
            </w:pPr>
            <w:r>
              <w:rPr>
                <w:rFonts w:ascii="Times New Roman" w:eastAsia="Times New Roman" w:hAnsi="Times New Roman" w:cs="Times New Roman"/>
                <w:sz w:val="26"/>
              </w:rPr>
              <w:t>Sửa đổi, bổ sung một số điều của Luật Hàng không dân dụng Việt Nam</w:t>
            </w:r>
          </w:p>
        </w:tc>
        <w:tc>
          <w:tcPr>
            <w:tcW w:w="0" w:type="auto"/>
          </w:tcPr>
          <w:p w14:paraId="2884F852" w14:textId="77777777" w:rsidR="00551E54" w:rsidRDefault="00551E54"/>
          <w:p w14:paraId="1037241B" w14:textId="77777777" w:rsidR="00551E54" w:rsidRDefault="00CC6481">
            <w:pPr>
              <w:spacing w:after="0" w:line="276" w:lineRule="auto"/>
            </w:pPr>
            <w:r>
              <w:rPr>
                <w:rFonts w:ascii="Times New Roman" w:eastAsia="Times New Roman" w:hAnsi="Times New Roman" w:cs="Times New Roman"/>
                <w:sz w:val="26"/>
              </w:rPr>
              <w:t>21-11-2014</w:t>
            </w:r>
          </w:p>
        </w:tc>
        <w:tc>
          <w:tcPr>
            <w:tcW w:w="0" w:type="auto"/>
          </w:tcPr>
          <w:p w14:paraId="2E70C9C5" w14:textId="77777777" w:rsidR="00551E54" w:rsidRDefault="00551E54"/>
          <w:p w14:paraId="37F9599E" w14:textId="77777777" w:rsidR="00551E54" w:rsidRDefault="00CC6481">
            <w:pPr>
              <w:spacing w:after="0" w:line="276" w:lineRule="auto"/>
            </w:pPr>
            <w:r>
              <w:rPr>
                <w:rFonts w:ascii="Times New Roman" w:eastAsia="Times New Roman" w:hAnsi="Times New Roman" w:cs="Times New Roman"/>
                <w:sz w:val="26"/>
              </w:rPr>
              <w:t>Quốc Hội</w:t>
            </w:r>
          </w:p>
        </w:tc>
      </w:tr>
      <w:tr w:rsidR="00551E54" w14:paraId="46CAA4E7" w14:textId="77777777">
        <w:tblPrEx>
          <w:tblCellMar>
            <w:top w:w="0" w:type="dxa"/>
            <w:bottom w:w="0" w:type="dxa"/>
          </w:tblCellMar>
        </w:tblPrEx>
        <w:tc>
          <w:tcPr>
            <w:tcW w:w="0" w:type="auto"/>
          </w:tcPr>
          <w:p w14:paraId="51C19A46" w14:textId="77777777" w:rsidR="00551E54" w:rsidRDefault="00551E54"/>
          <w:p w14:paraId="0B485483" w14:textId="77777777" w:rsidR="00551E54" w:rsidRDefault="00CC6481">
            <w:pPr>
              <w:spacing w:after="0" w:line="276" w:lineRule="auto"/>
            </w:pPr>
            <w:r>
              <w:rPr>
                <w:rFonts w:ascii="Times New Roman" w:eastAsia="Times New Roman" w:hAnsi="Times New Roman" w:cs="Times New Roman"/>
                <w:sz w:val="26"/>
              </w:rPr>
              <w:lastRenderedPageBreak/>
              <w:t>193/2016/TT-BTC</w:t>
            </w:r>
          </w:p>
        </w:tc>
        <w:tc>
          <w:tcPr>
            <w:tcW w:w="0" w:type="auto"/>
          </w:tcPr>
          <w:p w14:paraId="70DEDA56" w14:textId="77777777" w:rsidR="00551E54" w:rsidRDefault="00551E54"/>
          <w:p w14:paraId="306B10A6" w14:textId="77777777" w:rsidR="00551E54" w:rsidRDefault="00CC6481">
            <w:pPr>
              <w:spacing w:after="0" w:line="276" w:lineRule="auto"/>
            </w:pPr>
            <w:r>
              <w:rPr>
                <w:rFonts w:ascii="Times New Roman" w:eastAsia="Times New Roman" w:hAnsi="Times New Roman" w:cs="Times New Roman"/>
                <w:sz w:val="26"/>
              </w:rPr>
              <w:lastRenderedPageBreak/>
              <w:t>Quy định mức thu, chế độ thu, nộp, quản lý và sử dụng phí, lệ phí trong lĩnh vực hàng không</w:t>
            </w:r>
          </w:p>
        </w:tc>
        <w:tc>
          <w:tcPr>
            <w:tcW w:w="0" w:type="auto"/>
          </w:tcPr>
          <w:p w14:paraId="166A9071" w14:textId="77777777" w:rsidR="00551E54" w:rsidRDefault="00551E54"/>
          <w:p w14:paraId="1133F441" w14:textId="77777777" w:rsidR="00551E54" w:rsidRDefault="00CC6481">
            <w:pPr>
              <w:spacing w:after="0" w:line="276" w:lineRule="auto"/>
            </w:pPr>
            <w:r>
              <w:rPr>
                <w:rFonts w:ascii="Times New Roman" w:eastAsia="Times New Roman" w:hAnsi="Times New Roman" w:cs="Times New Roman"/>
                <w:sz w:val="26"/>
              </w:rPr>
              <w:lastRenderedPageBreak/>
              <w:t>08-11-2016</w:t>
            </w:r>
          </w:p>
        </w:tc>
        <w:tc>
          <w:tcPr>
            <w:tcW w:w="0" w:type="auto"/>
          </w:tcPr>
          <w:p w14:paraId="112E13BE" w14:textId="77777777" w:rsidR="00551E54" w:rsidRDefault="00551E54"/>
          <w:p w14:paraId="2FB8275B" w14:textId="77777777" w:rsidR="00551E54" w:rsidRDefault="00CC6481">
            <w:pPr>
              <w:spacing w:after="0" w:line="276" w:lineRule="auto"/>
            </w:pPr>
            <w:r>
              <w:rPr>
                <w:rFonts w:ascii="Times New Roman" w:eastAsia="Times New Roman" w:hAnsi="Times New Roman" w:cs="Times New Roman"/>
                <w:sz w:val="26"/>
              </w:rPr>
              <w:lastRenderedPageBreak/>
              <w:t>Bộ Tài chính</w:t>
            </w:r>
          </w:p>
        </w:tc>
      </w:tr>
      <w:tr w:rsidR="00551E54" w14:paraId="46ABF743" w14:textId="77777777">
        <w:tblPrEx>
          <w:tblCellMar>
            <w:top w:w="0" w:type="dxa"/>
            <w:bottom w:w="0" w:type="dxa"/>
          </w:tblCellMar>
        </w:tblPrEx>
        <w:tc>
          <w:tcPr>
            <w:tcW w:w="0" w:type="auto"/>
          </w:tcPr>
          <w:p w14:paraId="6724F966" w14:textId="77777777" w:rsidR="00551E54" w:rsidRDefault="00551E54"/>
          <w:p w14:paraId="1080A2D6" w14:textId="77777777" w:rsidR="00551E54" w:rsidRDefault="00CC6481">
            <w:pPr>
              <w:spacing w:after="0" w:line="276" w:lineRule="auto"/>
            </w:pPr>
            <w:r>
              <w:rPr>
                <w:rFonts w:ascii="Times New Roman" w:eastAsia="Times New Roman" w:hAnsi="Times New Roman" w:cs="Times New Roman"/>
                <w:sz w:val="26"/>
              </w:rPr>
              <w:t>19/2017/TT-BGTVT</w:t>
            </w:r>
          </w:p>
        </w:tc>
        <w:tc>
          <w:tcPr>
            <w:tcW w:w="0" w:type="auto"/>
          </w:tcPr>
          <w:p w14:paraId="31F3AAFC" w14:textId="77777777" w:rsidR="00551E54" w:rsidRDefault="00551E54"/>
          <w:p w14:paraId="6BF344B6" w14:textId="77777777" w:rsidR="00551E54" w:rsidRDefault="00CC6481">
            <w:pPr>
              <w:spacing w:after="0" w:line="276" w:lineRule="auto"/>
            </w:pPr>
            <w:r>
              <w:rPr>
                <w:rFonts w:ascii="Times New Roman" w:eastAsia="Times New Roman" w:hAnsi="Times New Roman" w:cs="Times New Roman"/>
                <w:sz w:val="26"/>
              </w:rPr>
              <w:t>Quy định về quản lý và bảo đảm hoạt động bay</w:t>
            </w:r>
          </w:p>
        </w:tc>
        <w:tc>
          <w:tcPr>
            <w:tcW w:w="0" w:type="auto"/>
          </w:tcPr>
          <w:p w14:paraId="6E9FD8AD" w14:textId="77777777" w:rsidR="00551E54" w:rsidRDefault="00551E54"/>
          <w:p w14:paraId="054847AF" w14:textId="77777777" w:rsidR="00551E54" w:rsidRDefault="00CC6481">
            <w:pPr>
              <w:spacing w:after="0" w:line="276" w:lineRule="auto"/>
            </w:pPr>
            <w:r>
              <w:rPr>
                <w:rFonts w:ascii="Times New Roman" w:eastAsia="Times New Roman" w:hAnsi="Times New Roman" w:cs="Times New Roman"/>
                <w:sz w:val="26"/>
              </w:rPr>
              <w:t>06-06-2017</w:t>
            </w:r>
          </w:p>
        </w:tc>
        <w:tc>
          <w:tcPr>
            <w:tcW w:w="0" w:type="auto"/>
          </w:tcPr>
          <w:p w14:paraId="40F2A82A" w14:textId="77777777" w:rsidR="00551E54" w:rsidRDefault="00551E54"/>
          <w:p w14:paraId="382A37D0" w14:textId="77777777" w:rsidR="00551E54" w:rsidRDefault="00CC6481">
            <w:pPr>
              <w:spacing w:after="0" w:line="276" w:lineRule="auto"/>
            </w:pPr>
            <w:r>
              <w:rPr>
                <w:rFonts w:ascii="Times New Roman" w:eastAsia="Times New Roman" w:hAnsi="Times New Roman" w:cs="Times New Roman"/>
                <w:sz w:val="26"/>
              </w:rPr>
              <w:t>Bộ Giao thông vận tải</w:t>
            </w:r>
          </w:p>
        </w:tc>
      </w:tr>
      <w:tr w:rsidR="00551E54" w14:paraId="7A4AFCB5" w14:textId="77777777">
        <w:tblPrEx>
          <w:tblCellMar>
            <w:top w:w="0" w:type="dxa"/>
            <w:bottom w:w="0" w:type="dxa"/>
          </w:tblCellMar>
        </w:tblPrEx>
        <w:tc>
          <w:tcPr>
            <w:tcW w:w="0" w:type="auto"/>
          </w:tcPr>
          <w:p w14:paraId="4E3990DE" w14:textId="77777777" w:rsidR="00551E54" w:rsidRDefault="00551E54"/>
          <w:p w14:paraId="11777216" w14:textId="77777777" w:rsidR="00551E54" w:rsidRDefault="00CC6481">
            <w:pPr>
              <w:spacing w:after="0" w:line="276" w:lineRule="auto"/>
            </w:pPr>
            <w:r>
              <w:rPr>
                <w:rFonts w:ascii="Times New Roman" w:eastAsia="Times New Roman" w:hAnsi="Times New Roman" w:cs="Times New Roman"/>
                <w:sz w:val="26"/>
              </w:rPr>
              <w:t>125/2015/NĐ-CP</w:t>
            </w:r>
          </w:p>
        </w:tc>
        <w:tc>
          <w:tcPr>
            <w:tcW w:w="0" w:type="auto"/>
          </w:tcPr>
          <w:p w14:paraId="2E607CE0" w14:textId="77777777" w:rsidR="00551E54" w:rsidRDefault="00551E54"/>
          <w:p w14:paraId="46A370C5" w14:textId="77777777" w:rsidR="00551E54" w:rsidRDefault="00CC6481">
            <w:pPr>
              <w:spacing w:after="0" w:line="276" w:lineRule="auto"/>
            </w:pPr>
            <w:r>
              <w:rPr>
                <w:rFonts w:ascii="Times New Roman" w:eastAsia="Times New Roman" w:hAnsi="Times New Roman" w:cs="Times New Roman"/>
                <w:sz w:val="26"/>
              </w:rPr>
              <w:t>Quy định chi tiết về quản lý hoạt động bay</w:t>
            </w:r>
          </w:p>
        </w:tc>
        <w:tc>
          <w:tcPr>
            <w:tcW w:w="0" w:type="auto"/>
          </w:tcPr>
          <w:p w14:paraId="072A15C7" w14:textId="77777777" w:rsidR="00551E54" w:rsidRDefault="00551E54"/>
          <w:p w14:paraId="74922F75" w14:textId="77777777" w:rsidR="00551E54" w:rsidRDefault="00CC6481">
            <w:pPr>
              <w:spacing w:after="0" w:line="276" w:lineRule="auto"/>
            </w:pPr>
            <w:r>
              <w:rPr>
                <w:rFonts w:ascii="Times New Roman" w:eastAsia="Times New Roman" w:hAnsi="Times New Roman" w:cs="Times New Roman"/>
                <w:sz w:val="26"/>
              </w:rPr>
              <w:t>04-12-2015</w:t>
            </w:r>
          </w:p>
        </w:tc>
        <w:tc>
          <w:tcPr>
            <w:tcW w:w="0" w:type="auto"/>
          </w:tcPr>
          <w:p w14:paraId="2733963D" w14:textId="77777777" w:rsidR="00551E54" w:rsidRDefault="00551E54"/>
          <w:p w14:paraId="01176A05" w14:textId="77777777" w:rsidR="00551E54" w:rsidRDefault="00CC6481">
            <w:pPr>
              <w:spacing w:after="0" w:line="276" w:lineRule="auto"/>
            </w:pPr>
            <w:r>
              <w:rPr>
                <w:rFonts w:ascii="Times New Roman" w:eastAsia="Times New Roman" w:hAnsi="Times New Roman" w:cs="Times New Roman"/>
                <w:sz w:val="26"/>
              </w:rPr>
              <w:t>Chính phủ</w:t>
            </w:r>
          </w:p>
        </w:tc>
      </w:tr>
      <w:tr w:rsidR="00551E54" w14:paraId="63B68684" w14:textId="77777777">
        <w:tblPrEx>
          <w:tblCellMar>
            <w:top w:w="0" w:type="dxa"/>
            <w:bottom w:w="0" w:type="dxa"/>
          </w:tblCellMar>
        </w:tblPrEx>
        <w:tc>
          <w:tcPr>
            <w:tcW w:w="0" w:type="auto"/>
          </w:tcPr>
          <w:p w14:paraId="29CDA31E" w14:textId="77777777" w:rsidR="00551E54" w:rsidRDefault="00551E54"/>
          <w:p w14:paraId="50F7828D" w14:textId="77777777" w:rsidR="00551E54" w:rsidRDefault="00CC6481">
            <w:pPr>
              <w:spacing w:after="0" w:line="276" w:lineRule="auto"/>
            </w:pPr>
            <w:r>
              <w:rPr>
                <w:rFonts w:ascii="Times New Roman" w:eastAsia="Times New Roman" w:hAnsi="Times New Roman" w:cs="Times New Roman"/>
                <w:sz w:val="26"/>
              </w:rPr>
              <w:t>32/2021/TT-BGTVT</w:t>
            </w:r>
          </w:p>
        </w:tc>
        <w:tc>
          <w:tcPr>
            <w:tcW w:w="0" w:type="auto"/>
          </w:tcPr>
          <w:p w14:paraId="42582E18" w14:textId="77777777" w:rsidR="00551E54" w:rsidRDefault="00551E54"/>
          <w:p w14:paraId="4BED2483" w14:textId="77777777" w:rsidR="00551E54" w:rsidRDefault="00CC6481">
            <w:pPr>
              <w:spacing w:after="0" w:line="276" w:lineRule="auto"/>
            </w:pPr>
            <w:r>
              <w:rPr>
                <w:rFonts w:ascii="Times New Roman" w:eastAsia="Times New Roman" w:hAnsi="Times New Roman" w:cs="Times New Roman"/>
                <w:sz w:val="26"/>
              </w:rPr>
              <w:t>Thông tư 32/2021/TT-BGTVT</w:t>
            </w:r>
          </w:p>
        </w:tc>
        <w:tc>
          <w:tcPr>
            <w:tcW w:w="0" w:type="auto"/>
          </w:tcPr>
          <w:p w14:paraId="639E8E9A" w14:textId="77777777" w:rsidR="00551E54" w:rsidRDefault="00551E54"/>
          <w:p w14:paraId="54D1A20E" w14:textId="77777777" w:rsidR="00551E54" w:rsidRDefault="00CC6481">
            <w:pPr>
              <w:spacing w:after="0" w:line="276" w:lineRule="auto"/>
            </w:pPr>
            <w:r>
              <w:rPr>
                <w:rFonts w:ascii="Times New Roman" w:eastAsia="Times New Roman" w:hAnsi="Times New Roman" w:cs="Times New Roman"/>
                <w:sz w:val="26"/>
              </w:rPr>
              <w:t>14-12-2021</w:t>
            </w:r>
          </w:p>
        </w:tc>
        <w:tc>
          <w:tcPr>
            <w:tcW w:w="0" w:type="auto"/>
          </w:tcPr>
          <w:p w14:paraId="0942D373" w14:textId="77777777" w:rsidR="00551E54" w:rsidRDefault="00551E54"/>
        </w:tc>
      </w:tr>
    </w:tbl>
    <w:p w14:paraId="6C536871" w14:textId="77777777" w:rsidR="00551E54" w:rsidRDefault="00CC648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56DAA5DE" w14:textId="77777777" w:rsidR="00551E54" w:rsidRDefault="00CC648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D1A285E" w14:textId="77777777" w:rsidR="00551E54" w:rsidRDefault="00CC648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https://thutuc.dichvucong.gov.vn/p/home/dvc-tthc-thu-tuc-hanh-chinh-chi-tiet.html?ma_thu_tuc=362</w:t>
      </w:r>
    </w:p>
    <w:sectPr w:rsidR="00551E5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51E54"/>
    <w:rsid w:val="003577DD"/>
    <w:rsid w:val="00551E54"/>
    <w:rsid w:val="00CC6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D8D41"/>
  <w15:docId w15:val="{2DAF4063-26CA-4ABF-A33C-1D32DCB7B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996</Words>
  <Characters>5682</Characters>
  <Application>Microsoft Office Word</Application>
  <DocSecurity>0</DocSecurity>
  <Lines>47</Lines>
  <Paragraphs>13</Paragraphs>
  <ScaleCrop>false</ScaleCrop>
  <Company/>
  <LinksUpToDate>false</LinksUpToDate>
  <CharactersWithSpaces>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2025-11-27T16:14:00Z</dcterms:created>
  <dcterms:modified xsi:type="dcterms:W3CDTF">2025-11-27T16:14:00Z</dcterms:modified>
</cp:coreProperties>
</file>