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nơi hưởng trợ cấp thất nghiệp (chuyển đi)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lao động đã hưởng ít nhất 01 tháng trợ cấp thất nghiệp theo quy định mà có nhu cầu chuyển nơi hưởng trợ cấp thất nghiệp đến tỉnh, thành phố trực thuộc trung ¬ương khác thì phải làm đề nghị chuyển nơi hưởng trợ cấp thất nghiệp theo Mẫu số 10 ban hành kèm theo Thông tư số 15/2023/TT-BLĐTBXH và gửi trung tâm dịch vụ việc làm nơi đang hưởng trợ cấp thất nghiệp.</w:t>
      </w:r>
    </w:p>
    <w:p>
      <w:pPr>
        <w:spacing w:after="0" w:before="0" w:lineRule="auto" w:line="276"/>
        <w:jc w:val="both"/>
      </w:pPr>
      <w:r>
        <w:rPr>
          <w:rFonts w:ascii="Times New Roman" w:hAnsi="Times New Roman" w:cs="Times New Roman" w:eastAsia="Times New Roman"/>
          <w:b w:val="false"/>
          <w:sz w:val="26"/>
        </w:rPr>
        <w:t>Bước 2: Trong thời hạn 03 ngày làm việc kể từ ngày nhận được đề nghị của người lao động, trung tâm dịch vụ việc làm có trách nhiệm cung cấp hồ sơ chuyển nơi hưởng trợ cấp thất nghiệp cho người lao động và gửi giấy giới thiệu về việc chuyển nơi hưởng trợ cấp thất nghiệp theo Mẫu số 11 ban hành kèm theo Thông tư số 28/2015/TT-BLĐTBXH cho trung tâm dịch vụ việc làm nơi người lao động chuyển đến.</w:t>
      </w:r>
    </w:p>
    <w:p>
      <w:pPr>
        <w:spacing w:after="0" w:before="0" w:lineRule="auto" w:line="276"/>
        <w:jc w:val="both"/>
      </w:pPr>
      <w:r>
        <w:rPr>
          <w:rFonts w:ascii="Times New Roman" w:hAnsi="Times New Roman" w:cs="Times New Roman" w:eastAsia="Times New Roman"/>
          <w:b w:val="false"/>
          <w:sz w:val="26"/>
        </w:rPr>
        <w:t>Bước 3: Trong thời hạn 02 ngày làm việc kể từ ngày cung cấp hồ sơ chuyển nơi hưởng trợ cấp thất nghiệp cho người lao động, trung tâm dịch vụ việc làm nơi người lao động chuyển đi gửi thông báo về việc chuyển nơi hưởng trợ cấp thất nghiệp cho Bảo hiểm xã hội cấp tỉnh để dừng việc chi trả trợ cấp thất nghiệp theo Mẫu số 12 ban hành kèm theo Thông tư số 15/2023/TT-BLĐTBXH.
Trường hợp người lao động đã nhận hồ sơ chuyển nơi hưởng trợ cấp thất nghiệp nhưng chưa nộp cho trung tâm dịch vụ việc làm nơi chuyển đến và không có nhu cầu chuyển nơi hưởng trợ cấp thất nghiệp: Người lao động phải nộp lại giấy giới thiệu chuyển nơi hưởng trợ cấp thất nghiệp cho trung tâm dịch vụ việc làm nơi chuyển đi; Trong thời hạn 03 ngày làm việc kể từ ngày nhận lại giấy giới thiệu chuyển nơi hưởng trợ cấp thất nghiệp, trung tâm dịch vụ việc làm gửi văn bản đề nghị cơ quan bảo hiểm xã hội cấp tỉnh để tiếp tục thực hiện việc chi trả trợ cấp thất nghiệp và cấp thẻ bảo hiểm y tế cho người lao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kể từ ngày nhận được đề nghị chuyển nơi hưởng trợ cấp thất nghiệp của người lao động.
Trường hợp người lao động đã nhận hồ sơ chuyển nơi hưởng trợ cấp thất nghiệp nhưng chưa nộp cho trung tâm dịch vụ việc làm nơi chuyển đến và không có nhu cầu chuyển nơi hưởng trợ cấp thất nghiệp nữa thì người lao động phải trực tiếp nộp lại giấy giới thiệu chuyển nơi hưởng trợ cấp thất nghiệp cho trung tâm dịch vụ việc làm nơi chuyển đi.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chuyển nơi hưởng trợ cấp thất nghiệp của người lao động.</w:t>
            </w:r>
          </w:p>
        </w:tc>
        <w:tc>
          <w:p/>
          <w:p>
            <w:pPr>
              <w:spacing w:after="0" w:before="0" w:lineRule="auto" w:line="276"/>
              <w:jc w:val="left"/>
            </w:pPr>
            <w:r>
              <w:rPr>
                <w:rFonts w:ascii="Times New Roman" w:hAnsi="Times New Roman" w:cs="Times New Roman" w:eastAsia="Times New Roman"/>
                <w:b w:val="false"/>
                <w:sz w:val="26"/>
              </w:rPr>
              <w:t>6.Mus10BanhnhkmtheoThngts152023.docx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 nơi người lao động đang hưởng trợ cấp thất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giới thiệu chuyển nơi hưởng trợ cấp thất nghiệp và văn bản thông báo Bảo hiểm xã hội cấp tỉnh nơi người lao động chuyển đi dừng việc chi trả trợ cấp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lao động đã hưởng ít nhất 01 tháng trợ cấp thất nghiệp theo quy định và có nhu cầu chuyển hưởng trợ cấp nơi hưởng trợ cấp thất nghiệp đến tỉnh, thành phố trực thuộc trung ¬ương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2025-11-27T16:20:06Z</dcterms:created>
  <dc:creator>Apache POI</dc:creator>
</cp:coreProperties>
</file>