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đăng ký tham gia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Giấy đăng ký tham gia trợ giúp pháp lý bị mất, bị hư hỏng không sử dụng được, tổ chức đăng ký tham gia trợ giúp pháp lý nộp đơn đề nghị cấp lại Giấy đăng ký tham gia trợ giúp pháp lý đến Sở Tư pháp để được cấp lại Giấy đăng ký tham gia trợ giúp pháp lý.</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đơn đề nghị, Sở Tư pháp cấp lại Giấy đăng ký tham gia trợ giúp pháp lý cho tổ chức đăng ký tham gia trợ giúp pháp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đơn đề nghị của tổ chức đăng ký tham gia trợ giúp pháp lý.</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đơn đề nghị của tổ chức đăng ký tham gia trợ giúp pháp lý.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đơn đề nghị của tổ chức đăng ký tham gia trợ giúp pháp lý.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đăng ký tham gia trợ giúp pháp lý theo mẫu ban hành kèm theo Thông tư số 08/2017/TT-BTP (Mẫu TP-TGPL-05).</w:t>
            </w:r>
          </w:p>
        </w:tc>
        <w:tc>
          <w:p/>
          <w:p>
            <w:pPr>
              <w:spacing w:after="0" w:before="0" w:lineRule="auto" w:line="276"/>
              <w:jc w:val="left"/>
            </w:pPr>
            <w:r>
              <w:rPr>
                <w:rFonts w:ascii="Times New Roman" w:hAnsi="Times New Roman" w:cs="Times New Roman" w:eastAsia="Times New Roman"/>
                <w:b w:val="false"/>
                <w:sz w:val="26"/>
              </w:rPr>
              <w:t>đơn cấp lại GĐK TGPL.docx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tham gia trợ giúp pháp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hành nghề luật sư, tổ chức tư vấn pháp luật đã được cấp Giấy đăng ký tham gia trợ giúp pháp lý nhưng Giấy đăng ký tham gia trợ giúp pháp lý bị mất, bị hư hỏng không sử dụng được.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2025-11-27T16:46:35Z</dcterms:created>
  <dc:creator>Apache POI</dc:creator>
</cp:coreProperties>
</file>