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57E1" w14:textId="77777777" w:rsidR="00E97FE8" w:rsidRDefault="00467AAB">
      <w:pPr>
        <w:spacing w:after="300" w:line="276" w:lineRule="auto"/>
        <w:jc w:val="center"/>
      </w:pPr>
      <w:r>
        <w:rPr>
          <w:rFonts w:ascii="Times New Roman" w:eastAsia="Times New Roman" w:hAnsi="Times New Roman" w:cs="Times New Roman"/>
          <w:b/>
          <w:sz w:val="26"/>
        </w:rPr>
        <w:t>Chi tiết thủ tục hành chính</w:t>
      </w:r>
    </w:p>
    <w:p w14:paraId="53D52D2D" w14:textId="77777777" w:rsidR="00E97FE8" w:rsidRDefault="00467AA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1.002290</w:t>
      </w:r>
    </w:p>
    <w:p w14:paraId="3432FA67" w14:textId="77777777" w:rsidR="00E97FE8" w:rsidRDefault="00467AA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7438/QĐ-BYT</w:t>
      </w:r>
    </w:p>
    <w:p w14:paraId="22BD2034" w14:textId="77777777" w:rsidR="00E97FE8" w:rsidRDefault="00467AA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Phê duyệt nghiên cứu thử thuốc trên lâm sàng</w:t>
      </w:r>
    </w:p>
    <w:p w14:paraId="4C893C1D" w14:textId="77777777" w:rsidR="00E97FE8" w:rsidRDefault="00467AA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7D3FA7A" w14:textId="77777777" w:rsidR="00E97FE8" w:rsidRDefault="00467AA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A3D0146" w14:textId="77777777" w:rsidR="00E97FE8" w:rsidRDefault="00467AA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14:paraId="0166A3F0" w14:textId="77777777" w:rsidR="00E97FE8" w:rsidRDefault="00467AAB">
      <w:pPr>
        <w:spacing w:after="0" w:line="276" w:lineRule="auto"/>
        <w:jc w:val="both"/>
      </w:pPr>
      <w:r>
        <w:rPr>
          <w:rFonts w:ascii="Times New Roman" w:eastAsia="Times New Roman" w:hAnsi="Times New Roman" w:cs="Times New Roman"/>
          <w:b/>
          <w:sz w:val="26"/>
        </w:rPr>
        <w:t xml:space="preserve">Trình tự thực hiện: </w:t>
      </w:r>
    </w:p>
    <w:p w14:paraId="59ABE8EE" w14:textId="77777777" w:rsidR="00E97FE8" w:rsidRDefault="00E97FE8">
      <w:pPr>
        <w:shd w:val="clear" w:color="auto" w:fill="F2F6F9"/>
        <w:spacing w:before="120" w:after="0" w:line="276" w:lineRule="auto"/>
        <w:jc w:val="both"/>
      </w:pPr>
    </w:p>
    <w:p w14:paraId="3313DBE3" w14:textId="77777777" w:rsidR="00E97FE8" w:rsidRDefault="00467AAB">
      <w:pPr>
        <w:spacing w:after="0" w:line="276" w:lineRule="auto"/>
        <w:jc w:val="both"/>
      </w:pPr>
      <w:r>
        <w:rPr>
          <w:rFonts w:ascii="Times New Roman" w:eastAsia="Times New Roman" w:hAnsi="Times New Roman" w:cs="Times New Roman"/>
          <w:sz w:val="26"/>
        </w:rPr>
        <w:t>Bước 1: Cơ sở thử thuốc trên lâm sàng gửi trực tiếp hoặc qua đường bưu điện 01 bộ Hồ sơ đề nghị phê duyệt nghiên cứu thử thuốc trên lâm sàng đến Cục Khoa học công nghệ và Đào tạo, Bộ Y tế.</w:t>
      </w:r>
    </w:p>
    <w:p w14:paraId="1BE76836" w14:textId="77777777" w:rsidR="00E97FE8" w:rsidRDefault="00467AAB">
      <w:pPr>
        <w:spacing w:after="0" w:line="276" w:lineRule="auto"/>
        <w:jc w:val="both"/>
      </w:pPr>
      <w:r>
        <w:rPr>
          <w:rFonts w:ascii="Times New Roman" w:eastAsia="Times New Roman" w:hAnsi="Times New Roman" w:cs="Times New Roman"/>
          <w:sz w:val="26"/>
        </w:rPr>
        <w:t>Bước 2: Cục Khoa học công nghệ và Đào tạo, Bộ Y tế kiểm tra tính hợp lệ của hồ sơ trong thời hạn 05 ngày làm việc kể từ ngày nhận được hồ sơ. Trường hợp hồ sơ không hợp lệ phải có văn bản thông báo, hướng dẫn cụ thể cho cơ sở bổ sung hồ sơ cho đến khi hồ sơ hợp lệ. Cơ sở thử thuốc trên lâm sàng có trách nhiệm phối hợp với Cục Khoa học công nghệ và Đào tạo, Bộ Y tế hoàn thiện hồ sơ trong thời hạn tối đa 60 ngày kể từ ngày nhận được văn bản thông báo. Quá thời hạn này, thủ tục phê duyệt nghiên cứu phải thực h</w:t>
      </w:r>
      <w:r>
        <w:rPr>
          <w:rFonts w:ascii="Times New Roman" w:eastAsia="Times New Roman" w:hAnsi="Times New Roman" w:cs="Times New Roman"/>
          <w:sz w:val="26"/>
        </w:rPr>
        <w:t>iện lại từ đầu.</w:t>
      </w:r>
    </w:p>
    <w:p w14:paraId="1795A3CE" w14:textId="77777777" w:rsidR="00E97FE8" w:rsidRDefault="00467AAB">
      <w:pPr>
        <w:spacing w:after="0" w:line="276" w:lineRule="auto"/>
        <w:jc w:val="both"/>
      </w:pPr>
      <w:r>
        <w:rPr>
          <w:rFonts w:ascii="Times New Roman" w:eastAsia="Times New Roman" w:hAnsi="Times New Roman" w:cs="Times New Roman"/>
          <w:sz w:val="26"/>
        </w:rPr>
        <w:t>Bước 3: Trong thời hạn 25 ngày, kể từ ngày nhận đủ hồ sơ hợp lệ, Bộ Y tế tổ chức họp Hội đồng đạo đức trong nghiên cứu y sinh học quốc gia (sau đây viết tắt là Hội đồng đạo đức quốc gia) và có biên bản thẩm định đề cương nghiên cứu thử thuốc trên lâm sàng.</w:t>
      </w:r>
    </w:p>
    <w:p w14:paraId="62B9D48D" w14:textId="77777777" w:rsidR="00E97FE8" w:rsidRDefault="00467AAB">
      <w:pPr>
        <w:spacing w:after="0" w:line="276" w:lineRule="auto"/>
        <w:jc w:val="both"/>
      </w:pPr>
      <w:r>
        <w:rPr>
          <w:rFonts w:ascii="Times New Roman" w:eastAsia="Times New Roman" w:hAnsi="Times New Roman" w:cs="Times New Roman"/>
          <w:sz w:val="26"/>
        </w:rPr>
        <w:t>Bước 4: Trong thời hạn 05 ngày làm việc kể từ ngày có biên bản thẩm định của Hội đồng đạo đức quốc gia, Cục Khoa học công nghệ và Đào tạo tổng hợp, hoàn chỉnh hồ sơ và trình Bộ trưởng Bộ Y tế quyết định phê duyệt đề cương nghiên cứu thử thuốc trên lâm sàng nếu đề cương nghiên cứu thử thuốc trên lâm sàng đạt yêu cầu. Trường hợp đề cương nghiên cứu không được phê duyệt hoặc cần sửa chữa, Cục Khoa học công nghệ và Đào tạo có văn bản thông báo cho cơ sở và nêu rõ lý do.</w:t>
      </w:r>
    </w:p>
    <w:p w14:paraId="0E1C0057" w14:textId="77777777" w:rsidR="00E97FE8" w:rsidRDefault="00467AAB">
      <w:pPr>
        <w:spacing w:after="0" w:line="276" w:lineRule="auto"/>
        <w:jc w:val="both"/>
      </w:pPr>
      <w:r>
        <w:rPr>
          <w:rFonts w:ascii="Times New Roman" w:eastAsia="Times New Roman" w:hAnsi="Times New Roman" w:cs="Times New Roman"/>
          <w:sz w:val="26"/>
        </w:rPr>
        <w:t>Bước 5: Trường hợp đề cương nghiên cứu thử thuốc trên lâm sàng cần sửa chữa, cơ sở thử thuốc trên lâm sàng có trách nhiệm phối hợp với Cục Khoa học công nghệ và Đào tạo, Bộ Y tế hoàn thiện hồ sơ trong thời hạn tối đa 90 ngày kể từ ngày nhận được văn bản thông báo. Quá thời hạn này, thủ tục phê duyệt đề cương nghiên cứu phải thực hiện lại từ đầu.</w:t>
      </w:r>
    </w:p>
    <w:p w14:paraId="6345B849" w14:textId="77777777" w:rsidR="00E97FE8" w:rsidRDefault="00467AAB">
      <w:pPr>
        <w:spacing w:after="0" w:line="276" w:lineRule="auto"/>
        <w:jc w:val="both"/>
      </w:pPr>
      <w:r>
        <w:rPr>
          <w:rFonts w:ascii="Times New Roman" w:eastAsia="Times New Roman" w:hAnsi="Times New Roman" w:cs="Times New Roman"/>
          <w:sz w:val="26"/>
        </w:rPr>
        <w:t>Bước 6: Trong thời hạn 05 ngày làm việc kể từ ngày nhận được đề cương nghiên cứu đã được hoàn chỉnh theo đúng văn bản thông báo, Cục Khoa học công nghệ và Đào tạo, Bộ Y tế tổng hợp, hoàn chỉnh hồ sơ và trình Bộ trưởng Bộ Y tế quyết định phê duyệt đề cương nghiên cứu thử thuốc trên lâm sàng.</w:t>
      </w:r>
    </w:p>
    <w:p w14:paraId="04BBA895" w14:textId="77777777" w:rsidR="00E97FE8" w:rsidRDefault="00467AAB">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4"/>
        <w:gridCol w:w="1646"/>
        <w:gridCol w:w="2707"/>
        <w:gridCol w:w="3454"/>
      </w:tblGrid>
      <w:tr w:rsidR="00E97FE8" w14:paraId="415A870F" w14:textId="77777777">
        <w:tblPrEx>
          <w:tblCellMar>
            <w:top w:w="0" w:type="dxa"/>
            <w:bottom w:w="0" w:type="dxa"/>
          </w:tblCellMar>
        </w:tblPrEx>
        <w:tc>
          <w:tcPr>
            <w:tcW w:w="1500" w:type="dxa"/>
          </w:tcPr>
          <w:p w14:paraId="2E3F0A5C" w14:textId="77777777" w:rsidR="00E97FE8" w:rsidRDefault="00E97FE8"/>
          <w:p w14:paraId="437D4809" w14:textId="77777777" w:rsidR="00E97FE8" w:rsidRDefault="00467AAB">
            <w:pPr>
              <w:spacing w:after="0" w:line="276" w:lineRule="auto"/>
              <w:jc w:val="center"/>
            </w:pPr>
            <w:r>
              <w:rPr>
                <w:rFonts w:ascii="Times New Roman" w:eastAsia="Times New Roman" w:hAnsi="Times New Roman" w:cs="Times New Roman"/>
                <w:b/>
                <w:sz w:val="26"/>
              </w:rPr>
              <w:t>Hình thức nộp</w:t>
            </w:r>
          </w:p>
        </w:tc>
        <w:tc>
          <w:tcPr>
            <w:tcW w:w="2000" w:type="dxa"/>
          </w:tcPr>
          <w:p w14:paraId="3841483A" w14:textId="77777777" w:rsidR="00E97FE8" w:rsidRDefault="00E97FE8"/>
          <w:p w14:paraId="3B7CB36F" w14:textId="77777777" w:rsidR="00E97FE8" w:rsidRDefault="00467AA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9FC8569" w14:textId="77777777" w:rsidR="00E97FE8" w:rsidRDefault="00E97FE8"/>
          <w:p w14:paraId="2796F00D" w14:textId="77777777" w:rsidR="00E97FE8" w:rsidRDefault="00467AAB">
            <w:pPr>
              <w:spacing w:after="0" w:line="276" w:lineRule="auto"/>
              <w:jc w:val="center"/>
            </w:pPr>
            <w:r>
              <w:rPr>
                <w:rFonts w:ascii="Times New Roman" w:eastAsia="Times New Roman" w:hAnsi="Times New Roman" w:cs="Times New Roman"/>
                <w:b/>
                <w:sz w:val="26"/>
              </w:rPr>
              <w:t>Phí, lệ phí</w:t>
            </w:r>
          </w:p>
        </w:tc>
        <w:tc>
          <w:tcPr>
            <w:tcW w:w="3000" w:type="dxa"/>
          </w:tcPr>
          <w:p w14:paraId="6483F392" w14:textId="77777777" w:rsidR="00E97FE8" w:rsidRDefault="00E97FE8"/>
          <w:p w14:paraId="35240181" w14:textId="77777777" w:rsidR="00E97FE8" w:rsidRDefault="00467AAB">
            <w:pPr>
              <w:spacing w:after="0" w:line="276" w:lineRule="auto"/>
              <w:jc w:val="center"/>
            </w:pPr>
            <w:r>
              <w:rPr>
                <w:rFonts w:ascii="Times New Roman" w:eastAsia="Times New Roman" w:hAnsi="Times New Roman" w:cs="Times New Roman"/>
                <w:b/>
                <w:sz w:val="26"/>
              </w:rPr>
              <w:t>Mô tả</w:t>
            </w:r>
          </w:p>
        </w:tc>
      </w:tr>
      <w:tr w:rsidR="00E97FE8" w14:paraId="750E4FFB" w14:textId="77777777">
        <w:tblPrEx>
          <w:tblCellMar>
            <w:top w:w="0" w:type="dxa"/>
            <w:bottom w:w="0" w:type="dxa"/>
          </w:tblCellMar>
        </w:tblPrEx>
        <w:tc>
          <w:tcPr>
            <w:tcW w:w="0" w:type="auto"/>
          </w:tcPr>
          <w:p w14:paraId="48FC1215" w14:textId="77777777" w:rsidR="00E97FE8" w:rsidRDefault="00E97FE8"/>
          <w:p w14:paraId="094E7BFC" w14:textId="77777777" w:rsidR="00E97FE8" w:rsidRDefault="00467AAB">
            <w:pPr>
              <w:spacing w:after="0" w:line="276" w:lineRule="auto"/>
            </w:pPr>
            <w:r>
              <w:rPr>
                <w:rFonts w:ascii="Times New Roman" w:eastAsia="Times New Roman" w:hAnsi="Times New Roman" w:cs="Times New Roman"/>
                <w:sz w:val="26"/>
              </w:rPr>
              <w:t>Trực tiếp</w:t>
            </w:r>
          </w:p>
        </w:tc>
        <w:tc>
          <w:tcPr>
            <w:tcW w:w="0" w:type="auto"/>
          </w:tcPr>
          <w:p w14:paraId="22F7298C" w14:textId="77777777" w:rsidR="00E97FE8" w:rsidRDefault="00E97FE8"/>
          <w:p w14:paraId="7F019FC5" w14:textId="77777777" w:rsidR="00E97FE8" w:rsidRDefault="00467AAB">
            <w:pPr>
              <w:spacing w:after="0" w:line="276" w:lineRule="auto"/>
            </w:pPr>
            <w:r>
              <w:rPr>
                <w:rFonts w:ascii="Times New Roman" w:eastAsia="Times New Roman" w:hAnsi="Times New Roman" w:cs="Times New Roman"/>
                <w:sz w:val="26"/>
              </w:rPr>
              <w:t>30 Ngày làm việc</w:t>
            </w:r>
          </w:p>
        </w:tc>
        <w:tc>
          <w:tcPr>
            <w:tcW w:w="0" w:type="auto"/>
          </w:tcPr>
          <w:p w14:paraId="7C5B4671" w14:textId="77777777" w:rsidR="00E97FE8" w:rsidRDefault="00E97FE8"/>
          <w:p w14:paraId="54AA633F" w14:textId="77777777" w:rsidR="00E97FE8" w:rsidRDefault="00E97FE8">
            <w:pPr>
              <w:spacing w:after="0" w:line="276" w:lineRule="auto"/>
            </w:pPr>
          </w:p>
        </w:tc>
        <w:tc>
          <w:tcPr>
            <w:tcW w:w="0" w:type="auto"/>
          </w:tcPr>
          <w:p w14:paraId="27AE4E04" w14:textId="77777777" w:rsidR="00E97FE8" w:rsidRDefault="00E97FE8"/>
          <w:p w14:paraId="64F3B908" w14:textId="77777777" w:rsidR="00E97FE8" w:rsidRDefault="00467AAB">
            <w:pPr>
              <w:spacing w:after="0" w:line="276" w:lineRule="auto"/>
            </w:pPr>
            <w:r>
              <w:rPr>
                <w:rFonts w:ascii="Times New Roman" w:eastAsia="Times New Roman" w:hAnsi="Times New Roman" w:cs="Times New Roman"/>
                <w:sz w:val="26"/>
              </w:rPr>
              <w:t>30 ngày làm việc kể tử ngày nhận đủ hồ sơ</w:t>
            </w:r>
          </w:p>
        </w:tc>
      </w:tr>
      <w:tr w:rsidR="00E97FE8" w14:paraId="13B49945" w14:textId="77777777">
        <w:tblPrEx>
          <w:tblCellMar>
            <w:top w:w="0" w:type="dxa"/>
            <w:bottom w:w="0" w:type="dxa"/>
          </w:tblCellMar>
        </w:tblPrEx>
        <w:tc>
          <w:tcPr>
            <w:tcW w:w="0" w:type="auto"/>
          </w:tcPr>
          <w:p w14:paraId="411F357D" w14:textId="77777777" w:rsidR="00E97FE8" w:rsidRDefault="00E97FE8"/>
          <w:p w14:paraId="6553C610" w14:textId="77777777" w:rsidR="00E97FE8" w:rsidRDefault="00467AAB">
            <w:pPr>
              <w:spacing w:after="0" w:line="276" w:lineRule="auto"/>
            </w:pPr>
            <w:r>
              <w:rPr>
                <w:rFonts w:ascii="Times New Roman" w:eastAsia="Times New Roman" w:hAnsi="Times New Roman" w:cs="Times New Roman"/>
                <w:sz w:val="26"/>
              </w:rPr>
              <w:t>Trực tuyến</w:t>
            </w:r>
          </w:p>
        </w:tc>
        <w:tc>
          <w:tcPr>
            <w:tcW w:w="0" w:type="auto"/>
          </w:tcPr>
          <w:p w14:paraId="59E242DB" w14:textId="77777777" w:rsidR="00E97FE8" w:rsidRDefault="00E97FE8"/>
          <w:p w14:paraId="582BACBD" w14:textId="77777777" w:rsidR="00E97FE8" w:rsidRDefault="00467AAB">
            <w:pPr>
              <w:spacing w:after="0" w:line="276" w:lineRule="auto"/>
            </w:pPr>
            <w:r>
              <w:rPr>
                <w:rFonts w:ascii="Times New Roman" w:eastAsia="Times New Roman" w:hAnsi="Times New Roman" w:cs="Times New Roman"/>
                <w:sz w:val="26"/>
              </w:rPr>
              <w:t>30 Ngày làm việc</w:t>
            </w:r>
          </w:p>
        </w:tc>
        <w:tc>
          <w:tcPr>
            <w:tcW w:w="0" w:type="auto"/>
          </w:tcPr>
          <w:p w14:paraId="1E8EBF0E" w14:textId="77777777" w:rsidR="00E97FE8" w:rsidRDefault="00E97FE8"/>
          <w:p w14:paraId="6544413E" w14:textId="77777777" w:rsidR="00E97FE8" w:rsidRDefault="00E97FE8">
            <w:pPr>
              <w:spacing w:after="0" w:line="276" w:lineRule="auto"/>
            </w:pPr>
          </w:p>
        </w:tc>
        <w:tc>
          <w:tcPr>
            <w:tcW w:w="0" w:type="auto"/>
          </w:tcPr>
          <w:p w14:paraId="0687DA78" w14:textId="77777777" w:rsidR="00E97FE8" w:rsidRDefault="00E97FE8"/>
          <w:p w14:paraId="24D4D323" w14:textId="77777777" w:rsidR="00E97FE8" w:rsidRDefault="00467AAB">
            <w:pPr>
              <w:spacing w:after="0" w:line="276" w:lineRule="auto"/>
            </w:pPr>
            <w:r>
              <w:rPr>
                <w:rFonts w:ascii="Times New Roman" w:eastAsia="Times New Roman" w:hAnsi="Times New Roman" w:cs="Times New Roman"/>
                <w:sz w:val="26"/>
              </w:rPr>
              <w:t>30 ngày làm việc kể tử ngày nhận đủ hồ sơ</w:t>
            </w:r>
          </w:p>
        </w:tc>
      </w:tr>
      <w:tr w:rsidR="00E97FE8" w14:paraId="0EFBE607" w14:textId="77777777">
        <w:tblPrEx>
          <w:tblCellMar>
            <w:top w:w="0" w:type="dxa"/>
            <w:bottom w:w="0" w:type="dxa"/>
          </w:tblCellMar>
        </w:tblPrEx>
        <w:tc>
          <w:tcPr>
            <w:tcW w:w="0" w:type="auto"/>
          </w:tcPr>
          <w:p w14:paraId="12689E59" w14:textId="77777777" w:rsidR="00E97FE8" w:rsidRDefault="00E97FE8"/>
          <w:p w14:paraId="528F6B3D" w14:textId="77777777" w:rsidR="00E97FE8" w:rsidRDefault="00467AAB">
            <w:pPr>
              <w:spacing w:after="0" w:line="276" w:lineRule="auto"/>
            </w:pPr>
            <w:r>
              <w:rPr>
                <w:rFonts w:ascii="Times New Roman" w:eastAsia="Times New Roman" w:hAnsi="Times New Roman" w:cs="Times New Roman"/>
                <w:sz w:val="26"/>
              </w:rPr>
              <w:t>Dịch vụ bưu chính</w:t>
            </w:r>
          </w:p>
        </w:tc>
        <w:tc>
          <w:tcPr>
            <w:tcW w:w="0" w:type="auto"/>
          </w:tcPr>
          <w:p w14:paraId="6311D1C2" w14:textId="77777777" w:rsidR="00E97FE8" w:rsidRDefault="00E97FE8"/>
          <w:p w14:paraId="3DA8EE12" w14:textId="77777777" w:rsidR="00E97FE8" w:rsidRDefault="00467AAB">
            <w:pPr>
              <w:spacing w:after="0" w:line="276" w:lineRule="auto"/>
            </w:pPr>
            <w:r>
              <w:rPr>
                <w:rFonts w:ascii="Times New Roman" w:eastAsia="Times New Roman" w:hAnsi="Times New Roman" w:cs="Times New Roman"/>
                <w:sz w:val="26"/>
              </w:rPr>
              <w:t>30 Ngày làm việc</w:t>
            </w:r>
          </w:p>
        </w:tc>
        <w:tc>
          <w:tcPr>
            <w:tcW w:w="0" w:type="auto"/>
          </w:tcPr>
          <w:p w14:paraId="14C20647" w14:textId="77777777" w:rsidR="00E97FE8" w:rsidRDefault="00E97FE8"/>
          <w:p w14:paraId="72778E2F" w14:textId="77777777" w:rsidR="00E97FE8" w:rsidRDefault="00E97FE8">
            <w:pPr>
              <w:spacing w:after="0" w:line="276" w:lineRule="auto"/>
            </w:pPr>
          </w:p>
        </w:tc>
        <w:tc>
          <w:tcPr>
            <w:tcW w:w="0" w:type="auto"/>
          </w:tcPr>
          <w:p w14:paraId="6F968A59" w14:textId="77777777" w:rsidR="00E97FE8" w:rsidRDefault="00E97FE8"/>
          <w:p w14:paraId="7D465A1C" w14:textId="77777777" w:rsidR="00E97FE8" w:rsidRDefault="00467AAB">
            <w:pPr>
              <w:spacing w:after="0" w:line="276" w:lineRule="auto"/>
            </w:pPr>
            <w:r>
              <w:rPr>
                <w:rFonts w:ascii="Times New Roman" w:eastAsia="Times New Roman" w:hAnsi="Times New Roman" w:cs="Times New Roman"/>
                <w:sz w:val="26"/>
              </w:rPr>
              <w:t>30 ngày làm việc kể tử ngày nhận đủ hồ sơ</w:t>
            </w:r>
          </w:p>
        </w:tc>
      </w:tr>
    </w:tbl>
    <w:p w14:paraId="70B445C6" w14:textId="77777777" w:rsidR="00E97FE8" w:rsidRDefault="00467AAB">
      <w:pPr>
        <w:spacing w:before="240" w:after="0" w:line="276" w:lineRule="auto"/>
        <w:jc w:val="both"/>
      </w:pPr>
      <w:r>
        <w:rPr>
          <w:rFonts w:ascii="Times New Roman" w:eastAsia="Times New Roman" w:hAnsi="Times New Roman" w:cs="Times New Roman"/>
          <w:b/>
          <w:sz w:val="26"/>
        </w:rPr>
        <w:t xml:space="preserve">Thành phần hồ sơ: </w:t>
      </w:r>
    </w:p>
    <w:p w14:paraId="4EE5B5B7" w14:textId="77777777" w:rsidR="00E97FE8" w:rsidRDefault="00467AA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66"/>
        <w:gridCol w:w="1215"/>
        <w:gridCol w:w="930"/>
      </w:tblGrid>
      <w:tr w:rsidR="00E97FE8" w14:paraId="34164FCF" w14:textId="77777777">
        <w:tblPrEx>
          <w:tblCellMar>
            <w:top w:w="0" w:type="dxa"/>
            <w:bottom w:w="0" w:type="dxa"/>
          </w:tblCellMar>
        </w:tblPrEx>
        <w:tc>
          <w:tcPr>
            <w:tcW w:w="6000" w:type="dxa"/>
          </w:tcPr>
          <w:p w14:paraId="5D78FFD3" w14:textId="77777777" w:rsidR="00E97FE8" w:rsidRDefault="00E97FE8"/>
          <w:p w14:paraId="05FB3366" w14:textId="77777777" w:rsidR="00E97FE8" w:rsidRDefault="00467AAB">
            <w:pPr>
              <w:spacing w:after="0" w:line="276" w:lineRule="auto"/>
              <w:jc w:val="center"/>
            </w:pPr>
            <w:r>
              <w:rPr>
                <w:rFonts w:ascii="Times New Roman" w:eastAsia="Times New Roman" w:hAnsi="Times New Roman" w:cs="Times New Roman"/>
                <w:b/>
                <w:sz w:val="26"/>
              </w:rPr>
              <w:t>Tên giấy tờ</w:t>
            </w:r>
          </w:p>
        </w:tc>
        <w:tc>
          <w:tcPr>
            <w:tcW w:w="2000" w:type="dxa"/>
          </w:tcPr>
          <w:p w14:paraId="10EF7932" w14:textId="77777777" w:rsidR="00E97FE8" w:rsidRDefault="00E97FE8"/>
          <w:p w14:paraId="4E091BED" w14:textId="77777777" w:rsidR="00E97FE8" w:rsidRDefault="00467AAB">
            <w:pPr>
              <w:spacing w:after="0" w:line="276" w:lineRule="auto"/>
              <w:jc w:val="center"/>
            </w:pPr>
            <w:r>
              <w:rPr>
                <w:rFonts w:ascii="Times New Roman" w:eastAsia="Times New Roman" w:hAnsi="Times New Roman" w:cs="Times New Roman"/>
                <w:b/>
                <w:sz w:val="26"/>
              </w:rPr>
              <w:t>Mẫu đơn, tờ khai</w:t>
            </w:r>
          </w:p>
        </w:tc>
        <w:tc>
          <w:tcPr>
            <w:tcW w:w="2000" w:type="dxa"/>
          </w:tcPr>
          <w:p w14:paraId="4E8125BE" w14:textId="77777777" w:rsidR="00E97FE8" w:rsidRDefault="00E97FE8"/>
          <w:p w14:paraId="4B91D146" w14:textId="77777777" w:rsidR="00E97FE8" w:rsidRDefault="00467AAB">
            <w:pPr>
              <w:spacing w:after="0" w:line="276" w:lineRule="auto"/>
              <w:jc w:val="center"/>
            </w:pPr>
            <w:r>
              <w:rPr>
                <w:rFonts w:ascii="Times New Roman" w:eastAsia="Times New Roman" w:hAnsi="Times New Roman" w:cs="Times New Roman"/>
                <w:b/>
                <w:sz w:val="26"/>
              </w:rPr>
              <w:t>Số lượng</w:t>
            </w:r>
          </w:p>
        </w:tc>
      </w:tr>
      <w:tr w:rsidR="00E97FE8" w14:paraId="55C31839" w14:textId="77777777">
        <w:tblPrEx>
          <w:tblCellMar>
            <w:top w:w="0" w:type="dxa"/>
            <w:bottom w:w="0" w:type="dxa"/>
          </w:tblCellMar>
        </w:tblPrEx>
        <w:tc>
          <w:tcPr>
            <w:tcW w:w="0" w:type="auto"/>
          </w:tcPr>
          <w:p w14:paraId="570088D2" w14:textId="77777777" w:rsidR="00E97FE8" w:rsidRDefault="00E97FE8"/>
          <w:p w14:paraId="4A8DCB36" w14:textId="77777777" w:rsidR="00E97FE8" w:rsidRDefault="00467AAB">
            <w:pPr>
              <w:spacing w:after="0" w:line="276" w:lineRule="auto"/>
            </w:pPr>
            <w:r>
              <w:rPr>
                <w:rFonts w:ascii="Times New Roman" w:eastAsia="Times New Roman" w:hAnsi="Times New Roman" w:cs="Times New Roman"/>
                <w:sz w:val="26"/>
              </w:rPr>
              <w:t>Đơn đề nghị phê duyệt nghiên cứu thử thuốc trên lâm sàng (Mẫu số 07 - Phụ lục III)</w:t>
            </w:r>
          </w:p>
        </w:tc>
        <w:tc>
          <w:tcPr>
            <w:tcW w:w="0" w:type="auto"/>
          </w:tcPr>
          <w:p w14:paraId="3CB9B82D" w14:textId="77777777" w:rsidR="00E97FE8" w:rsidRDefault="00E97FE8"/>
          <w:p w14:paraId="3BDB5CDB" w14:textId="77777777" w:rsidR="00E97FE8" w:rsidRDefault="00467AAB">
            <w:pPr>
              <w:spacing w:after="0" w:line="276" w:lineRule="auto"/>
            </w:pPr>
            <w:r>
              <w:rPr>
                <w:rFonts w:ascii="Times New Roman" w:eastAsia="Times New Roman" w:hAnsi="Times New Roman" w:cs="Times New Roman"/>
                <w:sz w:val="26"/>
              </w:rPr>
              <w:t>phụ lục (12).docx</w:t>
            </w:r>
          </w:p>
        </w:tc>
        <w:tc>
          <w:tcPr>
            <w:tcW w:w="0" w:type="auto"/>
          </w:tcPr>
          <w:p w14:paraId="69861479" w14:textId="77777777" w:rsidR="00E97FE8" w:rsidRDefault="00E97FE8"/>
          <w:p w14:paraId="57CC5AC5"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1FE22AF1" w14:textId="77777777">
        <w:tblPrEx>
          <w:tblCellMar>
            <w:top w:w="0" w:type="dxa"/>
            <w:bottom w:w="0" w:type="dxa"/>
          </w:tblCellMar>
        </w:tblPrEx>
        <w:tc>
          <w:tcPr>
            <w:tcW w:w="0" w:type="auto"/>
          </w:tcPr>
          <w:p w14:paraId="388528AF" w14:textId="77777777" w:rsidR="00E97FE8" w:rsidRDefault="00E97FE8"/>
          <w:p w14:paraId="6776A394" w14:textId="77777777" w:rsidR="00E97FE8" w:rsidRDefault="00467AAB">
            <w:pPr>
              <w:spacing w:after="0" w:line="276" w:lineRule="auto"/>
            </w:pPr>
            <w:r>
              <w:rPr>
                <w:rFonts w:ascii="Times New Roman" w:eastAsia="Times New Roman" w:hAnsi="Times New Roman" w:cs="Times New Roman"/>
                <w:sz w:val="26"/>
              </w:rPr>
              <w:t>Hồ sơ thông tin về thuốc thử lâm sàng bao gồm: - Tài liệu nghiên cứu về thuốc: thành phần công thức, quy trình sản xuất, tiêu chuẩn chất lượng, phiếu kiểm nghiệm thuốc (đối với thuốc hóa dược, thuốc dược liệu, thuốc cổ truyền: phiếu kiểm nghiệm của cơ sở kiểm nghiệm thuốc của nhà nước đáp ứng GLP hoặc cơ sở kinh doanh dịch vụ kiểm nghiệm thuốc, nguyên liệu làm thuốc đạt GLP phù hợp với phạm vi hoạt động thực hiện hoặc của nhà sản xuất đạt tiêu chuẩn thực hành tốt sản xuất thuốc (GMP); đối với vắc xin: phiếu</w:t>
            </w:r>
            <w:r>
              <w:rPr>
                <w:rFonts w:ascii="Times New Roman" w:eastAsia="Times New Roman" w:hAnsi="Times New Roman" w:cs="Times New Roman"/>
                <w:sz w:val="26"/>
              </w:rPr>
              <w:t xml:space="preserve"> kiểm nghiệm chất lượng của cơ quan kiểm định quốc gia hoặc chứng nhận xuất xưởng đối với lô vắc xin, sinh phẩm); - Tài liệu nghiên cứu tiền lâm sàng của thuốc cần thử: các báo cáo nghiên cứu về tác dụng </w:t>
            </w:r>
            <w:r>
              <w:rPr>
                <w:rFonts w:ascii="Times New Roman" w:eastAsia="Times New Roman" w:hAnsi="Times New Roman" w:cs="Times New Roman"/>
                <w:sz w:val="26"/>
              </w:rPr>
              <w:lastRenderedPageBreak/>
              <w:t>dược lý, độc tính, tính an toàn, đề xuất về liều dùng, đường dùng, cách sử dụng; - Tài liệu nghiên cứu thử thuốc trên lâm sàng các giai đoạn trước (nếu đề nghị thử thuốc trên lâm sàng ở giai đoạn tiếp theo và thuốc không thuộc đối tượng được miễn thử các giai đoạn trước đó)</w:t>
            </w:r>
          </w:p>
        </w:tc>
        <w:tc>
          <w:tcPr>
            <w:tcW w:w="0" w:type="auto"/>
          </w:tcPr>
          <w:p w14:paraId="4D6E5515" w14:textId="77777777" w:rsidR="00E97FE8" w:rsidRDefault="00E97FE8"/>
          <w:p w14:paraId="1CC2EB2F" w14:textId="77777777" w:rsidR="00E97FE8" w:rsidRDefault="00467AAB">
            <w:pPr>
              <w:spacing w:after="0" w:line="276" w:lineRule="auto"/>
            </w:pPr>
            <w:r>
              <w:rPr>
                <w:rFonts w:ascii="Times New Roman" w:eastAsia="Times New Roman" w:hAnsi="Times New Roman" w:cs="Times New Roman"/>
                <w:sz w:val="26"/>
              </w:rPr>
              <w:t>phụ lục (13).docx</w:t>
            </w:r>
          </w:p>
        </w:tc>
        <w:tc>
          <w:tcPr>
            <w:tcW w:w="0" w:type="auto"/>
          </w:tcPr>
          <w:p w14:paraId="7CC53AC5" w14:textId="77777777" w:rsidR="00E97FE8" w:rsidRDefault="00E97FE8"/>
          <w:p w14:paraId="356C8975"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1891FBF0" w14:textId="77777777">
        <w:tblPrEx>
          <w:tblCellMar>
            <w:top w:w="0" w:type="dxa"/>
            <w:bottom w:w="0" w:type="dxa"/>
          </w:tblCellMar>
        </w:tblPrEx>
        <w:tc>
          <w:tcPr>
            <w:tcW w:w="0" w:type="auto"/>
          </w:tcPr>
          <w:p w14:paraId="4296266F" w14:textId="77777777" w:rsidR="00E97FE8" w:rsidRDefault="00E97FE8"/>
          <w:p w14:paraId="154D43B9" w14:textId="77777777" w:rsidR="00E97FE8" w:rsidRDefault="00467AAB">
            <w:pPr>
              <w:spacing w:after="0" w:line="276" w:lineRule="auto"/>
            </w:pPr>
            <w:r>
              <w:rPr>
                <w:rFonts w:ascii="Times New Roman" w:eastAsia="Times New Roman" w:hAnsi="Times New Roman" w:cs="Times New Roman"/>
                <w:sz w:val="26"/>
              </w:rPr>
              <w:t>Hồ sơ pháp lý của thuốc thử lâm sàng bao gồm: - Bản sao văn bản chấp thuận đăng ký nghiên cứu thử thuốc trên lâm sàng của Cục Khoa học công nghệ và Đào tạo, Bộ Y tế. - Bản sao có chứng thực hoặc bản sao có dấu của cơ sở có xuất trình bản chính để đối chiếu văn bản yêu cầu thử thuốc trên lâm sàng giai đoạn 4 của cơ quan quản lý về dược có thẩm quyền đối với thuốc đề nghị thử lâm sàng giai đoạn 4; - Tờ hướng dẫn sử dụng đã được cấp phép lưu hành đối với các thuốc đề nghị thử lâm sàng giai đoạn 4; - Bản sao có</w:t>
            </w:r>
            <w:r>
              <w:rPr>
                <w:rFonts w:ascii="Times New Roman" w:eastAsia="Times New Roman" w:hAnsi="Times New Roman" w:cs="Times New Roman"/>
                <w:sz w:val="26"/>
              </w:rPr>
              <w:t xml:space="preserve"> chứng thực hoặc bản sao có dấu của cơ sở có xuất trình bản chính để đối chiếu giấy chứng nhận đủ điều kiện kinh doanh dược của cơ sở kinh doanh dịch vụ thử thuốc; - Văn bản xác nhận tham gia của các tổ chức nghiên cứu đối với nghiên cứu đa trung tâm tại Việt Nam; - Bản sao có chứng thực hoặc bản sao có dấu của cơ sở có xuất trình bản chính để đối chiếu Văn bản chấp thuận tham gia nghiên cứu của Ủy ban nhân dân tỉnh, thành phố trực thuộc Trung ương đối với các nghiên cứu tại thực địa; - Hợp đồng hợp tác ngh</w:t>
            </w:r>
            <w:r>
              <w:rPr>
                <w:rFonts w:ascii="Times New Roman" w:eastAsia="Times New Roman" w:hAnsi="Times New Roman" w:cs="Times New Roman"/>
                <w:sz w:val="26"/>
              </w:rPr>
              <w:t>iên cứu thử thuốc trên lâm sàng giữa cơ quan, tổ chức, cá nhân có thuốc thử và cơ sở kinh doanh dịch vụ thử thuốc trên lâm sàng; hợp đồng hợp tác giữa tổ chức, cá nhân có thuốc thử với tổ chức hỗ trợ nghiên cứu (nếu có)</w:t>
            </w:r>
          </w:p>
        </w:tc>
        <w:tc>
          <w:tcPr>
            <w:tcW w:w="0" w:type="auto"/>
          </w:tcPr>
          <w:p w14:paraId="502BCA0D" w14:textId="77777777" w:rsidR="00E97FE8" w:rsidRDefault="00E97FE8"/>
          <w:p w14:paraId="3AF33741" w14:textId="77777777" w:rsidR="00E97FE8" w:rsidRDefault="00467AAB">
            <w:pPr>
              <w:spacing w:after="0" w:line="276" w:lineRule="auto"/>
            </w:pPr>
            <w:r>
              <w:rPr>
                <w:rFonts w:ascii="Times New Roman" w:eastAsia="Times New Roman" w:hAnsi="Times New Roman" w:cs="Times New Roman"/>
                <w:sz w:val="26"/>
              </w:rPr>
              <w:t>phụ lục (14).docx</w:t>
            </w:r>
          </w:p>
        </w:tc>
        <w:tc>
          <w:tcPr>
            <w:tcW w:w="0" w:type="auto"/>
          </w:tcPr>
          <w:p w14:paraId="1F9B8CFC" w14:textId="77777777" w:rsidR="00E97FE8" w:rsidRDefault="00E97FE8"/>
          <w:p w14:paraId="2D7C6741"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3858689D" w14:textId="77777777">
        <w:tblPrEx>
          <w:tblCellMar>
            <w:top w:w="0" w:type="dxa"/>
            <w:bottom w:w="0" w:type="dxa"/>
          </w:tblCellMar>
        </w:tblPrEx>
        <w:tc>
          <w:tcPr>
            <w:tcW w:w="0" w:type="auto"/>
          </w:tcPr>
          <w:p w14:paraId="337AD911" w14:textId="77777777" w:rsidR="00E97FE8" w:rsidRDefault="00E97FE8"/>
          <w:p w14:paraId="0AE62178" w14:textId="77777777" w:rsidR="00E97FE8" w:rsidRDefault="00467AAB">
            <w:pPr>
              <w:spacing w:after="0" w:line="276" w:lineRule="auto"/>
            </w:pPr>
            <w:r>
              <w:rPr>
                <w:rFonts w:ascii="Times New Roman" w:eastAsia="Times New Roman" w:hAnsi="Times New Roman" w:cs="Times New Roman"/>
                <w:sz w:val="26"/>
              </w:rPr>
              <w:t>Đề cương nghiên cứu thử thuốc trên lâm sàng và bản thuyết minh bao gồm: - Thuyết minh đề cương nghiên cứu thử thuốc trên lâm sàng (Mẫu số 08 - Phụ lục III) - Phiếu thu thập thông tin nghiên cứu hoặc Bệnh án nghiên cứu (Case Report Form - CRF)</w:t>
            </w:r>
          </w:p>
        </w:tc>
        <w:tc>
          <w:tcPr>
            <w:tcW w:w="0" w:type="auto"/>
          </w:tcPr>
          <w:p w14:paraId="399EA63A" w14:textId="77777777" w:rsidR="00E97FE8" w:rsidRDefault="00E97FE8"/>
          <w:p w14:paraId="165BCA4D" w14:textId="77777777" w:rsidR="00E97FE8" w:rsidRDefault="00467AAB">
            <w:pPr>
              <w:spacing w:after="0" w:line="276" w:lineRule="auto"/>
            </w:pPr>
            <w:r>
              <w:rPr>
                <w:rFonts w:ascii="Times New Roman" w:eastAsia="Times New Roman" w:hAnsi="Times New Roman" w:cs="Times New Roman"/>
                <w:sz w:val="26"/>
              </w:rPr>
              <w:t>phụ lục (15).docx</w:t>
            </w:r>
          </w:p>
        </w:tc>
        <w:tc>
          <w:tcPr>
            <w:tcW w:w="0" w:type="auto"/>
          </w:tcPr>
          <w:p w14:paraId="5A6CAD89" w14:textId="77777777" w:rsidR="00E97FE8" w:rsidRDefault="00E97FE8"/>
          <w:p w14:paraId="164A3824"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3B08419D" w14:textId="77777777">
        <w:tblPrEx>
          <w:tblCellMar>
            <w:top w:w="0" w:type="dxa"/>
            <w:bottom w:w="0" w:type="dxa"/>
          </w:tblCellMar>
        </w:tblPrEx>
        <w:tc>
          <w:tcPr>
            <w:tcW w:w="0" w:type="auto"/>
          </w:tcPr>
          <w:p w14:paraId="32B216F8" w14:textId="77777777" w:rsidR="00E97FE8" w:rsidRDefault="00E97FE8"/>
          <w:p w14:paraId="7527E9F4" w14:textId="77777777" w:rsidR="00E97FE8" w:rsidRDefault="00467AAB">
            <w:pPr>
              <w:spacing w:after="0" w:line="276" w:lineRule="auto"/>
            </w:pPr>
            <w:r>
              <w:rPr>
                <w:rFonts w:ascii="Times New Roman" w:eastAsia="Times New Roman" w:hAnsi="Times New Roman" w:cs="Times New Roman"/>
                <w:sz w:val="26"/>
              </w:rPr>
              <w:t>Lý lịch khoa học và bản sao giấy chứng nhận hoàn thành khóa học Thực hành tốt thử thuốc trên lâm sàng của nghiên cứu viên chính do Bộ Y tế hoặc do các cơ sở có chức năng đào tạo về GCP cấp</w:t>
            </w:r>
          </w:p>
        </w:tc>
        <w:tc>
          <w:tcPr>
            <w:tcW w:w="0" w:type="auto"/>
          </w:tcPr>
          <w:p w14:paraId="174728E2" w14:textId="77777777" w:rsidR="00E97FE8" w:rsidRDefault="00E97FE8"/>
          <w:p w14:paraId="1FF827AB" w14:textId="77777777" w:rsidR="00E97FE8" w:rsidRDefault="00467AAB">
            <w:pPr>
              <w:spacing w:after="0" w:line="276" w:lineRule="auto"/>
            </w:pPr>
            <w:r>
              <w:rPr>
                <w:rFonts w:ascii="Times New Roman" w:eastAsia="Times New Roman" w:hAnsi="Times New Roman" w:cs="Times New Roman"/>
                <w:sz w:val="26"/>
              </w:rPr>
              <w:t>phụ lục (16).docx</w:t>
            </w:r>
          </w:p>
        </w:tc>
        <w:tc>
          <w:tcPr>
            <w:tcW w:w="0" w:type="auto"/>
          </w:tcPr>
          <w:p w14:paraId="0E167C21" w14:textId="77777777" w:rsidR="00E97FE8" w:rsidRDefault="00E97FE8"/>
          <w:p w14:paraId="0FA4A986"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3F42A1B2" w14:textId="77777777">
        <w:tblPrEx>
          <w:tblCellMar>
            <w:top w:w="0" w:type="dxa"/>
            <w:bottom w:w="0" w:type="dxa"/>
          </w:tblCellMar>
        </w:tblPrEx>
        <w:tc>
          <w:tcPr>
            <w:tcW w:w="0" w:type="auto"/>
          </w:tcPr>
          <w:p w14:paraId="46C9E5E6" w14:textId="77777777" w:rsidR="00E97FE8" w:rsidRDefault="00E97FE8"/>
          <w:p w14:paraId="4A85756E" w14:textId="77777777" w:rsidR="00E97FE8" w:rsidRDefault="00467AAB">
            <w:pPr>
              <w:spacing w:after="0" w:line="276" w:lineRule="auto"/>
            </w:pPr>
            <w:r>
              <w:rPr>
                <w:rFonts w:ascii="Times New Roman" w:eastAsia="Times New Roman" w:hAnsi="Times New Roman" w:cs="Times New Roman"/>
                <w:sz w:val="26"/>
              </w:rPr>
              <w:t>Bản cung cấp thông tin nghiên cứu và phiếu tình nguyện tham gia nghiên cứu của người tham gia thử thuốc trên lâm sàng (Mẫu 09 - phụ lục III)</w:t>
            </w:r>
          </w:p>
        </w:tc>
        <w:tc>
          <w:tcPr>
            <w:tcW w:w="0" w:type="auto"/>
          </w:tcPr>
          <w:p w14:paraId="7CF6E4BC" w14:textId="77777777" w:rsidR="00E97FE8" w:rsidRDefault="00E97FE8"/>
          <w:p w14:paraId="26B1F017" w14:textId="77777777" w:rsidR="00E97FE8" w:rsidRDefault="00467AAB">
            <w:pPr>
              <w:spacing w:after="0" w:line="276" w:lineRule="auto"/>
            </w:pPr>
            <w:r>
              <w:rPr>
                <w:rFonts w:ascii="Times New Roman" w:eastAsia="Times New Roman" w:hAnsi="Times New Roman" w:cs="Times New Roman"/>
                <w:sz w:val="26"/>
              </w:rPr>
              <w:t>phụ lục (17).docx</w:t>
            </w:r>
          </w:p>
        </w:tc>
        <w:tc>
          <w:tcPr>
            <w:tcW w:w="0" w:type="auto"/>
          </w:tcPr>
          <w:p w14:paraId="13547C7F" w14:textId="77777777" w:rsidR="00E97FE8" w:rsidRDefault="00E97FE8"/>
          <w:p w14:paraId="2B38DB52"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7BD5923A" w14:textId="77777777">
        <w:tblPrEx>
          <w:tblCellMar>
            <w:top w:w="0" w:type="dxa"/>
            <w:bottom w:w="0" w:type="dxa"/>
          </w:tblCellMar>
        </w:tblPrEx>
        <w:tc>
          <w:tcPr>
            <w:tcW w:w="0" w:type="auto"/>
          </w:tcPr>
          <w:p w14:paraId="7A41F962" w14:textId="77777777" w:rsidR="00E97FE8" w:rsidRDefault="00E97FE8"/>
          <w:p w14:paraId="50092EFE" w14:textId="77777777" w:rsidR="00E97FE8" w:rsidRDefault="00467AAB">
            <w:pPr>
              <w:spacing w:after="0" w:line="276" w:lineRule="auto"/>
            </w:pPr>
            <w:r>
              <w:rPr>
                <w:rFonts w:ascii="Times New Roman" w:eastAsia="Times New Roman" w:hAnsi="Times New Roman" w:cs="Times New Roman"/>
                <w:sz w:val="26"/>
              </w:rPr>
              <w:t>Biên bản thẩm định về khoa học và đạo đức trong nghiên cứu của Hội đồng đạo đức trong nghiên cứu y sinh học cấp cơ sở</w:t>
            </w:r>
          </w:p>
        </w:tc>
        <w:tc>
          <w:tcPr>
            <w:tcW w:w="0" w:type="auto"/>
          </w:tcPr>
          <w:p w14:paraId="0B5CB2FF" w14:textId="77777777" w:rsidR="00E97FE8" w:rsidRDefault="00E97FE8"/>
          <w:p w14:paraId="7E4BA99D" w14:textId="77777777" w:rsidR="00E97FE8" w:rsidRDefault="00467AAB">
            <w:pPr>
              <w:spacing w:after="0" w:line="276" w:lineRule="auto"/>
            </w:pPr>
            <w:r>
              <w:rPr>
                <w:rFonts w:ascii="Times New Roman" w:eastAsia="Times New Roman" w:hAnsi="Times New Roman" w:cs="Times New Roman"/>
                <w:sz w:val="26"/>
              </w:rPr>
              <w:t>phụ lục (18).docx</w:t>
            </w:r>
          </w:p>
        </w:tc>
        <w:tc>
          <w:tcPr>
            <w:tcW w:w="0" w:type="auto"/>
          </w:tcPr>
          <w:p w14:paraId="37B6E917" w14:textId="77777777" w:rsidR="00E97FE8" w:rsidRDefault="00E97FE8"/>
          <w:p w14:paraId="7F18F756"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7FE8" w14:paraId="2B68A067" w14:textId="77777777">
        <w:tblPrEx>
          <w:tblCellMar>
            <w:top w:w="0" w:type="dxa"/>
            <w:bottom w:w="0" w:type="dxa"/>
          </w:tblCellMar>
        </w:tblPrEx>
        <w:tc>
          <w:tcPr>
            <w:tcW w:w="0" w:type="auto"/>
          </w:tcPr>
          <w:p w14:paraId="4B57C22A" w14:textId="77777777" w:rsidR="00E97FE8" w:rsidRDefault="00E97FE8"/>
          <w:p w14:paraId="00C0B248" w14:textId="77777777" w:rsidR="00E97FE8" w:rsidRDefault="00467AAB">
            <w:pPr>
              <w:spacing w:after="0" w:line="276" w:lineRule="auto"/>
            </w:pPr>
            <w:r>
              <w:rPr>
                <w:rFonts w:ascii="Times New Roman" w:eastAsia="Times New Roman" w:hAnsi="Times New Roman" w:cs="Times New Roman"/>
                <w:sz w:val="26"/>
              </w:rPr>
              <w:t>Nhãn thuốc nghiên cứu theo Thông tư số 01/2018/TT-BYT ngày 18/01/2018 của Bộ trưởng Bộ Y tế quy định ghi nhãn thuốc, nguyên liệu làm thuốc và tờ hướng dẫn sử dụng thuốc</w:t>
            </w:r>
          </w:p>
        </w:tc>
        <w:tc>
          <w:tcPr>
            <w:tcW w:w="0" w:type="auto"/>
          </w:tcPr>
          <w:p w14:paraId="7B8432A5" w14:textId="77777777" w:rsidR="00E97FE8" w:rsidRDefault="00E97FE8"/>
          <w:p w14:paraId="1997D084" w14:textId="77777777" w:rsidR="00E97FE8" w:rsidRDefault="00467AAB">
            <w:pPr>
              <w:spacing w:after="0" w:line="276" w:lineRule="auto"/>
            </w:pPr>
            <w:r>
              <w:rPr>
                <w:rFonts w:ascii="Times New Roman" w:eastAsia="Times New Roman" w:hAnsi="Times New Roman" w:cs="Times New Roman"/>
                <w:sz w:val="26"/>
              </w:rPr>
              <w:t>phụ lục (19).docx</w:t>
            </w:r>
          </w:p>
        </w:tc>
        <w:tc>
          <w:tcPr>
            <w:tcW w:w="0" w:type="auto"/>
          </w:tcPr>
          <w:p w14:paraId="70271E9C" w14:textId="77777777" w:rsidR="00E97FE8" w:rsidRDefault="00E97FE8"/>
          <w:p w14:paraId="27CE2B87" w14:textId="77777777" w:rsidR="00E97FE8" w:rsidRDefault="00467AA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7DE5865" w14:textId="77777777" w:rsidR="00E97FE8" w:rsidRDefault="00467AA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57F217BF" w14:textId="77777777" w:rsidR="00E97FE8" w:rsidRDefault="00467AA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14:paraId="7D85DA4B" w14:textId="77777777" w:rsidR="00E97FE8" w:rsidRDefault="00467AA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3145C45" w14:textId="77777777" w:rsidR="00E97FE8" w:rsidRDefault="00467AA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F2481A3" w14:textId="77777777" w:rsidR="00E97FE8" w:rsidRDefault="00467AA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68DF108" w14:textId="77777777" w:rsidR="00E97FE8" w:rsidRDefault="00467AA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E6476D5" w14:textId="77777777" w:rsidR="00E97FE8" w:rsidRDefault="00467AA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đề cương nghiên cứu thử thuốc trên lâm sàng</w:t>
      </w:r>
    </w:p>
    <w:p w14:paraId="3F2F8253" w14:textId="77777777" w:rsidR="00E97FE8" w:rsidRDefault="00467AA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41"/>
        <w:gridCol w:w="4908"/>
        <w:gridCol w:w="1004"/>
        <w:gridCol w:w="1672"/>
      </w:tblGrid>
      <w:tr w:rsidR="00E97FE8" w14:paraId="38C6A251" w14:textId="77777777">
        <w:tblPrEx>
          <w:tblCellMar>
            <w:top w:w="0" w:type="dxa"/>
            <w:bottom w:w="0" w:type="dxa"/>
          </w:tblCellMar>
        </w:tblPrEx>
        <w:tc>
          <w:tcPr>
            <w:tcW w:w="2000" w:type="dxa"/>
          </w:tcPr>
          <w:p w14:paraId="1CA785CB" w14:textId="77777777" w:rsidR="00E97FE8" w:rsidRDefault="00E97FE8"/>
          <w:p w14:paraId="61C475D7" w14:textId="77777777" w:rsidR="00E97FE8" w:rsidRDefault="00467AAB">
            <w:pPr>
              <w:spacing w:after="0" w:line="276" w:lineRule="auto"/>
              <w:jc w:val="center"/>
            </w:pPr>
            <w:r>
              <w:rPr>
                <w:rFonts w:ascii="Times New Roman" w:eastAsia="Times New Roman" w:hAnsi="Times New Roman" w:cs="Times New Roman"/>
                <w:b/>
                <w:sz w:val="26"/>
              </w:rPr>
              <w:t>Số ký hiệu</w:t>
            </w:r>
          </w:p>
        </w:tc>
        <w:tc>
          <w:tcPr>
            <w:tcW w:w="3500" w:type="dxa"/>
          </w:tcPr>
          <w:p w14:paraId="48E9A2AE" w14:textId="77777777" w:rsidR="00E97FE8" w:rsidRDefault="00E97FE8"/>
          <w:p w14:paraId="4612C46D" w14:textId="77777777" w:rsidR="00E97FE8" w:rsidRDefault="00467AAB">
            <w:pPr>
              <w:spacing w:after="0" w:line="276" w:lineRule="auto"/>
              <w:jc w:val="center"/>
            </w:pPr>
            <w:r>
              <w:rPr>
                <w:rFonts w:ascii="Times New Roman" w:eastAsia="Times New Roman" w:hAnsi="Times New Roman" w:cs="Times New Roman"/>
                <w:b/>
                <w:sz w:val="26"/>
              </w:rPr>
              <w:t>Trích yếu</w:t>
            </w:r>
          </w:p>
        </w:tc>
        <w:tc>
          <w:tcPr>
            <w:tcW w:w="1500" w:type="dxa"/>
          </w:tcPr>
          <w:p w14:paraId="590673EB" w14:textId="77777777" w:rsidR="00E97FE8" w:rsidRDefault="00E97FE8"/>
          <w:p w14:paraId="6799F4E8" w14:textId="77777777" w:rsidR="00E97FE8" w:rsidRDefault="00467AAB">
            <w:pPr>
              <w:spacing w:after="0" w:line="276" w:lineRule="auto"/>
              <w:jc w:val="center"/>
            </w:pPr>
            <w:r>
              <w:rPr>
                <w:rFonts w:ascii="Times New Roman" w:eastAsia="Times New Roman" w:hAnsi="Times New Roman" w:cs="Times New Roman"/>
                <w:b/>
                <w:sz w:val="26"/>
              </w:rPr>
              <w:t>Ngày ban hành</w:t>
            </w:r>
          </w:p>
        </w:tc>
        <w:tc>
          <w:tcPr>
            <w:tcW w:w="3000" w:type="dxa"/>
          </w:tcPr>
          <w:p w14:paraId="18554FC3" w14:textId="77777777" w:rsidR="00E97FE8" w:rsidRDefault="00E97FE8"/>
          <w:p w14:paraId="1BE19966" w14:textId="77777777" w:rsidR="00E97FE8" w:rsidRDefault="00467AAB">
            <w:pPr>
              <w:spacing w:after="0" w:line="276" w:lineRule="auto"/>
              <w:jc w:val="center"/>
            </w:pPr>
            <w:r>
              <w:rPr>
                <w:rFonts w:ascii="Times New Roman" w:eastAsia="Times New Roman" w:hAnsi="Times New Roman" w:cs="Times New Roman"/>
                <w:b/>
                <w:sz w:val="26"/>
              </w:rPr>
              <w:t>Cơ quan ban hành</w:t>
            </w:r>
          </w:p>
        </w:tc>
      </w:tr>
      <w:tr w:rsidR="00E97FE8" w14:paraId="5CA70E93" w14:textId="77777777">
        <w:tblPrEx>
          <w:tblCellMar>
            <w:top w:w="0" w:type="dxa"/>
            <w:bottom w:w="0" w:type="dxa"/>
          </w:tblCellMar>
        </w:tblPrEx>
        <w:tc>
          <w:tcPr>
            <w:tcW w:w="0" w:type="auto"/>
          </w:tcPr>
          <w:p w14:paraId="374DC31C" w14:textId="77777777" w:rsidR="00E97FE8" w:rsidRDefault="00E97FE8"/>
          <w:p w14:paraId="3D42E02A" w14:textId="77777777" w:rsidR="00E97FE8" w:rsidRDefault="00467AAB">
            <w:pPr>
              <w:spacing w:after="0" w:line="276" w:lineRule="auto"/>
            </w:pPr>
            <w:r>
              <w:rPr>
                <w:rFonts w:ascii="Times New Roman" w:eastAsia="Times New Roman" w:hAnsi="Times New Roman" w:cs="Times New Roman"/>
                <w:sz w:val="26"/>
              </w:rPr>
              <w:t>105/2016/QH13</w:t>
            </w:r>
          </w:p>
        </w:tc>
        <w:tc>
          <w:tcPr>
            <w:tcW w:w="0" w:type="auto"/>
          </w:tcPr>
          <w:p w14:paraId="499E80AD" w14:textId="77777777" w:rsidR="00E97FE8" w:rsidRDefault="00E97FE8"/>
          <w:p w14:paraId="60BB4962" w14:textId="77777777" w:rsidR="00E97FE8" w:rsidRDefault="00467AAB">
            <w:pPr>
              <w:spacing w:after="0" w:line="276" w:lineRule="auto"/>
            </w:pPr>
            <w:r>
              <w:rPr>
                <w:rFonts w:ascii="Times New Roman" w:eastAsia="Times New Roman" w:hAnsi="Times New Roman" w:cs="Times New Roman"/>
                <w:sz w:val="26"/>
              </w:rPr>
              <w:t>Luật 105/2016/QH13</w:t>
            </w:r>
          </w:p>
        </w:tc>
        <w:tc>
          <w:tcPr>
            <w:tcW w:w="0" w:type="auto"/>
          </w:tcPr>
          <w:p w14:paraId="0BFB1AF5" w14:textId="77777777" w:rsidR="00E97FE8" w:rsidRDefault="00E97FE8"/>
          <w:p w14:paraId="3B45E120" w14:textId="77777777" w:rsidR="00E97FE8" w:rsidRDefault="00467AAB">
            <w:pPr>
              <w:spacing w:after="0" w:line="276" w:lineRule="auto"/>
            </w:pPr>
            <w:r>
              <w:rPr>
                <w:rFonts w:ascii="Times New Roman" w:eastAsia="Times New Roman" w:hAnsi="Times New Roman" w:cs="Times New Roman"/>
                <w:sz w:val="26"/>
              </w:rPr>
              <w:t>06-04-2016</w:t>
            </w:r>
          </w:p>
        </w:tc>
        <w:tc>
          <w:tcPr>
            <w:tcW w:w="0" w:type="auto"/>
          </w:tcPr>
          <w:p w14:paraId="02DA6457" w14:textId="77777777" w:rsidR="00E97FE8" w:rsidRDefault="00E97FE8"/>
          <w:p w14:paraId="0F481DAC" w14:textId="77777777" w:rsidR="00E97FE8" w:rsidRDefault="00467AAB">
            <w:pPr>
              <w:spacing w:after="0" w:line="276" w:lineRule="auto"/>
            </w:pPr>
            <w:r>
              <w:rPr>
                <w:rFonts w:ascii="Times New Roman" w:eastAsia="Times New Roman" w:hAnsi="Times New Roman" w:cs="Times New Roman"/>
                <w:sz w:val="26"/>
              </w:rPr>
              <w:t>Quốc Hội</w:t>
            </w:r>
          </w:p>
        </w:tc>
      </w:tr>
      <w:tr w:rsidR="00E97FE8" w14:paraId="21FB387E" w14:textId="77777777">
        <w:tblPrEx>
          <w:tblCellMar>
            <w:top w:w="0" w:type="dxa"/>
            <w:bottom w:w="0" w:type="dxa"/>
          </w:tblCellMar>
        </w:tblPrEx>
        <w:tc>
          <w:tcPr>
            <w:tcW w:w="0" w:type="auto"/>
          </w:tcPr>
          <w:p w14:paraId="0FE70C00" w14:textId="77777777" w:rsidR="00E97FE8" w:rsidRDefault="00E97FE8"/>
          <w:p w14:paraId="2DC41360" w14:textId="77777777" w:rsidR="00E97FE8" w:rsidRDefault="00467AAB">
            <w:pPr>
              <w:spacing w:after="0" w:line="276" w:lineRule="auto"/>
            </w:pPr>
            <w:r>
              <w:rPr>
                <w:rFonts w:ascii="Times New Roman" w:eastAsia="Times New Roman" w:hAnsi="Times New Roman" w:cs="Times New Roman"/>
                <w:sz w:val="26"/>
              </w:rPr>
              <w:t>29/2018/TT-BYT</w:t>
            </w:r>
          </w:p>
        </w:tc>
        <w:tc>
          <w:tcPr>
            <w:tcW w:w="0" w:type="auto"/>
          </w:tcPr>
          <w:p w14:paraId="56280644" w14:textId="77777777" w:rsidR="00E97FE8" w:rsidRDefault="00E97FE8"/>
          <w:p w14:paraId="588547FA" w14:textId="77777777" w:rsidR="00E97FE8" w:rsidRDefault="00467AAB">
            <w:pPr>
              <w:spacing w:after="0" w:line="276" w:lineRule="auto"/>
            </w:pPr>
            <w:r>
              <w:rPr>
                <w:rFonts w:ascii="Times New Roman" w:eastAsia="Times New Roman" w:hAnsi="Times New Roman" w:cs="Times New Roman"/>
                <w:sz w:val="26"/>
              </w:rPr>
              <w:t>Thông tư 29/2018/TT-BYT Ban hành Thông tư quy định về thử thuốc trên lâm sàng.</w:t>
            </w:r>
          </w:p>
        </w:tc>
        <w:tc>
          <w:tcPr>
            <w:tcW w:w="0" w:type="auto"/>
          </w:tcPr>
          <w:p w14:paraId="0C272388" w14:textId="77777777" w:rsidR="00E97FE8" w:rsidRDefault="00E97FE8"/>
          <w:p w14:paraId="548AC67C" w14:textId="77777777" w:rsidR="00E97FE8" w:rsidRDefault="00467AAB">
            <w:pPr>
              <w:spacing w:after="0" w:line="276" w:lineRule="auto"/>
            </w:pPr>
            <w:r>
              <w:rPr>
                <w:rFonts w:ascii="Times New Roman" w:eastAsia="Times New Roman" w:hAnsi="Times New Roman" w:cs="Times New Roman"/>
                <w:sz w:val="26"/>
              </w:rPr>
              <w:t>29-10-2018</w:t>
            </w:r>
          </w:p>
        </w:tc>
        <w:tc>
          <w:tcPr>
            <w:tcW w:w="0" w:type="auto"/>
          </w:tcPr>
          <w:p w14:paraId="6AED7815" w14:textId="77777777" w:rsidR="00E97FE8" w:rsidRDefault="00E97FE8"/>
          <w:p w14:paraId="3324B331" w14:textId="77777777" w:rsidR="00E97FE8" w:rsidRDefault="00467AAB">
            <w:pPr>
              <w:spacing w:after="0" w:line="276" w:lineRule="auto"/>
            </w:pPr>
            <w:r>
              <w:rPr>
                <w:rFonts w:ascii="Times New Roman" w:eastAsia="Times New Roman" w:hAnsi="Times New Roman" w:cs="Times New Roman"/>
                <w:sz w:val="26"/>
              </w:rPr>
              <w:t>Bộ Y tế</w:t>
            </w:r>
          </w:p>
        </w:tc>
      </w:tr>
    </w:tbl>
    <w:p w14:paraId="3DB2FD82" w14:textId="77777777" w:rsidR="00E97FE8" w:rsidRDefault="00467AA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16B445DC" w14:textId="77777777" w:rsidR="00E97FE8" w:rsidRDefault="00467AA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CE8D666" w14:textId="77777777" w:rsidR="00E97FE8" w:rsidRDefault="00467AA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https://thutuc.dichvucong.gov.vn/p/home/dvc-tthc-thu-tuc-hanh-chinh-chi-tiet.html?ma_thu_tuc=3293</w:t>
      </w:r>
    </w:p>
    <w:sectPr w:rsidR="00E97FE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7FE8"/>
    <w:rsid w:val="00467AAB"/>
    <w:rsid w:val="009152AD"/>
    <w:rsid w:val="00E97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1504"/>
  <w15:docId w15:val="{1E6F3F10-DE9E-4693-B0F9-E5A5DEF2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