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523C" w14:textId="77777777" w:rsidR="00CB1650" w:rsidRDefault="00F759B3">
      <w:pPr>
        <w:spacing w:after="300" w:line="276" w:lineRule="auto"/>
        <w:jc w:val="center"/>
      </w:pPr>
      <w:r>
        <w:rPr>
          <w:rFonts w:ascii="Times New Roman" w:eastAsia="Times New Roman" w:hAnsi="Times New Roman" w:cs="Times New Roman"/>
          <w:b/>
          <w:sz w:val="26"/>
        </w:rPr>
        <w:t>Chi tiết thủ tục hành chính</w:t>
      </w:r>
    </w:p>
    <w:p w14:paraId="44A5BAD0" w14:textId="77777777" w:rsidR="00CB1650" w:rsidRDefault="00F759B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1.002294</w:t>
      </w:r>
    </w:p>
    <w:p w14:paraId="24FC9083" w14:textId="77777777" w:rsidR="00CB1650" w:rsidRDefault="00F759B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14:paraId="0840A7FE" w14:textId="77777777" w:rsidR="00CB1650" w:rsidRDefault="00F759B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bổ sung, sửa đổi Giấy chứng nhận đăng ký hoạt động kiểm định trang thiết bị y tế</w:t>
      </w:r>
    </w:p>
    <w:p w14:paraId="337969CE" w14:textId="77777777" w:rsidR="00CB1650" w:rsidRDefault="00F759B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3DCD5F5" w14:textId="77777777" w:rsidR="00CB1650" w:rsidRDefault="00F759B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A08F4D7" w14:textId="77777777" w:rsidR="00CB1650" w:rsidRDefault="00F759B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14:paraId="24A5B7F8" w14:textId="77777777" w:rsidR="00CB1650" w:rsidRDefault="00F759B3">
      <w:pPr>
        <w:spacing w:after="0" w:line="276" w:lineRule="auto"/>
        <w:jc w:val="both"/>
      </w:pPr>
      <w:r>
        <w:rPr>
          <w:rFonts w:ascii="Times New Roman" w:eastAsia="Times New Roman" w:hAnsi="Times New Roman" w:cs="Times New Roman"/>
          <w:b/>
          <w:sz w:val="26"/>
        </w:rPr>
        <w:t xml:space="preserve">Trình tự thực hiện: </w:t>
      </w:r>
    </w:p>
    <w:p w14:paraId="048F7319" w14:textId="77777777" w:rsidR="00CB1650" w:rsidRDefault="00CB1650">
      <w:pPr>
        <w:shd w:val="clear" w:color="auto" w:fill="F2F6F9"/>
        <w:spacing w:before="120" w:after="0" w:line="276" w:lineRule="auto"/>
        <w:jc w:val="both"/>
      </w:pPr>
    </w:p>
    <w:p w14:paraId="0E3F3CEF" w14:textId="77777777" w:rsidR="00CB1650" w:rsidRDefault="00F759B3">
      <w:pPr>
        <w:spacing w:after="0" w:line="276" w:lineRule="auto"/>
        <w:jc w:val="both"/>
      </w:pPr>
      <w:r>
        <w:rPr>
          <w:rFonts w:ascii="Times New Roman" w:eastAsia="Times New Roman" w:hAnsi="Times New Roman" w:cs="Times New Roman"/>
          <w:sz w:val="26"/>
        </w:rPr>
        <w:t>Bước 1. Tiếp nhận hồ sơ Tổ chức, doanh nghiệp đã được cấp Giấy chứng nhận đăng ký hoạt động kiểm định trang thiết bị y tế có nhu cầu bổ sung, mở rộng, thu hẹp phạm vi kiểm định chuẩn bị 01 bộ hồ sơ theo quy định về Bộ Y tế.</w:t>
      </w:r>
    </w:p>
    <w:p w14:paraId="2B114ECE" w14:textId="77777777" w:rsidR="00CB1650" w:rsidRDefault="00F759B3">
      <w:pPr>
        <w:spacing w:after="0" w:line="276" w:lineRule="auto"/>
        <w:jc w:val="both"/>
      </w:pPr>
      <w:r>
        <w:rPr>
          <w:rFonts w:ascii="Times New Roman" w:eastAsia="Times New Roman" w:hAnsi="Times New Roman" w:cs="Times New Roman"/>
          <w:sz w:val="26"/>
        </w:rPr>
        <w:t>Bước 2. Xử lý hồ sơ - Trường hợp hồ sơ không đầy đủ theo quy định, trong thời hạn 05 ngày làm việc kể từ ngày nhận được hồ sơ, Bộ Y tế thông báo bằng văn bản yêu cầu tổ chức kiểm định sửa đổi, bổ sung. - Trường hợp hồ sơ đầy đủ và hợp lệ, trong thời hạn 10 ngày làm việc kể từ khi nhận được hồ sơ, Bộ Y tế cấp Giấy chứng nhận cho tổ chức kiểm định theo mẫu số 10 tại Phụ lục ban hành kèm theo Nghị định số 107/2016/NĐ-CP.</w:t>
      </w:r>
    </w:p>
    <w:p w14:paraId="5208EE3B" w14:textId="77777777" w:rsidR="00CB1650" w:rsidRDefault="00F759B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7"/>
        <w:gridCol w:w="1121"/>
        <w:gridCol w:w="4095"/>
        <w:gridCol w:w="3278"/>
      </w:tblGrid>
      <w:tr w:rsidR="00CB1650" w14:paraId="21F7AD93" w14:textId="77777777">
        <w:tblPrEx>
          <w:tblCellMar>
            <w:top w:w="0" w:type="dxa"/>
            <w:bottom w:w="0" w:type="dxa"/>
          </w:tblCellMar>
        </w:tblPrEx>
        <w:tc>
          <w:tcPr>
            <w:tcW w:w="1500" w:type="dxa"/>
          </w:tcPr>
          <w:p w14:paraId="3BA82C85" w14:textId="77777777" w:rsidR="00CB1650" w:rsidRDefault="00CB1650"/>
          <w:p w14:paraId="3DC0B10D" w14:textId="77777777" w:rsidR="00CB1650" w:rsidRDefault="00F759B3">
            <w:pPr>
              <w:spacing w:after="0" w:line="276" w:lineRule="auto"/>
              <w:jc w:val="center"/>
            </w:pPr>
            <w:r>
              <w:rPr>
                <w:rFonts w:ascii="Times New Roman" w:eastAsia="Times New Roman" w:hAnsi="Times New Roman" w:cs="Times New Roman"/>
                <w:b/>
                <w:sz w:val="26"/>
              </w:rPr>
              <w:t>Hình thức nộp</w:t>
            </w:r>
          </w:p>
        </w:tc>
        <w:tc>
          <w:tcPr>
            <w:tcW w:w="2000" w:type="dxa"/>
          </w:tcPr>
          <w:p w14:paraId="2455052F" w14:textId="77777777" w:rsidR="00CB1650" w:rsidRDefault="00CB1650"/>
          <w:p w14:paraId="6CB49E29" w14:textId="77777777" w:rsidR="00CB1650" w:rsidRDefault="00F759B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8246CAD" w14:textId="77777777" w:rsidR="00CB1650" w:rsidRDefault="00CB1650"/>
          <w:p w14:paraId="586A0455" w14:textId="77777777" w:rsidR="00CB1650" w:rsidRDefault="00F759B3">
            <w:pPr>
              <w:spacing w:after="0" w:line="276" w:lineRule="auto"/>
              <w:jc w:val="center"/>
            </w:pPr>
            <w:r>
              <w:rPr>
                <w:rFonts w:ascii="Times New Roman" w:eastAsia="Times New Roman" w:hAnsi="Times New Roman" w:cs="Times New Roman"/>
                <w:b/>
                <w:sz w:val="26"/>
              </w:rPr>
              <w:t>Phí, lệ phí</w:t>
            </w:r>
          </w:p>
        </w:tc>
        <w:tc>
          <w:tcPr>
            <w:tcW w:w="3000" w:type="dxa"/>
          </w:tcPr>
          <w:p w14:paraId="763528C3" w14:textId="77777777" w:rsidR="00CB1650" w:rsidRDefault="00CB1650"/>
          <w:p w14:paraId="7069B2A7" w14:textId="77777777" w:rsidR="00CB1650" w:rsidRDefault="00F759B3">
            <w:pPr>
              <w:spacing w:after="0" w:line="276" w:lineRule="auto"/>
              <w:jc w:val="center"/>
            </w:pPr>
            <w:r>
              <w:rPr>
                <w:rFonts w:ascii="Times New Roman" w:eastAsia="Times New Roman" w:hAnsi="Times New Roman" w:cs="Times New Roman"/>
                <w:b/>
                <w:sz w:val="26"/>
              </w:rPr>
              <w:t>Mô tả</w:t>
            </w:r>
          </w:p>
        </w:tc>
      </w:tr>
      <w:tr w:rsidR="00CB1650" w14:paraId="2B81BA51" w14:textId="77777777">
        <w:tblPrEx>
          <w:tblCellMar>
            <w:top w:w="0" w:type="dxa"/>
            <w:bottom w:w="0" w:type="dxa"/>
          </w:tblCellMar>
        </w:tblPrEx>
        <w:tc>
          <w:tcPr>
            <w:tcW w:w="0" w:type="auto"/>
          </w:tcPr>
          <w:p w14:paraId="35CAB273" w14:textId="77777777" w:rsidR="00CB1650" w:rsidRDefault="00CB1650"/>
          <w:p w14:paraId="3C2CBBA5" w14:textId="77777777" w:rsidR="00CB1650" w:rsidRDefault="00F759B3">
            <w:pPr>
              <w:spacing w:after="0" w:line="276" w:lineRule="auto"/>
            </w:pPr>
            <w:r>
              <w:rPr>
                <w:rFonts w:ascii="Times New Roman" w:eastAsia="Times New Roman" w:hAnsi="Times New Roman" w:cs="Times New Roman"/>
                <w:sz w:val="26"/>
              </w:rPr>
              <w:t>Trực tuyến</w:t>
            </w:r>
          </w:p>
        </w:tc>
        <w:tc>
          <w:tcPr>
            <w:tcW w:w="0" w:type="auto"/>
          </w:tcPr>
          <w:p w14:paraId="1B2788ED" w14:textId="77777777" w:rsidR="00CB1650" w:rsidRDefault="00CB1650"/>
          <w:p w14:paraId="56BCB9B9" w14:textId="77777777" w:rsidR="00CB1650" w:rsidRDefault="00F759B3">
            <w:pPr>
              <w:spacing w:after="0" w:line="276" w:lineRule="auto"/>
            </w:pPr>
            <w:r>
              <w:rPr>
                <w:rFonts w:ascii="Times New Roman" w:eastAsia="Times New Roman" w:hAnsi="Times New Roman" w:cs="Times New Roman"/>
                <w:sz w:val="26"/>
              </w:rPr>
              <w:t>10 Ngày làm việc</w:t>
            </w:r>
          </w:p>
        </w:tc>
        <w:tc>
          <w:tcPr>
            <w:tcW w:w="0" w:type="auto"/>
          </w:tcPr>
          <w:p w14:paraId="212DCEF1" w14:textId="77777777" w:rsidR="00CB1650" w:rsidRDefault="00CB1650"/>
          <w:p w14:paraId="7568BA21" w14:textId="77777777" w:rsidR="00CB1650" w:rsidRDefault="00F759B3">
            <w:pPr>
              <w:spacing w:after="0" w:line="276" w:lineRule="auto"/>
            </w:pPr>
            <w:r>
              <w:rPr>
                <w:rFonts w:ascii="Times New Roman" w:eastAsia="Times New Roman" w:hAnsi="Times New Roman" w:cs="Times New Roman"/>
                <w:sz w:val="26"/>
              </w:rPr>
              <w:t>Phí : 1.500.000 Đồng</w:t>
            </w:r>
            <w:r>
              <w:rPr>
                <w:rFonts w:ascii="Times New Roman" w:eastAsia="Times New Roman" w:hAnsi="Times New Roman" w:cs="Times New Roman"/>
                <w:sz w:val="26"/>
              </w:rPr>
              <w:t xml:space="preserve"> (Phí thẩm định Điều kiện kinh doanh thuộc lĩnh vực trang thiết bị y tế)</w:t>
            </w:r>
          </w:p>
        </w:tc>
        <w:tc>
          <w:tcPr>
            <w:tcW w:w="0" w:type="auto"/>
          </w:tcPr>
          <w:p w14:paraId="4DB9883C" w14:textId="77777777" w:rsidR="00CB1650" w:rsidRDefault="00CB1650"/>
          <w:p w14:paraId="61AC5690" w14:textId="77777777" w:rsidR="00CB1650" w:rsidRDefault="00F759B3">
            <w:pPr>
              <w:spacing w:after="0" w:line="276" w:lineRule="auto"/>
            </w:pPr>
            <w:r>
              <w:rPr>
                <w:rFonts w:ascii="Times New Roman" w:eastAsia="Times New Roman" w:hAnsi="Times New Roman" w:cs="Times New Roman"/>
                <w:sz w:val="26"/>
              </w:rPr>
              <w:t>Trong thời hạn 10 ngày làm việc, kể từ khi nhận được hồ sơ đầy đủ và hợp lệ.</w:t>
            </w:r>
          </w:p>
        </w:tc>
      </w:tr>
    </w:tbl>
    <w:p w14:paraId="2AD56D66" w14:textId="77777777" w:rsidR="00CB1650" w:rsidRDefault="00F759B3">
      <w:pPr>
        <w:spacing w:before="240" w:after="0" w:line="276" w:lineRule="auto"/>
        <w:jc w:val="both"/>
      </w:pPr>
      <w:r>
        <w:rPr>
          <w:rFonts w:ascii="Times New Roman" w:eastAsia="Times New Roman" w:hAnsi="Times New Roman" w:cs="Times New Roman"/>
          <w:b/>
          <w:sz w:val="26"/>
        </w:rPr>
        <w:t xml:space="preserve">Thành phần hồ sơ: </w:t>
      </w:r>
    </w:p>
    <w:p w14:paraId="58D2AFD4" w14:textId="77777777" w:rsidR="00CB1650" w:rsidRDefault="00F759B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20"/>
        <w:gridCol w:w="2419"/>
        <w:gridCol w:w="872"/>
      </w:tblGrid>
      <w:tr w:rsidR="00CB1650" w14:paraId="1925D1C7" w14:textId="77777777">
        <w:tblPrEx>
          <w:tblCellMar>
            <w:top w:w="0" w:type="dxa"/>
            <w:bottom w:w="0" w:type="dxa"/>
          </w:tblCellMar>
        </w:tblPrEx>
        <w:tc>
          <w:tcPr>
            <w:tcW w:w="6000" w:type="dxa"/>
          </w:tcPr>
          <w:p w14:paraId="25B046B0" w14:textId="77777777" w:rsidR="00CB1650" w:rsidRDefault="00CB1650"/>
          <w:p w14:paraId="76948C46" w14:textId="77777777" w:rsidR="00CB1650" w:rsidRDefault="00F759B3">
            <w:pPr>
              <w:spacing w:after="0" w:line="276" w:lineRule="auto"/>
              <w:jc w:val="center"/>
            </w:pPr>
            <w:r>
              <w:rPr>
                <w:rFonts w:ascii="Times New Roman" w:eastAsia="Times New Roman" w:hAnsi="Times New Roman" w:cs="Times New Roman"/>
                <w:b/>
                <w:sz w:val="26"/>
              </w:rPr>
              <w:t>Tên giấy tờ</w:t>
            </w:r>
          </w:p>
        </w:tc>
        <w:tc>
          <w:tcPr>
            <w:tcW w:w="2000" w:type="dxa"/>
          </w:tcPr>
          <w:p w14:paraId="3BD65E6E" w14:textId="77777777" w:rsidR="00CB1650" w:rsidRDefault="00CB1650"/>
          <w:p w14:paraId="29F16553" w14:textId="77777777" w:rsidR="00CB1650" w:rsidRDefault="00F759B3">
            <w:pPr>
              <w:spacing w:after="0" w:line="276" w:lineRule="auto"/>
              <w:jc w:val="center"/>
            </w:pPr>
            <w:r>
              <w:rPr>
                <w:rFonts w:ascii="Times New Roman" w:eastAsia="Times New Roman" w:hAnsi="Times New Roman" w:cs="Times New Roman"/>
                <w:b/>
                <w:sz w:val="26"/>
              </w:rPr>
              <w:t>Mẫu đơn, tờ khai</w:t>
            </w:r>
          </w:p>
        </w:tc>
        <w:tc>
          <w:tcPr>
            <w:tcW w:w="2000" w:type="dxa"/>
          </w:tcPr>
          <w:p w14:paraId="2CC8DFF2" w14:textId="77777777" w:rsidR="00CB1650" w:rsidRDefault="00CB1650"/>
          <w:p w14:paraId="314402A2" w14:textId="77777777" w:rsidR="00CB1650" w:rsidRDefault="00F759B3">
            <w:pPr>
              <w:spacing w:after="0" w:line="276" w:lineRule="auto"/>
              <w:jc w:val="center"/>
            </w:pPr>
            <w:r>
              <w:rPr>
                <w:rFonts w:ascii="Times New Roman" w:eastAsia="Times New Roman" w:hAnsi="Times New Roman" w:cs="Times New Roman"/>
                <w:b/>
                <w:sz w:val="26"/>
              </w:rPr>
              <w:t>Số lượng</w:t>
            </w:r>
          </w:p>
        </w:tc>
      </w:tr>
      <w:tr w:rsidR="00CB1650" w14:paraId="65BE5B13" w14:textId="77777777">
        <w:tblPrEx>
          <w:tblCellMar>
            <w:top w:w="0" w:type="dxa"/>
            <w:bottom w:w="0" w:type="dxa"/>
          </w:tblCellMar>
        </w:tblPrEx>
        <w:tc>
          <w:tcPr>
            <w:tcW w:w="0" w:type="auto"/>
          </w:tcPr>
          <w:p w14:paraId="5AED795C" w14:textId="77777777" w:rsidR="00CB1650" w:rsidRDefault="00CB1650"/>
          <w:p w14:paraId="6355B5DB" w14:textId="77777777" w:rsidR="00CB1650" w:rsidRDefault="00F759B3">
            <w:pPr>
              <w:spacing w:after="0" w:line="276" w:lineRule="auto"/>
            </w:pPr>
            <w:r>
              <w:rPr>
                <w:rFonts w:ascii="Times New Roman" w:eastAsia="Times New Roman" w:hAnsi="Times New Roman" w:cs="Times New Roman"/>
                <w:sz w:val="26"/>
              </w:rPr>
              <w:t xml:space="preserve">Đơn đăng ký bổ sung, sửa đổi hoạt động kiểm định theo </w:t>
            </w:r>
            <w:r>
              <w:rPr>
                <w:rFonts w:ascii="Times New Roman" w:eastAsia="Times New Roman" w:hAnsi="Times New Roman" w:cs="Times New Roman"/>
                <w:sz w:val="26"/>
              </w:rPr>
              <w:lastRenderedPageBreak/>
              <w:t>Mẫu số 05 tại Phụ lục ban hành kèm theo Nghị định số 107/2016/NĐ-CP;</w:t>
            </w:r>
          </w:p>
        </w:tc>
        <w:tc>
          <w:tcPr>
            <w:tcW w:w="0" w:type="auto"/>
          </w:tcPr>
          <w:p w14:paraId="6A2E80ED" w14:textId="77777777" w:rsidR="00CB1650" w:rsidRDefault="00CB1650"/>
          <w:p w14:paraId="1514F34B" w14:textId="77777777" w:rsidR="00CB1650" w:rsidRDefault="00F759B3">
            <w:pPr>
              <w:spacing w:after="0" w:line="276" w:lineRule="auto"/>
            </w:pPr>
            <w:r>
              <w:rPr>
                <w:rFonts w:ascii="Times New Roman" w:eastAsia="Times New Roman" w:hAnsi="Times New Roman" w:cs="Times New Roman"/>
                <w:sz w:val="26"/>
              </w:rPr>
              <w:t xml:space="preserve">Mẫu số 05 ĐƠN </w:t>
            </w:r>
            <w:r>
              <w:rPr>
                <w:rFonts w:ascii="Times New Roman" w:eastAsia="Times New Roman" w:hAnsi="Times New Roman" w:cs="Times New Roman"/>
                <w:sz w:val="26"/>
              </w:rPr>
              <w:lastRenderedPageBreak/>
              <w:t>ĐĂNG KÝ BỔ SUNG, SỬA ĐỔI HOẠT ĐỘNG KIỂM ĐỊNH.docx</w:t>
            </w:r>
          </w:p>
        </w:tc>
        <w:tc>
          <w:tcPr>
            <w:tcW w:w="0" w:type="auto"/>
          </w:tcPr>
          <w:p w14:paraId="5FC64D00" w14:textId="77777777" w:rsidR="00CB1650" w:rsidRDefault="00CB1650"/>
          <w:p w14:paraId="5584E126" w14:textId="77777777" w:rsidR="00CB1650" w:rsidRDefault="00F759B3">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CB1650" w14:paraId="4B873906" w14:textId="77777777">
        <w:tblPrEx>
          <w:tblCellMar>
            <w:top w:w="0" w:type="dxa"/>
            <w:bottom w:w="0" w:type="dxa"/>
          </w:tblCellMar>
        </w:tblPrEx>
        <w:tc>
          <w:tcPr>
            <w:tcW w:w="0" w:type="auto"/>
          </w:tcPr>
          <w:p w14:paraId="52B8D3CC" w14:textId="77777777" w:rsidR="00CB1650" w:rsidRDefault="00CB1650"/>
          <w:p w14:paraId="17A22888" w14:textId="77777777" w:rsidR="00CB1650" w:rsidRDefault="00F759B3">
            <w:pPr>
              <w:spacing w:after="0" w:line="276" w:lineRule="auto"/>
            </w:pPr>
            <w:r>
              <w:rPr>
                <w:rFonts w:ascii="Times New Roman" w:eastAsia="Times New Roman" w:hAnsi="Times New Roman" w:cs="Times New Roman"/>
                <w:sz w:val="26"/>
              </w:rPr>
              <w:t>Danh sách bổ sung, sửa đổi kiểm định viên theo Mẫu số 02 tại Phụ lục II ban hành kèm theo Nghị định số 154/2018/NĐ-CP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w:t>
            </w:r>
          </w:p>
        </w:tc>
        <w:tc>
          <w:tcPr>
            <w:tcW w:w="0" w:type="auto"/>
          </w:tcPr>
          <w:p w14:paraId="42F9A0B4" w14:textId="77777777" w:rsidR="00CB1650" w:rsidRDefault="00CB1650"/>
          <w:p w14:paraId="7D96F52D" w14:textId="77777777" w:rsidR="00CB1650" w:rsidRDefault="00F759B3">
            <w:pPr>
              <w:spacing w:after="0" w:line="276" w:lineRule="auto"/>
            </w:pPr>
            <w:r>
              <w:rPr>
                <w:rFonts w:ascii="Times New Roman" w:eastAsia="Times New Roman" w:hAnsi="Times New Roman" w:cs="Times New Roman"/>
                <w:sz w:val="26"/>
              </w:rPr>
              <w:t>Mẫu số 02 DANH SÁCH KIỂM ĐỊNH VIÊN CỦA TỔ CHỨC KIỂM ĐỊNH.docx</w:t>
            </w:r>
          </w:p>
        </w:tc>
        <w:tc>
          <w:tcPr>
            <w:tcW w:w="0" w:type="auto"/>
          </w:tcPr>
          <w:p w14:paraId="2348ACBF" w14:textId="77777777" w:rsidR="00CB1650" w:rsidRDefault="00CB1650"/>
          <w:p w14:paraId="3617D65B" w14:textId="77777777" w:rsidR="00CB1650" w:rsidRDefault="00F759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1650" w14:paraId="485FA4A9" w14:textId="77777777">
        <w:tblPrEx>
          <w:tblCellMar>
            <w:top w:w="0" w:type="dxa"/>
            <w:bottom w:w="0" w:type="dxa"/>
          </w:tblCellMar>
        </w:tblPrEx>
        <w:tc>
          <w:tcPr>
            <w:tcW w:w="0" w:type="auto"/>
          </w:tcPr>
          <w:p w14:paraId="1DA37E76" w14:textId="77777777" w:rsidR="00CB1650" w:rsidRDefault="00CB1650"/>
          <w:p w14:paraId="24374232" w14:textId="77777777" w:rsidR="00CB1650" w:rsidRDefault="00F759B3">
            <w:pPr>
              <w:spacing w:after="0" w:line="276" w:lineRule="auto"/>
            </w:pPr>
            <w:r>
              <w:rPr>
                <w:rFonts w:ascii="Times New Roman" w:eastAsia="Times New Roman" w:hAnsi="Times New Roman" w:cs="Times New Roman"/>
                <w:sz w:val="26"/>
              </w:rPr>
              <w:t>Các tài liệu chứng minh năng lực hoạt động kiểm định bổ sung, sửa đổi đáp ứng các yêu cầu quy định tại khoản 2 Điều 9 Nghị định số 107/2016/NĐ-CP, cụ thể như sau: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và các tài liệu khác liên quan đ</w:t>
            </w:r>
            <w:r>
              <w:rPr>
                <w:rFonts w:ascii="Times New Roman" w:eastAsia="Times New Roman" w:hAnsi="Times New Roman" w:cs="Times New Roman"/>
                <w:sz w:val="26"/>
              </w:rPr>
              <w:t>ể chứng minh năng lực hoạt động phù hợp với các yêu cầu của tiêu chuẩn tương ứng quy định tại khoản 2 Điều 9 Nghị định số 107/2016/NĐ-CP đối với phạm vi chưa được chứng nhận.</w:t>
            </w:r>
          </w:p>
        </w:tc>
        <w:tc>
          <w:tcPr>
            <w:tcW w:w="0" w:type="auto"/>
          </w:tcPr>
          <w:p w14:paraId="76F33D05" w14:textId="77777777" w:rsidR="00CB1650" w:rsidRDefault="00CB1650"/>
        </w:tc>
        <w:tc>
          <w:tcPr>
            <w:tcW w:w="0" w:type="auto"/>
          </w:tcPr>
          <w:p w14:paraId="6C78E63E" w14:textId="77777777" w:rsidR="00CB1650" w:rsidRDefault="00CB1650"/>
          <w:p w14:paraId="7525DB6C" w14:textId="77777777" w:rsidR="00CB1650" w:rsidRDefault="00F759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1650" w14:paraId="1EE00F68" w14:textId="77777777">
        <w:tblPrEx>
          <w:tblCellMar>
            <w:top w:w="0" w:type="dxa"/>
            <w:bottom w:w="0" w:type="dxa"/>
          </w:tblCellMar>
        </w:tblPrEx>
        <w:tc>
          <w:tcPr>
            <w:tcW w:w="0" w:type="auto"/>
          </w:tcPr>
          <w:p w14:paraId="183CCCED" w14:textId="77777777" w:rsidR="00CB1650" w:rsidRDefault="00CB1650"/>
          <w:p w14:paraId="6F8E584B" w14:textId="77777777" w:rsidR="00CB1650" w:rsidRDefault="00F759B3">
            <w:pPr>
              <w:spacing w:after="0" w:line="276" w:lineRule="auto"/>
            </w:pPr>
            <w:r>
              <w:rPr>
                <w:rFonts w:ascii="Times New Roman" w:eastAsia="Times New Roman" w:hAnsi="Times New Roman" w:cs="Times New Roman"/>
                <w:sz w:val="26"/>
              </w:rPr>
              <w:t>Danh mục bổ sung, sửa đổi các máy móc, thiết bị, dụng cụ phục vụ hoạt động kiểm định đối với lĩnh vực đăng ký theo Mẫu số 04 tại Phụ lục ban hành kèm theo Nghị định số 107/2016/NĐ-CP.</w:t>
            </w:r>
          </w:p>
        </w:tc>
        <w:tc>
          <w:tcPr>
            <w:tcW w:w="0" w:type="auto"/>
          </w:tcPr>
          <w:p w14:paraId="42DE17ED" w14:textId="77777777" w:rsidR="00CB1650" w:rsidRDefault="00CB1650"/>
          <w:p w14:paraId="5D48C17A" w14:textId="77777777" w:rsidR="00CB1650" w:rsidRDefault="00F759B3">
            <w:pPr>
              <w:spacing w:after="0" w:line="276" w:lineRule="auto"/>
            </w:pPr>
            <w:r>
              <w:rPr>
                <w:rFonts w:ascii="Times New Roman" w:eastAsia="Times New Roman" w:hAnsi="Times New Roman" w:cs="Times New Roman"/>
                <w:sz w:val="26"/>
              </w:rPr>
              <w:t>Mẫu số 04 Danh mục máy móc thiết bị.docx</w:t>
            </w:r>
          </w:p>
        </w:tc>
        <w:tc>
          <w:tcPr>
            <w:tcW w:w="0" w:type="auto"/>
          </w:tcPr>
          <w:p w14:paraId="4B33521E" w14:textId="77777777" w:rsidR="00CB1650" w:rsidRDefault="00CB1650"/>
          <w:p w14:paraId="0AE218DA" w14:textId="77777777" w:rsidR="00CB1650" w:rsidRDefault="00F759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4BBC2B4" w14:textId="77777777" w:rsidR="00CB1650" w:rsidRDefault="00F759B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02293688" w14:textId="77777777" w:rsidR="00CB1650" w:rsidRDefault="00F759B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14:paraId="021DA94C" w14:textId="77777777" w:rsidR="00CB1650" w:rsidRDefault="00F759B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6F46A54" w14:textId="77777777" w:rsidR="00CB1650" w:rsidRDefault="00F759B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99FFF50" w14:textId="77777777" w:rsidR="00CB1650" w:rsidRDefault="00F759B3">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7A127A59" w14:textId="77777777" w:rsidR="00CB1650" w:rsidRDefault="00F759B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1ECA3D1" w14:textId="77777777" w:rsidR="00CB1650" w:rsidRDefault="00F759B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kiểm định trang thiết bị y tế</w:t>
      </w:r>
    </w:p>
    <w:p w14:paraId="5E554996" w14:textId="77777777" w:rsidR="00CB1650" w:rsidRDefault="00F759B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55"/>
        <w:gridCol w:w="5673"/>
        <w:gridCol w:w="777"/>
        <w:gridCol w:w="1120"/>
      </w:tblGrid>
      <w:tr w:rsidR="00CB1650" w14:paraId="55638EA4" w14:textId="77777777">
        <w:tblPrEx>
          <w:tblCellMar>
            <w:top w:w="0" w:type="dxa"/>
            <w:bottom w:w="0" w:type="dxa"/>
          </w:tblCellMar>
        </w:tblPrEx>
        <w:tc>
          <w:tcPr>
            <w:tcW w:w="2000" w:type="dxa"/>
          </w:tcPr>
          <w:p w14:paraId="08F4F655" w14:textId="77777777" w:rsidR="00CB1650" w:rsidRDefault="00CB1650"/>
          <w:p w14:paraId="389AD181" w14:textId="77777777" w:rsidR="00CB1650" w:rsidRDefault="00F759B3">
            <w:pPr>
              <w:spacing w:after="0" w:line="276" w:lineRule="auto"/>
              <w:jc w:val="center"/>
            </w:pPr>
            <w:r>
              <w:rPr>
                <w:rFonts w:ascii="Times New Roman" w:eastAsia="Times New Roman" w:hAnsi="Times New Roman" w:cs="Times New Roman"/>
                <w:b/>
                <w:sz w:val="26"/>
              </w:rPr>
              <w:t>Số ký hiệu</w:t>
            </w:r>
          </w:p>
        </w:tc>
        <w:tc>
          <w:tcPr>
            <w:tcW w:w="3500" w:type="dxa"/>
          </w:tcPr>
          <w:p w14:paraId="2664054D" w14:textId="77777777" w:rsidR="00CB1650" w:rsidRDefault="00CB1650"/>
          <w:p w14:paraId="662C20BB" w14:textId="77777777" w:rsidR="00CB1650" w:rsidRDefault="00F759B3">
            <w:pPr>
              <w:spacing w:after="0" w:line="276" w:lineRule="auto"/>
              <w:jc w:val="center"/>
            </w:pPr>
            <w:r>
              <w:rPr>
                <w:rFonts w:ascii="Times New Roman" w:eastAsia="Times New Roman" w:hAnsi="Times New Roman" w:cs="Times New Roman"/>
                <w:b/>
                <w:sz w:val="26"/>
              </w:rPr>
              <w:t>Trích yếu</w:t>
            </w:r>
          </w:p>
        </w:tc>
        <w:tc>
          <w:tcPr>
            <w:tcW w:w="1500" w:type="dxa"/>
          </w:tcPr>
          <w:p w14:paraId="45F083E5" w14:textId="77777777" w:rsidR="00CB1650" w:rsidRDefault="00CB1650"/>
          <w:p w14:paraId="3700B97D" w14:textId="77777777" w:rsidR="00CB1650" w:rsidRDefault="00F759B3">
            <w:pPr>
              <w:spacing w:after="0" w:line="276" w:lineRule="auto"/>
              <w:jc w:val="center"/>
            </w:pPr>
            <w:r>
              <w:rPr>
                <w:rFonts w:ascii="Times New Roman" w:eastAsia="Times New Roman" w:hAnsi="Times New Roman" w:cs="Times New Roman"/>
                <w:b/>
                <w:sz w:val="26"/>
              </w:rPr>
              <w:t>Ngày ban hành</w:t>
            </w:r>
          </w:p>
        </w:tc>
        <w:tc>
          <w:tcPr>
            <w:tcW w:w="3000" w:type="dxa"/>
          </w:tcPr>
          <w:p w14:paraId="31D8CD53" w14:textId="77777777" w:rsidR="00CB1650" w:rsidRDefault="00CB1650"/>
          <w:p w14:paraId="6549A59E" w14:textId="77777777" w:rsidR="00CB1650" w:rsidRDefault="00F759B3">
            <w:pPr>
              <w:spacing w:after="0" w:line="276" w:lineRule="auto"/>
              <w:jc w:val="center"/>
            </w:pPr>
            <w:r>
              <w:rPr>
                <w:rFonts w:ascii="Times New Roman" w:eastAsia="Times New Roman" w:hAnsi="Times New Roman" w:cs="Times New Roman"/>
                <w:b/>
                <w:sz w:val="26"/>
              </w:rPr>
              <w:t>Cơ quan ban hành</w:t>
            </w:r>
          </w:p>
        </w:tc>
      </w:tr>
      <w:tr w:rsidR="00CB1650" w14:paraId="417764D0" w14:textId="77777777">
        <w:tblPrEx>
          <w:tblCellMar>
            <w:top w:w="0" w:type="dxa"/>
            <w:bottom w:w="0" w:type="dxa"/>
          </w:tblCellMar>
        </w:tblPrEx>
        <w:tc>
          <w:tcPr>
            <w:tcW w:w="0" w:type="auto"/>
          </w:tcPr>
          <w:p w14:paraId="67640729" w14:textId="77777777" w:rsidR="00CB1650" w:rsidRDefault="00CB1650"/>
          <w:p w14:paraId="0373AB15" w14:textId="77777777" w:rsidR="00CB1650" w:rsidRDefault="00F759B3">
            <w:pPr>
              <w:spacing w:after="0" w:line="276" w:lineRule="auto"/>
            </w:pPr>
            <w:r>
              <w:rPr>
                <w:rFonts w:ascii="Times New Roman" w:eastAsia="Times New Roman" w:hAnsi="Times New Roman" w:cs="Times New Roman"/>
                <w:sz w:val="26"/>
              </w:rPr>
              <w:t>68/2006/QH11</w:t>
            </w:r>
          </w:p>
        </w:tc>
        <w:tc>
          <w:tcPr>
            <w:tcW w:w="0" w:type="auto"/>
          </w:tcPr>
          <w:p w14:paraId="0776E96C" w14:textId="77777777" w:rsidR="00CB1650" w:rsidRDefault="00CB1650"/>
          <w:p w14:paraId="77E58ED3" w14:textId="77777777" w:rsidR="00CB1650" w:rsidRDefault="00F759B3">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3CA53681" w14:textId="77777777" w:rsidR="00CB1650" w:rsidRDefault="00CB1650"/>
          <w:p w14:paraId="2928C476" w14:textId="77777777" w:rsidR="00CB1650" w:rsidRDefault="00F759B3">
            <w:pPr>
              <w:spacing w:after="0" w:line="276" w:lineRule="auto"/>
            </w:pPr>
            <w:r>
              <w:rPr>
                <w:rFonts w:ascii="Times New Roman" w:eastAsia="Times New Roman" w:hAnsi="Times New Roman" w:cs="Times New Roman"/>
                <w:sz w:val="26"/>
              </w:rPr>
              <w:t>29-06-2006</w:t>
            </w:r>
          </w:p>
        </w:tc>
        <w:tc>
          <w:tcPr>
            <w:tcW w:w="0" w:type="auto"/>
          </w:tcPr>
          <w:p w14:paraId="1C05B54A" w14:textId="77777777" w:rsidR="00CB1650" w:rsidRDefault="00CB1650"/>
          <w:p w14:paraId="2208AA3B" w14:textId="77777777" w:rsidR="00CB1650" w:rsidRDefault="00F759B3">
            <w:pPr>
              <w:spacing w:after="0" w:line="276" w:lineRule="auto"/>
            </w:pPr>
            <w:r>
              <w:rPr>
                <w:rFonts w:ascii="Times New Roman" w:eastAsia="Times New Roman" w:hAnsi="Times New Roman" w:cs="Times New Roman"/>
                <w:sz w:val="26"/>
              </w:rPr>
              <w:t>Quốc Hội</w:t>
            </w:r>
          </w:p>
        </w:tc>
      </w:tr>
      <w:tr w:rsidR="00CB1650" w14:paraId="07B2E5FA" w14:textId="77777777">
        <w:tblPrEx>
          <w:tblCellMar>
            <w:top w:w="0" w:type="dxa"/>
            <w:bottom w:w="0" w:type="dxa"/>
          </w:tblCellMar>
        </w:tblPrEx>
        <w:tc>
          <w:tcPr>
            <w:tcW w:w="0" w:type="auto"/>
          </w:tcPr>
          <w:p w14:paraId="1C634F10" w14:textId="77777777" w:rsidR="00CB1650" w:rsidRDefault="00CB1650"/>
          <w:p w14:paraId="28DCE7F0" w14:textId="77777777" w:rsidR="00CB1650" w:rsidRDefault="00F759B3">
            <w:pPr>
              <w:spacing w:after="0" w:line="276" w:lineRule="auto"/>
            </w:pPr>
            <w:r>
              <w:rPr>
                <w:rFonts w:ascii="Times New Roman" w:eastAsia="Times New Roman" w:hAnsi="Times New Roman" w:cs="Times New Roman"/>
                <w:sz w:val="26"/>
              </w:rPr>
              <w:t>67/2014/QH13</w:t>
            </w:r>
          </w:p>
        </w:tc>
        <w:tc>
          <w:tcPr>
            <w:tcW w:w="0" w:type="auto"/>
          </w:tcPr>
          <w:p w14:paraId="3DBAB4D5" w14:textId="77777777" w:rsidR="00CB1650" w:rsidRDefault="00CB1650"/>
          <w:p w14:paraId="3EB836A1" w14:textId="77777777" w:rsidR="00CB1650" w:rsidRDefault="00F759B3">
            <w:pPr>
              <w:spacing w:after="0" w:line="276" w:lineRule="auto"/>
            </w:pPr>
            <w:r>
              <w:rPr>
                <w:rFonts w:ascii="Times New Roman" w:eastAsia="Times New Roman" w:hAnsi="Times New Roman" w:cs="Times New Roman"/>
                <w:sz w:val="26"/>
              </w:rPr>
              <w:t>Luật 67/2014/QH13</w:t>
            </w:r>
          </w:p>
        </w:tc>
        <w:tc>
          <w:tcPr>
            <w:tcW w:w="0" w:type="auto"/>
          </w:tcPr>
          <w:p w14:paraId="3C14A3DE" w14:textId="77777777" w:rsidR="00CB1650" w:rsidRDefault="00CB1650"/>
          <w:p w14:paraId="7EDF4C45" w14:textId="77777777" w:rsidR="00CB1650" w:rsidRDefault="00F759B3">
            <w:pPr>
              <w:spacing w:after="0" w:line="276" w:lineRule="auto"/>
            </w:pPr>
            <w:r>
              <w:rPr>
                <w:rFonts w:ascii="Times New Roman" w:eastAsia="Times New Roman" w:hAnsi="Times New Roman" w:cs="Times New Roman"/>
                <w:sz w:val="26"/>
              </w:rPr>
              <w:t>26-11-2014</w:t>
            </w:r>
          </w:p>
        </w:tc>
        <w:tc>
          <w:tcPr>
            <w:tcW w:w="0" w:type="auto"/>
          </w:tcPr>
          <w:p w14:paraId="577DDDFD" w14:textId="77777777" w:rsidR="00CB1650" w:rsidRDefault="00CB1650"/>
          <w:p w14:paraId="12BA148B" w14:textId="77777777" w:rsidR="00CB1650" w:rsidRDefault="00F759B3">
            <w:pPr>
              <w:spacing w:after="0" w:line="276" w:lineRule="auto"/>
            </w:pPr>
            <w:r>
              <w:rPr>
                <w:rFonts w:ascii="Times New Roman" w:eastAsia="Times New Roman" w:hAnsi="Times New Roman" w:cs="Times New Roman"/>
                <w:sz w:val="26"/>
              </w:rPr>
              <w:t>Quốc Hội</w:t>
            </w:r>
          </w:p>
        </w:tc>
      </w:tr>
      <w:tr w:rsidR="00CB1650" w14:paraId="712D7CD5" w14:textId="77777777">
        <w:tblPrEx>
          <w:tblCellMar>
            <w:top w:w="0" w:type="dxa"/>
            <w:bottom w:w="0" w:type="dxa"/>
          </w:tblCellMar>
        </w:tblPrEx>
        <w:tc>
          <w:tcPr>
            <w:tcW w:w="0" w:type="auto"/>
          </w:tcPr>
          <w:p w14:paraId="752D5440" w14:textId="77777777" w:rsidR="00CB1650" w:rsidRDefault="00CB1650"/>
          <w:p w14:paraId="67061070" w14:textId="77777777" w:rsidR="00CB1650" w:rsidRDefault="00F759B3">
            <w:pPr>
              <w:spacing w:after="0" w:line="276" w:lineRule="auto"/>
            </w:pPr>
            <w:r>
              <w:rPr>
                <w:rFonts w:ascii="Times New Roman" w:eastAsia="Times New Roman" w:hAnsi="Times New Roman" w:cs="Times New Roman"/>
                <w:sz w:val="26"/>
              </w:rPr>
              <w:t>Nghị định 107/2016/NĐ-CP</w:t>
            </w:r>
          </w:p>
        </w:tc>
        <w:tc>
          <w:tcPr>
            <w:tcW w:w="0" w:type="auto"/>
          </w:tcPr>
          <w:p w14:paraId="6EB175D2" w14:textId="77777777" w:rsidR="00CB1650" w:rsidRDefault="00CB1650"/>
          <w:p w14:paraId="2901F107" w14:textId="77777777" w:rsidR="00CB1650" w:rsidRDefault="00F759B3">
            <w:pPr>
              <w:spacing w:after="0" w:line="276" w:lineRule="auto"/>
            </w:pPr>
            <w:r>
              <w:rPr>
                <w:rFonts w:ascii="Times New Roman" w:eastAsia="Times New Roman" w:hAnsi="Times New Roman" w:cs="Times New Roman"/>
                <w:sz w:val="26"/>
              </w:rPr>
              <w:t>Thủ tục cấp bổ sung, sửa đổi Giấy chứng nhận đăng ký hoạt động giám định</w:t>
            </w:r>
          </w:p>
        </w:tc>
        <w:tc>
          <w:tcPr>
            <w:tcW w:w="0" w:type="auto"/>
          </w:tcPr>
          <w:p w14:paraId="4A885735" w14:textId="77777777" w:rsidR="00CB1650" w:rsidRDefault="00CB1650"/>
          <w:p w14:paraId="6B8678E6" w14:textId="77777777" w:rsidR="00CB1650" w:rsidRDefault="00F759B3">
            <w:pPr>
              <w:spacing w:after="0" w:line="276" w:lineRule="auto"/>
            </w:pPr>
            <w:r>
              <w:rPr>
                <w:rFonts w:ascii="Times New Roman" w:eastAsia="Times New Roman" w:hAnsi="Times New Roman" w:cs="Times New Roman"/>
                <w:sz w:val="26"/>
              </w:rPr>
              <w:t>01-07-2016</w:t>
            </w:r>
          </w:p>
        </w:tc>
        <w:tc>
          <w:tcPr>
            <w:tcW w:w="0" w:type="auto"/>
          </w:tcPr>
          <w:p w14:paraId="20D8F7EF" w14:textId="77777777" w:rsidR="00CB1650" w:rsidRDefault="00CB1650"/>
          <w:p w14:paraId="3EAC4059" w14:textId="77777777" w:rsidR="00CB1650" w:rsidRDefault="00F759B3">
            <w:pPr>
              <w:spacing w:after="0" w:line="276" w:lineRule="auto"/>
            </w:pPr>
            <w:r>
              <w:rPr>
                <w:rFonts w:ascii="Times New Roman" w:eastAsia="Times New Roman" w:hAnsi="Times New Roman" w:cs="Times New Roman"/>
                <w:sz w:val="26"/>
              </w:rPr>
              <w:t>Chính phủ</w:t>
            </w:r>
          </w:p>
        </w:tc>
      </w:tr>
      <w:tr w:rsidR="00CB1650" w14:paraId="1D0AA396" w14:textId="77777777">
        <w:tblPrEx>
          <w:tblCellMar>
            <w:top w:w="0" w:type="dxa"/>
            <w:bottom w:w="0" w:type="dxa"/>
          </w:tblCellMar>
        </w:tblPrEx>
        <w:tc>
          <w:tcPr>
            <w:tcW w:w="0" w:type="auto"/>
          </w:tcPr>
          <w:p w14:paraId="791AE3CC" w14:textId="77777777" w:rsidR="00CB1650" w:rsidRDefault="00CB1650"/>
          <w:p w14:paraId="17A20305" w14:textId="77777777" w:rsidR="00CB1650" w:rsidRDefault="00F759B3">
            <w:pPr>
              <w:spacing w:after="0" w:line="276" w:lineRule="auto"/>
            </w:pPr>
            <w:r>
              <w:rPr>
                <w:rFonts w:ascii="Times New Roman" w:eastAsia="Times New Roman" w:hAnsi="Times New Roman" w:cs="Times New Roman"/>
                <w:sz w:val="26"/>
              </w:rPr>
              <w:t>154/2018/NĐ-CP</w:t>
            </w:r>
          </w:p>
        </w:tc>
        <w:tc>
          <w:tcPr>
            <w:tcW w:w="0" w:type="auto"/>
          </w:tcPr>
          <w:p w14:paraId="3D5A9EAC" w14:textId="77777777" w:rsidR="00CB1650" w:rsidRDefault="00CB1650"/>
          <w:p w14:paraId="58860DBD" w14:textId="77777777" w:rsidR="00CB1650" w:rsidRDefault="00F759B3">
            <w:pPr>
              <w:spacing w:after="0" w:line="276" w:lineRule="auto"/>
            </w:pPr>
            <w:r>
              <w:rPr>
                <w:rFonts w:ascii="Times New Roman" w:eastAsia="Times New Roman" w:hAnsi="Times New Roman" w:cs="Times New Roman"/>
                <w:sz w:val="26"/>
              </w:rPr>
              <w:t>Nghị định 154/2018/NĐ-CP-Sửa đổi, bổ sung, bãi bỏ một số quy định về điều kiện đầu tư, kinh doanh trong lĩnh vực quản lý nhà nước của Bộ Khoa học và Công nghệ và một số quy định về kiểm tra chuyên ngành</w:t>
            </w:r>
          </w:p>
        </w:tc>
        <w:tc>
          <w:tcPr>
            <w:tcW w:w="0" w:type="auto"/>
          </w:tcPr>
          <w:p w14:paraId="29CA0306" w14:textId="77777777" w:rsidR="00CB1650" w:rsidRDefault="00CB1650"/>
          <w:p w14:paraId="45E2BE38" w14:textId="77777777" w:rsidR="00CB1650" w:rsidRDefault="00F759B3">
            <w:pPr>
              <w:spacing w:after="0" w:line="276" w:lineRule="auto"/>
            </w:pPr>
            <w:r>
              <w:rPr>
                <w:rFonts w:ascii="Times New Roman" w:eastAsia="Times New Roman" w:hAnsi="Times New Roman" w:cs="Times New Roman"/>
                <w:sz w:val="26"/>
              </w:rPr>
              <w:t>09-11-2018</w:t>
            </w:r>
          </w:p>
        </w:tc>
        <w:tc>
          <w:tcPr>
            <w:tcW w:w="0" w:type="auto"/>
          </w:tcPr>
          <w:p w14:paraId="26A8374C" w14:textId="77777777" w:rsidR="00CB1650" w:rsidRDefault="00CB1650"/>
          <w:p w14:paraId="1E5E26FE" w14:textId="77777777" w:rsidR="00CB1650" w:rsidRDefault="00F759B3">
            <w:pPr>
              <w:spacing w:after="0" w:line="276" w:lineRule="auto"/>
            </w:pPr>
            <w:r>
              <w:rPr>
                <w:rFonts w:ascii="Times New Roman" w:eastAsia="Times New Roman" w:hAnsi="Times New Roman" w:cs="Times New Roman"/>
                <w:sz w:val="26"/>
              </w:rPr>
              <w:t>Chính phủ</w:t>
            </w:r>
          </w:p>
        </w:tc>
      </w:tr>
      <w:tr w:rsidR="00CB1650" w14:paraId="3C09C0CC" w14:textId="77777777">
        <w:tblPrEx>
          <w:tblCellMar>
            <w:top w:w="0" w:type="dxa"/>
            <w:bottom w:w="0" w:type="dxa"/>
          </w:tblCellMar>
        </w:tblPrEx>
        <w:tc>
          <w:tcPr>
            <w:tcW w:w="0" w:type="auto"/>
          </w:tcPr>
          <w:p w14:paraId="3C3265A5" w14:textId="77777777" w:rsidR="00CB1650" w:rsidRDefault="00CB1650"/>
          <w:p w14:paraId="74722E99" w14:textId="77777777" w:rsidR="00CB1650" w:rsidRDefault="00F759B3">
            <w:pPr>
              <w:spacing w:after="0" w:line="276" w:lineRule="auto"/>
            </w:pPr>
            <w:r>
              <w:rPr>
                <w:rFonts w:ascii="Times New Roman" w:eastAsia="Times New Roman" w:hAnsi="Times New Roman" w:cs="Times New Roman"/>
                <w:sz w:val="26"/>
              </w:rPr>
              <w:t>64/2025/TT-BTC</w:t>
            </w:r>
          </w:p>
        </w:tc>
        <w:tc>
          <w:tcPr>
            <w:tcW w:w="0" w:type="auto"/>
          </w:tcPr>
          <w:p w14:paraId="5B72A49B" w14:textId="77777777" w:rsidR="00CB1650" w:rsidRDefault="00CB1650"/>
          <w:p w14:paraId="5821C66B" w14:textId="77777777" w:rsidR="00CB1650" w:rsidRDefault="00F759B3">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22C5D73B" w14:textId="77777777" w:rsidR="00CB1650" w:rsidRDefault="00CB1650"/>
          <w:p w14:paraId="1ADEBC8A" w14:textId="77777777" w:rsidR="00CB1650" w:rsidRDefault="00F759B3">
            <w:pPr>
              <w:spacing w:after="0" w:line="276" w:lineRule="auto"/>
            </w:pPr>
            <w:r>
              <w:rPr>
                <w:rFonts w:ascii="Times New Roman" w:eastAsia="Times New Roman" w:hAnsi="Times New Roman" w:cs="Times New Roman"/>
                <w:sz w:val="26"/>
              </w:rPr>
              <w:t>30-06-2025</w:t>
            </w:r>
          </w:p>
        </w:tc>
        <w:tc>
          <w:tcPr>
            <w:tcW w:w="0" w:type="auto"/>
          </w:tcPr>
          <w:p w14:paraId="6DF3C642" w14:textId="77777777" w:rsidR="00CB1650" w:rsidRDefault="00CB1650"/>
        </w:tc>
      </w:tr>
    </w:tbl>
    <w:p w14:paraId="5D361E76" w14:textId="77777777" w:rsidR="00CB1650" w:rsidRDefault="00F759B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kiểm định đã được cấp Giấy chứng nhận đăng ký lĩnh vực hoạt động kiểm định còn hiệu lực có nhu cầu bổ sung, mở rộng, thu hẹp phạm vi kiểm định; - Có hệ thống quản lý và năng lực hoạt động đáp ứng các yêu cầu quy định trong tiêu chuẩn quốc gia TCVN ISO 9001:2008 hoặc các tiêu chuẩn quốc gia, tiêu chuẩn quốc tế đối với kiểm định chuyên ngành. - Trường hợp bổ sung lĩnh vực hoạt động kiểm định, phải có ít nhất 02 kiểm định viên chính thức của tổ chức (viên chức hoặc lao động ký hợp đồng có thời hạn từ</w:t>
      </w:r>
      <w:r>
        <w:rPr>
          <w:rFonts w:ascii="Times New Roman" w:eastAsia="Times New Roman" w:hAnsi="Times New Roman" w:cs="Times New Roman"/>
          <w:sz w:val="26"/>
        </w:rPr>
        <w:t xml:space="preserve"> 12 tháng trở lên hoặc lao động ký hợp đồng không xác định thời hạn) tương ứng với lĩnh vực kiểm định đăng ký bổ sung, được đào tạo về tiêu chuẩn quốc gia TCVN ISO 9001:2008. - Có máy móc, thiết bị, dụng cụ theo yêu cầu tại quy trình kiểm định.  - Mỗi quy trình kiểm định trang thiết bị mà tổ chức kiểm định đăng ký thực hiện phải có tối thiểu 02 kiểm định viên có chứng nhận đã qua đào tạo về quy trình kiểm định đó.</w:t>
      </w:r>
    </w:p>
    <w:p w14:paraId="003B723B" w14:textId="77777777" w:rsidR="00CB1650" w:rsidRDefault="00F759B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39A015A" w14:textId="77777777" w:rsidR="00CB1650" w:rsidRDefault="00F759B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https://thutuc.dichvucong.gov.vn/p/home/dvc-tthc-thu-tuc-hanh-chinh-chi-tiet.html?ma_thu_tuc=3299</w:t>
      </w:r>
    </w:p>
    <w:sectPr w:rsidR="00CB165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1650"/>
    <w:rsid w:val="00CB1650"/>
    <w:rsid w:val="00E966C5"/>
    <w:rsid w:val="00F75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2045"/>
  <w15:docId w15:val="{EDB0CA85-95CB-4332-BC27-0D0F6D6B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