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B8A6" w14:textId="77777777" w:rsidR="00BD467D" w:rsidRDefault="00615824">
      <w:pPr>
        <w:spacing w:after="300" w:line="276" w:lineRule="auto"/>
        <w:jc w:val="center"/>
      </w:pPr>
      <w:r>
        <w:rPr>
          <w:rFonts w:ascii="Times New Roman" w:eastAsia="Times New Roman" w:hAnsi="Times New Roman" w:cs="Times New Roman"/>
          <w:b/>
          <w:sz w:val="26"/>
        </w:rPr>
        <w:t>Chi tiết thủ tục hành chính</w:t>
      </w:r>
    </w:p>
    <w:p w14:paraId="6F7B81E2" w14:textId="77777777" w:rsidR="00BD467D" w:rsidRDefault="0061582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1.003094</w:t>
      </w:r>
    </w:p>
    <w:p w14:paraId="7032A32D" w14:textId="77777777" w:rsidR="00BD467D" w:rsidRDefault="0061582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1613/QĐ-BYT</w:t>
      </w:r>
    </w:p>
    <w:p w14:paraId="61AADAB9" w14:textId="77777777" w:rsidR="00BD467D" w:rsidRDefault="0061582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tra nhà nước về an toàn thực phẩm đối với thực phẩm nhập khẩu theo phương thức kiểm tra giảm</w:t>
      </w:r>
    </w:p>
    <w:p w14:paraId="7295E244" w14:textId="77777777" w:rsidR="00BD467D" w:rsidRDefault="0061582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Cơ quan khác</w:t>
      </w:r>
    </w:p>
    <w:p w14:paraId="7B163C97" w14:textId="77777777" w:rsidR="00BD467D" w:rsidRDefault="0061582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F1F70A8" w14:textId="77777777" w:rsidR="00BD467D" w:rsidRDefault="0061582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1431A3FE" w14:textId="77777777" w:rsidR="00BD467D" w:rsidRDefault="00615824">
      <w:pPr>
        <w:spacing w:after="0" w:line="276" w:lineRule="auto"/>
        <w:jc w:val="both"/>
      </w:pPr>
      <w:r>
        <w:rPr>
          <w:rFonts w:ascii="Times New Roman" w:eastAsia="Times New Roman" w:hAnsi="Times New Roman" w:cs="Times New Roman"/>
          <w:b/>
          <w:sz w:val="26"/>
        </w:rPr>
        <w:t xml:space="preserve">Trình tự thực hiện: </w:t>
      </w:r>
    </w:p>
    <w:p w14:paraId="4F6CFB46" w14:textId="77777777" w:rsidR="00BD467D" w:rsidRDefault="00BD467D">
      <w:pPr>
        <w:shd w:val="clear" w:color="auto" w:fill="F2F6F9"/>
        <w:spacing w:before="120" w:after="0" w:line="276" w:lineRule="auto"/>
        <w:jc w:val="both"/>
      </w:pPr>
    </w:p>
    <w:p w14:paraId="22F08885" w14:textId="77777777" w:rsidR="00BD467D" w:rsidRDefault="00615824">
      <w:pPr>
        <w:spacing w:after="0" w:line="276" w:lineRule="auto"/>
        <w:jc w:val="both"/>
      </w:pPr>
      <w:r>
        <w:rPr>
          <w:rFonts w:ascii="Times New Roman" w:eastAsia="Times New Roman" w:hAnsi="Times New Roman" w:cs="Times New Roman"/>
          <w:sz w:val="26"/>
        </w:rPr>
        <w:t>Bước 1: Khi làm thủ tục hải quan, chủ hàng có trách nhiệm nộp hồ sơ theo quy định tại khoản 1 Điều 18 Nghị định số 15/2018/NĐ-CP của Chính phủ;</w:t>
      </w:r>
    </w:p>
    <w:p w14:paraId="00B212DD" w14:textId="77777777" w:rsidR="00BD467D" w:rsidRDefault="00615824">
      <w:pPr>
        <w:spacing w:after="0" w:line="276" w:lineRule="auto"/>
        <w:jc w:val="both"/>
      </w:pPr>
      <w:r>
        <w:rPr>
          <w:rFonts w:ascii="Times New Roman" w:eastAsia="Times New Roman" w:hAnsi="Times New Roman" w:cs="Times New Roman"/>
          <w:sz w:val="26"/>
        </w:rPr>
        <w:t>Bước 2: Cơ quan hải có trách nhiệm chọn ngẫu nhiên tối đa 5% trên tổng số lô hàng nhập khẩu thuộc diện kiểm tra giảm trong vòng 01 (một) năm để kiểm tra hồ sơ theo quy định. Trong thời hạn 03 (ba) ngày làm việc, kể từ ngày nhận hồ sơ, cơ quan hải quan có trách nhiệm kiểm tra hồ sơ và thông quan hàng hóa. Trường hợp yêu cầu bổ sung hồ sơ thì phải nêu rõ lý do và căn cứ pháp lý của việc yêu cầu.</w:t>
      </w:r>
    </w:p>
    <w:p w14:paraId="4A8A52C5" w14:textId="77777777" w:rsidR="00BD467D" w:rsidRDefault="0061582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17"/>
        <w:gridCol w:w="1160"/>
        <w:gridCol w:w="4976"/>
        <w:gridCol w:w="2158"/>
      </w:tblGrid>
      <w:tr w:rsidR="00BD467D" w14:paraId="76206B13" w14:textId="77777777">
        <w:tblPrEx>
          <w:tblCellMar>
            <w:top w:w="0" w:type="dxa"/>
            <w:bottom w:w="0" w:type="dxa"/>
          </w:tblCellMar>
        </w:tblPrEx>
        <w:tc>
          <w:tcPr>
            <w:tcW w:w="1500" w:type="dxa"/>
          </w:tcPr>
          <w:p w14:paraId="37962908" w14:textId="77777777" w:rsidR="00BD467D" w:rsidRDefault="00BD467D"/>
          <w:p w14:paraId="16B0F891" w14:textId="77777777" w:rsidR="00BD467D" w:rsidRDefault="00615824">
            <w:pPr>
              <w:spacing w:after="0" w:line="276" w:lineRule="auto"/>
              <w:jc w:val="center"/>
            </w:pPr>
            <w:r>
              <w:rPr>
                <w:rFonts w:ascii="Times New Roman" w:eastAsia="Times New Roman" w:hAnsi="Times New Roman" w:cs="Times New Roman"/>
                <w:b/>
                <w:sz w:val="26"/>
              </w:rPr>
              <w:t>Hình thức nộp</w:t>
            </w:r>
          </w:p>
        </w:tc>
        <w:tc>
          <w:tcPr>
            <w:tcW w:w="2000" w:type="dxa"/>
          </w:tcPr>
          <w:p w14:paraId="1E3C924B" w14:textId="77777777" w:rsidR="00BD467D" w:rsidRDefault="00BD467D"/>
          <w:p w14:paraId="14C502E4" w14:textId="77777777" w:rsidR="00BD467D" w:rsidRDefault="0061582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0CAEC8" w14:textId="77777777" w:rsidR="00BD467D" w:rsidRDefault="00BD467D"/>
          <w:p w14:paraId="329A1336" w14:textId="77777777" w:rsidR="00BD467D" w:rsidRDefault="00615824">
            <w:pPr>
              <w:spacing w:after="0" w:line="276" w:lineRule="auto"/>
              <w:jc w:val="center"/>
            </w:pPr>
            <w:r>
              <w:rPr>
                <w:rFonts w:ascii="Times New Roman" w:eastAsia="Times New Roman" w:hAnsi="Times New Roman" w:cs="Times New Roman"/>
                <w:b/>
                <w:sz w:val="26"/>
              </w:rPr>
              <w:t>Phí, lệ phí</w:t>
            </w:r>
          </w:p>
        </w:tc>
        <w:tc>
          <w:tcPr>
            <w:tcW w:w="3000" w:type="dxa"/>
          </w:tcPr>
          <w:p w14:paraId="5BDFCF50" w14:textId="77777777" w:rsidR="00BD467D" w:rsidRDefault="00BD467D"/>
          <w:p w14:paraId="342121F4" w14:textId="77777777" w:rsidR="00BD467D" w:rsidRDefault="00615824">
            <w:pPr>
              <w:spacing w:after="0" w:line="276" w:lineRule="auto"/>
              <w:jc w:val="center"/>
            </w:pPr>
            <w:r>
              <w:rPr>
                <w:rFonts w:ascii="Times New Roman" w:eastAsia="Times New Roman" w:hAnsi="Times New Roman" w:cs="Times New Roman"/>
                <w:b/>
                <w:sz w:val="26"/>
              </w:rPr>
              <w:t>Mô tả</w:t>
            </w:r>
          </w:p>
        </w:tc>
      </w:tr>
      <w:tr w:rsidR="00BD467D" w14:paraId="5A465424" w14:textId="77777777">
        <w:tblPrEx>
          <w:tblCellMar>
            <w:top w:w="0" w:type="dxa"/>
            <w:bottom w:w="0" w:type="dxa"/>
          </w:tblCellMar>
        </w:tblPrEx>
        <w:tc>
          <w:tcPr>
            <w:tcW w:w="0" w:type="auto"/>
          </w:tcPr>
          <w:p w14:paraId="54B8A526" w14:textId="77777777" w:rsidR="00BD467D" w:rsidRDefault="00BD467D"/>
          <w:p w14:paraId="4AA47659" w14:textId="77777777" w:rsidR="00BD467D" w:rsidRDefault="00615824">
            <w:pPr>
              <w:spacing w:after="0" w:line="276" w:lineRule="auto"/>
            </w:pPr>
            <w:r>
              <w:rPr>
                <w:rFonts w:ascii="Times New Roman" w:eastAsia="Times New Roman" w:hAnsi="Times New Roman" w:cs="Times New Roman"/>
                <w:sz w:val="26"/>
              </w:rPr>
              <w:t>Trực tiếp</w:t>
            </w:r>
          </w:p>
        </w:tc>
        <w:tc>
          <w:tcPr>
            <w:tcW w:w="0" w:type="auto"/>
          </w:tcPr>
          <w:p w14:paraId="225D227B" w14:textId="77777777" w:rsidR="00BD467D" w:rsidRDefault="00BD467D"/>
          <w:p w14:paraId="6A007C9B" w14:textId="77777777" w:rsidR="00BD467D" w:rsidRDefault="00615824">
            <w:pPr>
              <w:spacing w:after="0" w:line="276" w:lineRule="auto"/>
            </w:pPr>
            <w:r>
              <w:rPr>
                <w:rFonts w:ascii="Times New Roman" w:eastAsia="Times New Roman" w:hAnsi="Times New Roman" w:cs="Times New Roman"/>
                <w:sz w:val="26"/>
              </w:rPr>
              <w:t>3 Ngày làm việc</w:t>
            </w:r>
          </w:p>
        </w:tc>
        <w:tc>
          <w:tcPr>
            <w:tcW w:w="0" w:type="auto"/>
          </w:tcPr>
          <w:p w14:paraId="2FB941CB" w14:textId="77777777" w:rsidR="00BD467D" w:rsidRDefault="00BD467D"/>
          <w:p w14:paraId="711DC968" w14:textId="77777777" w:rsidR="00BD467D" w:rsidRDefault="00615824">
            <w:pPr>
              <w:spacing w:after="0" w:line="276" w:lineRule="auto"/>
            </w:pPr>
            <w:r>
              <w:rPr>
                <w:rFonts w:ascii="Times New Roman" w:eastAsia="Times New Roman" w:hAnsi="Times New Roman" w:cs="Times New Roman"/>
                <w:sz w:val="26"/>
              </w:rPr>
              <w:t>Phí : 1.500.000 đồng/lô hàng + (số mặt hàng x 100.000 nghìn đồng), tối đa 10.000.000 đồng/lô hàng Đồng</w:t>
            </w:r>
          </w:p>
        </w:tc>
        <w:tc>
          <w:tcPr>
            <w:tcW w:w="0" w:type="auto"/>
          </w:tcPr>
          <w:p w14:paraId="1EC4919F" w14:textId="77777777" w:rsidR="00BD467D" w:rsidRDefault="00BD467D"/>
          <w:p w14:paraId="76133788" w14:textId="77777777" w:rsidR="00BD467D" w:rsidRDefault="00615824">
            <w:pPr>
              <w:spacing w:after="0" w:line="276" w:lineRule="auto"/>
            </w:pPr>
            <w:r>
              <w:rPr>
                <w:rFonts w:ascii="Times New Roman" w:eastAsia="Times New Roman" w:hAnsi="Times New Roman" w:cs="Times New Roman"/>
                <w:sz w:val="26"/>
              </w:rPr>
              <w:t>Nộp trực tiếp tại cơ quan Hải quan cửa khẩu.</w:t>
            </w:r>
          </w:p>
        </w:tc>
      </w:tr>
      <w:tr w:rsidR="00BD467D" w14:paraId="11DEB6BA" w14:textId="77777777">
        <w:tblPrEx>
          <w:tblCellMar>
            <w:top w:w="0" w:type="dxa"/>
            <w:bottom w:w="0" w:type="dxa"/>
          </w:tblCellMar>
        </w:tblPrEx>
        <w:tc>
          <w:tcPr>
            <w:tcW w:w="0" w:type="auto"/>
          </w:tcPr>
          <w:p w14:paraId="5716CD1B" w14:textId="77777777" w:rsidR="00BD467D" w:rsidRDefault="00BD467D"/>
          <w:p w14:paraId="20C77175" w14:textId="77777777" w:rsidR="00BD467D" w:rsidRDefault="00615824">
            <w:pPr>
              <w:spacing w:after="0" w:line="276" w:lineRule="auto"/>
            </w:pPr>
            <w:r>
              <w:rPr>
                <w:rFonts w:ascii="Times New Roman" w:eastAsia="Times New Roman" w:hAnsi="Times New Roman" w:cs="Times New Roman"/>
                <w:sz w:val="26"/>
              </w:rPr>
              <w:t>Trực tuyến</w:t>
            </w:r>
          </w:p>
        </w:tc>
        <w:tc>
          <w:tcPr>
            <w:tcW w:w="0" w:type="auto"/>
          </w:tcPr>
          <w:p w14:paraId="1E585785" w14:textId="77777777" w:rsidR="00BD467D" w:rsidRDefault="00BD467D"/>
          <w:p w14:paraId="3E223DC4" w14:textId="77777777" w:rsidR="00BD467D" w:rsidRDefault="00615824">
            <w:pPr>
              <w:spacing w:after="0" w:line="276" w:lineRule="auto"/>
            </w:pPr>
            <w:r>
              <w:rPr>
                <w:rFonts w:ascii="Times New Roman" w:eastAsia="Times New Roman" w:hAnsi="Times New Roman" w:cs="Times New Roman"/>
                <w:sz w:val="26"/>
              </w:rPr>
              <w:t>3 Ngày làm việc</w:t>
            </w:r>
          </w:p>
        </w:tc>
        <w:tc>
          <w:tcPr>
            <w:tcW w:w="0" w:type="auto"/>
          </w:tcPr>
          <w:p w14:paraId="42A867BD" w14:textId="77777777" w:rsidR="00BD467D" w:rsidRDefault="00BD467D"/>
          <w:p w14:paraId="51A087D7" w14:textId="77777777" w:rsidR="00BD467D" w:rsidRDefault="00615824">
            <w:pPr>
              <w:spacing w:after="0" w:line="276" w:lineRule="auto"/>
            </w:pPr>
            <w:r>
              <w:rPr>
                <w:rFonts w:ascii="Times New Roman" w:eastAsia="Times New Roman" w:hAnsi="Times New Roman" w:cs="Times New Roman"/>
                <w:sz w:val="26"/>
              </w:rPr>
              <w:t>Phí : 1.500.000 đồng/lô hàng + (số mặt hàng x 100.000 nghìn đồng), tối đa 10.000.000 đồng/lô hàng Đồng</w:t>
            </w:r>
          </w:p>
        </w:tc>
        <w:tc>
          <w:tcPr>
            <w:tcW w:w="0" w:type="auto"/>
          </w:tcPr>
          <w:p w14:paraId="16881634" w14:textId="77777777" w:rsidR="00BD467D" w:rsidRDefault="00BD467D"/>
          <w:p w14:paraId="7DC88D39" w14:textId="77777777" w:rsidR="00BD467D" w:rsidRDefault="00615824">
            <w:pPr>
              <w:spacing w:after="0" w:line="276" w:lineRule="auto"/>
            </w:pPr>
            <w:r>
              <w:rPr>
                <w:rFonts w:ascii="Times New Roman" w:eastAsia="Times New Roman" w:hAnsi="Times New Roman" w:cs="Times New Roman"/>
                <w:sz w:val="26"/>
              </w:rPr>
              <w:t>Nộp trực tiếp tại cơ quan Hải quan cửa khẩu.</w:t>
            </w:r>
          </w:p>
        </w:tc>
      </w:tr>
      <w:tr w:rsidR="00BD467D" w14:paraId="5839A792" w14:textId="77777777">
        <w:tblPrEx>
          <w:tblCellMar>
            <w:top w:w="0" w:type="dxa"/>
            <w:bottom w:w="0" w:type="dxa"/>
          </w:tblCellMar>
        </w:tblPrEx>
        <w:tc>
          <w:tcPr>
            <w:tcW w:w="0" w:type="auto"/>
          </w:tcPr>
          <w:p w14:paraId="2814AA28" w14:textId="77777777" w:rsidR="00BD467D" w:rsidRDefault="00BD467D"/>
          <w:p w14:paraId="3BD076EE" w14:textId="77777777" w:rsidR="00BD467D" w:rsidRDefault="00615824">
            <w:pPr>
              <w:spacing w:after="0" w:line="276" w:lineRule="auto"/>
            </w:pPr>
            <w:r>
              <w:rPr>
                <w:rFonts w:ascii="Times New Roman" w:eastAsia="Times New Roman" w:hAnsi="Times New Roman" w:cs="Times New Roman"/>
                <w:sz w:val="26"/>
              </w:rPr>
              <w:t>Dịch vụ bưu chính</w:t>
            </w:r>
          </w:p>
        </w:tc>
        <w:tc>
          <w:tcPr>
            <w:tcW w:w="0" w:type="auto"/>
          </w:tcPr>
          <w:p w14:paraId="476F5D5B" w14:textId="77777777" w:rsidR="00BD467D" w:rsidRDefault="00BD467D"/>
          <w:p w14:paraId="165D3E2F" w14:textId="77777777" w:rsidR="00BD467D" w:rsidRDefault="00615824">
            <w:pPr>
              <w:spacing w:after="0" w:line="276" w:lineRule="auto"/>
            </w:pPr>
            <w:r>
              <w:rPr>
                <w:rFonts w:ascii="Times New Roman" w:eastAsia="Times New Roman" w:hAnsi="Times New Roman" w:cs="Times New Roman"/>
                <w:sz w:val="26"/>
              </w:rPr>
              <w:t>3 Ngày làm việc</w:t>
            </w:r>
          </w:p>
        </w:tc>
        <w:tc>
          <w:tcPr>
            <w:tcW w:w="0" w:type="auto"/>
          </w:tcPr>
          <w:p w14:paraId="1227478D" w14:textId="77777777" w:rsidR="00BD467D" w:rsidRDefault="00BD467D"/>
          <w:p w14:paraId="07F0A1BA" w14:textId="77777777" w:rsidR="00BD467D" w:rsidRDefault="00615824">
            <w:pPr>
              <w:spacing w:after="0" w:line="276" w:lineRule="auto"/>
            </w:pPr>
            <w:r>
              <w:rPr>
                <w:rFonts w:ascii="Times New Roman" w:eastAsia="Times New Roman" w:hAnsi="Times New Roman" w:cs="Times New Roman"/>
                <w:sz w:val="26"/>
              </w:rPr>
              <w:t>Phí : 1.500.000 đồng/lô hàng + (số mặt hàng x 100.000 nghìn đồng), tối đa 10.000.000 đồng/lô hàng Đồng</w:t>
            </w:r>
          </w:p>
        </w:tc>
        <w:tc>
          <w:tcPr>
            <w:tcW w:w="0" w:type="auto"/>
          </w:tcPr>
          <w:p w14:paraId="35790435" w14:textId="77777777" w:rsidR="00BD467D" w:rsidRDefault="00BD467D"/>
          <w:p w14:paraId="7EA34276" w14:textId="77777777" w:rsidR="00BD467D" w:rsidRDefault="00615824">
            <w:pPr>
              <w:spacing w:after="0" w:line="276" w:lineRule="auto"/>
            </w:pPr>
            <w:r>
              <w:rPr>
                <w:rFonts w:ascii="Times New Roman" w:eastAsia="Times New Roman" w:hAnsi="Times New Roman" w:cs="Times New Roman"/>
                <w:sz w:val="26"/>
              </w:rPr>
              <w:t>Nộp trực tiếp tại cơ quan Hải quan cửa khẩu.</w:t>
            </w:r>
          </w:p>
        </w:tc>
      </w:tr>
    </w:tbl>
    <w:p w14:paraId="36DE6BE0" w14:textId="77777777" w:rsidR="00BD467D" w:rsidRDefault="00615824">
      <w:pPr>
        <w:spacing w:before="240" w:after="0" w:line="276" w:lineRule="auto"/>
        <w:jc w:val="both"/>
      </w:pPr>
      <w:r>
        <w:rPr>
          <w:rFonts w:ascii="Times New Roman" w:eastAsia="Times New Roman" w:hAnsi="Times New Roman" w:cs="Times New Roman"/>
          <w:b/>
          <w:sz w:val="26"/>
        </w:rPr>
        <w:t xml:space="preserve">Thành phần hồ sơ: </w:t>
      </w:r>
    </w:p>
    <w:p w14:paraId="0DDD3011" w14:textId="77777777" w:rsidR="00BD467D" w:rsidRDefault="00615824">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69"/>
        <w:gridCol w:w="2137"/>
        <w:gridCol w:w="905"/>
      </w:tblGrid>
      <w:tr w:rsidR="00BD467D" w14:paraId="5D225EA0" w14:textId="77777777">
        <w:tblPrEx>
          <w:tblCellMar>
            <w:top w:w="0" w:type="dxa"/>
            <w:bottom w:w="0" w:type="dxa"/>
          </w:tblCellMar>
        </w:tblPrEx>
        <w:tc>
          <w:tcPr>
            <w:tcW w:w="6000" w:type="dxa"/>
          </w:tcPr>
          <w:p w14:paraId="7989BEC9" w14:textId="77777777" w:rsidR="00BD467D" w:rsidRDefault="00BD467D"/>
          <w:p w14:paraId="34691138" w14:textId="77777777" w:rsidR="00BD467D" w:rsidRDefault="00615824">
            <w:pPr>
              <w:spacing w:after="0" w:line="276" w:lineRule="auto"/>
              <w:jc w:val="center"/>
            </w:pPr>
            <w:r>
              <w:rPr>
                <w:rFonts w:ascii="Times New Roman" w:eastAsia="Times New Roman" w:hAnsi="Times New Roman" w:cs="Times New Roman"/>
                <w:b/>
                <w:sz w:val="26"/>
              </w:rPr>
              <w:t>Tên giấy tờ</w:t>
            </w:r>
          </w:p>
        </w:tc>
        <w:tc>
          <w:tcPr>
            <w:tcW w:w="2000" w:type="dxa"/>
          </w:tcPr>
          <w:p w14:paraId="3DC64FE9" w14:textId="77777777" w:rsidR="00BD467D" w:rsidRDefault="00BD467D"/>
          <w:p w14:paraId="7BF46AD1" w14:textId="77777777" w:rsidR="00BD467D" w:rsidRDefault="00615824">
            <w:pPr>
              <w:spacing w:after="0" w:line="276" w:lineRule="auto"/>
              <w:jc w:val="center"/>
            </w:pPr>
            <w:r>
              <w:rPr>
                <w:rFonts w:ascii="Times New Roman" w:eastAsia="Times New Roman" w:hAnsi="Times New Roman" w:cs="Times New Roman"/>
                <w:b/>
                <w:sz w:val="26"/>
              </w:rPr>
              <w:t>Mẫu đơn, tờ khai</w:t>
            </w:r>
          </w:p>
        </w:tc>
        <w:tc>
          <w:tcPr>
            <w:tcW w:w="2000" w:type="dxa"/>
          </w:tcPr>
          <w:p w14:paraId="6AB2D793" w14:textId="77777777" w:rsidR="00BD467D" w:rsidRDefault="00BD467D"/>
          <w:p w14:paraId="6A0501C9" w14:textId="77777777" w:rsidR="00BD467D" w:rsidRDefault="00615824">
            <w:pPr>
              <w:spacing w:after="0" w:line="276" w:lineRule="auto"/>
              <w:jc w:val="center"/>
            </w:pPr>
            <w:r>
              <w:rPr>
                <w:rFonts w:ascii="Times New Roman" w:eastAsia="Times New Roman" w:hAnsi="Times New Roman" w:cs="Times New Roman"/>
                <w:b/>
                <w:sz w:val="26"/>
              </w:rPr>
              <w:t>Số lượng</w:t>
            </w:r>
          </w:p>
        </w:tc>
      </w:tr>
      <w:tr w:rsidR="00BD467D" w14:paraId="0E6A2476" w14:textId="77777777">
        <w:tblPrEx>
          <w:tblCellMar>
            <w:top w:w="0" w:type="dxa"/>
            <w:bottom w:w="0" w:type="dxa"/>
          </w:tblCellMar>
        </w:tblPrEx>
        <w:tc>
          <w:tcPr>
            <w:tcW w:w="0" w:type="auto"/>
          </w:tcPr>
          <w:p w14:paraId="0A94FB77" w14:textId="77777777" w:rsidR="00BD467D" w:rsidRDefault="00BD467D"/>
          <w:p w14:paraId="107FC7D2" w14:textId="77777777" w:rsidR="00BD467D" w:rsidRDefault="00615824">
            <w:pPr>
              <w:spacing w:after="0" w:line="276" w:lineRule="auto"/>
            </w:pPr>
            <w:r>
              <w:rPr>
                <w:rFonts w:ascii="Times New Roman" w:eastAsia="Times New Roman" w:hAnsi="Times New Roman" w:cs="Times New Roman"/>
                <w:sz w:val="26"/>
              </w:rPr>
              <w:t>Bản tự công bố sản phẩm theo quy định;</w:t>
            </w:r>
          </w:p>
        </w:tc>
        <w:tc>
          <w:tcPr>
            <w:tcW w:w="0" w:type="auto"/>
          </w:tcPr>
          <w:p w14:paraId="112170A0" w14:textId="77777777" w:rsidR="00BD467D" w:rsidRDefault="00BD467D"/>
          <w:p w14:paraId="4AEA597B" w14:textId="77777777" w:rsidR="00BD467D" w:rsidRDefault="00615824">
            <w:pPr>
              <w:spacing w:after="0" w:line="276" w:lineRule="auto"/>
            </w:pPr>
            <w:r>
              <w:rPr>
                <w:rFonts w:ascii="Times New Roman" w:eastAsia="Times New Roman" w:hAnsi="Times New Roman" w:cs="Times New Roman"/>
                <w:sz w:val="26"/>
              </w:rPr>
              <w:t>Phu luc I mau 02 ND15.2018.docx</w:t>
            </w:r>
          </w:p>
        </w:tc>
        <w:tc>
          <w:tcPr>
            <w:tcW w:w="0" w:type="auto"/>
          </w:tcPr>
          <w:p w14:paraId="1B7795BC" w14:textId="77777777" w:rsidR="00BD467D" w:rsidRDefault="00BD467D"/>
          <w:p w14:paraId="55B7FCCD" w14:textId="77777777" w:rsidR="00BD467D" w:rsidRDefault="006158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67D" w14:paraId="15935E82" w14:textId="77777777">
        <w:tblPrEx>
          <w:tblCellMar>
            <w:top w:w="0" w:type="dxa"/>
            <w:bottom w:w="0" w:type="dxa"/>
          </w:tblCellMar>
        </w:tblPrEx>
        <w:tc>
          <w:tcPr>
            <w:tcW w:w="0" w:type="auto"/>
          </w:tcPr>
          <w:p w14:paraId="19056A22" w14:textId="77777777" w:rsidR="00BD467D" w:rsidRDefault="00BD467D"/>
          <w:p w14:paraId="7FC554B8" w14:textId="77777777" w:rsidR="00BD467D" w:rsidRDefault="00615824">
            <w:pPr>
              <w:spacing w:after="0" w:line="276" w:lineRule="auto"/>
            </w:pPr>
            <w:r>
              <w:rPr>
                <w:rFonts w:ascii="Times New Roman" w:eastAsia="Times New Roman" w:hAnsi="Times New Roman" w:cs="Times New Roman"/>
                <w:sz w:val="26"/>
              </w:rPr>
              <w:t>Thông báo kết quả xác nhận thực phẩm đạt yêu cầu nhập khẩu liên tiếp theo phương thức kiểm tra thông thường hoặc bản sao chứng thực hoặc bản chính hợp pháp hóa lãnh sự một trong các Giấy chứng nhận GMP, HACCP, ISO 22000, IFS, BRC, FSSC 22000 hoặc tương đương còn hiệu lực tại thời điểm nộp;</w:t>
            </w:r>
          </w:p>
        </w:tc>
        <w:tc>
          <w:tcPr>
            <w:tcW w:w="0" w:type="auto"/>
          </w:tcPr>
          <w:p w14:paraId="505003CA" w14:textId="77777777" w:rsidR="00BD467D" w:rsidRDefault="00BD467D"/>
        </w:tc>
        <w:tc>
          <w:tcPr>
            <w:tcW w:w="0" w:type="auto"/>
          </w:tcPr>
          <w:p w14:paraId="28AE3A6B" w14:textId="77777777" w:rsidR="00BD467D" w:rsidRDefault="00BD467D"/>
          <w:p w14:paraId="3F03F323" w14:textId="77777777" w:rsidR="00BD467D" w:rsidRDefault="00615824">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BD467D" w14:paraId="167E3AF4" w14:textId="77777777">
        <w:tblPrEx>
          <w:tblCellMar>
            <w:top w:w="0" w:type="dxa"/>
            <w:bottom w:w="0" w:type="dxa"/>
          </w:tblCellMar>
        </w:tblPrEx>
        <w:tc>
          <w:tcPr>
            <w:tcW w:w="0" w:type="auto"/>
          </w:tcPr>
          <w:p w14:paraId="519D5E11" w14:textId="77777777" w:rsidR="00BD467D" w:rsidRDefault="00BD467D"/>
          <w:p w14:paraId="1D2E9EE6" w14:textId="77777777" w:rsidR="00BD467D" w:rsidRDefault="00615824">
            <w:pPr>
              <w:spacing w:after="0" w:line="276" w:lineRule="auto"/>
            </w:pPr>
            <w:r>
              <w:rPr>
                <w:rFonts w:ascii="Times New Roman" w:eastAsia="Times New Roman" w:hAnsi="Times New Roman" w:cs="Times New Roman"/>
                <w:sz w:val="26"/>
              </w:rPr>
              <w:t>Trong trường hợp sản phẩm có nguồn gốc thủy sản và động vật trên cạn, trừ các sản phẩm đã qua chế biến, bao gói sẵn, thì phải có giấy chứng nhận đáp ứng các quy định về an toàn thực phẩm do cơ quan có thẩm quyền của nước xuất khẩu cấp (bản chính).</w:t>
            </w:r>
          </w:p>
        </w:tc>
        <w:tc>
          <w:tcPr>
            <w:tcW w:w="0" w:type="auto"/>
          </w:tcPr>
          <w:p w14:paraId="2092A689" w14:textId="77777777" w:rsidR="00BD467D" w:rsidRDefault="00BD467D"/>
        </w:tc>
        <w:tc>
          <w:tcPr>
            <w:tcW w:w="0" w:type="auto"/>
          </w:tcPr>
          <w:p w14:paraId="350BAC76" w14:textId="77777777" w:rsidR="00BD467D" w:rsidRDefault="00BD467D"/>
          <w:p w14:paraId="1BE40AC7" w14:textId="77777777" w:rsidR="00BD467D" w:rsidRDefault="006158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3A86123" w14:textId="77777777" w:rsidR="00BD467D" w:rsidRDefault="0061582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6DA31B8F" w14:textId="77777777" w:rsidR="00BD467D" w:rsidRDefault="0061582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Hải quan cửa khẩu</w:t>
      </w:r>
    </w:p>
    <w:p w14:paraId="25651E5C" w14:textId="77777777" w:rsidR="00BD467D" w:rsidRDefault="0061582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34A67FE" w14:textId="77777777" w:rsidR="00BD467D" w:rsidRDefault="0061582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Hải quan cửa khẩu</w:t>
      </w:r>
    </w:p>
    <w:p w14:paraId="48845A6F" w14:textId="77777777" w:rsidR="00BD467D" w:rsidRDefault="0061582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88E2207" w14:textId="77777777" w:rsidR="00BD467D" w:rsidRDefault="0061582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FBC27E2" w14:textId="77777777" w:rsidR="00BD467D" w:rsidRDefault="0061582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quan hàng hóa</w:t>
      </w:r>
    </w:p>
    <w:p w14:paraId="1052CB91" w14:textId="77777777" w:rsidR="00BD467D" w:rsidRDefault="0061582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BD467D" w14:paraId="47900806" w14:textId="77777777">
        <w:tblPrEx>
          <w:tblCellMar>
            <w:top w:w="0" w:type="dxa"/>
            <w:bottom w:w="0" w:type="dxa"/>
          </w:tblCellMar>
        </w:tblPrEx>
        <w:tc>
          <w:tcPr>
            <w:tcW w:w="2000" w:type="dxa"/>
          </w:tcPr>
          <w:p w14:paraId="53583192" w14:textId="77777777" w:rsidR="00BD467D" w:rsidRDefault="00BD467D"/>
          <w:p w14:paraId="79729B35" w14:textId="77777777" w:rsidR="00BD467D" w:rsidRDefault="00615824">
            <w:pPr>
              <w:spacing w:after="0" w:line="276" w:lineRule="auto"/>
              <w:jc w:val="center"/>
            </w:pPr>
            <w:r>
              <w:rPr>
                <w:rFonts w:ascii="Times New Roman" w:eastAsia="Times New Roman" w:hAnsi="Times New Roman" w:cs="Times New Roman"/>
                <w:b/>
                <w:sz w:val="26"/>
              </w:rPr>
              <w:t>Số ký hiệu</w:t>
            </w:r>
          </w:p>
        </w:tc>
        <w:tc>
          <w:tcPr>
            <w:tcW w:w="3500" w:type="dxa"/>
          </w:tcPr>
          <w:p w14:paraId="3CB9330B" w14:textId="77777777" w:rsidR="00BD467D" w:rsidRDefault="00BD467D"/>
          <w:p w14:paraId="27E81154" w14:textId="77777777" w:rsidR="00BD467D" w:rsidRDefault="00615824">
            <w:pPr>
              <w:spacing w:after="0" w:line="276" w:lineRule="auto"/>
              <w:jc w:val="center"/>
            </w:pPr>
            <w:r>
              <w:rPr>
                <w:rFonts w:ascii="Times New Roman" w:eastAsia="Times New Roman" w:hAnsi="Times New Roman" w:cs="Times New Roman"/>
                <w:b/>
                <w:sz w:val="26"/>
              </w:rPr>
              <w:t>Trích yếu</w:t>
            </w:r>
          </w:p>
        </w:tc>
        <w:tc>
          <w:tcPr>
            <w:tcW w:w="1500" w:type="dxa"/>
          </w:tcPr>
          <w:p w14:paraId="0CED7F50" w14:textId="77777777" w:rsidR="00BD467D" w:rsidRDefault="00BD467D"/>
          <w:p w14:paraId="0E39D198" w14:textId="77777777" w:rsidR="00BD467D" w:rsidRDefault="00615824">
            <w:pPr>
              <w:spacing w:after="0" w:line="276" w:lineRule="auto"/>
              <w:jc w:val="center"/>
            </w:pPr>
            <w:r>
              <w:rPr>
                <w:rFonts w:ascii="Times New Roman" w:eastAsia="Times New Roman" w:hAnsi="Times New Roman" w:cs="Times New Roman"/>
                <w:b/>
                <w:sz w:val="26"/>
              </w:rPr>
              <w:t>Ngày ban hành</w:t>
            </w:r>
          </w:p>
        </w:tc>
        <w:tc>
          <w:tcPr>
            <w:tcW w:w="3000" w:type="dxa"/>
          </w:tcPr>
          <w:p w14:paraId="5B2A6A2A" w14:textId="77777777" w:rsidR="00BD467D" w:rsidRDefault="00BD467D"/>
          <w:p w14:paraId="0537C512" w14:textId="77777777" w:rsidR="00BD467D" w:rsidRDefault="00615824">
            <w:pPr>
              <w:spacing w:after="0" w:line="276" w:lineRule="auto"/>
              <w:jc w:val="center"/>
            </w:pPr>
            <w:r>
              <w:rPr>
                <w:rFonts w:ascii="Times New Roman" w:eastAsia="Times New Roman" w:hAnsi="Times New Roman" w:cs="Times New Roman"/>
                <w:b/>
                <w:sz w:val="26"/>
              </w:rPr>
              <w:t>Cơ quan ban hành</w:t>
            </w:r>
          </w:p>
        </w:tc>
      </w:tr>
      <w:tr w:rsidR="00BD467D" w14:paraId="60D34E58" w14:textId="77777777">
        <w:tblPrEx>
          <w:tblCellMar>
            <w:top w:w="0" w:type="dxa"/>
            <w:bottom w:w="0" w:type="dxa"/>
          </w:tblCellMar>
        </w:tblPrEx>
        <w:tc>
          <w:tcPr>
            <w:tcW w:w="0" w:type="auto"/>
          </w:tcPr>
          <w:p w14:paraId="7B90A8C4" w14:textId="77777777" w:rsidR="00BD467D" w:rsidRDefault="00BD467D"/>
          <w:p w14:paraId="77A75831" w14:textId="77777777" w:rsidR="00BD467D" w:rsidRDefault="00615824">
            <w:pPr>
              <w:spacing w:after="0" w:line="276" w:lineRule="auto"/>
            </w:pPr>
            <w:r>
              <w:rPr>
                <w:rFonts w:ascii="Times New Roman" w:eastAsia="Times New Roman" w:hAnsi="Times New Roman" w:cs="Times New Roman"/>
                <w:sz w:val="26"/>
              </w:rPr>
              <w:t>55/2010/QH12</w:t>
            </w:r>
          </w:p>
        </w:tc>
        <w:tc>
          <w:tcPr>
            <w:tcW w:w="0" w:type="auto"/>
          </w:tcPr>
          <w:p w14:paraId="69EF4CB4" w14:textId="77777777" w:rsidR="00BD467D" w:rsidRDefault="00BD467D"/>
          <w:p w14:paraId="1C5E8DCE" w14:textId="77777777" w:rsidR="00BD467D" w:rsidRDefault="00615824">
            <w:pPr>
              <w:spacing w:after="0" w:line="276" w:lineRule="auto"/>
            </w:pPr>
            <w:r>
              <w:rPr>
                <w:rFonts w:ascii="Times New Roman" w:eastAsia="Times New Roman" w:hAnsi="Times New Roman" w:cs="Times New Roman"/>
                <w:sz w:val="26"/>
              </w:rPr>
              <w:t>Luật 55/2010/QH12</w:t>
            </w:r>
          </w:p>
        </w:tc>
        <w:tc>
          <w:tcPr>
            <w:tcW w:w="0" w:type="auto"/>
          </w:tcPr>
          <w:p w14:paraId="7272C756" w14:textId="77777777" w:rsidR="00BD467D" w:rsidRDefault="00BD467D"/>
          <w:p w14:paraId="38563497" w14:textId="77777777" w:rsidR="00BD467D" w:rsidRDefault="00615824">
            <w:pPr>
              <w:spacing w:after="0" w:line="276" w:lineRule="auto"/>
            </w:pPr>
            <w:r>
              <w:rPr>
                <w:rFonts w:ascii="Times New Roman" w:eastAsia="Times New Roman" w:hAnsi="Times New Roman" w:cs="Times New Roman"/>
                <w:sz w:val="26"/>
              </w:rPr>
              <w:t>17-06-2010</w:t>
            </w:r>
          </w:p>
        </w:tc>
        <w:tc>
          <w:tcPr>
            <w:tcW w:w="0" w:type="auto"/>
          </w:tcPr>
          <w:p w14:paraId="5E2C528E" w14:textId="77777777" w:rsidR="00BD467D" w:rsidRDefault="00BD467D"/>
          <w:p w14:paraId="6567F949" w14:textId="77777777" w:rsidR="00BD467D" w:rsidRDefault="00615824">
            <w:pPr>
              <w:spacing w:after="0" w:line="276" w:lineRule="auto"/>
            </w:pPr>
            <w:r>
              <w:rPr>
                <w:rFonts w:ascii="Times New Roman" w:eastAsia="Times New Roman" w:hAnsi="Times New Roman" w:cs="Times New Roman"/>
                <w:sz w:val="26"/>
              </w:rPr>
              <w:t>Quốc Hội</w:t>
            </w:r>
          </w:p>
        </w:tc>
      </w:tr>
      <w:tr w:rsidR="00BD467D" w14:paraId="208EA3AF" w14:textId="77777777">
        <w:tblPrEx>
          <w:tblCellMar>
            <w:top w:w="0" w:type="dxa"/>
            <w:bottom w:w="0" w:type="dxa"/>
          </w:tblCellMar>
        </w:tblPrEx>
        <w:tc>
          <w:tcPr>
            <w:tcW w:w="0" w:type="auto"/>
          </w:tcPr>
          <w:p w14:paraId="2571643B" w14:textId="77777777" w:rsidR="00BD467D" w:rsidRDefault="00BD467D"/>
          <w:p w14:paraId="0A1EF23F" w14:textId="77777777" w:rsidR="00BD467D" w:rsidRDefault="00615824">
            <w:pPr>
              <w:spacing w:after="0" w:line="276" w:lineRule="auto"/>
            </w:pPr>
            <w:r>
              <w:rPr>
                <w:rFonts w:ascii="Times New Roman" w:eastAsia="Times New Roman" w:hAnsi="Times New Roman" w:cs="Times New Roman"/>
                <w:sz w:val="26"/>
              </w:rPr>
              <w:t>15/2018/NĐ-CP</w:t>
            </w:r>
          </w:p>
        </w:tc>
        <w:tc>
          <w:tcPr>
            <w:tcW w:w="0" w:type="auto"/>
          </w:tcPr>
          <w:p w14:paraId="604000F3" w14:textId="77777777" w:rsidR="00BD467D" w:rsidRDefault="00BD467D"/>
          <w:p w14:paraId="12714E9C" w14:textId="77777777" w:rsidR="00BD467D" w:rsidRDefault="00615824">
            <w:pPr>
              <w:spacing w:after="0" w:line="276" w:lineRule="auto"/>
            </w:pPr>
            <w:r>
              <w:rPr>
                <w:rFonts w:ascii="Times New Roman" w:eastAsia="Times New Roman" w:hAnsi="Times New Roman" w:cs="Times New Roman"/>
                <w:sz w:val="26"/>
              </w:rPr>
              <w:t>Nghị định 15/2018/NĐ-CP</w:t>
            </w:r>
          </w:p>
        </w:tc>
        <w:tc>
          <w:tcPr>
            <w:tcW w:w="0" w:type="auto"/>
          </w:tcPr>
          <w:p w14:paraId="1FE17278" w14:textId="77777777" w:rsidR="00BD467D" w:rsidRDefault="00BD467D"/>
          <w:p w14:paraId="26F11720" w14:textId="77777777" w:rsidR="00BD467D" w:rsidRDefault="00615824">
            <w:pPr>
              <w:spacing w:after="0" w:line="276" w:lineRule="auto"/>
            </w:pPr>
            <w:r>
              <w:rPr>
                <w:rFonts w:ascii="Times New Roman" w:eastAsia="Times New Roman" w:hAnsi="Times New Roman" w:cs="Times New Roman"/>
                <w:sz w:val="26"/>
              </w:rPr>
              <w:t>02-02-2018</w:t>
            </w:r>
          </w:p>
        </w:tc>
        <w:tc>
          <w:tcPr>
            <w:tcW w:w="0" w:type="auto"/>
          </w:tcPr>
          <w:p w14:paraId="0A10DC94" w14:textId="77777777" w:rsidR="00BD467D" w:rsidRDefault="00BD467D"/>
          <w:p w14:paraId="43EAC4D9" w14:textId="77777777" w:rsidR="00BD467D" w:rsidRDefault="00615824">
            <w:pPr>
              <w:spacing w:after="0" w:line="276" w:lineRule="auto"/>
            </w:pPr>
            <w:r>
              <w:rPr>
                <w:rFonts w:ascii="Times New Roman" w:eastAsia="Times New Roman" w:hAnsi="Times New Roman" w:cs="Times New Roman"/>
                <w:sz w:val="26"/>
              </w:rPr>
              <w:t>Chính phủ</w:t>
            </w:r>
          </w:p>
        </w:tc>
      </w:tr>
      <w:tr w:rsidR="00BD467D" w14:paraId="1FA1E6B5" w14:textId="77777777">
        <w:tblPrEx>
          <w:tblCellMar>
            <w:top w:w="0" w:type="dxa"/>
            <w:bottom w:w="0" w:type="dxa"/>
          </w:tblCellMar>
        </w:tblPrEx>
        <w:tc>
          <w:tcPr>
            <w:tcW w:w="0" w:type="auto"/>
          </w:tcPr>
          <w:p w14:paraId="1B2A24CD" w14:textId="77777777" w:rsidR="00BD467D" w:rsidRDefault="00BD467D"/>
          <w:p w14:paraId="3AD2971A" w14:textId="77777777" w:rsidR="00BD467D" w:rsidRDefault="00615824">
            <w:pPr>
              <w:spacing w:after="0" w:line="276" w:lineRule="auto"/>
            </w:pPr>
            <w:r>
              <w:rPr>
                <w:rFonts w:ascii="Times New Roman" w:eastAsia="Times New Roman" w:hAnsi="Times New Roman" w:cs="Times New Roman"/>
                <w:sz w:val="26"/>
              </w:rPr>
              <w:t>67/2021/TT-BTC</w:t>
            </w:r>
          </w:p>
        </w:tc>
        <w:tc>
          <w:tcPr>
            <w:tcW w:w="0" w:type="auto"/>
          </w:tcPr>
          <w:p w14:paraId="3BFB96FD" w14:textId="77777777" w:rsidR="00BD467D" w:rsidRDefault="00BD467D"/>
          <w:p w14:paraId="3DDC39E2" w14:textId="77777777" w:rsidR="00BD467D" w:rsidRDefault="00615824">
            <w:pPr>
              <w:spacing w:after="0" w:line="276" w:lineRule="auto"/>
            </w:pPr>
            <w:r>
              <w:rPr>
                <w:rFonts w:ascii="Times New Roman" w:eastAsia="Times New Roman" w:hAnsi="Times New Roman" w:cs="Times New Roman"/>
                <w:sz w:val="26"/>
              </w:rPr>
              <w:t>Thông tư 67/2021/TT-BTC</w:t>
            </w:r>
          </w:p>
        </w:tc>
        <w:tc>
          <w:tcPr>
            <w:tcW w:w="0" w:type="auto"/>
          </w:tcPr>
          <w:p w14:paraId="44A56200" w14:textId="77777777" w:rsidR="00BD467D" w:rsidRDefault="00BD467D"/>
          <w:p w14:paraId="17AD7E1B" w14:textId="77777777" w:rsidR="00BD467D" w:rsidRDefault="00615824">
            <w:pPr>
              <w:spacing w:after="0" w:line="276" w:lineRule="auto"/>
            </w:pPr>
            <w:r>
              <w:rPr>
                <w:rFonts w:ascii="Times New Roman" w:eastAsia="Times New Roman" w:hAnsi="Times New Roman" w:cs="Times New Roman"/>
                <w:sz w:val="26"/>
              </w:rPr>
              <w:t>05-08-2021</w:t>
            </w:r>
          </w:p>
        </w:tc>
        <w:tc>
          <w:tcPr>
            <w:tcW w:w="0" w:type="auto"/>
          </w:tcPr>
          <w:p w14:paraId="75CB9F0F" w14:textId="77777777" w:rsidR="00BD467D" w:rsidRDefault="00BD467D"/>
        </w:tc>
      </w:tr>
    </w:tbl>
    <w:p w14:paraId="211C62BB" w14:textId="77777777" w:rsidR="00BD467D" w:rsidRDefault="0061582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Điều 17. Áp dụng phương thức kiểm tra </w:t>
      </w:r>
      <w:r>
        <w:rPr>
          <w:rFonts w:ascii="Times New Roman" w:eastAsia="Times New Roman" w:hAnsi="Times New Roman" w:cs="Times New Roman"/>
          <w:sz w:val="26"/>
        </w:rPr>
        <w:t>1. Kiểm tra giảm áp dụng đối với lô hàng, mặt hàng thuộc một trong các trường hợp sau đây: a) Đã được xác nhận đạt yêu cầu về an toàn thực phẩm bởi cơ quan, tổ chức có thẩm quyền của nước đã ký kết Điều ước quốc tế thừa nhận lẫn nhau trong hoạt động kiểm tra an toàn thực phẩm mà Việt Nam là thành viên; có kết quả kiểm tra của cơ quan có thẩm quyền nước xuất khẩu đối với lô hàng, mặt hàng phù hợp với quy định của pháp luật Việt Nam; b) Đã có 03 (ba) lần liên tiếp trong vòng 12 tháng đạt yêu cầu nhập khẩu the</w:t>
      </w:r>
      <w:r>
        <w:rPr>
          <w:rFonts w:ascii="Times New Roman" w:eastAsia="Times New Roman" w:hAnsi="Times New Roman" w:cs="Times New Roman"/>
          <w:sz w:val="26"/>
        </w:rPr>
        <w:t>o phương thức kiểm tra thông thường; c) Được sản xuất trong các cơ sở áp dụng một trong các hệ thống quản lý chất lượng GMP, HACCP, ISO 22000, IFS, BRC, FSSC 22000 hoặc tương đương</w:t>
      </w:r>
    </w:p>
    <w:p w14:paraId="59046385" w14:textId="77777777" w:rsidR="00BD467D" w:rsidRDefault="0061582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An toàn thực phẩm và Dinh dưỡng</w:t>
      </w:r>
    </w:p>
    <w:p w14:paraId="186AB904" w14:textId="77777777" w:rsidR="00BD467D" w:rsidRDefault="0061582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https://thutuc.dichvucong.gov.vn/p/home/dvc-tthc-thu-tuc-hanh-chinh-chi-tiet.html?ma_thu_tuc=4386</w:t>
      </w:r>
    </w:p>
    <w:sectPr w:rsidR="00BD467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467D"/>
    <w:rsid w:val="00615824"/>
    <w:rsid w:val="006E07C5"/>
    <w:rsid w:val="00BD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7A19"/>
  <w15:docId w15:val="{A21D28FE-F0F8-4B4B-935E-C7B43C76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