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639E0" w14:textId="77777777" w:rsidR="00B90F96" w:rsidRDefault="00DE6E5F">
      <w:pPr>
        <w:spacing w:after="300" w:line="276" w:lineRule="auto"/>
        <w:jc w:val="center"/>
      </w:pPr>
      <w:r>
        <w:rPr>
          <w:rFonts w:ascii="Times New Roman" w:eastAsia="Times New Roman" w:hAnsi="Times New Roman" w:cs="Times New Roman"/>
          <w:b/>
          <w:sz w:val="26"/>
        </w:rPr>
        <w:t>Chi tiết thủ tục hành chính</w:t>
      </w:r>
    </w:p>
    <w:p w14:paraId="3057338C" w14:textId="77777777" w:rsidR="00B90F96" w:rsidRDefault="00DE6E5F">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1.004539</w:t>
      </w:r>
    </w:p>
    <w:p w14:paraId="1C614E5D" w14:textId="77777777" w:rsidR="00B90F96" w:rsidRDefault="00DE6E5F">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5125/QĐ-BYT</w:t>
      </w:r>
    </w:p>
    <w:p w14:paraId="5C080AB8" w14:textId="77777777" w:rsidR="00B90F96" w:rsidRDefault="00DE6E5F">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Công bố đáp ứng yêu cầu là cơ sở thực hành trong đào tạo khối ngành sức khỏe đối với các cơ sở khám, chữa bệnh thuộc Sở Y tế và cơ sở khám bệnh, chữa bệnh tư nhân trên địa bàn tỉnh, thành phố</w:t>
      </w:r>
    </w:p>
    <w:p w14:paraId="3B9012E1" w14:textId="77777777" w:rsidR="00B90F96" w:rsidRDefault="00DE6E5F">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21311A02" w14:textId="77777777" w:rsidR="00B90F96" w:rsidRDefault="00DE6E5F">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73BF7127" w14:textId="77777777" w:rsidR="00B90F96" w:rsidRDefault="00DE6E5F">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Đào tạo và Nghiên cứu khoa học</w:t>
      </w:r>
    </w:p>
    <w:p w14:paraId="1264C860" w14:textId="77777777" w:rsidR="00B90F96" w:rsidRDefault="00DE6E5F">
      <w:pPr>
        <w:spacing w:after="0" w:line="276" w:lineRule="auto"/>
        <w:jc w:val="both"/>
      </w:pPr>
      <w:r>
        <w:rPr>
          <w:rFonts w:ascii="Times New Roman" w:eastAsia="Times New Roman" w:hAnsi="Times New Roman" w:cs="Times New Roman"/>
          <w:b/>
          <w:sz w:val="26"/>
        </w:rPr>
        <w:t xml:space="preserve">Trình tự thực hiện: </w:t>
      </w:r>
    </w:p>
    <w:p w14:paraId="3F67D13C" w14:textId="77777777" w:rsidR="00B90F96" w:rsidRDefault="00B90F96">
      <w:pPr>
        <w:shd w:val="clear" w:color="auto" w:fill="F2F6F9"/>
        <w:spacing w:before="120" w:after="0" w:line="276" w:lineRule="auto"/>
        <w:jc w:val="both"/>
      </w:pPr>
    </w:p>
    <w:p w14:paraId="0CD2B3C8" w14:textId="77777777" w:rsidR="00B90F96" w:rsidRDefault="00DE6E5F">
      <w:pPr>
        <w:spacing w:after="0" w:line="276" w:lineRule="auto"/>
        <w:jc w:val="both"/>
      </w:pPr>
      <w:r>
        <w:rPr>
          <w:rFonts w:ascii="Times New Roman" w:eastAsia="Times New Roman" w:hAnsi="Times New Roman" w:cs="Times New Roman"/>
          <w:sz w:val="26"/>
        </w:rPr>
        <w:t>Bước 1: Cơ sở khám bệnh, chữa bệnh thuộc Sở Y tế và các cơ sở khám bệnh, chữa bệnh tư nhân trên địa bàn tỉnh, thành phố gửi văn bản công bố đáp ứng yêu cầu là cơ sở thực hành về Sở Y tế các tỉnh, thành phố trực thuộc trung ương.</w:t>
      </w:r>
    </w:p>
    <w:p w14:paraId="0A47AFFD" w14:textId="77777777" w:rsidR="00B90F96" w:rsidRDefault="00DE6E5F">
      <w:pPr>
        <w:spacing w:after="0" w:line="276" w:lineRule="auto"/>
        <w:jc w:val="both"/>
      </w:pPr>
      <w:r>
        <w:rPr>
          <w:rFonts w:ascii="Times New Roman" w:eastAsia="Times New Roman" w:hAnsi="Times New Roman" w:cs="Times New Roman"/>
          <w:sz w:val="26"/>
        </w:rPr>
        <w:t>Bước 2: Trong thời hạn 15 ngày làm việc kể từ ngày nhận được văn bản của cơ sở khám bệnh, chữa bệnh tự công bố đáp ứng yêu cầu là cơ sở thực hành (thời điểm nhận văn bản công bố được tính theo dấu bưu điện hoặc dấu công văn đến của Sở Y tế), Sở Y tế có trách nhiệm cập nhật trên cổng thông tin điện tử của Sở Y tế đối với cơ sở thực hành đáp ứng yêu cầu hoặc phải có văn bản không đồng ý việc tự công bố gửi cơ sở khám bệnh, chữa bệnh và nêu rõ lý do đối với cơ sở thực hành chưa đáp ứng yêu cầu.</w:t>
      </w:r>
    </w:p>
    <w:p w14:paraId="7B373674" w14:textId="77777777" w:rsidR="00B90F96" w:rsidRDefault="00DE6E5F">
      <w:pPr>
        <w:spacing w:after="0" w:line="276" w:lineRule="auto"/>
        <w:jc w:val="both"/>
      </w:pPr>
      <w:r>
        <w:rPr>
          <w:rFonts w:ascii="Times New Roman" w:eastAsia="Times New Roman" w:hAnsi="Times New Roman" w:cs="Times New Roman"/>
          <w:sz w:val="26"/>
        </w:rPr>
        <w:t>Bước 3: Sau 15 ngày làm việc kể từ ngày Sở Y tế nhận được văn bản của cơ sở khám bệnh, chữa bệnh tự công bố đáp ứng yêu cầu là cơ sở thực hành, nếu Sở Y tế không có văn bản không đồng ý việc tự công bố, cơ sở thực hành mới được ký hợp đồng đào tạo thực hành với cơ sở đào tạo.</w:t>
      </w:r>
    </w:p>
    <w:p w14:paraId="1030ED2A" w14:textId="77777777" w:rsidR="00B90F96" w:rsidRDefault="00DE6E5F">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237"/>
        <w:gridCol w:w="1611"/>
        <w:gridCol w:w="2630"/>
        <w:gridCol w:w="3933"/>
      </w:tblGrid>
      <w:tr w:rsidR="00B90F96" w14:paraId="179F518E" w14:textId="77777777">
        <w:tblPrEx>
          <w:tblCellMar>
            <w:top w:w="0" w:type="dxa"/>
            <w:bottom w:w="0" w:type="dxa"/>
          </w:tblCellMar>
        </w:tblPrEx>
        <w:tc>
          <w:tcPr>
            <w:tcW w:w="1500" w:type="dxa"/>
          </w:tcPr>
          <w:p w14:paraId="400722D3" w14:textId="77777777" w:rsidR="00B90F96" w:rsidRDefault="00B90F96"/>
          <w:p w14:paraId="6CCFC5D3" w14:textId="77777777" w:rsidR="00B90F96" w:rsidRDefault="00DE6E5F">
            <w:pPr>
              <w:spacing w:after="0" w:line="276" w:lineRule="auto"/>
              <w:jc w:val="center"/>
            </w:pPr>
            <w:r>
              <w:rPr>
                <w:rFonts w:ascii="Times New Roman" w:eastAsia="Times New Roman" w:hAnsi="Times New Roman" w:cs="Times New Roman"/>
                <w:b/>
                <w:sz w:val="26"/>
              </w:rPr>
              <w:t>Hình thức nộp</w:t>
            </w:r>
          </w:p>
        </w:tc>
        <w:tc>
          <w:tcPr>
            <w:tcW w:w="2000" w:type="dxa"/>
          </w:tcPr>
          <w:p w14:paraId="79E5334C" w14:textId="77777777" w:rsidR="00B90F96" w:rsidRDefault="00B90F96"/>
          <w:p w14:paraId="68EDF05B" w14:textId="77777777" w:rsidR="00B90F96" w:rsidRDefault="00DE6E5F">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0B2AB5BE" w14:textId="77777777" w:rsidR="00B90F96" w:rsidRDefault="00B90F96"/>
          <w:p w14:paraId="008AF5F8" w14:textId="77777777" w:rsidR="00B90F96" w:rsidRDefault="00DE6E5F">
            <w:pPr>
              <w:spacing w:after="0" w:line="276" w:lineRule="auto"/>
              <w:jc w:val="center"/>
            </w:pPr>
            <w:r>
              <w:rPr>
                <w:rFonts w:ascii="Times New Roman" w:eastAsia="Times New Roman" w:hAnsi="Times New Roman" w:cs="Times New Roman"/>
                <w:b/>
                <w:sz w:val="26"/>
              </w:rPr>
              <w:t>Phí, lệ phí</w:t>
            </w:r>
          </w:p>
        </w:tc>
        <w:tc>
          <w:tcPr>
            <w:tcW w:w="3000" w:type="dxa"/>
          </w:tcPr>
          <w:p w14:paraId="6E0AEA8E" w14:textId="77777777" w:rsidR="00B90F96" w:rsidRDefault="00B90F96"/>
          <w:p w14:paraId="33D54405" w14:textId="77777777" w:rsidR="00B90F96" w:rsidRDefault="00DE6E5F">
            <w:pPr>
              <w:spacing w:after="0" w:line="276" w:lineRule="auto"/>
              <w:jc w:val="center"/>
            </w:pPr>
            <w:r>
              <w:rPr>
                <w:rFonts w:ascii="Times New Roman" w:eastAsia="Times New Roman" w:hAnsi="Times New Roman" w:cs="Times New Roman"/>
                <w:b/>
                <w:sz w:val="26"/>
              </w:rPr>
              <w:t>Mô tả</w:t>
            </w:r>
          </w:p>
        </w:tc>
      </w:tr>
      <w:tr w:rsidR="00B90F96" w14:paraId="11E08882" w14:textId="77777777">
        <w:tblPrEx>
          <w:tblCellMar>
            <w:top w:w="0" w:type="dxa"/>
            <w:bottom w:w="0" w:type="dxa"/>
          </w:tblCellMar>
        </w:tblPrEx>
        <w:tc>
          <w:tcPr>
            <w:tcW w:w="0" w:type="auto"/>
          </w:tcPr>
          <w:p w14:paraId="560870FA" w14:textId="77777777" w:rsidR="00B90F96" w:rsidRDefault="00B90F96"/>
          <w:p w14:paraId="1CE31019" w14:textId="77777777" w:rsidR="00B90F96" w:rsidRDefault="00DE6E5F">
            <w:pPr>
              <w:spacing w:after="0" w:line="276" w:lineRule="auto"/>
            </w:pPr>
            <w:r>
              <w:rPr>
                <w:rFonts w:ascii="Times New Roman" w:eastAsia="Times New Roman" w:hAnsi="Times New Roman" w:cs="Times New Roman"/>
                <w:sz w:val="26"/>
              </w:rPr>
              <w:t>Trực tiếp</w:t>
            </w:r>
          </w:p>
        </w:tc>
        <w:tc>
          <w:tcPr>
            <w:tcW w:w="0" w:type="auto"/>
          </w:tcPr>
          <w:p w14:paraId="4DED4A6D" w14:textId="77777777" w:rsidR="00B90F96" w:rsidRDefault="00B90F96"/>
          <w:p w14:paraId="234D0C0B" w14:textId="77777777" w:rsidR="00B90F96" w:rsidRDefault="00DE6E5F">
            <w:pPr>
              <w:spacing w:after="0" w:line="276" w:lineRule="auto"/>
            </w:pPr>
            <w:r>
              <w:rPr>
                <w:rFonts w:ascii="Times New Roman" w:eastAsia="Times New Roman" w:hAnsi="Times New Roman" w:cs="Times New Roman"/>
                <w:sz w:val="26"/>
              </w:rPr>
              <w:t>15 Ngày làm việc</w:t>
            </w:r>
          </w:p>
        </w:tc>
        <w:tc>
          <w:tcPr>
            <w:tcW w:w="0" w:type="auto"/>
          </w:tcPr>
          <w:p w14:paraId="5DD3D0AB" w14:textId="77777777" w:rsidR="00B90F96" w:rsidRDefault="00B90F96"/>
          <w:p w14:paraId="21F925B0" w14:textId="77777777" w:rsidR="00B90F96" w:rsidRDefault="00B90F96">
            <w:pPr>
              <w:spacing w:after="0" w:line="276" w:lineRule="auto"/>
            </w:pPr>
          </w:p>
        </w:tc>
        <w:tc>
          <w:tcPr>
            <w:tcW w:w="0" w:type="auto"/>
          </w:tcPr>
          <w:p w14:paraId="6E278430" w14:textId="77777777" w:rsidR="00B90F96" w:rsidRDefault="00B90F96"/>
          <w:p w14:paraId="7D070890" w14:textId="77777777" w:rsidR="00B90F96" w:rsidRDefault="00DE6E5F">
            <w:pPr>
              <w:spacing w:after="0" w:line="276" w:lineRule="auto"/>
            </w:pPr>
            <w:r>
              <w:rPr>
                <w:rFonts w:ascii="Times New Roman" w:eastAsia="Times New Roman" w:hAnsi="Times New Roman" w:cs="Times New Roman"/>
                <w:sz w:val="26"/>
              </w:rPr>
              <w:t>15 ngày làm việc kể từ khi nhận được hồ sơ hợp lệ</w:t>
            </w:r>
          </w:p>
        </w:tc>
      </w:tr>
    </w:tbl>
    <w:p w14:paraId="6DE19101" w14:textId="77777777" w:rsidR="00B90F96" w:rsidRDefault="00DE6E5F">
      <w:pPr>
        <w:spacing w:before="240" w:after="0" w:line="276" w:lineRule="auto"/>
        <w:jc w:val="both"/>
      </w:pPr>
      <w:r>
        <w:rPr>
          <w:rFonts w:ascii="Times New Roman" w:eastAsia="Times New Roman" w:hAnsi="Times New Roman" w:cs="Times New Roman"/>
          <w:b/>
          <w:sz w:val="26"/>
        </w:rPr>
        <w:t xml:space="preserve">Thành phần hồ sơ: </w:t>
      </w:r>
    </w:p>
    <w:p w14:paraId="0184D2E5" w14:textId="77777777" w:rsidR="00B90F96" w:rsidRDefault="00DE6E5F">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647"/>
        <w:gridCol w:w="1868"/>
        <w:gridCol w:w="896"/>
      </w:tblGrid>
      <w:tr w:rsidR="00B90F96" w14:paraId="415C6AC2" w14:textId="77777777">
        <w:tblPrEx>
          <w:tblCellMar>
            <w:top w:w="0" w:type="dxa"/>
            <w:bottom w:w="0" w:type="dxa"/>
          </w:tblCellMar>
        </w:tblPrEx>
        <w:tc>
          <w:tcPr>
            <w:tcW w:w="6000" w:type="dxa"/>
          </w:tcPr>
          <w:p w14:paraId="5F9B54A9" w14:textId="77777777" w:rsidR="00B90F96" w:rsidRDefault="00B90F96"/>
          <w:p w14:paraId="650BBD72" w14:textId="77777777" w:rsidR="00B90F96" w:rsidRDefault="00DE6E5F">
            <w:pPr>
              <w:spacing w:after="0" w:line="276" w:lineRule="auto"/>
              <w:jc w:val="center"/>
            </w:pPr>
            <w:r>
              <w:rPr>
                <w:rFonts w:ascii="Times New Roman" w:eastAsia="Times New Roman" w:hAnsi="Times New Roman" w:cs="Times New Roman"/>
                <w:b/>
                <w:sz w:val="26"/>
              </w:rPr>
              <w:t>Tên giấy tờ</w:t>
            </w:r>
          </w:p>
        </w:tc>
        <w:tc>
          <w:tcPr>
            <w:tcW w:w="2000" w:type="dxa"/>
          </w:tcPr>
          <w:p w14:paraId="0E6FB2DB" w14:textId="77777777" w:rsidR="00B90F96" w:rsidRDefault="00B90F96"/>
          <w:p w14:paraId="6E2D395F" w14:textId="77777777" w:rsidR="00B90F96" w:rsidRDefault="00DE6E5F">
            <w:pPr>
              <w:spacing w:after="0" w:line="276" w:lineRule="auto"/>
              <w:jc w:val="center"/>
            </w:pPr>
            <w:r>
              <w:rPr>
                <w:rFonts w:ascii="Times New Roman" w:eastAsia="Times New Roman" w:hAnsi="Times New Roman" w:cs="Times New Roman"/>
                <w:b/>
                <w:sz w:val="26"/>
              </w:rPr>
              <w:t xml:space="preserve">Mẫu đơn, tờ </w:t>
            </w:r>
            <w:r>
              <w:rPr>
                <w:rFonts w:ascii="Times New Roman" w:eastAsia="Times New Roman" w:hAnsi="Times New Roman" w:cs="Times New Roman"/>
                <w:b/>
                <w:sz w:val="26"/>
              </w:rPr>
              <w:lastRenderedPageBreak/>
              <w:t>khai</w:t>
            </w:r>
          </w:p>
        </w:tc>
        <w:tc>
          <w:tcPr>
            <w:tcW w:w="2000" w:type="dxa"/>
          </w:tcPr>
          <w:p w14:paraId="57FEEC18" w14:textId="77777777" w:rsidR="00B90F96" w:rsidRDefault="00B90F96"/>
          <w:p w14:paraId="69B434D9" w14:textId="77777777" w:rsidR="00B90F96" w:rsidRDefault="00DE6E5F">
            <w:pPr>
              <w:spacing w:after="0" w:line="276" w:lineRule="auto"/>
              <w:jc w:val="center"/>
            </w:pPr>
            <w:r>
              <w:rPr>
                <w:rFonts w:ascii="Times New Roman" w:eastAsia="Times New Roman" w:hAnsi="Times New Roman" w:cs="Times New Roman"/>
                <w:b/>
                <w:sz w:val="26"/>
              </w:rPr>
              <w:t xml:space="preserve">Số </w:t>
            </w:r>
            <w:r>
              <w:rPr>
                <w:rFonts w:ascii="Times New Roman" w:eastAsia="Times New Roman" w:hAnsi="Times New Roman" w:cs="Times New Roman"/>
                <w:b/>
                <w:sz w:val="26"/>
              </w:rPr>
              <w:lastRenderedPageBreak/>
              <w:t>lượng</w:t>
            </w:r>
          </w:p>
        </w:tc>
      </w:tr>
      <w:tr w:rsidR="00B90F96" w14:paraId="6ED71B5F" w14:textId="77777777">
        <w:tblPrEx>
          <w:tblCellMar>
            <w:top w:w="0" w:type="dxa"/>
            <w:bottom w:w="0" w:type="dxa"/>
          </w:tblCellMar>
        </w:tblPrEx>
        <w:tc>
          <w:tcPr>
            <w:tcW w:w="0" w:type="auto"/>
          </w:tcPr>
          <w:p w14:paraId="11786CF8" w14:textId="77777777" w:rsidR="00B90F96" w:rsidRDefault="00B90F96"/>
          <w:p w14:paraId="53F92D6D" w14:textId="77777777" w:rsidR="00B90F96" w:rsidRDefault="00DE6E5F">
            <w:pPr>
              <w:spacing w:after="0" w:line="276" w:lineRule="auto"/>
            </w:pPr>
            <w:r>
              <w:rPr>
                <w:rFonts w:ascii="Times New Roman" w:eastAsia="Times New Roman" w:hAnsi="Times New Roman" w:cs="Times New Roman"/>
                <w:sz w:val="26"/>
              </w:rPr>
              <w:t>Bản công bố cơ sở khám, chữa bệnh đáp ứng yêu cầu là cơ sở thực hành trong đào tạo khối ngành sức khỏe theo mẫu quy định tại Phụ lục số 02 ban hành kèm theo Nghị định số 111/2017/NĐ-CP.</w:t>
            </w:r>
          </w:p>
        </w:tc>
        <w:tc>
          <w:tcPr>
            <w:tcW w:w="0" w:type="auto"/>
          </w:tcPr>
          <w:p w14:paraId="19508571" w14:textId="77777777" w:rsidR="00B90F96" w:rsidRDefault="00B90F96"/>
          <w:p w14:paraId="411C0788" w14:textId="77777777" w:rsidR="00B90F96" w:rsidRDefault="00DE6E5F">
            <w:pPr>
              <w:spacing w:after="0" w:line="276" w:lineRule="auto"/>
            </w:pPr>
            <w:r>
              <w:rPr>
                <w:rFonts w:ascii="Times New Roman" w:eastAsia="Times New Roman" w:hAnsi="Times New Roman" w:cs="Times New Roman"/>
                <w:sz w:val="26"/>
              </w:rPr>
              <w:t>Mẫu Bản công bố_ND111.doc</w:t>
            </w:r>
          </w:p>
        </w:tc>
        <w:tc>
          <w:tcPr>
            <w:tcW w:w="0" w:type="auto"/>
          </w:tcPr>
          <w:p w14:paraId="6B59D12F" w14:textId="77777777" w:rsidR="00B90F96" w:rsidRDefault="00B90F96"/>
          <w:p w14:paraId="6FBADDAD" w14:textId="77777777" w:rsidR="00B90F96" w:rsidRDefault="00DE6E5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90F96" w14:paraId="4E3B96BC" w14:textId="77777777">
        <w:tblPrEx>
          <w:tblCellMar>
            <w:top w:w="0" w:type="dxa"/>
            <w:bottom w:w="0" w:type="dxa"/>
          </w:tblCellMar>
        </w:tblPrEx>
        <w:tc>
          <w:tcPr>
            <w:tcW w:w="0" w:type="auto"/>
          </w:tcPr>
          <w:p w14:paraId="4D421082" w14:textId="77777777" w:rsidR="00B90F96" w:rsidRDefault="00B90F96"/>
          <w:p w14:paraId="7A8034F2" w14:textId="77777777" w:rsidR="00B90F96" w:rsidRDefault="00DE6E5F">
            <w:pPr>
              <w:spacing w:after="0" w:line="276" w:lineRule="auto"/>
            </w:pPr>
            <w:r>
              <w:rPr>
                <w:rFonts w:ascii="Times New Roman" w:eastAsia="Times New Roman" w:hAnsi="Times New Roman" w:cs="Times New Roman"/>
                <w:sz w:val="26"/>
              </w:rPr>
              <w:t>Các tài liệu gửi kèm bản công bố để minh chứng cơ sở khám, chữa bệnh đáp ứng yêu cầu (nếu có) bao gồm: - Các ngành/chuyên ngành đào tạo thực hành - Trình độ đào tạo thực hành - Số lượng người đào tạo thực hành tối đa (bao gồm tất cả các trình độ) - Danh sách người giảng dạy thực hành đáp ứng yêu cầu - Danh sách các khoa, phòng tổ chức thực hành và số giường bệnh hoặc ghế răng tại mỗi khoa, phòng - Danh mục cơ sở vật chất, thiết bị phục vụ đào tạo thực hành</w:t>
            </w:r>
          </w:p>
        </w:tc>
        <w:tc>
          <w:tcPr>
            <w:tcW w:w="0" w:type="auto"/>
          </w:tcPr>
          <w:p w14:paraId="237C336F" w14:textId="77777777" w:rsidR="00B90F96" w:rsidRDefault="00B90F96"/>
        </w:tc>
        <w:tc>
          <w:tcPr>
            <w:tcW w:w="0" w:type="auto"/>
          </w:tcPr>
          <w:p w14:paraId="6ECDE530" w14:textId="77777777" w:rsidR="00B90F96" w:rsidRDefault="00B90F96"/>
          <w:p w14:paraId="6BDE67A8" w14:textId="77777777" w:rsidR="00B90F96" w:rsidRDefault="00DE6E5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5F128A21" w14:textId="77777777" w:rsidR="00B90F96" w:rsidRDefault="00DE6E5F">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Hợp tác xã</w:t>
      </w:r>
    </w:p>
    <w:p w14:paraId="6549FA0A" w14:textId="77777777" w:rsidR="00B90F96" w:rsidRDefault="00DE6E5F">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Y tế</w:t>
      </w:r>
    </w:p>
    <w:p w14:paraId="620A3A9B" w14:textId="77777777" w:rsidR="00B90F96" w:rsidRDefault="00DE6E5F">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Sở Y tế</w:t>
      </w:r>
    </w:p>
    <w:p w14:paraId="3D773881" w14:textId="77777777" w:rsidR="00B90F96" w:rsidRDefault="00DE6E5F">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sở Y tế các tỉnh thành phố trực thuộc trung ương</w:t>
      </w:r>
    </w:p>
    <w:p w14:paraId="21BF91CB" w14:textId="77777777" w:rsidR="00B90F96" w:rsidRDefault="00DE6E5F">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4D48E5EC" w14:textId="77777777" w:rsidR="00B90F96" w:rsidRDefault="00DE6E5F">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00A96C06" w14:textId="77777777" w:rsidR="00B90F96" w:rsidRDefault="00DE6E5F">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Công bố thông tin các Cơ sở thực hành lên Cổng thông tin điện tử</w:t>
      </w:r>
    </w:p>
    <w:p w14:paraId="7EA1DB1F" w14:textId="77777777" w:rsidR="00B90F96" w:rsidRDefault="00DE6E5F">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08"/>
        <w:gridCol w:w="5171"/>
        <w:gridCol w:w="953"/>
        <w:gridCol w:w="1579"/>
      </w:tblGrid>
      <w:tr w:rsidR="00B90F96" w14:paraId="08A8D363" w14:textId="77777777">
        <w:tblPrEx>
          <w:tblCellMar>
            <w:top w:w="0" w:type="dxa"/>
            <w:bottom w:w="0" w:type="dxa"/>
          </w:tblCellMar>
        </w:tblPrEx>
        <w:tc>
          <w:tcPr>
            <w:tcW w:w="2000" w:type="dxa"/>
          </w:tcPr>
          <w:p w14:paraId="22603644" w14:textId="77777777" w:rsidR="00B90F96" w:rsidRDefault="00B90F96"/>
          <w:p w14:paraId="600E9369" w14:textId="77777777" w:rsidR="00B90F96" w:rsidRDefault="00DE6E5F">
            <w:pPr>
              <w:spacing w:after="0" w:line="276" w:lineRule="auto"/>
              <w:jc w:val="center"/>
            </w:pPr>
            <w:r>
              <w:rPr>
                <w:rFonts w:ascii="Times New Roman" w:eastAsia="Times New Roman" w:hAnsi="Times New Roman" w:cs="Times New Roman"/>
                <w:b/>
                <w:sz w:val="26"/>
              </w:rPr>
              <w:t>Số ký hiệu</w:t>
            </w:r>
          </w:p>
        </w:tc>
        <w:tc>
          <w:tcPr>
            <w:tcW w:w="3500" w:type="dxa"/>
          </w:tcPr>
          <w:p w14:paraId="2A3A12A4" w14:textId="77777777" w:rsidR="00B90F96" w:rsidRDefault="00B90F96"/>
          <w:p w14:paraId="10E9DBD9" w14:textId="77777777" w:rsidR="00B90F96" w:rsidRDefault="00DE6E5F">
            <w:pPr>
              <w:spacing w:after="0" w:line="276" w:lineRule="auto"/>
              <w:jc w:val="center"/>
            </w:pPr>
            <w:r>
              <w:rPr>
                <w:rFonts w:ascii="Times New Roman" w:eastAsia="Times New Roman" w:hAnsi="Times New Roman" w:cs="Times New Roman"/>
                <w:b/>
                <w:sz w:val="26"/>
              </w:rPr>
              <w:t>Trích yếu</w:t>
            </w:r>
          </w:p>
        </w:tc>
        <w:tc>
          <w:tcPr>
            <w:tcW w:w="1500" w:type="dxa"/>
          </w:tcPr>
          <w:p w14:paraId="76A3C522" w14:textId="77777777" w:rsidR="00B90F96" w:rsidRDefault="00B90F96"/>
          <w:p w14:paraId="03CE9720" w14:textId="77777777" w:rsidR="00B90F96" w:rsidRDefault="00DE6E5F">
            <w:pPr>
              <w:spacing w:after="0" w:line="276" w:lineRule="auto"/>
              <w:jc w:val="center"/>
            </w:pPr>
            <w:r>
              <w:rPr>
                <w:rFonts w:ascii="Times New Roman" w:eastAsia="Times New Roman" w:hAnsi="Times New Roman" w:cs="Times New Roman"/>
                <w:b/>
                <w:sz w:val="26"/>
              </w:rPr>
              <w:t>Ngày ban hành</w:t>
            </w:r>
          </w:p>
        </w:tc>
        <w:tc>
          <w:tcPr>
            <w:tcW w:w="3000" w:type="dxa"/>
          </w:tcPr>
          <w:p w14:paraId="27885E26" w14:textId="77777777" w:rsidR="00B90F96" w:rsidRDefault="00B90F96"/>
          <w:p w14:paraId="3590A222" w14:textId="77777777" w:rsidR="00B90F96" w:rsidRDefault="00DE6E5F">
            <w:pPr>
              <w:spacing w:after="0" w:line="276" w:lineRule="auto"/>
              <w:jc w:val="center"/>
            </w:pPr>
            <w:r>
              <w:rPr>
                <w:rFonts w:ascii="Times New Roman" w:eastAsia="Times New Roman" w:hAnsi="Times New Roman" w:cs="Times New Roman"/>
                <w:b/>
                <w:sz w:val="26"/>
              </w:rPr>
              <w:t>Cơ quan ban hành</w:t>
            </w:r>
          </w:p>
        </w:tc>
      </w:tr>
      <w:tr w:rsidR="00B90F96" w14:paraId="680ECE3D" w14:textId="77777777">
        <w:tblPrEx>
          <w:tblCellMar>
            <w:top w:w="0" w:type="dxa"/>
            <w:bottom w:w="0" w:type="dxa"/>
          </w:tblCellMar>
        </w:tblPrEx>
        <w:tc>
          <w:tcPr>
            <w:tcW w:w="0" w:type="auto"/>
          </w:tcPr>
          <w:p w14:paraId="4FC2390F" w14:textId="77777777" w:rsidR="00B90F96" w:rsidRDefault="00B90F96"/>
          <w:p w14:paraId="6913C1D9" w14:textId="77777777" w:rsidR="00B90F96" w:rsidRDefault="00DE6E5F">
            <w:pPr>
              <w:spacing w:after="0" w:line="276" w:lineRule="auto"/>
            </w:pPr>
            <w:r>
              <w:rPr>
                <w:rFonts w:ascii="Times New Roman" w:eastAsia="Times New Roman" w:hAnsi="Times New Roman" w:cs="Times New Roman"/>
                <w:sz w:val="26"/>
              </w:rPr>
              <w:t>111/2017/NĐ-CP</w:t>
            </w:r>
          </w:p>
        </w:tc>
        <w:tc>
          <w:tcPr>
            <w:tcW w:w="0" w:type="auto"/>
          </w:tcPr>
          <w:p w14:paraId="36009406" w14:textId="77777777" w:rsidR="00B90F96" w:rsidRDefault="00B90F96"/>
          <w:p w14:paraId="4F3B7D20" w14:textId="77777777" w:rsidR="00B90F96" w:rsidRDefault="00DE6E5F">
            <w:pPr>
              <w:spacing w:after="0" w:line="276" w:lineRule="auto"/>
            </w:pPr>
            <w:r>
              <w:rPr>
                <w:rFonts w:ascii="Times New Roman" w:eastAsia="Times New Roman" w:hAnsi="Times New Roman" w:cs="Times New Roman"/>
                <w:sz w:val="26"/>
              </w:rPr>
              <w:t>Nghị định 111/2017/NĐ-CP - quy định về tổ chức đào tạo thực hành trong đào tạo khối ngành sức khỏe</w:t>
            </w:r>
          </w:p>
        </w:tc>
        <w:tc>
          <w:tcPr>
            <w:tcW w:w="0" w:type="auto"/>
          </w:tcPr>
          <w:p w14:paraId="383C1163" w14:textId="77777777" w:rsidR="00B90F96" w:rsidRDefault="00B90F96"/>
          <w:p w14:paraId="7373D7DB" w14:textId="77777777" w:rsidR="00B90F96" w:rsidRDefault="00DE6E5F">
            <w:pPr>
              <w:spacing w:after="0" w:line="276" w:lineRule="auto"/>
            </w:pPr>
            <w:r>
              <w:rPr>
                <w:rFonts w:ascii="Times New Roman" w:eastAsia="Times New Roman" w:hAnsi="Times New Roman" w:cs="Times New Roman"/>
                <w:sz w:val="26"/>
              </w:rPr>
              <w:t>05-10-2017</w:t>
            </w:r>
          </w:p>
        </w:tc>
        <w:tc>
          <w:tcPr>
            <w:tcW w:w="0" w:type="auto"/>
          </w:tcPr>
          <w:p w14:paraId="3E2CE50B" w14:textId="77777777" w:rsidR="00B90F96" w:rsidRDefault="00B90F96"/>
          <w:p w14:paraId="5B5BB3D5" w14:textId="77777777" w:rsidR="00B90F96" w:rsidRDefault="00DE6E5F">
            <w:pPr>
              <w:spacing w:after="0" w:line="276" w:lineRule="auto"/>
            </w:pPr>
            <w:r>
              <w:rPr>
                <w:rFonts w:ascii="Times New Roman" w:eastAsia="Times New Roman" w:hAnsi="Times New Roman" w:cs="Times New Roman"/>
                <w:sz w:val="26"/>
              </w:rPr>
              <w:t>Chính phủ</w:t>
            </w:r>
          </w:p>
        </w:tc>
      </w:tr>
    </w:tbl>
    <w:p w14:paraId="1B0AEE87" w14:textId="77777777" w:rsidR="00B90F96" w:rsidRDefault="00DE6E5F">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 có thông tin</w:t>
      </w:r>
    </w:p>
    <w:p w14:paraId="0D6D67E5" w14:textId="77777777" w:rsidR="00B90F96" w:rsidRDefault="00DE6E5F">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39376E2B" w14:textId="77777777" w:rsidR="00B90F96" w:rsidRDefault="00DE6E5F">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https://thutuc.dichvucong.gov.vn/p/home/dvc-tthc-thu-tuc-hanh-chinh-chi-tiet.html?ma_thu_tuc=6399</w:t>
      </w:r>
    </w:p>
    <w:sectPr w:rsidR="00B90F96">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90F96"/>
    <w:rsid w:val="005309F0"/>
    <w:rsid w:val="00B90F96"/>
    <w:rsid w:val="00DE6E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372EC"/>
  <w15:docId w15:val="{7088B4ED-7B27-4D5C-AB6F-5F75D9867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465</Words>
  <Characters>2655</Characters>
  <Application>Microsoft Office Word</Application>
  <DocSecurity>0</DocSecurity>
  <Lines>22</Lines>
  <Paragraphs>6</Paragraphs>
  <ScaleCrop>false</ScaleCrop>
  <Company/>
  <LinksUpToDate>false</LinksUpToDate>
  <CharactersWithSpaces>3114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2025-12-02T12:14:00Z</dcterms:created>
  <dcterms:modified xsi:type="dcterms:W3CDTF">2025-12-02T12:14:00Z</dcterms:modified>
</cp:coreProperties>
</file>