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1BF2" w:rsidRDefault="00152B5C">
      <w:pPr>
        <w:spacing w:after="300" w:line="276" w:lineRule="auto"/>
        <w:jc w:val="center"/>
      </w:pPr>
      <w:r>
        <w:rPr>
          <w:rFonts w:ascii="Times New Roman" w:eastAsia="Times New Roman" w:hAnsi="Times New Roman" w:cs="Times New Roman"/>
          <w:b/>
          <w:sz w:val="26"/>
        </w:rPr>
        <w:t>Chi tiết thủ tục hành chính</w:t>
      </w:r>
    </w:p>
    <w:p w:rsidR="00E11BF2" w:rsidRDefault="00152B5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1.004944</w:t>
      </w:r>
    </w:p>
    <w:p w:rsidR="00E11BF2" w:rsidRDefault="00152B5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2082/QĐ-BYT</w:t>
      </w:r>
    </w:p>
    <w:p w:rsidR="00E11BF2" w:rsidRDefault="00152B5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Chấm dứt việc chăm sóc thay thế cho trẻ em</w:t>
      </w:r>
    </w:p>
    <w:p w:rsidR="00E11BF2" w:rsidRDefault="00152B5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 Cấp Xã</w:t>
      </w:r>
    </w:p>
    <w:p w:rsidR="00E11BF2" w:rsidRDefault="00152B5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E11BF2" w:rsidRDefault="00152B5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Trẻ em</w:t>
      </w:r>
    </w:p>
    <w:p w:rsidR="00E11BF2" w:rsidRDefault="00152B5C">
      <w:pPr>
        <w:spacing w:after="0" w:line="276" w:lineRule="auto"/>
        <w:jc w:val="both"/>
      </w:pPr>
      <w:r>
        <w:rPr>
          <w:rFonts w:ascii="Times New Roman" w:eastAsia="Times New Roman" w:hAnsi="Times New Roman" w:cs="Times New Roman"/>
          <w:b/>
          <w:sz w:val="26"/>
        </w:rPr>
        <w:t xml:space="preserve">Trình tự thực hiện: </w:t>
      </w:r>
    </w:p>
    <w:p w:rsidR="00E11BF2" w:rsidRDefault="00152B5C">
      <w:pPr>
        <w:shd w:val="clear" w:color="auto" w:fill="F2F6F9"/>
        <w:spacing w:before="120" w:after="0" w:line="276" w:lineRule="auto"/>
        <w:jc w:val="both"/>
      </w:pPr>
      <w:r>
        <w:rPr>
          <w:rFonts w:ascii="Times New Roman" w:eastAsia="Times New Roman" w:hAnsi="Times New Roman" w:cs="Times New Roman"/>
          <w:b/>
          <w:sz w:val="26"/>
        </w:rPr>
        <w:t>Đối với trường hợp chấm dứt việc chăm sóc thay thế cho trẻ em theo đề nghị của cá nhân, đại diện gia đình nhận chăm sóc thay thế hoặc theo nguyện vọng của trẻ em</w:t>
      </w:r>
    </w:p>
    <w:p w:rsidR="00E11BF2" w:rsidRDefault="00152B5C">
      <w:pPr>
        <w:spacing w:after="0" w:line="276" w:lineRule="auto"/>
        <w:jc w:val="both"/>
      </w:pPr>
      <w:r>
        <w:rPr>
          <w:rFonts w:ascii="Times New Roman" w:eastAsia="Times New Roman" w:hAnsi="Times New Roman" w:cs="Times New Roman"/>
          <w:sz w:val="26"/>
        </w:rPr>
        <w:t>Cá nhân, đại diện gia đình nhận chăm sóc thay thế cho trẻ em gửi đơn đề nghị chấm dứt việc chăm sóc thay thế (theo Mẫu số 15 ban hành kèm theo Nghị định số 56/2017/NĐ-CP) đến Ủy ban nhân dân cấp xã nơi ban hành quyết định giao, nhận trẻ em để thực hiện thủ tục chấm dứt việc chăm sóc thay thế</w:t>
      </w:r>
    </w:p>
    <w:p w:rsidR="00E11BF2" w:rsidRDefault="00152B5C">
      <w:pPr>
        <w:spacing w:after="0" w:line="276" w:lineRule="auto"/>
        <w:jc w:val="both"/>
      </w:pPr>
      <w:r>
        <w:rPr>
          <w:rFonts w:ascii="Times New Roman" w:eastAsia="Times New Roman" w:hAnsi="Times New Roman" w:cs="Times New Roman"/>
          <w:sz w:val="26"/>
        </w:rPr>
        <w:t>Cá nhân, đại diện gia đình nhận chăm sóc thay thế cho trẻ em gửi đơn đề nghị chấm dứt việc chăm sóc thay thế (theo Mẫu số 15 ban hành kèm theo Nghị định số 56/2017/NĐ-CP) đến Ủy ban nhân dân cấp xã nơi ban hành quyết định giao, nhận trẻ em để thực hiện thủ tục chấm dứt việc chăm sóc thay thế. Trong trường hợp trẻ em có nguyện vọng chấm dứt việc chăm sóc thay thế, người làm công tác bảo vệ trẻ em cấp xã đánh giá việc chăm sóc trẻ em để báo cáo Chủ tịch Ủy ban nhân dân cấp xã</w:t>
      </w:r>
    </w:p>
    <w:p w:rsidR="00E11BF2" w:rsidRDefault="00152B5C">
      <w:pPr>
        <w:spacing w:after="0" w:line="276" w:lineRule="auto"/>
        <w:jc w:val="both"/>
      </w:pPr>
      <w:r>
        <w:rPr>
          <w:rFonts w:ascii="Times New Roman" w:eastAsia="Times New Roman" w:hAnsi="Times New Roman" w:cs="Times New Roman"/>
          <w:sz w:val="26"/>
        </w:rPr>
        <w:t>Trong thời hạn 05 ngày làm việc kể từ khi nhận được đơn đề nghị chấm dứt việc chăm sóc thay thế hoặc báo cáo của người làm công tác bảo vệ trẻ em cấp xã, Chủ tịch Ủy ban nhân dân cấp xã có trách nhiệm ban hành quyết định chấm dứt việc chăm sóc thay thế và chuyển hình thức chăm sóc thay thế (Mẫu số 16 ban hành kèm theo Nghị định số 56/2017/NĐ-CP)</w:t>
      </w:r>
    </w:p>
    <w:p w:rsidR="00E11BF2" w:rsidRDefault="00152B5C">
      <w:pPr>
        <w:shd w:val="clear" w:color="auto" w:fill="F2F6F9"/>
        <w:spacing w:before="120" w:after="0" w:line="276" w:lineRule="auto"/>
        <w:jc w:val="both"/>
      </w:pPr>
      <w:r>
        <w:rPr>
          <w:rFonts w:ascii="Times New Roman" w:eastAsia="Times New Roman" w:hAnsi="Times New Roman" w:cs="Times New Roman"/>
          <w:b/>
          <w:sz w:val="26"/>
        </w:rPr>
        <w:t>Đối với trường hợp trẻ em được chuyển từ cơ sở trợ giúp xã hội đến cá nhân, gia đình nhận chăm sóc thay thế</w:t>
      </w:r>
    </w:p>
    <w:p w:rsidR="00E11BF2" w:rsidRDefault="00152B5C">
      <w:pPr>
        <w:spacing w:after="0" w:line="276" w:lineRule="auto"/>
        <w:jc w:val="both"/>
      </w:pPr>
      <w:r>
        <w:rPr>
          <w:rFonts w:ascii="Times New Roman" w:eastAsia="Times New Roman" w:hAnsi="Times New Roman" w:cs="Times New Roman"/>
          <w:sz w:val="26"/>
        </w:rPr>
        <w:t>Trong thời hạn 05 ngày làm việc, kể từ ngày nhận quyết định giao trẻ em cho cá nhân, gia đình nhận chăm sóc thay thế của Chủ tịch Ủy ban nhân dân cấp xã, người đứng đầu cơ quan chuyên môn về y tế thuộc Ủy ban nhân dân cấp tỉnh hoặc cá nhân có thẩm quyền quyết định chấm dứt việc chăm sóc trẻ em tại cơ sở trợ giúp xã hội và gửi quyết định này đến Ủy ban nhân dân cấp xã để thực hiện giao, nhận trẻ em cho cá nhân, gia đình nhận chăm sóc thay thế</w:t>
      </w:r>
    </w:p>
    <w:p w:rsidR="00E11BF2" w:rsidRDefault="00152B5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82"/>
        <w:gridCol w:w="1126"/>
        <w:gridCol w:w="1544"/>
        <w:gridCol w:w="5659"/>
      </w:tblGrid>
      <w:tr w:rsidR="00E11BF2">
        <w:tblPrEx>
          <w:tblCellMar>
            <w:top w:w="0" w:type="dxa"/>
            <w:bottom w:w="0" w:type="dxa"/>
          </w:tblCellMar>
        </w:tblPrEx>
        <w:tc>
          <w:tcPr>
            <w:tcW w:w="1500" w:type="dxa"/>
          </w:tcPr>
          <w:p w:rsidR="00E11BF2" w:rsidRDefault="00E11BF2"/>
          <w:p w:rsidR="00E11BF2" w:rsidRDefault="00152B5C">
            <w:pPr>
              <w:spacing w:after="0" w:line="276" w:lineRule="auto"/>
              <w:jc w:val="center"/>
            </w:pPr>
            <w:r>
              <w:rPr>
                <w:rFonts w:ascii="Times New Roman" w:eastAsia="Times New Roman" w:hAnsi="Times New Roman" w:cs="Times New Roman"/>
                <w:b/>
                <w:sz w:val="26"/>
              </w:rPr>
              <w:t xml:space="preserve">Hình </w:t>
            </w:r>
            <w:r>
              <w:rPr>
                <w:rFonts w:ascii="Times New Roman" w:eastAsia="Times New Roman" w:hAnsi="Times New Roman" w:cs="Times New Roman"/>
                <w:b/>
                <w:sz w:val="26"/>
              </w:rPr>
              <w:lastRenderedPageBreak/>
              <w:t>thức nộp</w:t>
            </w:r>
          </w:p>
        </w:tc>
        <w:tc>
          <w:tcPr>
            <w:tcW w:w="2000" w:type="dxa"/>
          </w:tcPr>
          <w:p w:rsidR="00E11BF2" w:rsidRDefault="00E11BF2"/>
          <w:p w:rsidR="00E11BF2" w:rsidRDefault="00152B5C">
            <w:pPr>
              <w:spacing w:after="0" w:line="276" w:lineRule="auto"/>
              <w:jc w:val="center"/>
            </w:pPr>
            <w:r>
              <w:rPr>
                <w:rFonts w:ascii="Times New Roman" w:eastAsia="Times New Roman" w:hAnsi="Times New Roman" w:cs="Times New Roman"/>
                <w:b/>
                <w:sz w:val="26"/>
              </w:rPr>
              <w:t xml:space="preserve">Thời hạn </w:t>
            </w:r>
            <w:r>
              <w:rPr>
                <w:rFonts w:ascii="Times New Roman" w:eastAsia="Times New Roman" w:hAnsi="Times New Roman" w:cs="Times New Roman"/>
                <w:b/>
                <w:sz w:val="26"/>
              </w:rPr>
              <w:lastRenderedPageBreak/>
              <w:t>giải quyết</w:t>
            </w:r>
          </w:p>
        </w:tc>
        <w:tc>
          <w:tcPr>
            <w:tcW w:w="3500" w:type="dxa"/>
          </w:tcPr>
          <w:p w:rsidR="00E11BF2" w:rsidRDefault="00E11BF2"/>
          <w:p w:rsidR="00E11BF2" w:rsidRDefault="00152B5C">
            <w:pPr>
              <w:spacing w:after="0" w:line="276" w:lineRule="auto"/>
              <w:jc w:val="center"/>
            </w:pPr>
            <w:r>
              <w:rPr>
                <w:rFonts w:ascii="Times New Roman" w:eastAsia="Times New Roman" w:hAnsi="Times New Roman" w:cs="Times New Roman"/>
                <w:b/>
                <w:sz w:val="26"/>
              </w:rPr>
              <w:t>Phí, lệ phí</w:t>
            </w:r>
          </w:p>
        </w:tc>
        <w:tc>
          <w:tcPr>
            <w:tcW w:w="3000" w:type="dxa"/>
          </w:tcPr>
          <w:p w:rsidR="00E11BF2" w:rsidRDefault="00E11BF2"/>
          <w:p w:rsidR="00E11BF2" w:rsidRDefault="00152B5C">
            <w:pPr>
              <w:spacing w:after="0" w:line="276" w:lineRule="auto"/>
              <w:jc w:val="center"/>
            </w:pPr>
            <w:r>
              <w:rPr>
                <w:rFonts w:ascii="Times New Roman" w:eastAsia="Times New Roman" w:hAnsi="Times New Roman" w:cs="Times New Roman"/>
                <w:b/>
                <w:sz w:val="26"/>
              </w:rPr>
              <w:t>Mô tả</w:t>
            </w:r>
          </w:p>
        </w:tc>
      </w:tr>
      <w:tr w:rsidR="00E11BF2">
        <w:tblPrEx>
          <w:tblCellMar>
            <w:top w:w="0" w:type="dxa"/>
            <w:bottom w:w="0" w:type="dxa"/>
          </w:tblCellMar>
        </w:tblPrEx>
        <w:tc>
          <w:tcPr>
            <w:tcW w:w="0" w:type="auto"/>
          </w:tcPr>
          <w:p w:rsidR="00E11BF2" w:rsidRDefault="00E11BF2"/>
          <w:p w:rsidR="00E11BF2" w:rsidRDefault="00152B5C">
            <w:pPr>
              <w:spacing w:after="0" w:line="276" w:lineRule="auto"/>
            </w:pPr>
            <w:r>
              <w:rPr>
                <w:rFonts w:ascii="Times New Roman" w:eastAsia="Times New Roman" w:hAnsi="Times New Roman" w:cs="Times New Roman"/>
                <w:sz w:val="26"/>
              </w:rPr>
              <w:t>Trực tiếp</w:t>
            </w:r>
          </w:p>
        </w:tc>
        <w:tc>
          <w:tcPr>
            <w:tcW w:w="0" w:type="auto"/>
          </w:tcPr>
          <w:p w:rsidR="00E11BF2" w:rsidRDefault="00E11BF2"/>
          <w:p w:rsidR="00E11BF2" w:rsidRDefault="00152B5C">
            <w:pPr>
              <w:spacing w:after="0" w:line="276" w:lineRule="auto"/>
            </w:pPr>
            <w:r>
              <w:rPr>
                <w:rFonts w:ascii="Times New Roman" w:eastAsia="Times New Roman" w:hAnsi="Times New Roman" w:cs="Times New Roman"/>
                <w:sz w:val="26"/>
              </w:rPr>
              <w:t>05 Ngày làm việc</w:t>
            </w:r>
          </w:p>
        </w:tc>
        <w:tc>
          <w:tcPr>
            <w:tcW w:w="0" w:type="auto"/>
          </w:tcPr>
          <w:p w:rsidR="00E11BF2" w:rsidRDefault="00E11BF2"/>
          <w:p w:rsidR="00E11BF2" w:rsidRDefault="00E11BF2">
            <w:pPr>
              <w:spacing w:after="0" w:line="276" w:lineRule="auto"/>
            </w:pPr>
          </w:p>
        </w:tc>
        <w:tc>
          <w:tcPr>
            <w:tcW w:w="0" w:type="auto"/>
          </w:tcPr>
          <w:p w:rsidR="00E11BF2" w:rsidRDefault="00E11BF2"/>
          <w:p w:rsidR="00E11BF2" w:rsidRDefault="00152B5C">
            <w:pPr>
              <w:spacing w:after="0" w:line="276" w:lineRule="auto"/>
            </w:pPr>
            <w:r>
              <w:rPr>
                <w:rFonts w:ascii="Times New Roman" w:eastAsia="Times New Roman" w:hAnsi="Times New Roman" w:cs="Times New Roman"/>
                <w:sz w:val="26"/>
              </w:rPr>
              <w:t>05 ngày làm việc, kể từ ngày nhận quyết định giao trẻ em cho cá nhân, gia đình nhận chăm sóc thay thế của Chủ tịch Ủy ban nhân dân cấp xã.</w:t>
            </w:r>
          </w:p>
        </w:tc>
      </w:tr>
      <w:tr w:rsidR="00E11BF2">
        <w:tblPrEx>
          <w:tblCellMar>
            <w:top w:w="0" w:type="dxa"/>
            <w:bottom w:w="0" w:type="dxa"/>
          </w:tblCellMar>
        </w:tblPrEx>
        <w:tc>
          <w:tcPr>
            <w:tcW w:w="0" w:type="auto"/>
          </w:tcPr>
          <w:p w:rsidR="00E11BF2" w:rsidRDefault="00E11BF2"/>
          <w:p w:rsidR="00E11BF2" w:rsidRDefault="00152B5C">
            <w:pPr>
              <w:spacing w:after="0" w:line="276" w:lineRule="auto"/>
            </w:pPr>
            <w:r>
              <w:rPr>
                <w:rFonts w:ascii="Times New Roman" w:eastAsia="Times New Roman" w:hAnsi="Times New Roman" w:cs="Times New Roman"/>
                <w:sz w:val="26"/>
              </w:rPr>
              <w:t>Dịch vụ bưu chính</w:t>
            </w:r>
          </w:p>
        </w:tc>
        <w:tc>
          <w:tcPr>
            <w:tcW w:w="0" w:type="auto"/>
          </w:tcPr>
          <w:p w:rsidR="00E11BF2" w:rsidRDefault="00E11BF2"/>
          <w:p w:rsidR="00E11BF2" w:rsidRDefault="00152B5C">
            <w:pPr>
              <w:spacing w:after="0" w:line="276" w:lineRule="auto"/>
            </w:pPr>
            <w:r>
              <w:rPr>
                <w:rFonts w:ascii="Times New Roman" w:eastAsia="Times New Roman" w:hAnsi="Times New Roman" w:cs="Times New Roman"/>
                <w:sz w:val="26"/>
              </w:rPr>
              <w:t>05 Ngày làm việc</w:t>
            </w:r>
          </w:p>
        </w:tc>
        <w:tc>
          <w:tcPr>
            <w:tcW w:w="0" w:type="auto"/>
          </w:tcPr>
          <w:p w:rsidR="00E11BF2" w:rsidRDefault="00E11BF2"/>
          <w:p w:rsidR="00E11BF2" w:rsidRDefault="00E11BF2">
            <w:pPr>
              <w:spacing w:after="0" w:line="276" w:lineRule="auto"/>
            </w:pPr>
          </w:p>
        </w:tc>
        <w:tc>
          <w:tcPr>
            <w:tcW w:w="0" w:type="auto"/>
          </w:tcPr>
          <w:p w:rsidR="00E11BF2" w:rsidRDefault="00E11BF2"/>
          <w:p w:rsidR="00E11BF2" w:rsidRDefault="00152B5C">
            <w:pPr>
              <w:spacing w:after="0" w:line="276" w:lineRule="auto"/>
            </w:pPr>
            <w:r>
              <w:rPr>
                <w:rFonts w:ascii="Times New Roman" w:eastAsia="Times New Roman" w:hAnsi="Times New Roman" w:cs="Times New Roman"/>
                <w:sz w:val="26"/>
              </w:rPr>
              <w:t>05 ngày làm việc, kể từ ngày nhận quyết định giao trẻ em cho cá nhân, gia đình nhận chăm sóc thay thế của Chủ tịch Ủy ban nhân dân cấp xã.</w:t>
            </w:r>
          </w:p>
        </w:tc>
      </w:tr>
    </w:tbl>
    <w:p w:rsidR="00E11BF2" w:rsidRDefault="00152B5C">
      <w:pPr>
        <w:spacing w:before="240" w:after="0" w:line="276" w:lineRule="auto"/>
        <w:jc w:val="both"/>
      </w:pPr>
      <w:r>
        <w:rPr>
          <w:rFonts w:ascii="Times New Roman" w:eastAsia="Times New Roman" w:hAnsi="Times New Roman" w:cs="Times New Roman"/>
          <w:b/>
          <w:sz w:val="26"/>
        </w:rPr>
        <w:t xml:space="preserve">Thành phần hồ sơ: </w:t>
      </w:r>
    </w:p>
    <w:p w:rsidR="00E11BF2" w:rsidRDefault="00152B5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570"/>
        <w:gridCol w:w="1946"/>
        <w:gridCol w:w="1895"/>
      </w:tblGrid>
      <w:tr w:rsidR="00E11BF2">
        <w:tblPrEx>
          <w:tblCellMar>
            <w:top w:w="0" w:type="dxa"/>
            <w:bottom w:w="0" w:type="dxa"/>
          </w:tblCellMar>
        </w:tblPrEx>
        <w:tc>
          <w:tcPr>
            <w:tcW w:w="6000" w:type="dxa"/>
          </w:tcPr>
          <w:p w:rsidR="00E11BF2" w:rsidRDefault="00E11BF2"/>
          <w:p w:rsidR="00E11BF2" w:rsidRDefault="00152B5C">
            <w:pPr>
              <w:spacing w:after="0" w:line="276" w:lineRule="auto"/>
              <w:jc w:val="center"/>
            </w:pPr>
            <w:r>
              <w:rPr>
                <w:rFonts w:ascii="Times New Roman" w:eastAsia="Times New Roman" w:hAnsi="Times New Roman" w:cs="Times New Roman"/>
                <w:b/>
                <w:sz w:val="26"/>
              </w:rPr>
              <w:t>Tên giấy tờ</w:t>
            </w:r>
          </w:p>
        </w:tc>
        <w:tc>
          <w:tcPr>
            <w:tcW w:w="2000" w:type="dxa"/>
          </w:tcPr>
          <w:p w:rsidR="00E11BF2" w:rsidRDefault="00E11BF2"/>
          <w:p w:rsidR="00E11BF2" w:rsidRDefault="00152B5C">
            <w:pPr>
              <w:spacing w:after="0" w:line="276" w:lineRule="auto"/>
              <w:jc w:val="center"/>
            </w:pPr>
            <w:r>
              <w:rPr>
                <w:rFonts w:ascii="Times New Roman" w:eastAsia="Times New Roman" w:hAnsi="Times New Roman" w:cs="Times New Roman"/>
                <w:b/>
                <w:sz w:val="26"/>
              </w:rPr>
              <w:t>Mẫu đơn, tờ khai</w:t>
            </w:r>
          </w:p>
        </w:tc>
        <w:tc>
          <w:tcPr>
            <w:tcW w:w="2000" w:type="dxa"/>
          </w:tcPr>
          <w:p w:rsidR="00E11BF2" w:rsidRDefault="00E11BF2"/>
          <w:p w:rsidR="00E11BF2" w:rsidRDefault="00152B5C">
            <w:pPr>
              <w:spacing w:after="0" w:line="276" w:lineRule="auto"/>
              <w:jc w:val="center"/>
            </w:pPr>
            <w:r>
              <w:rPr>
                <w:rFonts w:ascii="Times New Roman" w:eastAsia="Times New Roman" w:hAnsi="Times New Roman" w:cs="Times New Roman"/>
                <w:b/>
                <w:sz w:val="26"/>
              </w:rPr>
              <w:t>Số lượng</w:t>
            </w:r>
          </w:p>
        </w:tc>
      </w:tr>
      <w:tr w:rsidR="00E11BF2">
        <w:tblPrEx>
          <w:tblCellMar>
            <w:top w:w="0" w:type="dxa"/>
            <w:bottom w:w="0" w:type="dxa"/>
          </w:tblCellMar>
        </w:tblPrEx>
        <w:tc>
          <w:tcPr>
            <w:tcW w:w="0" w:type="auto"/>
          </w:tcPr>
          <w:p w:rsidR="00E11BF2" w:rsidRDefault="00E11BF2"/>
          <w:p w:rsidR="00E11BF2" w:rsidRDefault="00152B5C">
            <w:pPr>
              <w:spacing w:after="0" w:line="276" w:lineRule="auto"/>
            </w:pPr>
            <w:r>
              <w:rPr>
                <w:rFonts w:ascii="Times New Roman" w:eastAsia="Times New Roman" w:hAnsi="Times New Roman" w:cs="Times New Roman"/>
                <w:sz w:val="26"/>
              </w:rPr>
              <w:t>Đơn đề nghị chấm dứt việc  chăm sóc thay  thế.</w:t>
            </w:r>
          </w:p>
        </w:tc>
        <w:tc>
          <w:tcPr>
            <w:tcW w:w="0" w:type="auto"/>
          </w:tcPr>
          <w:p w:rsidR="00E11BF2" w:rsidRDefault="00E11BF2"/>
          <w:p w:rsidR="00E11BF2" w:rsidRDefault="00152B5C">
            <w:pPr>
              <w:spacing w:after="0" w:line="276" w:lineRule="auto"/>
            </w:pPr>
            <w:r>
              <w:rPr>
                <w:rFonts w:ascii="Times New Roman" w:eastAsia="Times New Roman" w:hAnsi="Times New Roman" w:cs="Times New Roman"/>
                <w:sz w:val="26"/>
              </w:rPr>
              <w:t>Mus15.docx</w:t>
            </w:r>
          </w:p>
        </w:tc>
        <w:tc>
          <w:tcPr>
            <w:tcW w:w="0" w:type="auto"/>
          </w:tcPr>
          <w:p w:rsidR="00E11BF2" w:rsidRDefault="00E11BF2"/>
          <w:p w:rsidR="00E11BF2" w:rsidRDefault="00152B5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11BF2">
        <w:tblPrEx>
          <w:tblCellMar>
            <w:top w:w="0" w:type="dxa"/>
            <w:bottom w:w="0" w:type="dxa"/>
          </w:tblCellMar>
        </w:tblPrEx>
        <w:tc>
          <w:tcPr>
            <w:tcW w:w="0" w:type="auto"/>
          </w:tcPr>
          <w:p w:rsidR="00E11BF2" w:rsidRDefault="00E11BF2"/>
          <w:p w:rsidR="00E11BF2" w:rsidRDefault="00152B5C">
            <w:pPr>
              <w:spacing w:after="0" w:line="276" w:lineRule="auto"/>
            </w:pPr>
            <w:r>
              <w:rPr>
                <w:rFonts w:ascii="Times New Roman" w:eastAsia="Times New Roman" w:hAnsi="Times New Roman" w:cs="Times New Roman"/>
                <w:sz w:val="26"/>
              </w:rPr>
              <w:t>Mấu số 16 (QĐ)</w:t>
            </w:r>
          </w:p>
        </w:tc>
        <w:tc>
          <w:tcPr>
            <w:tcW w:w="0" w:type="auto"/>
          </w:tcPr>
          <w:p w:rsidR="00E11BF2" w:rsidRDefault="00E11BF2"/>
          <w:p w:rsidR="00E11BF2" w:rsidRDefault="00152B5C">
            <w:pPr>
              <w:spacing w:after="0" w:line="276" w:lineRule="auto"/>
            </w:pPr>
            <w:r>
              <w:rPr>
                <w:rFonts w:ascii="Times New Roman" w:eastAsia="Times New Roman" w:hAnsi="Times New Roman" w:cs="Times New Roman"/>
                <w:sz w:val="26"/>
              </w:rPr>
              <w:t>Mus16.docx</w:t>
            </w:r>
          </w:p>
        </w:tc>
        <w:tc>
          <w:tcPr>
            <w:tcW w:w="0" w:type="auto"/>
          </w:tcPr>
          <w:p w:rsidR="00E11BF2" w:rsidRDefault="00E11BF2"/>
          <w:p w:rsidR="00E11BF2" w:rsidRDefault="00152B5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E11BF2" w:rsidRDefault="00152B5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w:t>
      </w:r>
    </w:p>
    <w:p w:rsidR="00E11BF2" w:rsidRDefault="00152B5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xã, Sở Y tế, Cơ sở trợ giúp xã hội</w:t>
      </w:r>
    </w:p>
    <w:p w:rsidR="00E11BF2" w:rsidRDefault="00152B5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E11BF2" w:rsidRDefault="00152B5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Ủy ban nhân dân cấp xã</w:t>
      </w:r>
    </w:p>
    <w:p w:rsidR="00E11BF2" w:rsidRDefault="00152B5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E11BF2" w:rsidRDefault="00152B5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E11BF2" w:rsidRDefault="00152B5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của Chủ tịch Ủy ban nhân dân cấp xã chấm dứt việc chăm sóc thay thế cho trẻ em và chuyển hình thức chăm sóc thay thế cho trẻ em, Quyết định của Người đứng đầu cơ quan chuyên môn về y tế thuộc Ủy ban nhân dân cấp tỉnh có thẩm quyền quyết định chấm dứt việc chăm sóc thay thế cho trẻ em</w:t>
      </w:r>
    </w:p>
    <w:p w:rsidR="00E11BF2" w:rsidRDefault="00152B5C">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3"/>
        <w:gridCol w:w="5561"/>
        <w:gridCol w:w="824"/>
        <w:gridCol w:w="1243"/>
      </w:tblGrid>
      <w:tr w:rsidR="00E11BF2">
        <w:tblPrEx>
          <w:tblCellMar>
            <w:top w:w="0" w:type="dxa"/>
            <w:bottom w:w="0" w:type="dxa"/>
          </w:tblCellMar>
        </w:tblPrEx>
        <w:tc>
          <w:tcPr>
            <w:tcW w:w="2000" w:type="dxa"/>
          </w:tcPr>
          <w:p w:rsidR="00E11BF2" w:rsidRDefault="00E11BF2"/>
          <w:p w:rsidR="00E11BF2" w:rsidRDefault="00152B5C">
            <w:pPr>
              <w:spacing w:after="0" w:line="276" w:lineRule="auto"/>
              <w:jc w:val="center"/>
            </w:pPr>
            <w:r>
              <w:rPr>
                <w:rFonts w:ascii="Times New Roman" w:eastAsia="Times New Roman" w:hAnsi="Times New Roman" w:cs="Times New Roman"/>
                <w:b/>
                <w:sz w:val="26"/>
              </w:rPr>
              <w:t>Số ký hiệu</w:t>
            </w:r>
          </w:p>
        </w:tc>
        <w:tc>
          <w:tcPr>
            <w:tcW w:w="3500" w:type="dxa"/>
          </w:tcPr>
          <w:p w:rsidR="00E11BF2" w:rsidRDefault="00E11BF2"/>
          <w:p w:rsidR="00E11BF2" w:rsidRDefault="00152B5C">
            <w:pPr>
              <w:spacing w:after="0" w:line="276" w:lineRule="auto"/>
              <w:jc w:val="center"/>
            </w:pPr>
            <w:r>
              <w:rPr>
                <w:rFonts w:ascii="Times New Roman" w:eastAsia="Times New Roman" w:hAnsi="Times New Roman" w:cs="Times New Roman"/>
                <w:b/>
                <w:sz w:val="26"/>
              </w:rPr>
              <w:t>Trích yếu</w:t>
            </w:r>
          </w:p>
        </w:tc>
        <w:tc>
          <w:tcPr>
            <w:tcW w:w="1500" w:type="dxa"/>
          </w:tcPr>
          <w:p w:rsidR="00E11BF2" w:rsidRDefault="00E11BF2"/>
          <w:p w:rsidR="00E11BF2" w:rsidRDefault="00152B5C">
            <w:pPr>
              <w:spacing w:after="0" w:line="276" w:lineRule="auto"/>
              <w:jc w:val="center"/>
            </w:pPr>
            <w:r>
              <w:rPr>
                <w:rFonts w:ascii="Times New Roman" w:eastAsia="Times New Roman" w:hAnsi="Times New Roman" w:cs="Times New Roman"/>
                <w:b/>
                <w:sz w:val="26"/>
              </w:rPr>
              <w:t xml:space="preserve">Ngày </w:t>
            </w:r>
            <w:r>
              <w:rPr>
                <w:rFonts w:ascii="Times New Roman" w:eastAsia="Times New Roman" w:hAnsi="Times New Roman" w:cs="Times New Roman"/>
                <w:b/>
                <w:sz w:val="26"/>
              </w:rPr>
              <w:lastRenderedPageBreak/>
              <w:t>ban hành</w:t>
            </w:r>
          </w:p>
        </w:tc>
        <w:tc>
          <w:tcPr>
            <w:tcW w:w="3000" w:type="dxa"/>
          </w:tcPr>
          <w:p w:rsidR="00E11BF2" w:rsidRDefault="00E11BF2"/>
          <w:p w:rsidR="00E11BF2" w:rsidRDefault="00152B5C">
            <w:pPr>
              <w:spacing w:after="0" w:line="276" w:lineRule="auto"/>
              <w:jc w:val="center"/>
            </w:pPr>
            <w:r>
              <w:rPr>
                <w:rFonts w:ascii="Times New Roman" w:eastAsia="Times New Roman" w:hAnsi="Times New Roman" w:cs="Times New Roman"/>
                <w:b/>
                <w:sz w:val="26"/>
              </w:rPr>
              <w:t xml:space="preserve">Cơ quan </w:t>
            </w:r>
            <w:r>
              <w:rPr>
                <w:rFonts w:ascii="Times New Roman" w:eastAsia="Times New Roman" w:hAnsi="Times New Roman" w:cs="Times New Roman"/>
                <w:b/>
                <w:sz w:val="26"/>
              </w:rPr>
              <w:lastRenderedPageBreak/>
              <w:t>ban hành</w:t>
            </w:r>
          </w:p>
        </w:tc>
      </w:tr>
      <w:tr w:rsidR="00E11BF2">
        <w:tblPrEx>
          <w:tblCellMar>
            <w:top w:w="0" w:type="dxa"/>
            <w:bottom w:w="0" w:type="dxa"/>
          </w:tblCellMar>
        </w:tblPrEx>
        <w:tc>
          <w:tcPr>
            <w:tcW w:w="0" w:type="auto"/>
          </w:tcPr>
          <w:p w:rsidR="00E11BF2" w:rsidRDefault="00E11BF2"/>
          <w:p w:rsidR="00E11BF2" w:rsidRDefault="00152B5C">
            <w:pPr>
              <w:spacing w:after="0" w:line="276" w:lineRule="auto"/>
            </w:pPr>
            <w:r>
              <w:rPr>
                <w:rFonts w:ascii="Times New Roman" w:eastAsia="Times New Roman" w:hAnsi="Times New Roman" w:cs="Times New Roman"/>
                <w:sz w:val="26"/>
              </w:rPr>
              <w:t>102/2016/QH13</w:t>
            </w:r>
          </w:p>
        </w:tc>
        <w:tc>
          <w:tcPr>
            <w:tcW w:w="0" w:type="auto"/>
          </w:tcPr>
          <w:p w:rsidR="00E11BF2" w:rsidRDefault="00E11BF2"/>
          <w:p w:rsidR="00E11BF2" w:rsidRDefault="00152B5C">
            <w:pPr>
              <w:spacing w:after="0" w:line="276" w:lineRule="auto"/>
            </w:pPr>
            <w:r>
              <w:rPr>
                <w:rFonts w:ascii="Times New Roman" w:eastAsia="Times New Roman" w:hAnsi="Times New Roman" w:cs="Times New Roman"/>
                <w:sz w:val="26"/>
              </w:rPr>
              <w:t>Luật 102/2016/QH13 - Trẻ em</w:t>
            </w:r>
          </w:p>
        </w:tc>
        <w:tc>
          <w:tcPr>
            <w:tcW w:w="0" w:type="auto"/>
          </w:tcPr>
          <w:p w:rsidR="00E11BF2" w:rsidRDefault="00E11BF2"/>
          <w:p w:rsidR="00E11BF2" w:rsidRDefault="00152B5C">
            <w:pPr>
              <w:spacing w:after="0" w:line="276" w:lineRule="auto"/>
            </w:pPr>
            <w:r>
              <w:rPr>
                <w:rFonts w:ascii="Times New Roman" w:eastAsia="Times New Roman" w:hAnsi="Times New Roman" w:cs="Times New Roman"/>
                <w:sz w:val="26"/>
              </w:rPr>
              <w:t>05-04-2016</w:t>
            </w:r>
          </w:p>
        </w:tc>
        <w:tc>
          <w:tcPr>
            <w:tcW w:w="0" w:type="auto"/>
          </w:tcPr>
          <w:p w:rsidR="00E11BF2" w:rsidRDefault="00E11BF2"/>
          <w:p w:rsidR="00E11BF2" w:rsidRDefault="00152B5C">
            <w:pPr>
              <w:spacing w:after="0" w:line="276" w:lineRule="auto"/>
            </w:pPr>
            <w:r>
              <w:rPr>
                <w:rFonts w:ascii="Times New Roman" w:eastAsia="Times New Roman" w:hAnsi="Times New Roman" w:cs="Times New Roman"/>
                <w:sz w:val="26"/>
              </w:rPr>
              <w:t>Quốc Hội</w:t>
            </w:r>
          </w:p>
        </w:tc>
      </w:tr>
      <w:tr w:rsidR="00E11BF2">
        <w:tblPrEx>
          <w:tblCellMar>
            <w:top w:w="0" w:type="dxa"/>
            <w:bottom w:w="0" w:type="dxa"/>
          </w:tblCellMar>
        </w:tblPrEx>
        <w:tc>
          <w:tcPr>
            <w:tcW w:w="0" w:type="auto"/>
          </w:tcPr>
          <w:p w:rsidR="00E11BF2" w:rsidRDefault="00E11BF2"/>
          <w:p w:rsidR="00E11BF2" w:rsidRDefault="00152B5C">
            <w:pPr>
              <w:spacing w:after="0" w:line="276" w:lineRule="auto"/>
            </w:pPr>
            <w:r>
              <w:rPr>
                <w:rFonts w:ascii="Times New Roman" w:eastAsia="Times New Roman" w:hAnsi="Times New Roman" w:cs="Times New Roman"/>
                <w:sz w:val="26"/>
              </w:rPr>
              <w:t>56/2017/NĐ-CP</w:t>
            </w:r>
          </w:p>
        </w:tc>
        <w:tc>
          <w:tcPr>
            <w:tcW w:w="0" w:type="auto"/>
          </w:tcPr>
          <w:p w:rsidR="00E11BF2" w:rsidRDefault="00E11BF2"/>
          <w:p w:rsidR="00E11BF2" w:rsidRDefault="00152B5C">
            <w:pPr>
              <w:spacing w:after="0" w:line="276" w:lineRule="auto"/>
            </w:pPr>
            <w:r>
              <w:rPr>
                <w:rFonts w:ascii="Times New Roman" w:eastAsia="Times New Roman" w:hAnsi="Times New Roman" w:cs="Times New Roman"/>
                <w:sz w:val="26"/>
              </w:rPr>
              <w:t>Nghị định 56/2017/NĐ-CP - Quy định chi tiết một số điều của Luật Trẻ em</w:t>
            </w:r>
          </w:p>
        </w:tc>
        <w:tc>
          <w:tcPr>
            <w:tcW w:w="0" w:type="auto"/>
          </w:tcPr>
          <w:p w:rsidR="00E11BF2" w:rsidRDefault="00E11BF2"/>
          <w:p w:rsidR="00E11BF2" w:rsidRDefault="00152B5C">
            <w:pPr>
              <w:spacing w:after="0" w:line="276" w:lineRule="auto"/>
            </w:pPr>
            <w:r>
              <w:rPr>
                <w:rFonts w:ascii="Times New Roman" w:eastAsia="Times New Roman" w:hAnsi="Times New Roman" w:cs="Times New Roman"/>
                <w:sz w:val="26"/>
              </w:rPr>
              <w:t>09-05-2017</w:t>
            </w:r>
          </w:p>
        </w:tc>
        <w:tc>
          <w:tcPr>
            <w:tcW w:w="0" w:type="auto"/>
          </w:tcPr>
          <w:p w:rsidR="00E11BF2" w:rsidRDefault="00E11BF2"/>
          <w:p w:rsidR="00E11BF2" w:rsidRDefault="00152B5C">
            <w:pPr>
              <w:spacing w:after="0" w:line="276" w:lineRule="auto"/>
            </w:pPr>
            <w:r>
              <w:rPr>
                <w:rFonts w:ascii="Times New Roman" w:eastAsia="Times New Roman" w:hAnsi="Times New Roman" w:cs="Times New Roman"/>
                <w:sz w:val="26"/>
              </w:rPr>
              <w:t>Chính phủ</w:t>
            </w:r>
          </w:p>
        </w:tc>
      </w:tr>
      <w:tr w:rsidR="00E11BF2">
        <w:tblPrEx>
          <w:tblCellMar>
            <w:top w:w="0" w:type="dxa"/>
            <w:bottom w:w="0" w:type="dxa"/>
          </w:tblCellMar>
        </w:tblPrEx>
        <w:tc>
          <w:tcPr>
            <w:tcW w:w="0" w:type="auto"/>
          </w:tcPr>
          <w:p w:rsidR="00E11BF2" w:rsidRDefault="00E11BF2"/>
          <w:p w:rsidR="00E11BF2" w:rsidRDefault="00152B5C">
            <w:pPr>
              <w:spacing w:after="0" w:line="276" w:lineRule="auto"/>
            </w:pPr>
            <w:r>
              <w:rPr>
                <w:rFonts w:ascii="Times New Roman" w:eastAsia="Times New Roman" w:hAnsi="Times New Roman" w:cs="Times New Roman"/>
                <w:sz w:val="26"/>
              </w:rPr>
              <w:t>42/2025/NĐ-CP</w:t>
            </w:r>
          </w:p>
        </w:tc>
        <w:tc>
          <w:tcPr>
            <w:tcW w:w="0" w:type="auto"/>
          </w:tcPr>
          <w:p w:rsidR="00E11BF2" w:rsidRDefault="00E11BF2"/>
          <w:p w:rsidR="00E11BF2" w:rsidRDefault="00152B5C">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rsidR="00E11BF2" w:rsidRDefault="00E11BF2"/>
          <w:p w:rsidR="00E11BF2" w:rsidRDefault="00152B5C">
            <w:pPr>
              <w:spacing w:after="0" w:line="276" w:lineRule="auto"/>
            </w:pPr>
            <w:r>
              <w:rPr>
                <w:rFonts w:ascii="Times New Roman" w:eastAsia="Times New Roman" w:hAnsi="Times New Roman" w:cs="Times New Roman"/>
                <w:sz w:val="26"/>
              </w:rPr>
              <w:t>27-02-2025</w:t>
            </w:r>
          </w:p>
        </w:tc>
        <w:tc>
          <w:tcPr>
            <w:tcW w:w="0" w:type="auto"/>
          </w:tcPr>
          <w:p w:rsidR="00E11BF2" w:rsidRDefault="00E11BF2"/>
          <w:p w:rsidR="00E11BF2" w:rsidRDefault="00152B5C">
            <w:pPr>
              <w:spacing w:after="0" w:line="276" w:lineRule="auto"/>
            </w:pPr>
            <w:r>
              <w:rPr>
                <w:rFonts w:ascii="Times New Roman" w:eastAsia="Times New Roman" w:hAnsi="Times New Roman" w:cs="Times New Roman"/>
                <w:sz w:val="26"/>
              </w:rPr>
              <w:t>Chính phủ</w:t>
            </w:r>
          </w:p>
        </w:tc>
      </w:tr>
      <w:tr w:rsidR="00E11BF2">
        <w:tblPrEx>
          <w:tblCellMar>
            <w:top w:w="0" w:type="dxa"/>
            <w:bottom w:w="0" w:type="dxa"/>
          </w:tblCellMar>
        </w:tblPrEx>
        <w:tc>
          <w:tcPr>
            <w:tcW w:w="0" w:type="auto"/>
          </w:tcPr>
          <w:p w:rsidR="00E11BF2" w:rsidRDefault="00E11BF2"/>
          <w:p w:rsidR="00E11BF2" w:rsidRDefault="00152B5C">
            <w:pPr>
              <w:spacing w:after="0" w:line="276" w:lineRule="auto"/>
            </w:pPr>
            <w:r>
              <w:rPr>
                <w:rFonts w:ascii="Times New Roman" w:eastAsia="Times New Roman" w:hAnsi="Times New Roman" w:cs="Times New Roman"/>
                <w:sz w:val="26"/>
              </w:rPr>
              <w:t>147/2025/NĐ-CP</w:t>
            </w:r>
          </w:p>
        </w:tc>
        <w:tc>
          <w:tcPr>
            <w:tcW w:w="0" w:type="auto"/>
          </w:tcPr>
          <w:p w:rsidR="00E11BF2" w:rsidRDefault="00E11BF2"/>
          <w:p w:rsidR="00E11BF2" w:rsidRDefault="00152B5C">
            <w:pPr>
              <w:spacing w:after="0" w:line="276" w:lineRule="auto"/>
            </w:pPr>
            <w:r>
              <w:rPr>
                <w:rFonts w:ascii="Times New Roman" w:eastAsia="Times New Roman" w:hAnsi="Times New Roman" w:cs="Times New Roman"/>
                <w:sz w:val="26"/>
              </w:rPr>
              <w:t>Nghị định số 147/2025/NĐ-CP của Chính phủ: Quy định về phân định thẩm quyền của chính quyền địa phương 02 cấp trong lĩnh vực quản lý nhà nước của Bộ Y tế</w:t>
            </w:r>
          </w:p>
        </w:tc>
        <w:tc>
          <w:tcPr>
            <w:tcW w:w="0" w:type="auto"/>
          </w:tcPr>
          <w:p w:rsidR="00E11BF2" w:rsidRDefault="00E11BF2"/>
          <w:p w:rsidR="00E11BF2" w:rsidRDefault="00152B5C">
            <w:pPr>
              <w:spacing w:after="0" w:line="276" w:lineRule="auto"/>
            </w:pPr>
            <w:r>
              <w:rPr>
                <w:rFonts w:ascii="Times New Roman" w:eastAsia="Times New Roman" w:hAnsi="Times New Roman" w:cs="Times New Roman"/>
                <w:sz w:val="26"/>
              </w:rPr>
              <w:t>12-06-2025</w:t>
            </w:r>
          </w:p>
        </w:tc>
        <w:tc>
          <w:tcPr>
            <w:tcW w:w="0" w:type="auto"/>
          </w:tcPr>
          <w:p w:rsidR="00E11BF2" w:rsidRDefault="00E11BF2"/>
          <w:p w:rsidR="00E11BF2" w:rsidRDefault="00152B5C">
            <w:pPr>
              <w:spacing w:after="0" w:line="276" w:lineRule="auto"/>
            </w:pPr>
            <w:r>
              <w:rPr>
                <w:rFonts w:ascii="Times New Roman" w:eastAsia="Times New Roman" w:hAnsi="Times New Roman" w:cs="Times New Roman"/>
                <w:sz w:val="26"/>
              </w:rPr>
              <w:t>Chính phủ</w:t>
            </w:r>
          </w:p>
        </w:tc>
      </w:tr>
    </w:tbl>
    <w:p w:rsidR="00E11BF2" w:rsidRDefault="00152B5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Cá nhân, gia đình nhận chăm sóc thay thế đề nghị chấm dứt việc chăm sóc trẻ em; - Trẻ em đang được chăm sóc thay thế có hành vi cố ý xâm phạm nghiêm trọng tính mạng, sức khỏe, nhân phẩm, danh dự của cá nhân, thành viên gia đình nhận chăm sóc thay thế.</w:t>
      </w:r>
    </w:p>
    <w:p w:rsidR="00E11BF2" w:rsidRDefault="00152B5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E11BF2" w:rsidRDefault="00152B5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https://thutuc.dichvucong.gov.vn/p/home/dvc-tthc-thu-tuc-hanh-chinh-chi-tiet.html?ma_thu_tuc=6913</w:t>
      </w:r>
    </w:p>
    <w:sectPr w:rsidR="00E11BF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11BF2"/>
    <w:rsid w:val="00152B5C"/>
    <w:rsid w:val="0095561A"/>
    <w:rsid w:val="00E11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72DF3C-6EB6-4F69-8C81-189D04240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642</Words>
  <Characters>3663</Characters>
  <Application>Microsoft Office Word</Application>
  <DocSecurity>0</DocSecurity>
  <Lines>30</Lines>
  <Paragraphs>8</Paragraphs>
  <ScaleCrop>false</ScaleCrop>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2025-12-02T12:15:00Z</dcterms:created>
  <dcterms:modified xsi:type="dcterms:W3CDTF">2025-12-02T12:15:00Z</dcterms:modified>
</cp:coreProperties>
</file>