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1.006780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3106/QĐ-BYT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Cấp lại Giấy phép hoạt động đối với trạm, điểm sơ cấp cứu chữ thập đỏ do mất, rách, hỏng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Tỉnh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được luật giao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Khám bệnh, chữa bệnh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/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Bước 1: Trạm, điểm sơ cấp cứu chữ thập đỏ gửi đơn đề nghị cấp lại giấy phép hoạt động đến Sở Y tế (Theo Phụ lục số 2b ban hành kèm theo Thồng tư số 17/2014/TT-BYT);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>Bước 2: Trong thời hạn 20 ngày, kể từ ngày nhận được đơn đề nghị cấp lại Giấy phép hoạt động của trạm, điểm sơ cấp cứu, Giám đốc Sở Y tế phải cấp lại giấy phép hoạt động cho trạm, điểm sơ cấp cứu chữ thập đỏ theo mẫu quy định tại Phụ lục số 4 ban hành kèm theo Thông tư này, trường hợp không đủ điều kiện cấp giấy phép phải trả lời bằng văn bản và nêu rõ lý do.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20 Ngày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Phí :  </w:t>
              <w:t xml:space="preserve"> (Không có)</w:t>
            </w:r>
          </w:p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Lệ phí :  </w:t>
              <w:t xml:space="preserve"> (Không có)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Trong thời hạn 20 ngày, kể từ ngày nhận được đơn đề nghị cấp lại Giấy phép hoạt động của trạm, điểm sơ cấp cứu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Dịch vụ bưu chính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20 Ngày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Phí :  </w:t>
              <w:t xml:space="preserve"> (Không có)</w:t>
            </w:r>
          </w:p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Lệ phí :  </w:t>
              <w:t xml:space="preserve"> (Không có)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Trong thời hạn 20 ngày, kể từ ngày nhận được đơn đề nghị cấp lại Giấy phép hoạt động của trạm, điểm sơ cấp cứu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Đơn đề nghị cấp lại Giấy phép hoạt động đối với trạm, điểm sơ cấp cứu chữ thập đỏ tại Sở Y tế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pl 2b_TT172014.docx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Doanh nghiệp, Tổ chức (không bao gồm doanh nghiệp, HTX)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Sở Y tế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Giấy phép hoạt động đối với cơ sở khám bệnh, chữa bệnh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11/2008/QH12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Luật 11/2008/QH12-Hoạt động chữ thập đỏ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03-06-2008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Quốc Hội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03/2011/NĐ-CP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Nghị định 03/2011/NĐ-CP-Quy định chi tiết và biện pháp thi hành Luật Hoạt động chữ thập đỏ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07-01-2011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Chính phủ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17/2014/TT-BYT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Thông tư 17/2014/TT-BYT-Quy định việc cấp giấy phép hoạt động đối với trạm, điểm sơ cấp cứu chữ thập đỏ và việc huấn luyện sơ cấp cứu chữ thập đỏ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02-06-2014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Bộ Y tế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Không có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https://thutuc.dichvucong.gov.vn/p/home/dvc-tthc-thu-tuc-hanh-chinh-chi-tiet.html?ma_thu_tuc=9082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2025-12-02T12:15:03Z</dcterms:created>
  <dc:creator>Apache POI</dc:creator>
</cp:coreProperties>
</file>