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92F2A" w:rsidRDefault="009A0351">
      <w:pPr>
        <w:spacing w:after="300" w:line="276" w:lineRule="auto"/>
        <w:jc w:val="center"/>
      </w:pPr>
      <w:r>
        <w:rPr>
          <w:rFonts w:ascii="Times New Roman" w:eastAsia="Times New Roman" w:hAnsi="Times New Roman" w:cs="Times New Roman"/>
          <w:b/>
          <w:sz w:val="26"/>
        </w:rPr>
        <w:t>Chi tiết thủ tục hành chính</w:t>
      </w:r>
    </w:p>
    <w:p w:rsidR="00792F2A" w:rsidRDefault="009A0351">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1.012271</w:t>
      </w:r>
    </w:p>
    <w:p w:rsidR="00792F2A" w:rsidRDefault="009A0351">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2495/QĐ-BYT</w:t>
      </w:r>
    </w:p>
    <w:p w:rsidR="00792F2A" w:rsidRDefault="009A0351">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mới giấy phép hành nghề đối với chức danh chuyên môn là lương y, người có bài thuốc gia truyền hoặc có phương pháp chữa bệnh gia truyền</w:t>
      </w:r>
    </w:p>
    <w:p w:rsidR="00792F2A" w:rsidRDefault="009A0351">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792F2A" w:rsidRDefault="009A0351">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792F2A" w:rsidRDefault="009A0351">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Khám bệnh, chữa bệnh</w:t>
      </w:r>
    </w:p>
    <w:p w:rsidR="00792F2A" w:rsidRDefault="009A0351">
      <w:pPr>
        <w:spacing w:after="0" w:line="276" w:lineRule="auto"/>
        <w:jc w:val="both"/>
      </w:pPr>
      <w:r>
        <w:rPr>
          <w:rFonts w:ascii="Times New Roman" w:eastAsia="Times New Roman" w:hAnsi="Times New Roman" w:cs="Times New Roman"/>
          <w:b/>
          <w:sz w:val="26"/>
        </w:rPr>
        <w:t xml:space="preserve">Trình tự thực hiện: </w:t>
      </w:r>
    </w:p>
    <w:p w:rsidR="00792F2A" w:rsidRDefault="00792F2A">
      <w:pPr>
        <w:shd w:val="clear" w:color="auto" w:fill="F2F6F9"/>
        <w:spacing w:before="120" w:after="0" w:line="276" w:lineRule="auto"/>
        <w:jc w:val="both"/>
      </w:pPr>
    </w:p>
    <w:p w:rsidR="00792F2A" w:rsidRDefault="009A0351">
      <w:pPr>
        <w:spacing w:after="0" w:line="276" w:lineRule="auto"/>
        <w:jc w:val="both"/>
      </w:pPr>
      <w:r>
        <w:rPr>
          <w:rFonts w:ascii="Times New Roman" w:eastAsia="Times New Roman" w:hAnsi="Times New Roman" w:cs="Times New Roman"/>
          <w:sz w:val="26"/>
        </w:rPr>
        <w:t>Bước 1:  Người đề nghị cấp giấy phép hành nghề gửi 01 bộ hồ sơ tương ứng với từng trường hợp quy định tại khoản 1 đến khoản 6 Điều 22 Nghị định số 96/2023/NĐ-CP và nộp phí theo quy định của pháp luật về phí, lệ phí cho cơ quan cấp giấy phép hành nghề quy định tại Điều 28 của Luật Khám bệnh, chữa bệnh (sau đây viết tắt là cơ quan cấp giấy phép hành nghề). Bước 2:  Cơ quan cấp giấy phép hành nghề thực hiện việc cấp giấy phép hành nghề trong thời hạn 30 ngày, kể từ ngày nhận đủ hồ sơ. Trường hợp không cấp giấy</w:t>
      </w:r>
      <w:r>
        <w:rPr>
          <w:rFonts w:ascii="Times New Roman" w:eastAsia="Times New Roman" w:hAnsi="Times New Roman" w:cs="Times New Roman"/>
          <w:sz w:val="26"/>
        </w:rPr>
        <w:t xml:space="preserve"> phép hành nghề thì phải trả lời bằng văn bản và nêu rõ lý do. Trường hợp cần xác minh tài liệu có yếu tố nước ngoài trong hồ sơ đề nghị cấp giấy phép hành nghề thì thời hạn cấp giấy phép hành nghề là 30 ngày kể từ ngày có kết quả xác minh.</w:t>
      </w:r>
    </w:p>
    <w:p w:rsidR="00792F2A" w:rsidRDefault="009A0351">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010"/>
        <w:gridCol w:w="1052"/>
        <w:gridCol w:w="5914"/>
        <w:gridCol w:w="1435"/>
      </w:tblGrid>
      <w:tr w:rsidR="00792F2A">
        <w:tblPrEx>
          <w:tblCellMar>
            <w:top w:w="0" w:type="dxa"/>
            <w:bottom w:w="0" w:type="dxa"/>
          </w:tblCellMar>
        </w:tblPrEx>
        <w:tc>
          <w:tcPr>
            <w:tcW w:w="1500" w:type="dxa"/>
          </w:tcPr>
          <w:p w:rsidR="00792F2A" w:rsidRDefault="00792F2A"/>
          <w:p w:rsidR="00792F2A" w:rsidRDefault="009A0351">
            <w:pPr>
              <w:spacing w:after="0" w:line="276" w:lineRule="auto"/>
              <w:jc w:val="center"/>
            </w:pPr>
            <w:r>
              <w:rPr>
                <w:rFonts w:ascii="Times New Roman" w:eastAsia="Times New Roman" w:hAnsi="Times New Roman" w:cs="Times New Roman"/>
                <w:b/>
                <w:sz w:val="26"/>
              </w:rPr>
              <w:t>Hình thức nộp</w:t>
            </w:r>
          </w:p>
        </w:tc>
        <w:tc>
          <w:tcPr>
            <w:tcW w:w="2000" w:type="dxa"/>
          </w:tcPr>
          <w:p w:rsidR="00792F2A" w:rsidRDefault="00792F2A"/>
          <w:p w:rsidR="00792F2A" w:rsidRDefault="009A0351">
            <w:pPr>
              <w:spacing w:after="0" w:line="276" w:lineRule="auto"/>
              <w:jc w:val="center"/>
            </w:pPr>
            <w:r>
              <w:rPr>
                <w:rFonts w:ascii="Times New Roman" w:eastAsia="Times New Roman" w:hAnsi="Times New Roman" w:cs="Times New Roman"/>
                <w:b/>
                <w:sz w:val="26"/>
              </w:rPr>
              <w:t>Thời hạn giải quyết</w:t>
            </w:r>
          </w:p>
        </w:tc>
        <w:tc>
          <w:tcPr>
            <w:tcW w:w="3500" w:type="dxa"/>
          </w:tcPr>
          <w:p w:rsidR="00792F2A" w:rsidRDefault="00792F2A"/>
          <w:p w:rsidR="00792F2A" w:rsidRDefault="009A0351">
            <w:pPr>
              <w:spacing w:after="0" w:line="276" w:lineRule="auto"/>
              <w:jc w:val="center"/>
            </w:pPr>
            <w:r>
              <w:rPr>
                <w:rFonts w:ascii="Times New Roman" w:eastAsia="Times New Roman" w:hAnsi="Times New Roman" w:cs="Times New Roman"/>
                <w:b/>
                <w:sz w:val="26"/>
              </w:rPr>
              <w:t>Phí, lệ phí</w:t>
            </w:r>
          </w:p>
        </w:tc>
        <w:tc>
          <w:tcPr>
            <w:tcW w:w="3000" w:type="dxa"/>
          </w:tcPr>
          <w:p w:rsidR="00792F2A" w:rsidRDefault="00792F2A"/>
          <w:p w:rsidR="00792F2A" w:rsidRDefault="009A0351">
            <w:pPr>
              <w:spacing w:after="0" w:line="276" w:lineRule="auto"/>
              <w:jc w:val="center"/>
            </w:pPr>
            <w:r>
              <w:rPr>
                <w:rFonts w:ascii="Times New Roman" w:eastAsia="Times New Roman" w:hAnsi="Times New Roman" w:cs="Times New Roman"/>
                <w:b/>
                <w:sz w:val="26"/>
              </w:rPr>
              <w:t>Mô tả</w:t>
            </w:r>
          </w:p>
        </w:tc>
      </w:tr>
      <w:tr w:rsidR="00792F2A">
        <w:tblPrEx>
          <w:tblCellMar>
            <w:top w:w="0" w:type="dxa"/>
            <w:bottom w:w="0" w:type="dxa"/>
          </w:tblCellMar>
        </w:tblPrEx>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Trực tiếp</w:t>
            </w:r>
          </w:p>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30 Ngày</w:t>
            </w:r>
          </w:p>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Phí : 215.000 Đồng</w:t>
            </w:r>
            <w:r>
              <w:rPr>
                <w:rFonts w:ascii="Times New Roman" w:eastAsia="Times New Roman" w:hAnsi="Times New Roman" w:cs="Times New Roman"/>
                <w:sz w:val="26"/>
              </w:rPr>
              <w:t xml:space="preserve"> ((không thu phí đối với trường hợp cấp sai do lỗi của cơ quan có thẩm quyền cấp giấy phép hành nghề đối với cấp mới, cấp lại, gia hạn, điều chỉnh))</w:t>
            </w:r>
          </w:p>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30 ngày kể từ ngày nhận đủ hồ sơ</w:t>
            </w:r>
          </w:p>
        </w:tc>
      </w:tr>
      <w:tr w:rsidR="00792F2A">
        <w:tblPrEx>
          <w:tblCellMar>
            <w:top w:w="0" w:type="dxa"/>
            <w:bottom w:w="0" w:type="dxa"/>
          </w:tblCellMar>
        </w:tblPrEx>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Trực tuyến</w:t>
            </w:r>
          </w:p>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30 Ngày</w:t>
            </w:r>
          </w:p>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Phí : 215.000 Đồng</w:t>
            </w:r>
            <w:r>
              <w:rPr>
                <w:rFonts w:ascii="Times New Roman" w:eastAsia="Times New Roman" w:hAnsi="Times New Roman" w:cs="Times New Roman"/>
                <w:sz w:val="26"/>
              </w:rPr>
              <w:t xml:space="preserve"> ((không thu phí đối với trường hợp cấp sai do lỗi của cơ quan có thẩm quyền cấp giấy phép hành nghề đối với cấp mới, cấp lại, gia hạn, điều chỉnh))</w:t>
            </w:r>
          </w:p>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30 ngày kể từ ngày nhận đủ hồ sơ</w:t>
            </w:r>
          </w:p>
        </w:tc>
      </w:tr>
      <w:tr w:rsidR="00792F2A">
        <w:tblPrEx>
          <w:tblCellMar>
            <w:top w:w="0" w:type="dxa"/>
            <w:bottom w:w="0" w:type="dxa"/>
          </w:tblCellMar>
        </w:tblPrEx>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 xml:space="preserve">Dịch vụ bưu </w:t>
            </w:r>
            <w:r>
              <w:rPr>
                <w:rFonts w:ascii="Times New Roman" w:eastAsia="Times New Roman" w:hAnsi="Times New Roman" w:cs="Times New Roman"/>
                <w:sz w:val="26"/>
              </w:rPr>
              <w:lastRenderedPageBreak/>
              <w:t>chính</w:t>
            </w:r>
          </w:p>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30 Ngày</w:t>
            </w:r>
          </w:p>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 xml:space="preserve">Phí : 215.000 Đồng ((không thu phí đối với trường hợp cấp sai do lỗi của cơ quan có thẩm quyền cấp giấy phép </w:t>
            </w:r>
            <w:r>
              <w:rPr>
                <w:rFonts w:ascii="Times New Roman" w:eastAsia="Times New Roman" w:hAnsi="Times New Roman" w:cs="Times New Roman"/>
                <w:sz w:val="26"/>
              </w:rPr>
              <w:lastRenderedPageBreak/>
              <w:t>hành nghề đối với cấp mới, cấp lại, gia hạn, điều chỉnh))</w:t>
            </w:r>
          </w:p>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 xml:space="preserve">30 ngày kể từ ngày nhận </w:t>
            </w:r>
            <w:r>
              <w:rPr>
                <w:rFonts w:ascii="Times New Roman" w:eastAsia="Times New Roman" w:hAnsi="Times New Roman" w:cs="Times New Roman"/>
                <w:sz w:val="26"/>
              </w:rPr>
              <w:lastRenderedPageBreak/>
              <w:t>đủ hồ sơ</w:t>
            </w:r>
          </w:p>
        </w:tc>
      </w:tr>
    </w:tbl>
    <w:p w:rsidR="00792F2A" w:rsidRDefault="009A0351">
      <w:pPr>
        <w:spacing w:before="240" w:after="0" w:line="276" w:lineRule="auto"/>
        <w:jc w:val="both"/>
      </w:pPr>
      <w:r>
        <w:rPr>
          <w:rFonts w:ascii="Times New Roman" w:eastAsia="Times New Roman" w:hAnsi="Times New Roman" w:cs="Times New Roman"/>
          <w:b/>
          <w:sz w:val="26"/>
        </w:rPr>
        <w:lastRenderedPageBreak/>
        <w:t xml:space="preserve">Thành phần hồ sơ: </w:t>
      </w:r>
    </w:p>
    <w:p w:rsidR="00792F2A" w:rsidRDefault="009A0351">
      <w:pPr>
        <w:shd w:val="clear" w:color="auto" w:fill="F2F6F9"/>
        <w:spacing w:before="120" w:after="0" w:line="276" w:lineRule="auto"/>
        <w:jc w:val="both"/>
      </w:pPr>
      <w:r>
        <w:rPr>
          <w:rFonts w:ascii="Times New Roman" w:eastAsia="Times New Roman" w:hAnsi="Times New Roman" w:cs="Times New Roman"/>
          <w:b/>
          <w:sz w:val="26"/>
        </w:rPr>
        <w:t>Trường hợp 1: Hồ sơ đề nghị cấp mới giấy phép hành nghề đối với trường hợp người lần đầu tiên đề nghị cấp giấy phép hành nghề quy định tại điểm a khoản 1 Điều 30 của Luật Khám bệnh, chữa bệnh</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039"/>
        <w:gridCol w:w="1455"/>
        <w:gridCol w:w="917"/>
      </w:tblGrid>
      <w:tr w:rsidR="00792F2A">
        <w:tblPrEx>
          <w:tblCellMar>
            <w:top w:w="0" w:type="dxa"/>
            <w:bottom w:w="0" w:type="dxa"/>
          </w:tblCellMar>
        </w:tblPrEx>
        <w:tc>
          <w:tcPr>
            <w:tcW w:w="6000" w:type="dxa"/>
          </w:tcPr>
          <w:p w:rsidR="00792F2A" w:rsidRDefault="00792F2A"/>
          <w:p w:rsidR="00792F2A" w:rsidRDefault="009A0351">
            <w:pPr>
              <w:spacing w:after="0" w:line="276" w:lineRule="auto"/>
              <w:jc w:val="center"/>
            </w:pPr>
            <w:r>
              <w:rPr>
                <w:rFonts w:ascii="Times New Roman" w:eastAsia="Times New Roman" w:hAnsi="Times New Roman" w:cs="Times New Roman"/>
                <w:b/>
                <w:sz w:val="26"/>
              </w:rPr>
              <w:t>Tên giấy tờ</w:t>
            </w:r>
          </w:p>
        </w:tc>
        <w:tc>
          <w:tcPr>
            <w:tcW w:w="2000" w:type="dxa"/>
          </w:tcPr>
          <w:p w:rsidR="00792F2A" w:rsidRDefault="00792F2A"/>
          <w:p w:rsidR="00792F2A" w:rsidRDefault="009A0351">
            <w:pPr>
              <w:spacing w:after="0" w:line="276" w:lineRule="auto"/>
              <w:jc w:val="center"/>
            </w:pPr>
            <w:r>
              <w:rPr>
                <w:rFonts w:ascii="Times New Roman" w:eastAsia="Times New Roman" w:hAnsi="Times New Roman" w:cs="Times New Roman"/>
                <w:b/>
                <w:sz w:val="26"/>
              </w:rPr>
              <w:t>Mẫu đơn, tờ khai</w:t>
            </w:r>
          </w:p>
        </w:tc>
        <w:tc>
          <w:tcPr>
            <w:tcW w:w="2000" w:type="dxa"/>
          </w:tcPr>
          <w:p w:rsidR="00792F2A" w:rsidRDefault="00792F2A"/>
          <w:p w:rsidR="00792F2A" w:rsidRDefault="009A0351">
            <w:pPr>
              <w:spacing w:after="0" w:line="276" w:lineRule="auto"/>
              <w:jc w:val="center"/>
            </w:pPr>
            <w:r>
              <w:rPr>
                <w:rFonts w:ascii="Times New Roman" w:eastAsia="Times New Roman" w:hAnsi="Times New Roman" w:cs="Times New Roman"/>
                <w:b/>
                <w:sz w:val="26"/>
              </w:rPr>
              <w:t>Số lượng</w:t>
            </w:r>
          </w:p>
        </w:tc>
      </w:tr>
      <w:tr w:rsidR="00792F2A">
        <w:tblPrEx>
          <w:tblCellMar>
            <w:top w:w="0" w:type="dxa"/>
            <w:bottom w:w="0" w:type="dxa"/>
          </w:tblCellMar>
        </w:tblPrEx>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Đơn theo Mẫu 08 Phụ lục I ban hành kèm  theo Nghị  định số  96/2023/NĐ-CP</w:t>
            </w:r>
          </w:p>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Mẫu 08 Đơn đề nghị.docx</w:t>
            </w:r>
          </w:p>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92F2A">
        <w:tblPrEx>
          <w:tblCellMar>
            <w:top w:w="0" w:type="dxa"/>
            <w:bottom w:w="0" w:type="dxa"/>
          </w:tblCellMar>
        </w:tblPrEx>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sao hợp lệ của một trong các giấy tờ sau đây (không áp dụng đối với trường hợp các giấy tờ này đã được kết nối, chia sẻ trên Hệ thống thông tin về quản lý hoạt động khám bệnh, chữa bệnh hoặc cơ sở dữ liệu quốc gia về y tế): - Giấy chứng nhận là lương y do cơ quan có thẩm quyền cấp; - Giấy chứng nhận là người có bài thuốc gia truyền do cơ quan có thẩm quyền cấp; - Giấy chứng nhận là người có phương pháp chữa bệnh gia truyền do cơ quan có   thẩm quyền cấp;</w:t>
            </w:r>
          </w:p>
        </w:tc>
        <w:tc>
          <w:tcPr>
            <w:tcW w:w="0" w:type="auto"/>
          </w:tcPr>
          <w:p w:rsidR="00792F2A" w:rsidRDefault="00792F2A"/>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792F2A">
        <w:tblPrEx>
          <w:tblCellMar>
            <w:top w:w="0" w:type="dxa"/>
            <w:bottom w:w="0" w:type="dxa"/>
          </w:tblCellMar>
        </w:tblPrEx>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chính hoặc  bản sao hợp lệ giấy  khám sức khỏe  do cơ sở khám bệnh, chữa bệnh có đủ điều kiện cấp (không áp dụng đối với trường hợp kết quả khám sức khỏe đã được kết nối, chia sẻ trên Hệ thống thông tin về quản lý hoạt động khám bệnh, chữa bệnh hoặc cơ sở dữ liệu quốc gia về y tế) hoặc bản sao hợp lệ giấy phép lao động đối với trường hợp phải có giấy phép lao động theo quy định của Bộ luật Lao động;</w:t>
            </w:r>
          </w:p>
        </w:tc>
        <w:tc>
          <w:tcPr>
            <w:tcW w:w="0" w:type="auto"/>
          </w:tcPr>
          <w:p w:rsidR="00792F2A" w:rsidRDefault="00792F2A"/>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792F2A">
        <w:tblPrEx>
          <w:tblCellMar>
            <w:top w:w="0" w:type="dxa"/>
            <w:bottom w:w="0" w:type="dxa"/>
          </w:tblCellMar>
        </w:tblPrEx>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Sơ yếu lý lịch  tự thuật  của người hành nghề theo Mẫu 09 Phụ lục I ban hành kèm theo Nghị định số 96/2023/NĐ-CP (không áp dụng đối với trường hợp lý lịch của người hành nghề đã được kết nối, chia sẻ trên Hệ thống thông tin về quản lý hoạt động khám bệnh, chữa bệnh hoặc cơ sở dữ liệu quốc gia về y tế);</w:t>
            </w:r>
          </w:p>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Mẫu 09 SYLL tự thuật.docx</w:t>
            </w:r>
          </w:p>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92F2A">
        <w:tblPrEx>
          <w:tblCellMar>
            <w:top w:w="0" w:type="dxa"/>
            <w:bottom w:w="0" w:type="dxa"/>
          </w:tblCellMar>
        </w:tblPrEx>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02 ảnh chân dung  cỡ 04cm x 06cm,  chụp trên nền trắng trong thời gian không quá 06 tháng tính đến thời điểm nộp hồ sơ đề nghị cấp mới giấy phép hành nghề (không áp dụng đối với trường hợp người nộp hồ sơ đã đăng tải ảnh khi thực hiện thủ tục hành chính trên môi trường điện tử)</w:t>
            </w:r>
          </w:p>
        </w:tc>
        <w:tc>
          <w:tcPr>
            <w:tcW w:w="0" w:type="auto"/>
          </w:tcPr>
          <w:p w:rsidR="00792F2A" w:rsidRDefault="00792F2A"/>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92F2A">
        <w:tblPrEx>
          <w:tblCellMar>
            <w:top w:w="0" w:type="dxa"/>
            <w:bottom w:w="0" w:type="dxa"/>
          </w:tblCellMar>
        </w:tblPrEx>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sao hợp lệ của một trong các giấy tờ sau  đây đối với  trường hợp  quy định tại điểm b khoản 6 Điều 10 Nghị định số 96/2023/NĐ-CP: - Văn bản xác nhận đạt kết quả tại kỳ kiểm tra đánh giá năng lực hành nghề khám bệnh, chữa bệnh (không áp dụng đối với trường hợp kết quả đánh giá năng lực đã được kết nối, chia sẻ trên Hệ thống thông tin về quản lý hoạt động khám bệnh, chữa bệnh hoặc cơ sở dữ liệu quốc gia về y tế); - Giấy phép hành nghề đã được thừa nhận theo quy định tại Điều 37 Nghị định số 96/2023/NĐ-CP</w:t>
            </w:r>
            <w:r>
              <w:rPr>
                <w:rFonts w:ascii="Times New Roman" w:eastAsia="Times New Roman" w:hAnsi="Times New Roman" w:cs="Times New Roman"/>
                <w:sz w:val="26"/>
              </w:rPr>
              <w:t xml:space="preserve"> (không áp dụng đối với trường hợp kết quả thừa nhận giấy phép hành nghề đã được kết nối, chia sẻ trên Hệ thống thông tin về quản lý hoạt động khám bệnh, chữa bệnh hoặc cơ sở dữ liệu quốc gia về y tế).</w:t>
            </w:r>
          </w:p>
        </w:tc>
        <w:tc>
          <w:tcPr>
            <w:tcW w:w="0" w:type="auto"/>
          </w:tcPr>
          <w:p w:rsidR="00792F2A" w:rsidRDefault="00792F2A"/>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rsidR="00792F2A" w:rsidRDefault="009A0351">
      <w:pPr>
        <w:shd w:val="clear" w:color="auto" w:fill="F2F6F9"/>
        <w:spacing w:before="120" w:after="0" w:line="276" w:lineRule="auto"/>
        <w:jc w:val="both"/>
      </w:pPr>
      <w:r>
        <w:rPr>
          <w:rFonts w:ascii="Times New Roman" w:eastAsia="Times New Roman" w:hAnsi="Times New Roman" w:cs="Times New Roman"/>
          <w:b/>
          <w:sz w:val="26"/>
        </w:rPr>
        <w:t>Trường hợp 2: Hồ sơ đề nghị cấp mới giấy phép hành nghề đối với trường hợp người hành nghề thay đổi chức danh chuyên môn đã được ghi trên giấy phép hành nghề quy định tại điểm b khoản 1 Điều 30 của Luật Khám bệnh, chữa bệnh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051"/>
        <w:gridCol w:w="1456"/>
        <w:gridCol w:w="918"/>
      </w:tblGrid>
      <w:tr w:rsidR="00792F2A">
        <w:tblPrEx>
          <w:tblCellMar>
            <w:top w:w="0" w:type="dxa"/>
            <w:bottom w:w="0" w:type="dxa"/>
          </w:tblCellMar>
        </w:tblPrEx>
        <w:tc>
          <w:tcPr>
            <w:tcW w:w="6000" w:type="dxa"/>
          </w:tcPr>
          <w:p w:rsidR="00792F2A" w:rsidRDefault="00792F2A"/>
          <w:p w:rsidR="00792F2A" w:rsidRDefault="009A0351">
            <w:pPr>
              <w:spacing w:after="0" w:line="276" w:lineRule="auto"/>
              <w:jc w:val="center"/>
            </w:pPr>
            <w:r>
              <w:rPr>
                <w:rFonts w:ascii="Times New Roman" w:eastAsia="Times New Roman" w:hAnsi="Times New Roman" w:cs="Times New Roman"/>
                <w:b/>
                <w:sz w:val="26"/>
              </w:rPr>
              <w:t>Tên giấy tờ</w:t>
            </w:r>
          </w:p>
        </w:tc>
        <w:tc>
          <w:tcPr>
            <w:tcW w:w="2000" w:type="dxa"/>
          </w:tcPr>
          <w:p w:rsidR="00792F2A" w:rsidRDefault="00792F2A"/>
          <w:p w:rsidR="00792F2A" w:rsidRDefault="009A0351">
            <w:pPr>
              <w:spacing w:after="0" w:line="276" w:lineRule="auto"/>
              <w:jc w:val="center"/>
            </w:pPr>
            <w:r>
              <w:rPr>
                <w:rFonts w:ascii="Times New Roman" w:eastAsia="Times New Roman" w:hAnsi="Times New Roman" w:cs="Times New Roman"/>
                <w:b/>
                <w:sz w:val="26"/>
              </w:rPr>
              <w:t>Mẫu đơn, tờ khai</w:t>
            </w:r>
          </w:p>
        </w:tc>
        <w:tc>
          <w:tcPr>
            <w:tcW w:w="2000" w:type="dxa"/>
          </w:tcPr>
          <w:p w:rsidR="00792F2A" w:rsidRDefault="00792F2A"/>
          <w:p w:rsidR="00792F2A" w:rsidRDefault="009A0351">
            <w:pPr>
              <w:spacing w:after="0" w:line="276" w:lineRule="auto"/>
              <w:jc w:val="center"/>
            </w:pPr>
            <w:r>
              <w:rPr>
                <w:rFonts w:ascii="Times New Roman" w:eastAsia="Times New Roman" w:hAnsi="Times New Roman" w:cs="Times New Roman"/>
                <w:b/>
                <w:sz w:val="26"/>
              </w:rPr>
              <w:t>Số lượng</w:t>
            </w:r>
          </w:p>
        </w:tc>
      </w:tr>
      <w:tr w:rsidR="00792F2A">
        <w:tblPrEx>
          <w:tblCellMar>
            <w:top w:w="0" w:type="dxa"/>
            <w:bottom w:w="0" w:type="dxa"/>
          </w:tblCellMar>
        </w:tblPrEx>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Đơn theo  Mẫu 08 Phụ  lục I ban hành kèm theo Nghị định số 96/2023/NĐ-CP</w:t>
            </w:r>
          </w:p>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Mẫu 08 Đơn đề nghị.docx</w:t>
            </w:r>
          </w:p>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92F2A">
        <w:tblPrEx>
          <w:tblCellMar>
            <w:top w:w="0" w:type="dxa"/>
            <w:bottom w:w="0" w:type="dxa"/>
          </w:tblCellMar>
        </w:tblPrEx>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 xml:space="preserve">Bản sao hợp lệ của  một  trong các  giấy tờ sau đây (không áp dụng đối với trường hợp các giấy tờ này đã được kết nối, chia sẻ trên Hệ thống thông tin về quản lý hoạt động khám bệnh, chữa bệnh hoặc cơ sở dữ liệu quốc gia về y tế): - Giấy chứng nhận là lương y đối với trường hợp đã được cấp giấy phép hành nghề và muốn thay đổi sang chức danh lương y; - Giấy chứng nhận bài thuốc gia truyền đối với trường hợp đã được cấp giấy phép hành nghề và muốn thay đổi sang chức danh người có bài thuốc gia truyền; - Giấy </w:t>
            </w:r>
            <w:r>
              <w:rPr>
                <w:rFonts w:ascii="Times New Roman" w:eastAsia="Times New Roman" w:hAnsi="Times New Roman" w:cs="Times New Roman"/>
                <w:sz w:val="26"/>
              </w:rPr>
              <w:t>chứng nhận phương pháp chữa bệnh gia truyền đối với trường hợp đã được cấp giấy phép hành nghề và đề nghị thay đổi sang chức danh người có phương pháp chữa bệnh gia truyền;</w:t>
            </w:r>
          </w:p>
        </w:tc>
        <w:tc>
          <w:tcPr>
            <w:tcW w:w="0" w:type="auto"/>
          </w:tcPr>
          <w:p w:rsidR="00792F2A" w:rsidRDefault="00792F2A"/>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792F2A">
        <w:tblPrEx>
          <w:tblCellMar>
            <w:top w:w="0" w:type="dxa"/>
            <w:bottom w:w="0" w:type="dxa"/>
          </w:tblCellMar>
        </w:tblPrEx>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chính hoặc bản sao hợp lệ giấy  khám sức khỏe do cơ sở khám bệnh, chữa bệnh có đủ điều kiện cấp (không áp dụng đối với trường hợp kết quả khám sức khỏe đã được kết nối, chia sẻ trên Hệ thống thông tin về quản lý hoạt động khám bệnh, chữa bệnh hoặc cơ sở dữ liệu quốc gia về y tế) hoặc bản sao hợp lệ giấy phép lao động đối với trường hợp phải có giấy phép lao động theo quy định của Bộ luật Lao động</w:t>
            </w:r>
          </w:p>
        </w:tc>
        <w:tc>
          <w:tcPr>
            <w:tcW w:w="0" w:type="auto"/>
          </w:tcPr>
          <w:p w:rsidR="00792F2A" w:rsidRDefault="00792F2A"/>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792F2A">
        <w:tblPrEx>
          <w:tblCellMar>
            <w:top w:w="0" w:type="dxa"/>
            <w:bottom w:w="0" w:type="dxa"/>
          </w:tblCellMar>
        </w:tblPrEx>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Sơ yếu lý lịch tự thuật của người  hành  nghề theo  Mẫu 09 Phụ lục I ban hành kèm theo Nghị định số 96/2023/NĐ-CP (không áp dụng đối với trường hợp lý lịch của người hành nghề đã được kết nối, chia sẻ trên Hệ thống thông tin về quản lý hoạt động khám bệnh, chữa bệnh hoặc cơ sở dữ liệu quốc gia về y tế)</w:t>
            </w:r>
          </w:p>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Mẫu 09 SYLL tự thuật.docx</w:t>
            </w:r>
          </w:p>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92F2A">
        <w:tblPrEx>
          <w:tblCellMar>
            <w:top w:w="0" w:type="dxa"/>
            <w:bottom w:w="0" w:type="dxa"/>
          </w:tblCellMar>
        </w:tblPrEx>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02 ảnh chân dung cỡ  04cm x 06cm, chụp  trên nền  trắng trong thời gian không quá 06 tháng tính đến thời điểm nộp hồ sơ đề nghị cấp mới giấy phép hành nghề (không áp dụng đối với trường hợp người nộp hồ sơ đã đăng tải ảnh khi thực hiện thủ tục hành chính trên môi trường điện tử)</w:t>
            </w:r>
          </w:p>
        </w:tc>
        <w:tc>
          <w:tcPr>
            <w:tcW w:w="0" w:type="auto"/>
          </w:tcPr>
          <w:p w:rsidR="00792F2A" w:rsidRDefault="00792F2A"/>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792F2A" w:rsidRDefault="009A0351">
      <w:pPr>
        <w:shd w:val="clear" w:color="auto" w:fill="F2F6F9"/>
        <w:spacing w:before="120" w:after="0" w:line="276" w:lineRule="auto"/>
        <w:jc w:val="both"/>
      </w:pPr>
      <w:r>
        <w:rPr>
          <w:rFonts w:ascii="Times New Roman" w:eastAsia="Times New Roman" w:hAnsi="Times New Roman" w:cs="Times New Roman"/>
          <w:b/>
          <w:sz w:val="26"/>
        </w:rPr>
        <w:t>Trường hợp 3: Hồ sơ đề nghị cấp mới giấy phép hành nghề đối với trường hợp giấy phép hành nghề bị thu hồi theo quy định tại khoản 4 Điều 34 Nghị định số 96/2023/NĐ-CP do không hành nghề trong thời gian 24 tháng liên tục (điểm d khoản 1 Điều 35 của Luật Khám bệnh, chữa bệnh)</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051"/>
        <w:gridCol w:w="1456"/>
        <w:gridCol w:w="918"/>
      </w:tblGrid>
      <w:tr w:rsidR="00792F2A">
        <w:tblPrEx>
          <w:tblCellMar>
            <w:top w:w="0" w:type="dxa"/>
            <w:bottom w:w="0" w:type="dxa"/>
          </w:tblCellMar>
        </w:tblPrEx>
        <w:tc>
          <w:tcPr>
            <w:tcW w:w="6000" w:type="dxa"/>
          </w:tcPr>
          <w:p w:rsidR="00792F2A" w:rsidRDefault="00792F2A"/>
          <w:p w:rsidR="00792F2A" w:rsidRDefault="009A0351">
            <w:pPr>
              <w:spacing w:after="0" w:line="276" w:lineRule="auto"/>
              <w:jc w:val="center"/>
            </w:pPr>
            <w:r>
              <w:rPr>
                <w:rFonts w:ascii="Times New Roman" w:eastAsia="Times New Roman" w:hAnsi="Times New Roman" w:cs="Times New Roman"/>
                <w:b/>
                <w:sz w:val="26"/>
              </w:rPr>
              <w:t>Tên giấy tờ</w:t>
            </w:r>
          </w:p>
        </w:tc>
        <w:tc>
          <w:tcPr>
            <w:tcW w:w="2000" w:type="dxa"/>
          </w:tcPr>
          <w:p w:rsidR="00792F2A" w:rsidRDefault="00792F2A"/>
          <w:p w:rsidR="00792F2A" w:rsidRDefault="009A0351">
            <w:pPr>
              <w:spacing w:after="0" w:line="276" w:lineRule="auto"/>
              <w:jc w:val="center"/>
            </w:pPr>
            <w:r>
              <w:rPr>
                <w:rFonts w:ascii="Times New Roman" w:eastAsia="Times New Roman" w:hAnsi="Times New Roman" w:cs="Times New Roman"/>
                <w:b/>
                <w:sz w:val="26"/>
              </w:rPr>
              <w:t>Mẫu đơn, tờ khai</w:t>
            </w:r>
          </w:p>
        </w:tc>
        <w:tc>
          <w:tcPr>
            <w:tcW w:w="2000" w:type="dxa"/>
          </w:tcPr>
          <w:p w:rsidR="00792F2A" w:rsidRDefault="00792F2A"/>
          <w:p w:rsidR="00792F2A" w:rsidRDefault="009A0351">
            <w:pPr>
              <w:spacing w:after="0" w:line="276" w:lineRule="auto"/>
              <w:jc w:val="center"/>
            </w:pPr>
            <w:r>
              <w:rPr>
                <w:rFonts w:ascii="Times New Roman" w:eastAsia="Times New Roman" w:hAnsi="Times New Roman" w:cs="Times New Roman"/>
                <w:b/>
                <w:sz w:val="26"/>
              </w:rPr>
              <w:t>Số lượng</w:t>
            </w:r>
          </w:p>
        </w:tc>
      </w:tr>
      <w:tr w:rsidR="00792F2A">
        <w:tblPrEx>
          <w:tblCellMar>
            <w:top w:w="0" w:type="dxa"/>
            <w:bottom w:w="0" w:type="dxa"/>
          </w:tblCellMar>
        </w:tblPrEx>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Đơn theo Mẫu  08 Phụ lục I ban hành kèm  theo Nghị  định số  96/2023/NĐ-CP</w:t>
            </w:r>
          </w:p>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Mẫu 08 Đơn đề nghị.docx</w:t>
            </w:r>
          </w:p>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92F2A">
        <w:tblPrEx>
          <w:tblCellMar>
            <w:top w:w="0" w:type="dxa"/>
            <w:bottom w:w="0" w:type="dxa"/>
          </w:tblCellMar>
        </w:tblPrEx>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sao hợp lệ của một trong các  giấy tờ sau  đây (không áp dụng đối với trường hợp các giấy tờ này đã được kết nối, chia sẻ trên Hệ thống thông tin về quản lý hoạt động khám bệnh, chữa bệnh hoặc cơ sở dữ liệu quốc gia về y tế): - Giấy chứng nhận là lương y do cơ quan có thẩm quyền cấp; - Giấy chứng nhận là người có bài thuốc gia truyền do cơ quan có thẩm quyền cấp; - Giấy chứng nhận là người có phương pháp chữa bệnh gia truyền do cơ quan có thẩm quyền cấp;</w:t>
            </w:r>
          </w:p>
        </w:tc>
        <w:tc>
          <w:tcPr>
            <w:tcW w:w="0" w:type="auto"/>
          </w:tcPr>
          <w:p w:rsidR="00792F2A" w:rsidRDefault="00792F2A"/>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792F2A">
        <w:tblPrEx>
          <w:tblCellMar>
            <w:top w:w="0" w:type="dxa"/>
            <w:bottom w:w="0" w:type="dxa"/>
          </w:tblCellMar>
        </w:tblPrEx>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chính  hoặc bản sao hợp lệ giấy khám  sức khỏe do cơ sở khám bệnh, chữa bệnh có đủ điều kiện cấp (không áp dụng đối với trường hợp kết quả khám sức khỏe đã được kết nối, chia sẻ trên Hệ thống thông tin về quản lý hoạt động khám bệnh, chữa bệnh hoặc cơ sở dữ liệu quốc gia về y tế) hoặc bản sao hợp lệ giấy phép lao động đối với trường hợp phải có giấy phép lao động theo quy định của Bộ luật Lao động</w:t>
            </w:r>
          </w:p>
        </w:tc>
        <w:tc>
          <w:tcPr>
            <w:tcW w:w="0" w:type="auto"/>
          </w:tcPr>
          <w:p w:rsidR="00792F2A" w:rsidRDefault="00792F2A"/>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792F2A">
        <w:tblPrEx>
          <w:tblCellMar>
            <w:top w:w="0" w:type="dxa"/>
            <w:bottom w:w="0" w:type="dxa"/>
          </w:tblCellMar>
        </w:tblPrEx>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Sơ yếu  lý lịch tự thuật của người  hành nghề  theo Mẫu 09 Phụ lục I ban hành kèm theo Nghị định số 96/2023/NĐ-CP (không áp dụng đối với trường hợp lý lịch của người hành nghề đã được kết nối, chia sẻ trên Hệ thống thông tin về quản lý hoạt động khám bệnh, chữa bệnh hoặc cơ sở dữ liệu quốc gia về y tế</w:t>
            </w:r>
          </w:p>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Mẫu 09 SYLL tự thuật.docx</w:t>
            </w:r>
          </w:p>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t>Bản sao: 0</w:t>
            </w:r>
          </w:p>
        </w:tc>
      </w:tr>
      <w:tr w:rsidR="00792F2A">
        <w:tblPrEx>
          <w:tblCellMar>
            <w:top w:w="0" w:type="dxa"/>
            <w:bottom w:w="0" w:type="dxa"/>
          </w:tblCellMar>
        </w:tblPrEx>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02 ảnh chân  dung cỡ  04cm x 06cm, chụp trên  nền trắng trong thời gian không quá 06 tháng tính đến thời điểm nộp hồ sơ đề nghị cấp mới giấy phép hành nghề (không áp dụng đối với trường hợp người nộp hồ sơ đã đăng tải ảnh khi thực hiện thủ tục hành chính trên môi trường điện tử);</w:t>
            </w:r>
          </w:p>
        </w:tc>
        <w:tc>
          <w:tcPr>
            <w:tcW w:w="0" w:type="auto"/>
          </w:tcPr>
          <w:p w:rsidR="00792F2A" w:rsidRDefault="00792F2A"/>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92F2A">
        <w:tblPrEx>
          <w:tblCellMar>
            <w:top w:w="0" w:type="dxa"/>
            <w:bottom w:w="0" w:type="dxa"/>
          </w:tblCellMar>
        </w:tblPrEx>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sao hợp  lệ của một  trong các giấy  tờ sau đây đối với trường hợp quy định tại điểm b khoản 6 Điều 10 Nghị định số 96/2023/NĐ-CP: - Văn bản xác nhận đạt kết quả tại kỳ kiểm tra đánh giá năng lực hành nghề khám bệnh, chữa bệnh (không áp dụng đối với trường hợp kết quả đánh giá năng lực đã được kết nối, chia sẻ trên Hệ thống thông tin về quản lý hoạt động khám bệnh, chữa bệnh hoặc cơ sở dữ liệu quốc gia về y tế); - Giấy phép hành nghề đã được thừa nhận theo quy định tại Điều 37 Nghị định số 96/2023/NĐ-CP</w:t>
            </w:r>
            <w:r>
              <w:rPr>
                <w:rFonts w:ascii="Times New Roman" w:eastAsia="Times New Roman" w:hAnsi="Times New Roman" w:cs="Times New Roman"/>
                <w:sz w:val="26"/>
              </w:rPr>
              <w:t xml:space="preserve"> (không áp dụng đối với trường hợp kết quả thừa nhận giấy phép hành nghề đã được kết nối, chia sẻ trên Hệ thống thông tin về quản lý hoạt động khám bệnh, chữa bệnh hoặc cơ sở dữ liệu quốc gia về y tế).</w:t>
            </w:r>
          </w:p>
        </w:tc>
        <w:tc>
          <w:tcPr>
            <w:tcW w:w="0" w:type="auto"/>
          </w:tcPr>
          <w:p w:rsidR="00792F2A" w:rsidRDefault="00792F2A"/>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792F2A">
        <w:tblPrEx>
          <w:tblCellMar>
            <w:top w:w="0" w:type="dxa"/>
            <w:bottom w:w="0" w:type="dxa"/>
          </w:tblCellMar>
        </w:tblPrEx>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chính hoặc bản  sao hợp lệ  quyết  định thu hồi giấy phép hành nghề (không áp dụng đối với trường hợp quyết định thu hồi giấy phép hành nghề đã được kết nối, chia sẻ trên Hệ thống thông tin về quản lý hoạt động khám bệnh, chữa bệnh hoặc cơ sở dữ liệu quốc gia về y tế)</w:t>
            </w:r>
          </w:p>
        </w:tc>
        <w:tc>
          <w:tcPr>
            <w:tcW w:w="0" w:type="auto"/>
          </w:tcPr>
          <w:p w:rsidR="00792F2A" w:rsidRDefault="00792F2A"/>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792F2A" w:rsidRDefault="009A0351">
      <w:pPr>
        <w:shd w:val="clear" w:color="auto" w:fill="F2F6F9"/>
        <w:spacing w:before="120" w:after="0" w:line="276" w:lineRule="auto"/>
        <w:jc w:val="both"/>
      </w:pPr>
      <w:r>
        <w:rPr>
          <w:rFonts w:ascii="Times New Roman" w:eastAsia="Times New Roman" w:hAnsi="Times New Roman" w:cs="Times New Roman"/>
          <w:b/>
          <w:sz w:val="26"/>
        </w:rPr>
        <w:t>Trường hợp 4: Hồ sơ đề nghị cấp mới giấy phép hành nghề đối với trường hợp giấy phép hành nghề bị thu hồi theo quy định tại khoản 5 Điều 34 Nghị định số 96/2023/NĐ-CP do thuộc một trong các trường hợp bị cấm hành nghề quy định tại các khoản 1, 2, 3, 4 hoặc 6 Điều 20 của Luật Khám bệnh, chữa bệnh (điểm đ khoản 1 Điều 35 của Luật Khám bệnh, chữa bệnh)</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051"/>
        <w:gridCol w:w="1456"/>
        <w:gridCol w:w="918"/>
      </w:tblGrid>
      <w:tr w:rsidR="00792F2A">
        <w:tblPrEx>
          <w:tblCellMar>
            <w:top w:w="0" w:type="dxa"/>
            <w:bottom w:w="0" w:type="dxa"/>
          </w:tblCellMar>
        </w:tblPrEx>
        <w:tc>
          <w:tcPr>
            <w:tcW w:w="6000" w:type="dxa"/>
          </w:tcPr>
          <w:p w:rsidR="00792F2A" w:rsidRDefault="00792F2A"/>
          <w:p w:rsidR="00792F2A" w:rsidRDefault="009A0351">
            <w:pPr>
              <w:spacing w:after="0" w:line="276" w:lineRule="auto"/>
              <w:jc w:val="center"/>
            </w:pPr>
            <w:r>
              <w:rPr>
                <w:rFonts w:ascii="Times New Roman" w:eastAsia="Times New Roman" w:hAnsi="Times New Roman" w:cs="Times New Roman"/>
                <w:b/>
                <w:sz w:val="26"/>
              </w:rPr>
              <w:t>Tên giấy tờ</w:t>
            </w:r>
          </w:p>
        </w:tc>
        <w:tc>
          <w:tcPr>
            <w:tcW w:w="2000" w:type="dxa"/>
          </w:tcPr>
          <w:p w:rsidR="00792F2A" w:rsidRDefault="00792F2A"/>
          <w:p w:rsidR="00792F2A" w:rsidRDefault="009A0351">
            <w:pPr>
              <w:spacing w:after="0" w:line="276" w:lineRule="auto"/>
              <w:jc w:val="center"/>
            </w:pPr>
            <w:r>
              <w:rPr>
                <w:rFonts w:ascii="Times New Roman" w:eastAsia="Times New Roman" w:hAnsi="Times New Roman" w:cs="Times New Roman"/>
                <w:b/>
                <w:sz w:val="26"/>
              </w:rPr>
              <w:t>Mẫu đơn, tờ khai</w:t>
            </w:r>
          </w:p>
        </w:tc>
        <w:tc>
          <w:tcPr>
            <w:tcW w:w="2000" w:type="dxa"/>
          </w:tcPr>
          <w:p w:rsidR="00792F2A" w:rsidRDefault="00792F2A"/>
          <w:p w:rsidR="00792F2A" w:rsidRDefault="009A0351">
            <w:pPr>
              <w:spacing w:after="0" w:line="276" w:lineRule="auto"/>
              <w:jc w:val="center"/>
            </w:pPr>
            <w:r>
              <w:rPr>
                <w:rFonts w:ascii="Times New Roman" w:eastAsia="Times New Roman" w:hAnsi="Times New Roman" w:cs="Times New Roman"/>
                <w:b/>
                <w:sz w:val="26"/>
              </w:rPr>
              <w:t>Số lượng</w:t>
            </w:r>
          </w:p>
        </w:tc>
      </w:tr>
      <w:tr w:rsidR="00792F2A">
        <w:tblPrEx>
          <w:tblCellMar>
            <w:top w:w="0" w:type="dxa"/>
            <w:bottom w:w="0" w:type="dxa"/>
          </w:tblCellMar>
        </w:tblPrEx>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Đơn  theo Mẫu 08  Phụ lục I ban hành  kèm theo Nghị định  số 96/2023/NĐ-CP</w:t>
            </w:r>
          </w:p>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Mẫu 08 Đơn đề nghị.docx</w:t>
            </w:r>
          </w:p>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92F2A">
        <w:tblPrEx>
          <w:tblCellMar>
            <w:top w:w="0" w:type="dxa"/>
            <w:bottom w:w="0" w:type="dxa"/>
          </w:tblCellMar>
        </w:tblPrEx>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sao hợp lệ của một trong các giấy tờ sau đây ( không áp  dụng đối với trường hợp các giấy tờ này đã được kết nối, chia sẻ trên Hệ thống thông tin về quản lý hoạt động khám bệnh, chữa bệnh hoặc cơ sở dữ liệu quốc gia về y tế): - Giấy chứng nhận là lương y do cơ quan có thẩm quyền cấp; - Giấy chứng nhận là người có bài thuốc gia truyền do cơ quan có thẩm quyền cấp; - Giấy chứng nhận là người có phương pháp chữa bệnh gia truyền do cơ quan có thẩm quyền cấp;</w:t>
            </w:r>
          </w:p>
        </w:tc>
        <w:tc>
          <w:tcPr>
            <w:tcW w:w="0" w:type="auto"/>
          </w:tcPr>
          <w:p w:rsidR="00792F2A" w:rsidRDefault="00792F2A"/>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792F2A">
        <w:tblPrEx>
          <w:tblCellMar>
            <w:top w:w="0" w:type="dxa"/>
            <w:bottom w:w="0" w:type="dxa"/>
          </w:tblCellMar>
        </w:tblPrEx>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chính  hoặc bản sao hợp  lệ giấy khám  sức khỏe do  cơ sở khám bệnh, chữa bệnh có đủ điều kiện cấp (không áp dụng đối với trường hợp kết quả khám sức khỏe đã được kết nối, chia sẻ trên Hệ thống thông tin về quản lý hoạt động khám bệnh, chữa bệnh hoặc cơ sở dữ liệu quốc gia về y tế) hoặc bản sao hợp lệ giấy phép lao động đối với trường hợp phải có giấy phép lao động theo quy định của Bộ luật Lao động;</w:t>
            </w:r>
          </w:p>
        </w:tc>
        <w:tc>
          <w:tcPr>
            <w:tcW w:w="0" w:type="auto"/>
          </w:tcPr>
          <w:p w:rsidR="00792F2A" w:rsidRDefault="00792F2A"/>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792F2A">
        <w:tblPrEx>
          <w:tblCellMar>
            <w:top w:w="0" w:type="dxa"/>
            <w:bottom w:w="0" w:type="dxa"/>
          </w:tblCellMar>
        </w:tblPrEx>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Sơ yếu lý lịch tự thuật của  người hành  nghề theo Mẫu 09  Phụ lục I ban hành kèm theo Nghị định số 96/2023/NĐ-CP (không áp dụng đối với trường hợp lý lịch của người hành nghề đã được kết nối, chia sẻ trên Hệ thống thông tin về quản lý hoạt động khám bệnh, chữa bệnh hoặc cơ sở dữ liệu quốc gia về y tế)</w:t>
            </w:r>
          </w:p>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Mẫu 09 SYLL tự thuật.docx</w:t>
            </w:r>
          </w:p>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92F2A">
        <w:tblPrEx>
          <w:tblCellMar>
            <w:top w:w="0" w:type="dxa"/>
            <w:bottom w:w="0" w:type="dxa"/>
          </w:tblCellMar>
        </w:tblPrEx>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02 ảnh  chân dung cỡ  04cm x 06cm, chụp trên nền trắng  trong  thời gian không quá 06 tháng tính đến thời điểm nộp hồ sơ đề nghị cấp mới giấy phép hành nghề (không áp dụng đối với trường hợp người nộp hồ sơ đã đăng tải ảnh khi thực hiện thủ tục hành chính trên môi trường điện tử)</w:t>
            </w:r>
          </w:p>
        </w:tc>
        <w:tc>
          <w:tcPr>
            <w:tcW w:w="0" w:type="auto"/>
          </w:tcPr>
          <w:p w:rsidR="00792F2A" w:rsidRDefault="00792F2A"/>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92F2A">
        <w:tblPrEx>
          <w:tblCellMar>
            <w:top w:w="0" w:type="dxa"/>
            <w:bottom w:w="0" w:type="dxa"/>
          </w:tblCellMar>
        </w:tblPrEx>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sao hợp lệ của một trong các giấy tờ sau đây đối với trường hợp quy định tại điểm b khoản 6 Điều 10 Nghị định số 96/2023/NĐ-CP: - Văn bản xác nhận đạt kết quả tại kỳ kiểm tra đánh giá năng lực hành nghề khám bệnh, chữa bệnh (không áp dụng đối với trường hợp kết quả đánh giá năng lực đã được kết nối, chia sẻ trên Hệ thống thông tin về quản lý hoạt động khám bệnh, chữa bệnh hoặc cơ sở dữ liệu quốc gia về y tế); - Giấy phép hành nghề đã được thừa nhận theo quy định tại Điều 37 Nghị định số 96/2023/NĐ-CP (k</w:t>
            </w:r>
            <w:r>
              <w:rPr>
                <w:rFonts w:ascii="Times New Roman" w:eastAsia="Times New Roman" w:hAnsi="Times New Roman" w:cs="Times New Roman"/>
                <w:sz w:val="26"/>
              </w:rPr>
              <w:t>hông áp dụng đối với trường hợp kết quả thừa nhận giấy phép hành nghề đã được kết nối, chia sẻ trên Hệ thống thông tin về quản lý hoạt động khám bệnh, chữa bệnh hoặc cơ sở dữ liệu quốc gia về y tế)</w:t>
            </w:r>
          </w:p>
        </w:tc>
        <w:tc>
          <w:tcPr>
            <w:tcW w:w="0" w:type="auto"/>
          </w:tcPr>
          <w:p w:rsidR="00792F2A" w:rsidRDefault="00792F2A"/>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792F2A">
        <w:tblPrEx>
          <w:tblCellMar>
            <w:top w:w="0" w:type="dxa"/>
            <w:bottom w:w="0" w:type="dxa"/>
          </w:tblCellMar>
        </w:tblPrEx>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chính hoặc  bản sao hợp lệ quyết định  thu hồi giấy  phép hành nghề (không áp dụng đối với trường hợp quyết định thu hồi giấy phép hành nghề đã được kết nối, chia sẻ trên Hệ thống thông tin về quản lý hoạt động khám bệnh, chữa bệnh hoặc cơ sở dữ liệu quốc gia về y tế)</w:t>
            </w:r>
          </w:p>
        </w:tc>
        <w:tc>
          <w:tcPr>
            <w:tcW w:w="0" w:type="auto"/>
          </w:tcPr>
          <w:p w:rsidR="00792F2A" w:rsidRDefault="00792F2A"/>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792F2A">
        <w:tblPrEx>
          <w:tblCellMar>
            <w:top w:w="0" w:type="dxa"/>
            <w:bottom w:w="0" w:type="dxa"/>
          </w:tblCellMar>
        </w:tblPrEx>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Một trong các giấy  tờ sau đây: - Bản  chính hoặc bản sao  hợp  lệ văn bản của cơ quan có thẩm quyền kết luận người hành nghề không có tội hoặc không thuộc trường hợp bị cấm hành nghề đối với trường hợp bị truy cứu trách nhiệm hình sự nhưng đã có văn bản kết luận không có tội, không thuộc trường hợp bị cấm hành nghề (khoản 1 Điều 20 của Luật Khám bệnh, chữa bệnh); - Bản chính hoặc bản sao hợp lệ giấy chứng nhận chấp hành xong thời gian thử thách hoặc giấy chứng nhận chấp hành xong bản án, quyết định của tòa</w:t>
            </w:r>
            <w:r>
              <w:rPr>
                <w:rFonts w:ascii="Times New Roman" w:eastAsia="Times New Roman" w:hAnsi="Times New Roman" w:cs="Times New Roman"/>
                <w:sz w:val="26"/>
              </w:rPr>
              <w:t xml:space="preserve"> án (khoản 2, khoản 3, khoản 4 Điều 20 của Luật Khám bệnh, chữa bệnh); - Bản chính hoặc bản sao hợp lệ văn bản của cơ quan có thẩm quyền xác định người hành nghề đã có đủ năng lực hành vi dân sự hoặc không có khó khăn trong nhận thức, làm chủ hành vi hoặc không còn hạn chế năng lực hành vi dân sự (khoản 6 Điều 20 của Luật Khám bệnh, chữa bệnh)</w:t>
            </w:r>
          </w:p>
        </w:tc>
        <w:tc>
          <w:tcPr>
            <w:tcW w:w="0" w:type="auto"/>
          </w:tcPr>
          <w:p w:rsidR="00792F2A" w:rsidRDefault="00792F2A"/>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792F2A" w:rsidRDefault="009A0351">
      <w:pPr>
        <w:shd w:val="clear" w:color="auto" w:fill="F2F6F9"/>
        <w:spacing w:before="120" w:after="0" w:line="276" w:lineRule="auto"/>
        <w:jc w:val="both"/>
      </w:pPr>
      <w:r>
        <w:rPr>
          <w:rFonts w:ascii="Times New Roman" w:eastAsia="Times New Roman" w:hAnsi="Times New Roman" w:cs="Times New Roman"/>
          <w:b/>
          <w:sz w:val="26"/>
        </w:rPr>
        <w:t>Trường hợp 5: Hồ sơ đề nghị cấp mới giấy phép hành nghề đối với trường hợp giấy phép hành nghề bị thu hồi theo quy định của một trong các khoản 6, khoản 7 hoặc khoản 8 Điều 34 Nghị định số 96/2023/NĐ-CP (điểm e, g, h khoản 1 Điều 35 của Luật Khám bệnh, chữa bệnh)</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051"/>
        <w:gridCol w:w="1456"/>
        <w:gridCol w:w="918"/>
      </w:tblGrid>
      <w:tr w:rsidR="00792F2A">
        <w:tblPrEx>
          <w:tblCellMar>
            <w:top w:w="0" w:type="dxa"/>
            <w:bottom w:w="0" w:type="dxa"/>
          </w:tblCellMar>
        </w:tblPrEx>
        <w:tc>
          <w:tcPr>
            <w:tcW w:w="6000" w:type="dxa"/>
          </w:tcPr>
          <w:p w:rsidR="00792F2A" w:rsidRDefault="00792F2A"/>
          <w:p w:rsidR="00792F2A" w:rsidRDefault="009A0351">
            <w:pPr>
              <w:spacing w:after="0" w:line="276" w:lineRule="auto"/>
              <w:jc w:val="center"/>
            </w:pPr>
            <w:r>
              <w:rPr>
                <w:rFonts w:ascii="Times New Roman" w:eastAsia="Times New Roman" w:hAnsi="Times New Roman" w:cs="Times New Roman"/>
                <w:b/>
                <w:sz w:val="26"/>
              </w:rPr>
              <w:t>Tên giấy tờ</w:t>
            </w:r>
          </w:p>
        </w:tc>
        <w:tc>
          <w:tcPr>
            <w:tcW w:w="2000" w:type="dxa"/>
          </w:tcPr>
          <w:p w:rsidR="00792F2A" w:rsidRDefault="00792F2A"/>
          <w:p w:rsidR="00792F2A" w:rsidRDefault="009A0351">
            <w:pPr>
              <w:spacing w:after="0" w:line="276" w:lineRule="auto"/>
              <w:jc w:val="center"/>
            </w:pPr>
            <w:r>
              <w:rPr>
                <w:rFonts w:ascii="Times New Roman" w:eastAsia="Times New Roman" w:hAnsi="Times New Roman" w:cs="Times New Roman"/>
                <w:b/>
                <w:sz w:val="26"/>
              </w:rPr>
              <w:t>Mẫu đơn, tờ khai</w:t>
            </w:r>
          </w:p>
        </w:tc>
        <w:tc>
          <w:tcPr>
            <w:tcW w:w="2000" w:type="dxa"/>
          </w:tcPr>
          <w:p w:rsidR="00792F2A" w:rsidRDefault="00792F2A"/>
          <w:p w:rsidR="00792F2A" w:rsidRDefault="009A0351">
            <w:pPr>
              <w:spacing w:after="0" w:line="276" w:lineRule="auto"/>
              <w:jc w:val="center"/>
            </w:pPr>
            <w:r>
              <w:rPr>
                <w:rFonts w:ascii="Times New Roman" w:eastAsia="Times New Roman" w:hAnsi="Times New Roman" w:cs="Times New Roman"/>
                <w:b/>
                <w:sz w:val="26"/>
              </w:rPr>
              <w:t>Số lượng</w:t>
            </w:r>
          </w:p>
        </w:tc>
      </w:tr>
      <w:tr w:rsidR="00792F2A">
        <w:tblPrEx>
          <w:tblCellMar>
            <w:top w:w="0" w:type="dxa"/>
            <w:bottom w:w="0" w:type="dxa"/>
          </w:tblCellMar>
        </w:tblPrEx>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Đơn  theo  Mẫu 08 Phụ lục  I ban hành  kèm theo Nghị định số 96/2023/NĐ-CP</w:t>
            </w:r>
          </w:p>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Mẫu 08 Đơn đề nghị.docx</w:t>
            </w:r>
          </w:p>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92F2A">
        <w:tblPrEx>
          <w:tblCellMar>
            <w:top w:w="0" w:type="dxa"/>
            <w:bottom w:w="0" w:type="dxa"/>
          </w:tblCellMar>
        </w:tblPrEx>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sao  hợp  lệ của  một trong các giấy tờ sau đây (không áp dụng đối với trường hợp các giấy tờ này đã được kết nối, chia sẻ trên Hệ thống thông tin về quản lý hoạt động khám bệnh, chữa bệnh hoặc cơ sở dữ liệu quốc gia về y tế): - Giấy chứng nhận là lương y do cơ quan có thẩm quyền cấp; - Giấy chứng nhận là người có bài thuốc gia truyền do cơ quan có thẩm quyền cấp; - Giấy chứng nhận là người có phương pháp chữa bệnh gia truyền do cơ quan có thẩm quyền cấp;</w:t>
            </w:r>
          </w:p>
        </w:tc>
        <w:tc>
          <w:tcPr>
            <w:tcW w:w="0" w:type="auto"/>
          </w:tcPr>
          <w:p w:rsidR="00792F2A" w:rsidRDefault="00792F2A"/>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792F2A">
        <w:tblPrEx>
          <w:tblCellMar>
            <w:top w:w="0" w:type="dxa"/>
            <w:bottom w:w="0" w:type="dxa"/>
          </w:tblCellMar>
        </w:tblPrEx>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chính hoặc bản sao hợp lệ giấy khám sức khỏe do cơ sở khám bệnh, chữa bệnh có đủ điều kiện cấp (không áp dụng đối với trường hợp kết quả khám sức khỏe đã được kết nối, chia sẻ trên Hệ thống thông tin về quản lý hoạt động khám bệnh, chữa bệnh hoặc cơ sở dữ liệu quốc gia về y tế) hoặc bản sao hợp lệ giấy phép lao động đối với trường hợp  phải có  giấy phép  lao động theo quy định của  Bộ luật  Lao động</w:t>
            </w:r>
          </w:p>
        </w:tc>
        <w:tc>
          <w:tcPr>
            <w:tcW w:w="0" w:type="auto"/>
          </w:tcPr>
          <w:p w:rsidR="00792F2A" w:rsidRDefault="00792F2A"/>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792F2A">
        <w:tblPrEx>
          <w:tblCellMar>
            <w:top w:w="0" w:type="dxa"/>
            <w:bottom w:w="0" w:type="dxa"/>
          </w:tblCellMar>
        </w:tblPrEx>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Sơ yếu lý lịch tự thuật của người hành nghề theo Mẫu 09 Phụ lục I ban hành kèm theo Nghị định số 96/2023/NĐ-CP (không áp dụng đối với trường hợp lý lịch của người hành nghề đã được kết nối, chia sẻ trên Hệ thống thông tin về quản lý  hoạt động  khám bệnh, chữa bệnh  hoặc cơ  sở dữ liệu quốc gia về y tế)</w:t>
            </w:r>
          </w:p>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Mẫu 09 SYLL tự thuật.docx</w:t>
            </w:r>
          </w:p>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92F2A">
        <w:tblPrEx>
          <w:tblCellMar>
            <w:top w:w="0" w:type="dxa"/>
            <w:bottom w:w="0" w:type="dxa"/>
          </w:tblCellMar>
        </w:tblPrEx>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02 ảnh chân dung cỡ 04cm x 06cm, chụp trên nền trắng trong thời gian không quá 06 tháng tính đến thời điểm nộp hồ sơ đề nghị cấp mới giấy phép hành nghề (không áp dụng đối với trường hợp người nộp hồ sơ đã đăng tải  ảnh khi thực hiện  thủ tục hành  chính trên  môi trường điện tử)</w:t>
            </w:r>
          </w:p>
        </w:tc>
        <w:tc>
          <w:tcPr>
            <w:tcW w:w="0" w:type="auto"/>
          </w:tcPr>
          <w:p w:rsidR="00792F2A" w:rsidRDefault="00792F2A"/>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792F2A">
        <w:tblPrEx>
          <w:tblCellMar>
            <w:top w:w="0" w:type="dxa"/>
            <w:bottom w:w="0" w:type="dxa"/>
          </w:tblCellMar>
        </w:tblPrEx>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sao hợp lệ của một trong các giấy tờ sau đây đối với trường hợp quy định tại điểm b khoản 6 Điều 10 Nghị định số 96/2023/NĐ-CP: - Văn bản xác nhận đạt kết quả tại kỳ kiểm tra đánh giá năng lực hành nghề khám bệnh, chữa bệnh (không áp dụng đối với trường hợp kết quả đánh giá năng lực đã được kết nối, chia sẻ trên Hệ thống thông tin về quản lý hoạt động khám bệnh, chữa bệnh hoặc cơ sở dữ liệu quốc gia về y tế); - Giấy phép hành nghề đã được thừa nhận theo quy định tại Điều 37 Nghị định số 96/2023/NĐ-CP (k</w:t>
            </w:r>
            <w:r>
              <w:rPr>
                <w:rFonts w:ascii="Times New Roman" w:eastAsia="Times New Roman" w:hAnsi="Times New Roman" w:cs="Times New Roman"/>
                <w:sz w:val="26"/>
              </w:rPr>
              <w:t>hông áp dụng đối với trường hợp kết quả thừa nhận giấy phép hành nghề đã được kết nối, chia sẻ trên Hệ thống thông tin về quản lý hoạt  động khám  bệnh, chữa bệnh hoặc  cơ sở dữ  liệu quốc  gia về y tế)</w:t>
            </w:r>
          </w:p>
        </w:tc>
        <w:tc>
          <w:tcPr>
            <w:tcW w:w="0" w:type="auto"/>
          </w:tcPr>
          <w:p w:rsidR="00792F2A" w:rsidRDefault="00792F2A"/>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792F2A">
        <w:tblPrEx>
          <w:tblCellMar>
            <w:top w:w="0" w:type="dxa"/>
            <w:bottom w:w="0" w:type="dxa"/>
          </w:tblCellMar>
        </w:tblPrEx>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 Bản chính hoặc bản sao hợp lệ quyết định thu hồi giấy phép hành nghề (không áp dụng đối với trường hợp quyết định thu hồi giấy phép hành nghề đã được kết nối, chia sẻ trên Hệ thống thông tin về quản lý hoạt động khám bệnh, chữa bệnh hoặc cơ sở dữ liệu quốc gia về y tế)</w:t>
            </w:r>
          </w:p>
        </w:tc>
        <w:tc>
          <w:tcPr>
            <w:tcW w:w="0" w:type="auto"/>
          </w:tcPr>
          <w:p w:rsidR="00792F2A" w:rsidRDefault="00792F2A"/>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792F2A" w:rsidRDefault="009A0351">
      <w:pPr>
        <w:shd w:val="clear" w:color="auto" w:fill="F2F6F9"/>
        <w:spacing w:before="120" w:after="0" w:line="276" w:lineRule="auto"/>
        <w:jc w:val="both"/>
      </w:pPr>
      <w:r>
        <w:rPr>
          <w:rFonts w:ascii="Times New Roman" w:eastAsia="Times New Roman" w:hAnsi="Times New Roman" w:cs="Times New Roman"/>
          <w:b/>
          <w:sz w:val="26"/>
        </w:rPr>
        <w:t>Trường hợp 6: Hồ sơ đề nghị cấp mới giấy phép hành nghề đối với trường hợp giấy phép hành nghề không được gia hạn theo quy định tại điểm a khoản 3 Điều 24 Nghị định số 96/2023/NĐ-CP</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051"/>
        <w:gridCol w:w="1456"/>
        <w:gridCol w:w="918"/>
      </w:tblGrid>
      <w:tr w:rsidR="00792F2A">
        <w:tblPrEx>
          <w:tblCellMar>
            <w:top w:w="0" w:type="dxa"/>
            <w:bottom w:w="0" w:type="dxa"/>
          </w:tblCellMar>
        </w:tblPrEx>
        <w:tc>
          <w:tcPr>
            <w:tcW w:w="6000" w:type="dxa"/>
          </w:tcPr>
          <w:p w:rsidR="00792F2A" w:rsidRDefault="00792F2A"/>
          <w:p w:rsidR="00792F2A" w:rsidRDefault="009A0351">
            <w:pPr>
              <w:spacing w:after="0" w:line="276" w:lineRule="auto"/>
              <w:jc w:val="center"/>
            </w:pPr>
            <w:r>
              <w:rPr>
                <w:rFonts w:ascii="Times New Roman" w:eastAsia="Times New Roman" w:hAnsi="Times New Roman" w:cs="Times New Roman"/>
                <w:b/>
                <w:sz w:val="26"/>
              </w:rPr>
              <w:t>Tên giấy tờ</w:t>
            </w:r>
          </w:p>
        </w:tc>
        <w:tc>
          <w:tcPr>
            <w:tcW w:w="2000" w:type="dxa"/>
          </w:tcPr>
          <w:p w:rsidR="00792F2A" w:rsidRDefault="00792F2A"/>
          <w:p w:rsidR="00792F2A" w:rsidRDefault="009A0351">
            <w:pPr>
              <w:spacing w:after="0" w:line="276" w:lineRule="auto"/>
              <w:jc w:val="center"/>
            </w:pPr>
            <w:r>
              <w:rPr>
                <w:rFonts w:ascii="Times New Roman" w:eastAsia="Times New Roman" w:hAnsi="Times New Roman" w:cs="Times New Roman"/>
                <w:b/>
                <w:sz w:val="26"/>
              </w:rPr>
              <w:t>Mẫu đơn, tờ khai</w:t>
            </w:r>
          </w:p>
        </w:tc>
        <w:tc>
          <w:tcPr>
            <w:tcW w:w="2000" w:type="dxa"/>
          </w:tcPr>
          <w:p w:rsidR="00792F2A" w:rsidRDefault="00792F2A"/>
          <w:p w:rsidR="00792F2A" w:rsidRDefault="009A0351">
            <w:pPr>
              <w:spacing w:after="0" w:line="276" w:lineRule="auto"/>
              <w:jc w:val="center"/>
            </w:pPr>
            <w:r>
              <w:rPr>
                <w:rFonts w:ascii="Times New Roman" w:eastAsia="Times New Roman" w:hAnsi="Times New Roman" w:cs="Times New Roman"/>
                <w:b/>
                <w:sz w:val="26"/>
              </w:rPr>
              <w:t>Số lượng</w:t>
            </w:r>
          </w:p>
        </w:tc>
      </w:tr>
      <w:tr w:rsidR="00792F2A">
        <w:tblPrEx>
          <w:tblCellMar>
            <w:top w:w="0" w:type="dxa"/>
            <w:bottom w:w="0" w:type="dxa"/>
          </w:tblCellMar>
        </w:tblPrEx>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Đơn theo  Mẫu 08 Phụ lục I  ban  hành kèm theo Nghị  định số 96/2023/NĐ-CP</w:t>
            </w:r>
          </w:p>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Mẫu 08 Đơn đề nghị.docx</w:t>
            </w:r>
          </w:p>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92F2A">
        <w:tblPrEx>
          <w:tblCellMar>
            <w:top w:w="0" w:type="dxa"/>
            <w:bottom w:w="0" w:type="dxa"/>
          </w:tblCellMar>
        </w:tblPrEx>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sao hợp  lệ của một trong các giấy  tờ sau  đây (không áp dụng đối với trường hợp các giấy tờ này đã được kết nối, chia sẻ trên Hệ thống thông tin về quản lý hoạt động khám bệnh, chữa bệnh hoặc cơ sở dữ liệu quốc gia về y tế): - Giấy chứng nhận là lương y do cơ quan có thẩm quyền cấp; - Giấy chứng nhận là người có bài thuốc gia truyền do cơ quan có thẩm quyền cấp; - Giấy chứng nhận là người có phương pháp chữa bệnh gia truyền do cơ quan có thẩm quyền cấp;</w:t>
            </w:r>
          </w:p>
        </w:tc>
        <w:tc>
          <w:tcPr>
            <w:tcW w:w="0" w:type="auto"/>
          </w:tcPr>
          <w:p w:rsidR="00792F2A" w:rsidRDefault="00792F2A"/>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792F2A">
        <w:tblPrEx>
          <w:tblCellMar>
            <w:top w:w="0" w:type="dxa"/>
            <w:bottom w:w="0" w:type="dxa"/>
          </w:tblCellMar>
        </w:tblPrEx>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chính hoặc bản sao  hợp lệ giấy khám sức khỏe do cơ sở khám bệnh, chữa bệnh có đủ điều kiện cấp (không áp dụng đối với trường hợp kết quả khám sức khỏe đã được kết nối, chia sẻ trên Hệ thống thông tin về quản lý hoạt động khám bệnh, chữa bệnh hoặc cơ sở dữ liệu quốc gia về y tế) hoặc bản sao hợp lệ giấy phép lao động đối với trường hợp phải có giấy phép lao động theo quy định của Bộ luật Lao động</w:t>
            </w:r>
          </w:p>
        </w:tc>
        <w:tc>
          <w:tcPr>
            <w:tcW w:w="0" w:type="auto"/>
          </w:tcPr>
          <w:p w:rsidR="00792F2A" w:rsidRDefault="00792F2A"/>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792F2A">
        <w:tblPrEx>
          <w:tblCellMar>
            <w:top w:w="0" w:type="dxa"/>
            <w:bottom w:w="0" w:type="dxa"/>
          </w:tblCellMar>
        </w:tblPrEx>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Sơ yếu lý lịch tự thuật của người hành nghề theo Mẫu 09 Phụ lục I ban hành kèm theo Nghị định số 96/2023/NĐ-CP (không áp dụng đối với trường hợp lý lịch của người hành nghề đã được kết nối, chia sẻ trên Hệ thống thông tin về quản lý hoạt động khám bệnh, chữa bệnh hoặc cơ sở dữ liệu quốc gia về y tế)</w:t>
            </w:r>
          </w:p>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Mẫu 09 SYLL tự thuật.docx</w:t>
            </w:r>
          </w:p>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92F2A">
        <w:tblPrEx>
          <w:tblCellMar>
            <w:top w:w="0" w:type="dxa"/>
            <w:bottom w:w="0" w:type="dxa"/>
          </w:tblCellMar>
        </w:tblPrEx>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02 ảnh chân dung cỡ 04cm x 06cm, chụp  trên nền trắng trong thời gian không quá 06 tháng tính đến thời điểm nộp hồ sơ đề nghị cấp mới giấy phép hành nghề (không áp dụng đối với trường hợp người nộp hồ sơ đã đăng tải ảnh khi thực hiện thủ tục hành chính trên môi trường điện tử)</w:t>
            </w:r>
          </w:p>
        </w:tc>
        <w:tc>
          <w:tcPr>
            <w:tcW w:w="0" w:type="auto"/>
          </w:tcPr>
          <w:p w:rsidR="00792F2A" w:rsidRDefault="00792F2A"/>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792F2A">
        <w:tblPrEx>
          <w:tblCellMar>
            <w:top w:w="0" w:type="dxa"/>
            <w:bottom w:w="0" w:type="dxa"/>
          </w:tblCellMar>
        </w:tblPrEx>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sao hợp lệ của một trong các giấy tờ sau  đây đối với trường hợp quy định tại điểm b khoản 6 Điều 10 Nghị định số 96/2023/NĐ-CP: - Văn bản xác nhận đạt kết quả tại kỳ kiểm tra đánh giá năng lực hành nghề khám bệnh, chữa bệnh (không áp dụng đối với trường hợp kết quả đánh giá năng lực đã được kết nối, chia sẻ trên Hệ thống thông tin về quản lý hoạt động khám bệnh, chữa bệnh hoặc cơ sở dữ liệu quốc gia về y tế); - Giấy phép hành nghề đã được thừa nhận theo quy định tại Điều 37 Nghị định số 96/2023/NĐ-CP (</w:t>
            </w:r>
            <w:r>
              <w:rPr>
                <w:rFonts w:ascii="Times New Roman" w:eastAsia="Times New Roman" w:hAnsi="Times New Roman" w:cs="Times New Roman"/>
                <w:sz w:val="26"/>
              </w:rPr>
              <w:t>không áp dụng đối với trường hợp kết quả thừa nhận giấy phép hành nghề đã được kết nối, chia sẻ trên Hệ thống thông tin về quản lý hoạt động khám bệnh, chữa bệnh hoặc cơ sở dữ liệu quốc gia về y tế)</w:t>
            </w:r>
          </w:p>
        </w:tc>
        <w:tc>
          <w:tcPr>
            <w:tcW w:w="0" w:type="auto"/>
          </w:tcPr>
          <w:p w:rsidR="00792F2A" w:rsidRDefault="00792F2A"/>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792F2A">
        <w:tblPrEx>
          <w:tblCellMar>
            <w:top w:w="0" w:type="dxa"/>
            <w:bottom w:w="0" w:type="dxa"/>
          </w:tblCellMar>
        </w:tblPrEx>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chính  hoặc bản sao hợp lệ quyết định  thu hồi giấy phép hành nghề (không áp dụng đối với trường hợp quyết định thu hồi giấy phép hành nghề đã được kết nối, chia sẻ trên Hệ thống thông tin về quản lý hoạt động khám bệnh, chữa bệnh hoặc cơ sở dữ liệu quốc gia về y tế)</w:t>
            </w:r>
          </w:p>
        </w:tc>
        <w:tc>
          <w:tcPr>
            <w:tcW w:w="0" w:type="auto"/>
          </w:tcPr>
          <w:p w:rsidR="00792F2A" w:rsidRDefault="00792F2A"/>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792F2A" w:rsidRDefault="009A0351">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w:t>
      </w:r>
    </w:p>
    <w:p w:rsidR="00792F2A" w:rsidRDefault="009A0351">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rsidR="00792F2A" w:rsidRDefault="009A0351">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792F2A" w:rsidRDefault="009A0351">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792F2A" w:rsidRDefault="009A0351">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792F2A" w:rsidRDefault="009A0351">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792F2A" w:rsidRDefault="009A0351">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hành nghề</w:t>
      </w:r>
    </w:p>
    <w:p w:rsidR="00792F2A" w:rsidRDefault="009A0351">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89"/>
        <w:gridCol w:w="5562"/>
        <w:gridCol w:w="832"/>
        <w:gridCol w:w="1342"/>
      </w:tblGrid>
      <w:tr w:rsidR="00792F2A">
        <w:tblPrEx>
          <w:tblCellMar>
            <w:top w:w="0" w:type="dxa"/>
            <w:bottom w:w="0" w:type="dxa"/>
          </w:tblCellMar>
        </w:tblPrEx>
        <w:tc>
          <w:tcPr>
            <w:tcW w:w="2000" w:type="dxa"/>
          </w:tcPr>
          <w:p w:rsidR="00792F2A" w:rsidRDefault="00792F2A"/>
          <w:p w:rsidR="00792F2A" w:rsidRDefault="009A0351">
            <w:pPr>
              <w:spacing w:after="0" w:line="276" w:lineRule="auto"/>
              <w:jc w:val="center"/>
            </w:pPr>
            <w:r>
              <w:rPr>
                <w:rFonts w:ascii="Times New Roman" w:eastAsia="Times New Roman" w:hAnsi="Times New Roman" w:cs="Times New Roman"/>
                <w:b/>
                <w:sz w:val="26"/>
              </w:rPr>
              <w:t>Số ký hiệu</w:t>
            </w:r>
          </w:p>
        </w:tc>
        <w:tc>
          <w:tcPr>
            <w:tcW w:w="3500" w:type="dxa"/>
          </w:tcPr>
          <w:p w:rsidR="00792F2A" w:rsidRDefault="00792F2A"/>
          <w:p w:rsidR="00792F2A" w:rsidRDefault="009A0351">
            <w:pPr>
              <w:spacing w:after="0" w:line="276" w:lineRule="auto"/>
              <w:jc w:val="center"/>
            </w:pPr>
            <w:r>
              <w:rPr>
                <w:rFonts w:ascii="Times New Roman" w:eastAsia="Times New Roman" w:hAnsi="Times New Roman" w:cs="Times New Roman"/>
                <w:b/>
                <w:sz w:val="26"/>
              </w:rPr>
              <w:t>Trích yếu</w:t>
            </w:r>
          </w:p>
        </w:tc>
        <w:tc>
          <w:tcPr>
            <w:tcW w:w="1500" w:type="dxa"/>
          </w:tcPr>
          <w:p w:rsidR="00792F2A" w:rsidRDefault="00792F2A"/>
          <w:p w:rsidR="00792F2A" w:rsidRDefault="009A0351">
            <w:pPr>
              <w:spacing w:after="0" w:line="276" w:lineRule="auto"/>
              <w:jc w:val="center"/>
            </w:pPr>
            <w:r>
              <w:rPr>
                <w:rFonts w:ascii="Times New Roman" w:eastAsia="Times New Roman" w:hAnsi="Times New Roman" w:cs="Times New Roman"/>
                <w:b/>
                <w:sz w:val="26"/>
              </w:rPr>
              <w:t>Ngày ban hành</w:t>
            </w:r>
          </w:p>
        </w:tc>
        <w:tc>
          <w:tcPr>
            <w:tcW w:w="3000" w:type="dxa"/>
          </w:tcPr>
          <w:p w:rsidR="00792F2A" w:rsidRDefault="00792F2A"/>
          <w:p w:rsidR="00792F2A" w:rsidRDefault="009A0351">
            <w:pPr>
              <w:spacing w:after="0" w:line="276" w:lineRule="auto"/>
              <w:jc w:val="center"/>
            </w:pPr>
            <w:r>
              <w:rPr>
                <w:rFonts w:ascii="Times New Roman" w:eastAsia="Times New Roman" w:hAnsi="Times New Roman" w:cs="Times New Roman"/>
                <w:b/>
                <w:sz w:val="26"/>
              </w:rPr>
              <w:t>Cơ quan ban hành</w:t>
            </w:r>
          </w:p>
        </w:tc>
      </w:tr>
      <w:tr w:rsidR="00792F2A">
        <w:tblPrEx>
          <w:tblCellMar>
            <w:top w:w="0" w:type="dxa"/>
            <w:bottom w:w="0" w:type="dxa"/>
          </w:tblCellMar>
        </w:tblPrEx>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59/2023/TT- BTC</w:t>
            </w:r>
          </w:p>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Thông tư số 59/2023/TT- BTC ngày 30/8/2023 của Bộ trưởng Bộ Tài chính về quy định mức thu, chế độ thu, nộp, quản lý và sử dụng phí trong lĩnh vực y tế</w:t>
            </w:r>
          </w:p>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30-08-2023</w:t>
            </w:r>
          </w:p>
        </w:tc>
        <w:tc>
          <w:tcPr>
            <w:tcW w:w="0" w:type="auto"/>
          </w:tcPr>
          <w:p w:rsidR="00792F2A" w:rsidRDefault="00792F2A"/>
        </w:tc>
      </w:tr>
      <w:tr w:rsidR="00792F2A">
        <w:tblPrEx>
          <w:tblCellMar>
            <w:top w:w="0" w:type="dxa"/>
            <w:bottom w:w="0" w:type="dxa"/>
          </w:tblCellMar>
        </w:tblPrEx>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15/2023/QH15</w:t>
            </w:r>
          </w:p>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Luật Khám, chữa bệnh 15/2023/QH15 (09/1/2023)</w:t>
            </w:r>
          </w:p>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30-12-2023</w:t>
            </w:r>
          </w:p>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Ủy ban thường vụ quốc hội</w:t>
            </w:r>
          </w:p>
        </w:tc>
      </w:tr>
      <w:tr w:rsidR="00792F2A">
        <w:tblPrEx>
          <w:tblCellMar>
            <w:top w:w="0" w:type="dxa"/>
            <w:bottom w:w="0" w:type="dxa"/>
          </w:tblCellMar>
        </w:tblPrEx>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96/2023/NĐ-CP</w:t>
            </w:r>
          </w:p>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Nghị định số 96/2023/NĐ-CP ngày 30 tháng 12 năm 2023 của Chính phủ quy định chi tiết một số điều của Luật Khám bệnh, chữa bệnh.</w:t>
            </w:r>
          </w:p>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30-12-2023</w:t>
            </w:r>
          </w:p>
        </w:tc>
        <w:tc>
          <w:tcPr>
            <w:tcW w:w="0" w:type="auto"/>
          </w:tcPr>
          <w:p w:rsidR="00792F2A" w:rsidRDefault="00792F2A"/>
        </w:tc>
      </w:tr>
      <w:tr w:rsidR="00792F2A">
        <w:tblPrEx>
          <w:tblCellMar>
            <w:top w:w="0" w:type="dxa"/>
            <w:bottom w:w="0" w:type="dxa"/>
          </w:tblCellMar>
        </w:tblPrEx>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43/2024/TT-BTC</w:t>
            </w:r>
          </w:p>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43/2024/TT-BTC</w:t>
            </w:r>
          </w:p>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28-06-2024</w:t>
            </w:r>
          </w:p>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Bộ Tài chính</w:t>
            </w:r>
          </w:p>
        </w:tc>
      </w:tr>
      <w:tr w:rsidR="00792F2A">
        <w:tblPrEx>
          <w:tblCellMar>
            <w:top w:w="0" w:type="dxa"/>
            <w:bottom w:w="0" w:type="dxa"/>
          </w:tblCellMar>
        </w:tblPrEx>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64/2025/TT-BTC</w:t>
            </w:r>
          </w:p>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Thông tư số 64/2025/TT-BTC ngày 30/6/2025 của Bộ trưởng Bộ Tài chính quy định mức thu, miễn một số khoản phí, lệ phí nhằm hỗ trợ doanh nghiệp, người dân</w:t>
            </w:r>
          </w:p>
        </w:tc>
        <w:tc>
          <w:tcPr>
            <w:tcW w:w="0" w:type="auto"/>
          </w:tcPr>
          <w:p w:rsidR="00792F2A" w:rsidRDefault="00792F2A"/>
          <w:p w:rsidR="00792F2A" w:rsidRDefault="009A0351">
            <w:pPr>
              <w:spacing w:after="0" w:line="276" w:lineRule="auto"/>
            </w:pPr>
            <w:r>
              <w:rPr>
                <w:rFonts w:ascii="Times New Roman" w:eastAsia="Times New Roman" w:hAnsi="Times New Roman" w:cs="Times New Roman"/>
                <w:sz w:val="26"/>
              </w:rPr>
              <w:t>30-06-2025</w:t>
            </w:r>
          </w:p>
        </w:tc>
        <w:tc>
          <w:tcPr>
            <w:tcW w:w="0" w:type="auto"/>
          </w:tcPr>
          <w:p w:rsidR="00792F2A" w:rsidRDefault="00792F2A"/>
        </w:tc>
      </w:tr>
    </w:tbl>
    <w:p w:rsidR="00792F2A" w:rsidRDefault="009A0351">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1. Cấp mới giấy phép hành nghề áp dụng đối với các trường hợp sau: a) Người lần đầu tiên đề nghị cấp giấy phép hành nghề quy định tại điểm a khoản 1 Điều 30 của Luật Khám bệnh, chữa bệnh; b) Người hành nghề thay đổi chức danh chuyên môn đã được ghi trên giấy phép hành nghề quy định tại điểm b khoản 1 Điều 30 của Luật Khám bệnh, chữa bệnh; c) Người đã được cấp giấy phép hành nghề nhưng bị thu hồi thuộc một trong các trường hợp quy định tại khoản 2, khoản 4, khoản 5, khoản 6, khoản 7 hoặc khoản 8 Điều 34 Nghị</w:t>
      </w:r>
      <w:r>
        <w:rPr>
          <w:rFonts w:ascii="Times New Roman" w:eastAsia="Times New Roman" w:hAnsi="Times New Roman" w:cs="Times New Roman"/>
          <w:sz w:val="26"/>
        </w:rPr>
        <w:t xml:space="preserve"> định số 96/2023/NĐ-CP; d) Người hành nghề không thực hiện thủ tục gia hạn theo quy định tại điểm a khoản 2 Điều 26 Nghị định số 96/2023/NĐ-CP. 2. Điều kiện cấp mới giấy phép hành nghề: Thực hiện theo quy định tại khoản 3 Điều 30 của Luật Khám bệnh, chữa bệnh.</w:t>
      </w:r>
    </w:p>
    <w:p w:rsidR="00792F2A" w:rsidRDefault="009A0351">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792F2A" w:rsidRDefault="009A0351">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https://thutuc.dichvucong.gov.vn/p/home/dvc-tthc-thu-tuc-hanh-chinh-chi-tiet.html?ma_thu_tuc=333118</w:t>
      </w:r>
    </w:p>
    <w:sectPr w:rsidR="00792F2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92F2A"/>
    <w:rsid w:val="00792F2A"/>
    <w:rsid w:val="009A0351"/>
    <w:rsid w:val="00F469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91791E8-EF5C-4EF2-99B7-3CDFCD369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3267</Words>
  <Characters>18626</Characters>
  <Application>Microsoft Office Word</Application>
  <DocSecurity>0</DocSecurity>
  <Lines>155</Lines>
  <Paragraphs>43</Paragraphs>
  <ScaleCrop>false</ScaleCrop>
  <Company/>
  <LinksUpToDate>false</LinksUpToDate>
  <CharactersWithSpaces>21850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2025-12-02T12:16:00Z</dcterms:created>
  <dcterms:modified xsi:type="dcterms:W3CDTF">2025-12-02T12:16:00Z</dcterms:modified>
</cp:coreProperties>
</file>