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A3FF4" w14:textId="77777777" w:rsidR="005A2AA5" w:rsidRDefault="005E0D46">
      <w:pPr>
        <w:spacing w:after="300" w:line="276" w:lineRule="auto"/>
        <w:jc w:val="center"/>
      </w:pPr>
      <w:r>
        <w:rPr>
          <w:rFonts w:ascii="Times New Roman" w:eastAsia="Times New Roman" w:hAnsi="Times New Roman" w:cs="Times New Roman"/>
          <w:b/>
          <w:sz w:val="26"/>
        </w:rPr>
        <w:t>Chi tiết thủ tục hành chính</w:t>
      </w:r>
    </w:p>
    <w:p w14:paraId="5AA454BF" w14:textId="77777777" w:rsidR="005A2AA5" w:rsidRDefault="005E0D4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1.012279</w:t>
      </w:r>
    </w:p>
    <w:p w14:paraId="6D540CCF" w14:textId="77777777" w:rsidR="005A2AA5" w:rsidRDefault="005E0D4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14:paraId="4C7C50D8" w14:textId="77777777" w:rsidR="005A2AA5" w:rsidRDefault="005E0D4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hoạt động khám bệnh, chữa bệnh</w:t>
      </w:r>
    </w:p>
    <w:p w14:paraId="58363AD2" w14:textId="77777777" w:rsidR="005A2AA5" w:rsidRDefault="005E0D4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337B67A7" w14:textId="77777777" w:rsidR="005A2AA5" w:rsidRDefault="005E0D4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0443196" w14:textId="77777777" w:rsidR="005A2AA5" w:rsidRDefault="005E0D4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14:paraId="732EF8A4" w14:textId="77777777" w:rsidR="005A2AA5" w:rsidRDefault="005E0D46">
      <w:pPr>
        <w:spacing w:after="0" w:line="276" w:lineRule="auto"/>
        <w:jc w:val="both"/>
      </w:pPr>
      <w:r>
        <w:rPr>
          <w:rFonts w:ascii="Times New Roman" w:eastAsia="Times New Roman" w:hAnsi="Times New Roman" w:cs="Times New Roman"/>
          <w:b/>
          <w:sz w:val="26"/>
        </w:rPr>
        <w:t xml:space="preserve">Trình tự thực hiện: </w:t>
      </w:r>
    </w:p>
    <w:p w14:paraId="6C05B1C6" w14:textId="77777777" w:rsidR="005A2AA5" w:rsidRDefault="005A2AA5">
      <w:pPr>
        <w:shd w:val="clear" w:color="auto" w:fill="F2F6F9"/>
        <w:spacing w:before="120" w:after="0" w:line="276" w:lineRule="auto"/>
        <w:jc w:val="both"/>
      </w:pPr>
    </w:p>
    <w:p w14:paraId="3181DF0F" w14:textId="77777777" w:rsidR="005A2AA5" w:rsidRDefault="005E0D46">
      <w:pPr>
        <w:spacing w:after="0" w:line="276" w:lineRule="auto"/>
        <w:jc w:val="both"/>
      </w:pPr>
      <w:r>
        <w:rPr>
          <w:rFonts w:ascii="Times New Roman" w:eastAsia="Times New Roman" w:hAnsi="Times New Roman" w:cs="Times New Roman"/>
          <w:sz w:val="26"/>
        </w:rPr>
        <w:t>Bước 1: Nộp 01 bộ hồ sơ đề nghị cấp lại giấy phép hoạt động và nộp phí theo quy định của pháp luật về phí, lệ phí cho cơ quan cấp giấy phép hoạt động cụ thể như sau:  1. Bộ Y tế:   a) Cục Quản lý Khám chữa bệnh: đối với các cơ sở khám bệnh, chữa bệnh Nhà nước trực thuộc Bộ Y tế và bệnh viện tư nhân trừ các trường hợp thuộc điểm b, c mục này;  b) Cục Quản lý Y, Dược cổ truyền: đối với các cơ sở khám bệnh, chữa bệnh y học cổ truyền Nhà nước  trực thuộc Bộ Y tế và bệnh viện y học cổ truyền tư nhân.  c) Cục Phò</w:t>
      </w:r>
      <w:r>
        <w:rPr>
          <w:rFonts w:ascii="Times New Roman" w:eastAsia="Times New Roman" w:hAnsi="Times New Roman" w:cs="Times New Roman"/>
          <w:sz w:val="26"/>
        </w:rPr>
        <w:t>ng bệnh: đối với các cơ sở khám bệnh, chữa bệnh tổ chức theo hình thức cơ sở độc lập chỉ thực hiện khám bệnh, chữa bệnh đối với bệnh nghề nghiệp Nhà nước trực thuộc Bộ Y tế và Bệnh viện tư nhân tổ chức theo hình thức cơ sở độc lập chỉ thực hiện khám bệnh, chữa bệnh đối với bệnh nghề nghiệp.  2. Sở Y tế:  a) Các cơ sở khám bệnh, chữa bệnh trên địa bàn quản lý của Sở Y tế (bao gồm cả các cơ sở khám bệnh, chữa bệnh thuộc Bộ, ngành), trừ cơ sở khám bệnh, chữa bệnh trực thuộc Bộ Y tế và các cơ sở khám bệnh, chữa</w:t>
      </w:r>
      <w:r>
        <w:rPr>
          <w:rFonts w:ascii="Times New Roman" w:eastAsia="Times New Roman" w:hAnsi="Times New Roman" w:cs="Times New Roman"/>
          <w:sz w:val="26"/>
        </w:rPr>
        <w:t xml:space="preserve"> bệnh thuộc thẩm quyền quản lý của Bộ Quốc phòng, Bộ Công an;  b) Cơ sở khám bệnh, chữa bệnh tư nhân trên địa bàn quản lý (trừ bệnh viện tư nhân). Bước 2: Sau khi nhận hồ sơ, cơ quan cấp giấy phép hoạt động trả cho cơ sở đề nghị phiếu tiếp nhận hồ sơ. Bước 3: Trong thời hạn 20 ngày, kể từ ngày ghi trên phiếu tiếp nhận hồ sơ, cơ quan cấp giấy phép hoạt động cấp lại giấy phép hoạt động và cập nhật thông tin về việc cấp lại giấy phép hoạt động trên cổng thông tin điện tử hoặc trang tin điện tử của cơ quan và t</w:t>
      </w:r>
      <w:r>
        <w:rPr>
          <w:rFonts w:ascii="Times New Roman" w:eastAsia="Times New Roman" w:hAnsi="Times New Roman" w:cs="Times New Roman"/>
          <w:sz w:val="26"/>
        </w:rPr>
        <w:t>rên Hệ thống thông tin về quản lý hoạt động khám bệnh, chữa bệnh.</w:t>
      </w:r>
    </w:p>
    <w:p w14:paraId="5E570C1A" w14:textId="77777777" w:rsidR="005A2AA5" w:rsidRDefault="005E0D4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96"/>
        <w:gridCol w:w="1240"/>
        <w:gridCol w:w="5125"/>
        <w:gridCol w:w="1850"/>
      </w:tblGrid>
      <w:tr w:rsidR="005A2AA5" w14:paraId="1EAC8E1F" w14:textId="77777777">
        <w:tblPrEx>
          <w:tblCellMar>
            <w:top w:w="0" w:type="dxa"/>
            <w:bottom w:w="0" w:type="dxa"/>
          </w:tblCellMar>
        </w:tblPrEx>
        <w:tc>
          <w:tcPr>
            <w:tcW w:w="1500" w:type="dxa"/>
          </w:tcPr>
          <w:p w14:paraId="4C78307D" w14:textId="77777777" w:rsidR="005A2AA5" w:rsidRDefault="005A2AA5"/>
          <w:p w14:paraId="39E90C98" w14:textId="77777777" w:rsidR="005A2AA5" w:rsidRDefault="005E0D46">
            <w:pPr>
              <w:spacing w:after="0" w:line="276" w:lineRule="auto"/>
              <w:jc w:val="center"/>
            </w:pPr>
            <w:r>
              <w:rPr>
                <w:rFonts w:ascii="Times New Roman" w:eastAsia="Times New Roman" w:hAnsi="Times New Roman" w:cs="Times New Roman"/>
                <w:b/>
                <w:sz w:val="26"/>
              </w:rPr>
              <w:t>Hình thức nộp</w:t>
            </w:r>
          </w:p>
        </w:tc>
        <w:tc>
          <w:tcPr>
            <w:tcW w:w="2000" w:type="dxa"/>
          </w:tcPr>
          <w:p w14:paraId="3C94ED40" w14:textId="77777777" w:rsidR="005A2AA5" w:rsidRDefault="005A2AA5"/>
          <w:p w14:paraId="385E7569" w14:textId="77777777" w:rsidR="005A2AA5" w:rsidRDefault="005E0D4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ACB09B9" w14:textId="77777777" w:rsidR="005A2AA5" w:rsidRDefault="005A2AA5"/>
          <w:p w14:paraId="7A40CA1B" w14:textId="77777777" w:rsidR="005A2AA5" w:rsidRDefault="005E0D46">
            <w:pPr>
              <w:spacing w:after="0" w:line="276" w:lineRule="auto"/>
              <w:jc w:val="center"/>
            </w:pPr>
            <w:r>
              <w:rPr>
                <w:rFonts w:ascii="Times New Roman" w:eastAsia="Times New Roman" w:hAnsi="Times New Roman" w:cs="Times New Roman"/>
                <w:b/>
                <w:sz w:val="26"/>
              </w:rPr>
              <w:t>Phí, lệ phí</w:t>
            </w:r>
          </w:p>
        </w:tc>
        <w:tc>
          <w:tcPr>
            <w:tcW w:w="3000" w:type="dxa"/>
          </w:tcPr>
          <w:p w14:paraId="22966E17" w14:textId="77777777" w:rsidR="005A2AA5" w:rsidRDefault="005A2AA5"/>
          <w:p w14:paraId="000A1AA3" w14:textId="77777777" w:rsidR="005A2AA5" w:rsidRDefault="005E0D46">
            <w:pPr>
              <w:spacing w:after="0" w:line="276" w:lineRule="auto"/>
              <w:jc w:val="center"/>
            </w:pPr>
            <w:r>
              <w:rPr>
                <w:rFonts w:ascii="Times New Roman" w:eastAsia="Times New Roman" w:hAnsi="Times New Roman" w:cs="Times New Roman"/>
                <w:b/>
                <w:sz w:val="26"/>
              </w:rPr>
              <w:t>Mô tả</w:t>
            </w:r>
          </w:p>
        </w:tc>
      </w:tr>
      <w:tr w:rsidR="005A2AA5" w14:paraId="750746C0" w14:textId="77777777">
        <w:tblPrEx>
          <w:tblCellMar>
            <w:top w:w="0" w:type="dxa"/>
            <w:bottom w:w="0" w:type="dxa"/>
          </w:tblCellMar>
        </w:tblPrEx>
        <w:tc>
          <w:tcPr>
            <w:tcW w:w="0" w:type="auto"/>
          </w:tcPr>
          <w:p w14:paraId="5CD509DD" w14:textId="77777777" w:rsidR="005A2AA5" w:rsidRDefault="005A2AA5"/>
          <w:p w14:paraId="73E83926" w14:textId="77777777" w:rsidR="005A2AA5" w:rsidRDefault="005E0D46">
            <w:pPr>
              <w:spacing w:after="0" w:line="276" w:lineRule="auto"/>
            </w:pPr>
            <w:r>
              <w:rPr>
                <w:rFonts w:ascii="Times New Roman" w:eastAsia="Times New Roman" w:hAnsi="Times New Roman" w:cs="Times New Roman"/>
                <w:sz w:val="26"/>
              </w:rPr>
              <w:t>Trực tiếp</w:t>
            </w:r>
          </w:p>
        </w:tc>
        <w:tc>
          <w:tcPr>
            <w:tcW w:w="0" w:type="auto"/>
          </w:tcPr>
          <w:p w14:paraId="2EE56D27" w14:textId="77777777" w:rsidR="005A2AA5" w:rsidRDefault="005A2AA5"/>
          <w:p w14:paraId="32993EDF" w14:textId="77777777" w:rsidR="005A2AA5" w:rsidRDefault="005E0D46">
            <w:pPr>
              <w:spacing w:after="0" w:line="276" w:lineRule="auto"/>
            </w:pPr>
            <w:r>
              <w:rPr>
                <w:rFonts w:ascii="Times New Roman" w:eastAsia="Times New Roman" w:hAnsi="Times New Roman" w:cs="Times New Roman"/>
                <w:sz w:val="26"/>
              </w:rPr>
              <w:t>20 Ngày</w:t>
            </w:r>
          </w:p>
        </w:tc>
        <w:tc>
          <w:tcPr>
            <w:tcW w:w="0" w:type="auto"/>
          </w:tcPr>
          <w:p w14:paraId="3C0DB25A" w14:textId="77777777" w:rsidR="005A2AA5" w:rsidRDefault="005A2AA5"/>
          <w:p w14:paraId="747FE927" w14:textId="77777777" w:rsidR="005A2AA5" w:rsidRDefault="005E0D46">
            <w:pPr>
              <w:spacing w:after="0" w:line="276" w:lineRule="auto"/>
            </w:pPr>
            <w:r>
              <w:rPr>
                <w:rFonts w:ascii="Times New Roman" w:eastAsia="Times New Roman" w:hAnsi="Times New Roman" w:cs="Times New Roman"/>
                <w:sz w:val="26"/>
              </w:rPr>
              <w:t>Phí : 750.000 Đồng (không thu phí đối với trường hợp cấp sai do lỗi của cơ quan có thẩm quyền cấp)</w:t>
            </w:r>
          </w:p>
        </w:tc>
        <w:tc>
          <w:tcPr>
            <w:tcW w:w="0" w:type="auto"/>
          </w:tcPr>
          <w:p w14:paraId="6A2081CA" w14:textId="77777777" w:rsidR="005A2AA5" w:rsidRDefault="005A2AA5"/>
          <w:p w14:paraId="7C200FB3" w14:textId="77777777" w:rsidR="005A2AA5" w:rsidRDefault="005E0D46">
            <w:pPr>
              <w:spacing w:after="0" w:line="276" w:lineRule="auto"/>
            </w:pPr>
            <w:r>
              <w:rPr>
                <w:rFonts w:ascii="Times New Roman" w:eastAsia="Times New Roman" w:hAnsi="Times New Roman" w:cs="Times New Roman"/>
                <w:sz w:val="26"/>
              </w:rPr>
              <w:t>20 ngày kể từ ngày nhận đủ hồ sơ</w:t>
            </w:r>
          </w:p>
        </w:tc>
      </w:tr>
      <w:tr w:rsidR="005A2AA5" w14:paraId="6EF97712" w14:textId="77777777">
        <w:tblPrEx>
          <w:tblCellMar>
            <w:top w:w="0" w:type="dxa"/>
            <w:bottom w:w="0" w:type="dxa"/>
          </w:tblCellMar>
        </w:tblPrEx>
        <w:tc>
          <w:tcPr>
            <w:tcW w:w="0" w:type="auto"/>
          </w:tcPr>
          <w:p w14:paraId="3332365A" w14:textId="77777777" w:rsidR="005A2AA5" w:rsidRDefault="005A2AA5"/>
          <w:p w14:paraId="285BE540" w14:textId="77777777" w:rsidR="005A2AA5" w:rsidRDefault="005E0D46">
            <w:pPr>
              <w:spacing w:after="0" w:line="276" w:lineRule="auto"/>
            </w:pPr>
            <w:r>
              <w:rPr>
                <w:rFonts w:ascii="Times New Roman" w:eastAsia="Times New Roman" w:hAnsi="Times New Roman" w:cs="Times New Roman"/>
                <w:sz w:val="26"/>
              </w:rPr>
              <w:t>Trực tuyến</w:t>
            </w:r>
          </w:p>
        </w:tc>
        <w:tc>
          <w:tcPr>
            <w:tcW w:w="0" w:type="auto"/>
          </w:tcPr>
          <w:p w14:paraId="687697D2" w14:textId="77777777" w:rsidR="005A2AA5" w:rsidRDefault="005A2AA5"/>
          <w:p w14:paraId="28AB4FBF" w14:textId="77777777" w:rsidR="005A2AA5" w:rsidRDefault="005E0D46">
            <w:pPr>
              <w:spacing w:after="0" w:line="276" w:lineRule="auto"/>
            </w:pPr>
            <w:r>
              <w:rPr>
                <w:rFonts w:ascii="Times New Roman" w:eastAsia="Times New Roman" w:hAnsi="Times New Roman" w:cs="Times New Roman"/>
                <w:sz w:val="26"/>
              </w:rPr>
              <w:t>20 Ngày</w:t>
            </w:r>
          </w:p>
        </w:tc>
        <w:tc>
          <w:tcPr>
            <w:tcW w:w="0" w:type="auto"/>
          </w:tcPr>
          <w:p w14:paraId="4F1F20E9" w14:textId="77777777" w:rsidR="005A2AA5" w:rsidRDefault="005A2AA5"/>
          <w:p w14:paraId="783E7244" w14:textId="77777777" w:rsidR="005A2AA5" w:rsidRDefault="005E0D46">
            <w:pPr>
              <w:spacing w:after="0" w:line="276" w:lineRule="auto"/>
            </w:pPr>
            <w:r>
              <w:rPr>
                <w:rFonts w:ascii="Times New Roman" w:eastAsia="Times New Roman" w:hAnsi="Times New Roman" w:cs="Times New Roman"/>
                <w:sz w:val="26"/>
              </w:rPr>
              <w:t>Phí : 750.000 Đồng</w:t>
            </w:r>
            <w:r>
              <w:rPr>
                <w:rFonts w:ascii="Times New Roman" w:eastAsia="Times New Roman" w:hAnsi="Times New Roman" w:cs="Times New Roman"/>
                <w:sz w:val="26"/>
              </w:rPr>
              <w:t xml:space="preserve"> (không thu phí đối với trường hợp cấp sai do lỗi của cơ quan có thẩm quyền cấp)</w:t>
            </w:r>
          </w:p>
        </w:tc>
        <w:tc>
          <w:tcPr>
            <w:tcW w:w="0" w:type="auto"/>
          </w:tcPr>
          <w:p w14:paraId="0EB2A2ED" w14:textId="77777777" w:rsidR="005A2AA5" w:rsidRDefault="005A2AA5"/>
          <w:p w14:paraId="76211A43" w14:textId="77777777" w:rsidR="005A2AA5" w:rsidRDefault="005E0D46">
            <w:pPr>
              <w:spacing w:after="0" w:line="276" w:lineRule="auto"/>
            </w:pPr>
            <w:r>
              <w:rPr>
                <w:rFonts w:ascii="Times New Roman" w:eastAsia="Times New Roman" w:hAnsi="Times New Roman" w:cs="Times New Roman"/>
                <w:sz w:val="26"/>
              </w:rPr>
              <w:t>20 ngày kể từ ngày nhận đủ hồ sơ</w:t>
            </w:r>
          </w:p>
        </w:tc>
      </w:tr>
      <w:tr w:rsidR="005A2AA5" w14:paraId="2C8EAD9B" w14:textId="77777777">
        <w:tblPrEx>
          <w:tblCellMar>
            <w:top w:w="0" w:type="dxa"/>
            <w:bottom w:w="0" w:type="dxa"/>
          </w:tblCellMar>
        </w:tblPrEx>
        <w:tc>
          <w:tcPr>
            <w:tcW w:w="0" w:type="auto"/>
          </w:tcPr>
          <w:p w14:paraId="7359DBC1" w14:textId="77777777" w:rsidR="005A2AA5" w:rsidRDefault="005A2AA5"/>
          <w:p w14:paraId="595082CF" w14:textId="77777777" w:rsidR="005A2AA5" w:rsidRDefault="005E0D46">
            <w:pPr>
              <w:spacing w:after="0" w:line="276" w:lineRule="auto"/>
            </w:pPr>
            <w:r>
              <w:rPr>
                <w:rFonts w:ascii="Times New Roman" w:eastAsia="Times New Roman" w:hAnsi="Times New Roman" w:cs="Times New Roman"/>
                <w:sz w:val="26"/>
              </w:rPr>
              <w:t>Dịch vụ bưu chính</w:t>
            </w:r>
          </w:p>
        </w:tc>
        <w:tc>
          <w:tcPr>
            <w:tcW w:w="0" w:type="auto"/>
          </w:tcPr>
          <w:p w14:paraId="00B7173F" w14:textId="77777777" w:rsidR="005A2AA5" w:rsidRDefault="005A2AA5"/>
          <w:p w14:paraId="0B036969" w14:textId="77777777" w:rsidR="005A2AA5" w:rsidRDefault="005E0D46">
            <w:pPr>
              <w:spacing w:after="0" w:line="276" w:lineRule="auto"/>
            </w:pPr>
            <w:r>
              <w:rPr>
                <w:rFonts w:ascii="Times New Roman" w:eastAsia="Times New Roman" w:hAnsi="Times New Roman" w:cs="Times New Roman"/>
                <w:sz w:val="26"/>
              </w:rPr>
              <w:t>20 Ngày</w:t>
            </w:r>
          </w:p>
        </w:tc>
        <w:tc>
          <w:tcPr>
            <w:tcW w:w="0" w:type="auto"/>
          </w:tcPr>
          <w:p w14:paraId="1CEFAA5A" w14:textId="77777777" w:rsidR="005A2AA5" w:rsidRDefault="005A2AA5"/>
          <w:p w14:paraId="31670F6F" w14:textId="77777777" w:rsidR="005A2AA5" w:rsidRDefault="005E0D46">
            <w:pPr>
              <w:spacing w:after="0" w:line="276" w:lineRule="auto"/>
            </w:pPr>
            <w:r>
              <w:rPr>
                <w:rFonts w:ascii="Times New Roman" w:eastAsia="Times New Roman" w:hAnsi="Times New Roman" w:cs="Times New Roman"/>
                <w:sz w:val="26"/>
              </w:rPr>
              <w:t>Phí : 750.000 Đồng (không thu phí đối với trường hợp cấp sai do lỗi của cơ quan có thẩm quyền cấp)</w:t>
            </w:r>
          </w:p>
        </w:tc>
        <w:tc>
          <w:tcPr>
            <w:tcW w:w="0" w:type="auto"/>
          </w:tcPr>
          <w:p w14:paraId="59C7D127" w14:textId="77777777" w:rsidR="005A2AA5" w:rsidRDefault="005A2AA5"/>
          <w:p w14:paraId="61AFB3B9" w14:textId="77777777" w:rsidR="005A2AA5" w:rsidRDefault="005E0D46">
            <w:pPr>
              <w:spacing w:after="0" w:line="276" w:lineRule="auto"/>
            </w:pPr>
            <w:r>
              <w:rPr>
                <w:rFonts w:ascii="Times New Roman" w:eastAsia="Times New Roman" w:hAnsi="Times New Roman" w:cs="Times New Roman"/>
                <w:sz w:val="26"/>
              </w:rPr>
              <w:t>20 ngày kể từ ngày nhận đủ hồ sơ</w:t>
            </w:r>
          </w:p>
        </w:tc>
      </w:tr>
    </w:tbl>
    <w:p w14:paraId="78A6CE46" w14:textId="77777777" w:rsidR="005A2AA5" w:rsidRDefault="005E0D46">
      <w:pPr>
        <w:spacing w:before="240" w:after="0" w:line="276" w:lineRule="auto"/>
        <w:jc w:val="both"/>
      </w:pPr>
      <w:r>
        <w:rPr>
          <w:rFonts w:ascii="Times New Roman" w:eastAsia="Times New Roman" w:hAnsi="Times New Roman" w:cs="Times New Roman"/>
          <w:b/>
          <w:sz w:val="26"/>
        </w:rPr>
        <w:t xml:space="preserve">Thành phần hồ sơ: </w:t>
      </w:r>
    </w:p>
    <w:p w14:paraId="324451C3" w14:textId="77777777" w:rsidR="005A2AA5" w:rsidRDefault="005E0D46">
      <w:pPr>
        <w:shd w:val="clear" w:color="auto" w:fill="F2F6F9"/>
        <w:spacing w:before="120" w:after="0" w:line="276" w:lineRule="auto"/>
        <w:jc w:val="both"/>
      </w:pPr>
      <w:r>
        <w:rPr>
          <w:rFonts w:ascii="Times New Roman" w:eastAsia="Times New Roman" w:hAnsi="Times New Roman" w:cs="Times New Roman"/>
          <w:b/>
          <w:sz w:val="26"/>
        </w:rPr>
        <w:t>Trường hợp 1: Trường hợp giấy phép hoạt động bị mất hoặc hư hỏng</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73"/>
        <w:gridCol w:w="1647"/>
        <w:gridCol w:w="1591"/>
      </w:tblGrid>
      <w:tr w:rsidR="005A2AA5" w14:paraId="6EC1A12E" w14:textId="77777777">
        <w:tblPrEx>
          <w:tblCellMar>
            <w:top w:w="0" w:type="dxa"/>
            <w:bottom w:w="0" w:type="dxa"/>
          </w:tblCellMar>
        </w:tblPrEx>
        <w:tc>
          <w:tcPr>
            <w:tcW w:w="6000" w:type="dxa"/>
          </w:tcPr>
          <w:p w14:paraId="020162E9" w14:textId="77777777" w:rsidR="005A2AA5" w:rsidRDefault="005A2AA5"/>
          <w:p w14:paraId="0A3C398C" w14:textId="77777777" w:rsidR="005A2AA5" w:rsidRDefault="005E0D46">
            <w:pPr>
              <w:spacing w:after="0" w:line="276" w:lineRule="auto"/>
              <w:jc w:val="center"/>
            </w:pPr>
            <w:r>
              <w:rPr>
                <w:rFonts w:ascii="Times New Roman" w:eastAsia="Times New Roman" w:hAnsi="Times New Roman" w:cs="Times New Roman"/>
                <w:b/>
                <w:sz w:val="26"/>
              </w:rPr>
              <w:t>Tên giấy tờ</w:t>
            </w:r>
          </w:p>
        </w:tc>
        <w:tc>
          <w:tcPr>
            <w:tcW w:w="2000" w:type="dxa"/>
          </w:tcPr>
          <w:p w14:paraId="43786C7B" w14:textId="77777777" w:rsidR="005A2AA5" w:rsidRDefault="005A2AA5"/>
          <w:p w14:paraId="7DE67320" w14:textId="77777777" w:rsidR="005A2AA5" w:rsidRDefault="005E0D46">
            <w:pPr>
              <w:spacing w:after="0" w:line="276" w:lineRule="auto"/>
              <w:jc w:val="center"/>
            </w:pPr>
            <w:r>
              <w:rPr>
                <w:rFonts w:ascii="Times New Roman" w:eastAsia="Times New Roman" w:hAnsi="Times New Roman" w:cs="Times New Roman"/>
                <w:b/>
                <w:sz w:val="26"/>
              </w:rPr>
              <w:t>Mẫu đơn, tờ khai</w:t>
            </w:r>
          </w:p>
        </w:tc>
        <w:tc>
          <w:tcPr>
            <w:tcW w:w="2000" w:type="dxa"/>
          </w:tcPr>
          <w:p w14:paraId="0CDB9C59" w14:textId="77777777" w:rsidR="005A2AA5" w:rsidRDefault="005A2AA5"/>
          <w:p w14:paraId="6009B069" w14:textId="77777777" w:rsidR="005A2AA5" w:rsidRDefault="005E0D46">
            <w:pPr>
              <w:spacing w:after="0" w:line="276" w:lineRule="auto"/>
              <w:jc w:val="center"/>
            </w:pPr>
            <w:r>
              <w:rPr>
                <w:rFonts w:ascii="Times New Roman" w:eastAsia="Times New Roman" w:hAnsi="Times New Roman" w:cs="Times New Roman"/>
                <w:b/>
                <w:sz w:val="26"/>
              </w:rPr>
              <w:t>Số lượng</w:t>
            </w:r>
          </w:p>
        </w:tc>
      </w:tr>
      <w:tr w:rsidR="005A2AA5" w14:paraId="39C96512" w14:textId="77777777">
        <w:tblPrEx>
          <w:tblCellMar>
            <w:top w:w="0" w:type="dxa"/>
            <w:bottom w:w="0" w:type="dxa"/>
          </w:tblCellMar>
        </w:tblPrEx>
        <w:tc>
          <w:tcPr>
            <w:tcW w:w="0" w:type="auto"/>
          </w:tcPr>
          <w:p w14:paraId="15515747" w14:textId="77777777" w:rsidR="005A2AA5" w:rsidRDefault="005A2AA5"/>
          <w:p w14:paraId="6C8DF21E" w14:textId="77777777" w:rsidR="005A2AA5" w:rsidRDefault="005E0D46">
            <w:pPr>
              <w:spacing w:after="0" w:line="276" w:lineRule="auto"/>
            </w:pPr>
            <w:r>
              <w:rPr>
                <w:rFonts w:ascii="Times New Roman" w:eastAsia="Times New Roman" w:hAnsi="Times New Roman" w:cs="Times New Roman"/>
                <w:sz w:val="26"/>
              </w:rPr>
              <w:t>Đơn   theo Mẫu 02 Phụ lục II ban hành kèm theo Nghị định số 96/2023/NĐ-CP</w:t>
            </w:r>
          </w:p>
        </w:tc>
        <w:tc>
          <w:tcPr>
            <w:tcW w:w="0" w:type="auto"/>
          </w:tcPr>
          <w:p w14:paraId="1C8E5300" w14:textId="77777777" w:rsidR="005A2AA5" w:rsidRDefault="005A2AA5"/>
          <w:p w14:paraId="1B12E245" w14:textId="77777777" w:rsidR="005A2AA5" w:rsidRDefault="005E0D46">
            <w:pPr>
              <w:spacing w:after="0" w:line="276" w:lineRule="auto"/>
            </w:pPr>
            <w:r>
              <w:rPr>
                <w:rFonts w:ascii="Times New Roman" w:eastAsia="Times New Roman" w:hAnsi="Times New Roman" w:cs="Times New Roman"/>
                <w:sz w:val="26"/>
              </w:rPr>
              <w:t>Mẫu 02.docx</w:t>
            </w:r>
          </w:p>
        </w:tc>
        <w:tc>
          <w:tcPr>
            <w:tcW w:w="0" w:type="auto"/>
          </w:tcPr>
          <w:p w14:paraId="3E7F3E8B" w14:textId="77777777" w:rsidR="005A2AA5" w:rsidRDefault="005A2AA5"/>
          <w:p w14:paraId="328F2D4B" w14:textId="77777777" w:rsidR="005A2AA5" w:rsidRDefault="005E0D4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A2AA5" w14:paraId="18AD2419" w14:textId="77777777">
        <w:tblPrEx>
          <w:tblCellMar>
            <w:top w:w="0" w:type="dxa"/>
            <w:bottom w:w="0" w:type="dxa"/>
          </w:tblCellMar>
        </w:tblPrEx>
        <w:tc>
          <w:tcPr>
            <w:tcW w:w="0" w:type="auto"/>
          </w:tcPr>
          <w:p w14:paraId="7E3740AC" w14:textId="77777777" w:rsidR="005A2AA5" w:rsidRDefault="005A2AA5"/>
          <w:p w14:paraId="28B8FE39" w14:textId="77777777" w:rsidR="005A2AA5" w:rsidRDefault="005E0D46">
            <w:pPr>
              <w:spacing w:after="0" w:line="276" w:lineRule="auto"/>
            </w:pPr>
            <w:r>
              <w:rPr>
                <w:rFonts w:ascii="Times New Roman" w:eastAsia="Times New Roman" w:hAnsi="Times New Roman" w:cs="Times New Roman"/>
                <w:sz w:val="26"/>
              </w:rPr>
              <w:t>Bản sao bị mất hoặc bản gốc giấy phép hoạt động bị hư hỏng (nếu có)</w:t>
            </w:r>
          </w:p>
        </w:tc>
        <w:tc>
          <w:tcPr>
            <w:tcW w:w="0" w:type="auto"/>
          </w:tcPr>
          <w:p w14:paraId="5BFD8E5F" w14:textId="77777777" w:rsidR="005A2AA5" w:rsidRDefault="005A2AA5"/>
        </w:tc>
        <w:tc>
          <w:tcPr>
            <w:tcW w:w="0" w:type="auto"/>
          </w:tcPr>
          <w:p w14:paraId="294BBF29" w14:textId="77777777" w:rsidR="005A2AA5" w:rsidRDefault="005A2AA5"/>
          <w:p w14:paraId="59F149E8" w14:textId="77777777" w:rsidR="005A2AA5" w:rsidRDefault="005E0D4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454E8C41" w14:textId="77777777" w:rsidR="005A2AA5" w:rsidRDefault="005E0D46">
      <w:pPr>
        <w:shd w:val="clear" w:color="auto" w:fill="F2F6F9"/>
        <w:spacing w:before="120" w:after="0" w:line="276" w:lineRule="auto"/>
        <w:jc w:val="both"/>
      </w:pPr>
      <w:r>
        <w:rPr>
          <w:rFonts w:ascii="Times New Roman" w:eastAsia="Times New Roman" w:hAnsi="Times New Roman" w:cs="Times New Roman"/>
          <w:b/>
          <w:sz w:val="26"/>
        </w:rPr>
        <w:t>Trường hợp 2: Trường hợp sai sót thông tin</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73"/>
        <w:gridCol w:w="1647"/>
        <w:gridCol w:w="1591"/>
      </w:tblGrid>
      <w:tr w:rsidR="005A2AA5" w14:paraId="42AF85A9" w14:textId="77777777">
        <w:tblPrEx>
          <w:tblCellMar>
            <w:top w:w="0" w:type="dxa"/>
            <w:bottom w:w="0" w:type="dxa"/>
          </w:tblCellMar>
        </w:tblPrEx>
        <w:tc>
          <w:tcPr>
            <w:tcW w:w="6000" w:type="dxa"/>
          </w:tcPr>
          <w:p w14:paraId="716763CA" w14:textId="77777777" w:rsidR="005A2AA5" w:rsidRDefault="005A2AA5"/>
          <w:p w14:paraId="266C35D8" w14:textId="77777777" w:rsidR="005A2AA5" w:rsidRDefault="005E0D46">
            <w:pPr>
              <w:spacing w:after="0" w:line="276" w:lineRule="auto"/>
              <w:jc w:val="center"/>
            </w:pPr>
            <w:r>
              <w:rPr>
                <w:rFonts w:ascii="Times New Roman" w:eastAsia="Times New Roman" w:hAnsi="Times New Roman" w:cs="Times New Roman"/>
                <w:b/>
                <w:sz w:val="26"/>
              </w:rPr>
              <w:t>Tên giấy tờ</w:t>
            </w:r>
          </w:p>
        </w:tc>
        <w:tc>
          <w:tcPr>
            <w:tcW w:w="2000" w:type="dxa"/>
          </w:tcPr>
          <w:p w14:paraId="205A63E1" w14:textId="77777777" w:rsidR="005A2AA5" w:rsidRDefault="005A2AA5"/>
          <w:p w14:paraId="46B6825C" w14:textId="77777777" w:rsidR="005A2AA5" w:rsidRDefault="005E0D46">
            <w:pPr>
              <w:spacing w:after="0" w:line="276" w:lineRule="auto"/>
              <w:jc w:val="center"/>
            </w:pPr>
            <w:r>
              <w:rPr>
                <w:rFonts w:ascii="Times New Roman" w:eastAsia="Times New Roman" w:hAnsi="Times New Roman" w:cs="Times New Roman"/>
                <w:b/>
                <w:sz w:val="26"/>
              </w:rPr>
              <w:t>Mẫu đơn, tờ khai</w:t>
            </w:r>
          </w:p>
        </w:tc>
        <w:tc>
          <w:tcPr>
            <w:tcW w:w="2000" w:type="dxa"/>
          </w:tcPr>
          <w:p w14:paraId="62B3D22B" w14:textId="77777777" w:rsidR="005A2AA5" w:rsidRDefault="005A2AA5"/>
          <w:p w14:paraId="2792B827" w14:textId="77777777" w:rsidR="005A2AA5" w:rsidRDefault="005E0D46">
            <w:pPr>
              <w:spacing w:after="0" w:line="276" w:lineRule="auto"/>
              <w:jc w:val="center"/>
            </w:pPr>
            <w:r>
              <w:rPr>
                <w:rFonts w:ascii="Times New Roman" w:eastAsia="Times New Roman" w:hAnsi="Times New Roman" w:cs="Times New Roman"/>
                <w:b/>
                <w:sz w:val="26"/>
              </w:rPr>
              <w:t>Số lượng</w:t>
            </w:r>
          </w:p>
        </w:tc>
      </w:tr>
      <w:tr w:rsidR="005A2AA5" w14:paraId="4F5FF01B" w14:textId="77777777">
        <w:tblPrEx>
          <w:tblCellMar>
            <w:top w:w="0" w:type="dxa"/>
            <w:bottom w:w="0" w:type="dxa"/>
          </w:tblCellMar>
        </w:tblPrEx>
        <w:tc>
          <w:tcPr>
            <w:tcW w:w="0" w:type="auto"/>
          </w:tcPr>
          <w:p w14:paraId="62A787E6" w14:textId="77777777" w:rsidR="005A2AA5" w:rsidRDefault="005A2AA5"/>
          <w:p w14:paraId="501564C9" w14:textId="77777777" w:rsidR="005A2AA5" w:rsidRDefault="005E0D46">
            <w:pPr>
              <w:spacing w:after="0" w:line="276" w:lineRule="auto"/>
            </w:pPr>
            <w:r>
              <w:rPr>
                <w:rFonts w:ascii="Times New Roman" w:eastAsia="Times New Roman" w:hAnsi="Times New Roman" w:cs="Times New Roman"/>
                <w:sz w:val="26"/>
              </w:rPr>
              <w:t>Đơn theo Mẫu 02   Phụ lục II ban hành kèm theo Nghị định số 96/2023/NĐ-CP</w:t>
            </w:r>
          </w:p>
        </w:tc>
        <w:tc>
          <w:tcPr>
            <w:tcW w:w="0" w:type="auto"/>
          </w:tcPr>
          <w:p w14:paraId="5FC851E1" w14:textId="77777777" w:rsidR="005A2AA5" w:rsidRDefault="005A2AA5"/>
          <w:p w14:paraId="22F9FCEE" w14:textId="77777777" w:rsidR="005A2AA5" w:rsidRDefault="005E0D46">
            <w:pPr>
              <w:spacing w:after="0" w:line="276" w:lineRule="auto"/>
            </w:pPr>
            <w:r>
              <w:rPr>
                <w:rFonts w:ascii="Times New Roman" w:eastAsia="Times New Roman" w:hAnsi="Times New Roman" w:cs="Times New Roman"/>
                <w:sz w:val="26"/>
              </w:rPr>
              <w:t>Mẫu 02.docx</w:t>
            </w:r>
          </w:p>
        </w:tc>
        <w:tc>
          <w:tcPr>
            <w:tcW w:w="0" w:type="auto"/>
          </w:tcPr>
          <w:p w14:paraId="6B690848" w14:textId="77777777" w:rsidR="005A2AA5" w:rsidRDefault="005A2AA5"/>
          <w:p w14:paraId="376F997C" w14:textId="77777777" w:rsidR="005A2AA5" w:rsidRDefault="005E0D4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A2AA5" w14:paraId="6AE4B0C9" w14:textId="77777777">
        <w:tblPrEx>
          <w:tblCellMar>
            <w:top w:w="0" w:type="dxa"/>
            <w:bottom w:w="0" w:type="dxa"/>
          </w:tblCellMar>
        </w:tblPrEx>
        <w:tc>
          <w:tcPr>
            <w:tcW w:w="0" w:type="auto"/>
          </w:tcPr>
          <w:p w14:paraId="2E8B0F48" w14:textId="77777777" w:rsidR="005A2AA5" w:rsidRDefault="005A2AA5"/>
          <w:p w14:paraId="27D5FDF9" w14:textId="77777777" w:rsidR="005A2AA5" w:rsidRDefault="005E0D46">
            <w:pPr>
              <w:spacing w:after="0" w:line="276" w:lineRule="auto"/>
            </w:pPr>
            <w:r>
              <w:rPr>
                <w:rFonts w:ascii="Times New Roman" w:eastAsia="Times New Roman" w:hAnsi="Times New Roman" w:cs="Times New Roman"/>
                <w:sz w:val="26"/>
              </w:rPr>
              <w:t>Tài liệu chứng minh nội dung, thông tin sai sót cần sửa lại</w:t>
            </w:r>
          </w:p>
        </w:tc>
        <w:tc>
          <w:tcPr>
            <w:tcW w:w="0" w:type="auto"/>
          </w:tcPr>
          <w:p w14:paraId="577CF181" w14:textId="77777777" w:rsidR="005A2AA5" w:rsidRDefault="005A2AA5"/>
        </w:tc>
        <w:tc>
          <w:tcPr>
            <w:tcW w:w="0" w:type="auto"/>
          </w:tcPr>
          <w:p w14:paraId="6F49B69B" w14:textId="77777777" w:rsidR="005A2AA5" w:rsidRDefault="005A2AA5"/>
          <w:p w14:paraId="79EF42DA" w14:textId="77777777" w:rsidR="005A2AA5" w:rsidRDefault="005E0D4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A2AA5" w14:paraId="586E14BD" w14:textId="77777777">
        <w:tblPrEx>
          <w:tblCellMar>
            <w:top w:w="0" w:type="dxa"/>
            <w:bottom w:w="0" w:type="dxa"/>
          </w:tblCellMar>
        </w:tblPrEx>
        <w:tc>
          <w:tcPr>
            <w:tcW w:w="0" w:type="auto"/>
          </w:tcPr>
          <w:p w14:paraId="625EF824" w14:textId="77777777" w:rsidR="005A2AA5" w:rsidRDefault="005A2AA5"/>
          <w:p w14:paraId="70627749" w14:textId="77777777" w:rsidR="005A2AA5" w:rsidRDefault="005E0D46">
            <w:pPr>
              <w:spacing w:after="0" w:line="276" w:lineRule="auto"/>
            </w:pPr>
            <w:r>
              <w:rPr>
                <w:rFonts w:ascii="Times New Roman" w:eastAsia="Times New Roman" w:hAnsi="Times New Roman" w:cs="Times New Roman"/>
                <w:sz w:val="26"/>
              </w:rPr>
              <w:t>c) Bản gốc giấy phép hoạt động đã cấp.</w:t>
            </w:r>
          </w:p>
        </w:tc>
        <w:tc>
          <w:tcPr>
            <w:tcW w:w="0" w:type="auto"/>
          </w:tcPr>
          <w:p w14:paraId="0C870F2D" w14:textId="77777777" w:rsidR="005A2AA5" w:rsidRDefault="005A2AA5"/>
        </w:tc>
        <w:tc>
          <w:tcPr>
            <w:tcW w:w="0" w:type="auto"/>
          </w:tcPr>
          <w:p w14:paraId="345DFB4E" w14:textId="77777777" w:rsidR="005A2AA5" w:rsidRDefault="005A2AA5"/>
          <w:p w14:paraId="147E9D88" w14:textId="77777777" w:rsidR="005A2AA5" w:rsidRDefault="005E0D4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21E888E" w14:textId="77777777" w:rsidR="005A2AA5" w:rsidRDefault="005E0D46">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Doanh nghiệp có vốn đầu tư nước ngoài, Tổ chức nước ngoài, Hợp tác xã</w:t>
      </w:r>
    </w:p>
    <w:p w14:paraId="386966A9" w14:textId="77777777" w:rsidR="005A2AA5" w:rsidRDefault="005E0D4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Khám chữa bệnh - Bộ Y tế, Cục Quản lý Y, Dược cổ truyền - Bộ Y tế, Cục Phòng bệnh - Bộ Y tế, Sở Y tế</w:t>
      </w:r>
    </w:p>
    <w:p w14:paraId="3E942847" w14:textId="77777777" w:rsidR="005A2AA5" w:rsidRDefault="005E0D4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54D9FF30" w14:textId="77777777" w:rsidR="005A2AA5" w:rsidRDefault="005E0D4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A1FB4A5" w14:textId="77777777" w:rsidR="005A2AA5" w:rsidRDefault="005E0D4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D620079" w14:textId="77777777" w:rsidR="005A2AA5" w:rsidRDefault="005E0D4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3B8F653" w14:textId="77777777" w:rsidR="005A2AA5" w:rsidRDefault="005E0D4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hoạt động khám bệnh, chữa bệnh</w:t>
      </w:r>
    </w:p>
    <w:p w14:paraId="19CEBC3A" w14:textId="77777777" w:rsidR="005A2AA5" w:rsidRDefault="005E0D46">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9"/>
        <w:gridCol w:w="5562"/>
        <w:gridCol w:w="832"/>
        <w:gridCol w:w="1342"/>
      </w:tblGrid>
      <w:tr w:rsidR="005A2AA5" w14:paraId="2A5DB9DC" w14:textId="77777777">
        <w:tblPrEx>
          <w:tblCellMar>
            <w:top w:w="0" w:type="dxa"/>
            <w:bottom w:w="0" w:type="dxa"/>
          </w:tblCellMar>
        </w:tblPrEx>
        <w:tc>
          <w:tcPr>
            <w:tcW w:w="2000" w:type="dxa"/>
          </w:tcPr>
          <w:p w14:paraId="2B17AA1B" w14:textId="77777777" w:rsidR="005A2AA5" w:rsidRDefault="005A2AA5"/>
          <w:p w14:paraId="45E587A7" w14:textId="77777777" w:rsidR="005A2AA5" w:rsidRDefault="005E0D46">
            <w:pPr>
              <w:spacing w:after="0" w:line="276" w:lineRule="auto"/>
              <w:jc w:val="center"/>
            </w:pPr>
            <w:r>
              <w:rPr>
                <w:rFonts w:ascii="Times New Roman" w:eastAsia="Times New Roman" w:hAnsi="Times New Roman" w:cs="Times New Roman"/>
                <w:b/>
                <w:sz w:val="26"/>
              </w:rPr>
              <w:t>Số ký hiệu</w:t>
            </w:r>
          </w:p>
        </w:tc>
        <w:tc>
          <w:tcPr>
            <w:tcW w:w="3500" w:type="dxa"/>
          </w:tcPr>
          <w:p w14:paraId="1191F434" w14:textId="77777777" w:rsidR="005A2AA5" w:rsidRDefault="005A2AA5"/>
          <w:p w14:paraId="27521CE6" w14:textId="77777777" w:rsidR="005A2AA5" w:rsidRDefault="005E0D46">
            <w:pPr>
              <w:spacing w:after="0" w:line="276" w:lineRule="auto"/>
              <w:jc w:val="center"/>
            </w:pPr>
            <w:r>
              <w:rPr>
                <w:rFonts w:ascii="Times New Roman" w:eastAsia="Times New Roman" w:hAnsi="Times New Roman" w:cs="Times New Roman"/>
                <w:b/>
                <w:sz w:val="26"/>
              </w:rPr>
              <w:t>Trích yếu</w:t>
            </w:r>
          </w:p>
        </w:tc>
        <w:tc>
          <w:tcPr>
            <w:tcW w:w="1500" w:type="dxa"/>
          </w:tcPr>
          <w:p w14:paraId="142B6B44" w14:textId="77777777" w:rsidR="005A2AA5" w:rsidRDefault="005A2AA5"/>
          <w:p w14:paraId="60BEBCA9" w14:textId="77777777" w:rsidR="005A2AA5" w:rsidRDefault="005E0D46">
            <w:pPr>
              <w:spacing w:after="0" w:line="276" w:lineRule="auto"/>
              <w:jc w:val="center"/>
            </w:pPr>
            <w:r>
              <w:rPr>
                <w:rFonts w:ascii="Times New Roman" w:eastAsia="Times New Roman" w:hAnsi="Times New Roman" w:cs="Times New Roman"/>
                <w:b/>
                <w:sz w:val="26"/>
              </w:rPr>
              <w:t>Ngày ban hành</w:t>
            </w:r>
          </w:p>
        </w:tc>
        <w:tc>
          <w:tcPr>
            <w:tcW w:w="3000" w:type="dxa"/>
          </w:tcPr>
          <w:p w14:paraId="105878A3" w14:textId="77777777" w:rsidR="005A2AA5" w:rsidRDefault="005A2AA5"/>
          <w:p w14:paraId="2D18C581" w14:textId="77777777" w:rsidR="005A2AA5" w:rsidRDefault="005E0D46">
            <w:pPr>
              <w:spacing w:after="0" w:line="276" w:lineRule="auto"/>
              <w:jc w:val="center"/>
            </w:pPr>
            <w:r>
              <w:rPr>
                <w:rFonts w:ascii="Times New Roman" w:eastAsia="Times New Roman" w:hAnsi="Times New Roman" w:cs="Times New Roman"/>
                <w:b/>
                <w:sz w:val="26"/>
              </w:rPr>
              <w:t>Cơ quan ban hành</w:t>
            </w:r>
          </w:p>
        </w:tc>
      </w:tr>
      <w:tr w:rsidR="005A2AA5" w14:paraId="327B997D" w14:textId="77777777">
        <w:tblPrEx>
          <w:tblCellMar>
            <w:top w:w="0" w:type="dxa"/>
            <w:bottom w:w="0" w:type="dxa"/>
          </w:tblCellMar>
        </w:tblPrEx>
        <w:tc>
          <w:tcPr>
            <w:tcW w:w="0" w:type="auto"/>
          </w:tcPr>
          <w:p w14:paraId="68AFF826" w14:textId="77777777" w:rsidR="005A2AA5" w:rsidRDefault="005A2AA5"/>
          <w:p w14:paraId="41CFB1BB" w14:textId="77777777" w:rsidR="005A2AA5" w:rsidRDefault="005E0D46">
            <w:pPr>
              <w:spacing w:after="0" w:line="276" w:lineRule="auto"/>
            </w:pPr>
            <w:r>
              <w:rPr>
                <w:rFonts w:ascii="Times New Roman" w:eastAsia="Times New Roman" w:hAnsi="Times New Roman" w:cs="Times New Roman"/>
                <w:sz w:val="26"/>
              </w:rPr>
              <w:t>59/2023/TT-BTC</w:t>
            </w:r>
          </w:p>
        </w:tc>
        <w:tc>
          <w:tcPr>
            <w:tcW w:w="0" w:type="auto"/>
          </w:tcPr>
          <w:p w14:paraId="57E22A4D" w14:textId="77777777" w:rsidR="005A2AA5" w:rsidRDefault="005A2AA5"/>
          <w:p w14:paraId="1A7D9DDF" w14:textId="77777777" w:rsidR="005A2AA5" w:rsidRDefault="005E0D46">
            <w:pPr>
              <w:spacing w:after="0" w:line="276" w:lineRule="auto"/>
            </w:pPr>
            <w:r>
              <w:rPr>
                <w:rFonts w:ascii="Times New Roman" w:eastAsia="Times New Roman" w:hAnsi="Times New Roman" w:cs="Times New Roman"/>
                <w:sz w:val="26"/>
              </w:rPr>
              <w:t>Thông tư số 59/2023/TT-BTC ngày 30/8/2023 của Bộ trưởng Bộ Tài chính quy định mức thu, chế độ thu, nộp quản lý và sử dụng phí trong lĩnh vực y tế</w:t>
            </w:r>
          </w:p>
        </w:tc>
        <w:tc>
          <w:tcPr>
            <w:tcW w:w="0" w:type="auto"/>
          </w:tcPr>
          <w:p w14:paraId="601E3BF1" w14:textId="77777777" w:rsidR="005A2AA5" w:rsidRDefault="005A2AA5"/>
          <w:p w14:paraId="02EE74C8" w14:textId="77777777" w:rsidR="005A2AA5" w:rsidRDefault="005E0D46">
            <w:pPr>
              <w:spacing w:after="0" w:line="276" w:lineRule="auto"/>
            </w:pPr>
            <w:r>
              <w:rPr>
                <w:rFonts w:ascii="Times New Roman" w:eastAsia="Times New Roman" w:hAnsi="Times New Roman" w:cs="Times New Roman"/>
                <w:sz w:val="26"/>
              </w:rPr>
              <w:t>30-08-2023</w:t>
            </w:r>
          </w:p>
        </w:tc>
        <w:tc>
          <w:tcPr>
            <w:tcW w:w="0" w:type="auto"/>
          </w:tcPr>
          <w:p w14:paraId="1102C32C" w14:textId="77777777" w:rsidR="005A2AA5" w:rsidRDefault="005A2AA5"/>
          <w:p w14:paraId="32063066" w14:textId="77777777" w:rsidR="005A2AA5" w:rsidRDefault="005E0D46">
            <w:pPr>
              <w:spacing w:after="0" w:line="276" w:lineRule="auto"/>
            </w:pPr>
            <w:r>
              <w:rPr>
                <w:rFonts w:ascii="Times New Roman" w:eastAsia="Times New Roman" w:hAnsi="Times New Roman" w:cs="Times New Roman"/>
                <w:sz w:val="26"/>
              </w:rPr>
              <w:t>Bộ trưởng Bộ tài chính</w:t>
            </w:r>
          </w:p>
        </w:tc>
      </w:tr>
      <w:tr w:rsidR="005A2AA5" w14:paraId="7FD25053" w14:textId="77777777">
        <w:tblPrEx>
          <w:tblCellMar>
            <w:top w:w="0" w:type="dxa"/>
            <w:bottom w:w="0" w:type="dxa"/>
          </w:tblCellMar>
        </w:tblPrEx>
        <w:tc>
          <w:tcPr>
            <w:tcW w:w="0" w:type="auto"/>
          </w:tcPr>
          <w:p w14:paraId="4ABC217B" w14:textId="77777777" w:rsidR="005A2AA5" w:rsidRDefault="005A2AA5"/>
          <w:p w14:paraId="2E5D5A0E" w14:textId="77777777" w:rsidR="005A2AA5" w:rsidRDefault="005E0D46">
            <w:pPr>
              <w:spacing w:after="0" w:line="276" w:lineRule="auto"/>
            </w:pPr>
            <w:r>
              <w:rPr>
                <w:rFonts w:ascii="Times New Roman" w:eastAsia="Times New Roman" w:hAnsi="Times New Roman" w:cs="Times New Roman"/>
                <w:sz w:val="26"/>
              </w:rPr>
              <w:t>15/2023/QH15</w:t>
            </w:r>
          </w:p>
        </w:tc>
        <w:tc>
          <w:tcPr>
            <w:tcW w:w="0" w:type="auto"/>
          </w:tcPr>
          <w:p w14:paraId="4E5493EA" w14:textId="77777777" w:rsidR="005A2AA5" w:rsidRDefault="005A2AA5"/>
          <w:p w14:paraId="1DBB6721" w14:textId="77777777" w:rsidR="005A2AA5" w:rsidRDefault="005E0D46">
            <w:pPr>
              <w:spacing w:after="0" w:line="276" w:lineRule="auto"/>
            </w:pPr>
            <w:r>
              <w:rPr>
                <w:rFonts w:ascii="Times New Roman" w:eastAsia="Times New Roman" w:hAnsi="Times New Roman" w:cs="Times New Roman"/>
                <w:sz w:val="26"/>
              </w:rPr>
              <w:t>Luật Khám, chữa bệnh 15/2023/QH15 (09/1/2023)</w:t>
            </w:r>
          </w:p>
        </w:tc>
        <w:tc>
          <w:tcPr>
            <w:tcW w:w="0" w:type="auto"/>
          </w:tcPr>
          <w:p w14:paraId="39701EC7" w14:textId="77777777" w:rsidR="005A2AA5" w:rsidRDefault="005A2AA5"/>
          <w:p w14:paraId="1D597E34" w14:textId="77777777" w:rsidR="005A2AA5" w:rsidRDefault="005E0D46">
            <w:pPr>
              <w:spacing w:after="0" w:line="276" w:lineRule="auto"/>
            </w:pPr>
            <w:r>
              <w:rPr>
                <w:rFonts w:ascii="Times New Roman" w:eastAsia="Times New Roman" w:hAnsi="Times New Roman" w:cs="Times New Roman"/>
                <w:sz w:val="26"/>
              </w:rPr>
              <w:t>30-12-2023</w:t>
            </w:r>
          </w:p>
        </w:tc>
        <w:tc>
          <w:tcPr>
            <w:tcW w:w="0" w:type="auto"/>
          </w:tcPr>
          <w:p w14:paraId="0D4B566D" w14:textId="77777777" w:rsidR="005A2AA5" w:rsidRDefault="005A2AA5"/>
          <w:p w14:paraId="1E3F5CA8" w14:textId="77777777" w:rsidR="005A2AA5" w:rsidRDefault="005E0D46">
            <w:pPr>
              <w:spacing w:after="0" w:line="276" w:lineRule="auto"/>
            </w:pPr>
            <w:r>
              <w:rPr>
                <w:rFonts w:ascii="Times New Roman" w:eastAsia="Times New Roman" w:hAnsi="Times New Roman" w:cs="Times New Roman"/>
                <w:sz w:val="26"/>
              </w:rPr>
              <w:t>Ủy ban thường vụ quốc hội</w:t>
            </w:r>
          </w:p>
        </w:tc>
      </w:tr>
      <w:tr w:rsidR="005A2AA5" w14:paraId="71EF6A3A" w14:textId="77777777">
        <w:tblPrEx>
          <w:tblCellMar>
            <w:top w:w="0" w:type="dxa"/>
            <w:bottom w:w="0" w:type="dxa"/>
          </w:tblCellMar>
        </w:tblPrEx>
        <w:tc>
          <w:tcPr>
            <w:tcW w:w="0" w:type="auto"/>
          </w:tcPr>
          <w:p w14:paraId="4260824E" w14:textId="77777777" w:rsidR="005A2AA5" w:rsidRDefault="005A2AA5"/>
          <w:p w14:paraId="0B73B172" w14:textId="77777777" w:rsidR="005A2AA5" w:rsidRDefault="005E0D46">
            <w:pPr>
              <w:spacing w:after="0" w:line="276" w:lineRule="auto"/>
            </w:pPr>
            <w:r>
              <w:rPr>
                <w:rFonts w:ascii="Times New Roman" w:eastAsia="Times New Roman" w:hAnsi="Times New Roman" w:cs="Times New Roman"/>
                <w:sz w:val="26"/>
              </w:rPr>
              <w:t>96/2023/NĐ-CP</w:t>
            </w:r>
          </w:p>
        </w:tc>
        <w:tc>
          <w:tcPr>
            <w:tcW w:w="0" w:type="auto"/>
          </w:tcPr>
          <w:p w14:paraId="706B2459" w14:textId="77777777" w:rsidR="005A2AA5" w:rsidRDefault="005A2AA5"/>
          <w:p w14:paraId="595E648A" w14:textId="77777777" w:rsidR="005A2AA5" w:rsidRDefault="005E0D46">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14:paraId="1543E5DE" w14:textId="77777777" w:rsidR="005A2AA5" w:rsidRDefault="005A2AA5"/>
          <w:p w14:paraId="68D6200E" w14:textId="77777777" w:rsidR="005A2AA5" w:rsidRDefault="005E0D46">
            <w:pPr>
              <w:spacing w:after="0" w:line="276" w:lineRule="auto"/>
            </w:pPr>
            <w:r>
              <w:rPr>
                <w:rFonts w:ascii="Times New Roman" w:eastAsia="Times New Roman" w:hAnsi="Times New Roman" w:cs="Times New Roman"/>
                <w:sz w:val="26"/>
              </w:rPr>
              <w:t>30-12-2023</w:t>
            </w:r>
          </w:p>
        </w:tc>
        <w:tc>
          <w:tcPr>
            <w:tcW w:w="0" w:type="auto"/>
          </w:tcPr>
          <w:p w14:paraId="7998B1F1" w14:textId="77777777" w:rsidR="005A2AA5" w:rsidRDefault="005A2AA5"/>
        </w:tc>
      </w:tr>
      <w:tr w:rsidR="005A2AA5" w14:paraId="784CA852" w14:textId="77777777">
        <w:tblPrEx>
          <w:tblCellMar>
            <w:top w:w="0" w:type="dxa"/>
            <w:bottom w:w="0" w:type="dxa"/>
          </w:tblCellMar>
        </w:tblPrEx>
        <w:tc>
          <w:tcPr>
            <w:tcW w:w="0" w:type="auto"/>
          </w:tcPr>
          <w:p w14:paraId="08CB20B2" w14:textId="77777777" w:rsidR="005A2AA5" w:rsidRDefault="005A2AA5"/>
          <w:p w14:paraId="73B1F63F" w14:textId="77777777" w:rsidR="005A2AA5" w:rsidRDefault="005E0D46">
            <w:pPr>
              <w:spacing w:after="0" w:line="276" w:lineRule="auto"/>
            </w:pPr>
            <w:r>
              <w:rPr>
                <w:rFonts w:ascii="Times New Roman" w:eastAsia="Times New Roman" w:hAnsi="Times New Roman" w:cs="Times New Roman"/>
                <w:sz w:val="26"/>
              </w:rPr>
              <w:t>42/2025/NĐ-CP</w:t>
            </w:r>
          </w:p>
        </w:tc>
        <w:tc>
          <w:tcPr>
            <w:tcW w:w="0" w:type="auto"/>
          </w:tcPr>
          <w:p w14:paraId="0D40C7D3" w14:textId="77777777" w:rsidR="005A2AA5" w:rsidRDefault="005A2AA5"/>
          <w:p w14:paraId="093EA3BA" w14:textId="77777777" w:rsidR="005A2AA5" w:rsidRDefault="005E0D46">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14:paraId="431BC148" w14:textId="77777777" w:rsidR="005A2AA5" w:rsidRDefault="005A2AA5"/>
          <w:p w14:paraId="1AD2AF2A" w14:textId="77777777" w:rsidR="005A2AA5" w:rsidRDefault="005E0D46">
            <w:pPr>
              <w:spacing w:after="0" w:line="276" w:lineRule="auto"/>
            </w:pPr>
            <w:r>
              <w:rPr>
                <w:rFonts w:ascii="Times New Roman" w:eastAsia="Times New Roman" w:hAnsi="Times New Roman" w:cs="Times New Roman"/>
                <w:sz w:val="26"/>
              </w:rPr>
              <w:t>27-02-2025</w:t>
            </w:r>
          </w:p>
        </w:tc>
        <w:tc>
          <w:tcPr>
            <w:tcW w:w="0" w:type="auto"/>
          </w:tcPr>
          <w:p w14:paraId="1F96A717" w14:textId="77777777" w:rsidR="005A2AA5" w:rsidRDefault="005A2AA5"/>
          <w:p w14:paraId="7194E61C" w14:textId="77777777" w:rsidR="005A2AA5" w:rsidRDefault="005E0D46">
            <w:pPr>
              <w:spacing w:after="0" w:line="276" w:lineRule="auto"/>
            </w:pPr>
            <w:r>
              <w:rPr>
                <w:rFonts w:ascii="Times New Roman" w:eastAsia="Times New Roman" w:hAnsi="Times New Roman" w:cs="Times New Roman"/>
                <w:sz w:val="26"/>
              </w:rPr>
              <w:t>Chính phủ</w:t>
            </w:r>
          </w:p>
        </w:tc>
      </w:tr>
      <w:tr w:rsidR="005A2AA5" w14:paraId="62051CE7" w14:textId="77777777">
        <w:tblPrEx>
          <w:tblCellMar>
            <w:top w:w="0" w:type="dxa"/>
            <w:bottom w:w="0" w:type="dxa"/>
          </w:tblCellMar>
        </w:tblPrEx>
        <w:tc>
          <w:tcPr>
            <w:tcW w:w="0" w:type="auto"/>
          </w:tcPr>
          <w:p w14:paraId="2FE23E36" w14:textId="77777777" w:rsidR="005A2AA5" w:rsidRDefault="005A2AA5"/>
          <w:p w14:paraId="1579712A" w14:textId="77777777" w:rsidR="005A2AA5" w:rsidRDefault="005E0D46">
            <w:pPr>
              <w:spacing w:after="0" w:line="276" w:lineRule="auto"/>
            </w:pPr>
            <w:r>
              <w:rPr>
                <w:rFonts w:ascii="Times New Roman" w:eastAsia="Times New Roman" w:hAnsi="Times New Roman" w:cs="Times New Roman"/>
                <w:sz w:val="26"/>
              </w:rPr>
              <w:t>64/2025/TT-BTC</w:t>
            </w:r>
          </w:p>
        </w:tc>
        <w:tc>
          <w:tcPr>
            <w:tcW w:w="0" w:type="auto"/>
          </w:tcPr>
          <w:p w14:paraId="6EF72009" w14:textId="77777777" w:rsidR="005A2AA5" w:rsidRDefault="005A2AA5"/>
          <w:p w14:paraId="1994F9ED" w14:textId="77777777" w:rsidR="005A2AA5" w:rsidRDefault="005E0D46">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14:paraId="0344A7EF" w14:textId="77777777" w:rsidR="005A2AA5" w:rsidRDefault="005A2AA5"/>
          <w:p w14:paraId="7BEB1D17" w14:textId="77777777" w:rsidR="005A2AA5" w:rsidRDefault="005E0D46">
            <w:pPr>
              <w:spacing w:after="0" w:line="276" w:lineRule="auto"/>
            </w:pPr>
            <w:r>
              <w:rPr>
                <w:rFonts w:ascii="Times New Roman" w:eastAsia="Times New Roman" w:hAnsi="Times New Roman" w:cs="Times New Roman"/>
                <w:sz w:val="26"/>
              </w:rPr>
              <w:t>30-06-2025</w:t>
            </w:r>
          </w:p>
        </w:tc>
        <w:tc>
          <w:tcPr>
            <w:tcW w:w="0" w:type="auto"/>
          </w:tcPr>
          <w:p w14:paraId="05C7EE14" w14:textId="77777777" w:rsidR="005A2AA5" w:rsidRDefault="005A2AA5"/>
        </w:tc>
      </w:tr>
    </w:tbl>
    <w:p w14:paraId="7932A720" w14:textId="77777777" w:rsidR="005A2AA5" w:rsidRDefault="005E0D4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Các trường hợp cấp lại giấy phép hoạt động: a) Giấy phép hoạt động bị mất hoặc hư hỏng; b) Sai sót thông tin. 2. Đáp ứng theo các điều kiện quy định tại Điều 40 đến Điều 58 Nghị định số 96/2023/NĐ-CP ngày 30 tháng 12 năm 2023 của Chính phủ quy định chi tiết một số điều của Luật Khám bệnh, chữa bệnh.</w:t>
      </w:r>
    </w:p>
    <w:p w14:paraId="27427555" w14:textId="77777777" w:rsidR="005A2AA5" w:rsidRDefault="005E0D4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B9BF759" w14:textId="77777777" w:rsidR="005A2AA5" w:rsidRDefault="005E0D4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https://thutuc.dichvucong.gov.vn/p/home/dvc-tthc-thu-tuc-hanh-chinh-chi-tiet.html?ma_thu_tuc=333128</w:t>
      </w:r>
    </w:p>
    <w:sectPr w:rsidR="005A2AA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A2AA5"/>
    <w:rsid w:val="005A2AA5"/>
    <w:rsid w:val="005E0D46"/>
    <w:rsid w:val="00DA3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34482"/>
  <w15:docId w15:val="{2D17A027-081D-4F01-8711-E837E113B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721</Words>
  <Characters>4115</Characters>
  <Application>Microsoft Office Word</Application>
  <DocSecurity>0</DocSecurity>
  <Lines>34</Lines>
  <Paragraphs>9</Paragraphs>
  <ScaleCrop>false</ScaleCrop>
  <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2025-12-02T12:17:00Z</dcterms:created>
  <dcterms:modified xsi:type="dcterms:W3CDTF">2025-12-02T12:17:00Z</dcterms:modified>
</cp:coreProperties>
</file>