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2AD4" w14:textId="77777777" w:rsidR="00C0020E" w:rsidRDefault="00D03806">
      <w:pPr>
        <w:spacing w:after="300" w:line="276" w:lineRule="auto"/>
        <w:jc w:val="center"/>
      </w:pPr>
      <w:r>
        <w:rPr>
          <w:rFonts w:ascii="Times New Roman" w:eastAsia="Times New Roman" w:hAnsi="Times New Roman" w:cs="Times New Roman"/>
          <w:b/>
          <w:sz w:val="26"/>
        </w:rPr>
        <w:t>Chi tiết thủ tục hành chính</w:t>
      </w:r>
    </w:p>
    <w:p w14:paraId="677807BE" w14:textId="77777777" w:rsidR="00C0020E" w:rsidRDefault="00D0380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1.012296</w:t>
      </w:r>
    </w:p>
    <w:p w14:paraId="02CDE044" w14:textId="77777777" w:rsidR="00C0020E" w:rsidRDefault="00D0380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159/QĐ-BYT</w:t>
      </w:r>
    </w:p>
    <w:p w14:paraId="2F2134D2" w14:textId="77777777" w:rsidR="00C0020E" w:rsidRDefault="00D0380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nghiên cứu thử nghiệm lâm sàng thiết bị y tế.</w:t>
      </w:r>
    </w:p>
    <w:p w14:paraId="27F424E6" w14:textId="77777777" w:rsidR="00C0020E" w:rsidRDefault="00D0380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C385668" w14:textId="77777777" w:rsidR="00C0020E" w:rsidRDefault="00D0380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857BF3A" w14:textId="77777777" w:rsidR="00C0020E" w:rsidRDefault="00D0380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5950000A" w14:textId="77777777" w:rsidR="00C0020E" w:rsidRDefault="00D03806">
      <w:pPr>
        <w:spacing w:after="0" w:line="276" w:lineRule="auto"/>
        <w:jc w:val="both"/>
      </w:pPr>
      <w:r>
        <w:rPr>
          <w:rFonts w:ascii="Times New Roman" w:eastAsia="Times New Roman" w:hAnsi="Times New Roman" w:cs="Times New Roman"/>
          <w:b/>
          <w:sz w:val="26"/>
        </w:rPr>
        <w:t xml:space="preserve">Trình tự thực hiện: </w:t>
      </w:r>
    </w:p>
    <w:p w14:paraId="6D1E7618" w14:textId="77777777" w:rsidR="00C0020E" w:rsidRDefault="00C0020E">
      <w:pPr>
        <w:shd w:val="clear" w:color="auto" w:fill="F2F6F9"/>
        <w:spacing w:before="120" w:after="0" w:line="276" w:lineRule="auto"/>
        <w:jc w:val="both"/>
      </w:pPr>
    </w:p>
    <w:p w14:paraId="44A5573A" w14:textId="77777777" w:rsidR="00C0020E" w:rsidRDefault="00D03806">
      <w:pPr>
        <w:spacing w:after="0" w:line="276" w:lineRule="auto"/>
        <w:jc w:val="both"/>
      </w:pPr>
      <w:r>
        <w:rPr>
          <w:rFonts w:ascii="Times New Roman" w:eastAsia="Times New Roman" w:hAnsi="Times New Roman" w:cs="Times New Roman"/>
          <w:sz w:val="26"/>
        </w:rPr>
        <w:t xml:space="preserve">Bước 1:     Cơ sở nhận thử nghiệm lâm sàng gửi trực tiếp, trực tuyến hoặc qua đường bưu chính 01 bộ hồ sơ đề nghị phê duyệt thử nghiệm lâm sàng đến Bộ Y tế. Bước 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đánh giá về khía cạnh đạo đức trong nghiên cứu. Trường hợp hồ sơ không hợp lệ, trong thời hạn 02 ngày làm việc, phải có </w:t>
      </w:r>
      <w:r>
        <w:rPr>
          <w:rFonts w:ascii="Times New Roman" w:eastAsia="Times New Roman" w:hAnsi="Times New Roman" w:cs="Times New Roman"/>
          <w:sz w:val="26"/>
        </w:rPr>
        <w:t>văn bản thông báo, hướng dẫn cụ thể cho cơ sở bổ sung hồ sơ. Cơ sở nhận thử nghiệm lâm sàng có trách nhiệm hoàn thiện hồ sơ trong thời hạn tối đa 60 ngày kể từ ngày nhận được văn bản thông báo. Quá thời hạn này, thủ tục phê duyệt thử nghiệm lâm sàng phải thực hiện lại từ đầu. Bước 3:  Hội đồng đạo đức quốc gia thực hiện việc thẩm định, đánh giá về khía cạnh đạo đức trong nghiên cứu theo quy định của Bộ trưởng Bộ Y tế Bước 4:  Trong thời hạn 05 ngày làm việc kể từ ngày nhận được Giấy chứng nhận chấp thuận th</w:t>
      </w:r>
      <w:r>
        <w:rPr>
          <w:rFonts w:ascii="Times New Roman" w:eastAsia="Times New Roman" w:hAnsi="Times New Roman" w:cs="Times New Roman"/>
          <w:sz w:val="26"/>
        </w:rPr>
        <w:t>ử nghiệm lâm sàng của Hội đồng đạo đức quốc gia và hồ sơ kèm theo, Bộ Y tế quyết định phê duyệt thử nghiệm lâm sàng</w:t>
      </w:r>
    </w:p>
    <w:p w14:paraId="1610241D" w14:textId="77777777" w:rsidR="00C0020E" w:rsidRDefault="00D0380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9"/>
        <w:gridCol w:w="1671"/>
        <w:gridCol w:w="2764"/>
        <w:gridCol w:w="3347"/>
      </w:tblGrid>
      <w:tr w:rsidR="00C0020E" w14:paraId="1EAB040A" w14:textId="77777777">
        <w:tblPrEx>
          <w:tblCellMar>
            <w:top w:w="0" w:type="dxa"/>
            <w:bottom w:w="0" w:type="dxa"/>
          </w:tblCellMar>
        </w:tblPrEx>
        <w:tc>
          <w:tcPr>
            <w:tcW w:w="1500" w:type="dxa"/>
          </w:tcPr>
          <w:p w14:paraId="0446306D" w14:textId="77777777" w:rsidR="00C0020E" w:rsidRDefault="00C0020E"/>
          <w:p w14:paraId="13BC6871" w14:textId="77777777" w:rsidR="00C0020E" w:rsidRDefault="00D03806">
            <w:pPr>
              <w:spacing w:after="0" w:line="276" w:lineRule="auto"/>
              <w:jc w:val="center"/>
            </w:pPr>
            <w:r>
              <w:rPr>
                <w:rFonts w:ascii="Times New Roman" w:eastAsia="Times New Roman" w:hAnsi="Times New Roman" w:cs="Times New Roman"/>
                <w:b/>
                <w:sz w:val="26"/>
              </w:rPr>
              <w:t>Hình thức nộp</w:t>
            </w:r>
          </w:p>
        </w:tc>
        <w:tc>
          <w:tcPr>
            <w:tcW w:w="2000" w:type="dxa"/>
          </w:tcPr>
          <w:p w14:paraId="3DFF7C49" w14:textId="77777777" w:rsidR="00C0020E" w:rsidRDefault="00C0020E"/>
          <w:p w14:paraId="0D4FD011" w14:textId="77777777" w:rsidR="00C0020E" w:rsidRDefault="00D0380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9EDE3F5" w14:textId="77777777" w:rsidR="00C0020E" w:rsidRDefault="00C0020E"/>
          <w:p w14:paraId="464F084B" w14:textId="77777777" w:rsidR="00C0020E" w:rsidRDefault="00D03806">
            <w:pPr>
              <w:spacing w:after="0" w:line="276" w:lineRule="auto"/>
              <w:jc w:val="center"/>
            </w:pPr>
            <w:r>
              <w:rPr>
                <w:rFonts w:ascii="Times New Roman" w:eastAsia="Times New Roman" w:hAnsi="Times New Roman" w:cs="Times New Roman"/>
                <w:b/>
                <w:sz w:val="26"/>
              </w:rPr>
              <w:t>Phí, lệ phí</w:t>
            </w:r>
          </w:p>
        </w:tc>
        <w:tc>
          <w:tcPr>
            <w:tcW w:w="3000" w:type="dxa"/>
          </w:tcPr>
          <w:p w14:paraId="60FDFA5D" w14:textId="77777777" w:rsidR="00C0020E" w:rsidRDefault="00C0020E"/>
          <w:p w14:paraId="0A7AA8D1" w14:textId="77777777" w:rsidR="00C0020E" w:rsidRDefault="00D03806">
            <w:pPr>
              <w:spacing w:after="0" w:line="276" w:lineRule="auto"/>
              <w:jc w:val="center"/>
            </w:pPr>
            <w:r>
              <w:rPr>
                <w:rFonts w:ascii="Times New Roman" w:eastAsia="Times New Roman" w:hAnsi="Times New Roman" w:cs="Times New Roman"/>
                <w:b/>
                <w:sz w:val="26"/>
              </w:rPr>
              <w:t>Mô tả</w:t>
            </w:r>
          </w:p>
        </w:tc>
      </w:tr>
      <w:tr w:rsidR="00C0020E" w14:paraId="44F3308B" w14:textId="77777777">
        <w:tblPrEx>
          <w:tblCellMar>
            <w:top w:w="0" w:type="dxa"/>
            <w:bottom w:w="0" w:type="dxa"/>
          </w:tblCellMar>
        </w:tblPrEx>
        <w:tc>
          <w:tcPr>
            <w:tcW w:w="0" w:type="auto"/>
          </w:tcPr>
          <w:p w14:paraId="21C6AA42" w14:textId="77777777" w:rsidR="00C0020E" w:rsidRDefault="00C0020E"/>
          <w:p w14:paraId="5D7E6969" w14:textId="77777777" w:rsidR="00C0020E" w:rsidRDefault="00D03806">
            <w:pPr>
              <w:spacing w:after="0" w:line="276" w:lineRule="auto"/>
            </w:pPr>
            <w:r>
              <w:rPr>
                <w:rFonts w:ascii="Times New Roman" w:eastAsia="Times New Roman" w:hAnsi="Times New Roman" w:cs="Times New Roman"/>
                <w:sz w:val="26"/>
              </w:rPr>
              <w:t>Trực tiếp</w:t>
            </w:r>
          </w:p>
        </w:tc>
        <w:tc>
          <w:tcPr>
            <w:tcW w:w="0" w:type="auto"/>
          </w:tcPr>
          <w:p w14:paraId="559ECD44" w14:textId="77777777" w:rsidR="00C0020E" w:rsidRDefault="00C0020E"/>
          <w:p w14:paraId="483587AA" w14:textId="77777777" w:rsidR="00C0020E" w:rsidRDefault="00D03806">
            <w:pPr>
              <w:spacing w:after="0" w:line="276" w:lineRule="auto"/>
            </w:pPr>
            <w:r>
              <w:rPr>
                <w:rFonts w:ascii="Times New Roman" w:eastAsia="Times New Roman" w:hAnsi="Times New Roman" w:cs="Times New Roman"/>
                <w:sz w:val="26"/>
              </w:rPr>
              <w:t>40 Ngày</w:t>
            </w:r>
          </w:p>
        </w:tc>
        <w:tc>
          <w:tcPr>
            <w:tcW w:w="0" w:type="auto"/>
          </w:tcPr>
          <w:p w14:paraId="48A2560E" w14:textId="77777777" w:rsidR="00C0020E" w:rsidRDefault="00C0020E"/>
          <w:p w14:paraId="16CC3400" w14:textId="77777777" w:rsidR="00C0020E" w:rsidRDefault="00C0020E">
            <w:pPr>
              <w:spacing w:after="0" w:line="276" w:lineRule="auto"/>
            </w:pPr>
          </w:p>
        </w:tc>
        <w:tc>
          <w:tcPr>
            <w:tcW w:w="0" w:type="auto"/>
          </w:tcPr>
          <w:p w14:paraId="32F3A078" w14:textId="77777777" w:rsidR="00C0020E" w:rsidRDefault="00C0020E"/>
          <w:p w14:paraId="475FE579" w14:textId="77777777" w:rsidR="00C0020E" w:rsidRDefault="00D03806">
            <w:pPr>
              <w:spacing w:after="0" w:line="276" w:lineRule="auto"/>
            </w:pPr>
            <w:r>
              <w:rPr>
                <w:rFonts w:ascii="Times New Roman" w:eastAsia="Times New Roman" w:hAnsi="Times New Roman" w:cs="Times New Roman"/>
                <w:sz w:val="26"/>
              </w:rPr>
              <w:t>40 ngày kể từ ngày nhận đủ hồ sơ hợp lệ</w:t>
            </w:r>
          </w:p>
        </w:tc>
      </w:tr>
      <w:tr w:rsidR="00C0020E" w14:paraId="3EF2C9DE" w14:textId="77777777">
        <w:tblPrEx>
          <w:tblCellMar>
            <w:top w:w="0" w:type="dxa"/>
            <w:bottom w:w="0" w:type="dxa"/>
          </w:tblCellMar>
        </w:tblPrEx>
        <w:tc>
          <w:tcPr>
            <w:tcW w:w="0" w:type="auto"/>
          </w:tcPr>
          <w:p w14:paraId="409A1951" w14:textId="77777777" w:rsidR="00C0020E" w:rsidRDefault="00C0020E"/>
          <w:p w14:paraId="72CA0393" w14:textId="77777777" w:rsidR="00C0020E" w:rsidRDefault="00D03806">
            <w:pPr>
              <w:spacing w:after="0" w:line="276" w:lineRule="auto"/>
            </w:pPr>
            <w:r>
              <w:rPr>
                <w:rFonts w:ascii="Times New Roman" w:eastAsia="Times New Roman" w:hAnsi="Times New Roman" w:cs="Times New Roman"/>
                <w:sz w:val="26"/>
              </w:rPr>
              <w:t>Trực tuyến</w:t>
            </w:r>
          </w:p>
        </w:tc>
        <w:tc>
          <w:tcPr>
            <w:tcW w:w="0" w:type="auto"/>
          </w:tcPr>
          <w:p w14:paraId="4AF825B9" w14:textId="77777777" w:rsidR="00C0020E" w:rsidRDefault="00C0020E"/>
          <w:p w14:paraId="2CCC05D9" w14:textId="77777777" w:rsidR="00C0020E" w:rsidRDefault="00D03806">
            <w:pPr>
              <w:spacing w:after="0" w:line="276" w:lineRule="auto"/>
            </w:pPr>
            <w:r>
              <w:rPr>
                <w:rFonts w:ascii="Times New Roman" w:eastAsia="Times New Roman" w:hAnsi="Times New Roman" w:cs="Times New Roman"/>
                <w:sz w:val="26"/>
              </w:rPr>
              <w:t>40 Ngày</w:t>
            </w:r>
          </w:p>
        </w:tc>
        <w:tc>
          <w:tcPr>
            <w:tcW w:w="0" w:type="auto"/>
          </w:tcPr>
          <w:p w14:paraId="2A090EEE" w14:textId="77777777" w:rsidR="00C0020E" w:rsidRDefault="00C0020E"/>
          <w:p w14:paraId="388E83AC" w14:textId="77777777" w:rsidR="00C0020E" w:rsidRDefault="00C0020E">
            <w:pPr>
              <w:spacing w:after="0" w:line="276" w:lineRule="auto"/>
            </w:pPr>
          </w:p>
        </w:tc>
        <w:tc>
          <w:tcPr>
            <w:tcW w:w="0" w:type="auto"/>
          </w:tcPr>
          <w:p w14:paraId="4E5E34B3" w14:textId="77777777" w:rsidR="00C0020E" w:rsidRDefault="00C0020E"/>
          <w:p w14:paraId="0F18A15B" w14:textId="77777777" w:rsidR="00C0020E" w:rsidRDefault="00D03806">
            <w:pPr>
              <w:spacing w:after="0" w:line="276" w:lineRule="auto"/>
            </w:pPr>
            <w:r>
              <w:rPr>
                <w:rFonts w:ascii="Times New Roman" w:eastAsia="Times New Roman" w:hAnsi="Times New Roman" w:cs="Times New Roman"/>
                <w:sz w:val="26"/>
              </w:rPr>
              <w:t>40 ngày kể từ ngày nhận đủ hồ sơ hợp lệ</w:t>
            </w:r>
          </w:p>
        </w:tc>
      </w:tr>
      <w:tr w:rsidR="00C0020E" w14:paraId="17CC2986" w14:textId="77777777">
        <w:tblPrEx>
          <w:tblCellMar>
            <w:top w:w="0" w:type="dxa"/>
            <w:bottom w:w="0" w:type="dxa"/>
          </w:tblCellMar>
        </w:tblPrEx>
        <w:tc>
          <w:tcPr>
            <w:tcW w:w="0" w:type="auto"/>
          </w:tcPr>
          <w:p w14:paraId="03373121" w14:textId="77777777" w:rsidR="00C0020E" w:rsidRDefault="00C0020E"/>
          <w:p w14:paraId="77646C8B" w14:textId="77777777" w:rsidR="00C0020E" w:rsidRDefault="00D03806">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62A4FB1F" w14:textId="77777777" w:rsidR="00C0020E" w:rsidRDefault="00C0020E"/>
          <w:p w14:paraId="6E42B0F2" w14:textId="77777777" w:rsidR="00C0020E" w:rsidRDefault="00D03806">
            <w:pPr>
              <w:spacing w:after="0" w:line="276" w:lineRule="auto"/>
            </w:pPr>
            <w:r>
              <w:rPr>
                <w:rFonts w:ascii="Times New Roman" w:eastAsia="Times New Roman" w:hAnsi="Times New Roman" w:cs="Times New Roman"/>
                <w:sz w:val="26"/>
              </w:rPr>
              <w:t>40 Ngày</w:t>
            </w:r>
          </w:p>
        </w:tc>
        <w:tc>
          <w:tcPr>
            <w:tcW w:w="0" w:type="auto"/>
          </w:tcPr>
          <w:p w14:paraId="0F8B2835" w14:textId="77777777" w:rsidR="00C0020E" w:rsidRDefault="00C0020E"/>
          <w:p w14:paraId="68922922" w14:textId="77777777" w:rsidR="00C0020E" w:rsidRDefault="00C0020E">
            <w:pPr>
              <w:spacing w:after="0" w:line="276" w:lineRule="auto"/>
            </w:pPr>
          </w:p>
        </w:tc>
        <w:tc>
          <w:tcPr>
            <w:tcW w:w="0" w:type="auto"/>
          </w:tcPr>
          <w:p w14:paraId="4A40D9D0" w14:textId="77777777" w:rsidR="00C0020E" w:rsidRDefault="00C0020E"/>
          <w:p w14:paraId="34F0DFF2" w14:textId="77777777" w:rsidR="00C0020E" w:rsidRDefault="00D03806">
            <w:pPr>
              <w:spacing w:after="0" w:line="276" w:lineRule="auto"/>
            </w:pPr>
            <w:r>
              <w:rPr>
                <w:rFonts w:ascii="Times New Roman" w:eastAsia="Times New Roman" w:hAnsi="Times New Roman" w:cs="Times New Roman"/>
                <w:sz w:val="26"/>
              </w:rPr>
              <w:t xml:space="preserve">40 ngày kể từ ngày nhận đủ hồ </w:t>
            </w:r>
            <w:r>
              <w:rPr>
                <w:rFonts w:ascii="Times New Roman" w:eastAsia="Times New Roman" w:hAnsi="Times New Roman" w:cs="Times New Roman"/>
                <w:sz w:val="26"/>
              </w:rPr>
              <w:lastRenderedPageBreak/>
              <w:t>sơ hợp lệ</w:t>
            </w:r>
          </w:p>
        </w:tc>
      </w:tr>
    </w:tbl>
    <w:p w14:paraId="0E61AEA8" w14:textId="77777777" w:rsidR="00C0020E" w:rsidRDefault="00D03806">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5476269E" w14:textId="77777777" w:rsidR="00C0020E" w:rsidRDefault="00D0380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96"/>
        <w:gridCol w:w="2648"/>
        <w:gridCol w:w="867"/>
      </w:tblGrid>
      <w:tr w:rsidR="00C0020E" w14:paraId="55BC5E89" w14:textId="77777777">
        <w:tblPrEx>
          <w:tblCellMar>
            <w:top w:w="0" w:type="dxa"/>
            <w:bottom w:w="0" w:type="dxa"/>
          </w:tblCellMar>
        </w:tblPrEx>
        <w:tc>
          <w:tcPr>
            <w:tcW w:w="6000" w:type="dxa"/>
          </w:tcPr>
          <w:p w14:paraId="53B44F18" w14:textId="77777777" w:rsidR="00C0020E" w:rsidRDefault="00C0020E"/>
          <w:p w14:paraId="474B2170" w14:textId="77777777" w:rsidR="00C0020E" w:rsidRDefault="00D03806">
            <w:pPr>
              <w:spacing w:after="0" w:line="276" w:lineRule="auto"/>
              <w:jc w:val="center"/>
            </w:pPr>
            <w:r>
              <w:rPr>
                <w:rFonts w:ascii="Times New Roman" w:eastAsia="Times New Roman" w:hAnsi="Times New Roman" w:cs="Times New Roman"/>
                <w:b/>
                <w:sz w:val="26"/>
              </w:rPr>
              <w:t>Tên giấy tờ</w:t>
            </w:r>
          </w:p>
        </w:tc>
        <w:tc>
          <w:tcPr>
            <w:tcW w:w="2000" w:type="dxa"/>
          </w:tcPr>
          <w:p w14:paraId="284E97BC" w14:textId="77777777" w:rsidR="00C0020E" w:rsidRDefault="00C0020E"/>
          <w:p w14:paraId="6A1FDD2A" w14:textId="77777777" w:rsidR="00C0020E" w:rsidRDefault="00D03806">
            <w:pPr>
              <w:spacing w:after="0" w:line="276" w:lineRule="auto"/>
              <w:jc w:val="center"/>
            </w:pPr>
            <w:r>
              <w:rPr>
                <w:rFonts w:ascii="Times New Roman" w:eastAsia="Times New Roman" w:hAnsi="Times New Roman" w:cs="Times New Roman"/>
                <w:b/>
                <w:sz w:val="26"/>
              </w:rPr>
              <w:t>Mẫu đơn, tờ khai</w:t>
            </w:r>
          </w:p>
        </w:tc>
        <w:tc>
          <w:tcPr>
            <w:tcW w:w="2000" w:type="dxa"/>
          </w:tcPr>
          <w:p w14:paraId="6374743D" w14:textId="77777777" w:rsidR="00C0020E" w:rsidRDefault="00C0020E"/>
          <w:p w14:paraId="059C3C27" w14:textId="77777777" w:rsidR="00C0020E" w:rsidRDefault="00D03806">
            <w:pPr>
              <w:spacing w:after="0" w:line="276" w:lineRule="auto"/>
              <w:jc w:val="center"/>
            </w:pPr>
            <w:r>
              <w:rPr>
                <w:rFonts w:ascii="Times New Roman" w:eastAsia="Times New Roman" w:hAnsi="Times New Roman" w:cs="Times New Roman"/>
                <w:b/>
                <w:sz w:val="26"/>
              </w:rPr>
              <w:t>Số lượng</w:t>
            </w:r>
          </w:p>
        </w:tc>
      </w:tr>
      <w:tr w:rsidR="00C0020E" w14:paraId="3A916DDE" w14:textId="77777777">
        <w:tblPrEx>
          <w:tblCellMar>
            <w:top w:w="0" w:type="dxa"/>
            <w:bottom w:w="0" w:type="dxa"/>
          </w:tblCellMar>
        </w:tblPrEx>
        <w:tc>
          <w:tcPr>
            <w:tcW w:w="0" w:type="auto"/>
          </w:tcPr>
          <w:p w14:paraId="36839AB7" w14:textId="77777777" w:rsidR="00C0020E" w:rsidRDefault="00C0020E"/>
          <w:p w14:paraId="71D33C5D" w14:textId="77777777" w:rsidR="00C0020E" w:rsidRDefault="00D03806">
            <w:pPr>
              <w:spacing w:after="0" w:line="276" w:lineRule="auto"/>
            </w:pPr>
            <w:r>
              <w:rPr>
                <w:rFonts w:ascii="Times New Roman" w:eastAsia="Times New Roman" w:hAnsi="Times New Roman" w:cs="Times New Roman"/>
                <w:sz w:val="26"/>
              </w:rPr>
              <w:t>Văn bản đề nghị phê duyệt thử nghiệm lâm sàng của tổ chức, cá nhân có thiết bị y tế phải thử nghiệm lâm sàng.</w:t>
            </w:r>
          </w:p>
        </w:tc>
        <w:tc>
          <w:tcPr>
            <w:tcW w:w="0" w:type="auto"/>
          </w:tcPr>
          <w:p w14:paraId="4FBFAC7A" w14:textId="77777777" w:rsidR="00C0020E" w:rsidRDefault="00C0020E"/>
          <w:p w14:paraId="0748A55B" w14:textId="77777777" w:rsidR="00C0020E" w:rsidRDefault="00D03806">
            <w:pPr>
              <w:spacing w:after="0" w:line="276" w:lineRule="auto"/>
            </w:pPr>
            <w:r>
              <w:rPr>
                <w:rFonts w:ascii="Times New Roman" w:eastAsia="Times New Roman" w:hAnsi="Times New Roman" w:cs="Times New Roman"/>
                <w:sz w:val="26"/>
              </w:rPr>
              <w:t>Mẫu 10.docx</w:t>
            </w:r>
          </w:p>
        </w:tc>
        <w:tc>
          <w:tcPr>
            <w:tcW w:w="0" w:type="auto"/>
          </w:tcPr>
          <w:p w14:paraId="08FC5028" w14:textId="77777777" w:rsidR="00C0020E" w:rsidRDefault="00C0020E"/>
          <w:p w14:paraId="529BB591" w14:textId="77777777" w:rsidR="00C0020E" w:rsidRDefault="00D03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020E" w14:paraId="42B4742F" w14:textId="77777777">
        <w:tblPrEx>
          <w:tblCellMar>
            <w:top w:w="0" w:type="dxa"/>
            <w:bottom w:w="0" w:type="dxa"/>
          </w:tblCellMar>
        </w:tblPrEx>
        <w:tc>
          <w:tcPr>
            <w:tcW w:w="0" w:type="auto"/>
          </w:tcPr>
          <w:p w14:paraId="7830B097" w14:textId="77777777" w:rsidR="00C0020E" w:rsidRDefault="00C0020E"/>
          <w:p w14:paraId="7EF393FA" w14:textId="77777777" w:rsidR="00C0020E" w:rsidRDefault="00D03806">
            <w:pPr>
              <w:spacing w:after="0" w:line="276" w:lineRule="auto"/>
            </w:pPr>
            <w:r>
              <w:rPr>
                <w:rFonts w:ascii="Times New Roman" w:eastAsia="Times New Roman" w:hAnsi="Times New Roman" w:cs="Times New Roman"/>
                <w:sz w:val="26"/>
              </w:rPr>
              <w:t>Văn bản đề nghị phê duyệt thử nghiệm lâm sàng của cơ sở nhận thử nghiệm lâm sàng thiết bị y tế</w:t>
            </w:r>
          </w:p>
        </w:tc>
        <w:tc>
          <w:tcPr>
            <w:tcW w:w="0" w:type="auto"/>
          </w:tcPr>
          <w:p w14:paraId="6180D93A" w14:textId="77777777" w:rsidR="00C0020E" w:rsidRDefault="00C0020E"/>
          <w:p w14:paraId="271A6635" w14:textId="77777777" w:rsidR="00C0020E" w:rsidRDefault="00D03806">
            <w:pPr>
              <w:spacing w:after="0" w:line="276" w:lineRule="auto"/>
            </w:pPr>
            <w:r>
              <w:rPr>
                <w:rFonts w:ascii="Times New Roman" w:eastAsia="Times New Roman" w:hAnsi="Times New Roman" w:cs="Times New Roman"/>
                <w:sz w:val="26"/>
              </w:rPr>
              <w:t>Mẫu 11 - Văn bản đề nghị phê duyệt nghiên cứu thử nghiệm lâm sàng của cơ sở nhận thử nghiệm lâm sàng thiết bị y tế.docx</w:t>
            </w:r>
          </w:p>
        </w:tc>
        <w:tc>
          <w:tcPr>
            <w:tcW w:w="0" w:type="auto"/>
          </w:tcPr>
          <w:p w14:paraId="3ACFB474" w14:textId="77777777" w:rsidR="00C0020E" w:rsidRDefault="00C0020E"/>
          <w:p w14:paraId="4D4A9EA1" w14:textId="77777777" w:rsidR="00C0020E" w:rsidRDefault="00D03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020E" w14:paraId="21D39962" w14:textId="77777777">
        <w:tblPrEx>
          <w:tblCellMar>
            <w:top w:w="0" w:type="dxa"/>
            <w:bottom w:w="0" w:type="dxa"/>
          </w:tblCellMar>
        </w:tblPrEx>
        <w:tc>
          <w:tcPr>
            <w:tcW w:w="0" w:type="auto"/>
          </w:tcPr>
          <w:p w14:paraId="1FDA05EB" w14:textId="77777777" w:rsidR="00C0020E" w:rsidRDefault="00C0020E"/>
          <w:p w14:paraId="0A21CFDB" w14:textId="77777777" w:rsidR="00C0020E" w:rsidRDefault="00D03806">
            <w:pPr>
              <w:spacing w:after="0" w:line="276" w:lineRule="auto"/>
            </w:pPr>
            <w:r>
              <w:rPr>
                <w:rFonts w:ascii="Times New Roman" w:eastAsia="Times New Roman" w:hAnsi="Times New Roman" w:cs="Times New Roman"/>
                <w:sz w:val="26"/>
              </w:rPr>
              <w:t>Văn bản yêu cầu của cơ quan quản lý nhà nước có thẩm quyền đối với thiết bị y tế phải thử nghiệm lâm sàng giai đoạn 3 hoặc đối với thiết bị y tế chẩn đoán in vitro phải thử nghiệm lâm sàng giai đoạn 2.</w:t>
            </w:r>
          </w:p>
        </w:tc>
        <w:tc>
          <w:tcPr>
            <w:tcW w:w="0" w:type="auto"/>
          </w:tcPr>
          <w:p w14:paraId="4E2FC2F9" w14:textId="77777777" w:rsidR="00C0020E" w:rsidRDefault="00C0020E"/>
        </w:tc>
        <w:tc>
          <w:tcPr>
            <w:tcW w:w="0" w:type="auto"/>
          </w:tcPr>
          <w:p w14:paraId="1957B010" w14:textId="77777777" w:rsidR="00C0020E" w:rsidRDefault="00C0020E"/>
          <w:p w14:paraId="540A14FA" w14:textId="77777777" w:rsidR="00C0020E" w:rsidRDefault="00D03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020E" w14:paraId="02749060" w14:textId="77777777">
        <w:tblPrEx>
          <w:tblCellMar>
            <w:top w:w="0" w:type="dxa"/>
            <w:bottom w:w="0" w:type="dxa"/>
          </w:tblCellMar>
        </w:tblPrEx>
        <w:tc>
          <w:tcPr>
            <w:tcW w:w="0" w:type="auto"/>
          </w:tcPr>
          <w:p w14:paraId="4DB000EB" w14:textId="77777777" w:rsidR="00C0020E" w:rsidRDefault="00C0020E"/>
          <w:p w14:paraId="742019AD" w14:textId="77777777" w:rsidR="00C0020E" w:rsidRDefault="00D03806">
            <w:pPr>
              <w:spacing w:after="0" w:line="276" w:lineRule="auto"/>
            </w:pPr>
            <w:r>
              <w:rPr>
                <w:rFonts w:ascii="Times New Roman" w:eastAsia="Times New Roman" w:hAnsi="Times New Roman" w:cs="Times New Roman"/>
                <w:sz w:val="26"/>
              </w:rPr>
              <w:t xml:space="preserve">d) Hồ sơ thông tin về thiết bị y tế thử nghiệm lâm sàng bao gồm: - Hồ sơ thông tin sản phẩm (thông tin chung về thiết bị y tế thử nghiệm lâm sàng: tên; đặc tính; mục đích sử dụng; các chỉ định, chống chỉ định; các thông số kỹ thuật và các thông tin liên quan khác); - Tài liệu nghiên cứu tiền lâm sàng của thiết bị y tế cần nghiên cứu thử nghiệm lâm sàng: các báo cáo nghiên cứu về độ an toàn, hiệu quả, đề xuất về cách sử dụng, bảo quản; các báo cáo nghiên cứu về độ ổn định, hiệu năng phân tích (đối với thiết </w:t>
            </w:r>
            <w:r>
              <w:rPr>
                <w:rFonts w:ascii="Times New Roman" w:eastAsia="Times New Roman" w:hAnsi="Times New Roman" w:cs="Times New Roman"/>
                <w:sz w:val="26"/>
              </w:rPr>
              <w:t xml:space="preserve">bị y tế chẩn đoán in vitro), được Hội đồng chuyên môn của cơ sở nhận thử nghiệm lâm sàng thẩm định đạt yêu cầu hoặc cơ sở nghiên cứu tiền lâm </w:t>
            </w:r>
            <w:r>
              <w:rPr>
                <w:rFonts w:ascii="Times New Roman" w:eastAsia="Times New Roman" w:hAnsi="Times New Roman" w:cs="Times New Roman"/>
                <w:sz w:val="26"/>
              </w:rPr>
              <w:lastRenderedPageBreak/>
              <w:t>sàng được Bộ Y tế giao nhiệm vụ chứng nhận; - Tài liệu nghiên cứu thử nghiệm lâm sàng thiết bị y tế các giai đoạn trước giai đoạn đề nghị thử nghiệm.</w:t>
            </w:r>
          </w:p>
        </w:tc>
        <w:tc>
          <w:tcPr>
            <w:tcW w:w="0" w:type="auto"/>
          </w:tcPr>
          <w:p w14:paraId="0E85E7AE" w14:textId="77777777" w:rsidR="00C0020E" w:rsidRDefault="00C0020E"/>
        </w:tc>
        <w:tc>
          <w:tcPr>
            <w:tcW w:w="0" w:type="auto"/>
          </w:tcPr>
          <w:p w14:paraId="4215ABFE" w14:textId="77777777" w:rsidR="00C0020E" w:rsidRDefault="00C0020E"/>
          <w:p w14:paraId="54740870" w14:textId="77777777" w:rsidR="00C0020E" w:rsidRDefault="00D03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020E" w14:paraId="1ABBF9BB" w14:textId="77777777">
        <w:tblPrEx>
          <w:tblCellMar>
            <w:top w:w="0" w:type="dxa"/>
            <w:bottom w:w="0" w:type="dxa"/>
          </w:tblCellMar>
        </w:tblPrEx>
        <w:tc>
          <w:tcPr>
            <w:tcW w:w="0" w:type="auto"/>
          </w:tcPr>
          <w:p w14:paraId="4CD364A0" w14:textId="77777777" w:rsidR="00C0020E" w:rsidRDefault="00C0020E"/>
          <w:p w14:paraId="64C83F58" w14:textId="77777777" w:rsidR="00C0020E" w:rsidRDefault="00D03806">
            <w:pPr>
              <w:spacing w:after="0" w:line="276" w:lineRule="auto"/>
            </w:pPr>
            <w:r>
              <w:rPr>
                <w:rFonts w:ascii="Times New Roman" w:eastAsia="Times New Roman" w:hAnsi="Times New Roman" w:cs="Times New Roman"/>
                <w:sz w:val="26"/>
              </w:rPr>
              <w:t xml:space="preserve">đ) Hồ sơ pháp lý bao gồm: - Thông tin chủ sở hữu thiết bị y tế, thông tin về nhà sản xuất thiết bị y tế, quy trình sản xuất; - Tài liệu kỹ thuật của thiết bị y tế; - Tiêu chuẩn kỹ thuật thiết bị y tế do chủ sở hữu thiết bị y tế công bố; - Kết quả đánh giá chất lượng đạt yêu cầu đối với tiêu chuẩn kỹ thuật của thiết bị y tế do cơ sở đủ điều kiện theo quy định của pháp luật về đánh giá sự phù hợp cấp hoặc Giấy chứng nhận đánh giá chất lượng do cơ quan có thẩm quyền của Việt Nam cấp; - Tờ hướng dẫn sử dụng đã </w:t>
            </w:r>
            <w:r>
              <w:rPr>
                <w:rFonts w:ascii="Times New Roman" w:eastAsia="Times New Roman" w:hAnsi="Times New Roman" w:cs="Times New Roman"/>
                <w:sz w:val="26"/>
              </w:rPr>
              <w:t>được cấp phép lưu hành đối với các thiết bị y tế đề nghị nghiên cứu thử nghiệm lâm sàng giai đoạn 3; - Văn bản xác nhận tham gia của các tổ chức tham gia thử nghiệm; - Hợp đồng thử nghiệm lâm sàng thiết bị y tế giữa cơ quan, tổ chức, cá nhân có thiết bị y tế thử nghiệm lâm sàng và cơ sở nhận thử nghiệm lâm sàng thiết bị y tế; hợp đồng hỗ trợ nghiên cứu giữa tổ chức, cá nhân có thiết bị y tế thử nghiệm lâm sàng với tổ chức hỗ trợ nghiên cứu (nếu có).</w:t>
            </w:r>
          </w:p>
        </w:tc>
        <w:tc>
          <w:tcPr>
            <w:tcW w:w="0" w:type="auto"/>
          </w:tcPr>
          <w:p w14:paraId="7132EF0E" w14:textId="77777777" w:rsidR="00C0020E" w:rsidRDefault="00C0020E"/>
        </w:tc>
        <w:tc>
          <w:tcPr>
            <w:tcW w:w="0" w:type="auto"/>
          </w:tcPr>
          <w:p w14:paraId="4A09CEFE" w14:textId="77777777" w:rsidR="00C0020E" w:rsidRDefault="00C0020E"/>
          <w:p w14:paraId="7556B71E" w14:textId="77777777" w:rsidR="00C0020E" w:rsidRDefault="00D03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020E" w14:paraId="4364D73B" w14:textId="77777777">
        <w:tblPrEx>
          <w:tblCellMar>
            <w:top w:w="0" w:type="dxa"/>
            <w:bottom w:w="0" w:type="dxa"/>
          </w:tblCellMar>
        </w:tblPrEx>
        <w:tc>
          <w:tcPr>
            <w:tcW w:w="0" w:type="auto"/>
          </w:tcPr>
          <w:p w14:paraId="386829EA" w14:textId="77777777" w:rsidR="00C0020E" w:rsidRDefault="00C0020E"/>
          <w:p w14:paraId="0F1CCB94" w14:textId="77777777" w:rsidR="00C0020E" w:rsidRDefault="00D03806">
            <w:pPr>
              <w:spacing w:after="0" w:line="276" w:lineRule="auto"/>
            </w:pPr>
            <w:r>
              <w:rPr>
                <w:rFonts w:ascii="Times New Roman" w:eastAsia="Times New Roman" w:hAnsi="Times New Roman" w:cs="Times New Roman"/>
                <w:sz w:val="26"/>
              </w:rPr>
              <w:t>e) Hồ sơ khoa học bao gồm: - Thuyết minh thử nghiệm lâm sàng thiết bị y tế; - Phiếu thu thập thông tin nghiên cứu hoặc Bệnh án nghiên cứu (Case Report Form - CRF); - Bản cung cấp thông tin nghiên cứu và phiếu tình nguyện tham gia nghiên cứu của người tham gia thử nghiệm lâm sàng thiết bị y tế.</w:t>
            </w:r>
          </w:p>
        </w:tc>
        <w:tc>
          <w:tcPr>
            <w:tcW w:w="0" w:type="auto"/>
          </w:tcPr>
          <w:p w14:paraId="5EBAB0E0" w14:textId="77777777" w:rsidR="00C0020E" w:rsidRDefault="00C0020E"/>
          <w:p w14:paraId="3B205F7C" w14:textId="77777777" w:rsidR="00C0020E" w:rsidRDefault="00D03806">
            <w:pPr>
              <w:spacing w:after="0" w:line="276" w:lineRule="auto"/>
            </w:pPr>
            <w:r>
              <w:rPr>
                <w:rFonts w:ascii="Times New Roman" w:eastAsia="Times New Roman" w:hAnsi="Times New Roman" w:cs="Times New Roman"/>
                <w:sz w:val="26"/>
              </w:rPr>
              <w:t>Mẫu 12 - Thuyết minh đề cương nghiên cứu thử nghiệm lâm sàng thiết bị y tế.docx</w:t>
            </w:r>
          </w:p>
        </w:tc>
        <w:tc>
          <w:tcPr>
            <w:tcW w:w="0" w:type="auto"/>
          </w:tcPr>
          <w:p w14:paraId="63FBF747" w14:textId="77777777" w:rsidR="00C0020E" w:rsidRDefault="00C0020E"/>
          <w:p w14:paraId="544A59D3" w14:textId="77777777" w:rsidR="00C0020E" w:rsidRDefault="00D03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020E" w14:paraId="2F2DE16A" w14:textId="77777777">
        <w:tblPrEx>
          <w:tblCellMar>
            <w:top w:w="0" w:type="dxa"/>
            <w:bottom w:w="0" w:type="dxa"/>
          </w:tblCellMar>
        </w:tblPrEx>
        <w:tc>
          <w:tcPr>
            <w:tcW w:w="0" w:type="auto"/>
          </w:tcPr>
          <w:p w14:paraId="0EA1DBA3" w14:textId="77777777" w:rsidR="00C0020E" w:rsidRDefault="00C0020E"/>
          <w:p w14:paraId="7273B096" w14:textId="77777777" w:rsidR="00C0020E" w:rsidRDefault="00D03806">
            <w:pPr>
              <w:spacing w:after="0" w:line="276" w:lineRule="auto"/>
            </w:pPr>
            <w:r>
              <w:rPr>
                <w:rFonts w:ascii="Times New Roman" w:eastAsia="Times New Roman" w:hAnsi="Times New Roman" w:cs="Times New Roman"/>
                <w:sz w:val="26"/>
              </w:rPr>
              <w:t>g) Hồ sơ hành chính bao gồm: - Lý lịch khoa học và bản sao giấy chứng nhận hoàn thành khóa học Thực hành tốt thử nghiệm lâm sàng của nghiên cứu viên chính do Bộ Y tế hoặc do các cơ sở có chức năng đào tạo về thực hành lâm sàng tốt cấp; - Biên bản thẩm định về khoa học và đạo đức trong nghiên cứu của Hội đồng đạo đức trong nghiên cứu y sinh học cấp cơ sở; - Nhãn trang thiết bị theo quy định tại khoản 2 Điều 14 Nghị định số 96/2023/NĐ-CP và hướng dẫn sử dụng thiết bị y tế nghiên cứu.</w:t>
            </w:r>
          </w:p>
        </w:tc>
        <w:tc>
          <w:tcPr>
            <w:tcW w:w="0" w:type="auto"/>
          </w:tcPr>
          <w:p w14:paraId="5B4A696B" w14:textId="77777777" w:rsidR="00C0020E" w:rsidRDefault="00C0020E"/>
        </w:tc>
        <w:tc>
          <w:tcPr>
            <w:tcW w:w="0" w:type="auto"/>
          </w:tcPr>
          <w:p w14:paraId="50BB22AF" w14:textId="77777777" w:rsidR="00C0020E" w:rsidRDefault="00C0020E"/>
          <w:p w14:paraId="362E743C" w14:textId="77777777" w:rsidR="00C0020E" w:rsidRDefault="00D03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E2D5B27" w14:textId="77777777" w:rsidR="00C0020E" w:rsidRDefault="00D0380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7D0EB11E" w14:textId="77777777" w:rsidR="00C0020E" w:rsidRDefault="00D0380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14:paraId="37ADD6D1" w14:textId="77777777" w:rsidR="00C0020E" w:rsidRDefault="00D0380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316E0C7" w14:textId="77777777" w:rsidR="00C0020E" w:rsidRDefault="00D0380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FB9E565" w14:textId="77777777" w:rsidR="00C0020E" w:rsidRDefault="00D0380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9A228E2" w14:textId="77777777" w:rsidR="00C0020E" w:rsidRDefault="00D0380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D075419" w14:textId="77777777" w:rsidR="00C0020E" w:rsidRDefault="00D0380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w:t>
      </w:r>
    </w:p>
    <w:p w14:paraId="5D320F6F" w14:textId="77777777" w:rsidR="00C0020E" w:rsidRDefault="00D0380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C0020E" w14:paraId="355ACE6A" w14:textId="77777777">
        <w:tblPrEx>
          <w:tblCellMar>
            <w:top w:w="0" w:type="dxa"/>
            <w:bottom w:w="0" w:type="dxa"/>
          </w:tblCellMar>
        </w:tblPrEx>
        <w:tc>
          <w:tcPr>
            <w:tcW w:w="2000" w:type="dxa"/>
          </w:tcPr>
          <w:p w14:paraId="6486F2AF" w14:textId="77777777" w:rsidR="00C0020E" w:rsidRDefault="00C0020E"/>
          <w:p w14:paraId="281909DA" w14:textId="77777777" w:rsidR="00C0020E" w:rsidRDefault="00D03806">
            <w:pPr>
              <w:spacing w:after="0" w:line="276" w:lineRule="auto"/>
              <w:jc w:val="center"/>
            </w:pPr>
            <w:r>
              <w:rPr>
                <w:rFonts w:ascii="Times New Roman" w:eastAsia="Times New Roman" w:hAnsi="Times New Roman" w:cs="Times New Roman"/>
                <w:b/>
                <w:sz w:val="26"/>
              </w:rPr>
              <w:t>Số ký hiệu</w:t>
            </w:r>
          </w:p>
        </w:tc>
        <w:tc>
          <w:tcPr>
            <w:tcW w:w="3500" w:type="dxa"/>
          </w:tcPr>
          <w:p w14:paraId="639BC7B6" w14:textId="77777777" w:rsidR="00C0020E" w:rsidRDefault="00C0020E"/>
          <w:p w14:paraId="6A4970F3" w14:textId="77777777" w:rsidR="00C0020E" w:rsidRDefault="00D03806">
            <w:pPr>
              <w:spacing w:after="0" w:line="276" w:lineRule="auto"/>
              <w:jc w:val="center"/>
            </w:pPr>
            <w:r>
              <w:rPr>
                <w:rFonts w:ascii="Times New Roman" w:eastAsia="Times New Roman" w:hAnsi="Times New Roman" w:cs="Times New Roman"/>
                <w:b/>
                <w:sz w:val="26"/>
              </w:rPr>
              <w:t>Trích yếu</w:t>
            </w:r>
          </w:p>
        </w:tc>
        <w:tc>
          <w:tcPr>
            <w:tcW w:w="1500" w:type="dxa"/>
          </w:tcPr>
          <w:p w14:paraId="1E7F0055" w14:textId="77777777" w:rsidR="00C0020E" w:rsidRDefault="00C0020E"/>
          <w:p w14:paraId="093C7F7E" w14:textId="77777777" w:rsidR="00C0020E" w:rsidRDefault="00D03806">
            <w:pPr>
              <w:spacing w:after="0" w:line="276" w:lineRule="auto"/>
              <w:jc w:val="center"/>
            </w:pPr>
            <w:r>
              <w:rPr>
                <w:rFonts w:ascii="Times New Roman" w:eastAsia="Times New Roman" w:hAnsi="Times New Roman" w:cs="Times New Roman"/>
                <w:b/>
                <w:sz w:val="26"/>
              </w:rPr>
              <w:t>Ngày ban hành</w:t>
            </w:r>
          </w:p>
        </w:tc>
        <w:tc>
          <w:tcPr>
            <w:tcW w:w="3000" w:type="dxa"/>
          </w:tcPr>
          <w:p w14:paraId="70F3CA9B" w14:textId="77777777" w:rsidR="00C0020E" w:rsidRDefault="00C0020E"/>
          <w:p w14:paraId="53B0813C" w14:textId="77777777" w:rsidR="00C0020E" w:rsidRDefault="00D03806">
            <w:pPr>
              <w:spacing w:after="0" w:line="276" w:lineRule="auto"/>
              <w:jc w:val="center"/>
            </w:pPr>
            <w:r>
              <w:rPr>
                <w:rFonts w:ascii="Times New Roman" w:eastAsia="Times New Roman" w:hAnsi="Times New Roman" w:cs="Times New Roman"/>
                <w:b/>
                <w:sz w:val="26"/>
              </w:rPr>
              <w:t>Cơ quan ban hành</w:t>
            </w:r>
          </w:p>
        </w:tc>
      </w:tr>
      <w:tr w:rsidR="00C0020E" w14:paraId="4959D3F6" w14:textId="77777777">
        <w:tblPrEx>
          <w:tblCellMar>
            <w:top w:w="0" w:type="dxa"/>
            <w:bottom w:w="0" w:type="dxa"/>
          </w:tblCellMar>
        </w:tblPrEx>
        <w:tc>
          <w:tcPr>
            <w:tcW w:w="0" w:type="auto"/>
          </w:tcPr>
          <w:p w14:paraId="77AD7665" w14:textId="77777777" w:rsidR="00C0020E" w:rsidRDefault="00C0020E"/>
          <w:p w14:paraId="54A4023E" w14:textId="77777777" w:rsidR="00C0020E" w:rsidRDefault="00D03806">
            <w:pPr>
              <w:spacing w:after="0" w:line="276" w:lineRule="auto"/>
            </w:pPr>
            <w:r>
              <w:rPr>
                <w:rFonts w:ascii="Times New Roman" w:eastAsia="Times New Roman" w:hAnsi="Times New Roman" w:cs="Times New Roman"/>
                <w:sz w:val="26"/>
              </w:rPr>
              <w:t>15/2023/QH15</w:t>
            </w:r>
          </w:p>
        </w:tc>
        <w:tc>
          <w:tcPr>
            <w:tcW w:w="0" w:type="auto"/>
          </w:tcPr>
          <w:p w14:paraId="32F6E09D" w14:textId="77777777" w:rsidR="00C0020E" w:rsidRDefault="00C0020E"/>
          <w:p w14:paraId="4413A394" w14:textId="77777777" w:rsidR="00C0020E" w:rsidRDefault="00D03806">
            <w:pPr>
              <w:spacing w:after="0" w:line="276" w:lineRule="auto"/>
            </w:pPr>
            <w:r>
              <w:rPr>
                <w:rFonts w:ascii="Times New Roman" w:eastAsia="Times New Roman" w:hAnsi="Times New Roman" w:cs="Times New Roman"/>
                <w:sz w:val="26"/>
              </w:rPr>
              <w:t>Luật Khám, chữa bệnh 15/2023/QH15 (09/1/2023)</w:t>
            </w:r>
          </w:p>
        </w:tc>
        <w:tc>
          <w:tcPr>
            <w:tcW w:w="0" w:type="auto"/>
          </w:tcPr>
          <w:p w14:paraId="4077359D" w14:textId="77777777" w:rsidR="00C0020E" w:rsidRDefault="00C0020E"/>
          <w:p w14:paraId="3850A180" w14:textId="77777777" w:rsidR="00C0020E" w:rsidRDefault="00D03806">
            <w:pPr>
              <w:spacing w:after="0" w:line="276" w:lineRule="auto"/>
            </w:pPr>
            <w:r>
              <w:rPr>
                <w:rFonts w:ascii="Times New Roman" w:eastAsia="Times New Roman" w:hAnsi="Times New Roman" w:cs="Times New Roman"/>
                <w:sz w:val="26"/>
              </w:rPr>
              <w:t>30-12-2023</w:t>
            </w:r>
          </w:p>
        </w:tc>
        <w:tc>
          <w:tcPr>
            <w:tcW w:w="0" w:type="auto"/>
          </w:tcPr>
          <w:p w14:paraId="085080B2" w14:textId="77777777" w:rsidR="00C0020E" w:rsidRDefault="00C0020E"/>
          <w:p w14:paraId="1365F44C" w14:textId="77777777" w:rsidR="00C0020E" w:rsidRDefault="00D03806">
            <w:pPr>
              <w:spacing w:after="0" w:line="276" w:lineRule="auto"/>
            </w:pPr>
            <w:r>
              <w:rPr>
                <w:rFonts w:ascii="Times New Roman" w:eastAsia="Times New Roman" w:hAnsi="Times New Roman" w:cs="Times New Roman"/>
                <w:sz w:val="26"/>
              </w:rPr>
              <w:t>Ủy ban thường vụ quốc hội</w:t>
            </w:r>
          </w:p>
        </w:tc>
      </w:tr>
      <w:tr w:rsidR="00C0020E" w14:paraId="12740224" w14:textId="77777777">
        <w:tblPrEx>
          <w:tblCellMar>
            <w:top w:w="0" w:type="dxa"/>
            <w:bottom w:w="0" w:type="dxa"/>
          </w:tblCellMar>
        </w:tblPrEx>
        <w:tc>
          <w:tcPr>
            <w:tcW w:w="0" w:type="auto"/>
          </w:tcPr>
          <w:p w14:paraId="162561BB" w14:textId="77777777" w:rsidR="00C0020E" w:rsidRDefault="00C0020E"/>
          <w:p w14:paraId="332302D9" w14:textId="77777777" w:rsidR="00C0020E" w:rsidRDefault="00D03806">
            <w:pPr>
              <w:spacing w:after="0" w:line="276" w:lineRule="auto"/>
            </w:pPr>
            <w:r>
              <w:rPr>
                <w:rFonts w:ascii="Times New Roman" w:eastAsia="Times New Roman" w:hAnsi="Times New Roman" w:cs="Times New Roman"/>
                <w:sz w:val="26"/>
              </w:rPr>
              <w:t>96/2023/NĐ-CP</w:t>
            </w:r>
          </w:p>
        </w:tc>
        <w:tc>
          <w:tcPr>
            <w:tcW w:w="0" w:type="auto"/>
          </w:tcPr>
          <w:p w14:paraId="61311659" w14:textId="77777777" w:rsidR="00C0020E" w:rsidRDefault="00C0020E"/>
          <w:p w14:paraId="3333342B" w14:textId="77777777" w:rsidR="00C0020E" w:rsidRDefault="00D03806">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4E65154F" w14:textId="77777777" w:rsidR="00C0020E" w:rsidRDefault="00C0020E"/>
          <w:p w14:paraId="16EF60AD" w14:textId="77777777" w:rsidR="00C0020E" w:rsidRDefault="00D03806">
            <w:pPr>
              <w:spacing w:after="0" w:line="276" w:lineRule="auto"/>
            </w:pPr>
            <w:r>
              <w:rPr>
                <w:rFonts w:ascii="Times New Roman" w:eastAsia="Times New Roman" w:hAnsi="Times New Roman" w:cs="Times New Roman"/>
                <w:sz w:val="26"/>
              </w:rPr>
              <w:t>30-12-2023</w:t>
            </w:r>
          </w:p>
        </w:tc>
        <w:tc>
          <w:tcPr>
            <w:tcW w:w="0" w:type="auto"/>
          </w:tcPr>
          <w:p w14:paraId="785C92AD" w14:textId="77777777" w:rsidR="00C0020E" w:rsidRDefault="00C0020E"/>
        </w:tc>
      </w:tr>
    </w:tbl>
    <w:p w14:paraId="0782EC55" w14:textId="77777777" w:rsidR="00C0020E" w:rsidRDefault="00D0380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Điều kiện thực hiện thủ tục hành chính (nếu có): Có Điều 14. Yêu cầu đối với thiết bị y tế phải thử nghiệm lâm sàng 1. Đáp ứng các yêu cầu về pháp lý và kỹ thuật của hồ sơ đăng ký lưu hành thiết bị y tế theo quy định. 2. Nhãn thiết bị y tế dùng cho thử nghiệm lâm sàng phải ghi dòng chữ “Thiết bị y tế dùng cho thử nghiệm lâm sàng. Cấm dùng cho mục đích khác”. Việc ghi nhãn thực hiện theo quy định của pháp luật về ghi nhãn hàng hóa.". 12. Sửa đổi Điều 15 Nghị định số 98/2021/NĐ-CP ngày 08 tháng 11 nă</w:t>
      </w:r>
      <w:r>
        <w:rPr>
          <w:rFonts w:ascii="Times New Roman" w:eastAsia="Times New Roman" w:hAnsi="Times New Roman" w:cs="Times New Roman"/>
          <w:sz w:val="26"/>
        </w:rPr>
        <w:t>m 2021 của Chính phủ về quản lý trang thiết bị y tế như sau: "Điều 15. Yêu cầu đối với cơ sở nhận thử nghiệm lâm sàng thiết bị y tế  1. Đáp ứng yêu cầu về thực hành tốt thử thiết bị y tế trên lâm sàng theo quy định của Bộ trưởng Bộ Y tế. 2. Cơ sở nhận thử nghiệm lâm sàng thiết bị y tế là cơ sở có chức năng nghiên cứu khoa học và có phạm vi hoạt động chuyên môn phù hợp với thiết bị y tế được thử nghiệm lâm sàng. 3. Cơ sở nhận thử nghiệm lâm sàng thiết bị y tế phải là pháp nhân độc lập về tổ chức, nhân sự, tà</w:t>
      </w:r>
      <w:r>
        <w:rPr>
          <w:rFonts w:ascii="Times New Roman" w:eastAsia="Times New Roman" w:hAnsi="Times New Roman" w:cs="Times New Roman"/>
          <w:sz w:val="26"/>
        </w:rPr>
        <w:t>i chính với tổ chức, cá nhân có thiết bị y tế thử nghiệm lâm sàng Khoàn 2 Điều 16 Yêu cầu đối với hồ sơ:  a) Hồ sơ thử nghiệm lâm sàng thiết bị y tế phải được viết bằng tiếng Việt. Trường hợp không thể hiện bằng tiếng Việt thì phải có thêm bản dịch có chứng thực của tài liệu đó ra tiếng Việt. b) Đối với các giấy tờ do cơ quan quản lý nước ngoài cấp phải được hợp pháp hóa lãnh sự theo quy định của pháp luật về hợp pháp hóa lãnh sự, trừ trường hợp được miễn theo quy định của pháp luật.</w:t>
      </w:r>
    </w:p>
    <w:p w14:paraId="44B136C5" w14:textId="77777777" w:rsidR="00C0020E" w:rsidRDefault="00D0380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D8EFEC1" w14:textId="77777777" w:rsidR="00C0020E" w:rsidRDefault="00D0380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https://thutuc.dichvucong.gov.vn/p/home/dvc-tthc-thu-tuc-hanh-chinh-chi-tiet.html?ma_thu_tuc=333204</w:t>
      </w:r>
    </w:p>
    <w:sectPr w:rsidR="00C0020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020E"/>
    <w:rsid w:val="00892F1C"/>
    <w:rsid w:val="00C0020E"/>
    <w:rsid w:val="00D03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52D40"/>
  <w15:docId w15:val="{E6D882CC-BC91-438D-BB7B-E5DFC7DE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1116</Words>
  <Characters>6367</Characters>
  <Application>Microsoft Office Word</Application>
  <DocSecurity>0</DocSecurity>
  <Lines>53</Lines>
  <Paragraphs>14</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