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FD6C" w14:textId="77777777" w:rsidR="002B7031" w:rsidRDefault="009A562F">
      <w:pPr>
        <w:spacing w:after="300" w:line="276" w:lineRule="auto"/>
        <w:jc w:val="center"/>
      </w:pPr>
      <w:r>
        <w:rPr>
          <w:rFonts w:ascii="Times New Roman" w:eastAsia="Times New Roman" w:hAnsi="Times New Roman" w:cs="Times New Roman"/>
          <w:b/>
          <w:sz w:val="26"/>
        </w:rPr>
        <w:t>Chi tiết thủ tục hành chính</w:t>
      </w:r>
    </w:p>
    <w:p w14:paraId="1B08100C" w14:textId="77777777" w:rsidR="002B7031" w:rsidRDefault="009A562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1.012327</w:t>
      </w:r>
    </w:p>
    <w:p w14:paraId="1F5C60EC" w14:textId="77777777" w:rsidR="002B7031" w:rsidRDefault="009A562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443/QĐ-BYT</w:t>
      </w:r>
    </w:p>
    <w:p w14:paraId="35FEF8EE" w14:textId="77777777" w:rsidR="002B7031" w:rsidRDefault="009A562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thừa nhận tiêu chuẩn quản lý chất lượng cơ sở khám bệnh, chữa bệnh</w:t>
      </w:r>
    </w:p>
    <w:p w14:paraId="11A088F9" w14:textId="77777777" w:rsidR="002B7031" w:rsidRDefault="009A562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6B36902" w14:textId="77777777" w:rsidR="002B7031" w:rsidRDefault="009A562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BD0668A" w14:textId="77777777" w:rsidR="002B7031" w:rsidRDefault="009A562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14:paraId="44FA9CCA" w14:textId="77777777" w:rsidR="002B7031" w:rsidRDefault="009A562F">
      <w:pPr>
        <w:spacing w:after="0" w:line="276" w:lineRule="auto"/>
        <w:jc w:val="both"/>
      </w:pPr>
      <w:r>
        <w:rPr>
          <w:rFonts w:ascii="Times New Roman" w:eastAsia="Times New Roman" w:hAnsi="Times New Roman" w:cs="Times New Roman"/>
          <w:b/>
          <w:sz w:val="26"/>
        </w:rPr>
        <w:t xml:space="preserve">Trình tự thực hiện: </w:t>
      </w:r>
    </w:p>
    <w:p w14:paraId="5D5DD75C" w14:textId="77777777" w:rsidR="002B7031" w:rsidRDefault="002B7031">
      <w:pPr>
        <w:shd w:val="clear" w:color="auto" w:fill="F2F6F9"/>
        <w:spacing w:before="120" w:after="0" w:line="276" w:lineRule="auto"/>
        <w:jc w:val="both"/>
      </w:pPr>
    </w:p>
    <w:p w14:paraId="741BC66D" w14:textId="77777777" w:rsidR="002B7031" w:rsidRDefault="009A562F">
      <w:pPr>
        <w:spacing w:after="0" w:line="276" w:lineRule="auto"/>
        <w:jc w:val="both"/>
      </w:pPr>
      <w:r>
        <w:rPr>
          <w:rFonts w:ascii="Times New Roman" w:eastAsia="Times New Roman" w:hAnsi="Times New Roman" w:cs="Times New Roman"/>
          <w:sz w:val="26"/>
        </w:rPr>
        <w:t>Bước 1: Tổ chức chứng nhận chất lượng gửi hồ sơ đề nghị thừa nhận tiêu chuẩn quản lý chất lượng cơ sở khám bệnh, chữa bệnh đến: - Cục Quản lý Khám, chữa bệnh: đối với tiêu chuẩn quản lý chất lượng cơ sở khám bệnh, chữa bệnh, trừ các trường hợp thuộc mục 2; - Cục Quản lý Y, Dược cổ truyền: đối với tiêu chuẩn quản lý chất lượng cơ sở khám bệnh, chữa bệnh y học cổ truyền. Bước 2: Cục Quản lý Khám, chữa bệnh hoặc Cục Quản lý Y, Dược cổ truyền thành lập hội đồng thẩm định, giao Tổ thư ký xem xét kiểm tra tính đầ</w:t>
      </w:r>
      <w:r>
        <w:rPr>
          <w:rFonts w:ascii="Times New Roman" w:eastAsia="Times New Roman" w:hAnsi="Times New Roman" w:cs="Times New Roman"/>
          <w:sz w:val="26"/>
        </w:rPr>
        <w:t xml:space="preserve">y đủ, hợp lệ của hồ sơ. Trong thời hạn 20 ngày, kể từ ngày nhận đủ hồ sơ hợp lệ ghi trên Phiếu tiếp nhận theo quy định tại mẫu số 03 Phụ lục XX, căn cứ kết luận của Hội đồng: - Trường hợp Hội đồng đồng ý thừa nhận tiêu chuẩn, Cục Quản lý Khám, chữa bệnh hoặc Cục Quản lý Y, Dược cổ truyền ban hành Quyết định thừa nhận tiêu chuẩn của tổ chức chứng nhận chất lượng theo mẫu quy định Mẫu số 04 tại Phụ lục số XX; - Trường hợp Hội đồng không đồng ý thừa nhận tiêu chuẩn, trong thời hạn 05 ngày làm việc, kể từ ngày </w:t>
      </w:r>
      <w:r>
        <w:rPr>
          <w:rFonts w:ascii="Times New Roman" w:eastAsia="Times New Roman" w:hAnsi="Times New Roman" w:cs="Times New Roman"/>
          <w:sz w:val="26"/>
        </w:rPr>
        <w:t>có kết luận của Hội đồng, Cục Quản lý Khám, chữa bệnh hoặc Cục Quản lý Y, Dược cổ truyền thông báo bằng văn bản cho tổ chức chứng nhận chất lượng đã gửi hồ sơ đề nghị và nêu rõ lý do Bước 3: Công bố Quyết định thừa nhận tiêu chuẩn của tổ chức chứng nhận chất lượng trên Trang thông tin điện tử của Cục Quản lý Khám, chữa bệnh hoặc Cục Quản lý Y, Dược cổ truyền trong thời hạn 05 ngày làm việc, kể từ ngày ban hành Quyết định thừa nhận.</w:t>
      </w:r>
    </w:p>
    <w:p w14:paraId="689833EA" w14:textId="77777777" w:rsidR="002B7031" w:rsidRDefault="009A562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34"/>
        <w:gridCol w:w="1577"/>
        <w:gridCol w:w="2553"/>
        <w:gridCol w:w="3747"/>
      </w:tblGrid>
      <w:tr w:rsidR="002B7031" w14:paraId="779FB8C8" w14:textId="77777777">
        <w:tblPrEx>
          <w:tblCellMar>
            <w:top w:w="0" w:type="dxa"/>
            <w:bottom w:w="0" w:type="dxa"/>
          </w:tblCellMar>
        </w:tblPrEx>
        <w:tc>
          <w:tcPr>
            <w:tcW w:w="1500" w:type="dxa"/>
          </w:tcPr>
          <w:p w14:paraId="320C7CA3" w14:textId="77777777" w:rsidR="002B7031" w:rsidRDefault="002B7031"/>
          <w:p w14:paraId="241650E2" w14:textId="77777777" w:rsidR="002B7031" w:rsidRDefault="009A562F">
            <w:pPr>
              <w:spacing w:after="0" w:line="276" w:lineRule="auto"/>
              <w:jc w:val="center"/>
            </w:pPr>
            <w:r>
              <w:rPr>
                <w:rFonts w:ascii="Times New Roman" w:eastAsia="Times New Roman" w:hAnsi="Times New Roman" w:cs="Times New Roman"/>
                <w:b/>
                <w:sz w:val="26"/>
              </w:rPr>
              <w:t>Hình thức nộp</w:t>
            </w:r>
          </w:p>
        </w:tc>
        <w:tc>
          <w:tcPr>
            <w:tcW w:w="2000" w:type="dxa"/>
          </w:tcPr>
          <w:p w14:paraId="0729B583" w14:textId="77777777" w:rsidR="002B7031" w:rsidRDefault="002B7031"/>
          <w:p w14:paraId="66251A09" w14:textId="77777777" w:rsidR="002B7031" w:rsidRDefault="009A562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864B4FE" w14:textId="77777777" w:rsidR="002B7031" w:rsidRDefault="002B7031"/>
          <w:p w14:paraId="0A80596E" w14:textId="77777777" w:rsidR="002B7031" w:rsidRDefault="009A562F">
            <w:pPr>
              <w:spacing w:after="0" w:line="276" w:lineRule="auto"/>
              <w:jc w:val="center"/>
            </w:pPr>
            <w:r>
              <w:rPr>
                <w:rFonts w:ascii="Times New Roman" w:eastAsia="Times New Roman" w:hAnsi="Times New Roman" w:cs="Times New Roman"/>
                <w:b/>
                <w:sz w:val="26"/>
              </w:rPr>
              <w:t>Phí, lệ phí</w:t>
            </w:r>
          </w:p>
        </w:tc>
        <w:tc>
          <w:tcPr>
            <w:tcW w:w="3000" w:type="dxa"/>
          </w:tcPr>
          <w:p w14:paraId="78F38CAD" w14:textId="77777777" w:rsidR="002B7031" w:rsidRDefault="002B7031"/>
          <w:p w14:paraId="3268C022" w14:textId="77777777" w:rsidR="002B7031" w:rsidRDefault="009A562F">
            <w:pPr>
              <w:spacing w:after="0" w:line="276" w:lineRule="auto"/>
              <w:jc w:val="center"/>
            </w:pPr>
            <w:r>
              <w:rPr>
                <w:rFonts w:ascii="Times New Roman" w:eastAsia="Times New Roman" w:hAnsi="Times New Roman" w:cs="Times New Roman"/>
                <w:b/>
                <w:sz w:val="26"/>
              </w:rPr>
              <w:t>Mô tả</w:t>
            </w:r>
          </w:p>
        </w:tc>
      </w:tr>
      <w:tr w:rsidR="002B7031" w14:paraId="193A9819" w14:textId="77777777">
        <w:tblPrEx>
          <w:tblCellMar>
            <w:top w:w="0" w:type="dxa"/>
            <w:bottom w:w="0" w:type="dxa"/>
          </w:tblCellMar>
        </w:tblPrEx>
        <w:tc>
          <w:tcPr>
            <w:tcW w:w="0" w:type="auto"/>
          </w:tcPr>
          <w:p w14:paraId="4580C818" w14:textId="77777777" w:rsidR="002B7031" w:rsidRDefault="002B7031"/>
          <w:p w14:paraId="788908DF" w14:textId="77777777" w:rsidR="002B7031" w:rsidRDefault="009A562F">
            <w:pPr>
              <w:spacing w:after="0" w:line="276" w:lineRule="auto"/>
            </w:pPr>
            <w:r>
              <w:rPr>
                <w:rFonts w:ascii="Times New Roman" w:eastAsia="Times New Roman" w:hAnsi="Times New Roman" w:cs="Times New Roman"/>
                <w:sz w:val="26"/>
              </w:rPr>
              <w:t>Trực tiếp</w:t>
            </w:r>
          </w:p>
        </w:tc>
        <w:tc>
          <w:tcPr>
            <w:tcW w:w="0" w:type="auto"/>
          </w:tcPr>
          <w:p w14:paraId="3C265024" w14:textId="77777777" w:rsidR="002B7031" w:rsidRDefault="002B7031"/>
          <w:p w14:paraId="24DD5C1B" w14:textId="77777777" w:rsidR="002B7031" w:rsidRDefault="009A562F">
            <w:pPr>
              <w:spacing w:after="0" w:line="276" w:lineRule="auto"/>
            </w:pPr>
            <w:r>
              <w:rPr>
                <w:rFonts w:ascii="Times New Roman" w:eastAsia="Times New Roman" w:hAnsi="Times New Roman" w:cs="Times New Roman"/>
                <w:sz w:val="26"/>
              </w:rPr>
              <w:t>20 Ngày</w:t>
            </w:r>
          </w:p>
        </w:tc>
        <w:tc>
          <w:tcPr>
            <w:tcW w:w="0" w:type="auto"/>
          </w:tcPr>
          <w:p w14:paraId="5B234848" w14:textId="77777777" w:rsidR="002B7031" w:rsidRDefault="002B7031"/>
          <w:p w14:paraId="7398CF24" w14:textId="77777777" w:rsidR="002B7031" w:rsidRDefault="002B7031">
            <w:pPr>
              <w:spacing w:after="0" w:line="276" w:lineRule="auto"/>
            </w:pPr>
          </w:p>
        </w:tc>
        <w:tc>
          <w:tcPr>
            <w:tcW w:w="0" w:type="auto"/>
          </w:tcPr>
          <w:p w14:paraId="484F81E0" w14:textId="77777777" w:rsidR="002B7031" w:rsidRDefault="002B7031"/>
          <w:p w14:paraId="2D365A7F" w14:textId="77777777" w:rsidR="002B7031" w:rsidRDefault="009A562F">
            <w:pPr>
              <w:spacing w:after="0" w:line="276" w:lineRule="auto"/>
            </w:pPr>
            <w:r>
              <w:rPr>
                <w:rFonts w:ascii="Times New Roman" w:eastAsia="Times New Roman" w:hAnsi="Times New Roman" w:cs="Times New Roman"/>
                <w:sz w:val="26"/>
              </w:rPr>
              <w:t>20 ngày kể từ ngày ghi trên phiếu tiếp nhận hồ sơ</w:t>
            </w:r>
          </w:p>
        </w:tc>
      </w:tr>
      <w:tr w:rsidR="002B7031" w14:paraId="0A4DA2A3" w14:textId="77777777">
        <w:tblPrEx>
          <w:tblCellMar>
            <w:top w:w="0" w:type="dxa"/>
            <w:bottom w:w="0" w:type="dxa"/>
          </w:tblCellMar>
        </w:tblPrEx>
        <w:tc>
          <w:tcPr>
            <w:tcW w:w="0" w:type="auto"/>
          </w:tcPr>
          <w:p w14:paraId="77E9C860" w14:textId="77777777" w:rsidR="002B7031" w:rsidRDefault="002B7031"/>
          <w:p w14:paraId="5EB90E26" w14:textId="77777777" w:rsidR="002B7031" w:rsidRDefault="009A562F">
            <w:pPr>
              <w:spacing w:after="0" w:line="276" w:lineRule="auto"/>
            </w:pPr>
            <w:r>
              <w:rPr>
                <w:rFonts w:ascii="Times New Roman" w:eastAsia="Times New Roman" w:hAnsi="Times New Roman" w:cs="Times New Roman"/>
                <w:sz w:val="26"/>
              </w:rPr>
              <w:lastRenderedPageBreak/>
              <w:t>Trực tuyến</w:t>
            </w:r>
          </w:p>
        </w:tc>
        <w:tc>
          <w:tcPr>
            <w:tcW w:w="0" w:type="auto"/>
          </w:tcPr>
          <w:p w14:paraId="7C60AAA2" w14:textId="77777777" w:rsidR="002B7031" w:rsidRDefault="002B7031"/>
          <w:p w14:paraId="237EF919" w14:textId="77777777" w:rsidR="002B7031" w:rsidRDefault="009A562F">
            <w:pPr>
              <w:spacing w:after="0" w:line="276" w:lineRule="auto"/>
            </w:pPr>
            <w:r>
              <w:rPr>
                <w:rFonts w:ascii="Times New Roman" w:eastAsia="Times New Roman" w:hAnsi="Times New Roman" w:cs="Times New Roman"/>
                <w:sz w:val="26"/>
              </w:rPr>
              <w:lastRenderedPageBreak/>
              <w:t>20 Ngày</w:t>
            </w:r>
          </w:p>
        </w:tc>
        <w:tc>
          <w:tcPr>
            <w:tcW w:w="0" w:type="auto"/>
          </w:tcPr>
          <w:p w14:paraId="5926EB74" w14:textId="77777777" w:rsidR="002B7031" w:rsidRDefault="002B7031"/>
          <w:p w14:paraId="4523A3E5" w14:textId="77777777" w:rsidR="002B7031" w:rsidRDefault="002B7031">
            <w:pPr>
              <w:spacing w:after="0" w:line="276" w:lineRule="auto"/>
            </w:pPr>
          </w:p>
        </w:tc>
        <w:tc>
          <w:tcPr>
            <w:tcW w:w="0" w:type="auto"/>
          </w:tcPr>
          <w:p w14:paraId="03537178" w14:textId="77777777" w:rsidR="002B7031" w:rsidRDefault="002B7031"/>
          <w:p w14:paraId="3334C3F0" w14:textId="77777777" w:rsidR="002B7031" w:rsidRDefault="009A562F">
            <w:pPr>
              <w:spacing w:after="0" w:line="276" w:lineRule="auto"/>
            </w:pPr>
            <w:r>
              <w:rPr>
                <w:rFonts w:ascii="Times New Roman" w:eastAsia="Times New Roman" w:hAnsi="Times New Roman" w:cs="Times New Roman"/>
                <w:sz w:val="26"/>
              </w:rPr>
              <w:lastRenderedPageBreak/>
              <w:t>20 ngày kể từ ngày ghi trên phiếu tiếp nhận hồ sơ</w:t>
            </w:r>
          </w:p>
        </w:tc>
      </w:tr>
      <w:tr w:rsidR="002B7031" w14:paraId="41A86603" w14:textId="77777777">
        <w:tblPrEx>
          <w:tblCellMar>
            <w:top w:w="0" w:type="dxa"/>
            <w:bottom w:w="0" w:type="dxa"/>
          </w:tblCellMar>
        </w:tblPrEx>
        <w:tc>
          <w:tcPr>
            <w:tcW w:w="0" w:type="auto"/>
          </w:tcPr>
          <w:p w14:paraId="5F650687" w14:textId="77777777" w:rsidR="002B7031" w:rsidRDefault="002B7031"/>
          <w:p w14:paraId="41B8558A" w14:textId="77777777" w:rsidR="002B7031" w:rsidRDefault="009A562F">
            <w:pPr>
              <w:spacing w:after="0" w:line="276" w:lineRule="auto"/>
            </w:pPr>
            <w:r>
              <w:rPr>
                <w:rFonts w:ascii="Times New Roman" w:eastAsia="Times New Roman" w:hAnsi="Times New Roman" w:cs="Times New Roman"/>
                <w:sz w:val="26"/>
              </w:rPr>
              <w:t>Dịch vụ bưu chính</w:t>
            </w:r>
          </w:p>
        </w:tc>
        <w:tc>
          <w:tcPr>
            <w:tcW w:w="0" w:type="auto"/>
          </w:tcPr>
          <w:p w14:paraId="57B66992" w14:textId="77777777" w:rsidR="002B7031" w:rsidRDefault="002B7031"/>
          <w:p w14:paraId="0BFCE919" w14:textId="77777777" w:rsidR="002B7031" w:rsidRDefault="009A562F">
            <w:pPr>
              <w:spacing w:after="0" w:line="276" w:lineRule="auto"/>
            </w:pPr>
            <w:r>
              <w:rPr>
                <w:rFonts w:ascii="Times New Roman" w:eastAsia="Times New Roman" w:hAnsi="Times New Roman" w:cs="Times New Roman"/>
                <w:sz w:val="26"/>
              </w:rPr>
              <w:t>20 Ngày</w:t>
            </w:r>
          </w:p>
        </w:tc>
        <w:tc>
          <w:tcPr>
            <w:tcW w:w="0" w:type="auto"/>
          </w:tcPr>
          <w:p w14:paraId="00871C82" w14:textId="77777777" w:rsidR="002B7031" w:rsidRDefault="002B7031"/>
          <w:p w14:paraId="5A5D5216" w14:textId="77777777" w:rsidR="002B7031" w:rsidRDefault="002B7031">
            <w:pPr>
              <w:spacing w:after="0" w:line="276" w:lineRule="auto"/>
            </w:pPr>
          </w:p>
        </w:tc>
        <w:tc>
          <w:tcPr>
            <w:tcW w:w="0" w:type="auto"/>
          </w:tcPr>
          <w:p w14:paraId="4922EBF0" w14:textId="77777777" w:rsidR="002B7031" w:rsidRDefault="002B7031"/>
          <w:p w14:paraId="5BC2223D" w14:textId="77777777" w:rsidR="002B7031" w:rsidRDefault="009A562F">
            <w:pPr>
              <w:spacing w:after="0" w:line="276" w:lineRule="auto"/>
            </w:pPr>
            <w:r>
              <w:rPr>
                <w:rFonts w:ascii="Times New Roman" w:eastAsia="Times New Roman" w:hAnsi="Times New Roman" w:cs="Times New Roman"/>
                <w:sz w:val="26"/>
              </w:rPr>
              <w:t>20 ngày kể từ ngày ghi trên phiếu tiếp nhận hồ sơ</w:t>
            </w:r>
          </w:p>
        </w:tc>
      </w:tr>
    </w:tbl>
    <w:p w14:paraId="745E517C" w14:textId="77777777" w:rsidR="002B7031" w:rsidRDefault="009A562F">
      <w:pPr>
        <w:spacing w:before="240" w:after="0" w:line="276" w:lineRule="auto"/>
        <w:jc w:val="both"/>
      </w:pPr>
      <w:r>
        <w:rPr>
          <w:rFonts w:ascii="Times New Roman" w:eastAsia="Times New Roman" w:hAnsi="Times New Roman" w:cs="Times New Roman"/>
          <w:b/>
          <w:sz w:val="26"/>
        </w:rPr>
        <w:t xml:space="preserve">Thành phần hồ sơ: </w:t>
      </w:r>
    </w:p>
    <w:p w14:paraId="6168FE6D" w14:textId="77777777" w:rsidR="002B7031" w:rsidRDefault="009A562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98"/>
        <w:gridCol w:w="1289"/>
        <w:gridCol w:w="924"/>
      </w:tblGrid>
      <w:tr w:rsidR="002B7031" w14:paraId="2B228973" w14:textId="77777777">
        <w:tblPrEx>
          <w:tblCellMar>
            <w:top w:w="0" w:type="dxa"/>
            <w:bottom w:w="0" w:type="dxa"/>
          </w:tblCellMar>
        </w:tblPrEx>
        <w:tc>
          <w:tcPr>
            <w:tcW w:w="6000" w:type="dxa"/>
          </w:tcPr>
          <w:p w14:paraId="13F58985" w14:textId="77777777" w:rsidR="002B7031" w:rsidRDefault="002B7031"/>
          <w:p w14:paraId="4DA978B3" w14:textId="77777777" w:rsidR="002B7031" w:rsidRDefault="009A562F">
            <w:pPr>
              <w:spacing w:after="0" w:line="276" w:lineRule="auto"/>
              <w:jc w:val="center"/>
            </w:pPr>
            <w:r>
              <w:rPr>
                <w:rFonts w:ascii="Times New Roman" w:eastAsia="Times New Roman" w:hAnsi="Times New Roman" w:cs="Times New Roman"/>
                <w:b/>
                <w:sz w:val="26"/>
              </w:rPr>
              <w:t>Tên giấy tờ</w:t>
            </w:r>
          </w:p>
        </w:tc>
        <w:tc>
          <w:tcPr>
            <w:tcW w:w="2000" w:type="dxa"/>
          </w:tcPr>
          <w:p w14:paraId="79884C82" w14:textId="77777777" w:rsidR="002B7031" w:rsidRDefault="002B7031"/>
          <w:p w14:paraId="7CEBFD20" w14:textId="77777777" w:rsidR="002B7031" w:rsidRDefault="009A562F">
            <w:pPr>
              <w:spacing w:after="0" w:line="276" w:lineRule="auto"/>
              <w:jc w:val="center"/>
            </w:pPr>
            <w:r>
              <w:rPr>
                <w:rFonts w:ascii="Times New Roman" w:eastAsia="Times New Roman" w:hAnsi="Times New Roman" w:cs="Times New Roman"/>
                <w:b/>
                <w:sz w:val="26"/>
              </w:rPr>
              <w:t>Mẫu đơn, tờ khai</w:t>
            </w:r>
          </w:p>
        </w:tc>
        <w:tc>
          <w:tcPr>
            <w:tcW w:w="2000" w:type="dxa"/>
          </w:tcPr>
          <w:p w14:paraId="045AB608" w14:textId="77777777" w:rsidR="002B7031" w:rsidRDefault="002B7031"/>
          <w:p w14:paraId="2705F8B2" w14:textId="77777777" w:rsidR="002B7031" w:rsidRDefault="009A562F">
            <w:pPr>
              <w:spacing w:after="0" w:line="276" w:lineRule="auto"/>
              <w:jc w:val="center"/>
            </w:pPr>
            <w:r>
              <w:rPr>
                <w:rFonts w:ascii="Times New Roman" w:eastAsia="Times New Roman" w:hAnsi="Times New Roman" w:cs="Times New Roman"/>
                <w:b/>
                <w:sz w:val="26"/>
              </w:rPr>
              <w:t>Số lượng</w:t>
            </w:r>
          </w:p>
        </w:tc>
      </w:tr>
      <w:tr w:rsidR="002B7031" w14:paraId="1B487DCD" w14:textId="77777777">
        <w:tblPrEx>
          <w:tblCellMar>
            <w:top w:w="0" w:type="dxa"/>
            <w:bottom w:w="0" w:type="dxa"/>
          </w:tblCellMar>
        </w:tblPrEx>
        <w:tc>
          <w:tcPr>
            <w:tcW w:w="0" w:type="auto"/>
          </w:tcPr>
          <w:p w14:paraId="66FFD0E0" w14:textId="77777777" w:rsidR="002B7031" w:rsidRDefault="002B7031"/>
          <w:p w14:paraId="7EFD01E1" w14:textId="77777777" w:rsidR="002B7031" w:rsidRDefault="009A562F">
            <w:pPr>
              <w:spacing w:after="0" w:line="276" w:lineRule="auto"/>
            </w:pPr>
            <w:r>
              <w:rPr>
                <w:rFonts w:ascii="Times New Roman" w:eastAsia="Times New Roman" w:hAnsi="Times New Roman" w:cs="Times New Roman"/>
                <w:sz w:val="26"/>
              </w:rPr>
              <w:t>1. Đơn đề nghị thừa nhận tiêu chuẩn quản lý chất lượng cơ sở khám bệnh, chữa bệnh theo quy định tại mẫu 02 Phụ lục số XX</w:t>
            </w:r>
          </w:p>
        </w:tc>
        <w:tc>
          <w:tcPr>
            <w:tcW w:w="0" w:type="auto"/>
          </w:tcPr>
          <w:p w14:paraId="4B3E1324" w14:textId="77777777" w:rsidR="002B7031" w:rsidRDefault="002B7031"/>
          <w:p w14:paraId="27713667" w14:textId="77777777" w:rsidR="002B7031" w:rsidRDefault="009A562F">
            <w:pPr>
              <w:spacing w:after="0" w:line="276" w:lineRule="auto"/>
            </w:pPr>
            <w:r>
              <w:rPr>
                <w:rFonts w:ascii="Times New Roman" w:eastAsia="Times New Roman" w:hAnsi="Times New Roman" w:cs="Times New Roman"/>
                <w:sz w:val="26"/>
              </w:rPr>
              <w:t>mẫu 02 Phụ lục XX.docx</w:t>
            </w:r>
          </w:p>
        </w:tc>
        <w:tc>
          <w:tcPr>
            <w:tcW w:w="0" w:type="auto"/>
          </w:tcPr>
          <w:p w14:paraId="3D40DD97" w14:textId="77777777" w:rsidR="002B7031" w:rsidRDefault="002B7031"/>
          <w:p w14:paraId="7C81D154" w14:textId="77777777" w:rsidR="002B7031" w:rsidRDefault="009A562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B7031" w14:paraId="541E1903" w14:textId="77777777">
        <w:tblPrEx>
          <w:tblCellMar>
            <w:top w:w="0" w:type="dxa"/>
            <w:bottom w:w="0" w:type="dxa"/>
          </w:tblCellMar>
        </w:tblPrEx>
        <w:tc>
          <w:tcPr>
            <w:tcW w:w="0" w:type="auto"/>
          </w:tcPr>
          <w:p w14:paraId="470EE5BB" w14:textId="77777777" w:rsidR="002B7031" w:rsidRDefault="002B7031"/>
          <w:p w14:paraId="219022FB" w14:textId="77777777" w:rsidR="002B7031" w:rsidRDefault="009A562F">
            <w:pPr>
              <w:spacing w:after="0" w:line="276" w:lineRule="auto"/>
            </w:pPr>
            <w:r>
              <w:rPr>
                <w:rFonts w:ascii="Times New Roman" w:eastAsia="Times New Roman" w:hAnsi="Times New Roman" w:cs="Times New Roman"/>
                <w:sz w:val="26"/>
              </w:rPr>
              <w:t>2. Bản đầy đủ tiêu chuẩn quản lý chất lượng đề nghị thừa nhận</w:t>
            </w:r>
          </w:p>
        </w:tc>
        <w:tc>
          <w:tcPr>
            <w:tcW w:w="0" w:type="auto"/>
          </w:tcPr>
          <w:p w14:paraId="319ACE2D" w14:textId="77777777" w:rsidR="002B7031" w:rsidRDefault="002B7031"/>
        </w:tc>
        <w:tc>
          <w:tcPr>
            <w:tcW w:w="0" w:type="auto"/>
          </w:tcPr>
          <w:p w14:paraId="1AE469C5" w14:textId="77777777" w:rsidR="002B7031" w:rsidRDefault="002B7031"/>
          <w:p w14:paraId="47BA60BD" w14:textId="77777777" w:rsidR="002B7031" w:rsidRDefault="009A562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B7031" w14:paraId="15F39A8B" w14:textId="77777777">
        <w:tblPrEx>
          <w:tblCellMar>
            <w:top w:w="0" w:type="dxa"/>
            <w:bottom w:w="0" w:type="dxa"/>
          </w:tblCellMar>
        </w:tblPrEx>
        <w:tc>
          <w:tcPr>
            <w:tcW w:w="0" w:type="auto"/>
          </w:tcPr>
          <w:p w14:paraId="21B26694" w14:textId="77777777" w:rsidR="002B7031" w:rsidRDefault="002B7031"/>
          <w:p w14:paraId="5415F11D" w14:textId="77777777" w:rsidR="002B7031" w:rsidRDefault="009A562F">
            <w:pPr>
              <w:spacing w:after="0" w:line="276" w:lineRule="auto"/>
            </w:pPr>
            <w:r>
              <w:rPr>
                <w:rFonts w:ascii="Times New Roman" w:eastAsia="Times New Roman" w:hAnsi="Times New Roman" w:cs="Times New Roman"/>
                <w:sz w:val="26"/>
              </w:rPr>
              <w:t>3. Bản sao có chứng thực Giấy chứng nhận đăng ký hoạt động đánh giá, chứng nhận chất lượng cơ sở khám bệnh, chữa bệnh của Tổ chức chứng nhận chất lượng theo quy định tại Điều 76 và Điều 77 Nghị định số 96/2023/NĐ-CP ngày 30 tháng 12 năm 2023 của Chính phủ quy định chi tiết một số điều của Luật Khám bệnh, chữa bệnh (sau đây gọi tắt là Nghị định số 96/2023/NĐ-CP).</w:t>
            </w:r>
          </w:p>
        </w:tc>
        <w:tc>
          <w:tcPr>
            <w:tcW w:w="0" w:type="auto"/>
          </w:tcPr>
          <w:p w14:paraId="68CFCBF6" w14:textId="77777777" w:rsidR="002B7031" w:rsidRDefault="002B7031"/>
        </w:tc>
        <w:tc>
          <w:tcPr>
            <w:tcW w:w="0" w:type="auto"/>
          </w:tcPr>
          <w:p w14:paraId="06D081D3" w14:textId="77777777" w:rsidR="002B7031" w:rsidRDefault="002B7031"/>
          <w:p w14:paraId="08112CE2" w14:textId="77777777" w:rsidR="002B7031" w:rsidRDefault="009A562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2B7031" w14:paraId="4CD4604F" w14:textId="77777777">
        <w:tblPrEx>
          <w:tblCellMar>
            <w:top w:w="0" w:type="dxa"/>
            <w:bottom w:w="0" w:type="dxa"/>
          </w:tblCellMar>
        </w:tblPrEx>
        <w:tc>
          <w:tcPr>
            <w:tcW w:w="0" w:type="auto"/>
          </w:tcPr>
          <w:p w14:paraId="3D7C8211" w14:textId="77777777" w:rsidR="002B7031" w:rsidRDefault="002B7031"/>
          <w:p w14:paraId="6C968929" w14:textId="77777777" w:rsidR="002B7031" w:rsidRDefault="009A562F">
            <w:pPr>
              <w:spacing w:after="0" w:line="276" w:lineRule="auto"/>
            </w:pPr>
            <w:r>
              <w:rPr>
                <w:rFonts w:ascii="Times New Roman" w:eastAsia="Times New Roman" w:hAnsi="Times New Roman" w:cs="Times New Roman"/>
                <w:sz w:val="26"/>
              </w:rPr>
              <w:t>4. Bản sao có chứng thực Quyết định thành lập, Giấy chứng nhận đăng ký doanh nghiệp hoặc Giấy chứng nhận đầu tư của Tổ chức chứng nhận chất lượng</w:t>
            </w:r>
          </w:p>
        </w:tc>
        <w:tc>
          <w:tcPr>
            <w:tcW w:w="0" w:type="auto"/>
          </w:tcPr>
          <w:p w14:paraId="6618D291" w14:textId="77777777" w:rsidR="002B7031" w:rsidRDefault="002B7031"/>
        </w:tc>
        <w:tc>
          <w:tcPr>
            <w:tcW w:w="0" w:type="auto"/>
          </w:tcPr>
          <w:p w14:paraId="6152FB6F" w14:textId="77777777" w:rsidR="002B7031" w:rsidRDefault="002B7031"/>
          <w:p w14:paraId="4784CDB4" w14:textId="77777777" w:rsidR="002B7031" w:rsidRDefault="009A562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2B7031" w14:paraId="22DE9367" w14:textId="77777777">
        <w:tblPrEx>
          <w:tblCellMar>
            <w:top w:w="0" w:type="dxa"/>
            <w:bottom w:w="0" w:type="dxa"/>
          </w:tblCellMar>
        </w:tblPrEx>
        <w:tc>
          <w:tcPr>
            <w:tcW w:w="0" w:type="auto"/>
          </w:tcPr>
          <w:p w14:paraId="0A7FA273" w14:textId="77777777" w:rsidR="002B7031" w:rsidRDefault="002B7031"/>
          <w:p w14:paraId="5D87D0E5" w14:textId="77777777" w:rsidR="002B7031" w:rsidRDefault="009A562F">
            <w:pPr>
              <w:spacing w:after="0" w:line="276" w:lineRule="auto"/>
            </w:pPr>
            <w:r>
              <w:rPr>
                <w:rFonts w:ascii="Times New Roman" w:eastAsia="Times New Roman" w:hAnsi="Times New Roman" w:cs="Times New Roman"/>
                <w:sz w:val="26"/>
              </w:rPr>
              <w:t xml:space="preserve">5. Tài liệu chứng minh tiêu chuẩn đã được áp dụng thử nghiệm tại các cơ sở khám bệnh, chữa bệnh tại Việt Nam bao gồm: báo cáo thử </w:t>
            </w:r>
            <w:r>
              <w:rPr>
                <w:rFonts w:ascii="Times New Roman" w:eastAsia="Times New Roman" w:hAnsi="Times New Roman" w:cs="Times New Roman"/>
                <w:sz w:val="26"/>
              </w:rPr>
              <w:lastRenderedPageBreak/>
              <w:t>nghiệm áp dụng tiêu chuẩn; tổng hợp ý kiến của cán bộ quản lý các cơ sở khám bệnh, chữa bệnh và các chuyên gia trong lĩnh vực quản lý chất lượng.</w:t>
            </w:r>
          </w:p>
        </w:tc>
        <w:tc>
          <w:tcPr>
            <w:tcW w:w="0" w:type="auto"/>
          </w:tcPr>
          <w:p w14:paraId="3E65C718" w14:textId="77777777" w:rsidR="002B7031" w:rsidRDefault="002B7031"/>
        </w:tc>
        <w:tc>
          <w:tcPr>
            <w:tcW w:w="0" w:type="auto"/>
          </w:tcPr>
          <w:p w14:paraId="6193BEC1" w14:textId="77777777" w:rsidR="002B7031" w:rsidRDefault="002B7031"/>
          <w:p w14:paraId="7C09E68C" w14:textId="77777777" w:rsidR="002B7031" w:rsidRDefault="009A562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r w:rsidR="002B7031" w14:paraId="6C055342" w14:textId="77777777">
        <w:tblPrEx>
          <w:tblCellMar>
            <w:top w:w="0" w:type="dxa"/>
            <w:bottom w:w="0" w:type="dxa"/>
          </w:tblCellMar>
        </w:tblPrEx>
        <w:tc>
          <w:tcPr>
            <w:tcW w:w="0" w:type="auto"/>
          </w:tcPr>
          <w:p w14:paraId="4FC9AAB6" w14:textId="77777777" w:rsidR="002B7031" w:rsidRDefault="002B7031"/>
          <w:p w14:paraId="06A6EF39" w14:textId="77777777" w:rsidR="002B7031" w:rsidRDefault="009A562F">
            <w:pPr>
              <w:spacing w:after="0" w:line="276" w:lineRule="auto"/>
            </w:pPr>
            <w:r>
              <w:rPr>
                <w:rFonts w:ascii="Times New Roman" w:eastAsia="Times New Roman" w:hAnsi="Times New Roman" w:cs="Times New Roman"/>
                <w:sz w:val="26"/>
              </w:rPr>
              <w:t>6. Bản trả lời đáp ứng các tiêu chí cụ thể thừa nhận tiêu chuẩn quản lý chất lượng cơ sở khám chữa bệnh theo quy định tại mẫu số 01 Phụ lục số XX</w:t>
            </w:r>
          </w:p>
        </w:tc>
        <w:tc>
          <w:tcPr>
            <w:tcW w:w="0" w:type="auto"/>
          </w:tcPr>
          <w:p w14:paraId="4D340EC9" w14:textId="77777777" w:rsidR="002B7031" w:rsidRDefault="002B7031"/>
          <w:p w14:paraId="61280DE2" w14:textId="77777777" w:rsidR="002B7031" w:rsidRDefault="009A562F">
            <w:pPr>
              <w:spacing w:after="0" w:line="276" w:lineRule="auto"/>
            </w:pPr>
            <w:r>
              <w:rPr>
                <w:rFonts w:ascii="Times New Roman" w:eastAsia="Times New Roman" w:hAnsi="Times New Roman" w:cs="Times New Roman"/>
                <w:sz w:val="26"/>
              </w:rPr>
              <w:t>mẫu 01 Phụ lục XX.docx</w:t>
            </w:r>
          </w:p>
        </w:tc>
        <w:tc>
          <w:tcPr>
            <w:tcW w:w="0" w:type="auto"/>
          </w:tcPr>
          <w:p w14:paraId="58A98146" w14:textId="77777777" w:rsidR="002B7031" w:rsidRDefault="002B7031"/>
          <w:p w14:paraId="79D14307" w14:textId="77777777" w:rsidR="002B7031" w:rsidRDefault="009A562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3580496" w14:textId="77777777" w:rsidR="002B7031" w:rsidRDefault="009A562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02B4C0D8" w14:textId="77777777" w:rsidR="002B7031" w:rsidRDefault="009A562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Khám chữa bệnh - Bộ Y tế, Cục Quản lý Y, Dược cổ truyền - Bộ Y tế</w:t>
      </w:r>
    </w:p>
    <w:p w14:paraId="6B56C37B" w14:textId="77777777" w:rsidR="002B7031" w:rsidRDefault="009A562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A963B8B" w14:textId="77777777" w:rsidR="002B7031" w:rsidRDefault="009A562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0774FFC" w14:textId="77777777" w:rsidR="002B7031" w:rsidRDefault="009A562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C446691" w14:textId="77777777" w:rsidR="002B7031" w:rsidRDefault="009A562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71F916E" w14:textId="77777777" w:rsidR="002B7031" w:rsidRDefault="009A562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thừa nhận tiêu chuẩn của tổ chức chứng nhận chất lượng</w:t>
      </w:r>
    </w:p>
    <w:p w14:paraId="711B111C" w14:textId="77777777" w:rsidR="002B7031" w:rsidRDefault="009A562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5"/>
        <w:gridCol w:w="5687"/>
        <w:gridCol w:w="800"/>
        <w:gridCol w:w="1263"/>
      </w:tblGrid>
      <w:tr w:rsidR="002B7031" w14:paraId="5B94A693" w14:textId="77777777">
        <w:tblPrEx>
          <w:tblCellMar>
            <w:top w:w="0" w:type="dxa"/>
            <w:bottom w:w="0" w:type="dxa"/>
          </w:tblCellMar>
        </w:tblPrEx>
        <w:tc>
          <w:tcPr>
            <w:tcW w:w="2000" w:type="dxa"/>
          </w:tcPr>
          <w:p w14:paraId="366C4B72" w14:textId="77777777" w:rsidR="002B7031" w:rsidRDefault="002B7031"/>
          <w:p w14:paraId="73971A05" w14:textId="77777777" w:rsidR="002B7031" w:rsidRDefault="009A562F">
            <w:pPr>
              <w:spacing w:after="0" w:line="276" w:lineRule="auto"/>
              <w:jc w:val="center"/>
            </w:pPr>
            <w:r>
              <w:rPr>
                <w:rFonts w:ascii="Times New Roman" w:eastAsia="Times New Roman" w:hAnsi="Times New Roman" w:cs="Times New Roman"/>
                <w:b/>
                <w:sz w:val="26"/>
              </w:rPr>
              <w:t>Số ký hiệu</w:t>
            </w:r>
          </w:p>
        </w:tc>
        <w:tc>
          <w:tcPr>
            <w:tcW w:w="3500" w:type="dxa"/>
          </w:tcPr>
          <w:p w14:paraId="06CE2835" w14:textId="77777777" w:rsidR="002B7031" w:rsidRDefault="002B7031"/>
          <w:p w14:paraId="2DE92C6E" w14:textId="77777777" w:rsidR="002B7031" w:rsidRDefault="009A562F">
            <w:pPr>
              <w:spacing w:after="0" w:line="276" w:lineRule="auto"/>
              <w:jc w:val="center"/>
            </w:pPr>
            <w:r>
              <w:rPr>
                <w:rFonts w:ascii="Times New Roman" w:eastAsia="Times New Roman" w:hAnsi="Times New Roman" w:cs="Times New Roman"/>
                <w:b/>
                <w:sz w:val="26"/>
              </w:rPr>
              <w:t>Trích yếu</w:t>
            </w:r>
          </w:p>
        </w:tc>
        <w:tc>
          <w:tcPr>
            <w:tcW w:w="1500" w:type="dxa"/>
          </w:tcPr>
          <w:p w14:paraId="655A541F" w14:textId="77777777" w:rsidR="002B7031" w:rsidRDefault="002B7031"/>
          <w:p w14:paraId="555A1322" w14:textId="77777777" w:rsidR="002B7031" w:rsidRDefault="009A562F">
            <w:pPr>
              <w:spacing w:after="0" w:line="276" w:lineRule="auto"/>
              <w:jc w:val="center"/>
            </w:pPr>
            <w:r>
              <w:rPr>
                <w:rFonts w:ascii="Times New Roman" w:eastAsia="Times New Roman" w:hAnsi="Times New Roman" w:cs="Times New Roman"/>
                <w:b/>
                <w:sz w:val="26"/>
              </w:rPr>
              <w:t>Ngày ban hành</w:t>
            </w:r>
          </w:p>
        </w:tc>
        <w:tc>
          <w:tcPr>
            <w:tcW w:w="3000" w:type="dxa"/>
          </w:tcPr>
          <w:p w14:paraId="7B9CF270" w14:textId="77777777" w:rsidR="002B7031" w:rsidRDefault="002B7031"/>
          <w:p w14:paraId="4F0DB2E4" w14:textId="77777777" w:rsidR="002B7031" w:rsidRDefault="009A562F">
            <w:pPr>
              <w:spacing w:after="0" w:line="276" w:lineRule="auto"/>
              <w:jc w:val="center"/>
            </w:pPr>
            <w:r>
              <w:rPr>
                <w:rFonts w:ascii="Times New Roman" w:eastAsia="Times New Roman" w:hAnsi="Times New Roman" w:cs="Times New Roman"/>
                <w:b/>
                <w:sz w:val="26"/>
              </w:rPr>
              <w:t>Cơ quan ban hành</w:t>
            </w:r>
          </w:p>
        </w:tc>
      </w:tr>
      <w:tr w:rsidR="002B7031" w14:paraId="1C60A2FC" w14:textId="77777777">
        <w:tblPrEx>
          <w:tblCellMar>
            <w:top w:w="0" w:type="dxa"/>
            <w:bottom w:w="0" w:type="dxa"/>
          </w:tblCellMar>
        </w:tblPrEx>
        <w:tc>
          <w:tcPr>
            <w:tcW w:w="0" w:type="auto"/>
          </w:tcPr>
          <w:p w14:paraId="70C735C2" w14:textId="77777777" w:rsidR="002B7031" w:rsidRDefault="002B7031"/>
          <w:p w14:paraId="256643F2" w14:textId="77777777" w:rsidR="002B7031" w:rsidRDefault="009A562F">
            <w:pPr>
              <w:spacing w:after="0" w:line="276" w:lineRule="auto"/>
            </w:pPr>
            <w:r>
              <w:rPr>
                <w:rFonts w:ascii="Times New Roman" w:eastAsia="Times New Roman" w:hAnsi="Times New Roman" w:cs="Times New Roman"/>
                <w:sz w:val="26"/>
              </w:rPr>
              <w:t>15/2023/QH15</w:t>
            </w:r>
          </w:p>
        </w:tc>
        <w:tc>
          <w:tcPr>
            <w:tcW w:w="0" w:type="auto"/>
          </w:tcPr>
          <w:p w14:paraId="5F49671D" w14:textId="77777777" w:rsidR="002B7031" w:rsidRDefault="002B7031"/>
          <w:p w14:paraId="1E05B953" w14:textId="77777777" w:rsidR="002B7031" w:rsidRDefault="009A562F">
            <w:pPr>
              <w:spacing w:after="0" w:line="276" w:lineRule="auto"/>
            </w:pPr>
            <w:r>
              <w:rPr>
                <w:rFonts w:ascii="Times New Roman" w:eastAsia="Times New Roman" w:hAnsi="Times New Roman" w:cs="Times New Roman"/>
                <w:sz w:val="26"/>
              </w:rPr>
              <w:t>Luật Khám, chữa bệnh 15/2023/QH15 (09/1/2023)</w:t>
            </w:r>
          </w:p>
        </w:tc>
        <w:tc>
          <w:tcPr>
            <w:tcW w:w="0" w:type="auto"/>
          </w:tcPr>
          <w:p w14:paraId="5CA36D4F" w14:textId="77777777" w:rsidR="002B7031" w:rsidRDefault="002B7031"/>
          <w:p w14:paraId="04A54678" w14:textId="77777777" w:rsidR="002B7031" w:rsidRDefault="009A562F">
            <w:pPr>
              <w:spacing w:after="0" w:line="276" w:lineRule="auto"/>
            </w:pPr>
            <w:r>
              <w:rPr>
                <w:rFonts w:ascii="Times New Roman" w:eastAsia="Times New Roman" w:hAnsi="Times New Roman" w:cs="Times New Roman"/>
                <w:sz w:val="26"/>
              </w:rPr>
              <w:t>30-12-2023</w:t>
            </w:r>
          </w:p>
        </w:tc>
        <w:tc>
          <w:tcPr>
            <w:tcW w:w="0" w:type="auto"/>
          </w:tcPr>
          <w:p w14:paraId="538D2A1B" w14:textId="77777777" w:rsidR="002B7031" w:rsidRDefault="002B7031"/>
          <w:p w14:paraId="699536B5" w14:textId="77777777" w:rsidR="002B7031" w:rsidRDefault="009A562F">
            <w:pPr>
              <w:spacing w:after="0" w:line="276" w:lineRule="auto"/>
            </w:pPr>
            <w:r>
              <w:rPr>
                <w:rFonts w:ascii="Times New Roman" w:eastAsia="Times New Roman" w:hAnsi="Times New Roman" w:cs="Times New Roman"/>
                <w:sz w:val="26"/>
              </w:rPr>
              <w:t>Ủy ban thường vụ quốc hội</w:t>
            </w:r>
          </w:p>
        </w:tc>
      </w:tr>
      <w:tr w:rsidR="002B7031" w14:paraId="59B2CC49" w14:textId="77777777">
        <w:tblPrEx>
          <w:tblCellMar>
            <w:top w:w="0" w:type="dxa"/>
            <w:bottom w:w="0" w:type="dxa"/>
          </w:tblCellMar>
        </w:tblPrEx>
        <w:tc>
          <w:tcPr>
            <w:tcW w:w="0" w:type="auto"/>
          </w:tcPr>
          <w:p w14:paraId="4259603C" w14:textId="77777777" w:rsidR="002B7031" w:rsidRDefault="002B7031"/>
          <w:p w14:paraId="79CDAA98" w14:textId="77777777" w:rsidR="002B7031" w:rsidRDefault="009A562F">
            <w:pPr>
              <w:spacing w:after="0" w:line="276" w:lineRule="auto"/>
            </w:pPr>
            <w:r>
              <w:rPr>
                <w:rFonts w:ascii="Times New Roman" w:eastAsia="Times New Roman" w:hAnsi="Times New Roman" w:cs="Times New Roman"/>
                <w:sz w:val="26"/>
              </w:rPr>
              <w:t>96/2023/NĐ-CP</w:t>
            </w:r>
          </w:p>
        </w:tc>
        <w:tc>
          <w:tcPr>
            <w:tcW w:w="0" w:type="auto"/>
          </w:tcPr>
          <w:p w14:paraId="62169063" w14:textId="77777777" w:rsidR="002B7031" w:rsidRDefault="002B7031"/>
          <w:p w14:paraId="16AE19E2" w14:textId="77777777" w:rsidR="002B7031" w:rsidRDefault="009A562F">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14:paraId="3023A681" w14:textId="77777777" w:rsidR="002B7031" w:rsidRDefault="002B7031"/>
          <w:p w14:paraId="62B76D91" w14:textId="77777777" w:rsidR="002B7031" w:rsidRDefault="009A562F">
            <w:pPr>
              <w:spacing w:after="0" w:line="276" w:lineRule="auto"/>
            </w:pPr>
            <w:r>
              <w:rPr>
                <w:rFonts w:ascii="Times New Roman" w:eastAsia="Times New Roman" w:hAnsi="Times New Roman" w:cs="Times New Roman"/>
                <w:sz w:val="26"/>
              </w:rPr>
              <w:t>30-12-2023</w:t>
            </w:r>
          </w:p>
        </w:tc>
        <w:tc>
          <w:tcPr>
            <w:tcW w:w="0" w:type="auto"/>
          </w:tcPr>
          <w:p w14:paraId="31F33130" w14:textId="77777777" w:rsidR="002B7031" w:rsidRDefault="002B7031"/>
        </w:tc>
      </w:tr>
      <w:tr w:rsidR="002B7031" w14:paraId="30ECC487" w14:textId="77777777">
        <w:tblPrEx>
          <w:tblCellMar>
            <w:top w:w="0" w:type="dxa"/>
            <w:bottom w:w="0" w:type="dxa"/>
          </w:tblCellMar>
        </w:tblPrEx>
        <w:tc>
          <w:tcPr>
            <w:tcW w:w="0" w:type="auto"/>
          </w:tcPr>
          <w:p w14:paraId="3B540228" w14:textId="77777777" w:rsidR="002B7031" w:rsidRDefault="002B7031"/>
          <w:p w14:paraId="20E3991E" w14:textId="77777777" w:rsidR="002B7031" w:rsidRDefault="009A562F">
            <w:pPr>
              <w:spacing w:after="0" w:line="276" w:lineRule="auto"/>
            </w:pPr>
            <w:r>
              <w:rPr>
                <w:rFonts w:ascii="Times New Roman" w:eastAsia="Times New Roman" w:hAnsi="Times New Roman" w:cs="Times New Roman"/>
                <w:sz w:val="26"/>
              </w:rPr>
              <w:t>32/2023/TT-BYT</w:t>
            </w:r>
          </w:p>
        </w:tc>
        <w:tc>
          <w:tcPr>
            <w:tcW w:w="0" w:type="auto"/>
          </w:tcPr>
          <w:p w14:paraId="5675CC8B" w14:textId="77777777" w:rsidR="002B7031" w:rsidRDefault="002B7031"/>
          <w:p w14:paraId="0034D6A1" w14:textId="77777777" w:rsidR="002B7031" w:rsidRDefault="009A562F">
            <w:pPr>
              <w:spacing w:after="0" w:line="276" w:lineRule="auto"/>
            </w:pPr>
            <w:r>
              <w:rPr>
                <w:rFonts w:ascii="Times New Roman" w:eastAsia="Times New Roman" w:hAnsi="Times New Roman" w:cs="Times New Roman"/>
                <w:sz w:val="26"/>
              </w:rPr>
              <w:t>Thông tư số 32/2023/TT-BYT quy định chi tiết một số điều của Luật Khám bệnh, chữa bệnh</w:t>
            </w:r>
          </w:p>
        </w:tc>
        <w:tc>
          <w:tcPr>
            <w:tcW w:w="0" w:type="auto"/>
          </w:tcPr>
          <w:p w14:paraId="061A81B5" w14:textId="77777777" w:rsidR="002B7031" w:rsidRDefault="002B7031"/>
          <w:p w14:paraId="41EEBE78" w14:textId="77777777" w:rsidR="002B7031" w:rsidRDefault="009A562F">
            <w:pPr>
              <w:spacing w:after="0" w:line="276" w:lineRule="auto"/>
            </w:pPr>
            <w:r>
              <w:rPr>
                <w:rFonts w:ascii="Times New Roman" w:eastAsia="Times New Roman" w:hAnsi="Times New Roman" w:cs="Times New Roman"/>
                <w:sz w:val="26"/>
              </w:rPr>
              <w:t>31-12-2023</w:t>
            </w:r>
          </w:p>
        </w:tc>
        <w:tc>
          <w:tcPr>
            <w:tcW w:w="0" w:type="auto"/>
          </w:tcPr>
          <w:p w14:paraId="7F0DCEE7" w14:textId="77777777" w:rsidR="002B7031" w:rsidRDefault="002B7031"/>
          <w:p w14:paraId="4FC76EA6" w14:textId="77777777" w:rsidR="002B7031" w:rsidRDefault="009A562F">
            <w:pPr>
              <w:spacing w:after="0" w:line="276" w:lineRule="auto"/>
            </w:pPr>
            <w:r>
              <w:rPr>
                <w:rFonts w:ascii="Times New Roman" w:eastAsia="Times New Roman" w:hAnsi="Times New Roman" w:cs="Times New Roman"/>
                <w:sz w:val="26"/>
              </w:rPr>
              <w:t>Bộ Y tế</w:t>
            </w:r>
          </w:p>
        </w:tc>
      </w:tr>
      <w:tr w:rsidR="002B7031" w14:paraId="1E26900E" w14:textId="77777777">
        <w:tblPrEx>
          <w:tblCellMar>
            <w:top w:w="0" w:type="dxa"/>
            <w:bottom w:w="0" w:type="dxa"/>
          </w:tblCellMar>
        </w:tblPrEx>
        <w:tc>
          <w:tcPr>
            <w:tcW w:w="0" w:type="auto"/>
          </w:tcPr>
          <w:p w14:paraId="063C29F1" w14:textId="77777777" w:rsidR="002B7031" w:rsidRDefault="002B7031"/>
          <w:p w14:paraId="4D21AD2F" w14:textId="77777777" w:rsidR="002B7031" w:rsidRDefault="009A562F">
            <w:pPr>
              <w:spacing w:after="0" w:line="276" w:lineRule="auto"/>
            </w:pPr>
            <w:r>
              <w:rPr>
                <w:rFonts w:ascii="Times New Roman" w:eastAsia="Times New Roman" w:hAnsi="Times New Roman" w:cs="Times New Roman"/>
                <w:sz w:val="26"/>
              </w:rPr>
              <w:t>57/2024/TT-BYT</w:t>
            </w:r>
          </w:p>
        </w:tc>
        <w:tc>
          <w:tcPr>
            <w:tcW w:w="0" w:type="auto"/>
          </w:tcPr>
          <w:p w14:paraId="1FFDCB7A" w14:textId="77777777" w:rsidR="002B7031" w:rsidRDefault="002B7031"/>
          <w:p w14:paraId="6673D445" w14:textId="77777777" w:rsidR="002B7031" w:rsidRDefault="009A562F">
            <w:pPr>
              <w:spacing w:after="0" w:line="276" w:lineRule="auto"/>
            </w:pPr>
            <w:r>
              <w:rPr>
                <w:rFonts w:ascii="Times New Roman" w:eastAsia="Times New Roman" w:hAnsi="Times New Roman" w:cs="Times New Roman"/>
                <w:sz w:val="26"/>
              </w:rPr>
              <w:t>Thông tư số 57/2024/TT-BYT ngày 31/12/2024 của Bộ Y tế quy định việc phân cấp, giải quyết thủ tục hành chính trong lĩnh vực khám bệnh, chữa bệnh thuộc thẩm quyền quản lý của Bộ Y tế</w:t>
            </w:r>
          </w:p>
        </w:tc>
        <w:tc>
          <w:tcPr>
            <w:tcW w:w="0" w:type="auto"/>
          </w:tcPr>
          <w:p w14:paraId="04A349D0" w14:textId="77777777" w:rsidR="002B7031" w:rsidRDefault="002B7031"/>
          <w:p w14:paraId="075375E0" w14:textId="77777777" w:rsidR="002B7031" w:rsidRDefault="009A562F">
            <w:pPr>
              <w:spacing w:after="0" w:line="276" w:lineRule="auto"/>
            </w:pPr>
            <w:r>
              <w:rPr>
                <w:rFonts w:ascii="Times New Roman" w:eastAsia="Times New Roman" w:hAnsi="Times New Roman" w:cs="Times New Roman"/>
                <w:sz w:val="26"/>
              </w:rPr>
              <w:t>31-12-2024</w:t>
            </w:r>
          </w:p>
        </w:tc>
        <w:tc>
          <w:tcPr>
            <w:tcW w:w="0" w:type="auto"/>
          </w:tcPr>
          <w:p w14:paraId="27DDC687" w14:textId="77777777" w:rsidR="002B7031" w:rsidRDefault="002B7031"/>
          <w:p w14:paraId="0215ECB5" w14:textId="77777777" w:rsidR="002B7031" w:rsidRDefault="009A562F">
            <w:pPr>
              <w:spacing w:after="0" w:line="276" w:lineRule="auto"/>
            </w:pPr>
            <w:r>
              <w:rPr>
                <w:rFonts w:ascii="Times New Roman" w:eastAsia="Times New Roman" w:hAnsi="Times New Roman" w:cs="Times New Roman"/>
                <w:sz w:val="26"/>
              </w:rPr>
              <w:t>Bộ Y tế</w:t>
            </w:r>
          </w:p>
        </w:tc>
      </w:tr>
    </w:tbl>
    <w:p w14:paraId="48713AAF" w14:textId="77777777" w:rsidR="002B7031" w:rsidRDefault="009A562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Tổ chức chứng nhận chất lượng đề nghị thừa nhận bộ tiêu chuẩn quản lý chất lượng cơ sở khám bệnh, chữa bệnh đáp ứng các tiêu chí quy định tại Điều 14 Thông tư số 32/2023/TT-BYT ngày 31/12/2023</w:t>
      </w:r>
    </w:p>
    <w:p w14:paraId="3AE53500" w14:textId="77777777" w:rsidR="002B7031" w:rsidRDefault="009A562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62F0A49" w14:textId="77777777" w:rsidR="002B7031" w:rsidRDefault="009A562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https://thutuc.dichvucong.gov.vn/p/home/dvc-tthc-thu-tuc-hanh-chinh-chi-tiet.html?ma_thu_tuc=334927</w:t>
      </w:r>
    </w:p>
    <w:sectPr w:rsidR="002B703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B7031"/>
    <w:rsid w:val="001D189D"/>
    <w:rsid w:val="002B7031"/>
    <w:rsid w:val="009A5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BCCC0"/>
  <w15:docId w15:val="{AD2FD83F-A4EA-4DA1-9D34-F8DD31132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732</Words>
  <Characters>4176</Characters>
  <Application>Microsoft Office Word</Application>
  <DocSecurity>0</DocSecurity>
  <Lines>34</Lines>
  <Paragraphs>9</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2025-12-02T12:18:00Z</dcterms:created>
  <dcterms:modified xsi:type="dcterms:W3CDTF">2025-12-02T12:18:00Z</dcterms:modified>
</cp:coreProperties>
</file>