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AEC3" w14:textId="77777777" w:rsidR="00C27FA9" w:rsidRDefault="00874B4B">
      <w:pPr>
        <w:spacing w:after="300" w:line="276" w:lineRule="auto"/>
        <w:jc w:val="center"/>
      </w:pPr>
      <w:r>
        <w:rPr>
          <w:rFonts w:ascii="Times New Roman" w:eastAsia="Times New Roman" w:hAnsi="Times New Roman" w:cs="Times New Roman"/>
          <w:b/>
          <w:sz w:val="26"/>
        </w:rPr>
        <w:t>Chi tiết thủ tục hành chính</w:t>
      </w:r>
    </w:p>
    <w:p w14:paraId="70683ABD" w14:textId="77777777" w:rsidR="00C27FA9" w:rsidRDefault="00874B4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1.012418</w:t>
      </w:r>
    </w:p>
    <w:p w14:paraId="69A264EF" w14:textId="77777777" w:rsidR="00C27FA9" w:rsidRDefault="00874B4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160723D5" w14:textId="77777777" w:rsidR="00C27FA9" w:rsidRDefault="00874B4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người có bài thuốc gia truyền, giấy chứng nhận người có phương pháp chữa bệnh gia truyền</w:t>
      </w:r>
    </w:p>
    <w:p w14:paraId="2AF65149" w14:textId="77777777" w:rsidR="00C27FA9" w:rsidRDefault="00874B4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6992C1F" w14:textId="77777777" w:rsidR="00C27FA9" w:rsidRDefault="00874B4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D3E697D" w14:textId="77777777" w:rsidR="00C27FA9" w:rsidRDefault="00874B4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14:paraId="5E61E482" w14:textId="77777777" w:rsidR="00C27FA9" w:rsidRDefault="00874B4B">
      <w:pPr>
        <w:spacing w:after="0" w:line="276" w:lineRule="auto"/>
        <w:jc w:val="both"/>
      </w:pPr>
      <w:r>
        <w:rPr>
          <w:rFonts w:ascii="Times New Roman" w:eastAsia="Times New Roman" w:hAnsi="Times New Roman" w:cs="Times New Roman"/>
          <w:b/>
          <w:sz w:val="26"/>
        </w:rPr>
        <w:t xml:space="preserve">Trình tự thực hiện: </w:t>
      </w:r>
    </w:p>
    <w:p w14:paraId="6C88320E" w14:textId="77777777" w:rsidR="00C27FA9" w:rsidRDefault="00C27FA9">
      <w:pPr>
        <w:shd w:val="clear" w:color="auto" w:fill="F2F6F9"/>
        <w:spacing w:before="120" w:after="0" w:line="276" w:lineRule="auto"/>
        <w:jc w:val="both"/>
      </w:pPr>
    </w:p>
    <w:p w14:paraId="3FF53354" w14:textId="77777777" w:rsidR="00C27FA9" w:rsidRDefault="00874B4B">
      <w:pPr>
        <w:spacing w:after="0" w:line="276" w:lineRule="auto"/>
        <w:jc w:val="both"/>
      </w:pPr>
      <w:r>
        <w:rPr>
          <w:rFonts w:ascii="Times New Roman" w:eastAsia="Times New Roman" w:hAnsi="Times New Roman" w:cs="Times New Roman"/>
          <w:sz w:val="26"/>
        </w:rPr>
        <w:t xml:space="preserve">Bước 1: Người đề nghị cấp giấy chứng nhận gửi 01 bộ hồ sơ theo quy định tới cơ quan chuyên môn về y tế thuộc Ủy ban nhân dân cấp tỉnh nơi cư trú. Sau khi tiếp nhận hồ sơ, cơ quan chuyên môn về y tế thuộc Ủy ban nhân dân cấp tỉnh cấp cho người đề nghị Phiếu tiếp nhận hồ sơ theo mẫu số 02 Phụ lục II ban hành kèm theo Thông tư số 02/2024/TT-BYT ngày 12 tháng 3 năm 2024. Trường hợp có yêu cầu sửa đổi, bổ sung hồ sơ, trong thời gian 05 ngày làm việc, kể từ ngày ghi trên phiếu tiếp nhận hồ sơ, cơ quan chuyên môn </w:t>
      </w:r>
      <w:r>
        <w:rPr>
          <w:rFonts w:ascii="Times New Roman" w:eastAsia="Times New Roman" w:hAnsi="Times New Roman" w:cs="Times New Roman"/>
          <w:sz w:val="26"/>
        </w:rPr>
        <w:t>về y tế thuộc Ủy ban nhân dân cấp tỉnh nơi tiếp nhận hồ sơ có trách nhiệm gửi văn bản thông báo cho người đề nghị cấp giấy chứng nhận để sửa đổi, bổ sung hồ sơ. Trong thời gian 60 ngày, kể từ ngày cơ quan chuyên môn về y tế thuộc Ủy ban nhân dân cấp tỉnh có văn bản yêu cầu sửa đổi, bổ sung hồ sơ mà người đề nghị cấp giấy chứng nhận không sửa đổi, bổ sung hồ sơ thì hồ sơ đề nghị cấp giấy chứng nhận không còn giá trị. Người đề nghị nộp lại hồ sơ đề nghị theo quy định tại Điều 21 Thông tư này nếu có nhu cầu.</w:t>
      </w:r>
    </w:p>
    <w:p w14:paraId="3CBEFB40" w14:textId="77777777" w:rsidR="00C27FA9" w:rsidRDefault="00874B4B">
      <w:pPr>
        <w:spacing w:after="0" w:line="276" w:lineRule="auto"/>
        <w:jc w:val="both"/>
      </w:pPr>
      <w:r>
        <w:rPr>
          <w:rFonts w:ascii="Times New Roman" w:eastAsia="Times New Roman" w:hAnsi="Times New Roman" w:cs="Times New Roman"/>
          <w:sz w:val="26"/>
        </w:rPr>
        <w:t>Bước 2: Trường hợp không có yêu cầu sửa đổi, bổ sung hồ sơ, trong thời gian 10 ngày làm việc, kể từ ngày nhận ghi trên phiếu tiếp nhận hồ sơ cơ quan chuyên môn về y tế thuộc Ủy ban nhân dân cấp tỉnh có trách nhiệm tổ chức họp Hội đồng để thẩm định.</w:t>
      </w:r>
    </w:p>
    <w:p w14:paraId="05B9A902" w14:textId="77777777" w:rsidR="00C27FA9" w:rsidRDefault="00874B4B">
      <w:pPr>
        <w:spacing w:after="0" w:line="276" w:lineRule="auto"/>
        <w:jc w:val="both"/>
      </w:pPr>
      <w:r>
        <w:rPr>
          <w:rFonts w:ascii="Times New Roman" w:eastAsia="Times New Roman" w:hAnsi="Times New Roman" w:cs="Times New Roman"/>
          <w:sz w:val="26"/>
        </w:rPr>
        <w:t>Bước 3: Trong thời hạn 10 ngày làm việc kể từ ngày có biên bản họp Hội đồng thẩm định, cơ quan chuyên môn về y tế thuộc Ủy ban nhân dân cấp tỉnh cấp giấy chứng nhận theo mẫu số 04 Phụ lục II ban hành kèm theo Thông tư số 02/2024/TT-BYT ngày 12 tháng 3 năm 2024 hoặc ban hành văn bản về việc từ chối cấp giấy chứng nhận và nêu rõ lý do từ chối.</w:t>
      </w:r>
    </w:p>
    <w:p w14:paraId="3E9574A3" w14:textId="77777777" w:rsidR="00C27FA9" w:rsidRDefault="00874B4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2"/>
        <w:gridCol w:w="1814"/>
        <w:gridCol w:w="3165"/>
        <w:gridCol w:w="2660"/>
      </w:tblGrid>
      <w:tr w:rsidR="00C27FA9" w14:paraId="20422914" w14:textId="77777777">
        <w:tblPrEx>
          <w:tblCellMar>
            <w:top w:w="0" w:type="dxa"/>
            <w:bottom w:w="0" w:type="dxa"/>
          </w:tblCellMar>
        </w:tblPrEx>
        <w:tc>
          <w:tcPr>
            <w:tcW w:w="1500" w:type="dxa"/>
          </w:tcPr>
          <w:p w14:paraId="06A872ED" w14:textId="77777777" w:rsidR="00C27FA9" w:rsidRDefault="00C27FA9"/>
          <w:p w14:paraId="074D9C2F" w14:textId="77777777" w:rsidR="00C27FA9" w:rsidRDefault="00874B4B">
            <w:pPr>
              <w:spacing w:after="0" w:line="276" w:lineRule="auto"/>
              <w:jc w:val="center"/>
            </w:pPr>
            <w:r>
              <w:rPr>
                <w:rFonts w:ascii="Times New Roman" w:eastAsia="Times New Roman" w:hAnsi="Times New Roman" w:cs="Times New Roman"/>
                <w:b/>
                <w:sz w:val="26"/>
              </w:rPr>
              <w:t>Hình thức nộp</w:t>
            </w:r>
          </w:p>
        </w:tc>
        <w:tc>
          <w:tcPr>
            <w:tcW w:w="2000" w:type="dxa"/>
          </w:tcPr>
          <w:p w14:paraId="476D5F63" w14:textId="77777777" w:rsidR="00C27FA9" w:rsidRDefault="00C27FA9"/>
          <w:p w14:paraId="49F1282A" w14:textId="77777777" w:rsidR="00C27FA9" w:rsidRDefault="00874B4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39EACDF" w14:textId="77777777" w:rsidR="00C27FA9" w:rsidRDefault="00C27FA9"/>
          <w:p w14:paraId="395ACA25" w14:textId="77777777" w:rsidR="00C27FA9" w:rsidRDefault="00874B4B">
            <w:pPr>
              <w:spacing w:after="0" w:line="276" w:lineRule="auto"/>
              <w:jc w:val="center"/>
            </w:pPr>
            <w:r>
              <w:rPr>
                <w:rFonts w:ascii="Times New Roman" w:eastAsia="Times New Roman" w:hAnsi="Times New Roman" w:cs="Times New Roman"/>
                <w:b/>
                <w:sz w:val="26"/>
              </w:rPr>
              <w:t>Phí, lệ phí</w:t>
            </w:r>
          </w:p>
        </w:tc>
        <w:tc>
          <w:tcPr>
            <w:tcW w:w="3000" w:type="dxa"/>
          </w:tcPr>
          <w:p w14:paraId="6B09ACD4" w14:textId="77777777" w:rsidR="00C27FA9" w:rsidRDefault="00C27FA9"/>
          <w:p w14:paraId="6D38347A" w14:textId="77777777" w:rsidR="00C27FA9" w:rsidRDefault="00874B4B">
            <w:pPr>
              <w:spacing w:after="0" w:line="276" w:lineRule="auto"/>
              <w:jc w:val="center"/>
            </w:pPr>
            <w:r>
              <w:rPr>
                <w:rFonts w:ascii="Times New Roman" w:eastAsia="Times New Roman" w:hAnsi="Times New Roman" w:cs="Times New Roman"/>
                <w:b/>
                <w:sz w:val="26"/>
              </w:rPr>
              <w:t>Mô tả</w:t>
            </w:r>
          </w:p>
        </w:tc>
      </w:tr>
      <w:tr w:rsidR="00C27FA9" w14:paraId="113F78C7" w14:textId="77777777">
        <w:tblPrEx>
          <w:tblCellMar>
            <w:top w:w="0" w:type="dxa"/>
            <w:bottom w:w="0" w:type="dxa"/>
          </w:tblCellMar>
        </w:tblPrEx>
        <w:tc>
          <w:tcPr>
            <w:tcW w:w="0" w:type="auto"/>
          </w:tcPr>
          <w:p w14:paraId="252EA861" w14:textId="77777777" w:rsidR="00C27FA9" w:rsidRDefault="00C27FA9"/>
          <w:p w14:paraId="09FE48FD" w14:textId="77777777" w:rsidR="00C27FA9" w:rsidRDefault="00874B4B">
            <w:pPr>
              <w:spacing w:after="0" w:line="276" w:lineRule="auto"/>
            </w:pPr>
            <w:r>
              <w:rPr>
                <w:rFonts w:ascii="Times New Roman" w:eastAsia="Times New Roman" w:hAnsi="Times New Roman" w:cs="Times New Roman"/>
                <w:sz w:val="26"/>
              </w:rPr>
              <w:t>Trực tiếp</w:t>
            </w:r>
          </w:p>
        </w:tc>
        <w:tc>
          <w:tcPr>
            <w:tcW w:w="0" w:type="auto"/>
          </w:tcPr>
          <w:p w14:paraId="7B42CAC7" w14:textId="77777777" w:rsidR="00C27FA9" w:rsidRDefault="00C27FA9"/>
          <w:p w14:paraId="4C6A2F53" w14:textId="77777777" w:rsidR="00C27FA9" w:rsidRDefault="00874B4B">
            <w:pPr>
              <w:spacing w:after="0" w:line="276" w:lineRule="auto"/>
            </w:pPr>
            <w:r>
              <w:rPr>
                <w:rFonts w:ascii="Times New Roman" w:eastAsia="Times New Roman" w:hAnsi="Times New Roman" w:cs="Times New Roman"/>
                <w:sz w:val="26"/>
              </w:rPr>
              <w:t xml:space="preserve">20 Ngày làm </w:t>
            </w:r>
            <w:r>
              <w:rPr>
                <w:rFonts w:ascii="Times New Roman" w:eastAsia="Times New Roman" w:hAnsi="Times New Roman" w:cs="Times New Roman"/>
                <w:sz w:val="26"/>
              </w:rPr>
              <w:lastRenderedPageBreak/>
              <w:t>việc</w:t>
            </w:r>
          </w:p>
        </w:tc>
        <w:tc>
          <w:tcPr>
            <w:tcW w:w="0" w:type="auto"/>
          </w:tcPr>
          <w:p w14:paraId="20A666E2" w14:textId="77777777" w:rsidR="00C27FA9" w:rsidRDefault="00C27FA9"/>
          <w:p w14:paraId="2AC5BCE0" w14:textId="77777777" w:rsidR="00C27FA9" w:rsidRDefault="00874B4B">
            <w:pPr>
              <w:spacing w:after="0" w:line="276" w:lineRule="auto"/>
            </w:pPr>
            <w:r>
              <w:rPr>
                <w:rFonts w:ascii="Times New Roman" w:eastAsia="Times New Roman" w:hAnsi="Times New Roman" w:cs="Times New Roman"/>
                <w:sz w:val="26"/>
              </w:rPr>
              <w:t>Phí : 1.250.000 Đồng</w:t>
            </w:r>
          </w:p>
        </w:tc>
        <w:tc>
          <w:tcPr>
            <w:tcW w:w="0" w:type="auto"/>
          </w:tcPr>
          <w:p w14:paraId="7EEBAFDE" w14:textId="77777777" w:rsidR="00C27FA9" w:rsidRDefault="00C27FA9"/>
          <w:p w14:paraId="32C6D754" w14:textId="77777777" w:rsidR="00C27FA9" w:rsidRDefault="00874B4B">
            <w:pPr>
              <w:spacing w:after="0" w:line="276" w:lineRule="auto"/>
            </w:pPr>
            <w:r>
              <w:rPr>
                <w:rFonts w:ascii="Times New Roman" w:eastAsia="Times New Roman" w:hAnsi="Times New Roman" w:cs="Times New Roman"/>
                <w:sz w:val="26"/>
              </w:rPr>
              <w:t>kể từ ngày nhận đủ hồ sơ</w:t>
            </w:r>
          </w:p>
        </w:tc>
      </w:tr>
      <w:tr w:rsidR="00C27FA9" w14:paraId="62B6F29D" w14:textId="77777777">
        <w:tblPrEx>
          <w:tblCellMar>
            <w:top w:w="0" w:type="dxa"/>
            <w:bottom w:w="0" w:type="dxa"/>
          </w:tblCellMar>
        </w:tblPrEx>
        <w:tc>
          <w:tcPr>
            <w:tcW w:w="0" w:type="auto"/>
          </w:tcPr>
          <w:p w14:paraId="4B0913CE" w14:textId="77777777" w:rsidR="00C27FA9" w:rsidRDefault="00C27FA9"/>
          <w:p w14:paraId="36499171" w14:textId="77777777" w:rsidR="00C27FA9" w:rsidRDefault="00874B4B">
            <w:pPr>
              <w:spacing w:after="0" w:line="276" w:lineRule="auto"/>
            </w:pPr>
            <w:r>
              <w:rPr>
                <w:rFonts w:ascii="Times New Roman" w:eastAsia="Times New Roman" w:hAnsi="Times New Roman" w:cs="Times New Roman"/>
                <w:sz w:val="26"/>
              </w:rPr>
              <w:t>Trực tuyến</w:t>
            </w:r>
          </w:p>
        </w:tc>
        <w:tc>
          <w:tcPr>
            <w:tcW w:w="0" w:type="auto"/>
          </w:tcPr>
          <w:p w14:paraId="3F5D5A17" w14:textId="77777777" w:rsidR="00C27FA9" w:rsidRDefault="00C27FA9"/>
          <w:p w14:paraId="7B560D7A" w14:textId="77777777" w:rsidR="00C27FA9" w:rsidRDefault="00874B4B">
            <w:pPr>
              <w:spacing w:after="0" w:line="276" w:lineRule="auto"/>
            </w:pPr>
            <w:r>
              <w:rPr>
                <w:rFonts w:ascii="Times New Roman" w:eastAsia="Times New Roman" w:hAnsi="Times New Roman" w:cs="Times New Roman"/>
                <w:sz w:val="26"/>
              </w:rPr>
              <w:t>20 Ngày làm việc</w:t>
            </w:r>
          </w:p>
        </w:tc>
        <w:tc>
          <w:tcPr>
            <w:tcW w:w="0" w:type="auto"/>
          </w:tcPr>
          <w:p w14:paraId="2F4FFB74" w14:textId="77777777" w:rsidR="00C27FA9" w:rsidRDefault="00C27FA9"/>
          <w:p w14:paraId="2A6E6DFA" w14:textId="77777777" w:rsidR="00C27FA9" w:rsidRDefault="00874B4B">
            <w:pPr>
              <w:spacing w:after="0" w:line="276" w:lineRule="auto"/>
            </w:pPr>
            <w:r>
              <w:rPr>
                <w:rFonts w:ascii="Times New Roman" w:eastAsia="Times New Roman" w:hAnsi="Times New Roman" w:cs="Times New Roman"/>
                <w:sz w:val="26"/>
              </w:rPr>
              <w:t>Phí : 1.250.000 Đồng</w:t>
            </w:r>
          </w:p>
        </w:tc>
        <w:tc>
          <w:tcPr>
            <w:tcW w:w="0" w:type="auto"/>
          </w:tcPr>
          <w:p w14:paraId="697DEBAE" w14:textId="77777777" w:rsidR="00C27FA9" w:rsidRDefault="00C27FA9"/>
          <w:p w14:paraId="1EC76694" w14:textId="77777777" w:rsidR="00C27FA9" w:rsidRDefault="00874B4B">
            <w:pPr>
              <w:spacing w:after="0" w:line="276" w:lineRule="auto"/>
            </w:pPr>
            <w:r>
              <w:rPr>
                <w:rFonts w:ascii="Times New Roman" w:eastAsia="Times New Roman" w:hAnsi="Times New Roman" w:cs="Times New Roman"/>
                <w:sz w:val="26"/>
              </w:rPr>
              <w:t>kể từ ngày nhận đủ hồ sơ</w:t>
            </w:r>
          </w:p>
        </w:tc>
      </w:tr>
      <w:tr w:rsidR="00C27FA9" w14:paraId="19B12A40" w14:textId="77777777">
        <w:tblPrEx>
          <w:tblCellMar>
            <w:top w:w="0" w:type="dxa"/>
            <w:bottom w:w="0" w:type="dxa"/>
          </w:tblCellMar>
        </w:tblPrEx>
        <w:tc>
          <w:tcPr>
            <w:tcW w:w="0" w:type="auto"/>
          </w:tcPr>
          <w:p w14:paraId="1F864961" w14:textId="77777777" w:rsidR="00C27FA9" w:rsidRDefault="00C27FA9"/>
          <w:p w14:paraId="7DB9C7A1" w14:textId="77777777" w:rsidR="00C27FA9" w:rsidRDefault="00874B4B">
            <w:pPr>
              <w:spacing w:after="0" w:line="276" w:lineRule="auto"/>
            </w:pPr>
            <w:r>
              <w:rPr>
                <w:rFonts w:ascii="Times New Roman" w:eastAsia="Times New Roman" w:hAnsi="Times New Roman" w:cs="Times New Roman"/>
                <w:sz w:val="26"/>
              </w:rPr>
              <w:t>Dịch vụ bưu chính</w:t>
            </w:r>
          </w:p>
        </w:tc>
        <w:tc>
          <w:tcPr>
            <w:tcW w:w="0" w:type="auto"/>
          </w:tcPr>
          <w:p w14:paraId="5B2C70EF" w14:textId="77777777" w:rsidR="00C27FA9" w:rsidRDefault="00C27FA9"/>
          <w:p w14:paraId="52F56DFE" w14:textId="77777777" w:rsidR="00C27FA9" w:rsidRDefault="00874B4B">
            <w:pPr>
              <w:spacing w:after="0" w:line="276" w:lineRule="auto"/>
            </w:pPr>
            <w:r>
              <w:rPr>
                <w:rFonts w:ascii="Times New Roman" w:eastAsia="Times New Roman" w:hAnsi="Times New Roman" w:cs="Times New Roman"/>
                <w:sz w:val="26"/>
              </w:rPr>
              <w:t>20 Ngày làm việc</w:t>
            </w:r>
          </w:p>
        </w:tc>
        <w:tc>
          <w:tcPr>
            <w:tcW w:w="0" w:type="auto"/>
          </w:tcPr>
          <w:p w14:paraId="2C899C11" w14:textId="77777777" w:rsidR="00C27FA9" w:rsidRDefault="00C27FA9"/>
          <w:p w14:paraId="3634F624" w14:textId="77777777" w:rsidR="00C27FA9" w:rsidRDefault="00874B4B">
            <w:pPr>
              <w:spacing w:after="0" w:line="276" w:lineRule="auto"/>
            </w:pPr>
            <w:r>
              <w:rPr>
                <w:rFonts w:ascii="Times New Roman" w:eastAsia="Times New Roman" w:hAnsi="Times New Roman" w:cs="Times New Roman"/>
                <w:sz w:val="26"/>
              </w:rPr>
              <w:t>Phí : 1.250.000 Đồng</w:t>
            </w:r>
          </w:p>
        </w:tc>
        <w:tc>
          <w:tcPr>
            <w:tcW w:w="0" w:type="auto"/>
          </w:tcPr>
          <w:p w14:paraId="28D3A53C" w14:textId="77777777" w:rsidR="00C27FA9" w:rsidRDefault="00C27FA9"/>
          <w:p w14:paraId="5A76C6B0" w14:textId="77777777" w:rsidR="00C27FA9" w:rsidRDefault="00874B4B">
            <w:pPr>
              <w:spacing w:after="0" w:line="276" w:lineRule="auto"/>
            </w:pPr>
            <w:r>
              <w:rPr>
                <w:rFonts w:ascii="Times New Roman" w:eastAsia="Times New Roman" w:hAnsi="Times New Roman" w:cs="Times New Roman"/>
                <w:sz w:val="26"/>
              </w:rPr>
              <w:t>kể từ ngày nhận đủ hồ sơ</w:t>
            </w:r>
          </w:p>
        </w:tc>
      </w:tr>
    </w:tbl>
    <w:p w14:paraId="3CAEAAB3" w14:textId="77777777" w:rsidR="00C27FA9" w:rsidRDefault="00874B4B">
      <w:pPr>
        <w:spacing w:before="240" w:after="0" w:line="276" w:lineRule="auto"/>
        <w:jc w:val="both"/>
      </w:pPr>
      <w:r>
        <w:rPr>
          <w:rFonts w:ascii="Times New Roman" w:eastAsia="Times New Roman" w:hAnsi="Times New Roman" w:cs="Times New Roman"/>
          <w:b/>
          <w:sz w:val="26"/>
        </w:rPr>
        <w:t xml:space="preserve">Thành phần hồ sơ: </w:t>
      </w:r>
    </w:p>
    <w:p w14:paraId="13D75984" w14:textId="77777777" w:rsidR="00C27FA9" w:rsidRDefault="00874B4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29"/>
        <w:gridCol w:w="1511"/>
        <w:gridCol w:w="1071"/>
      </w:tblGrid>
      <w:tr w:rsidR="00C27FA9" w14:paraId="625F4488" w14:textId="77777777">
        <w:tblPrEx>
          <w:tblCellMar>
            <w:top w:w="0" w:type="dxa"/>
            <w:bottom w:w="0" w:type="dxa"/>
          </w:tblCellMar>
        </w:tblPrEx>
        <w:tc>
          <w:tcPr>
            <w:tcW w:w="6000" w:type="dxa"/>
          </w:tcPr>
          <w:p w14:paraId="4791D12E" w14:textId="77777777" w:rsidR="00C27FA9" w:rsidRDefault="00C27FA9"/>
          <w:p w14:paraId="40129C57" w14:textId="77777777" w:rsidR="00C27FA9" w:rsidRDefault="00874B4B">
            <w:pPr>
              <w:spacing w:after="0" w:line="276" w:lineRule="auto"/>
              <w:jc w:val="center"/>
            </w:pPr>
            <w:r>
              <w:rPr>
                <w:rFonts w:ascii="Times New Roman" w:eastAsia="Times New Roman" w:hAnsi="Times New Roman" w:cs="Times New Roman"/>
                <w:b/>
                <w:sz w:val="26"/>
              </w:rPr>
              <w:t>Tên giấy tờ</w:t>
            </w:r>
          </w:p>
        </w:tc>
        <w:tc>
          <w:tcPr>
            <w:tcW w:w="2000" w:type="dxa"/>
          </w:tcPr>
          <w:p w14:paraId="25048C26" w14:textId="77777777" w:rsidR="00C27FA9" w:rsidRDefault="00C27FA9"/>
          <w:p w14:paraId="3A815FC7" w14:textId="77777777" w:rsidR="00C27FA9" w:rsidRDefault="00874B4B">
            <w:pPr>
              <w:spacing w:after="0" w:line="276" w:lineRule="auto"/>
              <w:jc w:val="center"/>
            </w:pPr>
            <w:r>
              <w:rPr>
                <w:rFonts w:ascii="Times New Roman" w:eastAsia="Times New Roman" w:hAnsi="Times New Roman" w:cs="Times New Roman"/>
                <w:b/>
                <w:sz w:val="26"/>
              </w:rPr>
              <w:t>Mẫu đơn, tờ khai</w:t>
            </w:r>
          </w:p>
        </w:tc>
        <w:tc>
          <w:tcPr>
            <w:tcW w:w="2000" w:type="dxa"/>
          </w:tcPr>
          <w:p w14:paraId="10442432" w14:textId="77777777" w:rsidR="00C27FA9" w:rsidRDefault="00C27FA9"/>
          <w:p w14:paraId="212D4FE8" w14:textId="77777777" w:rsidR="00C27FA9" w:rsidRDefault="00874B4B">
            <w:pPr>
              <w:spacing w:after="0" w:line="276" w:lineRule="auto"/>
              <w:jc w:val="center"/>
            </w:pPr>
            <w:r>
              <w:rPr>
                <w:rFonts w:ascii="Times New Roman" w:eastAsia="Times New Roman" w:hAnsi="Times New Roman" w:cs="Times New Roman"/>
                <w:b/>
                <w:sz w:val="26"/>
              </w:rPr>
              <w:t>Số lượng</w:t>
            </w:r>
          </w:p>
        </w:tc>
      </w:tr>
      <w:tr w:rsidR="00C27FA9" w14:paraId="20A1C23D" w14:textId="77777777">
        <w:tblPrEx>
          <w:tblCellMar>
            <w:top w:w="0" w:type="dxa"/>
            <w:bottom w:w="0" w:type="dxa"/>
          </w:tblCellMar>
        </w:tblPrEx>
        <w:tc>
          <w:tcPr>
            <w:tcW w:w="0" w:type="auto"/>
          </w:tcPr>
          <w:p w14:paraId="7BD4F9A8" w14:textId="77777777" w:rsidR="00C27FA9" w:rsidRDefault="00C27FA9"/>
          <w:p w14:paraId="347AA395" w14:textId="77777777" w:rsidR="00C27FA9" w:rsidRDefault="00874B4B">
            <w:pPr>
              <w:spacing w:after="0" w:line="276" w:lineRule="auto"/>
            </w:pPr>
            <w:r>
              <w:rPr>
                <w:rFonts w:ascii="Times New Roman" w:eastAsia="Times New Roman" w:hAnsi="Times New Roman" w:cs="Times New Roman"/>
                <w:sz w:val="26"/>
              </w:rPr>
              <w:t xml:space="preserve">a) </w:t>
            </w:r>
            <w:r>
              <w:rPr>
                <w:rFonts w:ascii="Times New Roman" w:eastAsia="Times New Roman" w:hAnsi="Times New Roman" w:cs="Times New Roman"/>
                <w:sz w:val="26"/>
              </w:rPr>
              <w:t>Đơn đề nghị cấp giấy chứng nhận theo mẫu số 01 Phụ lục II ban hành kèm theo Thông tư số 02/2024/TT-BYT ngày 12 tháng 3 năm 2024.</w:t>
            </w:r>
          </w:p>
        </w:tc>
        <w:tc>
          <w:tcPr>
            <w:tcW w:w="0" w:type="auto"/>
          </w:tcPr>
          <w:p w14:paraId="5FE26737" w14:textId="77777777" w:rsidR="00C27FA9" w:rsidRDefault="00C27FA9"/>
          <w:p w14:paraId="0B9E8BE4" w14:textId="77777777" w:rsidR="00C27FA9" w:rsidRDefault="00874B4B">
            <w:pPr>
              <w:spacing w:after="0" w:line="276" w:lineRule="auto"/>
            </w:pPr>
            <w:r>
              <w:rPr>
                <w:rFonts w:ascii="Times New Roman" w:eastAsia="Times New Roman" w:hAnsi="Times New Roman" w:cs="Times New Roman"/>
                <w:sz w:val="26"/>
              </w:rPr>
              <w:t>Mẫu đơn số 01 Phụ lục II.docx</w:t>
            </w:r>
          </w:p>
        </w:tc>
        <w:tc>
          <w:tcPr>
            <w:tcW w:w="0" w:type="auto"/>
          </w:tcPr>
          <w:p w14:paraId="5C695450" w14:textId="77777777" w:rsidR="00C27FA9" w:rsidRDefault="00C27FA9"/>
          <w:p w14:paraId="4FD45A87" w14:textId="77777777" w:rsidR="00C27FA9" w:rsidRDefault="00874B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27FA9" w14:paraId="72B68248" w14:textId="77777777">
        <w:tblPrEx>
          <w:tblCellMar>
            <w:top w:w="0" w:type="dxa"/>
            <w:bottom w:w="0" w:type="dxa"/>
          </w:tblCellMar>
        </w:tblPrEx>
        <w:tc>
          <w:tcPr>
            <w:tcW w:w="0" w:type="auto"/>
          </w:tcPr>
          <w:p w14:paraId="78A565CA" w14:textId="77777777" w:rsidR="00C27FA9" w:rsidRDefault="00C27FA9"/>
          <w:p w14:paraId="7C3EE918" w14:textId="77777777" w:rsidR="00C27FA9" w:rsidRDefault="00874B4B">
            <w:pPr>
              <w:spacing w:after="0" w:line="276" w:lineRule="auto"/>
            </w:pPr>
            <w:r>
              <w:rPr>
                <w:rFonts w:ascii="Times New Roman" w:eastAsia="Times New Roman" w:hAnsi="Times New Roman" w:cs="Times New Roman"/>
                <w:sz w:val="26"/>
              </w:rPr>
              <w:t xml:space="preserve">b) </w:t>
            </w:r>
            <w:r>
              <w:rPr>
                <w:rFonts w:ascii="Times New Roman" w:eastAsia="Times New Roman" w:hAnsi="Times New Roman" w:cs="Times New Roman"/>
                <w:sz w:val="26"/>
              </w:rPr>
              <w:t>Bản thuyết minh về bài thuốc gia truyền hoặc phương pháp chữa bệnh gia truyền theo mẫu số 03 Phụ lục II ban hành kèm theo Thông tư số 02/2024/TT-BYT ngày 12 tháng 3 năm 2024.</w:t>
            </w:r>
          </w:p>
        </w:tc>
        <w:tc>
          <w:tcPr>
            <w:tcW w:w="0" w:type="auto"/>
          </w:tcPr>
          <w:p w14:paraId="14814185" w14:textId="77777777" w:rsidR="00C27FA9" w:rsidRDefault="00C27FA9"/>
          <w:p w14:paraId="3DBB5246" w14:textId="77777777" w:rsidR="00C27FA9" w:rsidRDefault="00874B4B">
            <w:pPr>
              <w:spacing w:after="0" w:line="276" w:lineRule="auto"/>
            </w:pPr>
            <w:r>
              <w:rPr>
                <w:rFonts w:ascii="Times New Roman" w:eastAsia="Times New Roman" w:hAnsi="Times New Roman" w:cs="Times New Roman"/>
                <w:sz w:val="26"/>
              </w:rPr>
              <w:t>Mẫu số 03 Phụ lục II.docx</w:t>
            </w:r>
          </w:p>
        </w:tc>
        <w:tc>
          <w:tcPr>
            <w:tcW w:w="0" w:type="auto"/>
          </w:tcPr>
          <w:p w14:paraId="565021CB" w14:textId="77777777" w:rsidR="00C27FA9" w:rsidRDefault="00C27FA9"/>
          <w:p w14:paraId="5B2D44D5" w14:textId="77777777" w:rsidR="00C27FA9" w:rsidRDefault="00874B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27FA9" w14:paraId="6FAA08C5" w14:textId="77777777">
        <w:tblPrEx>
          <w:tblCellMar>
            <w:top w:w="0" w:type="dxa"/>
            <w:bottom w:w="0" w:type="dxa"/>
          </w:tblCellMar>
        </w:tblPrEx>
        <w:tc>
          <w:tcPr>
            <w:tcW w:w="0" w:type="auto"/>
          </w:tcPr>
          <w:p w14:paraId="5EB0FB5E" w14:textId="77777777" w:rsidR="00C27FA9" w:rsidRDefault="00C27FA9"/>
          <w:p w14:paraId="46A81EB0" w14:textId="77777777" w:rsidR="00C27FA9" w:rsidRDefault="00874B4B">
            <w:pPr>
              <w:spacing w:after="0" w:line="276" w:lineRule="auto"/>
            </w:pPr>
            <w:r>
              <w:rPr>
                <w:rFonts w:ascii="Times New Roman" w:eastAsia="Times New Roman" w:hAnsi="Times New Roman" w:cs="Times New Roman"/>
                <w:sz w:val="26"/>
              </w:rPr>
              <w:t>c) Bản sao hợp lệ kết quả thử độc tính cấp và bán trường diễn đối với bài thuốc gia truyền.</w:t>
            </w:r>
          </w:p>
        </w:tc>
        <w:tc>
          <w:tcPr>
            <w:tcW w:w="0" w:type="auto"/>
          </w:tcPr>
          <w:p w14:paraId="3AAE221A" w14:textId="77777777" w:rsidR="00C27FA9" w:rsidRDefault="00C27FA9"/>
        </w:tc>
        <w:tc>
          <w:tcPr>
            <w:tcW w:w="0" w:type="auto"/>
          </w:tcPr>
          <w:p w14:paraId="455F02F5" w14:textId="77777777" w:rsidR="00C27FA9" w:rsidRDefault="00C27FA9"/>
          <w:p w14:paraId="69013DBA" w14:textId="77777777" w:rsidR="00C27FA9" w:rsidRDefault="00874B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27FA9" w14:paraId="7B3B4619" w14:textId="77777777">
        <w:tblPrEx>
          <w:tblCellMar>
            <w:top w:w="0" w:type="dxa"/>
            <w:bottom w:w="0" w:type="dxa"/>
          </w:tblCellMar>
        </w:tblPrEx>
        <w:tc>
          <w:tcPr>
            <w:tcW w:w="0" w:type="auto"/>
          </w:tcPr>
          <w:p w14:paraId="691F6599" w14:textId="77777777" w:rsidR="00C27FA9" w:rsidRDefault="00C27FA9"/>
          <w:p w14:paraId="74899E7B" w14:textId="77777777" w:rsidR="00C27FA9" w:rsidRDefault="00874B4B">
            <w:pPr>
              <w:spacing w:after="0" w:line="276" w:lineRule="auto"/>
            </w:pPr>
            <w:r>
              <w:rPr>
                <w:rFonts w:ascii="Times New Roman" w:eastAsia="Times New Roman" w:hAnsi="Times New Roman" w:cs="Times New Roman"/>
                <w:sz w:val="26"/>
              </w:rPr>
              <w:t>d) Bản sao hợp pháp giấy tờ chứng minh quyền sở hữu bài thuốc gia truyền, phương pháp chữa bệnh gia truyền.</w:t>
            </w:r>
          </w:p>
        </w:tc>
        <w:tc>
          <w:tcPr>
            <w:tcW w:w="0" w:type="auto"/>
          </w:tcPr>
          <w:p w14:paraId="5E91D735" w14:textId="77777777" w:rsidR="00C27FA9" w:rsidRDefault="00C27FA9"/>
        </w:tc>
        <w:tc>
          <w:tcPr>
            <w:tcW w:w="0" w:type="auto"/>
          </w:tcPr>
          <w:p w14:paraId="1BF9F648" w14:textId="77777777" w:rsidR="00C27FA9" w:rsidRDefault="00C27FA9"/>
          <w:p w14:paraId="5F69DC74" w14:textId="77777777" w:rsidR="00C27FA9" w:rsidRDefault="00874B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27FA9" w14:paraId="55129DD9" w14:textId="77777777">
        <w:tblPrEx>
          <w:tblCellMar>
            <w:top w:w="0" w:type="dxa"/>
            <w:bottom w:w="0" w:type="dxa"/>
          </w:tblCellMar>
        </w:tblPrEx>
        <w:tc>
          <w:tcPr>
            <w:tcW w:w="0" w:type="auto"/>
          </w:tcPr>
          <w:p w14:paraId="2BFD25DE" w14:textId="77777777" w:rsidR="00C27FA9" w:rsidRDefault="00C27FA9"/>
          <w:p w14:paraId="29A287FF" w14:textId="77777777" w:rsidR="00C27FA9" w:rsidRDefault="00874B4B">
            <w:pPr>
              <w:spacing w:after="0" w:line="276" w:lineRule="auto"/>
            </w:pPr>
            <w:r>
              <w:rPr>
                <w:rFonts w:ascii="Times New Roman" w:eastAsia="Times New Roman" w:hAnsi="Times New Roman" w:cs="Times New Roman"/>
                <w:sz w:val="26"/>
              </w:rPr>
              <w:t xml:space="preserve">e) </w:t>
            </w:r>
            <w:r>
              <w:rPr>
                <w:rFonts w:ascii="Times New Roman" w:eastAsia="Times New Roman" w:hAnsi="Times New Roman" w:cs="Times New Roman"/>
                <w:sz w:val="26"/>
              </w:rPr>
              <w:t xml:space="preserve">02 ảnh chân dung cỡ 4 x 6 cm, chụp trên nền trắng (trong thời </w:t>
            </w:r>
            <w:r>
              <w:rPr>
                <w:rFonts w:ascii="Times New Roman" w:eastAsia="Times New Roman" w:hAnsi="Times New Roman" w:cs="Times New Roman"/>
                <w:sz w:val="26"/>
              </w:rPr>
              <w:lastRenderedPageBreak/>
              <w:t>gian không quá 06 tháng tính đến thời điểm nộp hồ sơ).</w:t>
            </w:r>
          </w:p>
        </w:tc>
        <w:tc>
          <w:tcPr>
            <w:tcW w:w="0" w:type="auto"/>
          </w:tcPr>
          <w:p w14:paraId="5B480D03" w14:textId="77777777" w:rsidR="00C27FA9" w:rsidRDefault="00C27FA9"/>
        </w:tc>
        <w:tc>
          <w:tcPr>
            <w:tcW w:w="0" w:type="auto"/>
          </w:tcPr>
          <w:p w14:paraId="762821F3" w14:textId="77777777" w:rsidR="00C27FA9" w:rsidRDefault="00C27FA9"/>
          <w:p w14:paraId="7CAB5CC3" w14:textId="77777777" w:rsidR="00C27FA9" w:rsidRDefault="00874B4B">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1</w:t>
            </w:r>
          </w:p>
        </w:tc>
      </w:tr>
    </w:tbl>
    <w:p w14:paraId="463E7528" w14:textId="77777777" w:rsidR="00C27FA9" w:rsidRDefault="00874B4B">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65216BE0" w14:textId="77777777" w:rsidR="00C27FA9" w:rsidRDefault="00874B4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4E34633D" w14:textId="77777777" w:rsidR="00C27FA9" w:rsidRDefault="00874B4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AD00675" w14:textId="77777777" w:rsidR="00C27FA9" w:rsidRDefault="00874B4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994948A" w14:textId="77777777" w:rsidR="00C27FA9" w:rsidRDefault="00874B4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4134A66" w14:textId="77777777" w:rsidR="00C27FA9" w:rsidRDefault="00874B4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31A03D9" w14:textId="77777777" w:rsidR="00C27FA9" w:rsidRDefault="00874B4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người có bài thuốc gia truyền, giấy chứng nhận người có phương pháp chữa bệnh gia truyền</w:t>
      </w:r>
    </w:p>
    <w:p w14:paraId="081258AD" w14:textId="77777777" w:rsidR="00C27FA9" w:rsidRDefault="00874B4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3"/>
        <w:gridCol w:w="5956"/>
        <w:gridCol w:w="732"/>
        <w:gridCol w:w="1094"/>
      </w:tblGrid>
      <w:tr w:rsidR="00C27FA9" w14:paraId="7B1DCDAC" w14:textId="77777777">
        <w:tblPrEx>
          <w:tblCellMar>
            <w:top w:w="0" w:type="dxa"/>
            <w:bottom w:w="0" w:type="dxa"/>
          </w:tblCellMar>
        </w:tblPrEx>
        <w:tc>
          <w:tcPr>
            <w:tcW w:w="2000" w:type="dxa"/>
          </w:tcPr>
          <w:p w14:paraId="42E0AB35" w14:textId="77777777" w:rsidR="00C27FA9" w:rsidRDefault="00C27FA9"/>
          <w:p w14:paraId="4014D93C" w14:textId="77777777" w:rsidR="00C27FA9" w:rsidRDefault="00874B4B">
            <w:pPr>
              <w:spacing w:after="0" w:line="276" w:lineRule="auto"/>
              <w:jc w:val="center"/>
            </w:pPr>
            <w:r>
              <w:rPr>
                <w:rFonts w:ascii="Times New Roman" w:eastAsia="Times New Roman" w:hAnsi="Times New Roman" w:cs="Times New Roman"/>
                <w:b/>
                <w:sz w:val="26"/>
              </w:rPr>
              <w:t>Số ký hiệu</w:t>
            </w:r>
          </w:p>
        </w:tc>
        <w:tc>
          <w:tcPr>
            <w:tcW w:w="3500" w:type="dxa"/>
          </w:tcPr>
          <w:p w14:paraId="7ADEA97C" w14:textId="77777777" w:rsidR="00C27FA9" w:rsidRDefault="00C27FA9"/>
          <w:p w14:paraId="4B190051" w14:textId="77777777" w:rsidR="00C27FA9" w:rsidRDefault="00874B4B">
            <w:pPr>
              <w:spacing w:after="0" w:line="276" w:lineRule="auto"/>
              <w:jc w:val="center"/>
            </w:pPr>
            <w:r>
              <w:rPr>
                <w:rFonts w:ascii="Times New Roman" w:eastAsia="Times New Roman" w:hAnsi="Times New Roman" w:cs="Times New Roman"/>
                <w:b/>
                <w:sz w:val="26"/>
              </w:rPr>
              <w:t>Trích yếu</w:t>
            </w:r>
          </w:p>
        </w:tc>
        <w:tc>
          <w:tcPr>
            <w:tcW w:w="1500" w:type="dxa"/>
          </w:tcPr>
          <w:p w14:paraId="192E1073" w14:textId="77777777" w:rsidR="00C27FA9" w:rsidRDefault="00C27FA9"/>
          <w:p w14:paraId="1739CA45" w14:textId="77777777" w:rsidR="00C27FA9" w:rsidRDefault="00874B4B">
            <w:pPr>
              <w:spacing w:after="0" w:line="276" w:lineRule="auto"/>
              <w:jc w:val="center"/>
            </w:pPr>
            <w:r>
              <w:rPr>
                <w:rFonts w:ascii="Times New Roman" w:eastAsia="Times New Roman" w:hAnsi="Times New Roman" w:cs="Times New Roman"/>
                <w:b/>
                <w:sz w:val="26"/>
              </w:rPr>
              <w:t>Ngày ban hành</w:t>
            </w:r>
          </w:p>
        </w:tc>
        <w:tc>
          <w:tcPr>
            <w:tcW w:w="3000" w:type="dxa"/>
          </w:tcPr>
          <w:p w14:paraId="1F117F47" w14:textId="77777777" w:rsidR="00C27FA9" w:rsidRDefault="00C27FA9"/>
          <w:p w14:paraId="7D4C81D5" w14:textId="77777777" w:rsidR="00C27FA9" w:rsidRDefault="00874B4B">
            <w:pPr>
              <w:spacing w:after="0" w:line="276" w:lineRule="auto"/>
              <w:jc w:val="center"/>
            </w:pPr>
            <w:r>
              <w:rPr>
                <w:rFonts w:ascii="Times New Roman" w:eastAsia="Times New Roman" w:hAnsi="Times New Roman" w:cs="Times New Roman"/>
                <w:b/>
                <w:sz w:val="26"/>
              </w:rPr>
              <w:t>Cơ quan ban hành</w:t>
            </w:r>
          </w:p>
        </w:tc>
      </w:tr>
      <w:tr w:rsidR="00C27FA9" w14:paraId="1FB7A08E" w14:textId="77777777">
        <w:tblPrEx>
          <w:tblCellMar>
            <w:top w:w="0" w:type="dxa"/>
            <w:bottom w:w="0" w:type="dxa"/>
          </w:tblCellMar>
        </w:tblPrEx>
        <w:tc>
          <w:tcPr>
            <w:tcW w:w="0" w:type="auto"/>
          </w:tcPr>
          <w:p w14:paraId="41684515" w14:textId="77777777" w:rsidR="00C27FA9" w:rsidRDefault="00C27FA9"/>
          <w:p w14:paraId="582F0B5F" w14:textId="77777777" w:rsidR="00C27FA9" w:rsidRDefault="00874B4B">
            <w:pPr>
              <w:spacing w:after="0" w:line="276" w:lineRule="auto"/>
            </w:pPr>
            <w:r>
              <w:rPr>
                <w:rFonts w:ascii="Times New Roman" w:eastAsia="Times New Roman" w:hAnsi="Times New Roman" w:cs="Times New Roman"/>
                <w:sz w:val="26"/>
              </w:rPr>
              <w:t>59/2023/TT-BTC</w:t>
            </w:r>
          </w:p>
        </w:tc>
        <w:tc>
          <w:tcPr>
            <w:tcW w:w="0" w:type="auto"/>
          </w:tcPr>
          <w:p w14:paraId="1FD42610" w14:textId="77777777" w:rsidR="00C27FA9" w:rsidRDefault="00C27FA9"/>
          <w:p w14:paraId="28C4F287" w14:textId="77777777" w:rsidR="00C27FA9" w:rsidRDefault="00874B4B">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26990028" w14:textId="77777777" w:rsidR="00C27FA9" w:rsidRDefault="00C27FA9"/>
          <w:p w14:paraId="56A7D393" w14:textId="77777777" w:rsidR="00C27FA9" w:rsidRDefault="00874B4B">
            <w:pPr>
              <w:spacing w:after="0" w:line="276" w:lineRule="auto"/>
            </w:pPr>
            <w:r>
              <w:rPr>
                <w:rFonts w:ascii="Times New Roman" w:eastAsia="Times New Roman" w:hAnsi="Times New Roman" w:cs="Times New Roman"/>
                <w:sz w:val="26"/>
              </w:rPr>
              <w:t>30-08-2023</w:t>
            </w:r>
          </w:p>
        </w:tc>
        <w:tc>
          <w:tcPr>
            <w:tcW w:w="0" w:type="auto"/>
          </w:tcPr>
          <w:p w14:paraId="7F6C8E75" w14:textId="77777777" w:rsidR="00C27FA9" w:rsidRDefault="00C27FA9"/>
          <w:p w14:paraId="02A21977" w14:textId="77777777" w:rsidR="00C27FA9" w:rsidRDefault="00874B4B">
            <w:pPr>
              <w:spacing w:after="0" w:line="276" w:lineRule="auto"/>
            </w:pPr>
            <w:r>
              <w:rPr>
                <w:rFonts w:ascii="Times New Roman" w:eastAsia="Times New Roman" w:hAnsi="Times New Roman" w:cs="Times New Roman"/>
                <w:sz w:val="26"/>
              </w:rPr>
              <w:t>Bộ trưởng Bộ tài chính</w:t>
            </w:r>
          </w:p>
        </w:tc>
      </w:tr>
      <w:tr w:rsidR="00C27FA9" w14:paraId="3EEA5B72" w14:textId="77777777">
        <w:tblPrEx>
          <w:tblCellMar>
            <w:top w:w="0" w:type="dxa"/>
            <w:bottom w:w="0" w:type="dxa"/>
          </w:tblCellMar>
        </w:tblPrEx>
        <w:tc>
          <w:tcPr>
            <w:tcW w:w="0" w:type="auto"/>
          </w:tcPr>
          <w:p w14:paraId="62973583" w14:textId="77777777" w:rsidR="00C27FA9" w:rsidRDefault="00C27FA9"/>
          <w:p w14:paraId="5DECCFD5" w14:textId="77777777" w:rsidR="00C27FA9" w:rsidRDefault="00874B4B">
            <w:pPr>
              <w:spacing w:after="0" w:line="276" w:lineRule="auto"/>
            </w:pPr>
            <w:r>
              <w:rPr>
                <w:rFonts w:ascii="Times New Roman" w:eastAsia="Times New Roman" w:hAnsi="Times New Roman" w:cs="Times New Roman"/>
                <w:sz w:val="26"/>
              </w:rPr>
              <w:t>15/2023/QH15</w:t>
            </w:r>
          </w:p>
        </w:tc>
        <w:tc>
          <w:tcPr>
            <w:tcW w:w="0" w:type="auto"/>
          </w:tcPr>
          <w:p w14:paraId="60EE1823" w14:textId="77777777" w:rsidR="00C27FA9" w:rsidRDefault="00C27FA9"/>
          <w:p w14:paraId="2920D6ED" w14:textId="77777777" w:rsidR="00C27FA9" w:rsidRDefault="00874B4B">
            <w:pPr>
              <w:spacing w:after="0" w:line="276" w:lineRule="auto"/>
            </w:pPr>
            <w:r>
              <w:rPr>
                <w:rFonts w:ascii="Times New Roman" w:eastAsia="Times New Roman" w:hAnsi="Times New Roman" w:cs="Times New Roman"/>
                <w:sz w:val="26"/>
              </w:rPr>
              <w:t>Luật Khám, chữa bệnh 15/2023/QH15 (09/1/2023)</w:t>
            </w:r>
          </w:p>
        </w:tc>
        <w:tc>
          <w:tcPr>
            <w:tcW w:w="0" w:type="auto"/>
          </w:tcPr>
          <w:p w14:paraId="6BE1FE43" w14:textId="77777777" w:rsidR="00C27FA9" w:rsidRDefault="00C27FA9"/>
          <w:p w14:paraId="57E44B12" w14:textId="77777777" w:rsidR="00C27FA9" w:rsidRDefault="00874B4B">
            <w:pPr>
              <w:spacing w:after="0" w:line="276" w:lineRule="auto"/>
            </w:pPr>
            <w:r>
              <w:rPr>
                <w:rFonts w:ascii="Times New Roman" w:eastAsia="Times New Roman" w:hAnsi="Times New Roman" w:cs="Times New Roman"/>
                <w:sz w:val="26"/>
              </w:rPr>
              <w:t>30-12-2023</w:t>
            </w:r>
          </w:p>
        </w:tc>
        <w:tc>
          <w:tcPr>
            <w:tcW w:w="0" w:type="auto"/>
          </w:tcPr>
          <w:p w14:paraId="6C20DFC2" w14:textId="77777777" w:rsidR="00C27FA9" w:rsidRDefault="00C27FA9"/>
          <w:p w14:paraId="4434F6BC" w14:textId="77777777" w:rsidR="00C27FA9" w:rsidRDefault="00874B4B">
            <w:pPr>
              <w:spacing w:after="0" w:line="276" w:lineRule="auto"/>
            </w:pPr>
            <w:r>
              <w:rPr>
                <w:rFonts w:ascii="Times New Roman" w:eastAsia="Times New Roman" w:hAnsi="Times New Roman" w:cs="Times New Roman"/>
                <w:sz w:val="26"/>
              </w:rPr>
              <w:t>Ủy ban thường vụ quốc hội</w:t>
            </w:r>
          </w:p>
        </w:tc>
      </w:tr>
      <w:tr w:rsidR="00C27FA9" w14:paraId="470425E3" w14:textId="77777777">
        <w:tblPrEx>
          <w:tblCellMar>
            <w:top w:w="0" w:type="dxa"/>
            <w:bottom w:w="0" w:type="dxa"/>
          </w:tblCellMar>
        </w:tblPrEx>
        <w:tc>
          <w:tcPr>
            <w:tcW w:w="0" w:type="auto"/>
          </w:tcPr>
          <w:p w14:paraId="3FC2F364" w14:textId="77777777" w:rsidR="00C27FA9" w:rsidRDefault="00C27FA9"/>
          <w:p w14:paraId="3500080A" w14:textId="77777777" w:rsidR="00C27FA9" w:rsidRDefault="00874B4B">
            <w:pPr>
              <w:spacing w:after="0" w:line="276" w:lineRule="auto"/>
            </w:pPr>
            <w:r>
              <w:rPr>
                <w:rFonts w:ascii="Times New Roman" w:eastAsia="Times New Roman" w:hAnsi="Times New Roman" w:cs="Times New Roman"/>
                <w:sz w:val="26"/>
              </w:rPr>
              <w:t>02/2024/TT-BYT</w:t>
            </w:r>
          </w:p>
        </w:tc>
        <w:tc>
          <w:tcPr>
            <w:tcW w:w="0" w:type="auto"/>
          </w:tcPr>
          <w:p w14:paraId="5D4130C3" w14:textId="77777777" w:rsidR="00C27FA9" w:rsidRDefault="00C27FA9"/>
          <w:p w14:paraId="28F88D78" w14:textId="77777777" w:rsidR="00C27FA9" w:rsidRDefault="00874B4B">
            <w:pPr>
              <w:spacing w:after="0" w:line="276" w:lineRule="auto"/>
            </w:pPr>
            <w:r>
              <w:rPr>
                <w:rFonts w:ascii="Times New Roman" w:eastAsia="Times New Roman" w:hAnsi="Times New Roman" w:cs="Times New Roman"/>
                <w:sz w:val="26"/>
              </w:rPr>
              <w:t>Thông tư số 02/2024/TT-BYT ngày 12 tháng 3 năm 2024 của Bộ Y tế quy định cấp giấy chứng nhận lương y, giấy chứng nhận người có bài thuốc gia truyền, giấy chứng nhận người có phương pháp chữa bệnh gia truyền và kết hợp y học cổ truyền với y học hiện đại tại cơ sở khám bệnh, chữa bệnh</w:t>
            </w:r>
          </w:p>
        </w:tc>
        <w:tc>
          <w:tcPr>
            <w:tcW w:w="0" w:type="auto"/>
          </w:tcPr>
          <w:p w14:paraId="62580C42" w14:textId="77777777" w:rsidR="00C27FA9" w:rsidRDefault="00C27FA9"/>
          <w:p w14:paraId="66DB2DBF" w14:textId="77777777" w:rsidR="00C27FA9" w:rsidRDefault="00874B4B">
            <w:pPr>
              <w:spacing w:after="0" w:line="276" w:lineRule="auto"/>
            </w:pPr>
            <w:r>
              <w:rPr>
                <w:rFonts w:ascii="Times New Roman" w:eastAsia="Times New Roman" w:hAnsi="Times New Roman" w:cs="Times New Roman"/>
                <w:sz w:val="26"/>
              </w:rPr>
              <w:t>12-03-2024</w:t>
            </w:r>
          </w:p>
        </w:tc>
        <w:tc>
          <w:tcPr>
            <w:tcW w:w="0" w:type="auto"/>
          </w:tcPr>
          <w:p w14:paraId="0176D633" w14:textId="77777777" w:rsidR="00C27FA9" w:rsidRDefault="00C27FA9"/>
        </w:tc>
      </w:tr>
      <w:tr w:rsidR="00C27FA9" w14:paraId="7A2201B6" w14:textId="77777777">
        <w:tblPrEx>
          <w:tblCellMar>
            <w:top w:w="0" w:type="dxa"/>
            <w:bottom w:w="0" w:type="dxa"/>
          </w:tblCellMar>
        </w:tblPrEx>
        <w:tc>
          <w:tcPr>
            <w:tcW w:w="0" w:type="auto"/>
          </w:tcPr>
          <w:p w14:paraId="052E5AA0" w14:textId="77777777" w:rsidR="00C27FA9" w:rsidRDefault="00C27FA9"/>
          <w:p w14:paraId="5E574CF1" w14:textId="77777777" w:rsidR="00C27FA9" w:rsidRDefault="00874B4B">
            <w:pPr>
              <w:spacing w:after="0" w:line="276" w:lineRule="auto"/>
            </w:pPr>
            <w:r>
              <w:rPr>
                <w:rFonts w:ascii="Times New Roman" w:eastAsia="Times New Roman" w:hAnsi="Times New Roman" w:cs="Times New Roman"/>
                <w:sz w:val="26"/>
              </w:rPr>
              <w:t>64/2025/TT-BTC</w:t>
            </w:r>
          </w:p>
        </w:tc>
        <w:tc>
          <w:tcPr>
            <w:tcW w:w="0" w:type="auto"/>
          </w:tcPr>
          <w:p w14:paraId="562FA8D1" w14:textId="77777777" w:rsidR="00C27FA9" w:rsidRDefault="00C27FA9"/>
          <w:p w14:paraId="7D6C5002" w14:textId="77777777" w:rsidR="00C27FA9" w:rsidRDefault="00874B4B">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3F46671F" w14:textId="77777777" w:rsidR="00C27FA9" w:rsidRDefault="00C27FA9"/>
          <w:p w14:paraId="0AEED69F" w14:textId="77777777" w:rsidR="00C27FA9" w:rsidRDefault="00874B4B">
            <w:pPr>
              <w:spacing w:after="0" w:line="276" w:lineRule="auto"/>
            </w:pPr>
            <w:r>
              <w:rPr>
                <w:rFonts w:ascii="Times New Roman" w:eastAsia="Times New Roman" w:hAnsi="Times New Roman" w:cs="Times New Roman"/>
                <w:sz w:val="26"/>
              </w:rPr>
              <w:t>30-06-2025</w:t>
            </w:r>
          </w:p>
        </w:tc>
        <w:tc>
          <w:tcPr>
            <w:tcW w:w="0" w:type="auto"/>
          </w:tcPr>
          <w:p w14:paraId="07AC5ABF" w14:textId="77777777" w:rsidR="00C27FA9" w:rsidRDefault="00C27FA9"/>
        </w:tc>
      </w:tr>
    </w:tbl>
    <w:p w14:paraId="05A8A964" w14:textId="77777777" w:rsidR="00C27FA9" w:rsidRDefault="00874B4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27727FD" w14:textId="77777777" w:rsidR="00C27FA9" w:rsidRDefault="00874B4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045D367" w14:textId="77777777" w:rsidR="00C27FA9" w:rsidRDefault="00874B4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https://thutuc.dichvucong.gov.vn/p/home/dvc-tthc-thu-tuc-hanh-chinh-chi-tiet.html?ma_thu_tuc=336970</w:t>
      </w:r>
    </w:p>
    <w:sectPr w:rsidR="00C27FA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7FA9"/>
    <w:rsid w:val="00874B4B"/>
    <w:rsid w:val="00902D16"/>
    <w:rsid w:val="00C2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67D6"/>
  <w15:docId w15:val="{2526BAD4-8274-4CAE-8644-13BB905C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