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CADDE" w14:textId="77777777" w:rsidR="007A4CE2" w:rsidRDefault="00BA26B6">
      <w:pPr>
        <w:spacing w:after="300" w:line="276" w:lineRule="auto"/>
        <w:jc w:val="center"/>
      </w:pPr>
      <w:r>
        <w:rPr>
          <w:rFonts w:ascii="Times New Roman" w:eastAsia="Times New Roman" w:hAnsi="Times New Roman" w:cs="Times New Roman"/>
          <w:b/>
          <w:sz w:val="26"/>
        </w:rPr>
        <w:t>Chi tiết thủ tục hành chính</w:t>
      </w:r>
    </w:p>
    <w:p w14:paraId="5356DE50" w14:textId="77777777" w:rsidR="007A4CE2" w:rsidRDefault="00BA26B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1.013854</w:t>
      </w:r>
    </w:p>
    <w:p w14:paraId="469B7389" w14:textId="77777777" w:rsidR="007A4CE2" w:rsidRDefault="00BA26B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54AC2BC1" w14:textId="77777777" w:rsidR="007A4CE2" w:rsidRDefault="00BA26B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gia hạn chỉ định cơ sở kiểm nghiệm thực phẩm phục vụ quản lý nhà nước.</w:t>
      </w:r>
    </w:p>
    <w:p w14:paraId="6C1774E9" w14:textId="77777777" w:rsidR="007A4CE2" w:rsidRDefault="00BA26B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AECFAC4" w14:textId="77777777" w:rsidR="007A4CE2" w:rsidRDefault="00BA26B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05D0F3D" w14:textId="77777777" w:rsidR="007A4CE2" w:rsidRDefault="00BA26B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1D1E6F6E" w14:textId="77777777" w:rsidR="007A4CE2" w:rsidRDefault="00BA26B6">
      <w:pPr>
        <w:spacing w:after="0" w:line="276" w:lineRule="auto"/>
        <w:jc w:val="both"/>
      </w:pPr>
      <w:r>
        <w:rPr>
          <w:rFonts w:ascii="Times New Roman" w:eastAsia="Times New Roman" w:hAnsi="Times New Roman" w:cs="Times New Roman"/>
          <w:b/>
          <w:sz w:val="26"/>
        </w:rPr>
        <w:t xml:space="preserve">Trình tự thực hiện: </w:t>
      </w:r>
    </w:p>
    <w:p w14:paraId="33A58164" w14:textId="77777777" w:rsidR="007A4CE2" w:rsidRDefault="007A4CE2">
      <w:pPr>
        <w:shd w:val="clear" w:color="auto" w:fill="F2F6F9"/>
        <w:spacing w:before="120" w:after="0" w:line="276" w:lineRule="auto"/>
        <w:jc w:val="both"/>
      </w:pPr>
    </w:p>
    <w:p w14:paraId="6F61962B" w14:textId="77777777" w:rsidR="007A4CE2" w:rsidRDefault="00BA26B6">
      <w:pPr>
        <w:spacing w:after="0" w:line="276" w:lineRule="auto"/>
        <w:jc w:val="both"/>
      </w:pPr>
      <w:r>
        <w:rPr>
          <w:rFonts w:ascii="Times New Roman" w:eastAsia="Times New Roman" w:hAnsi="Times New Roman" w:cs="Times New Roman"/>
          <w:sz w:val="26"/>
        </w:rPr>
        <w:t>Bước 1: Trước khi Quyết định chỉ định hết hiệu lực 90 ngày, cơ sở kiểm nghiệm nộp hồ sơ gia hạn chỉ định về cơ quan chuyên môn về y tế thuộc Ủy ban nhân dân cấp tỉnh hoặc cơ quan chuyên môn được Ủy ban nhân dân cấp tỉnh giao nhiệm vụ. Bước 2: Cơ quan chuyên môn về y tế thuộc Ủy ban nhân dân cấp tỉnh hoặc cơ quan chuyên môn được Ủy ban nhân dân cấp tỉnh giao nhiệm vụxem xét cấp gia hạn cho cơ sở kiểm nghiệm thực phẩm</w:t>
      </w:r>
    </w:p>
    <w:p w14:paraId="0DCADC58" w14:textId="77777777" w:rsidR="007A4CE2" w:rsidRDefault="00BA26B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86"/>
        <w:gridCol w:w="1030"/>
        <w:gridCol w:w="2666"/>
        <w:gridCol w:w="4729"/>
      </w:tblGrid>
      <w:tr w:rsidR="007A4CE2" w14:paraId="405F00D7" w14:textId="77777777">
        <w:tblPrEx>
          <w:tblCellMar>
            <w:top w:w="0" w:type="dxa"/>
            <w:bottom w:w="0" w:type="dxa"/>
          </w:tblCellMar>
        </w:tblPrEx>
        <w:tc>
          <w:tcPr>
            <w:tcW w:w="1500" w:type="dxa"/>
          </w:tcPr>
          <w:p w14:paraId="3A73E506" w14:textId="77777777" w:rsidR="007A4CE2" w:rsidRDefault="007A4CE2"/>
          <w:p w14:paraId="0B25F4D8" w14:textId="77777777" w:rsidR="007A4CE2" w:rsidRDefault="00BA26B6">
            <w:pPr>
              <w:spacing w:after="0" w:line="276" w:lineRule="auto"/>
              <w:jc w:val="center"/>
            </w:pPr>
            <w:r>
              <w:rPr>
                <w:rFonts w:ascii="Times New Roman" w:eastAsia="Times New Roman" w:hAnsi="Times New Roman" w:cs="Times New Roman"/>
                <w:b/>
                <w:sz w:val="26"/>
              </w:rPr>
              <w:t>Hình thức nộp</w:t>
            </w:r>
          </w:p>
        </w:tc>
        <w:tc>
          <w:tcPr>
            <w:tcW w:w="2000" w:type="dxa"/>
          </w:tcPr>
          <w:p w14:paraId="4A2EB7E4" w14:textId="77777777" w:rsidR="007A4CE2" w:rsidRDefault="007A4CE2"/>
          <w:p w14:paraId="7D519338" w14:textId="77777777" w:rsidR="007A4CE2" w:rsidRDefault="00BA26B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D89D30A" w14:textId="77777777" w:rsidR="007A4CE2" w:rsidRDefault="007A4CE2"/>
          <w:p w14:paraId="6B71FEAC" w14:textId="77777777" w:rsidR="007A4CE2" w:rsidRDefault="00BA26B6">
            <w:pPr>
              <w:spacing w:after="0" w:line="276" w:lineRule="auto"/>
              <w:jc w:val="center"/>
            </w:pPr>
            <w:r>
              <w:rPr>
                <w:rFonts w:ascii="Times New Roman" w:eastAsia="Times New Roman" w:hAnsi="Times New Roman" w:cs="Times New Roman"/>
                <w:b/>
                <w:sz w:val="26"/>
              </w:rPr>
              <w:t>Phí, lệ phí</w:t>
            </w:r>
          </w:p>
        </w:tc>
        <w:tc>
          <w:tcPr>
            <w:tcW w:w="3000" w:type="dxa"/>
          </w:tcPr>
          <w:p w14:paraId="0F43F6BC" w14:textId="77777777" w:rsidR="007A4CE2" w:rsidRDefault="007A4CE2"/>
          <w:p w14:paraId="3D5D53A7" w14:textId="77777777" w:rsidR="007A4CE2" w:rsidRDefault="00BA26B6">
            <w:pPr>
              <w:spacing w:after="0" w:line="276" w:lineRule="auto"/>
              <w:jc w:val="center"/>
            </w:pPr>
            <w:r>
              <w:rPr>
                <w:rFonts w:ascii="Times New Roman" w:eastAsia="Times New Roman" w:hAnsi="Times New Roman" w:cs="Times New Roman"/>
                <w:b/>
                <w:sz w:val="26"/>
              </w:rPr>
              <w:t>Mô tả</w:t>
            </w:r>
          </w:p>
        </w:tc>
      </w:tr>
      <w:tr w:rsidR="007A4CE2" w14:paraId="083417C9" w14:textId="77777777">
        <w:tblPrEx>
          <w:tblCellMar>
            <w:top w:w="0" w:type="dxa"/>
            <w:bottom w:w="0" w:type="dxa"/>
          </w:tblCellMar>
        </w:tblPrEx>
        <w:tc>
          <w:tcPr>
            <w:tcW w:w="0" w:type="auto"/>
          </w:tcPr>
          <w:p w14:paraId="17B00369" w14:textId="77777777" w:rsidR="007A4CE2" w:rsidRDefault="007A4CE2"/>
          <w:p w14:paraId="567F9BAD" w14:textId="77777777" w:rsidR="007A4CE2" w:rsidRDefault="00BA26B6">
            <w:pPr>
              <w:spacing w:after="0" w:line="276" w:lineRule="auto"/>
            </w:pPr>
            <w:r>
              <w:rPr>
                <w:rFonts w:ascii="Times New Roman" w:eastAsia="Times New Roman" w:hAnsi="Times New Roman" w:cs="Times New Roman"/>
                <w:sz w:val="26"/>
              </w:rPr>
              <w:t>Trực tiếp</w:t>
            </w:r>
          </w:p>
        </w:tc>
        <w:tc>
          <w:tcPr>
            <w:tcW w:w="0" w:type="auto"/>
          </w:tcPr>
          <w:p w14:paraId="78840F17" w14:textId="77777777" w:rsidR="007A4CE2" w:rsidRDefault="007A4CE2"/>
          <w:p w14:paraId="7D43DDFD" w14:textId="77777777" w:rsidR="007A4CE2" w:rsidRDefault="00BA26B6">
            <w:pPr>
              <w:spacing w:after="0" w:line="276" w:lineRule="auto"/>
            </w:pPr>
            <w:r>
              <w:rPr>
                <w:rFonts w:ascii="Times New Roman" w:eastAsia="Times New Roman" w:hAnsi="Times New Roman" w:cs="Times New Roman"/>
                <w:sz w:val="26"/>
              </w:rPr>
              <w:t>45 Ngày làm việc</w:t>
            </w:r>
          </w:p>
        </w:tc>
        <w:tc>
          <w:tcPr>
            <w:tcW w:w="0" w:type="auto"/>
          </w:tcPr>
          <w:p w14:paraId="2FA81DD6" w14:textId="77777777" w:rsidR="007A4CE2" w:rsidRDefault="007A4CE2"/>
          <w:p w14:paraId="5F8D5602" w14:textId="77777777" w:rsidR="007A4CE2" w:rsidRDefault="00BA26B6">
            <w:pPr>
              <w:spacing w:after="0" w:line="276" w:lineRule="auto"/>
            </w:pPr>
            <w:r>
              <w:rPr>
                <w:rFonts w:ascii="Times New Roman" w:eastAsia="Times New Roman" w:hAnsi="Times New Roman" w:cs="Times New Roman"/>
                <w:sz w:val="26"/>
              </w:rPr>
              <w:t>Phí : 10.250.000 Đồng (10.250.000/lần/ đơn vị)</w:t>
            </w:r>
          </w:p>
        </w:tc>
        <w:tc>
          <w:tcPr>
            <w:tcW w:w="0" w:type="auto"/>
          </w:tcPr>
          <w:p w14:paraId="4C297E91" w14:textId="77777777" w:rsidR="007A4CE2" w:rsidRDefault="007A4CE2"/>
          <w:p w14:paraId="6EE95378" w14:textId="77777777" w:rsidR="007A4CE2" w:rsidRDefault="00BA26B6">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45 ngày làm việc đối với cơ sở kiểm nghiệm thuộc đối tượng quy định tại Phần 7 Phụ lục 5 Nghị định 148/2025/NĐ-CP</w:t>
            </w:r>
          </w:p>
        </w:tc>
      </w:tr>
      <w:tr w:rsidR="007A4CE2" w14:paraId="10CA0867" w14:textId="77777777">
        <w:tblPrEx>
          <w:tblCellMar>
            <w:top w:w="0" w:type="dxa"/>
            <w:bottom w:w="0" w:type="dxa"/>
          </w:tblCellMar>
        </w:tblPrEx>
        <w:tc>
          <w:tcPr>
            <w:tcW w:w="0" w:type="auto"/>
          </w:tcPr>
          <w:p w14:paraId="518130CB" w14:textId="77777777" w:rsidR="007A4CE2" w:rsidRDefault="007A4CE2"/>
          <w:p w14:paraId="6439AD1E" w14:textId="77777777" w:rsidR="007A4CE2" w:rsidRDefault="00BA26B6">
            <w:pPr>
              <w:spacing w:after="0" w:line="276" w:lineRule="auto"/>
            </w:pPr>
            <w:r>
              <w:rPr>
                <w:rFonts w:ascii="Times New Roman" w:eastAsia="Times New Roman" w:hAnsi="Times New Roman" w:cs="Times New Roman"/>
                <w:sz w:val="26"/>
              </w:rPr>
              <w:t>Trực tiếp</w:t>
            </w:r>
          </w:p>
        </w:tc>
        <w:tc>
          <w:tcPr>
            <w:tcW w:w="0" w:type="auto"/>
          </w:tcPr>
          <w:p w14:paraId="13B33BC8" w14:textId="77777777" w:rsidR="007A4CE2" w:rsidRDefault="007A4CE2"/>
          <w:p w14:paraId="5E092000" w14:textId="77777777" w:rsidR="007A4CE2" w:rsidRDefault="00BA26B6">
            <w:pPr>
              <w:spacing w:after="0" w:line="276" w:lineRule="auto"/>
            </w:pPr>
            <w:r>
              <w:rPr>
                <w:rFonts w:ascii="Times New Roman" w:eastAsia="Times New Roman" w:hAnsi="Times New Roman" w:cs="Times New Roman"/>
                <w:sz w:val="26"/>
              </w:rPr>
              <w:t>30 Ngày làm việc</w:t>
            </w:r>
          </w:p>
        </w:tc>
        <w:tc>
          <w:tcPr>
            <w:tcW w:w="0" w:type="auto"/>
          </w:tcPr>
          <w:p w14:paraId="1F1D909F" w14:textId="77777777" w:rsidR="007A4CE2" w:rsidRDefault="007A4CE2"/>
          <w:p w14:paraId="4C41D776" w14:textId="77777777" w:rsidR="007A4CE2" w:rsidRDefault="00BA26B6">
            <w:pPr>
              <w:spacing w:after="0" w:line="276" w:lineRule="auto"/>
            </w:pPr>
            <w:r>
              <w:rPr>
                <w:rFonts w:ascii="Times New Roman" w:eastAsia="Times New Roman" w:hAnsi="Times New Roman" w:cs="Times New Roman"/>
                <w:sz w:val="26"/>
              </w:rPr>
              <w:t>Phí : 10.250.000 Đồng (10.250.000/lần/ đơn vị)</w:t>
            </w:r>
          </w:p>
        </w:tc>
        <w:tc>
          <w:tcPr>
            <w:tcW w:w="0" w:type="auto"/>
          </w:tcPr>
          <w:p w14:paraId="14F3B072" w14:textId="77777777" w:rsidR="007A4CE2" w:rsidRDefault="007A4CE2"/>
          <w:p w14:paraId="63C4D270" w14:textId="77777777" w:rsidR="007A4CE2" w:rsidRDefault="00BA26B6">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30 ngày làm việc đối với cơ sở kiểm nghiệm thuộc đối tượng quy định tại Phần 8 Phụ lục 5 Nghị định 148/2025/NĐ-CP.</w:t>
            </w:r>
          </w:p>
        </w:tc>
      </w:tr>
      <w:tr w:rsidR="007A4CE2" w14:paraId="61C6C6BF" w14:textId="77777777">
        <w:tblPrEx>
          <w:tblCellMar>
            <w:top w:w="0" w:type="dxa"/>
            <w:bottom w:w="0" w:type="dxa"/>
          </w:tblCellMar>
        </w:tblPrEx>
        <w:tc>
          <w:tcPr>
            <w:tcW w:w="0" w:type="auto"/>
          </w:tcPr>
          <w:p w14:paraId="31B1189B" w14:textId="77777777" w:rsidR="007A4CE2" w:rsidRDefault="007A4CE2"/>
          <w:p w14:paraId="7209CD32" w14:textId="77777777" w:rsidR="007A4CE2" w:rsidRDefault="00BA26B6">
            <w:pPr>
              <w:spacing w:after="0" w:line="276" w:lineRule="auto"/>
            </w:pPr>
            <w:r>
              <w:rPr>
                <w:rFonts w:ascii="Times New Roman" w:eastAsia="Times New Roman" w:hAnsi="Times New Roman" w:cs="Times New Roman"/>
                <w:sz w:val="26"/>
              </w:rPr>
              <w:t>Trực tuyến</w:t>
            </w:r>
          </w:p>
        </w:tc>
        <w:tc>
          <w:tcPr>
            <w:tcW w:w="0" w:type="auto"/>
          </w:tcPr>
          <w:p w14:paraId="7D11DDAA" w14:textId="77777777" w:rsidR="007A4CE2" w:rsidRDefault="007A4CE2"/>
          <w:p w14:paraId="3171AF2E" w14:textId="77777777" w:rsidR="007A4CE2" w:rsidRDefault="00BA26B6">
            <w:pPr>
              <w:spacing w:after="0" w:line="276" w:lineRule="auto"/>
            </w:pPr>
            <w:r>
              <w:rPr>
                <w:rFonts w:ascii="Times New Roman" w:eastAsia="Times New Roman" w:hAnsi="Times New Roman" w:cs="Times New Roman"/>
                <w:sz w:val="26"/>
              </w:rPr>
              <w:t>45 Ngày làm việc</w:t>
            </w:r>
          </w:p>
        </w:tc>
        <w:tc>
          <w:tcPr>
            <w:tcW w:w="0" w:type="auto"/>
          </w:tcPr>
          <w:p w14:paraId="715A4B41" w14:textId="77777777" w:rsidR="007A4CE2" w:rsidRDefault="007A4CE2"/>
          <w:p w14:paraId="3005EAC2" w14:textId="77777777" w:rsidR="007A4CE2" w:rsidRDefault="00BA26B6">
            <w:pPr>
              <w:spacing w:after="0" w:line="276" w:lineRule="auto"/>
            </w:pPr>
            <w:r>
              <w:rPr>
                <w:rFonts w:ascii="Times New Roman" w:eastAsia="Times New Roman" w:hAnsi="Times New Roman" w:cs="Times New Roman"/>
                <w:sz w:val="26"/>
              </w:rPr>
              <w:t>Phí : 10.250.000 Đồng (10.250.000/lần/ đơn vị)</w:t>
            </w:r>
          </w:p>
        </w:tc>
        <w:tc>
          <w:tcPr>
            <w:tcW w:w="0" w:type="auto"/>
          </w:tcPr>
          <w:p w14:paraId="6E0BEEEA" w14:textId="77777777" w:rsidR="007A4CE2" w:rsidRDefault="007A4CE2"/>
          <w:p w14:paraId="5AD96A10" w14:textId="77777777" w:rsidR="007A4CE2" w:rsidRDefault="00BA26B6">
            <w:pPr>
              <w:spacing w:after="0" w:line="276" w:lineRule="auto"/>
            </w:pPr>
            <w:r>
              <w:rPr>
                <w:rFonts w:ascii="Times New Roman" w:eastAsia="Times New Roman" w:hAnsi="Times New Roman" w:cs="Times New Roman"/>
                <w:sz w:val="26"/>
              </w:rPr>
              <w:t>- 45 ngày làm việc đối với cơ sở kiểm nghiệm thuộc đối tượng quy định tại Phần 7 Phụ lục 5 Nghị định 148/2025/NĐ-CP</w:t>
            </w:r>
          </w:p>
        </w:tc>
      </w:tr>
      <w:tr w:rsidR="007A4CE2" w14:paraId="33F55B8C" w14:textId="77777777">
        <w:tblPrEx>
          <w:tblCellMar>
            <w:top w:w="0" w:type="dxa"/>
            <w:bottom w:w="0" w:type="dxa"/>
          </w:tblCellMar>
        </w:tblPrEx>
        <w:tc>
          <w:tcPr>
            <w:tcW w:w="0" w:type="auto"/>
          </w:tcPr>
          <w:p w14:paraId="21C36C8C" w14:textId="77777777" w:rsidR="007A4CE2" w:rsidRDefault="007A4CE2"/>
          <w:p w14:paraId="6128048F" w14:textId="77777777" w:rsidR="007A4CE2" w:rsidRDefault="00BA26B6">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5743C9A6" w14:textId="77777777" w:rsidR="007A4CE2" w:rsidRDefault="007A4CE2"/>
          <w:p w14:paraId="5E9BCE21" w14:textId="77777777" w:rsidR="007A4CE2" w:rsidRDefault="00BA26B6">
            <w:pPr>
              <w:spacing w:after="0" w:line="276" w:lineRule="auto"/>
            </w:pPr>
            <w:r>
              <w:rPr>
                <w:rFonts w:ascii="Times New Roman" w:eastAsia="Times New Roman" w:hAnsi="Times New Roman" w:cs="Times New Roman"/>
                <w:sz w:val="26"/>
              </w:rPr>
              <w:t xml:space="preserve">30 Ngày </w:t>
            </w:r>
            <w:r>
              <w:rPr>
                <w:rFonts w:ascii="Times New Roman" w:eastAsia="Times New Roman" w:hAnsi="Times New Roman" w:cs="Times New Roman"/>
                <w:sz w:val="26"/>
              </w:rPr>
              <w:lastRenderedPageBreak/>
              <w:t>làm việc</w:t>
            </w:r>
          </w:p>
        </w:tc>
        <w:tc>
          <w:tcPr>
            <w:tcW w:w="0" w:type="auto"/>
          </w:tcPr>
          <w:p w14:paraId="1A3FA640" w14:textId="77777777" w:rsidR="007A4CE2" w:rsidRDefault="007A4CE2"/>
          <w:p w14:paraId="16D9AC0F" w14:textId="77777777" w:rsidR="007A4CE2" w:rsidRDefault="00BA26B6">
            <w:pPr>
              <w:spacing w:after="0" w:line="276" w:lineRule="auto"/>
            </w:pPr>
            <w:r>
              <w:rPr>
                <w:rFonts w:ascii="Times New Roman" w:eastAsia="Times New Roman" w:hAnsi="Times New Roman" w:cs="Times New Roman"/>
                <w:sz w:val="26"/>
              </w:rPr>
              <w:t xml:space="preserve">Phí : 10.250.000 Đồng </w:t>
            </w:r>
            <w:r>
              <w:rPr>
                <w:rFonts w:ascii="Times New Roman" w:eastAsia="Times New Roman" w:hAnsi="Times New Roman" w:cs="Times New Roman"/>
                <w:sz w:val="26"/>
              </w:rPr>
              <w:lastRenderedPageBreak/>
              <w:t>(10.250.000/lần/ đơn vị)</w:t>
            </w:r>
          </w:p>
        </w:tc>
        <w:tc>
          <w:tcPr>
            <w:tcW w:w="0" w:type="auto"/>
          </w:tcPr>
          <w:p w14:paraId="37AA87E0" w14:textId="77777777" w:rsidR="007A4CE2" w:rsidRDefault="007A4CE2"/>
          <w:p w14:paraId="242B80B5" w14:textId="77777777" w:rsidR="007A4CE2" w:rsidRDefault="00BA26B6">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30 ngày làm việc đối với cơ sở kiểm </w:t>
            </w:r>
            <w:r>
              <w:rPr>
                <w:rFonts w:ascii="Times New Roman" w:eastAsia="Times New Roman" w:hAnsi="Times New Roman" w:cs="Times New Roman"/>
                <w:sz w:val="26"/>
              </w:rPr>
              <w:lastRenderedPageBreak/>
              <w:t>nghiệm thuộc đối tượng quy định tại Phần 8 Phụ lục 5 Nghị định 148/2025/NĐ-CP.</w:t>
            </w:r>
          </w:p>
        </w:tc>
      </w:tr>
      <w:tr w:rsidR="007A4CE2" w14:paraId="6569A967" w14:textId="77777777">
        <w:tblPrEx>
          <w:tblCellMar>
            <w:top w:w="0" w:type="dxa"/>
            <w:bottom w:w="0" w:type="dxa"/>
          </w:tblCellMar>
        </w:tblPrEx>
        <w:tc>
          <w:tcPr>
            <w:tcW w:w="0" w:type="auto"/>
          </w:tcPr>
          <w:p w14:paraId="66C5E1C0" w14:textId="77777777" w:rsidR="007A4CE2" w:rsidRDefault="007A4CE2"/>
          <w:p w14:paraId="50725F10" w14:textId="77777777" w:rsidR="007A4CE2" w:rsidRDefault="00BA26B6">
            <w:pPr>
              <w:spacing w:after="0" w:line="276" w:lineRule="auto"/>
            </w:pPr>
            <w:r>
              <w:rPr>
                <w:rFonts w:ascii="Times New Roman" w:eastAsia="Times New Roman" w:hAnsi="Times New Roman" w:cs="Times New Roman"/>
                <w:sz w:val="26"/>
              </w:rPr>
              <w:t>Dịch vụ bưu chính</w:t>
            </w:r>
          </w:p>
        </w:tc>
        <w:tc>
          <w:tcPr>
            <w:tcW w:w="0" w:type="auto"/>
          </w:tcPr>
          <w:p w14:paraId="4EB5BA42" w14:textId="77777777" w:rsidR="007A4CE2" w:rsidRDefault="007A4CE2"/>
          <w:p w14:paraId="2CB760D3" w14:textId="77777777" w:rsidR="007A4CE2" w:rsidRDefault="00BA26B6">
            <w:pPr>
              <w:spacing w:after="0" w:line="276" w:lineRule="auto"/>
            </w:pPr>
            <w:r>
              <w:rPr>
                <w:rFonts w:ascii="Times New Roman" w:eastAsia="Times New Roman" w:hAnsi="Times New Roman" w:cs="Times New Roman"/>
                <w:sz w:val="26"/>
              </w:rPr>
              <w:t>45 Ngày làm việc</w:t>
            </w:r>
          </w:p>
        </w:tc>
        <w:tc>
          <w:tcPr>
            <w:tcW w:w="0" w:type="auto"/>
          </w:tcPr>
          <w:p w14:paraId="120A593E" w14:textId="77777777" w:rsidR="007A4CE2" w:rsidRDefault="007A4CE2"/>
          <w:p w14:paraId="320E6A27" w14:textId="77777777" w:rsidR="007A4CE2" w:rsidRDefault="00BA26B6">
            <w:pPr>
              <w:spacing w:after="0" w:line="276" w:lineRule="auto"/>
            </w:pPr>
            <w:r>
              <w:rPr>
                <w:rFonts w:ascii="Times New Roman" w:eastAsia="Times New Roman" w:hAnsi="Times New Roman" w:cs="Times New Roman"/>
                <w:sz w:val="26"/>
              </w:rPr>
              <w:t>Phí : 10.250.000 Đồng (10.250.000/lần/ đơn vị)</w:t>
            </w:r>
          </w:p>
        </w:tc>
        <w:tc>
          <w:tcPr>
            <w:tcW w:w="0" w:type="auto"/>
          </w:tcPr>
          <w:p w14:paraId="6E0B30B5" w14:textId="77777777" w:rsidR="007A4CE2" w:rsidRDefault="007A4CE2"/>
          <w:p w14:paraId="3E588817" w14:textId="77777777" w:rsidR="007A4CE2" w:rsidRDefault="00BA26B6">
            <w:pPr>
              <w:spacing w:after="0" w:line="276" w:lineRule="auto"/>
            </w:pPr>
            <w:r>
              <w:rPr>
                <w:rFonts w:ascii="Times New Roman" w:eastAsia="Times New Roman" w:hAnsi="Times New Roman" w:cs="Times New Roman"/>
                <w:sz w:val="26"/>
              </w:rPr>
              <w:t>- 45 ngày làm việc đối với cơ sở kiểm nghiệm thuộc đối tượng quy định tại Phần 7 Phụ lục 5 Nghị định 148/2025/NĐ-CP</w:t>
            </w:r>
          </w:p>
        </w:tc>
      </w:tr>
      <w:tr w:rsidR="007A4CE2" w14:paraId="4FBBFCA1" w14:textId="77777777">
        <w:tblPrEx>
          <w:tblCellMar>
            <w:top w:w="0" w:type="dxa"/>
            <w:bottom w:w="0" w:type="dxa"/>
          </w:tblCellMar>
        </w:tblPrEx>
        <w:tc>
          <w:tcPr>
            <w:tcW w:w="0" w:type="auto"/>
          </w:tcPr>
          <w:p w14:paraId="2194C676" w14:textId="77777777" w:rsidR="007A4CE2" w:rsidRDefault="007A4CE2"/>
          <w:p w14:paraId="638E61E0" w14:textId="77777777" w:rsidR="007A4CE2" w:rsidRDefault="00BA26B6">
            <w:pPr>
              <w:spacing w:after="0" w:line="276" w:lineRule="auto"/>
            </w:pPr>
            <w:r>
              <w:rPr>
                <w:rFonts w:ascii="Times New Roman" w:eastAsia="Times New Roman" w:hAnsi="Times New Roman" w:cs="Times New Roman"/>
                <w:sz w:val="26"/>
              </w:rPr>
              <w:t>Dịch vụ bưu chính</w:t>
            </w:r>
          </w:p>
        </w:tc>
        <w:tc>
          <w:tcPr>
            <w:tcW w:w="0" w:type="auto"/>
          </w:tcPr>
          <w:p w14:paraId="684DB360" w14:textId="77777777" w:rsidR="007A4CE2" w:rsidRDefault="007A4CE2"/>
          <w:p w14:paraId="07E76463" w14:textId="77777777" w:rsidR="007A4CE2" w:rsidRDefault="00BA26B6">
            <w:pPr>
              <w:spacing w:after="0" w:line="276" w:lineRule="auto"/>
            </w:pPr>
            <w:r>
              <w:rPr>
                <w:rFonts w:ascii="Times New Roman" w:eastAsia="Times New Roman" w:hAnsi="Times New Roman" w:cs="Times New Roman"/>
                <w:sz w:val="26"/>
              </w:rPr>
              <w:t>30 Ngày làm việc</w:t>
            </w:r>
          </w:p>
        </w:tc>
        <w:tc>
          <w:tcPr>
            <w:tcW w:w="0" w:type="auto"/>
          </w:tcPr>
          <w:p w14:paraId="5302DCC4" w14:textId="77777777" w:rsidR="007A4CE2" w:rsidRDefault="007A4CE2"/>
          <w:p w14:paraId="2FDC2AE3" w14:textId="77777777" w:rsidR="007A4CE2" w:rsidRDefault="00BA26B6">
            <w:pPr>
              <w:spacing w:after="0" w:line="276" w:lineRule="auto"/>
            </w:pPr>
            <w:r>
              <w:rPr>
                <w:rFonts w:ascii="Times New Roman" w:eastAsia="Times New Roman" w:hAnsi="Times New Roman" w:cs="Times New Roman"/>
                <w:sz w:val="26"/>
              </w:rPr>
              <w:t>Phí : 10.250.000 Đồng (10.250.000/lần/ đơn vị)</w:t>
            </w:r>
          </w:p>
        </w:tc>
        <w:tc>
          <w:tcPr>
            <w:tcW w:w="0" w:type="auto"/>
          </w:tcPr>
          <w:p w14:paraId="2C661E95" w14:textId="77777777" w:rsidR="007A4CE2" w:rsidRDefault="007A4CE2"/>
          <w:p w14:paraId="64B004FB" w14:textId="77777777" w:rsidR="007A4CE2" w:rsidRDefault="00BA26B6">
            <w:pPr>
              <w:spacing w:after="0" w:line="276" w:lineRule="auto"/>
            </w:pPr>
            <w:r>
              <w:rPr>
                <w:rFonts w:ascii="Times New Roman" w:eastAsia="Times New Roman" w:hAnsi="Times New Roman" w:cs="Times New Roman"/>
                <w:sz w:val="26"/>
              </w:rPr>
              <w:t xml:space="preserve">- </w:t>
            </w:r>
            <w:r>
              <w:rPr>
                <w:rFonts w:ascii="Times New Roman" w:eastAsia="Times New Roman" w:hAnsi="Times New Roman" w:cs="Times New Roman"/>
                <w:sz w:val="26"/>
              </w:rPr>
              <w:t>30 ngày làm việc đối với cơ sở kiểm nghiệm thuộc đối tượng quy định tại Phần 8 Phụ lục 5 Nghị định 148/2025/NĐ-CP.</w:t>
            </w:r>
          </w:p>
        </w:tc>
      </w:tr>
    </w:tbl>
    <w:p w14:paraId="79D79875" w14:textId="77777777" w:rsidR="007A4CE2" w:rsidRDefault="00BA26B6">
      <w:pPr>
        <w:spacing w:before="240" w:after="0" w:line="276" w:lineRule="auto"/>
        <w:jc w:val="both"/>
      </w:pPr>
      <w:r>
        <w:rPr>
          <w:rFonts w:ascii="Times New Roman" w:eastAsia="Times New Roman" w:hAnsi="Times New Roman" w:cs="Times New Roman"/>
          <w:b/>
          <w:sz w:val="26"/>
        </w:rPr>
        <w:t xml:space="preserve">Thành phần hồ sơ: </w:t>
      </w:r>
    </w:p>
    <w:p w14:paraId="5F00B6E4" w14:textId="77777777" w:rsidR="007A4CE2" w:rsidRDefault="00BA26B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24"/>
        <w:gridCol w:w="1576"/>
        <w:gridCol w:w="1011"/>
      </w:tblGrid>
      <w:tr w:rsidR="007A4CE2" w14:paraId="4EF27154" w14:textId="77777777">
        <w:tblPrEx>
          <w:tblCellMar>
            <w:top w:w="0" w:type="dxa"/>
            <w:bottom w:w="0" w:type="dxa"/>
          </w:tblCellMar>
        </w:tblPrEx>
        <w:tc>
          <w:tcPr>
            <w:tcW w:w="6000" w:type="dxa"/>
          </w:tcPr>
          <w:p w14:paraId="3975225E" w14:textId="77777777" w:rsidR="007A4CE2" w:rsidRDefault="007A4CE2"/>
          <w:p w14:paraId="5DB44C4F" w14:textId="77777777" w:rsidR="007A4CE2" w:rsidRDefault="00BA26B6">
            <w:pPr>
              <w:spacing w:after="0" w:line="276" w:lineRule="auto"/>
              <w:jc w:val="center"/>
            </w:pPr>
            <w:r>
              <w:rPr>
                <w:rFonts w:ascii="Times New Roman" w:eastAsia="Times New Roman" w:hAnsi="Times New Roman" w:cs="Times New Roman"/>
                <w:b/>
                <w:sz w:val="26"/>
              </w:rPr>
              <w:t>Tên giấy tờ</w:t>
            </w:r>
          </w:p>
        </w:tc>
        <w:tc>
          <w:tcPr>
            <w:tcW w:w="2000" w:type="dxa"/>
          </w:tcPr>
          <w:p w14:paraId="68E05C92" w14:textId="77777777" w:rsidR="007A4CE2" w:rsidRDefault="007A4CE2"/>
          <w:p w14:paraId="024C4022" w14:textId="77777777" w:rsidR="007A4CE2" w:rsidRDefault="00BA26B6">
            <w:pPr>
              <w:spacing w:after="0" w:line="276" w:lineRule="auto"/>
              <w:jc w:val="center"/>
            </w:pPr>
            <w:r>
              <w:rPr>
                <w:rFonts w:ascii="Times New Roman" w:eastAsia="Times New Roman" w:hAnsi="Times New Roman" w:cs="Times New Roman"/>
                <w:b/>
                <w:sz w:val="26"/>
              </w:rPr>
              <w:t>Mẫu đơn, tờ khai</w:t>
            </w:r>
          </w:p>
        </w:tc>
        <w:tc>
          <w:tcPr>
            <w:tcW w:w="2000" w:type="dxa"/>
          </w:tcPr>
          <w:p w14:paraId="42450BD4" w14:textId="77777777" w:rsidR="007A4CE2" w:rsidRDefault="007A4CE2"/>
          <w:p w14:paraId="6DE395B0" w14:textId="77777777" w:rsidR="007A4CE2" w:rsidRDefault="00BA26B6">
            <w:pPr>
              <w:spacing w:after="0" w:line="276" w:lineRule="auto"/>
              <w:jc w:val="center"/>
            </w:pPr>
            <w:r>
              <w:rPr>
                <w:rFonts w:ascii="Times New Roman" w:eastAsia="Times New Roman" w:hAnsi="Times New Roman" w:cs="Times New Roman"/>
                <w:b/>
                <w:sz w:val="26"/>
              </w:rPr>
              <w:t>Số lượng</w:t>
            </w:r>
          </w:p>
        </w:tc>
      </w:tr>
      <w:tr w:rsidR="007A4CE2" w14:paraId="21C35A96" w14:textId="77777777">
        <w:tblPrEx>
          <w:tblCellMar>
            <w:top w:w="0" w:type="dxa"/>
            <w:bottom w:w="0" w:type="dxa"/>
          </w:tblCellMar>
        </w:tblPrEx>
        <w:tc>
          <w:tcPr>
            <w:tcW w:w="0" w:type="auto"/>
          </w:tcPr>
          <w:p w14:paraId="45F28F0A" w14:textId="77777777" w:rsidR="007A4CE2" w:rsidRDefault="007A4CE2"/>
          <w:p w14:paraId="05663F37" w14:textId="77777777" w:rsidR="007A4CE2" w:rsidRDefault="00BA26B6">
            <w:pPr>
              <w:spacing w:after="0" w:line="276" w:lineRule="auto"/>
            </w:pPr>
            <w:r>
              <w:rPr>
                <w:rFonts w:ascii="Times New Roman" w:eastAsia="Times New Roman" w:hAnsi="Times New Roman" w:cs="Times New Roman"/>
                <w:sz w:val="26"/>
              </w:rPr>
              <w:t xml:space="preserve">1. </w:t>
            </w:r>
            <w:r>
              <w:rPr>
                <w:rFonts w:ascii="Times New Roman" w:eastAsia="Times New Roman" w:hAnsi="Times New Roman" w:cs="Times New Roman"/>
                <w:sz w:val="26"/>
              </w:rPr>
              <w:t>Đơn đăng ký gia hạn chỉ định cơ sở kiểm nghiệm theo Mẫu số 05 ban hành kèm theo Phụ lục 5 Nghị định 148/2025/NĐ-CP</w:t>
            </w:r>
          </w:p>
        </w:tc>
        <w:tc>
          <w:tcPr>
            <w:tcW w:w="0" w:type="auto"/>
          </w:tcPr>
          <w:p w14:paraId="3E93C685" w14:textId="77777777" w:rsidR="007A4CE2" w:rsidRDefault="007A4CE2"/>
          <w:p w14:paraId="4633B63B" w14:textId="77777777" w:rsidR="007A4CE2" w:rsidRDefault="00BA26B6">
            <w:pPr>
              <w:spacing w:after="0" w:line="276" w:lineRule="auto"/>
            </w:pPr>
            <w:r>
              <w:rPr>
                <w:rFonts w:ascii="Times New Roman" w:eastAsia="Times New Roman" w:hAnsi="Times New Roman" w:cs="Times New Roman"/>
                <w:sz w:val="26"/>
              </w:rPr>
              <w:t>maudon.docx</w:t>
            </w:r>
          </w:p>
        </w:tc>
        <w:tc>
          <w:tcPr>
            <w:tcW w:w="0" w:type="auto"/>
          </w:tcPr>
          <w:p w14:paraId="48E2CE13" w14:textId="77777777" w:rsidR="007A4CE2" w:rsidRDefault="007A4CE2"/>
          <w:p w14:paraId="4008842C" w14:textId="77777777" w:rsidR="007A4CE2" w:rsidRDefault="00BA26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4CE2" w14:paraId="2719D2AF" w14:textId="77777777">
        <w:tblPrEx>
          <w:tblCellMar>
            <w:top w:w="0" w:type="dxa"/>
            <w:bottom w:w="0" w:type="dxa"/>
          </w:tblCellMar>
        </w:tblPrEx>
        <w:tc>
          <w:tcPr>
            <w:tcW w:w="0" w:type="auto"/>
          </w:tcPr>
          <w:p w14:paraId="5E76F4B9" w14:textId="77777777" w:rsidR="007A4CE2" w:rsidRDefault="007A4CE2"/>
          <w:p w14:paraId="14973AF2" w14:textId="77777777" w:rsidR="007A4CE2" w:rsidRDefault="00BA26B6">
            <w:pPr>
              <w:spacing w:after="0" w:line="276" w:lineRule="auto"/>
            </w:pPr>
            <w:r>
              <w:rPr>
                <w:rFonts w:ascii="Times New Roman" w:eastAsia="Times New Roman" w:hAnsi="Times New Roman" w:cs="Times New Roman"/>
                <w:sz w:val="26"/>
              </w:rPr>
              <w:t xml:space="preserve">2. </w:t>
            </w:r>
            <w:r>
              <w:rPr>
                <w:rFonts w:ascii="Times New Roman" w:eastAsia="Times New Roman" w:hAnsi="Times New Roman" w:cs="Times New Roman"/>
                <w:sz w:val="26"/>
              </w:rPr>
              <w:t>Kết quả so sánh liên phòng, thử nghiệm thành thạo đối với chỉ tiêu/phép thử do cơ quan quản lý nhà nước có thẩm quyền hoặc từ các nhà cung cấp thử nghiệm thành thạo, liên quan đến phạm vi đăng ký tổ chức</w:t>
            </w:r>
          </w:p>
        </w:tc>
        <w:tc>
          <w:tcPr>
            <w:tcW w:w="0" w:type="auto"/>
          </w:tcPr>
          <w:p w14:paraId="08BD124F" w14:textId="77777777" w:rsidR="007A4CE2" w:rsidRDefault="007A4CE2"/>
        </w:tc>
        <w:tc>
          <w:tcPr>
            <w:tcW w:w="0" w:type="auto"/>
          </w:tcPr>
          <w:p w14:paraId="5874239C" w14:textId="77777777" w:rsidR="007A4CE2" w:rsidRDefault="007A4CE2"/>
          <w:p w14:paraId="7A86F960" w14:textId="77777777" w:rsidR="007A4CE2" w:rsidRDefault="00BA26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A4CE2" w14:paraId="59DD99FC" w14:textId="77777777">
        <w:tblPrEx>
          <w:tblCellMar>
            <w:top w:w="0" w:type="dxa"/>
            <w:bottom w:w="0" w:type="dxa"/>
          </w:tblCellMar>
        </w:tblPrEx>
        <w:tc>
          <w:tcPr>
            <w:tcW w:w="0" w:type="auto"/>
          </w:tcPr>
          <w:p w14:paraId="24B45253" w14:textId="77777777" w:rsidR="007A4CE2" w:rsidRDefault="007A4CE2"/>
          <w:p w14:paraId="34C71052" w14:textId="77777777" w:rsidR="007A4CE2" w:rsidRDefault="00BA26B6">
            <w:pPr>
              <w:spacing w:after="0" w:line="276" w:lineRule="auto"/>
            </w:pPr>
            <w:r>
              <w:rPr>
                <w:rFonts w:ascii="Times New Roman" w:eastAsia="Times New Roman" w:hAnsi="Times New Roman" w:cs="Times New Roman"/>
                <w:sz w:val="26"/>
              </w:rPr>
              <w:t>3. Báo cáo kết quả thực hiện công tác kiểm nghiệm trong thời gian được chỉ định theo Mẫu số 08 ban hành kèm theo Phụ lục 5 Nghị định 148/2025/NĐ-CP</w:t>
            </w:r>
          </w:p>
        </w:tc>
        <w:tc>
          <w:tcPr>
            <w:tcW w:w="0" w:type="auto"/>
          </w:tcPr>
          <w:p w14:paraId="53C9EF48" w14:textId="77777777" w:rsidR="007A4CE2" w:rsidRDefault="007A4CE2"/>
        </w:tc>
        <w:tc>
          <w:tcPr>
            <w:tcW w:w="0" w:type="auto"/>
          </w:tcPr>
          <w:p w14:paraId="04ED80AA" w14:textId="77777777" w:rsidR="007A4CE2" w:rsidRDefault="007A4CE2"/>
          <w:p w14:paraId="266DB5A1" w14:textId="77777777" w:rsidR="007A4CE2" w:rsidRDefault="00BA26B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56930BD" w14:textId="77777777" w:rsidR="007A4CE2" w:rsidRDefault="00BA26B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4F7F947B" w14:textId="77777777" w:rsidR="007A4CE2" w:rsidRDefault="00BA26B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14:paraId="6C701A02" w14:textId="77777777" w:rsidR="007A4CE2" w:rsidRDefault="00BA26B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3A2AB13" w14:textId="77777777" w:rsidR="007A4CE2" w:rsidRDefault="00BA26B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289C48E" w14:textId="77777777" w:rsidR="007A4CE2" w:rsidRDefault="00BA26B6">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6A464E74" w14:textId="77777777" w:rsidR="007A4CE2" w:rsidRDefault="00BA26B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63CB44C" w14:textId="77777777" w:rsidR="007A4CE2" w:rsidRDefault="00BA26B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gia hạn chỉ định cơ sở kiểm nghiệm thực phẩm phục vụ quản lý nhà nước</w:t>
      </w:r>
    </w:p>
    <w:p w14:paraId="01DDA0A1" w14:textId="77777777" w:rsidR="007A4CE2" w:rsidRDefault="00BA26B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0"/>
        <w:gridCol w:w="5624"/>
        <w:gridCol w:w="836"/>
        <w:gridCol w:w="1275"/>
      </w:tblGrid>
      <w:tr w:rsidR="007A4CE2" w14:paraId="4E1A81E8" w14:textId="77777777">
        <w:tblPrEx>
          <w:tblCellMar>
            <w:top w:w="0" w:type="dxa"/>
            <w:bottom w:w="0" w:type="dxa"/>
          </w:tblCellMar>
        </w:tblPrEx>
        <w:tc>
          <w:tcPr>
            <w:tcW w:w="2000" w:type="dxa"/>
          </w:tcPr>
          <w:p w14:paraId="2E67EBE0" w14:textId="77777777" w:rsidR="007A4CE2" w:rsidRDefault="007A4CE2"/>
          <w:p w14:paraId="63D0AA5F" w14:textId="77777777" w:rsidR="007A4CE2" w:rsidRDefault="00BA26B6">
            <w:pPr>
              <w:spacing w:after="0" w:line="276" w:lineRule="auto"/>
              <w:jc w:val="center"/>
            </w:pPr>
            <w:r>
              <w:rPr>
                <w:rFonts w:ascii="Times New Roman" w:eastAsia="Times New Roman" w:hAnsi="Times New Roman" w:cs="Times New Roman"/>
                <w:b/>
                <w:sz w:val="26"/>
              </w:rPr>
              <w:t>Số ký hiệu</w:t>
            </w:r>
          </w:p>
        </w:tc>
        <w:tc>
          <w:tcPr>
            <w:tcW w:w="3500" w:type="dxa"/>
          </w:tcPr>
          <w:p w14:paraId="5724DF9E" w14:textId="77777777" w:rsidR="007A4CE2" w:rsidRDefault="007A4CE2"/>
          <w:p w14:paraId="3CA399D3" w14:textId="77777777" w:rsidR="007A4CE2" w:rsidRDefault="00BA26B6">
            <w:pPr>
              <w:spacing w:after="0" w:line="276" w:lineRule="auto"/>
              <w:jc w:val="center"/>
            </w:pPr>
            <w:r>
              <w:rPr>
                <w:rFonts w:ascii="Times New Roman" w:eastAsia="Times New Roman" w:hAnsi="Times New Roman" w:cs="Times New Roman"/>
                <w:b/>
                <w:sz w:val="26"/>
              </w:rPr>
              <w:t>Trích yếu</w:t>
            </w:r>
          </w:p>
        </w:tc>
        <w:tc>
          <w:tcPr>
            <w:tcW w:w="1500" w:type="dxa"/>
          </w:tcPr>
          <w:p w14:paraId="6B50FCEE" w14:textId="77777777" w:rsidR="007A4CE2" w:rsidRDefault="007A4CE2"/>
          <w:p w14:paraId="1D042907" w14:textId="77777777" w:rsidR="007A4CE2" w:rsidRDefault="00BA26B6">
            <w:pPr>
              <w:spacing w:after="0" w:line="276" w:lineRule="auto"/>
              <w:jc w:val="center"/>
            </w:pPr>
            <w:r>
              <w:rPr>
                <w:rFonts w:ascii="Times New Roman" w:eastAsia="Times New Roman" w:hAnsi="Times New Roman" w:cs="Times New Roman"/>
                <w:b/>
                <w:sz w:val="26"/>
              </w:rPr>
              <w:t>Ngày ban hành</w:t>
            </w:r>
          </w:p>
        </w:tc>
        <w:tc>
          <w:tcPr>
            <w:tcW w:w="3000" w:type="dxa"/>
          </w:tcPr>
          <w:p w14:paraId="43A6C10B" w14:textId="77777777" w:rsidR="007A4CE2" w:rsidRDefault="007A4CE2"/>
          <w:p w14:paraId="6F48921E" w14:textId="77777777" w:rsidR="007A4CE2" w:rsidRDefault="00BA26B6">
            <w:pPr>
              <w:spacing w:after="0" w:line="276" w:lineRule="auto"/>
              <w:jc w:val="center"/>
            </w:pPr>
            <w:r>
              <w:rPr>
                <w:rFonts w:ascii="Times New Roman" w:eastAsia="Times New Roman" w:hAnsi="Times New Roman" w:cs="Times New Roman"/>
                <w:b/>
                <w:sz w:val="26"/>
              </w:rPr>
              <w:t>Cơ quan ban hành</w:t>
            </w:r>
          </w:p>
        </w:tc>
      </w:tr>
      <w:tr w:rsidR="007A4CE2" w14:paraId="271D6A8B" w14:textId="77777777">
        <w:tblPrEx>
          <w:tblCellMar>
            <w:top w:w="0" w:type="dxa"/>
            <w:bottom w:w="0" w:type="dxa"/>
          </w:tblCellMar>
        </w:tblPrEx>
        <w:tc>
          <w:tcPr>
            <w:tcW w:w="0" w:type="auto"/>
          </w:tcPr>
          <w:p w14:paraId="69F6889B" w14:textId="77777777" w:rsidR="007A4CE2" w:rsidRDefault="007A4CE2"/>
          <w:p w14:paraId="31E38EA8" w14:textId="77777777" w:rsidR="007A4CE2" w:rsidRDefault="00BA26B6">
            <w:pPr>
              <w:spacing w:after="0" w:line="276" w:lineRule="auto"/>
            </w:pPr>
            <w:r>
              <w:rPr>
                <w:rFonts w:ascii="Times New Roman" w:eastAsia="Times New Roman" w:hAnsi="Times New Roman" w:cs="Times New Roman"/>
                <w:sz w:val="26"/>
              </w:rPr>
              <w:t>55/2010/QH12</w:t>
            </w:r>
          </w:p>
        </w:tc>
        <w:tc>
          <w:tcPr>
            <w:tcW w:w="0" w:type="auto"/>
          </w:tcPr>
          <w:p w14:paraId="01E48F8A" w14:textId="77777777" w:rsidR="007A4CE2" w:rsidRDefault="007A4CE2"/>
          <w:p w14:paraId="38633FB4" w14:textId="77777777" w:rsidR="007A4CE2" w:rsidRDefault="00BA26B6">
            <w:pPr>
              <w:spacing w:after="0" w:line="276" w:lineRule="auto"/>
            </w:pPr>
            <w:r>
              <w:rPr>
                <w:rFonts w:ascii="Times New Roman" w:eastAsia="Times New Roman" w:hAnsi="Times New Roman" w:cs="Times New Roman"/>
                <w:sz w:val="26"/>
              </w:rPr>
              <w:t>An toàn thực phẩm</w:t>
            </w:r>
          </w:p>
        </w:tc>
        <w:tc>
          <w:tcPr>
            <w:tcW w:w="0" w:type="auto"/>
          </w:tcPr>
          <w:p w14:paraId="528FBA6D" w14:textId="77777777" w:rsidR="007A4CE2" w:rsidRDefault="007A4CE2"/>
          <w:p w14:paraId="6EEFD6DD" w14:textId="77777777" w:rsidR="007A4CE2" w:rsidRDefault="00BA26B6">
            <w:pPr>
              <w:spacing w:after="0" w:line="276" w:lineRule="auto"/>
            </w:pPr>
            <w:r>
              <w:rPr>
                <w:rFonts w:ascii="Times New Roman" w:eastAsia="Times New Roman" w:hAnsi="Times New Roman" w:cs="Times New Roman"/>
                <w:sz w:val="26"/>
              </w:rPr>
              <w:t>17-06-2010</w:t>
            </w:r>
          </w:p>
        </w:tc>
        <w:tc>
          <w:tcPr>
            <w:tcW w:w="0" w:type="auto"/>
          </w:tcPr>
          <w:p w14:paraId="0212D260" w14:textId="77777777" w:rsidR="007A4CE2" w:rsidRDefault="007A4CE2"/>
        </w:tc>
      </w:tr>
      <w:tr w:rsidR="007A4CE2" w14:paraId="09A1EAF3" w14:textId="77777777">
        <w:tblPrEx>
          <w:tblCellMar>
            <w:top w:w="0" w:type="dxa"/>
            <w:bottom w:w="0" w:type="dxa"/>
          </w:tblCellMar>
        </w:tblPrEx>
        <w:tc>
          <w:tcPr>
            <w:tcW w:w="0" w:type="auto"/>
          </w:tcPr>
          <w:p w14:paraId="2E8D1CC8" w14:textId="77777777" w:rsidR="007A4CE2" w:rsidRDefault="007A4CE2"/>
          <w:p w14:paraId="7695FDAB" w14:textId="77777777" w:rsidR="007A4CE2" w:rsidRDefault="00BA26B6">
            <w:pPr>
              <w:spacing w:after="0" w:line="276" w:lineRule="auto"/>
            </w:pPr>
            <w:r>
              <w:rPr>
                <w:rFonts w:ascii="Times New Roman" w:eastAsia="Times New Roman" w:hAnsi="Times New Roman" w:cs="Times New Roman"/>
                <w:sz w:val="26"/>
              </w:rPr>
              <w:t>68/2006/QH11</w:t>
            </w:r>
          </w:p>
        </w:tc>
        <w:tc>
          <w:tcPr>
            <w:tcW w:w="0" w:type="auto"/>
          </w:tcPr>
          <w:p w14:paraId="7331813A" w14:textId="77777777" w:rsidR="007A4CE2" w:rsidRDefault="007A4CE2"/>
          <w:p w14:paraId="4D3794DE" w14:textId="77777777" w:rsidR="007A4CE2" w:rsidRDefault="00BA26B6">
            <w:pPr>
              <w:spacing w:after="0" w:line="276" w:lineRule="auto"/>
            </w:pPr>
            <w:r>
              <w:rPr>
                <w:rFonts w:ascii="Times New Roman" w:eastAsia="Times New Roman" w:hAnsi="Times New Roman" w:cs="Times New Roman"/>
                <w:sz w:val="26"/>
              </w:rPr>
              <w:t>Luật 68/2006/QH11 - Tiêu chuẩn và quy chuẩn kỹ thuật</w:t>
            </w:r>
          </w:p>
        </w:tc>
        <w:tc>
          <w:tcPr>
            <w:tcW w:w="0" w:type="auto"/>
          </w:tcPr>
          <w:p w14:paraId="6856D9CB" w14:textId="77777777" w:rsidR="007A4CE2" w:rsidRDefault="007A4CE2"/>
          <w:p w14:paraId="66EE3615" w14:textId="77777777" w:rsidR="007A4CE2" w:rsidRDefault="00BA26B6">
            <w:pPr>
              <w:spacing w:after="0" w:line="276" w:lineRule="auto"/>
            </w:pPr>
            <w:r>
              <w:rPr>
                <w:rFonts w:ascii="Times New Roman" w:eastAsia="Times New Roman" w:hAnsi="Times New Roman" w:cs="Times New Roman"/>
                <w:sz w:val="26"/>
              </w:rPr>
              <w:t>29-06-2006</w:t>
            </w:r>
          </w:p>
        </w:tc>
        <w:tc>
          <w:tcPr>
            <w:tcW w:w="0" w:type="auto"/>
          </w:tcPr>
          <w:p w14:paraId="5B9DAEB3" w14:textId="77777777" w:rsidR="007A4CE2" w:rsidRDefault="007A4CE2"/>
          <w:p w14:paraId="4B43F885" w14:textId="77777777" w:rsidR="007A4CE2" w:rsidRDefault="00BA26B6">
            <w:pPr>
              <w:spacing w:after="0" w:line="276" w:lineRule="auto"/>
            </w:pPr>
            <w:r>
              <w:rPr>
                <w:rFonts w:ascii="Times New Roman" w:eastAsia="Times New Roman" w:hAnsi="Times New Roman" w:cs="Times New Roman"/>
                <w:sz w:val="26"/>
              </w:rPr>
              <w:t>Quốc Hội</w:t>
            </w:r>
          </w:p>
        </w:tc>
      </w:tr>
      <w:tr w:rsidR="007A4CE2" w14:paraId="0F7010AD" w14:textId="77777777">
        <w:tblPrEx>
          <w:tblCellMar>
            <w:top w:w="0" w:type="dxa"/>
            <w:bottom w:w="0" w:type="dxa"/>
          </w:tblCellMar>
        </w:tblPrEx>
        <w:tc>
          <w:tcPr>
            <w:tcW w:w="0" w:type="auto"/>
          </w:tcPr>
          <w:p w14:paraId="23BF1D95" w14:textId="77777777" w:rsidR="007A4CE2" w:rsidRDefault="007A4CE2"/>
          <w:p w14:paraId="75DEA488" w14:textId="77777777" w:rsidR="007A4CE2" w:rsidRDefault="00BA26B6">
            <w:pPr>
              <w:spacing w:after="0" w:line="276" w:lineRule="auto"/>
            </w:pPr>
            <w:r>
              <w:rPr>
                <w:rFonts w:ascii="Times New Roman" w:eastAsia="Times New Roman" w:hAnsi="Times New Roman" w:cs="Times New Roman"/>
                <w:sz w:val="26"/>
              </w:rPr>
              <w:t>132/2008/NĐ-CP</w:t>
            </w:r>
          </w:p>
        </w:tc>
        <w:tc>
          <w:tcPr>
            <w:tcW w:w="0" w:type="auto"/>
          </w:tcPr>
          <w:p w14:paraId="795AF994" w14:textId="77777777" w:rsidR="007A4CE2" w:rsidRDefault="007A4CE2"/>
          <w:p w14:paraId="32258C7E" w14:textId="77777777" w:rsidR="007A4CE2" w:rsidRDefault="00BA26B6">
            <w:pPr>
              <w:spacing w:after="0" w:line="276" w:lineRule="auto"/>
            </w:pPr>
            <w:r>
              <w:rPr>
                <w:rFonts w:ascii="Times New Roman" w:eastAsia="Times New Roman" w:hAnsi="Times New Roman" w:cs="Times New Roman"/>
                <w:sz w:val="26"/>
              </w:rPr>
              <w:t>nghị định 132/2008/NĐ-CP</w:t>
            </w:r>
          </w:p>
        </w:tc>
        <w:tc>
          <w:tcPr>
            <w:tcW w:w="0" w:type="auto"/>
          </w:tcPr>
          <w:p w14:paraId="658B7CA3" w14:textId="77777777" w:rsidR="007A4CE2" w:rsidRDefault="007A4CE2"/>
          <w:p w14:paraId="33396244" w14:textId="77777777" w:rsidR="007A4CE2" w:rsidRDefault="00BA26B6">
            <w:pPr>
              <w:spacing w:after="0" w:line="276" w:lineRule="auto"/>
            </w:pPr>
            <w:r>
              <w:rPr>
                <w:rFonts w:ascii="Times New Roman" w:eastAsia="Times New Roman" w:hAnsi="Times New Roman" w:cs="Times New Roman"/>
                <w:sz w:val="26"/>
              </w:rPr>
              <w:t>31-12-2008</w:t>
            </w:r>
          </w:p>
        </w:tc>
        <w:tc>
          <w:tcPr>
            <w:tcW w:w="0" w:type="auto"/>
          </w:tcPr>
          <w:p w14:paraId="3B7B9781" w14:textId="77777777" w:rsidR="007A4CE2" w:rsidRDefault="007A4CE2"/>
        </w:tc>
      </w:tr>
      <w:tr w:rsidR="007A4CE2" w14:paraId="52917CAF" w14:textId="77777777">
        <w:tblPrEx>
          <w:tblCellMar>
            <w:top w:w="0" w:type="dxa"/>
            <w:bottom w:w="0" w:type="dxa"/>
          </w:tblCellMar>
        </w:tblPrEx>
        <w:tc>
          <w:tcPr>
            <w:tcW w:w="0" w:type="auto"/>
          </w:tcPr>
          <w:p w14:paraId="593C6409" w14:textId="77777777" w:rsidR="007A4CE2" w:rsidRDefault="007A4CE2"/>
          <w:p w14:paraId="7CD68708" w14:textId="77777777" w:rsidR="007A4CE2" w:rsidRDefault="00BA26B6">
            <w:pPr>
              <w:spacing w:after="0" w:line="276" w:lineRule="auto"/>
            </w:pPr>
            <w:r>
              <w:rPr>
                <w:rFonts w:ascii="Times New Roman" w:eastAsia="Times New Roman" w:hAnsi="Times New Roman" w:cs="Times New Roman"/>
                <w:sz w:val="26"/>
              </w:rPr>
              <w:t>05/2007/QH12</w:t>
            </w:r>
          </w:p>
        </w:tc>
        <w:tc>
          <w:tcPr>
            <w:tcW w:w="0" w:type="auto"/>
          </w:tcPr>
          <w:p w14:paraId="4D072EF9" w14:textId="77777777" w:rsidR="007A4CE2" w:rsidRDefault="007A4CE2"/>
          <w:p w14:paraId="27A1E40B" w14:textId="77777777" w:rsidR="007A4CE2" w:rsidRDefault="00BA26B6">
            <w:pPr>
              <w:spacing w:after="0" w:line="276" w:lineRule="auto"/>
            </w:pPr>
            <w:r>
              <w:rPr>
                <w:rFonts w:ascii="Times New Roman" w:eastAsia="Times New Roman" w:hAnsi="Times New Roman" w:cs="Times New Roman"/>
                <w:sz w:val="26"/>
              </w:rPr>
              <w:t>Chất lượng sản phẩm, hàng hóa</w:t>
            </w:r>
          </w:p>
        </w:tc>
        <w:tc>
          <w:tcPr>
            <w:tcW w:w="0" w:type="auto"/>
          </w:tcPr>
          <w:p w14:paraId="08B64ED2" w14:textId="77777777" w:rsidR="007A4CE2" w:rsidRDefault="007A4CE2"/>
          <w:p w14:paraId="54FA7314" w14:textId="77777777" w:rsidR="007A4CE2" w:rsidRDefault="00BA26B6">
            <w:pPr>
              <w:spacing w:after="0" w:line="276" w:lineRule="auto"/>
            </w:pPr>
            <w:r>
              <w:rPr>
                <w:rFonts w:ascii="Times New Roman" w:eastAsia="Times New Roman" w:hAnsi="Times New Roman" w:cs="Times New Roman"/>
                <w:sz w:val="26"/>
              </w:rPr>
              <w:t>21-11-2007</w:t>
            </w:r>
          </w:p>
        </w:tc>
        <w:tc>
          <w:tcPr>
            <w:tcW w:w="0" w:type="auto"/>
          </w:tcPr>
          <w:p w14:paraId="271DA73A" w14:textId="77777777" w:rsidR="007A4CE2" w:rsidRDefault="007A4CE2"/>
          <w:p w14:paraId="37A51132" w14:textId="77777777" w:rsidR="007A4CE2" w:rsidRDefault="00BA26B6">
            <w:pPr>
              <w:spacing w:after="0" w:line="276" w:lineRule="auto"/>
            </w:pPr>
            <w:r>
              <w:rPr>
                <w:rFonts w:ascii="Times New Roman" w:eastAsia="Times New Roman" w:hAnsi="Times New Roman" w:cs="Times New Roman"/>
                <w:sz w:val="26"/>
              </w:rPr>
              <w:t>Quốc Hội</w:t>
            </w:r>
          </w:p>
        </w:tc>
      </w:tr>
      <w:tr w:rsidR="007A4CE2" w14:paraId="5E22E854" w14:textId="77777777">
        <w:tblPrEx>
          <w:tblCellMar>
            <w:top w:w="0" w:type="dxa"/>
            <w:bottom w:w="0" w:type="dxa"/>
          </w:tblCellMar>
        </w:tblPrEx>
        <w:tc>
          <w:tcPr>
            <w:tcW w:w="0" w:type="auto"/>
          </w:tcPr>
          <w:p w14:paraId="32693764" w14:textId="77777777" w:rsidR="007A4CE2" w:rsidRDefault="007A4CE2"/>
          <w:p w14:paraId="097ECDCD" w14:textId="77777777" w:rsidR="007A4CE2" w:rsidRDefault="00BA26B6">
            <w:pPr>
              <w:spacing w:after="0" w:line="276" w:lineRule="auto"/>
            </w:pPr>
            <w:r>
              <w:rPr>
                <w:rFonts w:ascii="Times New Roman" w:eastAsia="Times New Roman" w:hAnsi="Times New Roman" w:cs="Times New Roman"/>
                <w:sz w:val="26"/>
              </w:rPr>
              <w:t>127/2007/NĐ-CP</w:t>
            </w:r>
          </w:p>
        </w:tc>
        <w:tc>
          <w:tcPr>
            <w:tcW w:w="0" w:type="auto"/>
          </w:tcPr>
          <w:p w14:paraId="60A9D61C" w14:textId="77777777" w:rsidR="007A4CE2" w:rsidRDefault="007A4CE2"/>
          <w:p w14:paraId="6E87E98E" w14:textId="77777777" w:rsidR="007A4CE2" w:rsidRDefault="00BA26B6">
            <w:pPr>
              <w:spacing w:after="0" w:line="276" w:lineRule="auto"/>
            </w:pPr>
            <w:r>
              <w:rPr>
                <w:rFonts w:ascii="Times New Roman" w:eastAsia="Times New Roman" w:hAnsi="Times New Roman" w:cs="Times New Roman"/>
                <w:sz w:val="26"/>
              </w:rPr>
              <w:t>Nghị định 127/2007/NĐ-CP</w:t>
            </w:r>
          </w:p>
        </w:tc>
        <w:tc>
          <w:tcPr>
            <w:tcW w:w="0" w:type="auto"/>
          </w:tcPr>
          <w:p w14:paraId="6F17D050" w14:textId="77777777" w:rsidR="007A4CE2" w:rsidRDefault="007A4CE2"/>
          <w:p w14:paraId="7F9F8445" w14:textId="77777777" w:rsidR="007A4CE2" w:rsidRDefault="00BA26B6">
            <w:pPr>
              <w:spacing w:after="0" w:line="276" w:lineRule="auto"/>
            </w:pPr>
            <w:r>
              <w:rPr>
                <w:rFonts w:ascii="Times New Roman" w:eastAsia="Times New Roman" w:hAnsi="Times New Roman" w:cs="Times New Roman"/>
                <w:sz w:val="26"/>
              </w:rPr>
              <w:t>01-08-2007</w:t>
            </w:r>
          </w:p>
        </w:tc>
        <w:tc>
          <w:tcPr>
            <w:tcW w:w="0" w:type="auto"/>
          </w:tcPr>
          <w:p w14:paraId="25A24AF9" w14:textId="77777777" w:rsidR="007A4CE2" w:rsidRDefault="007A4CE2"/>
        </w:tc>
      </w:tr>
      <w:tr w:rsidR="007A4CE2" w14:paraId="375F6E10" w14:textId="77777777">
        <w:tblPrEx>
          <w:tblCellMar>
            <w:top w:w="0" w:type="dxa"/>
            <w:bottom w:w="0" w:type="dxa"/>
          </w:tblCellMar>
        </w:tblPrEx>
        <w:tc>
          <w:tcPr>
            <w:tcW w:w="0" w:type="auto"/>
          </w:tcPr>
          <w:p w14:paraId="7C37CF5B" w14:textId="77777777" w:rsidR="007A4CE2" w:rsidRDefault="007A4CE2"/>
          <w:p w14:paraId="041AC508" w14:textId="77777777" w:rsidR="007A4CE2" w:rsidRDefault="00BA26B6">
            <w:pPr>
              <w:spacing w:after="0" w:line="276" w:lineRule="auto"/>
            </w:pPr>
            <w:r>
              <w:rPr>
                <w:rFonts w:ascii="Times New Roman" w:eastAsia="Times New Roman" w:hAnsi="Times New Roman" w:cs="Times New Roman"/>
                <w:sz w:val="26"/>
              </w:rPr>
              <w:t>67/2021/TT-BTC</w:t>
            </w:r>
          </w:p>
        </w:tc>
        <w:tc>
          <w:tcPr>
            <w:tcW w:w="0" w:type="auto"/>
          </w:tcPr>
          <w:p w14:paraId="120577D6" w14:textId="77777777" w:rsidR="007A4CE2" w:rsidRDefault="007A4CE2"/>
          <w:p w14:paraId="76D2FB7F" w14:textId="77777777" w:rsidR="007A4CE2" w:rsidRDefault="00BA26B6">
            <w:pPr>
              <w:spacing w:after="0" w:line="276" w:lineRule="auto"/>
            </w:pPr>
            <w:r>
              <w:rPr>
                <w:rFonts w:ascii="Times New Roman" w:eastAsia="Times New Roman" w:hAnsi="Times New Roman" w:cs="Times New Roman"/>
                <w:sz w:val="26"/>
              </w:rPr>
              <w:t>Thông tư 67/2021/TT-BTC</w:t>
            </w:r>
          </w:p>
        </w:tc>
        <w:tc>
          <w:tcPr>
            <w:tcW w:w="0" w:type="auto"/>
          </w:tcPr>
          <w:p w14:paraId="17071E2A" w14:textId="77777777" w:rsidR="007A4CE2" w:rsidRDefault="007A4CE2"/>
          <w:p w14:paraId="071D01CF" w14:textId="77777777" w:rsidR="007A4CE2" w:rsidRDefault="00BA26B6">
            <w:pPr>
              <w:spacing w:after="0" w:line="276" w:lineRule="auto"/>
            </w:pPr>
            <w:r>
              <w:rPr>
                <w:rFonts w:ascii="Times New Roman" w:eastAsia="Times New Roman" w:hAnsi="Times New Roman" w:cs="Times New Roman"/>
                <w:sz w:val="26"/>
              </w:rPr>
              <w:t>05-08-2021</w:t>
            </w:r>
          </w:p>
        </w:tc>
        <w:tc>
          <w:tcPr>
            <w:tcW w:w="0" w:type="auto"/>
          </w:tcPr>
          <w:p w14:paraId="7EDB1FC9" w14:textId="77777777" w:rsidR="007A4CE2" w:rsidRDefault="007A4CE2"/>
        </w:tc>
      </w:tr>
      <w:tr w:rsidR="007A4CE2" w14:paraId="283B3B6C" w14:textId="77777777">
        <w:tblPrEx>
          <w:tblCellMar>
            <w:top w:w="0" w:type="dxa"/>
            <w:bottom w:w="0" w:type="dxa"/>
          </w:tblCellMar>
        </w:tblPrEx>
        <w:tc>
          <w:tcPr>
            <w:tcW w:w="0" w:type="auto"/>
          </w:tcPr>
          <w:p w14:paraId="630E2205" w14:textId="77777777" w:rsidR="007A4CE2" w:rsidRDefault="007A4CE2"/>
          <w:p w14:paraId="303BFB39" w14:textId="77777777" w:rsidR="007A4CE2" w:rsidRDefault="00BA26B6">
            <w:pPr>
              <w:spacing w:after="0" w:line="276" w:lineRule="auto"/>
            </w:pPr>
            <w:r>
              <w:rPr>
                <w:rFonts w:ascii="Times New Roman" w:eastAsia="Times New Roman" w:hAnsi="Times New Roman" w:cs="Times New Roman"/>
                <w:sz w:val="26"/>
              </w:rPr>
              <w:t>148/2025/NĐ-CP</w:t>
            </w:r>
          </w:p>
        </w:tc>
        <w:tc>
          <w:tcPr>
            <w:tcW w:w="0" w:type="auto"/>
          </w:tcPr>
          <w:p w14:paraId="082198A5" w14:textId="77777777" w:rsidR="007A4CE2" w:rsidRDefault="007A4CE2"/>
          <w:p w14:paraId="0BE9AABE" w14:textId="77777777" w:rsidR="007A4CE2" w:rsidRDefault="00BA26B6">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1E47E25D" w14:textId="77777777" w:rsidR="007A4CE2" w:rsidRDefault="007A4CE2"/>
          <w:p w14:paraId="46C3CB1F" w14:textId="77777777" w:rsidR="007A4CE2" w:rsidRDefault="00BA26B6">
            <w:pPr>
              <w:spacing w:after="0" w:line="276" w:lineRule="auto"/>
            </w:pPr>
            <w:r>
              <w:rPr>
                <w:rFonts w:ascii="Times New Roman" w:eastAsia="Times New Roman" w:hAnsi="Times New Roman" w:cs="Times New Roman"/>
                <w:sz w:val="26"/>
              </w:rPr>
              <w:t>12-06-2025</w:t>
            </w:r>
          </w:p>
        </w:tc>
        <w:tc>
          <w:tcPr>
            <w:tcW w:w="0" w:type="auto"/>
          </w:tcPr>
          <w:p w14:paraId="60544D16" w14:textId="77777777" w:rsidR="007A4CE2" w:rsidRDefault="007A4CE2"/>
          <w:p w14:paraId="1D1E2341" w14:textId="77777777" w:rsidR="007A4CE2" w:rsidRDefault="00BA26B6">
            <w:pPr>
              <w:spacing w:after="0" w:line="276" w:lineRule="auto"/>
            </w:pPr>
            <w:r>
              <w:rPr>
                <w:rFonts w:ascii="Times New Roman" w:eastAsia="Times New Roman" w:hAnsi="Times New Roman" w:cs="Times New Roman"/>
                <w:sz w:val="26"/>
              </w:rPr>
              <w:t>Chính phủ</w:t>
            </w:r>
          </w:p>
        </w:tc>
      </w:tr>
      <w:tr w:rsidR="007A4CE2" w14:paraId="6BB0FABA" w14:textId="77777777">
        <w:tblPrEx>
          <w:tblCellMar>
            <w:top w:w="0" w:type="dxa"/>
            <w:bottom w:w="0" w:type="dxa"/>
          </w:tblCellMar>
        </w:tblPrEx>
        <w:tc>
          <w:tcPr>
            <w:tcW w:w="0" w:type="auto"/>
          </w:tcPr>
          <w:p w14:paraId="03636AAA" w14:textId="77777777" w:rsidR="007A4CE2" w:rsidRDefault="007A4CE2"/>
          <w:p w14:paraId="17FFB9BA" w14:textId="77777777" w:rsidR="007A4CE2" w:rsidRDefault="00BA26B6">
            <w:pPr>
              <w:spacing w:after="0" w:line="276" w:lineRule="auto"/>
            </w:pPr>
            <w:r>
              <w:rPr>
                <w:rFonts w:ascii="Times New Roman" w:eastAsia="Times New Roman" w:hAnsi="Times New Roman" w:cs="Times New Roman"/>
                <w:sz w:val="26"/>
              </w:rPr>
              <w:t>64/2025/TT-BTC</w:t>
            </w:r>
          </w:p>
        </w:tc>
        <w:tc>
          <w:tcPr>
            <w:tcW w:w="0" w:type="auto"/>
          </w:tcPr>
          <w:p w14:paraId="4884D05D" w14:textId="77777777" w:rsidR="007A4CE2" w:rsidRDefault="007A4CE2"/>
          <w:p w14:paraId="2A3A57AD" w14:textId="77777777" w:rsidR="007A4CE2" w:rsidRDefault="00BA26B6">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1B426429" w14:textId="77777777" w:rsidR="007A4CE2" w:rsidRDefault="007A4CE2"/>
          <w:p w14:paraId="5D094A57" w14:textId="77777777" w:rsidR="007A4CE2" w:rsidRDefault="00BA26B6">
            <w:pPr>
              <w:spacing w:after="0" w:line="276" w:lineRule="auto"/>
            </w:pPr>
            <w:r>
              <w:rPr>
                <w:rFonts w:ascii="Times New Roman" w:eastAsia="Times New Roman" w:hAnsi="Times New Roman" w:cs="Times New Roman"/>
                <w:sz w:val="26"/>
              </w:rPr>
              <w:t>30-06-2025</w:t>
            </w:r>
          </w:p>
        </w:tc>
        <w:tc>
          <w:tcPr>
            <w:tcW w:w="0" w:type="auto"/>
          </w:tcPr>
          <w:p w14:paraId="4875D674" w14:textId="77777777" w:rsidR="007A4CE2" w:rsidRDefault="007A4CE2"/>
        </w:tc>
      </w:tr>
    </w:tbl>
    <w:p w14:paraId="7F8FA28F" w14:textId="77777777" w:rsidR="007A4CE2" w:rsidRDefault="00BA26B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14:paraId="445C44DB" w14:textId="77777777" w:rsidR="007A4CE2" w:rsidRDefault="00BA26B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2CA579B" w14:textId="77777777" w:rsidR="007A4CE2" w:rsidRDefault="00BA26B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https://thutuc.dichvucong.gov.vn/p/home/dvc-tthc-thu-tuc-hanh-chinh-chi-tiet.html?ma_thu_tuc=384540</w:t>
      </w:r>
    </w:p>
    <w:sectPr w:rsidR="007A4CE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4CE2"/>
    <w:rsid w:val="007A4CE2"/>
    <w:rsid w:val="00BA26B6"/>
    <w:rsid w:val="00FB7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6BC98"/>
  <w15:docId w15:val="{C6FEFC1B-3A07-4FC6-9C69-2A18E31D9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