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3CE9D" w14:textId="77777777" w:rsidR="00893C0E" w:rsidRDefault="0019183C">
      <w:pPr>
        <w:spacing w:after="300" w:line="276" w:lineRule="auto"/>
        <w:jc w:val="center"/>
      </w:pPr>
      <w:r>
        <w:rPr>
          <w:rFonts w:ascii="Times New Roman" w:eastAsia="Times New Roman" w:hAnsi="Times New Roman" w:cs="Times New Roman"/>
          <w:b/>
          <w:sz w:val="26"/>
        </w:rPr>
        <w:t>Chi tiết thủ tục hành chính</w:t>
      </w:r>
    </w:p>
    <w:p w14:paraId="0CDA4E2E" w14:textId="77777777" w:rsidR="00893C0E" w:rsidRDefault="0019183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1.013870</w:t>
      </w:r>
    </w:p>
    <w:p w14:paraId="2DF5F8D4" w14:textId="77777777" w:rsidR="00893C0E" w:rsidRDefault="0019183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5057A6BF" w14:textId="77777777" w:rsidR="00893C0E" w:rsidRDefault="0019183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cấp lại Giấy chứng nhận đăng ký lưu hành chế phẩm diệt côn trùng, diệt khuẩn dùng trong lĩnh vực gia dụng và y tế .</w:t>
      </w:r>
    </w:p>
    <w:p w14:paraId="4DA4BD09" w14:textId="77777777" w:rsidR="00893C0E" w:rsidRDefault="0019183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3F4DF55" w14:textId="77777777" w:rsidR="00893C0E" w:rsidRDefault="0019183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4288A49" w14:textId="77777777" w:rsidR="00893C0E" w:rsidRDefault="0019183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424DD428" w14:textId="77777777" w:rsidR="00893C0E" w:rsidRDefault="0019183C">
      <w:pPr>
        <w:spacing w:after="0" w:line="276" w:lineRule="auto"/>
        <w:jc w:val="both"/>
      </w:pPr>
      <w:r>
        <w:rPr>
          <w:rFonts w:ascii="Times New Roman" w:eastAsia="Times New Roman" w:hAnsi="Times New Roman" w:cs="Times New Roman"/>
          <w:b/>
          <w:sz w:val="26"/>
        </w:rPr>
        <w:t xml:space="preserve">Trình tự thực hiện: </w:t>
      </w:r>
    </w:p>
    <w:p w14:paraId="3ED0E0DE" w14:textId="77777777" w:rsidR="00893C0E" w:rsidRDefault="00893C0E">
      <w:pPr>
        <w:shd w:val="clear" w:color="auto" w:fill="F2F6F9"/>
        <w:spacing w:before="120" w:after="0" w:line="276" w:lineRule="auto"/>
        <w:jc w:val="both"/>
      </w:pPr>
    </w:p>
    <w:p w14:paraId="6E4F726C" w14:textId="77777777" w:rsidR="00893C0E" w:rsidRDefault="0019183C">
      <w:pPr>
        <w:spacing w:after="0" w:line="276" w:lineRule="auto"/>
        <w:jc w:val="both"/>
      </w:pPr>
      <w:r>
        <w:rPr>
          <w:rFonts w:ascii="Times New Roman" w:eastAsia="Times New Roman" w:hAnsi="Times New Roman" w:cs="Times New Roman"/>
          <w:sz w:val="26"/>
        </w:rPr>
        <w:t>Bước 1. Cơ sở đề nghị cấp lại Giấy chứng nhận đăng ký lưu hành nộp hồ sơ đến Cơ quan chuyên môn về y tế thuộc Ủy ban nhân dân cấp tỉnh. Bước 2. Sau khi nhận được hồ sơ đề nghị cấp lại Giấy chứng nhận đăng ký lưu hành, Cơ quan chuyên môn về y tế thuộc Ủy ban nhân dân cấp tỉnh gửi cho cơ sở đề nghị cấp lại Giấy chứng nhận đăng ký lưu hành Phiếu tiếp nhận hồ sơ theo Mẫu số 07 tại Phụ lục III ban hành kèm theo Nghị định số 91/2016/NĐ-CP. Bước 3. Trong thời hạn 10 ngày, kể từ ngày ghi trên Phiếu tiếp nhận hồ sơ,</w:t>
      </w:r>
      <w:r>
        <w:rPr>
          <w:rFonts w:ascii="Times New Roman" w:eastAsia="Times New Roman" w:hAnsi="Times New Roman" w:cs="Times New Roman"/>
          <w:sz w:val="26"/>
        </w:rPr>
        <w:t xml:space="preserve"> Cơ quan chuyên môn về y tế thuộc Ủy ban nhân dân cấp tỉnh phải cấp lại Giấy chứng nhận đăng ký lưu hành. Trường hợp không cấp lại Giấy chứng nhận đăng ký lưu hành phải có văn bản trả lời nêu rõ lý do.</w:t>
      </w:r>
    </w:p>
    <w:p w14:paraId="78E587E6" w14:textId="77777777" w:rsidR="00893C0E" w:rsidRDefault="0019183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75"/>
        <w:gridCol w:w="1817"/>
        <w:gridCol w:w="3171"/>
        <w:gridCol w:w="2648"/>
      </w:tblGrid>
      <w:tr w:rsidR="00893C0E" w14:paraId="36877649" w14:textId="77777777">
        <w:tblPrEx>
          <w:tblCellMar>
            <w:top w:w="0" w:type="dxa"/>
            <w:bottom w:w="0" w:type="dxa"/>
          </w:tblCellMar>
        </w:tblPrEx>
        <w:tc>
          <w:tcPr>
            <w:tcW w:w="1500" w:type="dxa"/>
          </w:tcPr>
          <w:p w14:paraId="189B8DB3" w14:textId="77777777" w:rsidR="00893C0E" w:rsidRDefault="00893C0E"/>
          <w:p w14:paraId="2297CB58" w14:textId="77777777" w:rsidR="00893C0E" w:rsidRDefault="0019183C">
            <w:pPr>
              <w:spacing w:after="0" w:line="276" w:lineRule="auto"/>
              <w:jc w:val="center"/>
            </w:pPr>
            <w:r>
              <w:rPr>
                <w:rFonts w:ascii="Times New Roman" w:eastAsia="Times New Roman" w:hAnsi="Times New Roman" w:cs="Times New Roman"/>
                <w:b/>
                <w:sz w:val="26"/>
              </w:rPr>
              <w:t>Hình thức nộp</w:t>
            </w:r>
          </w:p>
        </w:tc>
        <w:tc>
          <w:tcPr>
            <w:tcW w:w="2000" w:type="dxa"/>
          </w:tcPr>
          <w:p w14:paraId="3460B51A" w14:textId="77777777" w:rsidR="00893C0E" w:rsidRDefault="00893C0E"/>
          <w:p w14:paraId="7D1080E1" w14:textId="77777777" w:rsidR="00893C0E" w:rsidRDefault="0019183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D2D4127" w14:textId="77777777" w:rsidR="00893C0E" w:rsidRDefault="00893C0E"/>
          <w:p w14:paraId="4C297A77" w14:textId="77777777" w:rsidR="00893C0E" w:rsidRDefault="0019183C">
            <w:pPr>
              <w:spacing w:after="0" w:line="276" w:lineRule="auto"/>
              <w:jc w:val="center"/>
            </w:pPr>
            <w:r>
              <w:rPr>
                <w:rFonts w:ascii="Times New Roman" w:eastAsia="Times New Roman" w:hAnsi="Times New Roman" w:cs="Times New Roman"/>
                <w:b/>
                <w:sz w:val="26"/>
              </w:rPr>
              <w:t>Phí, lệ phí</w:t>
            </w:r>
          </w:p>
        </w:tc>
        <w:tc>
          <w:tcPr>
            <w:tcW w:w="3000" w:type="dxa"/>
          </w:tcPr>
          <w:p w14:paraId="6E4C0676" w14:textId="77777777" w:rsidR="00893C0E" w:rsidRDefault="00893C0E"/>
          <w:p w14:paraId="75A0D7E6" w14:textId="77777777" w:rsidR="00893C0E" w:rsidRDefault="0019183C">
            <w:pPr>
              <w:spacing w:after="0" w:line="276" w:lineRule="auto"/>
              <w:jc w:val="center"/>
            </w:pPr>
            <w:r>
              <w:rPr>
                <w:rFonts w:ascii="Times New Roman" w:eastAsia="Times New Roman" w:hAnsi="Times New Roman" w:cs="Times New Roman"/>
                <w:b/>
                <w:sz w:val="26"/>
              </w:rPr>
              <w:t>Mô tả</w:t>
            </w:r>
          </w:p>
        </w:tc>
      </w:tr>
      <w:tr w:rsidR="00893C0E" w14:paraId="41C411EC" w14:textId="77777777">
        <w:tblPrEx>
          <w:tblCellMar>
            <w:top w:w="0" w:type="dxa"/>
            <w:bottom w:w="0" w:type="dxa"/>
          </w:tblCellMar>
        </w:tblPrEx>
        <w:tc>
          <w:tcPr>
            <w:tcW w:w="0" w:type="auto"/>
          </w:tcPr>
          <w:p w14:paraId="05D19F5F" w14:textId="77777777" w:rsidR="00893C0E" w:rsidRDefault="00893C0E"/>
          <w:p w14:paraId="55DBB29D" w14:textId="77777777" w:rsidR="00893C0E" w:rsidRDefault="0019183C">
            <w:pPr>
              <w:spacing w:after="0" w:line="276" w:lineRule="auto"/>
            </w:pPr>
            <w:r>
              <w:rPr>
                <w:rFonts w:ascii="Times New Roman" w:eastAsia="Times New Roman" w:hAnsi="Times New Roman" w:cs="Times New Roman"/>
                <w:sz w:val="26"/>
              </w:rPr>
              <w:t>Trực tiếp</w:t>
            </w:r>
          </w:p>
        </w:tc>
        <w:tc>
          <w:tcPr>
            <w:tcW w:w="0" w:type="auto"/>
          </w:tcPr>
          <w:p w14:paraId="6860063A" w14:textId="77777777" w:rsidR="00893C0E" w:rsidRDefault="00893C0E"/>
          <w:p w14:paraId="46DBCD11" w14:textId="77777777" w:rsidR="00893C0E" w:rsidRDefault="0019183C">
            <w:pPr>
              <w:spacing w:after="0" w:line="276" w:lineRule="auto"/>
            </w:pPr>
            <w:r>
              <w:rPr>
                <w:rFonts w:ascii="Times New Roman" w:eastAsia="Times New Roman" w:hAnsi="Times New Roman" w:cs="Times New Roman"/>
                <w:sz w:val="26"/>
              </w:rPr>
              <w:t>10 Ngày</w:t>
            </w:r>
          </w:p>
        </w:tc>
        <w:tc>
          <w:tcPr>
            <w:tcW w:w="0" w:type="auto"/>
          </w:tcPr>
          <w:p w14:paraId="7956D186" w14:textId="77777777" w:rsidR="00893C0E" w:rsidRDefault="00893C0E"/>
          <w:p w14:paraId="12B10568" w14:textId="77777777" w:rsidR="00893C0E" w:rsidRDefault="0019183C">
            <w:pPr>
              <w:spacing w:after="0" w:line="276" w:lineRule="auto"/>
            </w:pPr>
            <w:r>
              <w:rPr>
                <w:rFonts w:ascii="Times New Roman" w:eastAsia="Times New Roman" w:hAnsi="Times New Roman" w:cs="Times New Roman"/>
                <w:sz w:val="26"/>
              </w:rPr>
              <w:t>Phí : 1.250.000 Đồng</w:t>
            </w:r>
          </w:p>
        </w:tc>
        <w:tc>
          <w:tcPr>
            <w:tcW w:w="0" w:type="auto"/>
          </w:tcPr>
          <w:p w14:paraId="2C2926D9" w14:textId="77777777" w:rsidR="00893C0E" w:rsidRDefault="00893C0E"/>
        </w:tc>
      </w:tr>
      <w:tr w:rsidR="00893C0E" w14:paraId="325B86C6" w14:textId="77777777">
        <w:tblPrEx>
          <w:tblCellMar>
            <w:top w:w="0" w:type="dxa"/>
            <w:bottom w:w="0" w:type="dxa"/>
          </w:tblCellMar>
        </w:tblPrEx>
        <w:tc>
          <w:tcPr>
            <w:tcW w:w="0" w:type="auto"/>
          </w:tcPr>
          <w:p w14:paraId="19F06254" w14:textId="77777777" w:rsidR="00893C0E" w:rsidRDefault="00893C0E"/>
          <w:p w14:paraId="35F8F0F4" w14:textId="77777777" w:rsidR="00893C0E" w:rsidRDefault="0019183C">
            <w:pPr>
              <w:spacing w:after="0" w:line="276" w:lineRule="auto"/>
            </w:pPr>
            <w:r>
              <w:rPr>
                <w:rFonts w:ascii="Times New Roman" w:eastAsia="Times New Roman" w:hAnsi="Times New Roman" w:cs="Times New Roman"/>
                <w:sz w:val="26"/>
              </w:rPr>
              <w:t>Trực tuyến</w:t>
            </w:r>
          </w:p>
        </w:tc>
        <w:tc>
          <w:tcPr>
            <w:tcW w:w="0" w:type="auto"/>
          </w:tcPr>
          <w:p w14:paraId="2A40A293" w14:textId="77777777" w:rsidR="00893C0E" w:rsidRDefault="00893C0E"/>
          <w:p w14:paraId="0CA9A464" w14:textId="77777777" w:rsidR="00893C0E" w:rsidRDefault="0019183C">
            <w:pPr>
              <w:spacing w:after="0" w:line="276" w:lineRule="auto"/>
            </w:pPr>
            <w:r>
              <w:rPr>
                <w:rFonts w:ascii="Times New Roman" w:eastAsia="Times New Roman" w:hAnsi="Times New Roman" w:cs="Times New Roman"/>
                <w:sz w:val="26"/>
              </w:rPr>
              <w:t>10 Ngày</w:t>
            </w:r>
          </w:p>
        </w:tc>
        <w:tc>
          <w:tcPr>
            <w:tcW w:w="0" w:type="auto"/>
          </w:tcPr>
          <w:p w14:paraId="631452A3" w14:textId="77777777" w:rsidR="00893C0E" w:rsidRDefault="00893C0E"/>
          <w:p w14:paraId="1DB32DE7" w14:textId="77777777" w:rsidR="00893C0E" w:rsidRDefault="0019183C">
            <w:pPr>
              <w:spacing w:after="0" w:line="276" w:lineRule="auto"/>
            </w:pPr>
            <w:r>
              <w:rPr>
                <w:rFonts w:ascii="Times New Roman" w:eastAsia="Times New Roman" w:hAnsi="Times New Roman" w:cs="Times New Roman"/>
                <w:sz w:val="26"/>
              </w:rPr>
              <w:t>Phí : 1.250.000 Đồng</w:t>
            </w:r>
          </w:p>
        </w:tc>
        <w:tc>
          <w:tcPr>
            <w:tcW w:w="0" w:type="auto"/>
          </w:tcPr>
          <w:p w14:paraId="7DF4C5F7" w14:textId="77777777" w:rsidR="00893C0E" w:rsidRDefault="00893C0E"/>
        </w:tc>
      </w:tr>
      <w:tr w:rsidR="00893C0E" w14:paraId="41BA4E9A" w14:textId="77777777">
        <w:tblPrEx>
          <w:tblCellMar>
            <w:top w:w="0" w:type="dxa"/>
            <w:bottom w:w="0" w:type="dxa"/>
          </w:tblCellMar>
        </w:tblPrEx>
        <w:tc>
          <w:tcPr>
            <w:tcW w:w="0" w:type="auto"/>
          </w:tcPr>
          <w:p w14:paraId="7C4E1F16" w14:textId="77777777" w:rsidR="00893C0E" w:rsidRDefault="00893C0E"/>
          <w:p w14:paraId="5C0B81EE" w14:textId="77777777" w:rsidR="00893C0E" w:rsidRDefault="0019183C">
            <w:pPr>
              <w:spacing w:after="0" w:line="276" w:lineRule="auto"/>
            </w:pPr>
            <w:r>
              <w:rPr>
                <w:rFonts w:ascii="Times New Roman" w:eastAsia="Times New Roman" w:hAnsi="Times New Roman" w:cs="Times New Roman"/>
                <w:sz w:val="26"/>
              </w:rPr>
              <w:t>Dịch vụ bưu chính</w:t>
            </w:r>
          </w:p>
        </w:tc>
        <w:tc>
          <w:tcPr>
            <w:tcW w:w="0" w:type="auto"/>
          </w:tcPr>
          <w:p w14:paraId="408479E0" w14:textId="77777777" w:rsidR="00893C0E" w:rsidRDefault="00893C0E"/>
          <w:p w14:paraId="35446E3A" w14:textId="77777777" w:rsidR="00893C0E" w:rsidRDefault="0019183C">
            <w:pPr>
              <w:spacing w:after="0" w:line="276" w:lineRule="auto"/>
            </w:pPr>
            <w:r>
              <w:rPr>
                <w:rFonts w:ascii="Times New Roman" w:eastAsia="Times New Roman" w:hAnsi="Times New Roman" w:cs="Times New Roman"/>
                <w:sz w:val="26"/>
              </w:rPr>
              <w:t>10 Ngày</w:t>
            </w:r>
          </w:p>
        </w:tc>
        <w:tc>
          <w:tcPr>
            <w:tcW w:w="0" w:type="auto"/>
          </w:tcPr>
          <w:p w14:paraId="1D457779" w14:textId="77777777" w:rsidR="00893C0E" w:rsidRDefault="00893C0E"/>
          <w:p w14:paraId="0D050C9D" w14:textId="77777777" w:rsidR="00893C0E" w:rsidRDefault="0019183C">
            <w:pPr>
              <w:spacing w:after="0" w:line="276" w:lineRule="auto"/>
            </w:pPr>
            <w:r>
              <w:rPr>
                <w:rFonts w:ascii="Times New Roman" w:eastAsia="Times New Roman" w:hAnsi="Times New Roman" w:cs="Times New Roman"/>
                <w:sz w:val="26"/>
              </w:rPr>
              <w:t>Phí : 1.250.000 Đồng</w:t>
            </w:r>
          </w:p>
        </w:tc>
        <w:tc>
          <w:tcPr>
            <w:tcW w:w="0" w:type="auto"/>
          </w:tcPr>
          <w:p w14:paraId="15C1AA98" w14:textId="77777777" w:rsidR="00893C0E" w:rsidRDefault="00893C0E"/>
        </w:tc>
      </w:tr>
    </w:tbl>
    <w:p w14:paraId="23664B6E" w14:textId="77777777" w:rsidR="00893C0E" w:rsidRDefault="0019183C">
      <w:pPr>
        <w:spacing w:before="240" w:after="0" w:line="276" w:lineRule="auto"/>
        <w:jc w:val="both"/>
      </w:pPr>
      <w:r>
        <w:rPr>
          <w:rFonts w:ascii="Times New Roman" w:eastAsia="Times New Roman" w:hAnsi="Times New Roman" w:cs="Times New Roman"/>
          <w:b/>
          <w:sz w:val="26"/>
        </w:rPr>
        <w:t xml:space="preserve">Thành phần hồ sơ: </w:t>
      </w:r>
    </w:p>
    <w:p w14:paraId="26687A81" w14:textId="77777777" w:rsidR="00893C0E" w:rsidRDefault="0019183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782"/>
        <w:gridCol w:w="1588"/>
        <w:gridCol w:w="1041"/>
      </w:tblGrid>
      <w:tr w:rsidR="00893C0E" w14:paraId="17718D37" w14:textId="77777777">
        <w:tblPrEx>
          <w:tblCellMar>
            <w:top w:w="0" w:type="dxa"/>
            <w:bottom w:w="0" w:type="dxa"/>
          </w:tblCellMar>
        </w:tblPrEx>
        <w:tc>
          <w:tcPr>
            <w:tcW w:w="6000" w:type="dxa"/>
          </w:tcPr>
          <w:p w14:paraId="11305B8B" w14:textId="77777777" w:rsidR="00893C0E" w:rsidRDefault="00893C0E"/>
          <w:p w14:paraId="07348B36" w14:textId="77777777" w:rsidR="00893C0E" w:rsidRDefault="0019183C">
            <w:pPr>
              <w:spacing w:after="0" w:line="276" w:lineRule="auto"/>
              <w:jc w:val="center"/>
            </w:pPr>
            <w:r>
              <w:rPr>
                <w:rFonts w:ascii="Times New Roman" w:eastAsia="Times New Roman" w:hAnsi="Times New Roman" w:cs="Times New Roman"/>
                <w:b/>
                <w:sz w:val="26"/>
              </w:rPr>
              <w:t>Tên giấy tờ</w:t>
            </w:r>
          </w:p>
        </w:tc>
        <w:tc>
          <w:tcPr>
            <w:tcW w:w="2000" w:type="dxa"/>
          </w:tcPr>
          <w:p w14:paraId="05CD5470" w14:textId="77777777" w:rsidR="00893C0E" w:rsidRDefault="00893C0E"/>
          <w:p w14:paraId="312CFA8B" w14:textId="77777777" w:rsidR="00893C0E" w:rsidRDefault="0019183C">
            <w:pPr>
              <w:spacing w:after="0" w:line="276" w:lineRule="auto"/>
              <w:jc w:val="center"/>
            </w:pPr>
            <w:r>
              <w:rPr>
                <w:rFonts w:ascii="Times New Roman" w:eastAsia="Times New Roman" w:hAnsi="Times New Roman" w:cs="Times New Roman"/>
                <w:b/>
                <w:sz w:val="26"/>
              </w:rPr>
              <w:t xml:space="preserve">Mẫu đơn, tờ </w:t>
            </w:r>
            <w:r>
              <w:rPr>
                <w:rFonts w:ascii="Times New Roman" w:eastAsia="Times New Roman" w:hAnsi="Times New Roman" w:cs="Times New Roman"/>
                <w:b/>
                <w:sz w:val="26"/>
              </w:rPr>
              <w:lastRenderedPageBreak/>
              <w:t>khai</w:t>
            </w:r>
          </w:p>
        </w:tc>
        <w:tc>
          <w:tcPr>
            <w:tcW w:w="2000" w:type="dxa"/>
          </w:tcPr>
          <w:p w14:paraId="259486A2" w14:textId="77777777" w:rsidR="00893C0E" w:rsidRDefault="00893C0E"/>
          <w:p w14:paraId="4DFDAA0D" w14:textId="77777777" w:rsidR="00893C0E" w:rsidRDefault="0019183C">
            <w:pPr>
              <w:spacing w:after="0" w:line="276" w:lineRule="auto"/>
              <w:jc w:val="center"/>
            </w:pPr>
            <w:r>
              <w:rPr>
                <w:rFonts w:ascii="Times New Roman" w:eastAsia="Times New Roman" w:hAnsi="Times New Roman" w:cs="Times New Roman"/>
                <w:b/>
                <w:sz w:val="26"/>
              </w:rPr>
              <w:t>Số lượng</w:t>
            </w:r>
          </w:p>
        </w:tc>
      </w:tr>
      <w:tr w:rsidR="00893C0E" w14:paraId="07FE7C28" w14:textId="77777777">
        <w:tblPrEx>
          <w:tblCellMar>
            <w:top w:w="0" w:type="dxa"/>
            <w:bottom w:w="0" w:type="dxa"/>
          </w:tblCellMar>
        </w:tblPrEx>
        <w:tc>
          <w:tcPr>
            <w:tcW w:w="0" w:type="auto"/>
          </w:tcPr>
          <w:p w14:paraId="7A433E4F" w14:textId="77777777" w:rsidR="00893C0E" w:rsidRDefault="00893C0E"/>
          <w:p w14:paraId="00BA59E9" w14:textId="77777777" w:rsidR="00893C0E" w:rsidRDefault="0019183C">
            <w:pPr>
              <w:spacing w:after="0" w:line="276" w:lineRule="auto"/>
            </w:pPr>
            <w:r>
              <w:rPr>
                <w:rFonts w:ascii="Times New Roman" w:eastAsia="Times New Roman" w:hAnsi="Times New Roman" w:cs="Times New Roman"/>
                <w:sz w:val="26"/>
              </w:rPr>
              <w:t>1. Văn bản đề nghị cấp lại Giấy chứng nhận đăng ký lưu hành theo Mẫu số 07 tại Phụ lục I ban hành kèm theo Nghị định số 91/2016/NĐ-CP và Nghị định số 129/2024/NĐ-CP (Bản gốc văn bản).</w:t>
            </w:r>
          </w:p>
        </w:tc>
        <w:tc>
          <w:tcPr>
            <w:tcW w:w="0" w:type="auto"/>
          </w:tcPr>
          <w:p w14:paraId="0817E0D7" w14:textId="77777777" w:rsidR="00893C0E" w:rsidRDefault="00893C0E"/>
          <w:p w14:paraId="17195D7E" w14:textId="77777777" w:rsidR="00893C0E" w:rsidRDefault="0019183C">
            <w:pPr>
              <w:spacing w:after="0" w:line="276" w:lineRule="auto"/>
            </w:pPr>
            <w:r>
              <w:rPr>
                <w:rFonts w:ascii="Times New Roman" w:eastAsia="Times New Roman" w:hAnsi="Times New Roman" w:cs="Times New Roman"/>
                <w:sz w:val="26"/>
              </w:rPr>
              <w:t>maudon.docx</w:t>
            </w:r>
          </w:p>
        </w:tc>
        <w:tc>
          <w:tcPr>
            <w:tcW w:w="0" w:type="auto"/>
          </w:tcPr>
          <w:p w14:paraId="43247165" w14:textId="77777777" w:rsidR="00893C0E" w:rsidRDefault="00893C0E"/>
          <w:p w14:paraId="681EFDE1" w14:textId="77777777" w:rsidR="00893C0E" w:rsidRDefault="001918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93C0E" w14:paraId="6EDD03F1" w14:textId="77777777">
        <w:tblPrEx>
          <w:tblCellMar>
            <w:top w:w="0" w:type="dxa"/>
            <w:bottom w:w="0" w:type="dxa"/>
          </w:tblCellMar>
        </w:tblPrEx>
        <w:tc>
          <w:tcPr>
            <w:tcW w:w="0" w:type="auto"/>
          </w:tcPr>
          <w:p w14:paraId="48EDAEB9" w14:textId="77777777" w:rsidR="00893C0E" w:rsidRDefault="00893C0E"/>
          <w:p w14:paraId="6154BEC7" w14:textId="77777777" w:rsidR="00893C0E" w:rsidRDefault="0019183C">
            <w:pPr>
              <w:spacing w:after="0" w:line="276" w:lineRule="auto"/>
            </w:pPr>
            <w:r>
              <w:rPr>
                <w:rFonts w:ascii="Times New Roman" w:eastAsia="Times New Roman" w:hAnsi="Times New Roman" w:cs="Times New Roman"/>
                <w:sz w:val="26"/>
              </w:rPr>
              <w:t>2. Giấy chứng nhận đăng ký lưu hành bị hỏng (Bản gốc hoặc bản chính văn bản).</w:t>
            </w:r>
          </w:p>
        </w:tc>
        <w:tc>
          <w:tcPr>
            <w:tcW w:w="0" w:type="auto"/>
          </w:tcPr>
          <w:p w14:paraId="0B27D4C1" w14:textId="77777777" w:rsidR="00893C0E" w:rsidRDefault="00893C0E"/>
        </w:tc>
        <w:tc>
          <w:tcPr>
            <w:tcW w:w="0" w:type="auto"/>
          </w:tcPr>
          <w:p w14:paraId="12199847" w14:textId="77777777" w:rsidR="00893C0E" w:rsidRDefault="00893C0E"/>
          <w:p w14:paraId="7AF39D0D" w14:textId="77777777" w:rsidR="00893C0E" w:rsidRDefault="001918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FED1715" w14:textId="77777777" w:rsidR="00893C0E" w:rsidRDefault="0019183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359B5513" w14:textId="77777777" w:rsidR="00893C0E" w:rsidRDefault="0019183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w:t>
      </w:r>
    </w:p>
    <w:p w14:paraId="231B8894" w14:textId="77777777" w:rsidR="00893C0E" w:rsidRDefault="0019183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25364F6" w14:textId="77777777" w:rsidR="00893C0E" w:rsidRDefault="0019183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4553159" w14:textId="77777777" w:rsidR="00893C0E" w:rsidRDefault="0019183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352E019" w14:textId="77777777" w:rsidR="00893C0E" w:rsidRDefault="0019183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D6C04D6" w14:textId="77777777" w:rsidR="00893C0E" w:rsidRDefault="0019183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lưu hành</w:t>
      </w:r>
    </w:p>
    <w:p w14:paraId="240252D8" w14:textId="77777777" w:rsidR="00893C0E" w:rsidRDefault="0019183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06"/>
        <w:gridCol w:w="6016"/>
        <w:gridCol w:w="732"/>
        <w:gridCol w:w="1057"/>
      </w:tblGrid>
      <w:tr w:rsidR="00893C0E" w14:paraId="5AD986FA" w14:textId="77777777">
        <w:tblPrEx>
          <w:tblCellMar>
            <w:top w:w="0" w:type="dxa"/>
            <w:bottom w:w="0" w:type="dxa"/>
          </w:tblCellMar>
        </w:tblPrEx>
        <w:tc>
          <w:tcPr>
            <w:tcW w:w="2000" w:type="dxa"/>
          </w:tcPr>
          <w:p w14:paraId="0830FECA" w14:textId="77777777" w:rsidR="00893C0E" w:rsidRDefault="00893C0E"/>
          <w:p w14:paraId="5AAB4873" w14:textId="77777777" w:rsidR="00893C0E" w:rsidRDefault="0019183C">
            <w:pPr>
              <w:spacing w:after="0" w:line="276" w:lineRule="auto"/>
              <w:jc w:val="center"/>
            </w:pPr>
            <w:r>
              <w:rPr>
                <w:rFonts w:ascii="Times New Roman" w:eastAsia="Times New Roman" w:hAnsi="Times New Roman" w:cs="Times New Roman"/>
                <w:b/>
                <w:sz w:val="26"/>
              </w:rPr>
              <w:t>Số ký hiệu</w:t>
            </w:r>
          </w:p>
        </w:tc>
        <w:tc>
          <w:tcPr>
            <w:tcW w:w="3500" w:type="dxa"/>
          </w:tcPr>
          <w:p w14:paraId="78073F09" w14:textId="77777777" w:rsidR="00893C0E" w:rsidRDefault="00893C0E"/>
          <w:p w14:paraId="490A459D" w14:textId="77777777" w:rsidR="00893C0E" w:rsidRDefault="0019183C">
            <w:pPr>
              <w:spacing w:after="0" w:line="276" w:lineRule="auto"/>
              <w:jc w:val="center"/>
            </w:pPr>
            <w:r>
              <w:rPr>
                <w:rFonts w:ascii="Times New Roman" w:eastAsia="Times New Roman" w:hAnsi="Times New Roman" w:cs="Times New Roman"/>
                <w:b/>
                <w:sz w:val="26"/>
              </w:rPr>
              <w:t>Trích yếu</w:t>
            </w:r>
          </w:p>
        </w:tc>
        <w:tc>
          <w:tcPr>
            <w:tcW w:w="1500" w:type="dxa"/>
          </w:tcPr>
          <w:p w14:paraId="2A1D6FED" w14:textId="77777777" w:rsidR="00893C0E" w:rsidRDefault="00893C0E"/>
          <w:p w14:paraId="465BB369" w14:textId="77777777" w:rsidR="00893C0E" w:rsidRDefault="0019183C">
            <w:pPr>
              <w:spacing w:after="0" w:line="276" w:lineRule="auto"/>
              <w:jc w:val="center"/>
            </w:pPr>
            <w:r>
              <w:rPr>
                <w:rFonts w:ascii="Times New Roman" w:eastAsia="Times New Roman" w:hAnsi="Times New Roman" w:cs="Times New Roman"/>
                <w:b/>
                <w:sz w:val="26"/>
              </w:rPr>
              <w:t>Ngày ban hành</w:t>
            </w:r>
          </w:p>
        </w:tc>
        <w:tc>
          <w:tcPr>
            <w:tcW w:w="3000" w:type="dxa"/>
          </w:tcPr>
          <w:p w14:paraId="46FE9497" w14:textId="77777777" w:rsidR="00893C0E" w:rsidRDefault="00893C0E"/>
          <w:p w14:paraId="2F974FB4" w14:textId="77777777" w:rsidR="00893C0E" w:rsidRDefault="0019183C">
            <w:pPr>
              <w:spacing w:after="0" w:line="276" w:lineRule="auto"/>
              <w:jc w:val="center"/>
            </w:pPr>
            <w:r>
              <w:rPr>
                <w:rFonts w:ascii="Times New Roman" w:eastAsia="Times New Roman" w:hAnsi="Times New Roman" w:cs="Times New Roman"/>
                <w:b/>
                <w:sz w:val="26"/>
              </w:rPr>
              <w:t>Cơ quan ban hành</w:t>
            </w:r>
          </w:p>
        </w:tc>
      </w:tr>
      <w:tr w:rsidR="00893C0E" w14:paraId="12762C6B" w14:textId="77777777">
        <w:tblPrEx>
          <w:tblCellMar>
            <w:top w:w="0" w:type="dxa"/>
            <w:bottom w:w="0" w:type="dxa"/>
          </w:tblCellMar>
        </w:tblPrEx>
        <w:tc>
          <w:tcPr>
            <w:tcW w:w="0" w:type="auto"/>
          </w:tcPr>
          <w:p w14:paraId="661C15CF" w14:textId="77777777" w:rsidR="00893C0E" w:rsidRDefault="00893C0E"/>
          <w:p w14:paraId="5E7DA31A" w14:textId="77777777" w:rsidR="00893C0E" w:rsidRDefault="0019183C">
            <w:pPr>
              <w:spacing w:after="0" w:line="276" w:lineRule="auto"/>
            </w:pPr>
            <w:r>
              <w:rPr>
                <w:rFonts w:ascii="Times New Roman" w:eastAsia="Times New Roman" w:hAnsi="Times New Roman" w:cs="Times New Roman"/>
                <w:sz w:val="26"/>
              </w:rPr>
              <w:t>91/2016/NĐ-CP</w:t>
            </w:r>
          </w:p>
        </w:tc>
        <w:tc>
          <w:tcPr>
            <w:tcW w:w="0" w:type="auto"/>
          </w:tcPr>
          <w:p w14:paraId="14E714C8" w14:textId="77777777" w:rsidR="00893C0E" w:rsidRDefault="00893C0E"/>
          <w:p w14:paraId="00150B8F" w14:textId="77777777" w:rsidR="00893C0E" w:rsidRDefault="0019183C">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14:paraId="42692AB1" w14:textId="77777777" w:rsidR="00893C0E" w:rsidRDefault="00893C0E"/>
          <w:p w14:paraId="5797958D" w14:textId="77777777" w:rsidR="00893C0E" w:rsidRDefault="0019183C">
            <w:pPr>
              <w:spacing w:after="0" w:line="276" w:lineRule="auto"/>
            </w:pPr>
            <w:r>
              <w:rPr>
                <w:rFonts w:ascii="Times New Roman" w:eastAsia="Times New Roman" w:hAnsi="Times New Roman" w:cs="Times New Roman"/>
                <w:sz w:val="26"/>
              </w:rPr>
              <w:t>01-07-2016</w:t>
            </w:r>
          </w:p>
        </w:tc>
        <w:tc>
          <w:tcPr>
            <w:tcW w:w="0" w:type="auto"/>
          </w:tcPr>
          <w:p w14:paraId="6D51341C" w14:textId="77777777" w:rsidR="00893C0E" w:rsidRDefault="00893C0E"/>
          <w:p w14:paraId="5F4919F8" w14:textId="77777777" w:rsidR="00893C0E" w:rsidRDefault="0019183C">
            <w:pPr>
              <w:spacing w:after="0" w:line="276" w:lineRule="auto"/>
            </w:pPr>
            <w:r>
              <w:rPr>
                <w:rFonts w:ascii="Times New Roman" w:eastAsia="Times New Roman" w:hAnsi="Times New Roman" w:cs="Times New Roman"/>
                <w:sz w:val="26"/>
              </w:rPr>
              <w:t>Chính phủ</w:t>
            </w:r>
          </w:p>
        </w:tc>
      </w:tr>
      <w:tr w:rsidR="00893C0E" w14:paraId="3EEFB563" w14:textId="77777777">
        <w:tblPrEx>
          <w:tblCellMar>
            <w:top w:w="0" w:type="dxa"/>
            <w:bottom w:w="0" w:type="dxa"/>
          </w:tblCellMar>
        </w:tblPrEx>
        <w:tc>
          <w:tcPr>
            <w:tcW w:w="0" w:type="auto"/>
          </w:tcPr>
          <w:p w14:paraId="5A92B8DF" w14:textId="77777777" w:rsidR="00893C0E" w:rsidRDefault="00893C0E"/>
          <w:p w14:paraId="49CB1F19" w14:textId="77777777" w:rsidR="00893C0E" w:rsidRDefault="0019183C">
            <w:pPr>
              <w:spacing w:after="0" w:line="276" w:lineRule="auto"/>
            </w:pPr>
            <w:r>
              <w:rPr>
                <w:rFonts w:ascii="Times New Roman" w:eastAsia="Times New Roman" w:hAnsi="Times New Roman" w:cs="Times New Roman"/>
                <w:sz w:val="26"/>
              </w:rPr>
              <w:t>59/2023/TT-BTC</w:t>
            </w:r>
          </w:p>
        </w:tc>
        <w:tc>
          <w:tcPr>
            <w:tcW w:w="0" w:type="auto"/>
          </w:tcPr>
          <w:p w14:paraId="1074E4FE" w14:textId="77777777" w:rsidR="00893C0E" w:rsidRDefault="00893C0E"/>
          <w:p w14:paraId="6F818EC1" w14:textId="77777777" w:rsidR="00893C0E" w:rsidRDefault="0019183C">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14:paraId="584E81F1" w14:textId="77777777" w:rsidR="00893C0E" w:rsidRDefault="00893C0E"/>
          <w:p w14:paraId="56DBCFE5" w14:textId="77777777" w:rsidR="00893C0E" w:rsidRDefault="0019183C">
            <w:pPr>
              <w:spacing w:after="0" w:line="276" w:lineRule="auto"/>
            </w:pPr>
            <w:r>
              <w:rPr>
                <w:rFonts w:ascii="Times New Roman" w:eastAsia="Times New Roman" w:hAnsi="Times New Roman" w:cs="Times New Roman"/>
                <w:sz w:val="26"/>
              </w:rPr>
              <w:t>30-08-2023</w:t>
            </w:r>
          </w:p>
        </w:tc>
        <w:tc>
          <w:tcPr>
            <w:tcW w:w="0" w:type="auto"/>
          </w:tcPr>
          <w:p w14:paraId="49C359C2" w14:textId="77777777" w:rsidR="00893C0E" w:rsidRDefault="00893C0E"/>
          <w:p w14:paraId="665751F3" w14:textId="77777777" w:rsidR="00893C0E" w:rsidRDefault="0019183C">
            <w:pPr>
              <w:spacing w:after="0" w:line="276" w:lineRule="auto"/>
            </w:pPr>
            <w:r>
              <w:rPr>
                <w:rFonts w:ascii="Times New Roman" w:eastAsia="Times New Roman" w:hAnsi="Times New Roman" w:cs="Times New Roman"/>
                <w:sz w:val="26"/>
              </w:rPr>
              <w:t>Bộ trưởng Bộ tài chính</w:t>
            </w:r>
          </w:p>
        </w:tc>
      </w:tr>
      <w:tr w:rsidR="00893C0E" w14:paraId="295F91E7" w14:textId="77777777">
        <w:tblPrEx>
          <w:tblCellMar>
            <w:top w:w="0" w:type="dxa"/>
            <w:bottom w:w="0" w:type="dxa"/>
          </w:tblCellMar>
        </w:tblPrEx>
        <w:tc>
          <w:tcPr>
            <w:tcW w:w="0" w:type="auto"/>
          </w:tcPr>
          <w:p w14:paraId="0D0E7634" w14:textId="77777777" w:rsidR="00893C0E" w:rsidRDefault="00893C0E"/>
          <w:p w14:paraId="7ED95731" w14:textId="77777777" w:rsidR="00893C0E" w:rsidRDefault="0019183C">
            <w:pPr>
              <w:spacing w:after="0" w:line="276" w:lineRule="auto"/>
            </w:pPr>
            <w:r>
              <w:rPr>
                <w:rFonts w:ascii="Times New Roman" w:eastAsia="Times New Roman" w:hAnsi="Times New Roman" w:cs="Times New Roman"/>
                <w:sz w:val="26"/>
              </w:rPr>
              <w:t>129/2024/NĐ-CP</w:t>
            </w:r>
          </w:p>
        </w:tc>
        <w:tc>
          <w:tcPr>
            <w:tcW w:w="0" w:type="auto"/>
          </w:tcPr>
          <w:p w14:paraId="72F2FCBE" w14:textId="77777777" w:rsidR="00893C0E" w:rsidRDefault="00893C0E"/>
          <w:p w14:paraId="6ED6EE4C" w14:textId="77777777" w:rsidR="00893C0E" w:rsidRDefault="0019183C">
            <w:pPr>
              <w:spacing w:after="0" w:line="276" w:lineRule="auto"/>
            </w:pPr>
            <w:r>
              <w:rPr>
                <w:rFonts w:ascii="Times New Roman" w:eastAsia="Times New Roman" w:hAnsi="Times New Roman" w:cs="Times New Roman"/>
                <w:sz w:val="26"/>
              </w:rPr>
              <w:t xml:space="preserve">Nghị định sửa đổi, bổ sung một số Điều của Nghị định số 91/2016/NĐ-CP ngày 01 tháng 7 năm 2016 của Chính </w:t>
            </w:r>
            <w:r>
              <w:rPr>
                <w:rFonts w:ascii="Times New Roman" w:eastAsia="Times New Roman" w:hAnsi="Times New Roman" w:cs="Times New Roman"/>
                <w:sz w:val="26"/>
              </w:rPr>
              <w:lastRenderedPageBreak/>
              <w:t>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14:paraId="4680BB64" w14:textId="77777777" w:rsidR="00893C0E" w:rsidRDefault="00893C0E"/>
          <w:p w14:paraId="53A1C6D1" w14:textId="77777777" w:rsidR="00893C0E" w:rsidRDefault="0019183C">
            <w:pPr>
              <w:spacing w:after="0" w:line="276" w:lineRule="auto"/>
            </w:pPr>
            <w:r>
              <w:rPr>
                <w:rFonts w:ascii="Times New Roman" w:eastAsia="Times New Roman" w:hAnsi="Times New Roman" w:cs="Times New Roman"/>
                <w:sz w:val="26"/>
              </w:rPr>
              <w:t>10-10-2024</w:t>
            </w:r>
          </w:p>
        </w:tc>
        <w:tc>
          <w:tcPr>
            <w:tcW w:w="0" w:type="auto"/>
          </w:tcPr>
          <w:p w14:paraId="00551174" w14:textId="77777777" w:rsidR="00893C0E" w:rsidRDefault="00893C0E"/>
          <w:p w14:paraId="5A8B343B" w14:textId="77777777" w:rsidR="00893C0E" w:rsidRDefault="0019183C">
            <w:pPr>
              <w:spacing w:after="0" w:line="276" w:lineRule="auto"/>
            </w:pPr>
            <w:r>
              <w:rPr>
                <w:rFonts w:ascii="Times New Roman" w:eastAsia="Times New Roman" w:hAnsi="Times New Roman" w:cs="Times New Roman"/>
                <w:sz w:val="26"/>
              </w:rPr>
              <w:t>Chính phủ</w:t>
            </w:r>
          </w:p>
        </w:tc>
      </w:tr>
      <w:tr w:rsidR="00893C0E" w14:paraId="0EF72FA6" w14:textId="77777777">
        <w:tblPrEx>
          <w:tblCellMar>
            <w:top w:w="0" w:type="dxa"/>
            <w:bottom w:w="0" w:type="dxa"/>
          </w:tblCellMar>
        </w:tblPrEx>
        <w:tc>
          <w:tcPr>
            <w:tcW w:w="0" w:type="auto"/>
          </w:tcPr>
          <w:p w14:paraId="526D244E" w14:textId="77777777" w:rsidR="00893C0E" w:rsidRDefault="00893C0E"/>
          <w:p w14:paraId="4016B8ED" w14:textId="77777777" w:rsidR="00893C0E" w:rsidRDefault="0019183C">
            <w:pPr>
              <w:spacing w:after="0" w:line="276" w:lineRule="auto"/>
            </w:pPr>
            <w:r>
              <w:rPr>
                <w:rFonts w:ascii="Times New Roman" w:eastAsia="Times New Roman" w:hAnsi="Times New Roman" w:cs="Times New Roman"/>
                <w:sz w:val="26"/>
              </w:rPr>
              <w:t>42/2025/NĐ-CP</w:t>
            </w:r>
          </w:p>
        </w:tc>
        <w:tc>
          <w:tcPr>
            <w:tcW w:w="0" w:type="auto"/>
          </w:tcPr>
          <w:p w14:paraId="42C127DA" w14:textId="77777777" w:rsidR="00893C0E" w:rsidRDefault="00893C0E"/>
          <w:p w14:paraId="0722A22D" w14:textId="77777777" w:rsidR="00893C0E" w:rsidRDefault="0019183C">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56B452DE" w14:textId="77777777" w:rsidR="00893C0E" w:rsidRDefault="00893C0E"/>
          <w:p w14:paraId="5EDBE32A" w14:textId="77777777" w:rsidR="00893C0E" w:rsidRDefault="0019183C">
            <w:pPr>
              <w:spacing w:after="0" w:line="276" w:lineRule="auto"/>
            </w:pPr>
            <w:r>
              <w:rPr>
                <w:rFonts w:ascii="Times New Roman" w:eastAsia="Times New Roman" w:hAnsi="Times New Roman" w:cs="Times New Roman"/>
                <w:sz w:val="26"/>
              </w:rPr>
              <w:t>27-02-2025</w:t>
            </w:r>
          </w:p>
        </w:tc>
        <w:tc>
          <w:tcPr>
            <w:tcW w:w="0" w:type="auto"/>
          </w:tcPr>
          <w:p w14:paraId="34A6BE44" w14:textId="77777777" w:rsidR="00893C0E" w:rsidRDefault="00893C0E"/>
          <w:p w14:paraId="7BDE01C7" w14:textId="77777777" w:rsidR="00893C0E" w:rsidRDefault="0019183C">
            <w:pPr>
              <w:spacing w:after="0" w:line="276" w:lineRule="auto"/>
            </w:pPr>
            <w:r>
              <w:rPr>
                <w:rFonts w:ascii="Times New Roman" w:eastAsia="Times New Roman" w:hAnsi="Times New Roman" w:cs="Times New Roman"/>
                <w:sz w:val="26"/>
              </w:rPr>
              <w:t>Chính phủ</w:t>
            </w:r>
          </w:p>
        </w:tc>
      </w:tr>
      <w:tr w:rsidR="00893C0E" w14:paraId="1519BCA4" w14:textId="77777777">
        <w:tblPrEx>
          <w:tblCellMar>
            <w:top w:w="0" w:type="dxa"/>
            <w:bottom w:w="0" w:type="dxa"/>
          </w:tblCellMar>
        </w:tblPrEx>
        <w:tc>
          <w:tcPr>
            <w:tcW w:w="0" w:type="auto"/>
          </w:tcPr>
          <w:p w14:paraId="3BEBACA0" w14:textId="77777777" w:rsidR="00893C0E" w:rsidRDefault="00893C0E"/>
          <w:p w14:paraId="5B4A4E3D" w14:textId="77777777" w:rsidR="00893C0E" w:rsidRDefault="0019183C">
            <w:pPr>
              <w:spacing w:after="0" w:line="276" w:lineRule="auto"/>
            </w:pPr>
            <w:r>
              <w:rPr>
                <w:rFonts w:ascii="Times New Roman" w:eastAsia="Times New Roman" w:hAnsi="Times New Roman" w:cs="Times New Roman"/>
                <w:sz w:val="26"/>
              </w:rPr>
              <w:t>148/2025/NĐ-CP</w:t>
            </w:r>
          </w:p>
        </w:tc>
        <w:tc>
          <w:tcPr>
            <w:tcW w:w="0" w:type="auto"/>
          </w:tcPr>
          <w:p w14:paraId="4CA86B60" w14:textId="77777777" w:rsidR="00893C0E" w:rsidRDefault="00893C0E"/>
          <w:p w14:paraId="742C2D52" w14:textId="77777777" w:rsidR="00893C0E" w:rsidRDefault="0019183C">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5DD38EC2" w14:textId="77777777" w:rsidR="00893C0E" w:rsidRDefault="00893C0E"/>
          <w:p w14:paraId="18189EF1" w14:textId="77777777" w:rsidR="00893C0E" w:rsidRDefault="0019183C">
            <w:pPr>
              <w:spacing w:after="0" w:line="276" w:lineRule="auto"/>
            </w:pPr>
            <w:r>
              <w:rPr>
                <w:rFonts w:ascii="Times New Roman" w:eastAsia="Times New Roman" w:hAnsi="Times New Roman" w:cs="Times New Roman"/>
                <w:sz w:val="26"/>
              </w:rPr>
              <w:t>12-06-2025</w:t>
            </w:r>
          </w:p>
        </w:tc>
        <w:tc>
          <w:tcPr>
            <w:tcW w:w="0" w:type="auto"/>
          </w:tcPr>
          <w:p w14:paraId="03963DB3" w14:textId="77777777" w:rsidR="00893C0E" w:rsidRDefault="00893C0E"/>
          <w:p w14:paraId="35C9ADB5" w14:textId="77777777" w:rsidR="00893C0E" w:rsidRDefault="0019183C">
            <w:pPr>
              <w:spacing w:after="0" w:line="276" w:lineRule="auto"/>
            </w:pPr>
            <w:r>
              <w:rPr>
                <w:rFonts w:ascii="Times New Roman" w:eastAsia="Times New Roman" w:hAnsi="Times New Roman" w:cs="Times New Roman"/>
                <w:sz w:val="26"/>
              </w:rPr>
              <w:t>Chính phủ</w:t>
            </w:r>
          </w:p>
        </w:tc>
      </w:tr>
      <w:tr w:rsidR="00893C0E" w14:paraId="397D7341" w14:textId="77777777">
        <w:tblPrEx>
          <w:tblCellMar>
            <w:top w:w="0" w:type="dxa"/>
            <w:bottom w:w="0" w:type="dxa"/>
          </w:tblCellMar>
        </w:tblPrEx>
        <w:tc>
          <w:tcPr>
            <w:tcW w:w="0" w:type="auto"/>
          </w:tcPr>
          <w:p w14:paraId="1766A8C9" w14:textId="77777777" w:rsidR="00893C0E" w:rsidRDefault="00893C0E"/>
          <w:p w14:paraId="5865EC41" w14:textId="77777777" w:rsidR="00893C0E" w:rsidRDefault="0019183C">
            <w:pPr>
              <w:spacing w:after="0" w:line="276" w:lineRule="auto"/>
            </w:pPr>
            <w:r>
              <w:rPr>
                <w:rFonts w:ascii="Times New Roman" w:eastAsia="Times New Roman" w:hAnsi="Times New Roman" w:cs="Times New Roman"/>
                <w:sz w:val="26"/>
              </w:rPr>
              <w:t>64/2025/TT-BTC</w:t>
            </w:r>
          </w:p>
        </w:tc>
        <w:tc>
          <w:tcPr>
            <w:tcW w:w="0" w:type="auto"/>
          </w:tcPr>
          <w:p w14:paraId="59254D28" w14:textId="77777777" w:rsidR="00893C0E" w:rsidRDefault="00893C0E"/>
          <w:p w14:paraId="070DE5AE" w14:textId="77777777" w:rsidR="00893C0E" w:rsidRDefault="0019183C">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3B30F823" w14:textId="77777777" w:rsidR="00893C0E" w:rsidRDefault="00893C0E"/>
          <w:p w14:paraId="60AC2BD5" w14:textId="77777777" w:rsidR="00893C0E" w:rsidRDefault="0019183C">
            <w:pPr>
              <w:spacing w:after="0" w:line="276" w:lineRule="auto"/>
            </w:pPr>
            <w:r>
              <w:rPr>
                <w:rFonts w:ascii="Times New Roman" w:eastAsia="Times New Roman" w:hAnsi="Times New Roman" w:cs="Times New Roman"/>
                <w:sz w:val="26"/>
              </w:rPr>
              <w:t>30-06-2025</w:t>
            </w:r>
          </w:p>
        </w:tc>
        <w:tc>
          <w:tcPr>
            <w:tcW w:w="0" w:type="auto"/>
          </w:tcPr>
          <w:p w14:paraId="481A7168" w14:textId="77777777" w:rsidR="00893C0E" w:rsidRDefault="00893C0E"/>
        </w:tc>
      </w:tr>
    </w:tbl>
    <w:p w14:paraId="1CBB619A" w14:textId="77777777" w:rsidR="00893C0E" w:rsidRDefault="0019183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Điều kiện đối với chế phẩm đăng ký lưu hành: theo quy định tại Điều 19 Nghị định số 91/2016/NĐ-CP. - Yêu cầu đối với hồ sơ đăng ký trực tuyến: theo quy định tại Điều 52 Nghị định số 91/2016/NĐ-CP.</w:t>
      </w:r>
    </w:p>
    <w:p w14:paraId="5B9C1461" w14:textId="77777777" w:rsidR="00893C0E" w:rsidRDefault="0019183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DC6B95D" w14:textId="77777777" w:rsidR="00893C0E" w:rsidRDefault="0019183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https://thutuc.dichvucong.gov.vn/p/home/dvc-tthc-thu-tuc-hanh-chinh-chi-tiet.html?ma_thu_tuc=384616</w:t>
      </w:r>
    </w:p>
    <w:sectPr w:rsidR="00893C0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93C0E"/>
    <w:rsid w:val="0019183C"/>
    <w:rsid w:val="00893C0E"/>
    <w:rsid w:val="00D27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9080F"/>
  <w15:docId w15:val="{B518B04C-F481-45FE-9F4B-D7E2F43BE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2025-12-02T12:22:00Z</dcterms:created>
  <dcterms:modified xsi:type="dcterms:W3CDTF">2025-12-02T12:22:00Z</dcterms:modified>
</cp:coreProperties>
</file>