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FEEDB" w14:textId="77777777" w:rsidR="009C32C0" w:rsidRDefault="00457D00">
      <w:pPr>
        <w:spacing w:after="300" w:line="276" w:lineRule="auto"/>
        <w:jc w:val="center"/>
      </w:pPr>
      <w:r>
        <w:rPr>
          <w:rFonts w:ascii="Times New Roman" w:eastAsia="Times New Roman" w:hAnsi="Times New Roman" w:cs="Times New Roman"/>
          <w:b/>
          <w:sz w:val="26"/>
        </w:rPr>
        <w:t>Chi tiết thủ tục hành chính</w:t>
      </w:r>
    </w:p>
    <w:p w14:paraId="1BCB1C01" w14:textId="77777777" w:rsidR="009C32C0" w:rsidRDefault="00457D0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1.013872</w:t>
      </w:r>
    </w:p>
    <w:p w14:paraId="59FE2109" w14:textId="77777777" w:rsidR="009C32C0" w:rsidRDefault="00457D0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2093/QĐ-BYT</w:t>
      </w:r>
    </w:p>
    <w:p w14:paraId="05464BD6" w14:textId="77777777" w:rsidR="009C32C0" w:rsidRDefault="00457D0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Thông báo thay đổi nội dung, hình thức nhãn chế phẩm diệt côn trùng, diệt khuẩn dùng trong lĩnh vực gia dụng và y tế .</w:t>
      </w:r>
    </w:p>
    <w:p w14:paraId="74D803FE" w14:textId="77777777" w:rsidR="009C32C0" w:rsidRDefault="00457D0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E1E0A68" w14:textId="77777777" w:rsidR="009C32C0" w:rsidRDefault="00457D0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181F740" w14:textId="77777777" w:rsidR="009C32C0" w:rsidRDefault="00457D0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71F6FFF4" w14:textId="77777777" w:rsidR="009C32C0" w:rsidRDefault="00457D00">
      <w:pPr>
        <w:spacing w:after="0" w:line="276" w:lineRule="auto"/>
        <w:jc w:val="both"/>
      </w:pPr>
      <w:r>
        <w:rPr>
          <w:rFonts w:ascii="Times New Roman" w:eastAsia="Times New Roman" w:hAnsi="Times New Roman" w:cs="Times New Roman"/>
          <w:b/>
          <w:sz w:val="26"/>
        </w:rPr>
        <w:t xml:space="preserve">Trình tự thực hiện: </w:t>
      </w:r>
    </w:p>
    <w:p w14:paraId="2BC62C34" w14:textId="77777777" w:rsidR="009C32C0" w:rsidRDefault="009C32C0">
      <w:pPr>
        <w:shd w:val="clear" w:color="auto" w:fill="F2F6F9"/>
        <w:spacing w:before="120" w:after="0" w:line="276" w:lineRule="auto"/>
        <w:jc w:val="both"/>
      </w:pPr>
    </w:p>
    <w:p w14:paraId="6C9A8FF1" w14:textId="77777777" w:rsidR="009C32C0" w:rsidRDefault="00457D00">
      <w:pPr>
        <w:spacing w:after="0" w:line="276" w:lineRule="auto"/>
        <w:jc w:val="both"/>
      </w:pPr>
      <w:r>
        <w:rPr>
          <w:rFonts w:ascii="Times New Roman" w:eastAsia="Times New Roman" w:hAnsi="Times New Roman" w:cs="Times New Roman"/>
          <w:sz w:val="26"/>
        </w:rPr>
        <w:t>Bước 1. Cơ sở sở hữu số đăng ký lưu hành nộp hồ sơ đến Cơ quan chuyên môn về y tế thuộc Ủy ban nhân dân cấp tỉnh chậm nhất là 15 ngày trước khi lưu hành nhãn mới. Bước 2. Trong vòng 05 ngày làm việc, kể từ ngày nhận được văn bản thông báo thay đổi nội dung, hình thức nhãn (thời điểm tiếp nhận văn bản thông báo được tính theo ngày ghi trên dấu tiếp nhận công văn đến của Cơ quan chuyên môn về y tế thuộc Ủy ban nhân dân cấp tỉnh), nếu Cơ quan chuyên môn về y tế thuộc Ủy ban nhân dân cấp tỉnh không có văn bản y</w:t>
      </w:r>
      <w:r>
        <w:rPr>
          <w:rFonts w:ascii="Times New Roman" w:eastAsia="Times New Roman" w:hAnsi="Times New Roman" w:cs="Times New Roman"/>
          <w:sz w:val="26"/>
        </w:rPr>
        <w:t>êu cầu sửa đổi bổ sung: a) Cơ sở sở hữu số đăng ký lưu hành được quyền lưu hành nhãn mới; b) Cơ quan chuyên môn về y tế thuộc Ủy ban nhân dân cấp tỉnh có trách nhiệm bổ sung mẫu nhãn mới của chế phẩm vào hồ sơ đăng ký lưu hành.</w:t>
      </w:r>
    </w:p>
    <w:p w14:paraId="00911494" w14:textId="77777777" w:rsidR="009C32C0" w:rsidRDefault="00457D0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79"/>
        <w:gridCol w:w="1521"/>
        <w:gridCol w:w="2428"/>
        <w:gridCol w:w="3983"/>
      </w:tblGrid>
      <w:tr w:rsidR="009C32C0" w14:paraId="3DDB7A63" w14:textId="77777777">
        <w:tblPrEx>
          <w:tblCellMar>
            <w:top w:w="0" w:type="dxa"/>
            <w:bottom w:w="0" w:type="dxa"/>
          </w:tblCellMar>
        </w:tblPrEx>
        <w:tc>
          <w:tcPr>
            <w:tcW w:w="1500" w:type="dxa"/>
          </w:tcPr>
          <w:p w14:paraId="58CF2757" w14:textId="77777777" w:rsidR="009C32C0" w:rsidRDefault="009C32C0"/>
          <w:p w14:paraId="1E250994" w14:textId="77777777" w:rsidR="009C32C0" w:rsidRDefault="00457D00">
            <w:pPr>
              <w:spacing w:after="0" w:line="276" w:lineRule="auto"/>
              <w:jc w:val="center"/>
            </w:pPr>
            <w:r>
              <w:rPr>
                <w:rFonts w:ascii="Times New Roman" w:eastAsia="Times New Roman" w:hAnsi="Times New Roman" w:cs="Times New Roman"/>
                <w:b/>
                <w:sz w:val="26"/>
              </w:rPr>
              <w:t>Hình thức nộp</w:t>
            </w:r>
          </w:p>
        </w:tc>
        <w:tc>
          <w:tcPr>
            <w:tcW w:w="2000" w:type="dxa"/>
          </w:tcPr>
          <w:p w14:paraId="0DED30F6" w14:textId="77777777" w:rsidR="009C32C0" w:rsidRDefault="009C32C0"/>
          <w:p w14:paraId="5F7BF7B3" w14:textId="77777777" w:rsidR="009C32C0" w:rsidRDefault="00457D0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1DA7FEB" w14:textId="77777777" w:rsidR="009C32C0" w:rsidRDefault="009C32C0"/>
          <w:p w14:paraId="266A37CF" w14:textId="77777777" w:rsidR="009C32C0" w:rsidRDefault="00457D00">
            <w:pPr>
              <w:spacing w:after="0" w:line="276" w:lineRule="auto"/>
              <w:jc w:val="center"/>
            </w:pPr>
            <w:r>
              <w:rPr>
                <w:rFonts w:ascii="Times New Roman" w:eastAsia="Times New Roman" w:hAnsi="Times New Roman" w:cs="Times New Roman"/>
                <w:b/>
                <w:sz w:val="26"/>
              </w:rPr>
              <w:t>Phí, lệ phí</w:t>
            </w:r>
          </w:p>
        </w:tc>
        <w:tc>
          <w:tcPr>
            <w:tcW w:w="3000" w:type="dxa"/>
          </w:tcPr>
          <w:p w14:paraId="53EBC715" w14:textId="77777777" w:rsidR="009C32C0" w:rsidRDefault="009C32C0"/>
          <w:p w14:paraId="17414407" w14:textId="77777777" w:rsidR="009C32C0" w:rsidRDefault="00457D00">
            <w:pPr>
              <w:spacing w:after="0" w:line="276" w:lineRule="auto"/>
              <w:jc w:val="center"/>
            </w:pPr>
            <w:r>
              <w:rPr>
                <w:rFonts w:ascii="Times New Roman" w:eastAsia="Times New Roman" w:hAnsi="Times New Roman" w:cs="Times New Roman"/>
                <w:b/>
                <w:sz w:val="26"/>
              </w:rPr>
              <w:t>Mô tả</w:t>
            </w:r>
          </w:p>
        </w:tc>
      </w:tr>
      <w:tr w:rsidR="009C32C0" w14:paraId="10A7AB50" w14:textId="77777777">
        <w:tblPrEx>
          <w:tblCellMar>
            <w:top w:w="0" w:type="dxa"/>
            <w:bottom w:w="0" w:type="dxa"/>
          </w:tblCellMar>
        </w:tblPrEx>
        <w:tc>
          <w:tcPr>
            <w:tcW w:w="0" w:type="auto"/>
          </w:tcPr>
          <w:p w14:paraId="27F30A7F" w14:textId="77777777" w:rsidR="009C32C0" w:rsidRDefault="009C32C0"/>
          <w:p w14:paraId="31E67E82" w14:textId="77777777" w:rsidR="009C32C0" w:rsidRDefault="00457D00">
            <w:pPr>
              <w:spacing w:after="0" w:line="276" w:lineRule="auto"/>
            </w:pPr>
            <w:r>
              <w:rPr>
                <w:rFonts w:ascii="Times New Roman" w:eastAsia="Times New Roman" w:hAnsi="Times New Roman" w:cs="Times New Roman"/>
                <w:sz w:val="26"/>
              </w:rPr>
              <w:t>Trực tiếp</w:t>
            </w:r>
          </w:p>
        </w:tc>
        <w:tc>
          <w:tcPr>
            <w:tcW w:w="0" w:type="auto"/>
          </w:tcPr>
          <w:p w14:paraId="729008EE" w14:textId="77777777" w:rsidR="009C32C0" w:rsidRDefault="009C32C0"/>
          <w:p w14:paraId="1AB38C26" w14:textId="77777777" w:rsidR="009C32C0" w:rsidRDefault="00457D00">
            <w:pPr>
              <w:spacing w:after="0" w:line="276" w:lineRule="auto"/>
            </w:pPr>
            <w:r>
              <w:rPr>
                <w:rFonts w:ascii="Times New Roman" w:eastAsia="Times New Roman" w:hAnsi="Times New Roman" w:cs="Times New Roman"/>
                <w:sz w:val="26"/>
              </w:rPr>
              <w:t>5 Ngày làm việc</w:t>
            </w:r>
          </w:p>
        </w:tc>
        <w:tc>
          <w:tcPr>
            <w:tcW w:w="0" w:type="auto"/>
          </w:tcPr>
          <w:p w14:paraId="751440AE" w14:textId="77777777" w:rsidR="009C32C0" w:rsidRDefault="009C32C0"/>
          <w:p w14:paraId="250239DD" w14:textId="77777777" w:rsidR="009C32C0" w:rsidRDefault="009C32C0">
            <w:pPr>
              <w:spacing w:after="0" w:line="276" w:lineRule="auto"/>
            </w:pPr>
          </w:p>
        </w:tc>
        <w:tc>
          <w:tcPr>
            <w:tcW w:w="0" w:type="auto"/>
          </w:tcPr>
          <w:p w14:paraId="6172A76E" w14:textId="77777777" w:rsidR="009C32C0" w:rsidRDefault="009C32C0"/>
          <w:p w14:paraId="068E0021" w14:textId="77777777" w:rsidR="009C32C0" w:rsidRDefault="00457D00">
            <w:pPr>
              <w:spacing w:after="0" w:line="276" w:lineRule="auto"/>
            </w:pPr>
            <w:r>
              <w:rPr>
                <w:rFonts w:ascii="Times New Roman" w:eastAsia="Times New Roman" w:hAnsi="Times New Roman" w:cs="Times New Roman"/>
                <w:sz w:val="26"/>
              </w:rPr>
              <w:t>05 ngày làm việc kể từ ngày nhận được đủ hồ sơ hợp lệ.</w:t>
            </w:r>
          </w:p>
        </w:tc>
      </w:tr>
      <w:tr w:rsidR="009C32C0" w14:paraId="7B8E14DC" w14:textId="77777777">
        <w:tblPrEx>
          <w:tblCellMar>
            <w:top w:w="0" w:type="dxa"/>
            <w:bottom w:w="0" w:type="dxa"/>
          </w:tblCellMar>
        </w:tblPrEx>
        <w:tc>
          <w:tcPr>
            <w:tcW w:w="0" w:type="auto"/>
          </w:tcPr>
          <w:p w14:paraId="0B63CDD2" w14:textId="77777777" w:rsidR="009C32C0" w:rsidRDefault="009C32C0"/>
          <w:p w14:paraId="0EDB95C8" w14:textId="77777777" w:rsidR="009C32C0" w:rsidRDefault="00457D00">
            <w:pPr>
              <w:spacing w:after="0" w:line="276" w:lineRule="auto"/>
            </w:pPr>
            <w:r>
              <w:rPr>
                <w:rFonts w:ascii="Times New Roman" w:eastAsia="Times New Roman" w:hAnsi="Times New Roman" w:cs="Times New Roman"/>
                <w:sz w:val="26"/>
              </w:rPr>
              <w:t>Trực tuyến</w:t>
            </w:r>
          </w:p>
        </w:tc>
        <w:tc>
          <w:tcPr>
            <w:tcW w:w="0" w:type="auto"/>
          </w:tcPr>
          <w:p w14:paraId="190DDEBE" w14:textId="77777777" w:rsidR="009C32C0" w:rsidRDefault="009C32C0"/>
          <w:p w14:paraId="4426E4A2" w14:textId="77777777" w:rsidR="009C32C0" w:rsidRDefault="00457D00">
            <w:pPr>
              <w:spacing w:after="0" w:line="276" w:lineRule="auto"/>
            </w:pPr>
            <w:r>
              <w:rPr>
                <w:rFonts w:ascii="Times New Roman" w:eastAsia="Times New Roman" w:hAnsi="Times New Roman" w:cs="Times New Roman"/>
                <w:sz w:val="26"/>
              </w:rPr>
              <w:t>5 Ngày làm việc</w:t>
            </w:r>
          </w:p>
        </w:tc>
        <w:tc>
          <w:tcPr>
            <w:tcW w:w="0" w:type="auto"/>
          </w:tcPr>
          <w:p w14:paraId="231DEAE1" w14:textId="77777777" w:rsidR="009C32C0" w:rsidRDefault="009C32C0"/>
          <w:p w14:paraId="4DC86CEA" w14:textId="77777777" w:rsidR="009C32C0" w:rsidRDefault="009C32C0">
            <w:pPr>
              <w:spacing w:after="0" w:line="276" w:lineRule="auto"/>
            </w:pPr>
          </w:p>
        </w:tc>
        <w:tc>
          <w:tcPr>
            <w:tcW w:w="0" w:type="auto"/>
          </w:tcPr>
          <w:p w14:paraId="1D07292C" w14:textId="77777777" w:rsidR="009C32C0" w:rsidRDefault="009C32C0"/>
          <w:p w14:paraId="36C3407F" w14:textId="77777777" w:rsidR="009C32C0" w:rsidRDefault="00457D00">
            <w:pPr>
              <w:spacing w:after="0" w:line="276" w:lineRule="auto"/>
            </w:pPr>
            <w:r>
              <w:rPr>
                <w:rFonts w:ascii="Times New Roman" w:eastAsia="Times New Roman" w:hAnsi="Times New Roman" w:cs="Times New Roman"/>
                <w:sz w:val="26"/>
              </w:rPr>
              <w:t>05 ngày làm việc kể từ ngày nhận được đủ hồ sơ hợp lệ.</w:t>
            </w:r>
          </w:p>
        </w:tc>
      </w:tr>
      <w:tr w:rsidR="009C32C0" w14:paraId="49C40137" w14:textId="77777777">
        <w:tblPrEx>
          <w:tblCellMar>
            <w:top w:w="0" w:type="dxa"/>
            <w:bottom w:w="0" w:type="dxa"/>
          </w:tblCellMar>
        </w:tblPrEx>
        <w:tc>
          <w:tcPr>
            <w:tcW w:w="0" w:type="auto"/>
          </w:tcPr>
          <w:p w14:paraId="14C33C21" w14:textId="77777777" w:rsidR="009C32C0" w:rsidRDefault="009C32C0"/>
          <w:p w14:paraId="20E66960" w14:textId="77777777" w:rsidR="009C32C0" w:rsidRDefault="00457D00">
            <w:pPr>
              <w:spacing w:after="0" w:line="276" w:lineRule="auto"/>
            </w:pPr>
            <w:r>
              <w:rPr>
                <w:rFonts w:ascii="Times New Roman" w:eastAsia="Times New Roman" w:hAnsi="Times New Roman" w:cs="Times New Roman"/>
                <w:sz w:val="26"/>
              </w:rPr>
              <w:t>Dịch vụ bưu chính</w:t>
            </w:r>
          </w:p>
        </w:tc>
        <w:tc>
          <w:tcPr>
            <w:tcW w:w="0" w:type="auto"/>
          </w:tcPr>
          <w:p w14:paraId="426541DF" w14:textId="77777777" w:rsidR="009C32C0" w:rsidRDefault="009C32C0"/>
          <w:p w14:paraId="419CD21E" w14:textId="77777777" w:rsidR="009C32C0" w:rsidRDefault="00457D00">
            <w:pPr>
              <w:spacing w:after="0" w:line="276" w:lineRule="auto"/>
            </w:pPr>
            <w:r>
              <w:rPr>
                <w:rFonts w:ascii="Times New Roman" w:eastAsia="Times New Roman" w:hAnsi="Times New Roman" w:cs="Times New Roman"/>
                <w:sz w:val="26"/>
              </w:rPr>
              <w:t>5 Ngày làm việc</w:t>
            </w:r>
          </w:p>
        </w:tc>
        <w:tc>
          <w:tcPr>
            <w:tcW w:w="0" w:type="auto"/>
          </w:tcPr>
          <w:p w14:paraId="38359507" w14:textId="77777777" w:rsidR="009C32C0" w:rsidRDefault="009C32C0"/>
          <w:p w14:paraId="7AA2F5FF" w14:textId="77777777" w:rsidR="009C32C0" w:rsidRDefault="009C32C0">
            <w:pPr>
              <w:spacing w:after="0" w:line="276" w:lineRule="auto"/>
            </w:pPr>
          </w:p>
        </w:tc>
        <w:tc>
          <w:tcPr>
            <w:tcW w:w="0" w:type="auto"/>
          </w:tcPr>
          <w:p w14:paraId="58C42A47" w14:textId="77777777" w:rsidR="009C32C0" w:rsidRDefault="009C32C0"/>
          <w:p w14:paraId="7896BC55" w14:textId="77777777" w:rsidR="009C32C0" w:rsidRDefault="00457D00">
            <w:pPr>
              <w:spacing w:after="0" w:line="276" w:lineRule="auto"/>
            </w:pPr>
            <w:r>
              <w:rPr>
                <w:rFonts w:ascii="Times New Roman" w:eastAsia="Times New Roman" w:hAnsi="Times New Roman" w:cs="Times New Roman"/>
                <w:sz w:val="26"/>
              </w:rPr>
              <w:t>05 ngày làm việc kể từ ngày nhận được đủ hồ sơ hợp lệ.</w:t>
            </w:r>
          </w:p>
        </w:tc>
      </w:tr>
    </w:tbl>
    <w:p w14:paraId="7F6F6A07" w14:textId="77777777" w:rsidR="009C32C0" w:rsidRDefault="00457D00">
      <w:pPr>
        <w:spacing w:before="240" w:after="0" w:line="276" w:lineRule="auto"/>
        <w:jc w:val="both"/>
      </w:pPr>
      <w:r>
        <w:rPr>
          <w:rFonts w:ascii="Times New Roman" w:eastAsia="Times New Roman" w:hAnsi="Times New Roman" w:cs="Times New Roman"/>
          <w:b/>
          <w:sz w:val="26"/>
        </w:rPr>
        <w:t xml:space="preserve">Thành phần hồ sơ: </w:t>
      </w:r>
    </w:p>
    <w:p w14:paraId="70438095" w14:textId="77777777" w:rsidR="009C32C0" w:rsidRDefault="00457D0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7"/>
        <w:gridCol w:w="835"/>
        <w:gridCol w:w="939"/>
      </w:tblGrid>
      <w:tr w:rsidR="009C32C0" w14:paraId="3304ECD3" w14:textId="77777777">
        <w:tblPrEx>
          <w:tblCellMar>
            <w:top w:w="0" w:type="dxa"/>
            <w:bottom w:w="0" w:type="dxa"/>
          </w:tblCellMar>
        </w:tblPrEx>
        <w:tc>
          <w:tcPr>
            <w:tcW w:w="6000" w:type="dxa"/>
          </w:tcPr>
          <w:p w14:paraId="68A8BFA6" w14:textId="77777777" w:rsidR="009C32C0" w:rsidRDefault="009C32C0"/>
          <w:p w14:paraId="2CCD3652" w14:textId="77777777" w:rsidR="009C32C0" w:rsidRDefault="00457D00">
            <w:pPr>
              <w:spacing w:after="0" w:line="276" w:lineRule="auto"/>
              <w:jc w:val="center"/>
            </w:pPr>
            <w:r>
              <w:rPr>
                <w:rFonts w:ascii="Times New Roman" w:eastAsia="Times New Roman" w:hAnsi="Times New Roman" w:cs="Times New Roman"/>
                <w:b/>
                <w:sz w:val="26"/>
              </w:rPr>
              <w:t>Tên giấy tờ</w:t>
            </w:r>
          </w:p>
        </w:tc>
        <w:tc>
          <w:tcPr>
            <w:tcW w:w="2000" w:type="dxa"/>
          </w:tcPr>
          <w:p w14:paraId="57A9BAA9" w14:textId="77777777" w:rsidR="009C32C0" w:rsidRDefault="009C32C0"/>
          <w:p w14:paraId="256ABB30" w14:textId="77777777" w:rsidR="009C32C0" w:rsidRDefault="00457D00">
            <w:pPr>
              <w:spacing w:after="0" w:line="276" w:lineRule="auto"/>
              <w:jc w:val="center"/>
            </w:pPr>
            <w:r>
              <w:rPr>
                <w:rFonts w:ascii="Times New Roman" w:eastAsia="Times New Roman" w:hAnsi="Times New Roman" w:cs="Times New Roman"/>
                <w:b/>
                <w:sz w:val="26"/>
              </w:rPr>
              <w:t>Mẫu đơn, tờ khai</w:t>
            </w:r>
          </w:p>
        </w:tc>
        <w:tc>
          <w:tcPr>
            <w:tcW w:w="2000" w:type="dxa"/>
          </w:tcPr>
          <w:p w14:paraId="0A9BF975" w14:textId="77777777" w:rsidR="009C32C0" w:rsidRDefault="009C32C0"/>
          <w:p w14:paraId="1CBDA8E4" w14:textId="77777777" w:rsidR="009C32C0" w:rsidRDefault="00457D00">
            <w:pPr>
              <w:spacing w:after="0" w:line="276" w:lineRule="auto"/>
              <w:jc w:val="center"/>
            </w:pPr>
            <w:r>
              <w:rPr>
                <w:rFonts w:ascii="Times New Roman" w:eastAsia="Times New Roman" w:hAnsi="Times New Roman" w:cs="Times New Roman"/>
                <w:b/>
                <w:sz w:val="26"/>
              </w:rPr>
              <w:t>Số lượng</w:t>
            </w:r>
          </w:p>
        </w:tc>
      </w:tr>
      <w:tr w:rsidR="009C32C0" w14:paraId="4500334D" w14:textId="77777777">
        <w:tblPrEx>
          <w:tblCellMar>
            <w:top w:w="0" w:type="dxa"/>
            <w:bottom w:w="0" w:type="dxa"/>
          </w:tblCellMar>
        </w:tblPrEx>
        <w:tc>
          <w:tcPr>
            <w:tcW w:w="0" w:type="auto"/>
          </w:tcPr>
          <w:p w14:paraId="5EFE24C1" w14:textId="77777777" w:rsidR="009C32C0" w:rsidRDefault="009C32C0"/>
          <w:p w14:paraId="56D4F29A" w14:textId="77777777" w:rsidR="009C32C0" w:rsidRDefault="00457D00">
            <w:pPr>
              <w:spacing w:after="0" w:line="276" w:lineRule="auto"/>
            </w:pPr>
            <w:r>
              <w:rPr>
                <w:rFonts w:ascii="Times New Roman" w:eastAsia="Times New Roman" w:hAnsi="Times New Roman" w:cs="Times New Roman"/>
                <w:sz w:val="26"/>
              </w:rPr>
              <w:t>1. Văn bản thông báo thay đổi nội dung, hình thức nhãn quy định tại khoản 2 Điều 32 Nghị định số 91/2016/NĐ-CP (Bản gốc văn bản).</w:t>
            </w:r>
          </w:p>
        </w:tc>
        <w:tc>
          <w:tcPr>
            <w:tcW w:w="0" w:type="auto"/>
          </w:tcPr>
          <w:p w14:paraId="426BECC4" w14:textId="77777777" w:rsidR="009C32C0" w:rsidRDefault="009C32C0"/>
        </w:tc>
        <w:tc>
          <w:tcPr>
            <w:tcW w:w="0" w:type="auto"/>
          </w:tcPr>
          <w:p w14:paraId="4166E77B" w14:textId="77777777" w:rsidR="009C32C0" w:rsidRDefault="009C32C0"/>
          <w:p w14:paraId="23CB3014" w14:textId="77777777" w:rsidR="009C32C0" w:rsidRDefault="00457D0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C32C0" w14:paraId="28F718D4" w14:textId="77777777">
        <w:tblPrEx>
          <w:tblCellMar>
            <w:top w:w="0" w:type="dxa"/>
            <w:bottom w:w="0" w:type="dxa"/>
          </w:tblCellMar>
        </w:tblPrEx>
        <w:tc>
          <w:tcPr>
            <w:tcW w:w="0" w:type="auto"/>
          </w:tcPr>
          <w:p w14:paraId="33BCE81E" w14:textId="77777777" w:rsidR="009C32C0" w:rsidRDefault="009C32C0"/>
          <w:p w14:paraId="712183E3" w14:textId="77777777" w:rsidR="009C32C0" w:rsidRDefault="00457D00">
            <w:pPr>
              <w:spacing w:after="0" w:line="276" w:lineRule="auto"/>
            </w:pPr>
            <w:r>
              <w:rPr>
                <w:rFonts w:ascii="Times New Roman" w:eastAsia="Times New Roman" w:hAnsi="Times New Roman" w:cs="Times New Roman"/>
                <w:sz w:val="26"/>
              </w:rPr>
              <w:t>2. Mẫu nhãn mới của chế phẩm (gồm mẫu nhãn của tất cả các quy cách đóng gói theo kích thước thực, trường hợp nhiều quy cách đóng gói có nhãn thiết kế giống nhau, chủ sở hữu số đăng ký lưu hành nộp nhãn của quy cách đóng gói nhỏ nhất). (Mẫu nhãn của tất cả các quy cách đóng gói theo kích thước thực có xác nhận của cơ sở đăng ký. Trường hợp nhiều quy cách đóng gói có nhãn thiết kế giống nhau, cơ sở đăng ký nộp nhãn của quy cách đóng gói nhỏ nhất. Trường hợp mẫu nhãn chế phẩm nhập khẩu ghi bằng tiếng nước ngoà</w:t>
            </w:r>
            <w:r>
              <w:rPr>
                <w:rFonts w:ascii="Times New Roman" w:eastAsia="Times New Roman" w:hAnsi="Times New Roman" w:cs="Times New Roman"/>
                <w:sz w:val="26"/>
              </w:rPr>
              <w:t>i thì phải kèm theo nội dung nhãn phụ bằng tiếng Việt. Mẫu nhãn, nội dung nhãn phụ của chế phẩm phải đáp ứng các yêu cầu tại Phụ lục IX ban hành kèm theo Nghị định số 129/2024/NĐ-CP).</w:t>
            </w:r>
          </w:p>
        </w:tc>
        <w:tc>
          <w:tcPr>
            <w:tcW w:w="0" w:type="auto"/>
          </w:tcPr>
          <w:p w14:paraId="2DCD9620" w14:textId="77777777" w:rsidR="009C32C0" w:rsidRDefault="009C32C0"/>
        </w:tc>
        <w:tc>
          <w:tcPr>
            <w:tcW w:w="0" w:type="auto"/>
          </w:tcPr>
          <w:p w14:paraId="43050A70" w14:textId="77777777" w:rsidR="009C32C0" w:rsidRDefault="009C32C0"/>
          <w:p w14:paraId="336E4919" w14:textId="77777777" w:rsidR="009C32C0" w:rsidRDefault="00457D0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A804134" w14:textId="77777777" w:rsidR="009C32C0" w:rsidRDefault="00457D0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1552269C" w14:textId="77777777" w:rsidR="009C32C0" w:rsidRDefault="00457D0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tỉnh Đồng Nai</w:t>
      </w:r>
    </w:p>
    <w:p w14:paraId="0B9FE36D" w14:textId="77777777" w:rsidR="009C32C0" w:rsidRDefault="00457D0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FE47B48" w14:textId="77777777" w:rsidR="009C32C0" w:rsidRDefault="00457D0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B5A32DA" w14:textId="77777777" w:rsidR="009C32C0" w:rsidRDefault="00457D0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E5DA9CA" w14:textId="77777777" w:rsidR="009C32C0" w:rsidRDefault="00457D0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A4786FE" w14:textId="77777777" w:rsidR="009C32C0" w:rsidRDefault="00457D0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Mẫu nhãn mới được bổ sung vào hồ sơ đăng ký lưu hành mới chế phẩm diệt côn trùng, diệt khuẩn dùng trong lĩnh vực gia dụng và y tế</w:t>
      </w:r>
    </w:p>
    <w:p w14:paraId="3512AB98" w14:textId="77777777" w:rsidR="009C32C0" w:rsidRDefault="00457D0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6"/>
        <w:gridCol w:w="6016"/>
        <w:gridCol w:w="732"/>
        <w:gridCol w:w="1057"/>
      </w:tblGrid>
      <w:tr w:rsidR="009C32C0" w14:paraId="19F20FE8" w14:textId="77777777">
        <w:tblPrEx>
          <w:tblCellMar>
            <w:top w:w="0" w:type="dxa"/>
            <w:bottom w:w="0" w:type="dxa"/>
          </w:tblCellMar>
        </w:tblPrEx>
        <w:tc>
          <w:tcPr>
            <w:tcW w:w="2000" w:type="dxa"/>
          </w:tcPr>
          <w:p w14:paraId="284DC096" w14:textId="77777777" w:rsidR="009C32C0" w:rsidRDefault="009C32C0"/>
          <w:p w14:paraId="49E1F037" w14:textId="77777777" w:rsidR="009C32C0" w:rsidRDefault="00457D00">
            <w:pPr>
              <w:spacing w:after="0" w:line="276" w:lineRule="auto"/>
              <w:jc w:val="center"/>
            </w:pPr>
            <w:r>
              <w:rPr>
                <w:rFonts w:ascii="Times New Roman" w:eastAsia="Times New Roman" w:hAnsi="Times New Roman" w:cs="Times New Roman"/>
                <w:b/>
                <w:sz w:val="26"/>
              </w:rPr>
              <w:t>Số ký hiệu</w:t>
            </w:r>
          </w:p>
        </w:tc>
        <w:tc>
          <w:tcPr>
            <w:tcW w:w="3500" w:type="dxa"/>
          </w:tcPr>
          <w:p w14:paraId="7BC950E2" w14:textId="77777777" w:rsidR="009C32C0" w:rsidRDefault="009C32C0"/>
          <w:p w14:paraId="7530E54F" w14:textId="77777777" w:rsidR="009C32C0" w:rsidRDefault="00457D00">
            <w:pPr>
              <w:spacing w:after="0" w:line="276" w:lineRule="auto"/>
              <w:jc w:val="center"/>
            </w:pPr>
            <w:r>
              <w:rPr>
                <w:rFonts w:ascii="Times New Roman" w:eastAsia="Times New Roman" w:hAnsi="Times New Roman" w:cs="Times New Roman"/>
                <w:b/>
                <w:sz w:val="26"/>
              </w:rPr>
              <w:t>Trích yếu</w:t>
            </w:r>
          </w:p>
        </w:tc>
        <w:tc>
          <w:tcPr>
            <w:tcW w:w="1500" w:type="dxa"/>
          </w:tcPr>
          <w:p w14:paraId="6FDA0799" w14:textId="77777777" w:rsidR="009C32C0" w:rsidRDefault="009C32C0"/>
          <w:p w14:paraId="1A627B2F" w14:textId="77777777" w:rsidR="009C32C0" w:rsidRDefault="00457D00">
            <w:pPr>
              <w:spacing w:after="0" w:line="276" w:lineRule="auto"/>
              <w:jc w:val="center"/>
            </w:pPr>
            <w:r>
              <w:rPr>
                <w:rFonts w:ascii="Times New Roman" w:eastAsia="Times New Roman" w:hAnsi="Times New Roman" w:cs="Times New Roman"/>
                <w:b/>
                <w:sz w:val="26"/>
              </w:rPr>
              <w:t>Ngày ban hành</w:t>
            </w:r>
          </w:p>
        </w:tc>
        <w:tc>
          <w:tcPr>
            <w:tcW w:w="3000" w:type="dxa"/>
          </w:tcPr>
          <w:p w14:paraId="4F1C84A1" w14:textId="77777777" w:rsidR="009C32C0" w:rsidRDefault="009C32C0"/>
          <w:p w14:paraId="1418E411" w14:textId="77777777" w:rsidR="009C32C0" w:rsidRDefault="00457D00">
            <w:pPr>
              <w:spacing w:after="0" w:line="276" w:lineRule="auto"/>
              <w:jc w:val="center"/>
            </w:pPr>
            <w:r>
              <w:rPr>
                <w:rFonts w:ascii="Times New Roman" w:eastAsia="Times New Roman" w:hAnsi="Times New Roman" w:cs="Times New Roman"/>
                <w:b/>
                <w:sz w:val="26"/>
              </w:rPr>
              <w:t>Cơ quan ban hành</w:t>
            </w:r>
          </w:p>
        </w:tc>
      </w:tr>
      <w:tr w:rsidR="009C32C0" w14:paraId="5390E59A" w14:textId="77777777">
        <w:tblPrEx>
          <w:tblCellMar>
            <w:top w:w="0" w:type="dxa"/>
            <w:bottom w:w="0" w:type="dxa"/>
          </w:tblCellMar>
        </w:tblPrEx>
        <w:tc>
          <w:tcPr>
            <w:tcW w:w="0" w:type="auto"/>
          </w:tcPr>
          <w:p w14:paraId="765905CE" w14:textId="77777777" w:rsidR="009C32C0" w:rsidRDefault="009C32C0"/>
          <w:p w14:paraId="50409776" w14:textId="77777777" w:rsidR="009C32C0" w:rsidRDefault="00457D00">
            <w:pPr>
              <w:spacing w:after="0" w:line="276" w:lineRule="auto"/>
            </w:pPr>
            <w:r>
              <w:rPr>
                <w:rFonts w:ascii="Times New Roman" w:eastAsia="Times New Roman" w:hAnsi="Times New Roman" w:cs="Times New Roman"/>
                <w:sz w:val="26"/>
              </w:rPr>
              <w:lastRenderedPageBreak/>
              <w:t>91/2016/NĐ-CP</w:t>
            </w:r>
          </w:p>
        </w:tc>
        <w:tc>
          <w:tcPr>
            <w:tcW w:w="0" w:type="auto"/>
          </w:tcPr>
          <w:p w14:paraId="58FF6BCC" w14:textId="77777777" w:rsidR="009C32C0" w:rsidRDefault="009C32C0"/>
          <w:p w14:paraId="59D75A75" w14:textId="77777777" w:rsidR="009C32C0" w:rsidRDefault="00457D00">
            <w:pPr>
              <w:spacing w:after="0" w:line="276" w:lineRule="auto"/>
            </w:pPr>
            <w:r>
              <w:rPr>
                <w:rFonts w:ascii="Times New Roman" w:eastAsia="Times New Roman" w:hAnsi="Times New Roman" w:cs="Times New Roman"/>
                <w:sz w:val="26"/>
              </w:rPr>
              <w:lastRenderedPageBreak/>
              <w:t>Nghị định 91/2016/NĐ-CP-Về quản lý hóa chất, chế phẩm diệt côn trùng, diệt khuẩn dùng trong lĩnh vực gia dụng và y tế</w:t>
            </w:r>
          </w:p>
        </w:tc>
        <w:tc>
          <w:tcPr>
            <w:tcW w:w="0" w:type="auto"/>
          </w:tcPr>
          <w:p w14:paraId="35B6232E" w14:textId="77777777" w:rsidR="009C32C0" w:rsidRDefault="009C32C0"/>
          <w:p w14:paraId="27706C09" w14:textId="77777777" w:rsidR="009C32C0" w:rsidRDefault="00457D00">
            <w:pPr>
              <w:spacing w:after="0" w:line="276" w:lineRule="auto"/>
            </w:pPr>
            <w:r>
              <w:rPr>
                <w:rFonts w:ascii="Times New Roman" w:eastAsia="Times New Roman" w:hAnsi="Times New Roman" w:cs="Times New Roman"/>
                <w:sz w:val="26"/>
              </w:rPr>
              <w:lastRenderedPageBreak/>
              <w:t>01-07-2016</w:t>
            </w:r>
          </w:p>
        </w:tc>
        <w:tc>
          <w:tcPr>
            <w:tcW w:w="0" w:type="auto"/>
          </w:tcPr>
          <w:p w14:paraId="1EED6452" w14:textId="77777777" w:rsidR="009C32C0" w:rsidRDefault="009C32C0"/>
          <w:p w14:paraId="142E6978" w14:textId="77777777" w:rsidR="009C32C0" w:rsidRDefault="00457D00">
            <w:pPr>
              <w:spacing w:after="0" w:line="276" w:lineRule="auto"/>
            </w:pPr>
            <w:r>
              <w:rPr>
                <w:rFonts w:ascii="Times New Roman" w:eastAsia="Times New Roman" w:hAnsi="Times New Roman" w:cs="Times New Roman"/>
                <w:sz w:val="26"/>
              </w:rPr>
              <w:lastRenderedPageBreak/>
              <w:t>Chính phủ</w:t>
            </w:r>
          </w:p>
        </w:tc>
      </w:tr>
      <w:tr w:rsidR="009C32C0" w14:paraId="68043903" w14:textId="77777777">
        <w:tblPrEx>
          <w:tblCellMar>
            <w:top w:w="0" w:type="dxa"/>
            <w:bottom w:w="0" w:type="dxa"/>
          </w:tblCellMar>
        </w:tblPrEx>
        <w:tc>
          <w:tcPr>
            <w:tcW w:w="0" w:type="auto"/>
          </w:tcPr>
          <w:p w14:paraId="78C529F2" w14:textId="77777777" w:rsidR="009C32C0" w:rsidRDefault="009C32C0"/>
          <w:p w14:paraId="3EE7236C" w14:textId="77777777" w:rsidR="009C32C0" w:rsidRDefault="00457D00">
            <w:pPr>
              <w:spacing w:after="0" w:line="276" w:lineRule="auto"/>
            </w:pPr>
            <w:r>
              <w:rPr>
                <w:rFonts w:ascii="Times New Roman" w:eastAsia="Times New Roman" w:hAnsi="Times New Roman" w:cs="Times New Roman"/>
                <w:sz w:val="26"/>
              </w:rPr>
              <w:t>59/2023/TT-BTC</w:t>
            </w:r>
          </w:p>
        </w:tc>
        <w:tc>
          <w:tcPr>
            <w:tcW w:w="0" w:type="auto"/>
          </w:tcPr>
          <w:p w14:paraId="4446BF79" w14:textId="77777777" w:rsidR="009C32C0" w:rsidRDefault="009C32C0"/>
          <w:p w14:paraId="692C6B9B" w14:textId="77777777" w:rsidR="009C32C0" w:rsidRDefault="00457D00">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682913AA" w14:textId="77777777" w:rsidR="009C32C0" w:rsidRDefault="009C32C0"/>
          <w:p w14:paraId="0AE4525A" w14:textId="77777777" w:rsidR="009C32C0" w:rsidRDefault="00457D00">
            <w:pPr>
              <w:spacing w:after="0" w:line="276" w:lineRule="auto"/>
            </w:pPr>
            <w:r>
              <w:rPr>
                <w:rFonts w:ascii="Times New Roman" w:eastAsia="Times New Roman" w:hAnsi="Times New Roman" w:cs="Times New Roman"/>
                <w:sz w:val="26"/>
              </w:rPr>
              <w:t>30-08-2023</w:t>
            </w:r>
          </w:p>
        </w:tc>
        <w:tc>
          <w:tcPr>
            <w:tcW w:w="0" w:type="auto"/>
          </w:tcPr>
          <w:p w14:paraId="74380841" w14:textId="77777777" w:rsidR="009C32C0" w:rsidRDefault="009C32C0"/>
          <w:p w14:paraId="24A1A358" w14:textId="77777777" w:rsidR="009C32C0" w:rsidRDefault="00457D00">
            <w:pPr>
              <w:spacing w:after="0" w:line="276" w:lineRule="auto"/>
            </w:pPr>
            <w:r>
              <w:rPr>
                <w:rFonts w:ascii="Times New Roman" w:eastAsia="Times New Roman" w:hAnsi="Times New Roman" w:cs="Times New Roman"/>
                <w:sz w:val="26"/>
              </w:rPr>
              <w:t>Bộ trưởng Bộ tài chính</w:t>
            </w:r>
          </w:p>
        </w:tc>
      </w:tr>
      <w:tr w:rsidR="009C32C0" w14:paraId="60BA61C5" w14:textId="77777777">
        <w:tblPrEx>
          <w:tblCellMar>
            <w:top w:w="0" w:type="dxa"/>
            <w:bottom w:w="0" w:type="dxa"/>
          </w:tblCellMar>
        </w:tblPrEx>
        <w:tc>
          <w:tcPr>
            <w:tcW w:w="0" w:type="auto"/>
          </w:tcPr>
          <w:p w14:paraId="050C2453" w14:textId="77777777" w:rsidR="009C32C0" w:rsidRDefault="009C32C0"/>
          <w:p w14:paraId="3DDA3DC6" w14:textId="77777777" w:rsidR="009C32C0" w:rsidRDefault="00457D00">
            <w:pPr>
              <w:spacing w:after="0" w:line="276" w:lineRule="auto"/>
            </w:pPr>
            <w:r>
              <w:rPr>
                <w:rFonts w:ascii="Times New Roman" w:eastAsia="Times New Roman" w:hAnsi="Times New Roman" w:cs="Times New Roman"/>
                <w:sz w:val="26"/>
              </w:rPr>
              <w:t>129/2024/NĐ-CP</w:t>
            </w:r>
          </w:p>
        </w:tc>
        <w:tc>
          <w:tcPr>
            <w:tcW w:w="0" w:type="auto"/>
          </w:tcPr>
          <w:p w14:paraId="7880A28D" w14:textId="77777777" w:rsidR="009C32C0" w:rsidRDefault="009C32C0"/>
          <w:p w14:paraId="79E90251" w14:textId="77777777" w:rsidR="009C32C0" w:rsidRDefault="00457D00">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14:paraId="7B0ACA71" w14:textId="77777777" w:rsidR="009C32C0" w:rsidRDefault="009C32C0"/>
          <w:p w14:paraId="68055C57" w14:textId="77777777" w:rsidR="009C32C0" w:rsidRDefault="00457D00">
            <w:pPr>
              <w:spacing w:after="0" w:line="276" w:lineRule="auto"/>
            </w:pPr>
            <w:r>
              <w:rPr>
                <w:rFonts w:ascii="Times New Roman" w:eastAsia="Times New Roman" w:hAnsi="Times New Roman" w:cs="Times New Roman"/>
                <w:sz w:val="26"/>
              </w:rPr>
              <w:t>10-10-2024</w:t>
            </w:r>
          </w:p>
        </w:tc>
        <w:tc>
          <w:tcPr>
            <w:tcW w:w="0" w:type="auto"/>
          </w:tcPr>
          <w:p w14:paraId="30B46939" w14:textId="77777777" w:rsidR="009C32C0" w:rsidRDefault="009C32C0"/>
          <w:p w14:paraId="14356D9A" w14:textId="77777777" w:rsidR="009C32C0" w:rsidRDefault="00457D00">
            <w:pPr>
              <w:spacing w:after="0" w:line="276" w:lineRule="auto"/>
            </w:pPr>
            <w:r>
              <w:rPr>
                <w:rFonts w:ascii="Times New Roman" w:eastAsia="Times New Roman" w:hAnsi="Times New Roman" w:cs="Times New Roman"/>
                <w:sz w:val="26"/>
              </w:rPr>
              <w:t>Chính phủ</w:t>
            </w:r>
          </w:p>
        </w:tc>
      </w:tr>
      <w:tr w:rsidR="009C32C0" w14:paraId="1977E9F8" w14:textId="77777777">
        <w:tblPrEx>
          <w:tblCellMar>
            <w:top w:w="0" w:type="dxa"/>
            <w:bottom w:w="0" w:type="dxa"/>
          </w:tblCellMar>
        </w:tblPrEx>
        <w:tc>
          <w:tcPr>
            <w:tcW w:w="0" w:type="auto"/>
          </w:tcPr>
          <w:p w14:paraId="69459E93" w14:textId="77777777" w:rsidR="009C32C0" w:rsidRDefault="009C32C0"/>
          <w:p w14:paraId="2EE16FB4" w14:textId="77777777" w:rsidR="009C32C0" w:rsidRDefault="00457D00">
            <w:pPr>
              <w:spacing w:after="0" w:line="276" w:lineRule="auto"/>
            </w:pPr>
            <w:r>
              <w:rPr>
                <w:rFonts w:ascii="Times New Roman" w:eastAsia="Times New Roman" w:hAnsi="Times New Roman" w:cs="Times New Roman"/>
                <w:sz w:val="26"/>
              </w:rPr>
              <w:t>42/2025/NĐ-CP</w:t>
            </w:r>
          </w:p>
        </w:tc>
        <w:tc>
          <w:tcPr>
            <w:tcW w:w="0" w:type="auto"/>
          </w:tcPr>
          <w:p w14:paraId="1987215D" w14:textId="77777777" w:rsidR="009C32C0" w:rsidRDefault="009C32C0"/>
          <w:p w14:paraId="70179F82" w14:textId="77777777" w:rsidR="009C32C0" w:rsidRDefault="00457D00">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554F3D4E" w14:textId="77777777" w:rsidR="009C32C0" w:rsidRDefault="009C32C0"/>
          <w:p w14:paraId="5BEFB592" w14:textId="77777777" w:rsidR="009C32C0" w:rsidRDefault="00457D00">
            <w:pPr>
              <w:spacing w:after="0" w:line="276" w:lineRule="auto"/>
            </w:pPr>
            <w:r>
              <w:rPr>
                <w:rFonts w:ascii="Times New Roman" w:eastAsia="Times New Roman" w:hAnsi="Times New Roman" w:cs="Times New Roman"/>
                <w:sz w:val="26"/>
              </w:rPr>
              <w:t>27-02-2025</w:t>
            </w:r>
          </w:p>
        </w:tc>
        <w:tc>
          <w:tcPr>
            <w:tcW w:w="0" w:type="auto"/>
          </w:tcPr>
          <w:p w14:paraId="161592E2" w14:textId="77777777" w:rsidR="009C32C0" w:rsidRDefault="009C32C0"/>
          <w:p w14:paraId="54B0B0B5" w14:textId="77777777" w:rsidR="009C32C0" w:rsidRDefault="00457D00">
            <w:pPr>
              <w:spacing w:after="0" w:line="276" w:lineRule="auto"/>
            </w:pPr>
            <w:r>
              <w:rPr>
                <w:rFonts w:ascii="Times New Roman" w:eastAsia="Times New Roman" w:hAnsi="Times New Roman" w:cs="Times New Roman"/>
                <w:sz w:val="26"/>
              </w:rPr>
              <w:t>Chính phủ</w:t>
            </w:r>
          </w:p>
        </w:tc>
      </w:tr>
      <w:tr w:rsidR="009C32C0" w14:paraId="17338225" w14:textId="77777777">
        <w:tblPrEx>
          <w:tblCellMar>
            <w:top w:w="0" w:type="dxa"/>
            <w:bottom w:w="0" w:type="dxa"/>
          </w:tblCellMar>
        </w:tblPrEx>
        <w:tc>
          <w:tcPr>
            <w:tcW w:w="0" w:type="auto"/>
          </w:tcPr>
          <w:p w14:paraId="28579D3F" w14:textId="77777777" w:rsidR="009C32C0" w:rsidRDefault="009C32C0"/>
          <w:p w14:paraId="44383EAC" w14:textId="77777777" w:rsidR="009C32C0" w:rsidRDefault="00457D00">
            <w:pPr>
              <w:spacing w:after="0" w:line="276" w:lineRule="auto"/>
            </w:pPr>
            <w:r>
              <w:rPr>
                <w:rFonts w:ascii="Times New Roman" w:eastAsia="Times New Roman" w:hAnsi="Times New Roman" w:cs="Times New Roman"/>
                <w:sz w:val="26"/>
              </w:rPr>
              <w:t>148/2025/NĐ-CP</w:t>
            </w:r>
          </w:p>
        </w:tc>
        <w:tc>
          <w:tcPr>
            <w:tcW w:w="0" w:type="auto"/>
          </w:tcPr>
          <w:p w14:paraId="3CC91C95" w14:textId="77777777" w:rsidR="009C32C0" w:rsidRDefault="009C32C0"/>
          <w:p w14:paraId="0A5A60A4" w14:textId="77777777" w:rsidR="009C32C0" w:rsidRDefault="00457D00">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483A2541" w14:textId="77777777" w:rsidR="009C32C0" w:rsidRDefault="009C32C0"/>
          <w:p w14:paraId="79B418DC" w14:textId="77777777" w:rsidR="009C32C0" w:rsidRDefault="00457D00">
            <w:pPr>
              <w:spacing w:after="0" w:line="276" w:lineRule="auto"/>
            </w:pPr>
            <w:r>
              <w:rPr>
                <w:rFonts w:ascii="Times New Roman" w:eastAsia="Times New Roman" w:hAnsi="Times New Roman" w:cs="Times New Roman"/>
                <w:sz w:val="26"/>
              </w:rPr>
              <w:t>12-06-2025</w:t>
            </w:r>
          </w:p>
        </w:tc>
        <w:tc>
          <w:tcPr>
            <w:tcW w:w="0" w:type="auto"/>
          </w:tcPr>
          <w:p w14:paraId="0D2A9F7E" w14:textId="77777777" w:rsidR="009C32C0" w:rsidRDefault="009C32C0"/>
          <w:p w14:paraId="37356A15" w14:textId="77777777" w:rsidR="009C32C0" w:rsidRDefault="00457D00">
            <w:pPr>
              <w:spacing w:after="0" w:line="276" w:lineRule="auto"/>
            </w:pPr>
            <w:r>
              <w:rPr>
                <w:rFonts w:ascii="Times New Roman" w:eastAsia="Times New Roman" w:hAnsi="Times New Roman" w:cs="Times New Roman"/>
                <w:sz w:val="26"/>
              </w:rPr>
              <w:t>Chính phủ</w:t>
            </w:r>
          </w:p>
        </w:tc>
      </w:tr>
    </w:tbl>
    <w:p w14:paraId="2E14891A" w14:textId="77777777" w:rsidR="009C32C0" w:rsidRDefault="00457D0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Điều kiện đối với chế phẩm đăng ký lưu hành: theo quy định tại Điều 19 Nghị định số 91/2016/NĐ-CP. - Yêu cầu đối với hồ sơ thông báo bổ sung nội dung, hình thức nhãn đăng ký trực tuyến: theo quy định tại Điều 52 Nghị định số 91/2016/NĐ-CP.</w:t>
      </w:r>
    </w:p>
    <w:p w14:paraId="64DC851B" w14:textId="77777777" w:rsidR="009C32C0" w:rsidRDefault="00457D0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AEB54C4" w14:textId="77777777" w:rsidR="009C32C0" w:rsidRDefault="00457D0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https://thutuc.dichvucong.gov.vn/p/home/dvc-tthc-thu-tuc-hanh-chinh-chi-tiet.html?ma_thu_tuc=384602</w:t>
      </w:r>
    </w:p>
    <w:sectPr w:rsidR="009C32C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C32C0"/>
    <w:rsid w:val="00457D00"/>
    <w:rsid w:val="009C32C0"/>
    <w:rsid w:val="00BD2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AE88F"/>
  <w15:docId w15:val="{07CE5C40-EBE2-402F-9E43-6439835AC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2025-12-02T12:21:00Z</dcterms:created>
  <dcterms:modified xsi:type="dcterms:W3CDTF">2025-12-02T12:21:00Z</dcterms:modified>
</cp:coreProperties>
</file>