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71471" w14:textId="77777777" w:rsidR="002962B0" w:rsidRDefault="001D0683">
      <w:pPr>
        <w:spacing w:after="300" w:line="276" w:lineRule="auto"/>
        <w:jc w:val="center"/>
      </w:pPr>
      <w:r>
        <w:rPr>
          <w:rFonts w:ascii="Times New Roman" w:eastAsia="Times New Roman" w:hAnsi="Times New Roman" w:cs="Times New Roman"/>
          <w:b/>
          <w:sz w:val="26"/>
        </w:rPr>
        <w:t>Chi tiết thủ tục hành chính</w:t>
      </w:r>
    </w:p>
    <w:p w14:paraId="30882F5C" w14:textId="77777777" w:rsidR="002962B0" w:rsidRDefault="001D0683">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1.014027</w:t>
      </w:r>
    </w:p>
    <w:p w14:paraId="738D9D15" w14:textId="77777777" w:rsidR="002962B0" w:rsidRDefault="001D0683">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2180/QĐ-BYT</w:t>
      </w:r>
    </w:p>
    <w:p w14:paraId="1AD02578" w14:textId="77777777" w:rsidR="002962B0" w:rsidRDefault="001D0683">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Thực hiện, điều chỉnh, thôi hưởng trợ cấp hưu trí xã hội</w:t>
      </w:r>
    </w:p>
    <w:p w14:paraId="3E3A235E" w14:textId="77777777" w:rsidR="002962B0" w:rsidRDefault="001D0683">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Xã</w:t>
      </w:r>
    </w:p>
    <w:p w14:paraId="576B9E85" w14:textId="77777777" w:rsidR="002962B0" w:rsidRDefault="001D0683">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56AD3832" w14:textId="77777777" w:rsidR="002962B0" w:rsidRDefault="001D0683">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Bảo trợ xã hội</w:t>
      </w:r>
    </w:p>
    <w:p w14:paraId="4E51B4DF" w14:textId="77777777" w:rsidR="002962B0" w:rsidRDefault="001D0683">
      <w:pPr>
        <w:spacing w:after="0" w:line="276" w:lineRule="auto"/>
        <w:jc w:val="both"/>
      </w:pPr>
      <w:r>
        <w:rPr>
          <w:rFonts w:ascii="Times New Roman" w:eastAsia="Times New Roman" w:hAnsi="Times New Roman" w:cs="Times New Roman"/>
          <w:b/>
          <w:sz w:val="26"/>
        </w:rPr>
        <w:t xml:space="preserve">Trình tự thực hiện: </w:t>
      </w:r>
    </w:p>
    <w:p w14:paraId="2F94BFA1" w14:textId="77777777" w:rsidR="002962B0" w:rsidRDefault="002962B0">
      <w:pPr>
        <w:shd w:val="clear" w:color="auto" w:fill="F2F6F9"/>
        <w:spacing w:before="120" w:after="0" w:line="276" w:lineRule="auto"/>
        <w:jc w:val="both"/>
      </w:pPr>
    </w:p>
    <w:p w14:paraId="78885D8D" w14:textId="77777777" w:rsidR="002962B0" w:rsidRDefault="001D0683">
      <w:pPr>
        <w:spacing w:after="0" w:line="276" w:lineRule="auto"/>
        <w:jc w:val="both"/>
      </w:pPr>
      <w:r>
        <w:rPr>
          <w:rFonts w:ascii="Times New Roman" w:eastAsia="Times New Roman" w:hAnsi="Times New Roman" w:cs="Times New Roman"/>
          <w:sz w:val="26"/>
        </w:rPr>
        <w:t xml:space="preserve">- Bước 1: Người đề nghị trợ cấp hưu trí xã hội có văn bản đề nghị hưởng trợ cấp hưu trí xã hội, đề nghị nhận trợ cấp hưu trí xã hội tại nơi cư trú mới, đề nghị thay đổi thông tin người đang hưởng trợ cấp hưu trí xã hội theo Mẫu số 01 ban hành kèm theo Nghị định số 176/2025/NĐ-CP ngày 30/6/2025 của Chính phủ quy định chi tiết và hướng dẫn thi hành một số điều của Luật Bảo hiểm xã hội về trợ cấp hưu trí xã hội (sau đây gọi tắt là Nghị định số 176/2025/NĐ-CP) gửi Ủy ban nhân dân xã, phường, đặc khu trực thuộc </w:t>
      </w:r>
      <w:r>
        <w:rPr>
          <w:rFonts w:ascii="Times New Roman" w:eastAsia="Times New Roman" w:hAnsi="Times New Roman" w:cs="Times New Roman"/>
          <w:sz w:val="26"/>
        </w:rPr>
        <w:t>tỉnh, thành phố nơi cư trú (sau đây gọi chung là Ủy ban nhân dân cấp xã).  - Bước 2: Trong thời hạn 10 ngày làm việc, kể từ ngày nhận được văn bản đề nghị hưởng trợ cấp hưu trí xã hội, Chủ tịch Ủy ban nhân dân cấp xã tổ chức xem xét, thực hiện xác thực và chuẩn hoá thông tin liên quan của người đề nghị trợ cấp hưu trí xã hội với cơ sở dữ liệu quốc gia về dân cư, quyết định và thực hiện chi trả trợ cấp hưu trí xã hội cho người đề nghị theo quy định pháp luật. Thời gian hưởng chế độ trợ cấp hưu trí xã hội hằn</w:t>
      </w:r>
      <w:r>
        <w:rPr>
          <w:rFonts w:ascii="Times New Roman" w:eastAsia="Times New Roman" w:hAnsi="Times New Roman" w:cs="Times New Roman"/>
          <w:sz w:val="26"/>
        </w:rPr>
        <w:t>g tháng tính từ tháng Chủ tịch Ủy ban nhân dân cấp xã ký quyết định; Trường hợp người đề nghị không đủ điều kiện hưởng trợ cấp hưu trí xã hội thì Chủ tịch Ủy ban nhân dân cấp xã trả lời bằng văn bản, nêu rõ lý do. + Trường hợp đối tượng đang hưởng trợ cấp hưu trí xã hội thay đổi nơi cư trú đề nghị được nhận chế độ trợ cấp hưu trí xã hội ở nơi cư trú mới (theo Mẫu số 01 ban hành kèm theo Nghị định này), Chủ tịch Ủy ban nhân dân cấp xã nơi cư trú cũ quyết định thôi chi trả trợ cấp hưu trí xã hội tại địa bàn v</w:t>
      </w:r>
      <w:r>
        <w:rPr>
          <w:rFonts w:ascii="Times New Roman" w:eastAsia="Times New Roman" w:hAnsi="Times New Roman" w:cs="Times New Roman"/>
          <w:sz w:val="26"/>
        </w:rPr>
        <w:t>à có văn bản gửi kèm theo giấy tờ có liên quan của người đề nghị đến Chủ tịch Ủy ban nhân dân cấp xã nơi cư trú mới của người đề nghị. Chủ tịch Ủy ban nhân dân cấp xã nơi cư trú mới căn cứ giấy tờ liên quan của người đề nghị, xem xét quyết định tiếp tục trợ cấp hưu trí xã hội và thực hiện chi trả trợ cấp hưu trí xã hội từ tháng thôi chi trả tại nơi cư trú cũ. + Trường hợp đối tượng đang hưởng trợ cấp hưu trí xã hội bị chết hoặc không còn đủ điều kiện hưởng trợ cấp hưu trí xã hội theo quy định tại Điều 2 Ngh</w:t>
      </w:r>
      <w:r>
        <w:rPr>
          <w:rFonts w:ascii="Times New Roman" w:eastAsia="Times New Roman" w:hAnsi="Times New Roman" w:cs="Times New Roman"/>
          <w:sz w:val="26"/>
        </w:rPr>
        <w:t>ị định số 176/2025/NĐ-CP, Chủ tịch Ủy ban nhân dân cấp xã quyết định thôi hưởng trợ cấp hưu trí xã hội. Thời gian thôi hưởng trợ cấp hưu trí xã hội từ tháng sau liền kề tháng đối tượng chết hoặc không đủ điều kiện hưởng trợ cấp hưu trí xã hội.</w:t>
      </w:r>
    </w:p>
    <w:p w14:paraId="2279D0CD" w14:textId="77777777" w:rsidR="002962B0" w:rsidRDefault="001D0683">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243"/>
        <w:gridCol w:w="1285"/>
        <w:gridCol w:w="1901"/>
        <w:gridCol w:w="4982"/>
      </w:tblGrid>
      <w:tr w:rsidR="002962B0" w14:paraId="40FF3F1B" w14:textId="77777777">
        <w:tblPrEx>
          <w:tblCellMar>
            <w:top w:w="0" w:type="dxa"/>
            <w:bottom w:w="0" w:type="dxa"/>
          </w:tblCellMar>
        </w:tblPrEx>
        <w:tc>
          <w:tcPr>
            <w:tcW w:w="1500" w:type="dxa"/>
          </w:tcPr>
          <w:p w14:paraId="364C1593" w14:textId="77777777" w:rsidR="002962B0" w:rsidRDefault="002962B0"/>
          <w:p w14:paraId="1FE47EB9" w14:textId="77777777" w:rsidR="002962B0" w:rsidRDefault="001D0683">
            <w:pPr>
              <w:spacing w:after="0" w:line="276" w:lineRule="auto"/>
              <w:jc w:val="center"/>
            </w:pPr>
            <w:r>
              <w:rPr>
                <w:rFonts w:ascii="Times New Roman" w:eastAsia="Times New Roman" w:hAnsi="Times New Roman" w:cs="Times New Roman"/>
                <w:b/>
                <w:sz w:val="26"/>
              </w:rPr>
              <w:t>Hình thức nộp</w:t>
            </w:r>
          </w:p>
        </w:tc>
        <w:tc>
          <w:tcPr>
            <w:tcW w:w="2000" w:type="dxa"/>
          </w:tcPr>
          <w:p w14:paraId="1BDE3C47" w14:textId="77777777" w:rsidR="002962B0" w:rsidRDefault="002962B0"/>
          <w:p w14:paraId="37BB24B1" w14:textId="77777777" w:rsidR="002962B0" w:rsidRDefault="001D0683">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217B7D49" w14:textId="77777777" w:rsidR="002962B0" w:rsidRDefault="002962B0"/>
          <w:p w14:paraId="19820AFA" w14:textId="77777777" w:rsidR="002962B0" w:rsidRDefault="001D0683">
            <w:pPr>
              <w:spacing w:after="0" w:line="276" w:lineRule="auto"/>
              <w:jc w:val="center"/>
            </w:pPr>
            <w:r>
              <w:rPr>
                <w:rFonts w:ascii="Times New Roman" w:eastAsia="Times New Roman" w:hAnsi="Times New Roman" w:cs="Times New Roman"/>
                <w:b/>
                <w:sz w:val="26"/>
              </w:rPr>
              <w:t>Phí, lệ phí</w:t>
            </w:r>
          </w:p>
        </w:tc>
        <w:tc>
          <w:tcPr>
            <w:tcW w:w="3000" w:type="dxa"/>
          </w:tcPr>
          <w:p w14:paraId="2CEBC7CD" w14:textId="77777777" w:rsidR="002962B0" w:rsidRDefault="002962B0"/>
          <w:p w14:paraId="6C5CD90A" w14:textId="77777777" w:rsidR="002962B0" w:rsidRDefault="001D0683">
            <w:pPr>
              <w:spacing w:after="0" w:line="276" w:lineRule="auto"/>
              <w:jc w:val="center"/>
            </w:pPr>
            <w:r>
              <w:rPr>
                <w:rFonts w:ascii="Times New Roman" w:eastAsia="Times New Roman" w:hAnsi="Times New Roman" w:cs="Times New Roman"/>
                <w:b/>
                <w:sz w:val="26"/>
              </w:rPr>
              <w:t>Mô tả</w:t>
            </w:r>
          </w:p>
        </w:tc>
      </w:tr>
      <w:tr w:rsidR="002962B0" w14:paraId="7112546F" w14:textId="77777777">
        <w:tblPrEx>
          <w:tblCellMar>
            <w:top w:w="0" w:type="dxa"/>
            <w:bottom w:w="0" w:type="dxa"/>
          </w:tblCellMar>
        </w:tblPrEx>
        <w:tc>
          <w:tcPr>
            <w:tcW w:w="0" w:type="auto"/>
          </w:tcPr>
          <w:p w14:paraId="1B24CCFF" w14:textId="77777777" w:rsidR="002962B0" w:rsidRDefault="002962B0"/>
          <w:p w14:paraId="6DD91279" w14:textId="77777777" w:rsidR="002962B0" w:rsidRDefault="001D0683">
            <w:pPr>
              <w:spacing w:after="0" w:line="276" w:lineRule="auto"/>
            </w:pPr>
            <w:r>
              <w:rPr>
                <w:rFonts w:ascii="Times New Roman" w:eastAsia="Times New Roman" w:hAnsi="Times New Roman" w:cs="Times New Roman"/>
                <w:sz w:val="26"/>
              </w:rPr>
              <w:t>Trực tiếp</w:t>
            </w:r>
          </w:p>
        </w:tc>
        <w:tc>
          <w:tcPr>
            <w:tcW w:w="0" w:type="auto"/>
          </w:tcPr>
          <w:p w14:paraId="3BA6A2DE" w14:textId="77777777" w:rsidR="002962B0" w:rsidRDefault="002962B0"/>
          <w:p w14:paraId="02C302AF" w14:textId="77777777" w:rsidR="002962B0" w:rsidRDefault="001D0683">
            <w:pPr>
              <w:spacing w:after="0" w:line="276" w:lineRule="auto"/>
            </w:pPr>
            <w:r>
              <w:rPr>
                <w:rFonts w:ascii="Times New Roman" w:eastAsia="Times New Roman" w:hAnsi="Times New Roman" w:cs="Times New Roman"/>
                <w:sz w:val="26"/>
              </w:rPr>
              <w:t xml:space="preserve">10 </w:t>
            </w:r>
          </w:p>
        </w:tc>
        <w:tc>
          <w:tcPr>
            <w:tcW w:w="0" w:type="auto"/>
          </w:tcPr>
          <w:p w14:paraId="0E4A937F" w14:textId="77777777" w:rsidR="002962B0" w:rsidRDefault="002962B0"/>
          <w:p w14:paraId="5E093126" w14:textId="77777777" w:rsidR="002962B0" w:rsidRDefault="002962B0">
            <w:pPr>
              <w:spacing w:after="0" w:line="276" w:lineRule="auto"/>
            </w:pPr>
          </w:p>
        </w:tc>
        <w:tc>
          <w:tcPr>
            <w:tcW w:w="0" w:type="auto"/>
          </w:tcPr>
          <w:p w14:paraId="21AF709F" w14:textId="77777777" w:rsidR="002962B0" w:rsidRDefault="002962B0"/>
          <w:p w14:paraId="62805A3A" w14:textId="77777777" w:rsidR="002962B0" w:rsidRDefault="001D0683">
            <w:pPr>
              <w:spacing w:after="0" w:line="276" w:lineRule="auto"/>
            </w:pPr>
            <w:r>
              <w:rPr>
                <w:rFonts w:ascii="Times New Roman" w:eastAsia="Times New Roman" w:hAnsi="Times New Roman" w:cs="Times New Roman"/>
                <w:sz w:val="26"/>
              </w:rPr>
              <w:t>10 (mười) ngày làm việc kể từ ngày nhận được văn bản đề nghị hưởng trợ cấp hưu trí xã hội.</w:t>
            </w:r>
          </w:p>
        </w:tc>
      </w:tr>
      <w:tr w:rsidR="002962B0" w14:paraId="682D0F17" w14:textId="77777777">
        <w:tblPrEx>
          <w:tblCellMar>
            <w:top w:w="0" w:type="dxa"/>
            <w:bottom w:w="0" w:type="dxa"/>
          </w:tblCellMar>
        </w:tblPrEx>
        <w:tc>
          <w:tcPr>
            <w:tcW w:w="0" w:type="auto"/>
          </w:tcPr>
          <w:p w14:paraId="673E1FB5" w14:textId="77777777" w:rsidR="002962B0" w:rsidRDefault="002962B0"/>
          <w:p w14:paraId="5553467C" w14:textId="77777777" w:rsidR="002962B0" w:rsidRDefault="001D0683">
            <w:pPr>
              <w:spacing w:after="0" w:line="276" w:lineRule="auto"/>
            </w:pPr>
            <w:r>
              <w:rPr>
                <w:rFonts w:ascii="Times New Roman" w:eastAsia="Times New Roman" w:hAnsi="Times New Roman" w:cs="Times New Roman"/>
                <w:sz w:val="26"/>
              </w:rPr>
              <w:t>Trực tuyến</w:t>
            </w:r>
          </w:p>
        </w:tc>
        <w:tc>
          <w:tcPr>
            <w:tcW w:w="0" w:type="auto"/>
          </w:tcPr>
          <w:p w14:paraId="76C3D3D1" w14:textId="77777777" w:rsidR="002962B0" w:rsidRDefault="002962B0"/>
          <w:p w14:paraId="51A1F1C9" w14:textId="77777777" w:rsidR="002962B0" w:rsidRDefault="001D0683">
            <w:pPr>
              <w:spacing w:after="0" w:line="276" w:lineRule="auto"/>
            </w:pPr>
            <w:r>
              <w:rPr>
                <w:rFonts w:ascii="Times New Roman" w:eastAsia="Times New Roman" w:hAnsi="Times New Roman" w:cs="Times New Roman"/>
                <w:sz w:val="26"/>
              </w:rPr>
              <w:t xml:space="preserve">10 </w:t>
            </w:r>
          </w:p>
        </w:tc>
        <w:tc>
          <w:tcPr>
            <w:tcW w:w="0" w:type="auto"/>
          </w:tcPr>
          <w:p w14:paraId="4CC58569" w14:textId="77777777" w:rsidR="002962B0" w:rsidRDefault="002962B0"/>
          <w:p w14:paraId="509BDB5E" w14:textId="77777777" w:rsidR="002962B0" w:rsidRDefault="002962B0">
            <w:pPr>
              <w:spacing w:after="0" w:line="276" w:lineRule="auto"/>
            </w:pPr>
          </w:p>
        </w:tc>
        <w:tc>
          <w:tcPr>
            <w:tcW w:w="0" w:type="auto"/>
          </w:tcPr>
          <w:p w14:paraId="063B9745" w14:textId="77777777" w:rsidR="002962B0" w:rsidRDefault="002962B0"/>
          <w:p w14:paraId="3726D7AE" w14:textId="77777777" w:rsidR="002962B0" w:rsidRDefault="001D0683">
            <w:pPr>
              <w:spacing w:after="0" w:line="276" w:lineRule="auto"/>
            </w:pPr>
            <w:r>
              <w:rPr>
                <w:rFonts w:ascii="Times New Roman" w:eastAsia="Times New Roman" w:hAnsi="Times New Roman" w:cs="Times New Roman"/>
                <w:sz w:val="26"/>
              </w:rPr>
              <w:t>10 (mười) ngày làm việc kể từ ngày nhận được văn bản đề nghị hưởng trợ cấp hưu trí xã hội.</w:t>
            </w:r>
          </w:p>
        </w:tc>
      </w:tr>
      <w:tr w:rsidR="002962B0" w14:paraId="32B78E3D" w14:textId="77777777">
        <w:tblPrEx>
          <w:tblCellMar>
            <w:top w:w="0" w:type="dxa"/>
            <w:bottom w:w="0" w:type="dxa"/>
          </w:tblCellMar>
        </w:tblPrEx>
        <w:tc>
          <w:tcPr>
            <w:tcW w:w="0" w:type="auto"/>
          </w:tcPr>
          <w:p w14:paraId="23A8E03D" w14:textId="77777777" w:rsidR="002962B0" w:rsidRDefault="002962B0"/>
          <w:p w14:paraId="20AF59CE" w14:textId="77777777" w:rsidR="002962B0" w:rsidRDefault="001D0683">
            <w:pPr>
              <w:spacing w:after="0" w:line="276" w:lineRule="auto"/>
            </w:pPr>
            <w:r>
              <w:rPr>
                <w:rFonts w:ascii="Times New Roman" w:eastAsia="Times New Roman" w:hAnsi="Times New Roman" w:cs="Times New Roman"/>
                <w:sz w:val="26"/>
              </w:rPr>
              <w:t>Dịch vụ bưu chính</w:t>
            </w:r>
          </w:p>
        </w:tc>
        <w:tc>
          <w:tcPr>
            <w:tcW w:w="0" w:type="auto"/>
          </w:tcPr>
          <w:p w14:paraId="0214FEEB" w14:textId="77777777" w:rsidR="002962B0" w:rsidRDefault="002962B0"/>
          <w:p w14:paraId="7A8430FE" w14:textId="77777777" w:rsidR="002962B0" w:rsidRDefault="001D0683">
            <w:pPr>
              <w:spacing w:after="0" w:line="276" w:lineRule="auto"/>
            </w:pPr>
            <w:r>
              <w:rPr>
                <w:rFonts w:ascii="Times New Roman" w:eastAsia="Times New Roman" w:hAnsi="Times New Roman" w:cs="Times New Roman"/>
                <w:sz w:val="26"/>
              </w:rPr>
              <w:t xml:space="preserve">10 </w:t>
            </w:r>
          </w:p>
        </w:tc>
        <w:tc>
          <w:tcPr>
            <w:tcW w:w="0" w:type="auto"/>
          </w:tcPr>
          <w:p w14:paraId="3C588640" w14:textId="77777777" w:rsidR="002962B0" w:rsidRDefault="002962B0"/>
          <w:p w14:paraId="2B23071D" w14:textId="77777777" w:rsidR="002962B0" w:rsidRDefault="002962B0">
            <w:pPr>
              <w:spacing w:after="0" w:line="276" w:lineRule="auto"/>
            </w:pPr>
          </w:p>
        </w:tc>
        <w:tc>
          <w:tcPr>
            <w:tcW w:w="0" w:type="auto"/>
          </w:tcPr>
          <w:p w14:paraId="79D4B069" w14:textId="77777777" w:rsidR="002962B0" w:rsidRDefault="002962B0"/>
          <w:p w14:paraId="6F8093EB" w14:textId="77777777" w:rsidR="002962B0" w:rsidRDefault="001D0683">
            <w:pPr>
              <w:spacing w:after="0" w:line="276" w:lineRule="auto"/>
            </w:pPr>
            <w:r>
              <w:rPr>
                <w:rFonts w:ascii="Times New Roman" w:eastAsia="Times New Roman" w:hAnsi="Times New Roman" w:cs="Times New Roman"/>
                <w:sz w:val="26"/>
              </w:rPr>
              <w:t>10 (mười) ngày làm việc kể từ ngày nhận được văn bản đề nghị hưởng trợ cấp hưu trí xã hội.</w:t>
            </w:r>
          </w:p>
        </w:tc>
      </w:tr>
    </w:tbl>
    <w:p w14:paraId="46D89B58" w14:textId="77777777" w:rsidR="002962B0" w:rsidRDefault="001D0683">
      <w:pPr>
        <w:spacing w:before="240" w:after="0" w:line="276" w:lineRule="auto"/>
        <w:jc w:val="both"/>
      </w:pPr>
      <w:r>
        <w:rPr>
          <w:rFonts w:ascii="Times New Roman" w:eastAsia="Times New Roman" w:hAnsi="Times New Roman" w:cs="Times New Roman"/>
          <w:b/>
          <w:sz w:val="26"/>
        </w:rPr>
        <w:t xml:space="preserve">Thành phần hồ sơ: </w:t>
      </w:r>
    </w:p>
    <w:p w14:paraId="7ECC48FF" w14:textId="77777777" w:rsidR="002962B0" w:rsidRDefault="001D0683">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469"/>
        <w:gridCol w:w="1640"/>
        <w:gridCol w:w="1302"/>
      </w:tblGrid>
      <w:tr w:rsidR="002962B0" w14:paraId="4FB6EAE3" w14:textId="77777777">
        <w:tblPrEx>
          <w:tblCellMar>
            <w:top w:w="0" w:type="dxa"/>
            <w:bottom w:w="0" w:type="dxa"/>
          </w:tblCellMar>
        </w:tblPrEx>
        <w:tc>
          <w:tcPr>
            <w:tcW w:w="6000" w:type="dxa"/>
          </w:tcPr>
          <w:p w14:paraId="7E194A28" w14:textId="77777777" w:rsidR="002962B0" w:rsidRDefault="002962B0"/>
          <w:p w14:paraId="2B3ED38C" w14:textId="77777777" w:rsidR="002962B0" w:rsidRDefault="001D0683">
            <w:pPr>
              <w:spacing w:after="0" w:line="276" w:lineRule="auto"/>
              <w:jc w:val="center"/>
            </w:pPr>
            <w:r>
              <w:rPr>
                <w:rFonts w:ascii="Times New Roman" w:eastAsia="Times New Roman" w:hAnsi="Times New Roman" w:cs="Times New Roman"/>
                <w:b/>
                <w:sz w:val="26"/>
              </w:rPr>
              <w:t>Tên giấy tờ</w:t>
            </w:r>
          </w:p>
        </w:tc>
        <w:tc>
          <w:tcPr>
            <w:tcW w:w="2000" w:type="dxa"/>
          </w:tcPr>
          <w:p w14:paraId="244674CF" w14:textId="77777777" w:rsidR="002962B0" w:rsidRDefault="002962B0"/>
          <w:p w14:paraId="3DFBDF99" w14:textId="77777777" w:rsidR="002962B0" w:rsidRDefault="001D0683">
            <w:pPr>
              <w:spacing w:after="0" w:line="276" w:lineRule="auto"/>
              <w:jc w:val="center"/>
            </w:pPr>
            <w:r>
              <w:rPr>
                <w:rFonts w:ascii="Times New Roman" w:eastAsia="Times New Roman" w:hAnsi="Times New Roman" w:cs="Times New Roman"/>
                <w:b/>
                <w:sz w:val="26"/>
              </w:rPr>
              <w:t>Mẫu đơn, tờ khai</w:t>
            </w:r>
          </w:p>
        </w:tc>
        <w:tc>
          <w:tcPr>
            <w:tcW w:w="2000" w:type="dxa"/>
          </w:tcPr>
          <w:p w14:paraId="02BDC57B" w14:textId="77777777" w:rsidR="002962B0" w:rsidRDefault="002962B0"/>
          <w:p w14:paraId="454DAB71" w14:textId="77777777" w:rsidR="002962B0" w:rsidRDefault="001D0683">
            <w:pPr>
              <w:spacing w:after="0" w:line="276" w:lineRule="auto"/>
              <w:jc w:val="center"/>
            </w:pPr>
            <w:r>
              <w:rPr>
                <w:rFonts w:ascii="Times New Roman" w:eastAsia="Times New Roman" w:hAnsi="Times New Roman" w:cs="Times New Roman"/>
                <w:b/>
                <w:sz w:val="26"/>
              </w:rPr>
              <w:t>Số lượng</w:t>
            </w:r>
          </w:p>
        </w:tc>
      </w:tr>
      <w:tr w:rsidR="002962B0" w14:paraId="1FD60374" w14:textId="77777777">
        <w:tblPrEx>
          <w:tblCellMar>
            <w:top w:w="0" w:type="dxa"/>
            <w:bottom w:w="0" w:type="dxa"/>
          </w:tblCellMar>
        </w:tblPrEx>
        <w:tc>
          <w:tcPr>
            <w:tcW w:w="0" w:type="auto"/>
          </w:tcPr>
          <w:p w14:paraId="375DF955" w14:textId="77777777" w:rsidR="002962B0" w:rsidRDefault="002962B0"/>
          <w:p w14:paraId="2B32F6D1" w14:textId="77777777" w:rsidR="002962B0" w:rsidRDefault="001D0683">
            <w:pPr>
              <w:spacing w:after="0" w:line="276" w:lineRule="auto"/>
            </w:pPr>
            <w:r>
              <w:rPr>
                <w:rFonts w:ascii="Times New Roman" w:eastAsia="Times New Roman" w:hAnsi="Times New Roman" w:cs="Times New Roman"/>
                <w:sz w:val="26"/>
              </w:rPr>
              <w:t>Văn bản đề nghị hưởng trợ cấp hưu trí xã hội (theo Mẫu số 01 ban hành kèm theo Nghị định số 176/2025/NĐ-CP)</w:t>
            </w:r>
          </w:p>
        </w:tc>
        <w:tc>
          <w:tcPr>
            <w:tcW w:w="0" w:type="auto"/>
          </w:tcPr>
          <w:p w14:paraId="5D336799" w14:textId="77777777" w:rsidR="002962B0" w:rsidRDefault="002962B0"/>
          <w:p w14:paraId="181A30DA" w14:textId="77777777" w:rsidR="002962B0" w:rsidRDefault="001D0683">
            <w:pPr>
              <w:spacing w:after="0" w:line="276" w:lineRule="auto"/>
            </w:pPr>
            <w:r>
              <w:rPr>
                <w:rFonts w:ascii="Times New Roman" w:eastAsia="Times New Roman" w:hAnsi="Times New Roman" w:cs="Times New Roman"/>
                <w:sz w:val="26"/>
              </w:rPr>
              <w:t>Mus01.docx</w:t>
            </w:r>
          </w:p>
        </w:tc>
        <w:tc>
          <w:tcPr>
            <w:tcW w:w="0" w:type="auto"/>
          </w:tcPr>
          <w:p w14:paraId="3FD0CD9F" w14:textId="77777777" w:rsidR="002962B0" w:rsidRDefault="002962B0"/>
          <w:p w14:paraId="486D2FF7" w14:textId="77777777" w:rsidR="002962B0" w:rsidRDefault="001D068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704F421E" w14:textId="77777777" w:rsidR="002962B0" w:rsidRDefault="001D0683">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w:t>
      </w:r>
    </w:p>
    <w:p w14:paraId="2BA875F5" w14:textId="77777777" w:rsidR="002962B0" w:rsidRDefault="001D0683">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Ủy ban nhân dân cấp xã</w:t>
      </w:r>
    </w:p>
    <w:p w14:paraId="78C1F19F" w14:textId="77777777" w:rsidR="002962B0" w:rsidRDefault="001D0683">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435F54C0" w14:textId="77777777" w:rsidR="002962B0" w:rsidRDefault="001D0683">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3B432A7C" w14:textId="77777777" w:rsidR="002962B0" w:rsidRDefault="001D0683">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1AC19DA2" w14:textId="77777777" w:rsidR="002962B0" w:rsidRDefault="001D0683">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10C90760" w14:textId="77777777" w:rsidR="002962B0" w:rsidRDefault="001D0683">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Quyết định trợ cấp hưu trí xã hội (BYT), Quyết định điều chỉnh trợ cấp hưu trí xã hội (BYT), Quyết định thôi hưởng trợ cấp hưu trí xã hội (BYT)</w:t>
      </w:r>
    </w:p>
    <w:p w14:paraId="0B2CB835" w14:textId="77777777" w:rsidR="002962B0" w:rsidRDefault="001D0683">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28"/>
        <w:gridCol w:w="5287"/>
        <w:gridCol w:w="915"/>
        <w:gridCol w:w="1481"/>
      </w:tblGrid>
      <w:tr w:rsidR="002962B0" w14:paraId="57F32A9F" w14:textId="77777777">
        <w:tblPrEx>
          <w:tblCellMar>
            <w:top w:w="0" w:type="dxa"/>
            <w:bottom w:w="0" w:type="dxa"/>
          </w:tblCellMar>
        </w:tblPrEx>
        <w:tc>
          <w:tcPr>
            <w:tcW w:w="2000" w:type="dxa"/>
          </w:tcPr>
          <w:p w14:paraId="4DA383EC" w14:textId="77777777" w:rsidR="002962B0" w:rsidRDefault="002962B0"/>
          <w:p w14:paraId="1508D731" w14:textId="77777777" w:rsidR="002962B0" w:rsidRDefault="001D0683">
            <w:pPr>
              <w:spacing w:after="0" w:line="276" w:lineRule="auto"/>
              <w:jc w:val="center"/>
            </w:pPr>
            <w:r>
              <w:rPr>
                <w:rFonts w:ascii="Times New Roman" w:eastAsia="Times New Roman" w:hAnsi="Times New Roman" w:cs="Times New Roman"/>
                <w:b/>
                <w:sz w:val="26"/>
              </w:rPr>
              <w:t>Số ký hiệu</w:t>
            </w:r>
          </w:p>
        </w:tc>
        <w:tc>
          <w:tcPr>
            <w:tcW w:w="3500" w:type="dxa"/>
          </w:tcPr>
          <w:p w14:paraId="0F344034" w14:textId="77777777" w:rsidR="002962B0" w:rsidRDefault="002962B0"/>
          <w:p w14:paraId="628FD6B7" w14:textId="77777777" w:rsidR="002962B0" w:rsidRDefault="001D0683">
            <w:pPr>
              <w:spacing w:after="0" w:line="276" w:lineRule="auto"/>
              <w:jc w:val="center"/>
            </w:pPr>
            <w:r>
              <w:rPr>
                <w:rFonts w:ascii="Times New Roman" w:eastAsia="Times New Roman" w:hAnsi="Times New Roman" w:cs="Times New Roman"/>
                <w:b/>
                <w:sz w:val="26"/>
              </w:rPr>
              <w:t>Trích yếu</w:t>
            </w:r>
          </w:p>
        </w:tc>
        <w:tc>
          <w:tcPr>
            <w:tcW w:w="1500" w:type="dxa"/>
          </w:tcPr>
          <w:p w14:paraId="432D23CA" w14:textId="77777777" w:rsidR="002962B0" w:rsidRDefault="002962B0"/>
          <w:p w14:paraId="35C2D925" w14:textId="77777777" w:rsidR="002962B0" w:rsidRDefault="001D0683">
            <w:pPr>
              <w:spacing w:after="0" w:line="276" w:lineRule="auto"/>
              <w:jc w:val="center"/>
            </w:pPr>
            <w:r>
              <w:rPr>
                <w:rFonts w:ascii="Times New Roman" w:eastAsia="Times New Roman" w:hAnsi="Times New Roman" w:cs="Times New Roman"/>
                <w:b/>
                <w:sz w:val="26"/>
              </w:rPr>
              <w:t>Ngày ban hành</w:t>
            </w:r>
          </w:p>
        </w:tc>
        <w:tc>
          <w:tcPr>
            <w:tcW w:w="3000" w:type="dxa"/>
          </w:tcPr>
          <w:p w14:paraId="0F113557" w14:textId="77777777" w:rsidR="002962B0" w:rsidRDefault="002962B0"/>
          <w:p w14:paraId="2237F65E" w14:textId="77777777" w:rsidR="002962B0" w:rsidRDefault="001D0683">
            <w:pPr>
              <w:spacing w:after="0" w:line="276" w:lineRule="auto"/>
              <w:jc w:val="center"/>
            </w:pPr>
            <w:r>
              <w:rPr>
                <w:rFonts w:ascii="Times New Roman" w:eastAsia="Times New Roman" w:hAnsi="Times New Roman" w:cs="Times New Roman"/>
                <w:b/>
                <w:sz w:val="26"/>
              </w:rPr>
              <w:t>Cơ quan ban hành</w:t>
            </w:r>
          </w:p>
        </w:tc>
      </w:tr>
      <w:tr w:rsidR="002962B0" w14:paraId="2597A0D2" w14:textId="77777777">
        <w:tblPrEx>
          <w:tblCellMar>
            <w:top w:w="0" w:type="dxa"/>
            <w:bottom w:w="0" w:type="dxa"/>
          </w:tblCellMar>
        </w:tblPrEx>
        <w:tc>
          <w:tcPr>
            <w:tcW w:w="0" w:type="auto"/>
          </w:tcPr>
          <w:p w14:paraId="26B6F1A0" w14:textId="77777777" w:rsidR="002962B0" w:rsidRDefault="002962B0"/>
          <w:p w14:paraId="53605520" w14:textId="77777777" w:rsidR="002962B0" w:rsidRDefault="001D0683">
            <w:pPr>
              <w:spacing w:after="0" w:line="276" w:lineRule="auto"/>
            </w:pPr>
            <w:r>
              <w:rPr>
                <w:rFonts w:ascii="Times New Roman" w:eastAsia="Times New Roman" w:hAnsi="Times New Roman" w:cs="Times New Roman"/>
                <w:sz w:val="26"/>
              </w:rPr>
              <w:t>42/2025/NĐ-CP</w:t>
            </w:r>
          </w:p>
        </w:tc>
        <w:tc>
          <w:tcPr>
            <w:tcW w:w="0" w:type="auto"/>
          </w:tcPr>
          <w:p w14:paraId="31AE89D6" w14:textId="77777777" w:rsidR="002962B0" w:rsidRDefault="002962B0"/>
          <w:p w14:paraId="0FEAAF16" w14:textId="77777777" w:rsidR="002962B0" w:rsidRDefault="001D0683">
            <w:pPr>
              <w:spacing w:after="0" w:line="276" w:lineRule="auto"/>
            </w:pPr>
            <w:r>
              <w:rPr>
                <w:rFonts w:ascii="Times New Roman" w:eastAsia="Times New Roman" w:hAnsi="Times New Roman" w:cs="Times New Roman"/>
                <w:sz w:val="26"/>
              </w:rPr>
              <w:t>Nghị định số 42/2025/NĐ-CP của Chính phủ: Quy định chức năng, nhiệm vụ, quyền hạn và cơ cấu tổ chức của Bộ Y tế</w:t>
            </w:r>
          </w:p>
        </w:tc>
        <w:tc>
          <w:tcPr>
            <w:tcW w:w="0" w:type="auto"/>
          </w:tcPr>
          <w:p w14:paraId="394B9863" w14:textId="77777777" w:rsidR="002962B0" w:rsidRDefault="002962B0"/>
          <w:p w14:paraId="2421ED0D" w14:textId="77777777" w:rsidR="002962B0" w:rsidRDefault="001D0683">
            <w:pPr>
              <w:spacing w:after="0" w:line="276" w:lineRule="auto"/>
            </w:pPr>
            <w:r>
              <w:rPr>
                <w:rFonts w:ascii="Times New Roman" w:eastAsia="Times New Roman" w:hAnsi="Times New Roman" w:cs="Times New Roman"/>
                <w:sz w:val="26"/>
              </w:rPr>
              <w:t>27-02-2025</w:t>
            </w:r>
          </w:p>
        </w:tc>
        <w:tc>
          <w:tcPr>
            <w:tcW w:w="0" w:type="auto"/>
          </w:tcPr>
          <w:p w14:paraId="448FD274" w14:textId="77777777" w:rsidR="002962B0" w:rsidRDefault="002962B0"/>
          <w:p w14:paraId="5C8997F6" w14:textId="77777777" w:rsidR="002962B0" w:rsidRDefault="001D0683">
            <w:pPr>
              <w:spacing w:after="0" w:line="276" w:lineRule="auto"/>
            </w:pPr>
            <w:r>
              <w:rPr>
                <w:rFonts w:ascii="Times New Roman" w:eastAsia="Times New Roman" w:hAnsi="Times New Roman" w:cs="Times New Roman"/>
                <w:sz w:val="26"/>
              </w:rPr>
              <w:t>Chính phủ</w:t>
            </w:r>
          </w:p>
        </w:tc>
      </w:tr>
      <w:tr w:rsidR="002962B0" w14:paraId="4A88DA8E" w14:textId="77777777">
        <w:tblPrEx>
          <w:tblCellMar>
            <w:top w:w="0" w:type="dxa"/>
            <w:bottom w:w="0" w:type="dxa"/>
          </w:tblCellMar>
        </w:tblPrEx>
        <w:tc>
          <w:tcPr>
            <w:tcW w:w="0" w:type="auto"/>
          </w:tcPr>
          <w:p w14:paraId="450153B5" w14:textId="77777777" w:rsidR="002962B0" w:rsidRDefault="002962B0"/>
          <w:p w14:paraId="5EF5222A" w14:textId="77777777" w:rsidR="002962B0" w:rsidRDefault="001D0683">
            <w:pPr>
              <w:spacing w:after="0" w:line="276" w:lineRule="auto"/>
            </w:pPr>
            <w:r>
              <w:rPr>
                <w:rFonts w:ascii="Times New Roman" w:eastAsia="Times New Roman" w:hAnsi="Times New Roman" w:cs="Times New Roman"/>
                <w:sz w:val="26"/>
              </w:rPr>
              <w:t>41/2024/QH15</w:t>
            </w:r>
          </w:p>
        </w:tc>
        <w:tc>
          <w:tcPr>
            <w:tcW w:w="0" w:type="auto"/>
          </w:tcPr>
          <w:p w14:paraId="7D2C962C" w14:textId="77777777" w:rsidR="002962B0" w:rsidRDefault="002962B0"/>
          <w:p w14:paraId="328A0BEC" w14:textId="77777777" w:rsidR="002962B0" w:rsidRDefault="001D0683">
            <w:pPr>
              <w:spacing w:after="0" w:line="276" w:lineRule="auto"/>
            </w:pPr>
            <w:r>
              <w:rPr>
                <w:rFonts w:ascii="Times New Roman" w:eastAsia="Times New Roman" w:hAnsi="Times New Roman" w:cs="Times New Roman"/>
                <w:sz w:val="26"/>
              </w:rPr>
              <w:t>Luật Bảo hiểm xã hội</w:t>
            </w:r>
          </w:p>
        </w:tc>
        <w:tc>
          <w:tcPr>
            <w:tcW w:w="0" w:type="auto"/>
          </w:tcPr>
          <w:p w14:paraId="74F832F9" w14:textId="77777777" w:rsidR="002962B0" w:rsidRDefault="002962B0"/>
          <w:p w14:paraId="70C87D47" w14:textId="77777777" w:rsidR="002962B0" w:rsidRDefault="001D0683">
            <w:pPr>
              <w:spacing w:after="0" w:line="276" w:lineRule="auto"/>
            </w:pPr>
            <w:r>
              <w:rPr>
                <w:rFonts w:ascii="Times New Roman" w:eastAsia="Times New Roman" w:hAnsi="Times New Roman" w:cs="Times New Roman"/>
                <w:sz w:val="26"/>
              </w:rPr>
              <w:t>29-06-2024</w:t>
            </w:r>
          </w:p>
        </w:tc>
        <w:tc>
          <w:tcPr>
            <w:tcW w:w="0" w:type="auto"/>
          </w:tcPr>
          <w:p w14:paraId="567B12B0" w14:textId="77777777" w:rsidR="002962B0" w:rsidRDefault="002962B0"/>
        </w:tc>
      </w:tr>
    </w:tbl>
    <w:p w14:paraId="7F3553A5" w14:textId="77777777" w:rsidR="002962B0" w:rsidRDefault="001D0683">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Công dân Việt Nam được hưởng trợ cấp hưu trí xã hội khi có đủ các điều kiện sau đây: + Từ đủ 75 tuổi trở lên; + Không hưởng lương hưu hoặc trợ cấp bảo hiểm xã hội hằng tháng; hoặc đang hưởng lương hưu hoặc trợ cấp bảo hiểm xã hội hằng tháng thấp hơn mức trợ cấp hưu trí quy định tại Nghị định số 176/2025/NĐ-CP; + Có văn bản đề nghị hưởng trợ cấp hưu trí xã hội. - Công dân Việt Nam từ đủ 70 tuổi đến dưới 75 tuổi thuộc hộ nghèo, hộ cận nghèo theo quy định của Chính phủ; không hưởng lương hưu hoặc trợ cấp bảo</w:t>
      </w:r>
      <w:r>
        <w:rPr>
          <w:rFonts w:ascii="Times New Roman" w:eastAsia="Times New Roman" w:hAnsi="Times New Roman" w:cs="Times New Roman"/>
          <w:sz w:val="26"/>
        </w:rPr>
        <w:t xml:space="preserve"> hiểm xã hội hằng tháng; hoặc đang hưởng lương hưu hoặc trợ cấp bảo hiểm xã hội hằng tháng thấp hơn mức trợ cấp hưu trí quy định tại Nghị định số 176/2025/NĐ-CP; có văn bản đề nghị hưởng trợ cấp hưu trí xã hội.</w:t>
      </w:r>
    </w:p>
    <w:p w14:paraId="3BD6EDE2" w14:textId="77777777" w:rsidR="002962B0" w:rsidRDefault="001D0683">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3F70C434" w14:textId="77777777" w:rsidR="002962B0" w:rsidRDefault="001D0683">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https://thutuc.dichvucong.gov.vn/p/home/dvc-tthc-thu-tuc-hanh-chinh-chi-tiet.html?ma_thu_tuc=405962</w:t>
      </w:r>
    </w:p>
    <w:sectPr w:rsidR="002962B0">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2962B0"/>
    <w:rsid w:val="001D0683"/>
    <w:rsid w:val="002962B0"/>
    <w:rsid w:val="00F163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0D5BA"/>
  <w15:docId w15:val="{12D4B5BA-B2D5-4181-B24A-6C31BEE67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699</Words>
  <Characters>3986</Characters>
  <Application>Microsoft Office Word</Application>
  <DocSecurity>0</DocSecurity>
  <Lines>33</Lines>
  <Paragraphs>9</Paragraphs>
  <ScaleCrop>false</ScaleCrop>
  <Company/>
  <LinksUpToDate>false</LinksUpToDate>
  <CharactersWithSpaces>4676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2025-12-02T12:23:00Z</dcterms:created>
  <dcterms:modified xsi:type="dcterms:W3CDTF">2025-12-02T12:23:00Z</dcterms:modified>
</cp:coreProperties>
</file>