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6085" w14:textId="77777777" w:rsidR="00456C30" w:rsidRDefault="001D73CE">
      <w:pPr>
        <w:spacing w:after="300" w:line="276" w:lineRule="auto"/>
        <w:jc w:val="center"/>
      </w:pPr>
      <w:r>
        <w:rPr>
          <w:rFonts w:ascii="Times New Roman" w:eastAsia="Times New Roman" w:hAnsi="Times New Roman" w:cs="Times New Roman"/>
          <w:b/>
          <w:sz w:val="26"/>
        </w:rPr>
        <w:t>Chi tiết thủ tục hành chính</w:t>
      </w:r>
    </w:p>
    <w:p w14:paraId="56B5B857" w14:textId="77777777" w:rsidR="00456C30" w:rsidRDefault="001D73C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1.014075</w:t>
      </w:r>
    </w:p>
    <w:p w14:paraId="146DBC59" w14:textId="77777777" w:rsidR="00456C30" w:rsidRDefault="001D73C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50DF5489" w14:textId="77777777" w:rsidR="00456C30" w:rsidRDefault="001D73C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mua thuốc gây nghiện, thuốc hướng thần, thuốc tiền chất, thuốc dạng phối hợp có chứa tiền chất thuộc thẩm quyền của Bộ Công an</w:t>
      </w:r>
    </w:p>
    <w:p w14:paraId="22BADA12" w14:textId="77777777" w:rsidR="00456C30" w:rsidRDefault="001D73C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14:paraId="754CB742" w14:textId="77777777" w:rsidR="00456C30" w:rsidRDefault="001D73C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B1F4D33" w14:textId="77777777" w:rsidR="00456C30" w:rsidRDefault="001D73C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1AE15880" w14:textId="77777777" w:rsidR="00456C30" w:rsidRDefault="001D73CE">
      <w:pPr>
        <w:spacing w:after="0" w:line="276" w:lineRule="auto"/>
        <w:jc w:val="both"/>
      </w:pPr>
      <w:r>
        <w:rPr>
          <w:rFonts w:ascii="Times New Roman" w:eastAsia="Times New Roman" w:hAnsi="Times New Roman" w:cs="Times New Roman"/>
          <w:b/>
          <w:sz w:val="26"/>
        </w:rPr>
        <w:t xml:space="preserve">Trình tự thực hiện: </w:t>
      </w:r>
    </w:p>
    <w:p w14:paraId="520CD81A" w14:textId="77777777" w:rsidR="00456C30" w:rsidRDefault="00456C30">
      <w:pPr>
        <w:shd w:val="clear" w:color="auto" w:fill="F2F6F9"/>
        <w:spacing w:before="120" w:after="0" w:line="276" w:lineRule="auto"/>
        <w:jc w:val="both"/>
      </w:pPr>
    </w:p>
    <w:p w14:paraId="51CB40B9" w14:textId="77777777" w:rsidR="00456C30" w:rsidRDefault="001D73CE">
      <w:pPr>
        <w:spacing w:after="0" w:line="276" w:lineRule="auto"/>
        <w:jc w:val="both"/>
      </w:pPr>
      <w:r>
        <w:rPr>
          <w:rFonts w:ascii="Times New Roman" w:eastAsia="Times New Roman" w:hAnsi="Times New Roman" w:cs="Times New Roman"/>
          <w:sz w:val="26"/>
        </w:rPr>
        <w:t xml:space="preserve">Bước 1: Cơ sở đề nghị mua thuốc nộp hồ sơ trực tiếp hoặc qua dịch vụ bưu chính hoặc trực tuyến về: Bộ Công an đối với hồ sơ mua thuốc của cơ sở thuộc Bộ Công an, trừ các cở sở kinh doanh dược. Bước 2: Cơ quan tiếp nhận hồ sơ trả cho cơ sở đề nghị Phiếu tiếp nhận hồ sơ  đề nghị duyệt mua thuốc theo Mẫu số 01 tại Phụ lục I ban hành kèm theo Nghị định số 163/2025/NĐ-CP. Bước 3: Trường hợp không có yêu cầu sửa đổi, bổ sung hồ sơ, Bộ Công an ký duyệt đơn hàng mua thuốc trong thời hạn 30 ngày kể từ ngày ghi trên </w:t>
      </w:r>
      <w:r>
        <w:rPr>
          <w:rFonts w:ascii="Times New Roman" w:eastAsia="Times New Roman" w:hAnsi="Times New Roman" w:cs="Times New Roman"/>
          <w:sz w:val="26"/>
        </w:rPr>
        <w:t>Phiếu tiếp nhận hồ sơ. Bước 4: Trường hợp có yêu cầu sửa đổi, bổ sung hồ sơ, Bộ Công an có văn bản gửi cơ sở trong thời hạn 30 ngày kể từ ngày ghi trên Phiếu tiếp nhận hồ sơ theo Mẫu số 16 tại Phụ lục I ban hành kèm theo Nghị định số 163/2025/NĐ-CP, trong đó phải nêu cụ thể các tài liệu, nội dung cần sửa đổi, bổ sung. Trong thời hạn 06 tháng kể từ ngày Bộ Công an có văn bản thông báo sửa đổi, bổ sung, cơ sở phải nộp hồ sơ sửa đổi, bổ sung theo yêu cầu. Sau thời hạn trên, cơ sở không nộp hồ sơ sửa đổi, bổ su</w:t>
      </w:r>
      <w:r>
        <w:rPr>
          <w:rFonts w:ascii="Times New Roman" w:eastAsia="Times New Roman" w:hAnsi="Times New Roman" w:cs="Times New Roman"/>
          <w:sz w:val="26"/>
        </w:rPr>
        <w:t>ng thì hồ sơ đã nộp không còn giá trị. Bước 5: Sau khi cơ sở nộp hồ sơ sửa đổi, bổ sung, Bộ Công an trả cho cơ sở Phiếu tiếp nhận hồ sơ sửa đổi, bổ sung. a) Trường hợp hồ sơ sửa đổi, bổ sung không đáp ứng yêu cầu, trong thời hạn 30 ngày kể từ ngày ghi trên Phiếu tiếp nhận hồ sơ, Bộ Công an có văn bản trả lời không phê duyệt đơn hàng và nêu rõ lý do; b) Trường hợp không có yêu cầu sửa đổi, bổ sung đối với hồ sơ sửa đổi, bổ sung, Bộ Công an ký duyệt đơn hàng mua trong thời hạn 30 ngày kể từ ngày ghi trên Phiế</w:t>
      </w:r>
      <w:r>
        <w:rPr>
          <w:rFonts w:ascii="Times New Roman" w:eastAsia="Times New Roman" w:hAnsi="Times New Roman" w:cs="Times New Roman"/>
          <w:sz w:val="26"/>
        </w:rPr>
        <w:t>u tiếp nhận hồ sơ sửa đổi, bổ sung.</w:t>
      </w:r>
    </w:p>
    <w:p w14:paraId="7D7EECE5" w14:textId="77777777" w:rsidR="00456C30" w:rsidRDefault="001D73C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456C30" w14:paraId="1BF4297C" w14:textId="77777777">
        <w:tblPrEx>
          <w:tblCellMar>
            <w:top w:w="0" w:type="dxa"/>
            <w:bottom w:w="0" w:type="dxa"/>
          </w:tblCellMar>
        </w:tblPrEx>
        <w:tc>
          <w:tcPr>
            <w:tcW w:w="1500" w:type="dxa"/>
          </w:tcPr>
          <w:p w14:paraId="0952F86B" w14:textId="77777777" w:rsidR="00456C30" w:rsidRDefault="00456C30"/>
          <w:p w14:paraId="4F10D1A6" w14:textId="77777777" w:rsidR="00456C30" w:rsidRDefault="001D73CE">
            <w:pPr>
              <w:spacing w:after="0" w:line="276" w:lineRule="auto"/>
              <w:jc w:val="center"/>
            </w:pPr>
            <w:r>
              <w:rPr>
                <w:rFonts w:ascii="Times New Roman" w:eastAsia="Times New Roman" w:hAnsi="Times New Roman" w:cs="Times New Roman"/>
                <w:b/>
                <w:sz w:val="26"/>
              </w:rPr>
              <w:t>Hình thức nộp</w:t>
            </w:r>
          </w:p>
        </w:tc>
        <w:tc>
          <w:tcPr>
            <w:tcW w:w="2000" w:type="dxa"/>
          </w:tcPr>
          <w:p w14:paraId="5347B0A9" w14:textId="77777777" w:rsidR="00456C30" w:rsidRDefault="00456C30"/>
          <w:p w14:paraId="005117B1" w14:textId="77777777" w:rsidR="00456C30" w:rsidRDefault="001D73C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206A20A" w14:textId="77777777" w:rsidR="00456C30" w:rsidRDefault="00456C30"/>
          <w:p w14:paraId="13833114" w14:textId="77777777" w:rsidR="00456C30" w:rsidRDefault="001D73CE">
            <w:pPr>
              <w:spacing w:after="0" w:line="276" w:lineRule="auto"/>
              <w:jc w:val="center"/>
            </w:pPr>
            <w:r>
              <w:rPr>
                <w:rFonts w:ascii="Times New Roman" w:eastAsia="Times New Roman" w:hAnsi="Times New Roman" w:cs="Times New Roman"/>
                <w:b/>
                <w:sz w:val="26"/>
              </w:rPr>
              <w:t>Phí, lệ phí</w:t>
            </w:r>
          </w:p>
        </w:tc>
        <w:tc>
          <w:tcPr>
            <w:tcW w:w="3000" w:type="dxa"/>
          </w:tcPr>
          <w:p w14:paraId="2AFE8D28" w14:textId="77777777" w:rsidR="00456C30" w:rsidRDefault="00456C30"/>
          <w:p w14:paraId="0279F68D" w14:textId="77777777" w:rsidR="00456C30" w:rsidRDefault="001D73CE">
            <w:pPr>
              <w:spacing w:after="0" w:line="276" w:lineRule="auto"/>
              <w:jc w:val="center"/>
            </w:pPr>
            <w:r>
              <w:rPr>
                <w:rFonts w:ascii="Times New Roman" w:eastAsia="Times New Roman" w:hAnsi="Times New Roman" w:cs="Times New Roman"/>
                <w:b/>
                <w:sz w:val="26"/>
              </w:rPr>
              <w:t>Mô tả</w:t>
            </w:r>
          </w:p>
        </w:tc>
      </w:tr>
      <w:tr w:rsidR="00456C30" w14:paraId="36016CBE" w14:textId="77777777">
        <w:tblPrEx>
          <w:tblCellMar>
            <w:top w:w="0" w:type="dxa"/>
            <w:bottom w:w="0" w:type="dxa"/>
          </w:tblCellMar>
        </w:tblPrEx>
        <w:tc>
          <w:tcPr>
            <w:tcW w:w="0" w:type="auto"/>
          </w:tcPr>
          <w:p w14:paraId="00E83E9D" w14:textId="77777777" w:rsidR="00456C30" w:rsidRDefault="00456C30"/>
          <w:p w14:paraId="68B6B8DE" w14:textId="77777777" w:rsidR="00456C30" w:rsidRDefault="001D73CE">
            <w:pPr>
              <w:spacing w:after="0" w:line="276" w:lineRule="auto"/>
            </w:pPr>
            <w:r>
              <w:rPr>
                <w:rFonts w:ascii="Times New Roman" w:eastAsia="Times New Roman" w:hAnsi="Times New Roman" w:cs="Times New Roman"/>
                <w:sz w:val="26"/>
              </w:rPr>
              <w:t>Trực tiếp</w:t>
            </w:r>
          </w:p>
        </w:tc>
        <w:tc>
          <w:tcPr>
            <w:tcW w:w="0" w:type="auto"/>
          </w:tcPr>
          <w:p w14:paraId="44DF0074" w14:textId="77777777" w:rsidR="00456C30" w:rsidRDefault="00456C30"/>
          <w:p w14:paraId="3A214559" w14:textId="77777777" w:rsidR="00456C30" w:rsidRDefault="001D73CE">
            <w:pPr>
              <w:spacing w:after="0" w:line="276" w:lineRule="auto"/>
            </w:pPr>
            <w:r>
              <w:rPr>
                <w:rFonts w:ascii="Times New Roman" w:eastAsia="Times New Roman" w:hAnsi="Times New Roman" w:cs="Times New Roman"/>
                <w:sz w:val="26"/>
              </w:rPr>
              <w:t>30 Ngày</w:t>
            </w:r>
          </w:p>
        </w:tc>
        <w:tc>
          <w:tcPr>
            <w:tcW w:w="0" w:type="auto"/>
          </w:tcPr>
          <w:p w14:paraId="296E2DB1" w14:textId="77777777" w:rsidR="00456C30" w:rsidRDefault="00456C30"/>
          <w:p w14:paraId="02DBA849" w14:textId="77777777" w:rsidR="00456C30" w:rsidRDefault="00456C30">
            <w:pPr>
              <w:spacing w:after="0" w:line="276" w:lineRule="auto"/>
            </w:pPr>
          </w:p>
        </w:tc>
        <w:tc>
          <w:tcPr>
            <w:tcW w:w="0" w:type="auto"/>
          </w:tcPr>
          <w:p w14:paraId="3FD3A8D9" w14:textId="77777777" w:rsidR="00456C30" w:rsidRDefault="00456C30"/>
        </w:tc>
      </w:tr>
      <w:tr w:rsidR="00456C30" w14:paraId="1AF0CE86" w14:textId="77777777">
        <w:tblPrEx>
          <w:tblCellMar>
            <w:top w:w="0" w:type="dxa"/>
            <w:bottom w:w="0" w:type="dxa"/>
          </w:tblCellMar>
        </w:tblPrEx>
        <w:tc>
          <w:tcPr>
            <w:tcW w:w="0" w:type="auto"/>
          </w:tcPr>
          <w:p w14:paraId="6FB592AE" w14:textId="77777777" w:rsidR="00456C30" w:rsidRDefault="00456C30"/>
          <w:p w14:paraId="23C91F5D" w14:textId="77777777" w:rsidR="00456C30" w:rsidRDefault="001D73CE">
            <w:pPr>
              <w:spacing w:after="0" w:line="276" w:lineRule="auto"/>
            </w:pPr>
            <w:r>
              <w:rPr>
                <w:rFonts w:ascii="Times New Roman" w:eastAsia="Times New Roman" w:hAnsi="Times New Roman" w:cs="Times New Roman"/>
                <w:sz w:val="26"/>
              </w:rPr>
              <w:lastRenderedPageBreak/>
              <w:t>Trực tuyến</w:t>
            </w:r>
          </w:p>
        </w:tc>
        <w:tc>
          <w:tcPr>
            <w:tcW w:w="0" w:type="auto"/>
          </w:tcPr>
          <w:p w14:paraId="75C4F9E4" w14:textId="77777777" w:rsidR="00456C30" w:rsidRDefault="00456C30"/>
          <w:p w14:paraId="20B38821" w14:textId="77777777" w:rsidR="00456C30" w:rsidRDefault="001D73CE">
            <w:pPr>
              <w:spacing w:after="0" w:line="276" w:lineRule="auto"/>
            </w:pPr>
            <w:r>
              <w:rPr>
                <w:rFonts w:ascii="Times New Roman" w:eastAsia="Times New Roman" w:hAnsi="Times New Roman" w:cs="Times New Roman"/>
                <w:sz w:val="26"/>
              </w:rPr>
              <w:lastRenderedPageBreak/>
              <w:t>30 Ngày</w:t>
            </w:r>
          </w:p>
        </w:tc>
        <w:tc>
          <w:tcPr>
            <w:tcW w:w="0" w:type="auto"/>
          </w:tcPr>
          <w:p w14:paraId="227A2DD6" w14:textId="77777777" w:rsidR="00456C30" w:rsidRDefault="00456C30"/>
          <w:p w14:paraId="443D2809" w14:textId="77777777" w:rsidR="00456C30" w:rsidRDefault="00456C30">
            <w:pPr>
              <w:spacing w:after="0" w:line="276" w:lineRule="auto"/>
            </w:pPr>
          </w:p>
        </w:tc>
        <w:tc>
          <w:tcPr>
            <w:tcW w:w="0" w:type="auto"/>
          </w:tcPr>
          <w:p w14:paraId="7935AB12" w14:textId="77777777" w:rsidR="00456C30" w:rsidRDefault="00456C30"/>
        </w:tc>
      </w:tr>
      <w:tr w:rsidR="00456C30" w14:paraId="6C8B3AFA" w14:textId="77777777">
        <w:tblPrEx>
          <w:tblCellMar>
            <w:top w:w="0" w:type="dxa"/>
            <w:bottom w:w="0" w:type="dxa"/>
          </w:tblCellMar>
        </w:tblPrEx>
        <w:tc>
          <w:tcPr>
            <w:tcW w:w="0" w:type="auto"/>
          </w:tcPr>
          <w:p w14:paraId="232F9D42" w14:textId="77777777" w:rsidR="00456C30" w:rsidRDefault="00456C30"/>
          <w:p w14:paraId="74B0B7C1" w14:textId="77777777" w:rsidR="00456C30" w:rsidRDefault="001D73CE">
            <w:pPr>
              <w:spacing w:after="0" w:line="276" w:lineRule="auto"/>
            </w:pPr>
            <w:r>
              <w:rPr>
                <w:rFonts w:ascii="Times New Roman" w:eastAsia="Times New Roman" w:hAnsi="Times New Roman" w:cs="Times New Roman"/>
                <w:sz w:val="26"/>
              </w:rPr>
              <w:t>Dịch vụ bưu chính</w:t>
            </w:r>
          </w:p>
        </w:tc>
        <w:tc>
          <w:tcPr>
            <w:tcW w:w="0" w:type="auto"/>
          </w:tcPr>
          <w:p w14:paraId="3A864B98" w14:textId="77777777" w:rsidR="00456C30" w:rsidRDefault="00456C30"/>
          <w:p w14:paraId="4D0ED006" w14:textId="77777777" w:rsidR="00456C30" w:rsidRDefault="001D73CE">
            <w:pPr>
              <w:spacing w:after="0" w:line="276" w:lineRule="auto"/>
            </w:pPr>
            <w:r>
              <w:rPr>
                <w:rFonts w:ascii="Times New Roman" w:eastAsia="Times New Roman" w:hAnsi="Times New Roman" w:cs="Times New Roman"/>
                <w:sz w:val="26"/>
              </w:rPr>
              <w:t>30 Ngày</w:t>
            </w:r>
          </w:p>
        </w:tc>
        <w:tc>
          <w:tcPr>
            <w:tcW w:w="0" w:type="auto"/>
          </w:tcPr>
          <w:p w14:paraId="4C4F4CCC" w14:textId="77777777" w:rsidR="00456C30" w:rsidRDefault="00456C30"/>
          <w:p w14:paraId="1942070D" w14:textId="77777777" w:rsidR="00456C30" w:rsidRDefault="00456C30">
            <w:pPr>
              <w:spacing w:after="0" w:line="276" w:lineRule="auto"/>
            </w:pPr>
          </w:p>
        </w:tc>
        <w:tc>
          <w:tcPr>
            <w:tcW w:w="0" w:type="auto"/>
          </w:tcPr>
          <w:p w14:paraId="15154881" w14:textId="77777777" w:rsidR="00456C30" w:rsidRDefault="00456C30"/>
        </w:tc>
      </w:tr>
    </w:tbl>
    <w:p w14:paraId="346278EA" w14:textId="77777777" w:rsidR="00456C30" w:rsidRDefault="001D73CE">
      <w:pPr>
        <w:spacing w:before="240" w:after="0" w:line="276" w:lineRule="auto"/>
        <w:jc w:val="both"/>
      </w:pPr>
      <w:r>
        <w:rPr>
          <w:rFonts w:ascii="Times New Roman" w:eastAsia="Times New Roman" w:hAnsi="Times New Roman" w:cs="Times New Roman"/>
          <w:b/>
          <w:sz w:val="26"/>
        </w:rPr>
        <w:t xml:space="preserve">Thành phần hồ sơ: </w:t>
      </w:r>
    </w:p>
    <w:p w14:paraId="40C578A8" w14:textId="77777777" w:rsidR="00456C30" w:rsidRDefault="001D73C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2"/>
        <w:gridCol w:w="1153"/>
        <w:gridCol w:w="926"/>
      </w:tblGrid>
      <w:tr w:rsidR="00456C30" w14:paraId="7151DA08" w14:textId="77777777">
        <w:tblPrEx>
          <w:tblCellMar>
            <w:top w:w="0" w:type="dxa"/>
            <w:bottom w:w="0" w:type="dxa"/>
          </w:tblCellMar>
        </w:tblPrEx>
        <w:tc>
          <w:tcPr>
            <w:tcW w:w="6000" w:type="dxa"/>
          </w:tcPr>
          <w:p w14:paraId="72B2A217" w14:textId="77777777" w:rsidR="00456C30" w:rsidRDefault="00456C30"/>
          <w:p w14:paraId="4A013D1F" w14:textId="77777777" w:rsidR="00456C30" w:rsidRDefault="001D73CE">
            <w:pPr>
              <w:spacing w:after="0" w:line="276" w:lineRule="auto"/>
              <w:jc w:val="center"/>
            </w:pPr>
            <w:r>
              <w:rPr>
                <w:rFonts w:ascii="Times New Roman" w:eastAsia="Times New Roman" w:hAnsi="Times New Roman" w:cs="Times New Roman"/>
                <w:b/>
                <w:sz w:val="26"/>
              </w:rPr>
              <w:t>Tên giấy tờ</w:t>
            </w:r>
          </w:p>
        </w:tc>
        <w:tc>
          <w:tcPr>
            <w:tcW w:w="2000" w:type="dxa"/>
          </w:tcPr>
          <w:p w14:paraId="2C92B657" w14:textId="77777777" w:rsidR="00456C30" w:rsidRDefault="00456C30"/>
          <w:p w14:paraId="1369E68C" w14:textId="77777777" w:rsidR="00456C30" w:rsidRDefault="001D73CE">
            <w:pPr>
              <w:spacing w:after="0" w:line="276" w:lineRule="auto"/>
              <w:jc w:val="center"/>
            </w:pPr>
            <w:r>
              <w:rPr>
                <w:rFonts w:ascii="Times New Roman" w:eastAsia="Times New Roman" w:hAnsi="Times New Roman" w:cs="Times New Roman"/>
                <w:b/>
                <w:sz w:val="26"/>
              </w:rPr>
              <w:t>Mẫu đơn, tờ khai</w:t>
            </w:r>
          </w:p>
        </w:tc>
        <w:tc>
          <w:tcPr>
            <w:tcW w:w="2000" w:type="dxa"/>
          </w:tcPr>
          <w:p w14:paraId="60BE5283" w14:textId="77777777" w:rsidR="00456C30" w:rsidRDefault="00456C30"/>
          <w:p w14:paraId="00705AA3" w14:textId="77777777" w:rsidR="00456C30" w:rsidRDefault="001D73CE">
            <w:pPr>
              <w:spacing w:after="0" w:line="276" w:lineRule="auto"/>
              <w:jc w:val="center"/>
            </w:pPr>
            <w:r>
              <w:rPr>
                <w:rFonts w:ascii="Times New Roman" w:eastAsia="Times New Roman" w:hAnsi="Times New Roman" w:cs="Times New Roman"/>
                <w:b/>
                <w:sz w:val="26"/>
              </w:rPr>
              <w:t>Số lượng</w:t>
            </w:r>
          </w:p>
        </w:tc>
      </w:tr>
      <w:tr w:rsidR="00456C30" w14:paraId="67505E59" w14:textId="77777777">
        <w:tblPrEx>
          <w:tblCellMar>
            <w:top w:w="0" w:type="dxa"/>
            <w:bottom w:w="0" w:type="dxa"/>
          </w:tblCellMar>
        </w:tblPrEx>
        <w:tc>
          <w:tcPr>
            <w:tcW w:w="0" w:type="auto"/>
          </w:tcPr>
          <w:p w14:paraId="6C26554C" w14:textId="77777777" w:rsidR="00456C30" w:rsidRDefault="00456C30"/>
          <w:p w14:paraId="15A33BAC" w14:textId="77777777" w:rsidR="00456C30" w:rsidRDefault="001D73CE">
            <w:pPr>
              <w:spacing w:after="0" w:line="276" w:lineRule="auto"/>
            </w:pPr>
            <w:r>
              <w:rPr>
                <w:rFonts w:ascii="Times New Roman" w:eastAsia="Times New Roman" w:hAnsi="Times New Roman" w:cs="Times New Roman"/>
                <w:sz w:val="26"/>
              </w:rPr>
              <w:t>Đơn hàng mua thuốc gây nghiện, thuốc hướng thần, thuốc tiền chất, thuốc dạng phối hợp có chứa tiền chất kèm theo Báo cáo xuất - nhập - tồn thuốc Mẫu số 12 tại Phụ lục II ban hành kèm theo Nghị định số 163/2025/NĐ-CP</w:t>
            </w:r>
          </w:p>
        </w:tc>
        <w:tc>
          <w:tcPr>
            <w:tcW w:w="0" w:type="auto"/>
          </w:tcPr>
          <w:p w14:paraId="32350117" w14:textId="77777777" w:rsidR="00456C30" w:rsidRDefault="00456C30"/>
          <w:p w14:paraId="36778D66" w14:textId="77777777" w:rsidR="00456C30" w:rsidRDefault="001D73CE">
            <w:pPr>
              <w:spacing w:after="0" w:line="276" w:lineRule="auto"/>
            </w:pPr>
            <w:r>
              <w:rPr>
                <w:rFonts w:ascii="Times New Roman" w:eastAsia="Times New Roman" w:hAnsi="Times New Roman" w:cs="Times New Roman"/>
                <w:sz w:val="26"/>
              </w:rPr>
              <w:t>Mu.docx</w:t>
            </w:r>
          </w:p>
        </w:tc>
        <w:tc>
          <w:tcPr>
            <w:tcW w:w="0" w:type="auto"/>
          </w:tcPr>
          <w:p w14:paraId="237844D1" w14:textId="77777777" w:rsidR="00456C30" w:rsidRDefault="00456C30"/>
          <w:p w14:paraId="57F4D9B2" w14:textId="77777777" w:rsidR="00456C30" w:rsidRDefault="001D73CE">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56C30" w14:paraId="04AB217F" w14:textId="77777777">
        <w:tblPrEx>
          <w:tblCellMar>
            <w:top w:w="0" w:type="dxa"/>
            <w:bottom w:w="0" w:type="dxa"/>
          </w:tblCellMar>
        </w:tblPrEx>
        <w:tc>
          <w:tcPr>
            <w:tcW w:w="0" w:type="auto"/>
          </w:tcPr>
          <w:p w14:paraId="114070A0" w14:textId="77777777" w:rsidR="00456C30" w:rsidRDefault="00456C30"/>
          <w:p w14:paraId="702D5A00" w14:textId="77777777" w:rsidR="00456C30" w:rsidRDefault="001D73CE">
            <w:pPr>
              <w:spacing w:after="0" w:line="276" w:lineRule="auto"/>
            </w:pPr>
            <w:r>
              <w:rPr>
                <w:rFonts w:ascii="Times New Roman" w:eastAsia="Times New Roman" w:hAnsi="Times New Roman" w:cs="Times New Roman"/>
                <w:sz w:val="26"/>
              </w:rPr>
              <w:t>Mẫu số 13 tại Phụ lục II ban hành kèm theo Nghị định số 163/2025/NĐ-CP</w:t>
            </w:r>
          </w:p>
        </w:tc>
        <w:tc>
          <w:tcPr>
            <w:tcW w:w="0" w:type="auto"/>
          </w:tcPr>
          <w:p w14:paraId="16E2B4D4" w14:textId="77777777" w:rsidR="00456C30" w:rsidRDefault="00456C30"/>
        </w:tc>
        <w:tc>
          <w:tcPr>
            <w:tcW w:w="0" w:type="auto"/>
          </w:tcPr>
          <w:p w14:paraId="123FE230" w14:textId="77777777" w:rsidR="00456C30" w:rsidRDefault="00456C30"/>
          <w:p w14:paraId="37D5159E" w14:textId="77777777" w:rsidR="00456C30" w:rsidRDefault="001D73C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56C30" w14:paraId="6FA10F4D" w14:textId="77777777">
        <w:tblPrEx>
          <w:tblCellMar>
            <w:top w:w="0" w:type="dxa"/>
            <w:bottom w:w="0" w:type="dxa"/>
          </w:tblCellMar>
        </w:tblPrEx>
        <w:tc>
          <w:tcPr>
            <w:tcW w:w="0" w:type="auto"/>
          </w:tcPr>
          <w:p w14:paraId="3430C979" w14:textId="77777777" w:rsidR="00456C30" w:rsidRDefault="00456C30"/>
          <w:p w14:paraId="4EADF39C" w14:textId="77777777" w:rsidR="00456C30" w:rsidRDefault="001D73CE">
            <w:pPr>
              <w:spacing w:after="0" w:line="276" w:lineRule="auto"/>
            </w:pPr>
            <w:r>
              <w:rPr>
                <w:rFonts w:ascii="Times New Roman" w:eastAsia="Times New Roman" w:hAnsi="Times New Roman" w:cs="Times New Roman"/>
                <w:sz w:val="26"/>
              </w:rPr>
              <w:t>Văn bản giải thích rõ lý do khi tổng số lượng thuốc đề nghị mua và số lượng tồn kho vượt quá 150% so với tổng nhu cầu kinh doanh, sử dụng trong kỳ báo cáo; đối với cơ sở kinh doanh dược phải có tài liệu chứng minh là kết quả trúng thầu đã được phê duyệt hoặc hợp đồng mua bán hoặc hợp đồng nguyên tắc phải kèm đơn đặt hàng có ghi rõ tên thuốc, số lượng thuốc. Cơ sở lần đầu mua thuốc phải có kế hoạch kinh doanh dự kiến đối với thuốc đề nghị mua.</w:t>
            </w:r>
          </w:p>
        </w:tc>
        <w:tc>
          <w:tcPr>
            <w:tcW w:w="0" w:type="auto"/>
          </w:tcPr>
          <w:p w14:paraId="02677A8C" w14:textId="77777777" w:rsidR="00456C30" w:rsidRDefault="00456C30"/>
        </w:tc>
        <w:tc>
          <w:tcPr>
            <w:tcW w:w="0" w:type="auto"/>
          </w:tcPr>
          <w:p w14:paraId="56D4FC4A" w14:textId="77777777" w:rsidR="00456C30" w:rsidRDefault="00456C30"/>
          <w:p w14:paraId="43DF7BE6" w14:textId="77777777" w:rsidR="00456C30" w:rsidRDefault="001D73C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0D4FAA1" w14:textId="77777777" w:rsidR="00456C30" w:rsidRDefault="001D73C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559FBD7E" w14:textId="77777777" w:rsidR="00456C30" w:rsidRDefault="001D73C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6C355DCB" w14:textId="77777777" w:rsidR="00456C30" w:rsidRDefault="001D73C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65C187A" w14:textId="77777777" w:rsidR="00456C30" w:rsidRDefault="001D73C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623D12B" w14:textId="77777777" w:rsidR="00456C30" w:rsidRDefault="001D73C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1C3816" w14:textId="77777777" w:rsidR="00456C30" w:rsidRDefault="001D73C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0A07930" w14:textId="77777777" w:rsidR="00456C30" w:rsidRDefault="001D73CE">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Đơn hàng mua thuốc được phê duyệt, văn bản thông báo kết quả giải quyết hồ sơ</w:t>
      </w:r>
    </w:p>
    <w:p w14:paraId="4755EE12" w14:textId="77777777" w:rsidR="00456C30" w:rsidRDefault="001D73C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6015"/>
        <w:gridCol w:w="728"/>
        <w:gridCol w:w="931"/>
      </w:tblGrid>
      <w:tr w:rsidR="00456C30" w14:paraId="302A75F9" w14:textId="77777777">
        <w:tblPrEx>
          <w:tblCellMar>
            <w:top w:w="0" w:type="dxa"/>
            <w:bottom w:w="0" w:type="dxa"/>
          </w:tblCellMar>
        </w:tblPrEx>
        <w:tc>
          <w:tcPr>
            <w:tcW w:w="2000" w:type="dxa"/>
          </w:tcPr>
          <w:p w14:paraId="469AF4E4" w14:textId="77777777" w:rsidR="00456C30" w:rsidRDefault="00456C30"/>
          <w:p w14:paraId="41B1AC30" w14:textId="77777777" w:rsidR="00456C30" w:rsidRDefault="001D73CE">
            <w:pPr>
              <w:spacing w:after="0" w:line="276" w:lineRule="auto"/>
              <w:jc w:val="center"/>
            </w:pPr>
            <w:r>
              <w:rPr>
                <w:rFonts w:ascii="Times New Roman" w:eastAsia="Times New Roman" w:hAnsi="Times New Roman" w:cs="Times New Roman"/>
                <w:b/>
                <w:sz w:val="26"/>
              </w:rPr>
              <w:t>Số ký hiệu</w:t>
            </w:r>
          </w:p>
        </w:tc>
        <w:tc>
          <w:tcPr>
            <w:tcW w:w="3500" w:type="dxa"/>
          </w:tcPr>
          <w:p w14:paraId="582793B7" w14:textId="77777777" w:rsidR="00456C30" w:rsidRDefault="00456C30"/>
          <w:p w14:paraId="015AAB00" w14:textId="77777777" w:rsidR="00456C30" w:rsidRDefault="001D73CE">
            <w:pPr>
              <w:spacing w:after="0" w:line="276" w:lineRule="auto"/>
              <w:jc w:val="center"/>
            </w:pPr>
            <w:r>
              <w:rPr>
                <w:rFonts w:ascii="Times New Roman" w:eastAsia="Times New Roman" w:hAnsi="Times New Roman" w:cs="Times New Roman"/>
                <w:b/>
                <w:sz w:val="26"/>
              </w:rPr>
              <w:t>Trích yếu</w:t>
            </w:r>
          </w:p>
        </w:tc>
        <w:tc>
          <w:tcPr>
            <w:tcW w:w="1500" w:type="dxa"/>
          </w:tcPr>
          <w:p w14:paraId="0E5ED879" w14:textId="77777777" w:rsidR="00456C30" w:rsidRDefault="00456C30"/>
          <w:p w14:paraId="67A359A5" w14:textId="77777777" w:rsidR="00456C30" w:rsidRDefault="001D73CE">
            <w:pPr>
              <w:spacing w:after="0" w:line="276" w:lineRule="auto"/>
              <w:jc w:val="center"/>
            </w:pPr>
            <w:r>
              <w:rPr>
                <w:rFonts w:ascii="Times New Roman" w:eastAsia="Times New Roman" w:hAnsi="Times New Roman" w:cs="Times New Roman"/>
                <w:b/>
                <w:sz w:val="26"/>
              </w:rPr>
              <w:t>Ngày ban hành</w:t>
            </w:r>
          </w:p>
        </w:tc>
        <w:tc>
          <w:tcPr>
            <w:tcW w:w="3000" w:type="dxa"/>
          </w:tcPr>
          <w:p w14:paraId="00B3036C" w14:textId="77777777" w:rsidR="00456C30" w:rsidRDefault="00456C30"/>
          <w:p w14:paraId="6E96F463" w14:textId="77777777" w:rsidR="00456C30" w:rsidRDefault="001D73CE">
            <w:pPr>
              <w:spacing w:after="0" w:line="276" w:lineRule="auto"/>
              <w:jc w:val="center"/>
            </w:pPr>
            <w:r>
              <w:rPr>
                <w:rFonts w:ascii="Times New Roman" w:eastAsia="Times New Roman" w:hAnsi="Times New Roman" w:cs="Times New Roman"/>
                <w:b/>
                <w:sz w:val="26"/>
              </w:rPr>
              <w:t>Cơ quan ban hành</w:t>
            </w:r>
          </w:p>
        </w:tc>
      </w:tr>
      <w:tr w:rsidR="00456C30" w14:paraId="4A3AB9C3" w14:textId="77777777">
        <w:tblPrEx>
          <w:tblCellMar>
            <w:top w:w="0" w:type="dxa"/>
            <w:bottom w:w="0" w:type="dxa"/>
          </w:tblCellMar>
        </w:tblPrEx>
        <w:tc>
          <w:tcPr>
            <w:tcW w:w="0" w:type="auto"/>
          </w:tcPr>
          <w:p w14:paraId="67FCA826" w14:textId="77777777" w:rsidR="00456C30" w:rsidRDefault="00456C30"/>
          <w:p w14:paraId="62CB99B6" w14:textId="77777777" w:rsidR="00456C30" w:rsidRDefault="001D73CE">
            <w:pPr>
              <w:spacing w:after="0" w:line="276" w:lineRule="auto"/>
            </w:pPr>
            <w:r>
              <w:rPr>
                <w:rFonts w:ascii="Times New Roman" w:eastAsia="Times New Roman" w:hAnsi="Times New Roman" w:cs="Times New Roman"/>
                <w:sz w:val="26"/>
              </w:rPr>
              <w:t>105/2016/QH13</w:t>
            </w:r>
          </w:p>
        </w:tc>
        <w:tc>
          <w:tcPr>
            <w:tcW w:w="0" w:type="auto"/>
          </w:tcPr>
          <w:p w14:paraId="37D4C824" w14:textId="77777777" w:rsidR="00456C30" w:rsidRDefault="00456C30"/>
          <w:p w14:paraId="790ECB91" w14:textId="77777777" w:rsidR="00456C30" w:rsidRDefault="001D73CE">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47A4663F" w14:textId="77777777" w:rsidR="00456C30" w:rsidRDefault="00456C30"/>
          <w:p w14:paraId="08F3605F" w14:textId="77777777" w:rsidR="00456C30" w:rsidRDefault="001D73CE">
            <w:pPr>
              <w:spacing w:after="0" w:line="276" w:lineRule="auto"/>
            </w:pPr>
            <w:r>
              <w:rPr>
                <w:rFonts w:ascii="Times New Roman" w:eastAsia="Times New Roman" w:hAnsi="Times New Roman" w:cs="Times New Roman"/>
                <w:sz w:val="26"/>
              </w:rPr>
              <w:t>06-04-2016</w:t>
            </w:r>
          </w:p>
        </w:tc>
        <w:tc>
          <w:tcPr>
            <w:tcW w:w="0" w:type="auto"/>
          </w:tcPr>
          <w:p w14:paraId="7BC4DC0C" w14:textId="77777777" w:rsidR="00456C30" w:rsidRDefault="00456C30"/>
        </w:tc>
      </w:tr>
      <w:tr w:rsidR="00456C30" w14:paraId="13A060AE" w14:textId="77777777">
        <w:tblPrEx>
          <w:tblCellMar>
            <w:top w:w="0" w:type="dxa"/>
            <w:bottom w:w="0" w:type="dxa"/>
          </w:tblCellMar>
        </w:tblPrEx>
        <w:tc>
          <w:tcPr>
            <w:tcW w:w="0" w:type="auto"/>
          </w:tcPr>
          <w:p w14:paraId="49F53BFD" w14:textId="77777777" w:rsidR="00456C30" w:rsidRDefault="00456C30"/>
          <w:p w14:paraId="600B440E" w14:textId="77777777" w:rsidR="00456C30" w:rsidRDefault="001D73CE">
            <w:pPr>
              <w:spacing w:after="0" w:line="276" w:lineRule="auto"/>
            </w:pPr>
            <w:r>
              <w:rPr>
                <w:rFonts w:ascii="Times New Roman" w:eastAsia="Times New Roman" w:hAnsi="Times New Roman" w:cs="Times New Roman"/>
                <w:sz w:val="26"/>
              </w:rPr>
              <w:t>44/2024/QH15</w:t>
            </w:r>
          </w:p>
        </w:tc>
        <w:tc>
          <w:tcPr>
            <w:tcW w:w="0" w:type="auto"/>
          </w:tcPr>
          <w:p w14:paraId="2B3EC38D" w14:textId="77777777" w:rsidR="00456C30" w:rsidRDefault="00456C30"/>
          <w:p w14:paraId="21E0B25F" w14:textId="77777777" w:rsidR="00456C30" w:rsidRDefault="001D73CE">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44279830" w14:textId="77777777" w:rsidR="00456C30" w:rsidRDefault="00456C30"/>
          <w:p w14:paraId="3E0653B0" w14:textId="77777777" w:rsidR="00456C30" w:rsidRDefault="001D73CE">
            <w:pPr>
              <w:spacing w:after="0" w:line="276" w:lineRule="auto"/>
            </w:pPr>
            <w:r>
              <w:rPr>
                <w:rFonts w:ascii="Times New Roman" w:eastAsia="Times New Roman" w:hAnsi="Times New Roman" w:cs="Times New Roman"/>
                <w:sz w:val="26"/>
              </w:rPr>
              <w:t>21-11-2024</w:t>
            </w:r>
          </w:p>
        </w:tc>
        <w:tc>
          <w:tcPr>
            <w:tcW w:w="0" w:type="auto"/>
          </w:tcPr>
          <w:p w14:paraId="13C55025" w14:textId="77777777" w:rsidR="00456C30" w:rsidRDefault="00456C30"/>
        </w:tc>
      </w:tr>
      <w:tr w:rsidR="00456C30" w14:paraId="7B266C4D" w14:textId="77777777">
        <w:tblPrEx>
          <w:tblCellMar>
            <w:top w:w="0" w:type="dxa"/>
            <w:bottom w:w="0" w:type="dxa"/>
          </w:tblCellMar>
        </w:tblPrEx>
        <w:tc>
          <w:tcPr>
            <w:tcW w:w="0" w:type="auto"/>
          </w:tcPr>
          <w:p w14:paraId="0AA9A065" w14:textId="77777777" w:rsidR="00456C30" w:rsidRDefault="00456C30"/>
          <w:p w14:paraId="287B0A79" w14:textId="77777777" w:rsidR="00456C30" w:rsidRDefault="001D73CE">
            <w:pPr>
              <w:spacing w:after="0" w:line="276" w:lineRule="auto"/>
            </w:pPr>
            <w:r>
              <w:rPr>
                <w:rFonts w:ascii="Times New Roman" w:eastAsia="Times New Roman" w:hAnsi="Times New Roman" w:cs="Times New Roman"/>
                <w:sz w:val="26"/>
              </w:rPr>
              <w:t>163/2025/NĐ-CP</w:t>
            </w:r>
          </w:p>
        </w:tc>
        <w:tc>
          <w:tcPr>
            <w:tcW w:w="0" w:type="auto"/>
          </w:tcPr>
          <w:p w14:paraId="134D9E40" w14:textId="77777777" w:rsidR="00456C30" w:rsidRDefault="00456C30"/>
          <w:p w14:paraId="23BCAC02" w14:textId="77777777" w:rsidR="00456C30" w:rsidRDefault="001D73CE">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181F8964" w14:textId="77777777" w:rsidR="00456C30" w:rsidRDefault="00456C30"/>
          <w:p w14:paraId="0CE691CE" w14:textId="77777777" w:rsidR="00456C30" w:rsidRDefault="001D73CE">
            <w:pPr>
              <w:spacing w:after="0" w:line="276" w:lineRule="auto"/>
            </w:pPr>
            <w:r>
              <w:rPr>
                <w:rFonts w:ascii="Times New Roman" w:eastAsia="Times New Roman" w:hAnsi="Times New Roman" w:cs="Times New Roman"/>
                <w:sz w:val="26"/>
              </w:rPr>
              <w:t>29-06-2025</w:t>
            </w:r>
          </w:p>
        </w:tc>
        <w:tc>
          <w:tcPr>
            <w:tcW w:w="0" w:type="auto"/>
          </w:tcPr>
          <w:p w14:paraId="04744276" w14:textId="77777777" w:rsidR="00456C30" w:rsidRDefault="00456C30"/>
        </w:tc>
      </w:tr>
      <w:tr w:rsidR="00456C30" w14:paraId="457F8328" w14:textId="77777777">
        <w:tblPrEx>
          <w:tblCellMar>
            <w:top w:w="0" w:type="dxa"/>
            <w:bottom w:w="0" w:type="dxa"/>
          </w:tblCellMar>
        </w:tblPrEx>
        <w:tc>
          <w:tcPr>
            <w:tcW w:w="0" w:type="auto"/>
          </w:tcPr>
          <w:p w14:paraId="0C15B219" w14:textId="77777777" w:rsidR="00456C30" w:rsidRDefault="00456C30"/>
          <w:p w14:paraId="375E20C1" w14:textId="77777777" w:rsidR="00456C30" w:rsidRDefault="001D73CE">
            <w:pPr>
              <w:spacing w:after="0" w:line="276" w:lineRule="auto"/>
            </w:pPr>
            <w:r>
              <w:rPr>
                <w:rFonts w:ascii="Times New Roman" w:eastAsia="Times New Roman" w:hAnsi="Times New Roman" w:cs="Times New Roman"/>
                <w:sz w:val="26"/>
              </w:rPr>
              <w:t>20/2017/TT-BYT</w:t>
            </w:r>
          </w:p>
        </w:tc>
        <w:tc>
          <w:tcPr>
            <w:tcW w:w="0" w:type="auto"/>
          </w:tcPr>
          <w:p w14:paraId="311B6461" w14:textId="77777777" w:rsidR="00456C30" w:rsidRDefault="00456C30"/>
          <w:p w14:paraId="02E6B608" w14:textId="77777777" w:rsidR="00456C30" w:rsidRDefault="001D73CE">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14:paraId="67E20DBF" w14:textId="77777777" w:rsidR="00456C30" w:rsidRDefault="00456C30"/>
          <w:p w14:paraId="6636451C" w14:textId="77777777" w:rsidR="00456C30" w:rsidRDefault="001D73CE">
            <w:pPr>
              <w:spacing w:after="0" w:line="276" w:lineRule="auto"/>
            </w:pPr>
            <w:r>
              <w:rPr>
                <w:rFonts w:ascii="Times New Roman" w:eastAsia="Times New Roman" w:hAnsi="Times New Roman" w:cs="Times New Roman"/>
                <w:sz w:val="26"/>
              </w:rPr>
              <w:t>10-05-2017</w:t>
            </w:r>
          </w:p>
        </w:tc>
        <w:tc>
          <w:tcPr>
            <w:tcW w:w="0" w:type="auto"/>
          </w:tcPr>
          <w:p w14:paraId="4B062328" w14:textId="77777777" w:rsidR="00456C30" w:rsidRDefault="00456C30"/>
        </w:tc>
      </w:tr>
    </w:tbl>
    <w:p w14:paraId="47D77643" w14:textId="77777777" w:rsidR="00456C30" w:rsidRDefault="001D73C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các cơ sở thuộc Bộ Công an (trừ cơ sở kinh doanh dược và các cơ sở mua thuốc theo kết quả trúng thầu đã được Bộ Công an phê duyệt) là cơ sở kiểm nghiệm thuốc, nguyên liệu làm thuốc của Nhà nước mua thuốc để phục vụ hoạt động kiểm nghiệm thuốc, nguyên liệu làm thuốc tại cơ sở; cơ sở khám bệnh, chữa bệnh, cơ sở tiêm chủng và cơ sở y tế khác, cơ sở cai nghiện ma túy mua thuốc để phục vụ công tác khám bệnh, chữa bệnh tại cơ sở; tổ chức khoa học và công nghệ mua thuốc để phục vụ hoạt động nghiên cứu của cơ sở; c</w:t>
      </w:r>
      <w:r>
        <w:rPr>
          <w:rFonts w:ascii="Times New Roman" w:eastAsia="Times New Roman" w:hAnsi="Times New Roman" w:cs="Times New Roman"/>
          <w:sz w:val="26"/>
        </w:rPr>
        <w:t>ơ sở đào tạo có hoạt động nghiên cứu, giảng dạy liên quan đến dược mua thuốc để phục vụ hoạt động nghiên cứu, giảng dạy của cơ sở.</w:t>
      </w:r>
    </w:p>
    <w:p w14:paraId="2FE0D549" w14:textId="77777777" w:rsidR="00456C30" w:rsidRDefault="001D73C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F632F67" w14:textId="77777777" w:rsidR="00456C30" w:rsidRDefault="001D73C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https://thutuc.dichvucong.gov.vn/p/home/dvc-tthc-thu-tuc-hanh-chinh-chi-tiet.html?ma_thu_tuc=406921</w:t>
      </w:r>
    </w:p>
    <w:sectPr w:rsidR="00456C3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6C30"/>
    <w:rsid w:val="001D73CE"/>
    <w:rsid w:val="00456C30"/>
    <w:rsid w:val="00E84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D069C"/>
  <w15:docId w15:val="{A80539C7-5CE8-4C92-B182-50E45F46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