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A4B8C"/>
          <w:sz w:val="52"/>
          <w:szCs w:val="52"/>
        </w:rPr>
        <w:t xml:space="preserve">VESPER</w:t>
      </w:r>
    </w:p>
    <w:p>
      <w:pPr>
        <w:spacing w:after="60"/>
      </w:pPr>
      <w:r>
        <w:rPr>
          <w:rFonts w:ascii="Arial" w:cs="Arial" w:eastAsia="Arial" w:hAnsi="Arial"/>
          <w:color w:val="666666"/>
          <w:sz w:val="28"/>
          <w:szCs w:val="28"/>
        </w:rPr>
        <w:t xml:space="preserve">Technical Product Specification</w:t>
      </w:r>
    </w:p>
    <w:p>
      <w:pPr>
        <w:spacing w:after="300"/>
      </w:pPr>
      <w:r>
        <w:rPr>
          <w:rFonts w:ascii="Arial" w:cs="Arial" w:eastAsia="Arial" w:hAnsi="Arial"/>
          <w:i/>
          <w:iCs/>
          <w:color w:val="666666"/>
          <w:sz w:val="20"/>
          <w:szCs w:val="20"/>
        </w:rPr>
        <w:t xml:space="preserve">April 2026  |  Confidential</w:t>
      </w:r>
    </w:p>
    <w:p>
      <w:pPr>
        <w:pBdr>
          <w:bottom w:val="single" w:color="1A4B8C" w:sz="4"/>
        </w:pBdr>
        <w:spacing w:after="200"/>
      </w:pPr>
    </w:p>
    <w:p>
      <w:pPr>
        <w:pStyle w:val="Heading1"/>
        <w:spacing w:after="120" w:before="360"/>
      </w:pPr>
      <w:r>
        <w:rPr>
          <w:rFonts w:ascii="Arial" w:cs="Arial" w:eastAsia="Arial" w:hAnsi="Arial"/>
          <w:b/>
          <w:bCs/>
          <w:color w:val="1A4B8C"/>
          <w:sz w:val="32"/>
          <w:szCs w:val="32"/>
        </w:rPr>
        <w:t xml:space="preserve">Tech Stack Overview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4754"/>
      </w:tblGrid>
      <w:tr>
        <w:tc>
          <w:tcPr>
            <w:tcW w:type="dxa" w:w="2376"/>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76"/>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54"/>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Frontend</w:t>
            </w:r>
          </w:p>
        </w:tc>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 React</w:t>
            </w:r>
          </w:p>
        </w:tc>
        <w:tc>
          <w:tcPr>
            <w:tcW w:type="dxa" w:w="47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Server-side rendering, routing, API routes, deployment on Vercel</w:t>
            </w:r>
          </w:p>
        </w:tc>
      </w:tr>
      <w:tr>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Styling</w:t>
            </w:r>
          </w:p>
        </w:tc>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Tailwind CSS</w:t>
            </w:r>
          </w:p>
        </w:tc>
        <w:tc>
          <w:tcPr>
            <w:tcW w:type="dxa" w:w="47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Utility-first CSS, rapid prototyping, consistent design system</w:t>
            </w:r>
          </w:p>
        </w:tc>
      </w:tr>
      <w:tr>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Database</w:t>
            </w:r>
          </w:p>
        </w:tc>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(Postgres)</w:t>
            </w:r>
          </w:p>
        </w:tc>
        <w:tc>
          <w:tcPr>
            <w:tcW w:type="dxa" w:w="47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data, portfolio state, messages, snapshots. Row Level Security built-in</w:t>
            </w:r>
          </w:p>
        </w:tc>
      </w:tr>
      <w:tr>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Auth</w:t>
            </w:r>
          </w:p>
        </w:tc>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Auth</w:t>
            </w:r>
          </w:p>
        </w:tc>
        <w:tc>
          <w:tcPr>
            <w:tcW w:type="dxa" w:w="47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Three login methods: Google OAuth, Apple OAuth, and email magic link. No passwords. Session management and GDPR-compliant user deletion built in</w:t>
            </w:r>
          </w:p>
        </w:tc>
      </w:tr>
      <w:tr>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Engine</w:t>
            </w:r>
          </w:p>
        </w:tc>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Anthropic Claude Sonnet</w:t>
            </w:r>
          </w:p>
        </w:tc>
        <w:tc>
          <w:tcPr>
            <w:tcW w:type="dxa" w:w="47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Conversational assistant, portfolio parsing, profile extraction, scenario modelling</w:t>
            </w:r>
          </w:p>
        </w:tc>
      </w:tr>
      <w:tr>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Market Data</w:t>
            </w:r>
          </w:p>
        </w:tc>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Yahoo Finance API</w:t>
            </w:r>
          </w:p>
        </w:tc>
        <w:tc>
          <w:tcPr>
            <w:tcW w:type="dxa" w:w="47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Real-time prices for stocks, ETFs, crypto, gold. Server-side proxy to avoid CORS</w:t>
            </w:r>
          </w:p>
        </w:tc>
      </w:tr>
      <w:tr>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Email</w:t>
            </w:r>
          </w:p>
        </w:tc>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Resend or SendGrid</w:t>
            </w:r>
          </w:p>
        </w:tc>
        <w:tc>
          <w:tcPr>
            <w:tcW w:type="dxa" w:w="47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Weekly insight digest, transactional emails</w:t>
            </w:r>
          </w:p>
        </w:tc>
      </w:tr>
      <w:tr>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Hosting</w:t>
            </w:r>
          </w:p>
        </w:tc>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Vercel</w:t>
            </w:r>
          </w:p>
        </w:tc>
        <w:tc>
          <w:tcPr>
            <w:tcW w:type="dxa" w:w="47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Zero-config deployment, edge functions, cron jobs for scheduled tasks</w:t>
            </w:r>
          </w:p>
        </w:tc>
      </w:tr>
      <w:tr>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Charts</w:t>
            </w:r>
          </w:p>
        </w:tc>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Recharts or Chart.js</w:t>
            </w:r>
          </w:p>
        </w:tc>
        <w:tc>
          <w:tcPr>
            <w:tcW w:type="dxa" w:w="47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Net worth over time, allocation donut, portfolio analytics visuals</w:t>
            </w:r>
          </w:p>
        </w:tc>
      </w:tr>
    </w:tbl>
    <w:p>
      <w:pPr>
        <w:spacing w:before="200"/>
      </w:pPr>
    </w:p>
    <w:p>
      <w:pPr>
        <w:pStyle w:val="Heading1"/>
        <w:spacing w:after="120" w:before="360"/>
      </w:pPr>
      <w:r>
        <w:rPr>
          <w:rFonts w:ascii="Arial" w:cs="Arial" w:eastAsia="Arial" w:hAnsi="Arial"/>
          <w:b/>
          <w:bCs/>
          <w:color w:val="1A4B8C"/>
          <w:sz w:val="32"/>
          <w:szCs w:val="32"/>
        </w:rPr>
        <w:t xml:space="preserve">Database Schema</w:t>
      </w:r>
    </w:p>
    <w:p>
      <w:pPr>
        <w:spacing w:after="140"/>
      </w:pPr>
      <w:r>
        <w:rPr>
          <w:rFonts w:ascii="Arial" w:cs="Arial" w:eastAsia="Arial" w:hAnsi="Arial"/>
          <w:b w:val="false"/>
          <w:bCs w:val="false"/>
          <w:i w:val="false"/>
          <w:iCs w:val="false"/>
          <w:color w:val="333333"/>
          <w:sz w:val="21"/>
          <w:szCs w:val="21"/>
        </w:rPr>
        <w:t xml:space="preserve">All tables use Supabase Row Level Security. Every row is scoped to a user_id. Cascading deletes ensure GDPR compliance.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506"/>
      </w:tblGrid>
      <w:tr>
        <w:tc>
          <w:tcPr>
            <w:tcW w:type="dxa" w:w="20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0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4506"/>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users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email, profile (jsonb), created_at</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identity and investor profile. Profile JSON stores goals, risk behaviour, preferences, blind spots, engagement patterns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assets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user_id, name, type, value, currency, country, symbol, units, mortgage_balance, mortgage_rate, monthly_payment, mortgage_type, updated_at</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Current portfolio positions. Symbol and units enable real-time pricing. Type is enum: stocks, etf, crypto, bonds, gold, real_estate, cash. Real estate assets have optional mortgage fields: mortgage_balance, mortgage_rate, monthly_payment, mortgage_type (annuity | linear | interest_only), mortgage_start_date, mortgage_end_date. All country-agnostic, pure math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messages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user_id, role, content, created_at</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Conversation history. Role is user or assistant. Used to reconstruct context for Claude calls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mutations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user_id, asset_id, action, before_value, after_value, context, market_context, buy_price, occurred_at, recorded_at, portfolio_total</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Financial diary and transaction history combined. Every portfolio change logged with context, market context, occurred_at, recorded_at, buy_price, buy_price_source, and portfolio_total_at_time. Browseable as a timeline in the UI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snapshots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user_id, total_value, breakdown (jsonb), date</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Daily net worth snapshots. Breakdown stores per-type totals. Powers the net worth over time chart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goals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user_id, title, target_value, target_date, created_at</w:t>
            </w:r>
          </w:p>
        </w:tc>
        <w:tc>
          <w:tcPr>
            <w:tcW w:type="dxa" w:w="4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financial goals and milestones. Referenced by projection engine and assistant</w:t>
            </w:r>
          </w:p>
        </w:tc>
      </w:tr>
    </w:tbl>
    <w:p>
      <w:pPr>
        <w:pBdr>
          <w:bottom w:val="single" w:color="CCCCCC" w:sz="2"/>
        </w:pBdr>
        <w:spacing w:after="100" w:before="300"/>
      </w:pPr>
    </w:p>
    <w:p>
      <w:pPr>
        <w:pStyle w:val="Heading1"/>
        <w:spacing w:after="120" w:before="360"/>
      </w:pPr>
      <w:r>
        <w:rPr>
          <w:rFonts w:ascii="Arial" w:cs="Arial" w:eastAsia="Arial" w:hAnsi="Arial"/>
          <w:b/>
          <w:bCs/>
          <w:color w:val="1A4B8C"/>
          <w:sz w:val="32"/>
          <w:szCs w:val="32"/>
        </w:rPr>
        <w:t xml:space="preserve">Launch Features</w:t>
      </w:r>
    </w:p>
    <w:p>
      <w:pPr>
        <w:pStyle w:val="Heading2"/>
        <w:spacing w:after="120" w:before="240"/>
      </w:pPr>
      <w:r>
        <w:rPr>
          <w:rFonts w:ascii="Arial" w:cs="Arial" w:eastAsia="Arial" w:hAnsi="Arial"/>
          <w:b/>
          <w:bCs/>
          <w:color w:val="1A4B8C"/>
          <w:sz w:val="26"/>
          <w:szCs w:val="26"/>
        </w:rPr>
        <w:t xml:space="preserve">1. Net Worth Dashboard</w:t>
      </w:r>
    </w:p>
    <w:p>
      <w:pPr>
        <w:spacing w:after="140"/>
      </w:pPr>
      <w:r>
        <w:rPr>
          <w:rFonts w:ascii="Arial" w:cs="Arial" w:eastAsia="Arial" w:hAnsi="Arial"/>
          <w:b w:val="false"/>
          <w:bCs w:val="false"/>
          <w:i w:val="false"/>
          <w:iCs w:val="false"/>
          <w:color w:val="333333"/>
          <w:sz w:val="21"/>
          <w:szCs w:val="21"/>
        </w:rPr>
        <w:t xml:space="preserve">Single screen showing all assets, total net worth, allocation breakdown, and position list. Real-time prices for tradeable assets via Yahoo Finance. Manual values for real estate, cash, and other assets without ticker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Complexity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 — the core display layer, main engineering is the price refresh pipeline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Time estimate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3–4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Tech stack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page, Supabase (assets table), Yahoo Finance via API route, Recharts for donut chart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role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 directly. Claude handles adding/editing assets via the assistant.</w:t>
            </w:r>
          </w:p>
        </w:tc>
      </w:tr>
    </w:tbl>
    <w:p>
      <w:pPr>
        <w:spacing w:before="160"/>
      </w:pPr>
    </w:p>
    <w:p>
      <w:pPr>
        <w:pStyle w:val="Heading3"/>
        <w:spacing w:after="120" w:before="240"/>
      </w:pPr>
      <w:r>
        <w:rPr>
          <w:rFonts w:ascii="Arial" w:cs="Arial" w:eastAsia="Arial" w:hAnsi="Arial"/>
          <w:b/>
          <w:bCs/>
          <w:color w:val="1A4B8C"/>
          <w:sz w:val="22"/>
          <w:szCs w:val="22"/>
        </w:rPr>
        <w:t xml:space="preserve">How it works</w:t>
      </w:r>
    </w:p>
    <w:p>
      <w:pPr>
        <w:spacing w:after="140"/>
      </w:pPr>
      <w:r>
        <w:rPr>
          <w:rFonts w:ascii="Arial" w:cs="Arial" w:eastAsia="Arial" w:hAnsi="Arial"/>
          <w:b w:val="false"/>
          <w:bCs w:val="false"/>
          <w:i w:val="false"/>
          <w:iCs w:val="false"/>
          <w:color w:val="333333"/>
          <w:sz w:val="21"/>
          <w:szCs w:val="21"/>
        </w:rPr>
        <w:t xml:space="preserve">On page load, fetch all assets from Supabase for the logged-in user.</w:t>
      </w:r>
    </w:p>
    <w:p>
      <w:pPr>
        <w:spacing w:after="140"/>
      </w:pPr>
      <w:r>
        <w:rPr>
          <w:rFonts w:ascii="Arial" w:cs="Arial" w:eastAsia="Arial" w:hAnsi="Arial"/>
          <w:b w:val="false"/>
          <w:bCs w:val="false"/>
          <w:i w:val="false"/>
          <w:iCs w:val="false"/>
          <w:color w:val="333333"/>
          <w:sz w:val="21"/>
          <w:szCs w:val="21"/>
        </w:rPr>
        <w:t xml:space="preserve">For each asset with a symbol, call /api/prices?symbol=X server-side. Yahoo Finance returns current price, previous close, and currency. Multiply price by units to get live value.</w:t>
      </w:r>
    </w:p>
    <w:p>
      <w:pPr>
        <w:spacing w:after="140"/>
      </w:pPr>
      <w:r>
        <w:rPr>
          <w:rFonts w:ascii="Arial" w:cs="Arial" w:eastAsia="Arial" w:hAnsi="Arial"/>
          <w:b w:val="false"/>
          <w:bCs w:val="false"/>
          <w:i w:val="false"/>
          <w:iCs w:val="false"/>
          <w:color w:val="333333"/>
          <w:sz w:val="21"/>
          <w:szCs w:val="21"/>
        </w:rPr>
        <w:t xml:space="preserve">Assets without symbols display their manually-entered value.</w:t>
      </w:r>
    </w:p>
    <w:p>
      <w:pPr>
        <w:spacing w:after="140"/>
      </w:pPr>
      <w:r>
        <w:rPr>
          <w:rFonts w:ascii="Arial" w:cs="Arial" w:eastAsia="Arial" w:hAnsi="Arial"/>
          <w:b w:val="false"/>
          <w:bCs w:val="false"/>
          <w:i w:val="false"/>
          <w:iCs w:val="false"/>
          <w:color w:val="333333"/>
          <w:sz w:val="21"/>
          <w:szCs w:val="21"/>
        </w:rPr>
        <w:t xml:space="preserve">Compute total net worth, allocation percentages by asset type, and render the donut chart plus position table.</w:t>
      </w:r>
    </w:p>
    <w:p>
      <w:pPr>
        <w:spacing w:after="140"/>
      </w:pPr>
      <w:r>
        <w:rPr>
          <w:rFonts w:ascii="Arial" w:cs="Arial" w:eastAsia="Arial" w:hAnsi="Arial"/>
          <w:b w:val="false"/>
          <w:bCs w:val="false"/>
          <w:i w:val="false"/>
          <w:iCs w:val="false"/>
          <w:color w:val="333333"/>
          <w:sz w:val="21"/>
          <w:szCs w:val="21"/>
        </w:rPr>
        <w:t xml:space="preserve">A refresh button triggers a new price fetch. A Vercel cron job can also update prices every 15 minutes during market hours and write updated values to the assets table.</w:t>
      </w:r>
    </w:p>
    <w:p>
      <w:pPr>
        <w:spacing w:after="140"/>
      </w:pPr>
      <w:r>
        <w:rPr>
          <w:rFonts w:ascii="Arial" w:cs="Arial" w:eastAsia="Arial" w:hAnsi="Arial"/>
          <w:b w:val="false"/>
          <w:bCs w:val="false"/>
          <w:i w:val="false"/>
          <w:iCs w:val="false"/>
          <w:color w:val="333333"/>
          <w:sz w:val="21"/>
          <w:szCs w:val="21"/>
        </w:rPr>
        <w:t xml:space="preserve">Show per-position day change (green/red badge) for live assets.</w:t>
      </w:r>
    </w:p>
    <w:p>
      <w:pPr>
        <w:pStyle w:val="Heading3"/>
        <w:spacing w:after="120" w:before="240"/>
      </w:pPr>
      <w:r>
        <w:rPr>
          <w:rFonts w:ascii="Arial" w:cs="Arial" w:eastAsia="Arial" w:hAnsi="Arial"/>
          <w:b/>
          <w:bCs/>
          <w:color w:val="1A4B8C"/>
          <w:sz w:val="22"/>
          <w:szCs w:val="22"/>
        </w:rPr>
        <w:t xml:space="preserve">Supabase tables involved</w:t>
      </w:r>
    </w:p>
    <w:p>
      <w:pPr>
        <w:spacing w:after="140"/>
      </w:pPr>
      <w:r>
        <w:rPr>
          <w:rFonts w:ascii="Arial" w:cs="Arial" w:eastAsia="Arial" w:hAnsi="Arial"/>
          <w:b w:val="false"/>
          <w:bCs w:val="false"/>
          <w:i/>
          <w:iCs/>
          <w:color w:val="333333"/>
          <w:sz w:val="21"/>
          <w:szCs w:val="21"/>
        </w:rPr>
        <w:t xml:space="preserve">assets — all positions; snapshots — for historical net worth</w:t>
      </w:r>
    </w:p>
    <w:p>
      <w:pPr>
        <w:pStyle w:val="Heading3"/>
        <w:spacing w:after="120" w:before="240"/>
      </w:pPr>
      <w:r>
        <w:rPr>
          <w:rFonts w:ascii="Arial" w:cs="Arial" w:eastAsia="Arial" w:hAnsi="Arial"/>
          <w:b/>
          <w:bCs/>
          <w:color w:val="1A4B8C"/>
          <w:sz w:val="22"/>
          <w:szCs w:val="22"/>
        </w:rPr>
        <w:t xml:space="preserve">Key files</w:t>
      </w:r>
    </w:p>
    <w:p>
      <w:pPr>
        <w:spacing w:after="140"/>
      </w:pPr>
      <w:r>
        <w:rPr>
          <w:rFonts w:ascii="Arial" w:cs="Arial" w:eastAsia="Arial" w:hAnsi="Arial"/>
          <w:b w:val="false"/>
          <w:bCs w:val="false"/>
          <w:i/>
          <w:iCs/>
          <w:color w:val="333333"/>
          <w:sz w:val="21"/>
          <w:szCs w:val="21"/>
        </w:rPr>
        <w:t xml:space="preserve">app/page.tsx, app/api/prices/route.ts, components/DonutChart.tsx, components/PositionTable.tsx</w:t>
      </w:r>
    </w:p>
    <w:p>
      <w:r>
        <w:br w:type="page"/>
      </w:r>
    </w:p>
    <w:p>
      <w:pPr>
        <w:pStyle w:val="Heading2"/>
        <w:spacing w:after="120" w:before="240"/>
      </w:pPr>
      <w:r>
        <w:rPr>
          <w:rFonts w:ascii="Arial" w:cs="Arial" w:eastAsia="Arial" w:hAnsi="Arial"/>
          <w:b/>
          <w:bCs/>
          <w:color w:val="1A4B8C"/>
          <w:sz w:val="26"/>
          <w:szCs w:val="26"/>
        </w:rPr>
        <w:t xml:space="preserve">2. Conversational Assistant</w:t>
      </w:r>
    </w:p>
    <w:p>
      <w:pPr>
        <w:spacing w:after="140"/>
      </w:pPr>
      <w:r>
        <w:rPr>
          <w:rFonts w:ascii="Arial" w:cs="Arial" w:eastAsia="Arial" w:hAnsi="Arial"/>
          <w:b w:val="false"/>
          <w:bCs w:val="false"/>
          <w:i w:val="false"/>
          <w:iCs w:val="false"/>
          <w:color w:val="333333"/>
          <w:sz w:val="21"/>
          <w:szCs w:val="21"/>
        </w:rPr>
        <w:t xml:space="preserve">Floating chat popup (bottom right) powered by Claude. The single interface for all interactions. Users add, edit, and remove assets through natural language or by pasting screenshots of broker and mortgage apps. Ask portfolio questions. Explore hypothetical scenarios (what if I sell, what if markets drop). Claude sees the full portfolio in its system prompt and returns structured updates when the portfolio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Complexity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 — the Claude integration and JSON parsing are well understood from the prototype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Time estimate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2–3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Tech stack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API route, Anthropic SDK (@anthropic-ai/sdk), Supabase (assets, messages tables)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role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engine. Claude handles intent parsing, portfolio manipulation, Q&amp;A, and natural language understanding. All portfolio logic runs through Claude.</w:t>
            </w:r>
          </w:p>
        </w:tc>
      </w:tr>
    </w:tbl>
    <w:p>
      <w:pPr>
        <w:spacing w:before="160"/>
      </w:pPr>
    </w:p>
    <w:p>
      <w:pPr>
        <w:pStyle w:val="Heading3"/>
        <w:spacing w:after="120" w:before="240"/>
      </w:pPr>
      <w:r>
        <w:rPr>
          <w:rFonts w:ascii="Arial" w:cs="Arial" w:eastAsia="Arial" w:hAnsi="Arial"/>
          <w:b/>
          <w:bCs/>
          <w:color w:val="1A4B8C"/>
          <w:sz w:val="22"/>
          <w:szCs w:val="22"/>
        </w:rPr>
        <w:t xml:space="preserve">How it works</w:t>
      </w:r>
    </w:p>
    <w:p>
      <w:pPr>
        <w:spacing w:after="140"/>
      </w:pPr>
      <w:r>
        <w:rPr>
          <w:rFonts w:ascii="Arial" w:cs="Arial" w:eastAsia="Arial" w:hAnsi="Arial"/>
          <w:b w:val="false"/>
          <w:bCs w:val="false"/>
          <w:i w:val="false"/>
          <w:iCs w:val="false"/>
          <w:color w:val="333333"/>
          <w:sz w:val="21"/>
          <w:szCs w:val="21"/>
        </w:rPr>
        <w:t xml:space="preserve">User sends a message via the chat popup UI.</w:t>
      </w:r>
    </w:p>
    <w:p>
      <w:pPr>
        <w:spacing w:after="140"/>
      </w:pPr>
      <w:r>
        <w:rPr>
          <w:rFonts w:ascii="Arial" w:cs="Arial" w:eastAsia="Arial" w:hAnsi="Arial"/>
          <w:b w:val="false"/>
          <w:bCs w:val="false"/>
          <w:i w:val="false"/>
          <w:iCs w:val="false"/>
          <w:color w:val="333333"/>
          <w:sz w:val="21"/>
          <w:szCs w:val="21"/>
        </w:rPr>
        <w:t xml:space="preserve">Frontend calls POST /api/chat with the message and user ID.</w:t>
      </w:r>
    </w:p>
    <w:p>
      <w:pPr>
        <w:spacing w:after="140"/>
      </w:pPr>
      <w:r>
        <w:rPr>
          <w:rFonts w:ascii="Arial" w:cs="Arial" w:eastAsia="Arial" w:hAnsi="Arial"/>
          <w:b w:val="false"/>
          <w:bCs w:val="false"/>
          <w:i w:val="false"/>
          <w:iCs w:val="false"/>
          <w:color w:val="333333"/>
          <w:sz w:val="21"/>
          <w:szCs w:val="21"/>
        </w:rPr>
        <w:t xml:space="preserve">API route fetches from Supabase: current assets, last 10 messages, user profile.</w:t>
      </w:r>
    </w:p>
    <w:p>
      <w:pPr>
        <w:spacing w:after="140"/>
      </w:pPr>
      <w:r>
        <w:rPr>
          <w:rFonts w:ascii="Arial" w:cs="Arial" w:eastAsia="Arial" w:hAnsi="Arial"/>
          <w:b w:val="false"/>
          <w:bCs w:val="false"/>
          <w:i w:val="false"/>
          <w:iCs w:val="false"/>
          <w:color w:val="333333"/>
          <w:sz w:val="21"/>
          <w:szCs w:val="21"/>
        </w:rPr>
        <w:t xml:space="preserve">Constructs system prompt including full portfolio context, profile data, and conversation history.</w:t>
      </w:r>
    </w:p>
    <w:p>
      <w:pPr>
        <w:spacing w:after="140"/>
      </w:pPr>
      <w:r>
        <w:rPr>
          <w:rFonts w:ascii="Arial" w:cs="Arial" w:eastAsia="Arial" w:hAnsi="Arial"/>
          <w:b w:val="false"/>
          <w:bCs w:val="false"/>
          <w:i w:val="false"/>
          <w:iCs w:val="false"/>
          <w:color w:val="333333"/>
          <w:sz w:val="21"/>
          <w:szCs w:val="21"/>
        </w:rPr>
        <w:t xml:space="preserve">Calls Claude Sonnet via the Anthropic SDK.</w:t>
      </w:r>
    </w:p>
    <w:p>
      <w:pPr>
        <w:spacing w:after="140"/>
      </w:pPr>
      <w:r>
        <w:rPr>
          <w:rFonts w:ascii="Arial" w:cs="Arial" w:eastAsia="Arial" w:hAnsi="Arial"/>
          <w:b w:val="false"/>
          <w:bCs w:val="false"/>
          <w:i w:val="false"/>
          <w:iCs w:val="false"/>
          <w:color w:val="333333"/>
          <w:sz w:val="21"/>
          <w:szCs w:val="21"/>
        </w:rPr>
        <w:t xml:space="preserve">Parses response: if &lt;update&gt; block present, validate JSON, update assets table in Supabase. Log mutation to mutations table with context.</w:t>
      </w:r>
    </w:p>
    <w:p>
      <w:pPr>
        <w:spacing w:after="140"/>
      </w:pPr>
      <w:r>
        <w:rPr>
          <w:rFonts w:ascii="Arial" w:cs="Arial" w:eastAsia="Arial" w:hAnsi="Arial"/>
          <w:b w:val="false"/>
          <w:bCs w:val="false"/>
          <w:i w:val="false"/>
          <w:iCs w:val="false"/>
          <w:color w:val="333333"/>
          <w:sz w:val="21"/>
          <w:szCs w:val="21"/>
        </w:rPr>
        <w:t xml:space="preserve">Save both user message and assistant response to messages table.</w:t>
      </w:r>
    </w:p>
    <w:p>
      <w:pPr>
        <w:spacing w:after="140"/>
      </w:pPr>
      <w:r>
        <w:rPr>
          <w:rFonts w:ascii="Arial" w:cs="Arial" w:eastAsia="Arial" w:hAnsi="Arial"/>
          <w:b w:val="false"/>
          <w:bCs w:val="false"/>
          <w:i w:val="false"/>
          <w:iCs w:val="false"/>
          <w:color w:val="333333"/>
          <w:sz w:val="21"/>
          <w:szCs w:val="21"/>
        </w:rPr>
        <w:t xml:space="preserve">Return display text and updated assets to frontend.</w:t>
      </w:r>
    </w:p>
    <w:p>
      <w:pPr>
        <w:spacing w:after="140"/>
      </w:pPr>
      <w:r>
        <w:rPr>
          <w:rFonts w:ascii="Arial" w:cs="Arial" w:eastAsia="Arial" w:hAnsi="Arial"/>
          <w:b w:val="false"/>
          <w:bCs w:val="false"/>
          <w:i w:val="false"/>
          <w:iCs w:val="false"/>
          <w:color w:val="333333"/>
          <w:sz w:val="21"/>
          <w:szCs w:val="21"/>
        </w:rPr>
        <w:t xml:space="preserve">Frontend re-renders the dashboard with new data.</w:t>
      </w:r>
    </w:p>
    <w:p>
      <w:pPr>
        <w:spacing w:after="140"/>
      </w:pPr>
      <w:r>
        <w:rPr>
          <w:rFonts w:ascii="Arial" w:cs="Arial" w:eastAsia="Arial" w:hAnsi="Arial"/>
          <w:b w:val="false"/>
          <w:bCs w:val="false"/>
          <w:i w:val="false"/>
          <w:iCs w:val="false"/>
          <w:color w:val="333333"/>
          <w:sz w:val="21"/>
          <w:szCs w:val="21"/>
        </w:rPr>
        <w:t xml:space="preserve">Rate limiting: max 50 messages per user per day, input capped at 500 characters.</w:t>
      </w:r>
    </w:p>
    <w:p>
      <w:pPr>
        <w:spacing w:after="140"/>
      </w:pPr>
      <w:r>
        <w:rPr>
          <w:rFonts w:ascii="Arial" w:cs="Arial" w:eastAsia="Arial" w:hAnsi="Arial"/>
          <w:b w:val="false"/>
          <w:bCs w:val="false"/>
          <w:i w:val="false"/>
          <w:iCs w:val="false"/>
          <w:color w:val="333333"/>
          <w:sz w:val="21"/>
          <w:szCs w:val="21"/>
        </w:rPr>
        <w:t xml:space="preserve">System prompt enforces strict topic boundaries. Claude only responds to messages about the user's portfolio, investments, assets, financial goals, and personal finance. Any off-topic request (writing emails, coding, general knowledge, homework, recipes, etc.) is declined with a brief, friendly redirect: I'm your portfolio assistant — I can only help with your investments and financial goals. What would you like to know about your portfolio? This is the primary guardrail against token abuse. Additionally, input is capped at 500 characters and 50 messages per user per day. Built-in capabilities include: (1) Screenshot reading — users paste images of broker or mortgage apps, Claude extracts positions and offers to add them. Uses Claude's native vision, no OCR needed. (2) Scenario modelling — users ask what-if questions, Claude calculates impact without changing the portfolio. No &lt;update&gt; block returned for hypothetical questions.</w:t>
      </w:r>
    </w:p>
    <w:p>
      <w:pPr>
        <w:pStyle w:val="Heading3"/>
        <w:spacing w:after="120" w:before="240"/>
      </w:pPr>
      <w:r>
        <w:rPr>
          <w:rFonts w:ascii="Arial" w:cs="Arial" w:eastAsia="Arial" w:hAnsi="Arial"/>
          <w:b/>
          <w:bCs/>
          <w:color w:val="1A4B8C"/>
          <w:sz w:val="22"/>
          <w:szCs w:val="22"/>
        </w:rPr>
        <w:t xml:space="preserve">Supabase tables involved</w:t>
      </w:r>
    </w:p>
    <w:p>
      <w:pPr>
        <w:spacing w:after="140"/>
      </w:pPr>
      <w:r>
        <w:rPr>
          <w:rFonts w:ascii="Arial" w:cs="Arial" w:eastAsia="Arial" w:hAnsi="Arial"/>
          <w:b w:val="false"/>
          <w:bCs w:val="false"/>
          <w:i/>
          <w:iCs/>
          <w:color w:val="333333"/>
          <w:sz w:val="21"/>
          <w:szCs w:val="21"/>
        </w:rPr>
        <w:t xml:space="preserve">messages — conversation history; assets — portfolio state; mutations — change log</w:t>
      </w:r>
    </w:p>
    <w:p>
      <w:pPr>
        <w:pStyle w:val="Heading3"/>
        <w:spacing w:after="120" w:before="240"/>
      </w:pPr>
      <w:r>
        <w:rPr>
          <w:rFonts w:ascii="Arial" w:cs="Arial" w:eastAsia="Arial" w:hAnsi="Arial"/>
          <w:b/>
          <w:bCs/>
          <w:color w:val="1A4B8C"/>
          <w:sz w:val="22"/>
          <w:szCs w:val="22"/>
        </w:rPr>
        <w:t xml:space="preserve">Key files</w:t>
      </w:r>
    </w:p>
    <w:p>
      <w:pPr>
        <w:spacing w:after="140"/>
      </w:pPr>
      <w:r>
        <w:rPr>
          <w:rFonts w:ascii="Arial" w:cs="Arial" w:eastAsia="Arial" w:hAnsi="Arial"/>
          <w:b w:val="false"/>
          <w:bCs w:val="false"/>
          <w:i/>
          <w:iCs/>
          <w:color w:val="333333"/>
          <w:sz w:val="21"/>
          <w:szCs w:val="21"/>
        </w:rPr>
        <w:t xml:space="preserve">app/api/chat/route.ts, lib/claude.ts (prompt builder, includes scenario and vision instructions), components/ChatPopup.tsx (includes image paste/drop support)</w:t>
      </w:r>
    </w:p>
    <w:p>
      <w:pPr>
        <w:pStyle w:val="Heading2"/>
        <w:spacing w:after="120" w:before="240"/>
      </w:pPr>
      <w:r>
        <w:rPr>
          <w:rFonts w:ascii="Arial" w:cs="Arial" w:eastAsia="Arial" w:hAnsi="Arial"/>
          <w:b/>
          <w:bCs/>
          <w:color w:val="1A4B8C"/>
          <w:sz w:val="26"/>
          <w:szCs w:val="26"/>
        </w:rPr>
        <w:t xml:space="preserve">3. Conversational Onboarding</w:t>
      </w:r>
    </w:p>
    <w:p>
      <w:pPr>
        <w:spacing w:after="140"/>
      </w:pPr>
      <w:r>
        <w:rPr>
          <w:rFonts w:ascii="Arial" w:cs="Arial" w:eastAsia="Arial" w:hAnsi="Arial"/>
          <w:b w:val="false"/>
          <w:bCs w:val="false"/>
          <w:i w:val="false"/>
          <w:iCs w:val="false"/>
          <w:color w:val="333333"/>
          <w:sz w:val="21"/>
          <w:szCs w:val="21"/>
        </w:rPr>
        <w:t xml:space="preserve">New users are greeted by the assistant instead of a form. Assets first, goals later. Three steps: (1) what do you have — list holdings or paste a broker screenshot, (2) anything else — property, savings, crypto, (3) optional soft question — are you working toward anything specific, or just keeping track? Step 3 accepts any answer including no goal at all. Goals can emerge naturally through later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Complexity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 — this is a specific system prompt for new users plus writes to the profile and assets tables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Time estimate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day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Tech stack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Same as the assistant: Next.js API route, Anthropic SDK, Supabase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role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drives the entire onboarding flow. A separate system prompt guides the conversation: assets first, then other assets, then an optional soft goal question. Claude is instructed to never pressure the user into setting a goal — just keeping track is always a valid answer.</w:t>
            </w:r>
          </w:p>
        </w:tc>
      </w:tr>
    </w:tbl>
    <w:p>
      <w:pPr>
        <w:spacing w:before="160"/>
      </w:pPr>
    </w:p>
    <w:p>
      <w:pPr>
        <w:pStyle w:val="Heading3"/>
        <w:spacing w:after="120" w:before="240"/>
      </w:pPr>
      <w:r>
        <w:rPr>
          <w:rFonts w:ascii="Arial" w:cs="Arial" w:eastAsia="Arial" w:hAnsi="Arial"/>
          <w:b/>
          <w:bCs/>
          <w:color w:val="1A4B8C"/>
          <w:sz w:val="22"/>
          <w:szCs w:val="22"/>
        </w:rPr>
        <w:t xml:space="preserve">How it works</w:t>
      </w:r>
    </w:p>
    <w:p>
      <w:pPr>
        <w:spacing w:after="140"/>
      </w:pPr>
      <w:r>
        <w:rPr>
          <w:rFonts w:ascii="Arial" w:cs="Arial" w:eastAsia="Arial" w:hAnsi="Arial"/>
          <w:b w:val="false"/>
          <w:bCs w:val="false"/>
          <w:i w:val="false"/>
          <w:iCs w:val="false"/>
          <w:color w:val="333333"/>
          <w:sz w:val="21"/>
          <w:szCs w:val="21"/>
        </w:rPr>
        <w:t xml:space="preserve">Detect new user (no assets in Supabase). Open chat popup automatically with onboarding prompt.</w:t>
      </w:r>
    </w:p>
    <w:p>
      <w:pPr>
        <w:spacing w:after="140"/>
      </w:pPr>
      <w:r>
        <w:rPr>
          <w:rFonts w:ascii="Arial" w:cs="Arial" w:eastAsia="Arial" w:hAnsi="Arial"/>
          <w:b w:val="false"/>
          <w:bCs w:val="false"/>
          <w:i w:val="false"/>
          <w:iCs w:val="false"/>
          <w:color w:val="333333"/>
          <w:sz w:val="21"/>
          <w:szCs w:val="21"/>
        </w:rPr>
        <w:t xml:space="preserve">Step 1 — Assets first: assistant asks what they have. Accepts natural language descriptions, lists, or pasted screenshots. Mentions screenshot capability explicitly.</w:t>
      </w:r>
    </w:p>
    <w:p>
      <w:pPr>
        <w:spacing w:after="140"/>
      </w:pPr>
      <w:r>
        <w:rPr>
          <w:rFonts w:ascii="Arial" w:cs="Arial" w:eastAsia="Arial" w:hAnsi="Arial"/>
          <w:b w:val="false"/>
          <w:bCs w:val="false"/>
          <w:i w:val="false"/>
          <w:iCs w:val="false"/>
          <w:color w:val="333333"/>
          <w:sz w:val="21"/>
          <w:szCs w:val="21"/>
        </w:rPr>
        <w:t xml:space="preserve">Step 2 — Anything else: assistant asks about other assets they might not have mentioned — property, savings accounts, crypto, pension. Captures mortgage details if property mentioned.</w:t>
      </w:r>
    </w:p>
    <w:p>
      <w:pPr>
        <w:spacing w:after="140"/>
      </w:pPr>
      <w:r>
        <w:rPr>
          <w:rFonts w:ascii="Arial" w:cs="Arial" w:eastAsia="Arial" w:hAnsi="Arial"/>
          <w:b w:val="false"/>
          <w:bCs w:val="false"/>
          <w:i w:val="false"/>
          <w:iCs w:val="false"/>
          <w:color w:val="333333"/>
          <w:sz w:val="21"/>
          <w:szCs w:val="21"/>
        </w:rPr>
        <w:t xml:space="preserve">Step 3 — Soft goal question: assistant asks if they are working toward anything specific, or just want to keep track. No goal is a valid answer. No pressure to set a target number or date.</w:t>
      </w:r>
    </w:p>
    <w:p>
      <w:pPr>
        <w:spacing w:after="140"/>
      </w:pPr>
      <w:r>
        <w:rPr>
          <w:rFonts w:ascii="Arial" w:cs="Arial" w:eastAsia="Arial" w:hAnsi="Arial"/>
          <w:b w:val="false"/>
          <w:bCs w:val="false"/>
          <w:i w:val="false"/>
          <w:iCs w:val="false"/>
          <w:color w:val="333333"/>
          <w:sz w:val="21"/>
          <w:szCs w:val="21"/>
        </w:rPr>
        <w:t xml:space="preserve">Claude extracts structured data from the conversation: asset list, optional mortgage details, optional goal, and any profile signals (risk attitude, concerns, preferences).</w:t>
      </w:r>
    </w:p>
    <w:p>
      <w:pPr>
        <w:spacing w:after="140"/>
      </w:pPr>
      <w:r>
        <w:rPr>
          <w:rFonts w:ascii="Arial" w:cs="Arial" w:eastAsia="Arial" w:hAnsi="Arial"/>
          <w:b w:val="false"/>
          <w:bCs w:val="false"/>
          <w:i w:val="false"/>
          <w:iCs w:val="false"/>
          <w:color w:val="333333"/>
          <w:sz w:val="21"/>
          <w:szCs w:val="21"/>
        </w:rPr>
        <w:t xml:space="preserve">After the conversation, write assets to the assets table, profile data to users.profile (jsonb), and goal to goals table only if one was stated.</w:t>
      </w:r>
    </w:p>
    <w:p>
      <w:pPr>
        <w:spacing w:after="140"/>
      </w:pPr>
      <w:r>
        <w:rPr>
          <w:rFonts w:ascii="Arial" w:cs="Arial" w:eastAsia="Arial" w:hAnsi="Arial"/>
          <w:b w:val="false"/>
          <w:bCs w:val="false"/>
          <w:i w:val="false"/>
          <w:iCs w:val="false"/>
          <w:color w:val="333333"/>
          <w:sz w:val="21"/>
          <w:szCs w:val="21"/>
        </w:rPr>
        <w:t xml:space="preserve">Redirect to main dashboard with data populated.</w:t>
      </w:r>
    </w:p>
    <w:p>
      <w:pPr>
        <w:spacing w:after="140"/>
      </w:pPr>
      <w:r>
        <w:rPr>
          <w:rFonts w:ascii="Arial" w:cs="Arial" w:eastAsia="Arial" w:hAnsi="Arial"/>
          <w:b w:val="false"/>
          <w:bCs w:val="false"/>
          <w:i w:val="false"/>
          <w:iCs w:val="false"/>
          <w:color w:val="333333"/>
          <w:sz w:val="21"/>
          <w:szCs w:val="21"/>
        </w:rPr>
        <w:t xml:space="preserve">If user skips onboarding, they land on an empty dashboard with the assistant ready.</w:t>
      </w:r>
    </w:p>
    <w:p>
      <w:pPr>
        <w:spacing w:after="140"/>
      </w:pPr>
      <w:r>
        <w:rPr>
          <w:rFonts w:ascii="Arial" w:cs="Arial" w:eastAsia="Arial" w:hAnsi="Arial"/>
          <w:b w:val="false"/>
          <w:bCs w:val="false"/>
          <w:i w:val="false"/>
          <w:iCs w:val="false"/>
          <w:color w:val="333333"/>
          <w:sz w:val="21"/>
          <w:szCs w:val="21"/>
        </w:rPr>
        <w:t xml:space="preserve">Goals can emerge later through natural conversation. After sufficient history, the assistant may gently ask: you have been growing steadily, are you building toward something specific?</w:t>
      </w:r>
    </w:p>
    <w:p>
      <w:pPr>
        <w:pStyle w:val="Heading3"/>
        <w:spacing w:after="120" w:before="240"/>
      </w:pPr>
      <w:r>
        <w:rPr>
          <w:rFonts w:ascii="Arial" w:cs="Arial" w:eastAsia="Arial" w:hAnsi="Arial"/>
          <w:b/>
          <w:bCs/>
          <w:color w:val="1A4B8C"/>
          <w:sz w:val="22"/>
          <w:szCs w:val="22"/>
        </w:rPr>
        <w:t xml:space="preserve">Supabase tables involved</w:t>
      </w:r>
    </w:p>
    <w:p>
      <w:pPr>
        <w:spacing w:after="140"/>
      </w:pPr>
      <w:r>
        <w:rPr>
          <w:rFonts w:ascii="Arial" w:cs="Arial" w:eastAsia="Arial" w:hAnsi="Arial"/>
          <w:b w:val="false"/>
          <w:bCs w:val="false"/>
          <w:i/>
          <w:iCs/>
          <w:color w:val="333333"/>
          <w:sz w:val="21"/>
          <w:szCs w:val="21"/>
        </w:rPr>
        <w:t xml:space="preserve">users — profile creation; assets — initial portfolio; goals — only if user states one</w:t>
      </w:r>
    </w:p>
    <w:p>
      <w:pPr>
        <w:pStyle w:val="Heading3"/>
        <w:spacing w:after="120" w:before="240"/>
      </w:pPr>
      <w:r>
        <w:rPr>
          <w:rFonts w:ascii="Arial" w:cs="Arial" w:eastAsia="Arial" w:hAnsi="Arial"/>
          <w:b/>
          <w:bCs/>
          <w:color w:val="1A4B8C"/>
          <w:sz w:val="22"/>
          <w:szCs w:val="22"/>
        </w:rPr>
        <w:t xml:space="preserve">Key files</w:t>
      </w:r>
    </w:p>
    <w:p>
      <w:pPr>
        <w:spacing w:after="140"/>
      </w:pPr>
      <w:r>
        <w:rPr>
          <w:rFonts w:ascii="Arial" w:cs="Arial" w:eastAsia="Arial" w:hAnsi="Arial"/>
          <w:b w:val="false"/>
          <w:bCs w:val="false"/>
          <w:i/>
          <w:iCs/>
          <w:color w:val="333333"/>
          <w:sz w:val="21"/>
          <w:szCs w:val="21"/>
        </w:rPr>
        <w:t xml:space="preserve">lib/onboarding-prompt.ts, app/api/chat/route.ts (detects onboarding mode)</w:t>
      </w:r>
    </w:p>
    <w:p>
      <w:pPr>
        <w:pStyle w:val="Heading2"/>
        <w:spacing w:after="120" w:before="240"/>
      </w:pPr>
      <w:r>
        <w:rPr>
          <w:rFonts w:ascii="Arial" w:cs="Arial" w:eastAsia="Arial" w:hAnsi="Arial"/>
          <w:b/>
          <w:bCs/>
          <w:color w:val="1A4B8C"/>
          <w:sz w:val="26"/>
          <w:szCs w:val="26"/>
        </w:rPr>
        <w:t xml:space="preserve">4. Investor Profile (self-building)</w:t>
      </w:r>
    </w:p>
    <w:p>
      <w:pPr>
        <w:spacing w:after="140"/>
      </w:pPr>
      <w:r>
        <w:rPr>
          <w:rFonts w:ascii="Arial" w:cs="Arial" w:eastAsia="Arial" w:hAnsi="Arial"/>
          <w:b w:val="false"/>
          <w:bCs w:val="false"/>
          <w:i w:val="false"/>
          <w:iCs w:val="false"/>
          <w:color w:val="333333"/>
          <w:sz w:val="21"/>
          <w:szCs w:val="21"/>
        </w:rPr>
        <w:t xml:space="preserve">A JSON profile stored per user that evolves automatically. Updated after each conversation session. Captures financial character, goals, decision patterns, blind spots, engagement frequency, and preferences. Injected into every Claude call so the assistant feels like it knows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Complexity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 — the profile extraction prompt needs careful engineering to be reliable and non-invasive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Time estimate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2–3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Tech stack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(users.profile jsonb column), Anthropic SDK (separate extraction call), Vercel cron job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role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Two roles: (1) Profile extraction after each session — a separate Claude call that reads conversation and extracts facts. (2) Profile consumption — injected into every assistant call’s system prompt. Cost: approximately 200 tokens per extraction call.</w:t>
            </w:r>
          </w:p>
        </w:tc>
      </w:tr>
    </w:tbl>
    <w:p>
      <w:pPr>
        <w:spacing w:before="160"/>
      </w:pPr>
    </w:p>
    <w:p>
      <w:pPr>
        <w:pStyle w:val="Heading3"/>
        <w:spacing w:after="120" w:before="240"/>
      </w:pPr>
      <w:r>
        <w:rPr>
          <w:rFonts w:ascii="Arial" w:cs="Arial" w:eastAsia="Arial" w:hAnsi="Arial"/>
          <w:b/>
          <w:bCs/>
          <w:color w:val="1A4B8C"/>
          <w:sz w:val="22"/>
          <w:szCs w:val="22"/>
        </w:rPr>
        <w:t xml:space="preserve">How it works</w:t>
      </w:r>
    </w:p>
    <w:p>
      <w:pPr>
        <w:spacing w:after="140"/>
      </w:pPr>
      <w:r>
        <w:rPr>
          <w:rFonts w:ascii="Arial" w:cs="Arial" w:eastAsia="Arial" w:hAnsi="Arial"/>
          <w:b w:val="false"/>
          <w:bCs w:val="false"/>
          <w:i w:val="false"/>
          <w:iCs w:val="false"/>
          <w:color w:val="333333"/>
          <w:sz w:val="21"/>
          <w:szCs w:val="21"/>
        </w:rPr>
        <w:t xml:space="preserve">After each conversation session (defined as 5+ minutes of inactivity or user closes chat), trigger a background profile extraction.</w:t>
      </w:r>
    </w:p>
    <w:p>
      <w:pPr>
        <w:spacing w:after="140"/>
      </w:pPr>
      <w:r>
        <w:rPr>
          <w:rFonts w:ascii="Arial" w:cs="Arial" w:eastAsia="Arial" w:hAnsi="Arial"/>
          <w:b w:val="false"/>
          <w:bCs w:val="false"/>
          <w:i w:val="false"/>
          <w:iCs w:val="false"/>
          <w:color w:val="333333"/>
          <w:sz w:val="21"/>
          <w:szCs w:val="21"/>
        </w:rPr>
        <w:t xml:space="preserve">Call Claude with the conversation transcript and current profile. System prompt: given this conversation and existing profile, extract anything new worth remembering. Return updated profile JSON.</w:t>
      </w:r>
    </w:p>
    <w:p>
      <w:pPr>
        <w:spacing w:after="140"/>
      </w:pPr>
      <w:r>
        <w:rPr>
          <w:rFonts w:ascii="Arial" w:cs="Arial" w:eastAsia="Arial" w:hAnsi="Arial"/>
          <w:b w:val="false"/>
          <w:bCs w:val="false"/>
          <w:i w:val="false"/>
          <w:iCs w:val="false"/>
          <w:color w:val="333333"/>
          <w:sz w:val="21"/>
          <w:szCs w:val="21"/>
        </w:rPr>
        <w:t xml:space="preserve">Merge the update into users.profile via Supabase upsert. Never overwrite — only add or refine.</w:t>
      </w:r>
    </w:p>
    <w:p>
      <w:pPr>
        <w:spacing w:after="140"/>
      </w:pPr>
      <w:r>
        <w:rPr>
          <w:rFonts w:ascii="Arial" w:cs="Arial" w:eastAsia="Arial" w:hAnsi="Arial"/>
          <w:b w:val="false"/>
          <w:bCs w:val="false"/>
          <w:i w:val="false"/>
          <w:iCs w:val="false"/>
          <w:color w:val="333333"/>
          <w:sz w:val="21"/>
          <w:szCs w:val="21"/>
        </w:rPr>
        <w:t xml:space="preserve">Additionally, track portfolio mutation patterns: monthly job analyses all mutations and updates financial_character fields (e.g., tends to hold cash, buys dips, concentrated in tech).</w:t>
      </w:r>
    </w:p>
    <w:p>
      <w:pPr>
        <w:spacing w:after="140"/>
      </w:pPr>
      <w:r>
        <w:rPr>
          <w:rFonts w:ascii="Arial" w:cs="Arial" w:eastAsia="Arial" w:hAnsi="Arial"/>
          <w:b w:val="false"/>
          <w:bCs w:val="false"/>
          <w:i w:val="false"/>
          <w:iCs w:val="false"/>
          <w:color w:val="333333"/>
          <w:sz w:val="21"/>
          <w:szCs w:val="21"/>
        </w:rPr>
        <w:t xml:space="preserve">Track engagement patterns: log login frequency, time of day, what they ask about most. Update preferences and engagement_pattern fields.</w:t>
      </w:r>
    </w:p>
    <w:p>
      <w:pPr>
        <w:spacing w:after="140"/>
      </w:pPr>
      <w:r>
        <w:rPr>
          <w:rFonts w:ascii="Arial" w:cs="Arial" w:eastAsia="Arial" w:hAnsi="Arial"/>
          <w:b w:val="false"/>
          <w:bCs w:val="false"/>
          <w:i w:val="false"/>
          <w:iCs w:val="false"/>
          <w:color w:val="333333"/>
          <w:sz w:val="21"/>
          <w:szCs w:val="21"/>
        </w:rPr>
        <w:t xml:space="preserve">Profile is injected into every subsequent Claude call’s system prompt. This is what makes the assistant feel like it remembers.</w:t>
      </w:r>
    </w:p>
    <w:p>
      <w:pPr>
        <w:pStyle w:val="Heading3"/>
        <w:spacing w:after="120" w:before="240"/>
      </w:pPr>
      <w:r>
        <w:rPr>
          <w:rFonts w:ascii="Arial" w:cs="Arial" w:eastAsia="Arial" w:hAnsi="Arial"/>
          <w:b/>
          <w:bCs/>
          <w:color w:val="1A4B8C"/>
          <w:sz w:val="22"/>
          <w:szCs w:val="22"/>
        </w:rPr>
        <w:t xml:space="preserve">Supabase tables involved</w:t>
      </w:r>
    </w:p>
    <w:p>
      <w:pPr>
        <w:spacing w:after="140"/>
      </w:pPr>
      <w:r>
        <w:rPr>
          <w:rFonts w:ascii="Arial" w:cs="Arial" w:eastAsia="Arial" w:hAnsi="Arial"/>
          <w:b w:val="false"/>
          <w:bCs w:val="false"/>
          <w:i/>
          <w:iCs/>
          <w:color w:val="333333"/>
          <w:sz w:val="21"/>
          <w:szCs w:val="21"/>
        </w:rPr>
        <w:t xml:space="preserve">users.profile (jsonb) — the entire profile lives here as a single JSON document</w:t>
      </w:r>
    </w:p>
    <w:p>
      <w:pPr>
        <w:pStyle w:val="Heading3"/>
        <w:spacing w:after="120" w:before="240"/>
      </w:pPr>
      <w:r>
        <w:rPr>
          <w:rFonts w:ascii="Arial" w:cs="Arial" w:eastAsia="Arial" w:hAnsi="Arial"/>
          <w:b/>
          <w:bCs/>
          <w:color w:val="1A4B8C"/>
          <w:sz w:val="22"/>
          <w:szCs w:val="22"/>
        </w:rPr>
        <w:t xml:space="preserve">Key files</w:t>
      </w:r>
    </w:p>
    <w:p>
      <w:pPr>
        <w:spacing w:after="140"/>
      </w:pPr>
      <w:r>
        <w:rPr>
          <w:rFonts w:ascii="Arial" w:cs="Arial" w:eastAsia="Arial" w:hAnsi="Arial"/>
          <w:b w:val="false"/>
          <w:bCs w:val="false"/>
          <w:i/>
          <w:iCs/>
          <w:color w:val="333333"/>
          <w:sz w:val="21"/>
          <w:szCs w:val="21"/>
        </w:rPr>
        <w:t xml:space="preserve">lib/profile-extractor.ts, lib/claude.ts (profile injection), app/api/profile/route.ts</w:t>
      </w:r>
    </w:p>
    <w:p>
      <w:r>
        <w:br w:type="page"/>
      </w:r>
    </w:p>
    <w:p>
      <w:pPr>
        <w:pStyle w:val="Heading2"/>
        <w:spacing w:after="120" w:before="240"/>
      </w:pPr>
      <w:r>
        <w:rPr>
          <w:rFonts w:ascii="Arial" w:cs="Arial" w:eastAsia="Arial" w:hAnsi="Arial"/>
          <w:b/>
          <w:bCs/>
          <w:color w:val="1A4B8C"/>
          <w:sz w:val="26"/>
          <w:szCs w:val="26"/>
        </w:rPr>
        <w:t xml:space="preserve">5. Financial Diary</w:t>
      </w:r>
    </w:p>
    <w:p>
      <w:pPr>
        <w:spacing w:after="140"/>
      </w:pPr>
      <w:r>
        <w:rPr>
          <w:rFonts w:ascii="Arial" w:cs="Arial" w:eastAsia="Arial" w:hAnsi="Arial"/>
          <w:b w:val="false"/>
          <w:bCs w:val="false"/>
          <w:i w:val="false"/>
          <w:iCs w:val="false"/>
          <w:color w:val="333333"/>
          <w:sz w:val="21"/>
          <w:szCs w:val="21"/>
        </w:rPr>
        <w:t xml:space="preserve">Every portfolio change is logged with timestamp, what changed, and why (context from the conversation). Creates a timeline of financial decisions over time, browseable as a chronological list grouped by month. The assistant can reference past decisions when answering questions. This is both the logging engine (writes on every change) and the browseable history (viewable in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Complexity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 — straightforward database logging triggered by portfolio mutations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Time estimate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day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Tech stack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(mutations table), triggered from the chat API route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role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provides the context string. When it processes a portfolio update, it summarises why the change was made in one sentence. This is stored alongside the mutation data.</w:t>
            </w:r>
          </w:p>
        </w:tc>
      </w:tr>
    </w:tbl>
    <w:p>
      <w:pPr>
        <w:spacing w:before="160"/>
      </w:pPr>
    </w:p>
    <w:p>
      <w:pPr>
        <w:pStyle w:val="Heading3"/>
        <w:spacing w:after="120" w:before="240"/>
      </w:pPr>
      <w:r>
        <w:rPr>
          <w:rFonts w:ascii="Arial" w:cs="Arial" w:eastAsia="Arial" w:hAnsi="Arial"/>
          <w:b/>
          <w:bCs/>
          <w:color w:val="1A4B8C"/>
          <w:sz w:val="22"/>
          <w:szCs w:val="22"/>
        </w:rPr>
        <w:t xml:space="preserve">How it works</w:t>
      </w:r>
    </w:p>
    <w:p>
      <w:pPr>
        <w:spacing w:after="140"/>
      </w:pPr>
      <w:r>
        <w:rPr>
          <w:rFonts w:ascii="Arial" w:cs="Arial" w:eastAsia="Arial" w:hAnsi="Arial"/>
          <w:b w:val="false"/>
          <w:bCs w:val="false"/>
          <w:i w:val="false"/>
          <w:iCs w:val="false"/>
          <w:color w:val="333333"/>
          <w:sz w:val="21"/>
          <w:szCs w:val="21"/>
        </w:rPr>
        <w:t xml:space="preserve">When the assistant returns an &lt;update&gt; block, the API route compares the new portfolio state with the previous state.</w:t>
      </w:r>
    </w:p>
    <w:p>
      <w:pPr>
        <w:spacing w:after="140"/>
      </w:pPr>
      <w:r>
        <w:rPr>
          <w:rFonts w:ascii="Arial" w:cs="Arial" w:eastAsia="Arial" w:hAnsi="Arial"/>
          <w:b w:val="false"/>
          <w:bCs w:val="false"/>
          <w:i w:val="false"/>
          <w:iCs w:val="false"/>
          <w:color w:val="333333"/>
          <w:sz w:val="21"/>
          <w:szCs w:val="21"/>
        </w:rPr>
        <w:t xml:space="preserve">For each changed, added, or removed asset, write a row to the mutations table with: asset_id, action (add/edit/remove), before_value, after_value, context (from conversation), market_context (one-line financial headline for that date, generated by Claude), occurred_at (date extracted from conversation), and recorded_at (server timestamp).</w:t>
      </w:r>
    </w:p>
    <w:p>
      <w:pPr>
        <w:spacing w:after="140"/>
      </w:pPr>
      <w:r>
        <w:rPr>
          <w:rFonts w:ascii="Arial" w:cs="Arial" w:eastAsia="Arial" w:hAnsi="Arial"/>
          <w:b w:val="false"/>
          <w:bCs w:val="false"/>
          <w:i w:val="false"/>
          <w:iCs w:val="false"/>
          <w:color w:val="333333"/>
          <w:sz w:val="21"/>
          <w:szCs w:val="21"/>
        </w:rPr>
        <w:t xml:space="preserve">Date handling: if user says today or yesterday, resolve automatically. If vague (last week, in March), ask once for the day. If user does not know, default to first of the mentioned period. Never ask twice.</w:t>
      </w:r>
    </w:p>
    <w:p>
      <w:pPr>
        <w:spacing w:after="140"/>
      </w:pPr>
      <w:r>
        <w:rPr>
          <w:rFonts w:ascii="Arial" w:cs="Arial" w:eastAsia="Arial" w:hAnsi="Arial"/>
          <w:b w:val="false"/>
          <w:bCs w:val="false"/>
          <w:i w:val="false"/>
          <w:iCs w:val="false"/>
          <w:color w:val="333333"/>
          <w:sz w:val="21"/>
          <w:szCs w:val="21"/>
        </w:rPr>
        <w:t xml:space="preserve">Buy price recording: if user states price, use it. If user gives date but no price, fetch historical closing price via Yahoo Finance and confirm. If neither, record current price only.</w:t>
      </w:r>
    </w:p>
    <w:p>
      <w:pPr>
        <w:spacing w:after="140"/>
      </w:pPr>
      <w:r>
        <w:rPr>
          <w:rFonts w:ascii="Arial" w:cs="Arial" w:eastAsia="Arial" w:hAnsi="Arial"/>
          <w:b w:val="false"/>
          <w:bCs w:val="false"/>
          <w:i w:val="false"/>
          <w:iCs w:val="false"/>
          <w:color w:val="333333"/>
          <w:sz w:val="21"/>
          <w:szCs w:val="21"/>
        </w:rPr>
        <w:t xml:space="preserve">Include running portfolio total at time of each entry for trajectory visualisation.</w:t>
      </w:r>
    </w:p>
    <w:p>
      <w:pPr>
        <w:spacing w:after="140"/>
      </w:pPr>
      <w:r>
        <w:rPr>
          <w:rFonts w:ascii="Arial" w:cs="Arial" w:eastAsia="Arial" w:hAnsi="Arial"/>
          <w:b w:val="false"/>
          <w:bCs w:val="false"/>
          <w:i w:val="false"/>
          <w:iCs w:val="false"/>
          <w:color w:val="333333"/>
          <w:sz w:val="21"/>
          <w:szCs w:val="21"/>
        </w:rPr>
        <w:t xml:space="preserve">Display mutations as a timeline in the UI — chronological list grouped by month. Each entry shows: date, asset name, action, value change, context note, and market context. Filterable by asset type and date range.</w:t>
      </w:r>
    </w:p>
    <w:p>
      <w:pPr>
        <w:spacing w:after="140"/>
      </w:pPr>
      <w:r>
        <w:rPr>
          <w:rFonts w:ascii="Arial" w:cs="Arial" w:eastAsia="Arial" w:hAnsi="Arial"/>
          <w:b w:val="false"/>
          <w:bCs w:val="false"/>
          <w:i w:val="false"/>
          <w:iCs w:val="false"/>
          <w:color w:val="333333"/>
          <w:sz w:val="21"/>
          <w:szCs w:val="21"/>
        </w:rPr>
        <w:t xml:space="preserve">Include last 10 mutations in the assistant’s system prompt so it can reference past decisions.</w:t>
      </w:r>
    </w:p>
    <w:p>
      <w:pPr>
        <w:spacing w:after="140"/>
      </w:pPr>
      <w:r>
        <w:rPr>
          <w:rFonts w:ascii="Arial" w:cs="Arial" w:eastAsia="Arial" w:hAnsi="Arial"/>
          <w:b w:val="false"/>
          <w:bCs w:val="false"/>
          <w:i w:val="false"/>
          <w:iCs w:val="false"/>
          <w:color w:val="333333"/>
          <w:sz w:val="21"/>
          <w:szCs w:val="21"/>
        </w:rPr>
        <w:t xml:space="preserve">Example entry: Apr 15, 2026 | +45 ASML | €27,000 | Bought after Q1 earnings | ASML reported record orders</w:t>
      </w:r>
    </w:p>
    <w:p>
      <w:pPr>
        <w:pStyle w:val="Heading3"/>
        <w:spacing w:after="120" w:before="240"/>
      </w:pPr>
      <w:r>
        <w:rPr>
          <w:rFonts w:ascii="Arial" w:cs="Arial" w:eastAsia="Arial" w:hAnsi="Arial"/>
          <w:b/>
          <w:bCs/>
          <w:color w:val="1A4B8C"/>
          <w:sz w:val="22"/>
          <w:szCs w:val="22"/>
        </w:rPr>
        <w:t xml:space="preserve">Supabase tables involved</w:t>
      </w:r>
    </w:p>
    <w:p>
      <w:pPr>
        <w:spacing w:after="140"/>
      </w:pPr>
      <w:r>
        <w:rPr>
          <w:rFonts w:ascii="Arial" w:cs="Arial" w:eastAsia="Arial" w:hAnsi="Arial"/>
          <w:b w:val="false"/>
          <w:bCs w:val="false"/>
          <w:i/>
          <w:iCs/>
          <w:color w:val="333333"/>
          <w:sz w:val="21"/>
          <w:szCs w:val="21"/>
        </w:rPr>
        <w:t xml:space="preserve">mutations — all change logs with context, market_context, occurred_at, recorded_at, buy_price, buy_price_source, portfolio_total_at_time</w:t>
      </w:r>
    </w:p>
    <w:p>
      <w:pPr>
        <w:pStyle w:val="Heading3"/>
        <w:spacing w:after="120" w:before="240"/>
      </w:pPr>
      <w:r>
        <w:rPr>
          <w:rFonts w:ascii="Arial" w:cs="Arial" w:eastAsia="Arial" w:hAnsi="Arial"/>
          <w:b/>
          <w:bCs/>
          <w:color w:val="1A4B8C"/>
          <w:sz w:val="22"/>
          <w:szCs w:val="22"/>
        </w:rPr>
        <w:t xml:space="preserve">Key files</w:t>
      </w:r>
    </w:p>
    <w:p>
      <w:pPr>
        <w:spacing w:after="140"/>
      </w:pPr>
      <w:r>
        <w:rPr>
          <w:rFonts w:ascii="Arial" w:cs="Arial" w:eastAsia="Arial" w:hAnsi="Arial"/>
          <w:b w:val="false"/>
          <w:bCs w:val="false"/>
          <w:i/>
          <w:iCs/>
          <w:color w:val="333333"/>
          <w:sz w:val="21"/>
          <w:szCs w:val="21"/>
        </w:rPr>
        <w:t xml:space="preserve">app/api/chat/route.ts (mutation logging, date extraction, buy price fetch), components/Timeline.tsx, lib/mutations.ts, app/diary/page.tsx (browseable history view)</w:t>
      </w:r>
    </w:p>
    <w:p>
      <w:pPr>
        <w:pStyle w:val="Heading2"/>
        <w:spacing w:after="120" w:before="240"/>
      </w:pPr>
      <w:r>
        <w:rPr>
          <w:rFonts w:ascii="Arial" w:cs="Arial" w:eastAsia="Arial" w:hAnsi="Arial"/>
          <w:b/>
          <w:bCs/>
          <w:color w:val="1A4B8C"/>
          <w:sz w:val="26"/>
          <w:szCs w:val="26"/>
        </w:rPr>
        <w:t xml:space="preserve">6. Portfolio Analytics</w:t>
      </w:r>
    </w:p>
    <w:p>
      <w:pPr>
        <w:spacing w:after="140"/>
      </w:pPr>
      <w:r>
        <w:rPr>
          <w:rFonts w:ascii="Arial" w:cs="Arial" w:eastAsia="Arial" w:hAnsi="Arial"/>
          <w:b w:val="false"/>
          <w:bCs w:val="false"/>
          <w:i w:val="false"/>
          <w:iCs w:val="false"/>
          <w:color w:val="333333"/>
          <w:sz w:val="21"/>
          <w:szCs w:val="21"/>
        </w:rPr>
        <w:t xml:space="preserve">Allocation breakdown by asset type with percentages. Concentration risk indicator (warns if any single position exceeds 40% or any type exceeds 60%). Net worth over time chart from daily snapshots. All rendered as clean visual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Complexity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 — the charting and snapshot pipeline need careful implementation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Time estimate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2–3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Tech stack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Recharts (line chart, donut chart), Supabase (snapshots table), Vercel cron job for daily snapshots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role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can answer analytics questions like am I too concentrated using the allocation data in its system prompt. No additional Claude calls needed for rendering.</w:t>
            </w:r>
          </w:p>
        </w:tc>
      </w:tr>
    </w:tbl>
    <w:p>
      <w:pPr>
        <w:spacing w:before="160"/>
      </w:pPr>
    </w:p>
    <w:p>
      <w:pPr>
        <w:pStyle w:val="Heading3"/>
        <w:spacing w:after="120" w:before="240"/>
      </w:pPr>
      <w:r>
        <w:rPr>
          <w:rFonts w:ascii="Arial" w:cs="Arial" w:eastAsia="Arial" w:hAnsi="Arial"/>
          <w:b/>
          <w:bCs/>
          <w:color w:val="1A4B8C"/>
          <w:sz w:val="22"/>
          <w:szCs w:val="22"/>
        </w:rPr>
        <w:t xml:space="preserve">How it works</w:t>
      </w:r>
    </w:p>
    <w:p>
      <w:pPr>
        <w:spacing w:after="140"/>
      </w:pPr>
      <w:r>
        <w:rPr>
          <w:rFonts w:ascii="Arial" w:cs="Arial" w:eastAsia="Arial" w:hAnsi="Arial"/>
          <w:b w:val="false"/>
          <w:bCs w:val="false"/>
          <w:i w:val="false"/>
          <w:iCs w:val="false"/>
          <w:color w:val="333333"/>
          <w:sz w:val="21"/>
          <w:szCs w:val="21"/>
        </w:rPr>
        <w:t xml:space="preserve">Allocation: computed client-side from assets data. Group by type, calculate percentages, render donut chart.</w:t>
      </w:r>
    </w:p>
    <w:p>
      <w:pPr>
        <w:spacing w:after="140"/>
      </w:pPr>
      <w:r>
        <w:rPr>
          <w:rFonts w:ascii="Arial" w:cs="Arial" w:eastAsia="Arial" w:hAnsi="Arial"/>
          <w:b w:val="false"/>
          <w:bCs w:val="false"/>
          <w:i w:val="false"/>
          <w:iCs w:val="false"/>
          <w:color w:val="333333"/>
          <w:sz w:val="21"/>
          <w:szCs w:val="21"/>
        </w:rPr>
        <w:t xml:space="preserve">Concentration risk: simple logic — flag if any single asset &gt; 40% of total or any type &gt; 60%. Show as a subtle warning badge.</w:t>
      </w:r>
    </w:p>
    <w:p>
      <w:pPr>
        <w:spacing w:after="140"/>
      </w:pPr>
      <w:r>
        <w:rPr>
          <w:rFonts w:ascii="Arial" w:cs="Arial" w:eastAsia="Arial" w:hAnsi="Arial"/>
          <w:b w:val="false"/>
          <w:bCs w:val="false"/>
          <w:i w:val="false"/>
          <w:iCs w:val="false"/>
          <w:color w:val="333333"/>
          <w:sz w:val="21"/>
          <w:szCs w:val="21"/>
        </w:rPr>
        <w:t xml:space="preserve">Net worth over time: a Vercel cron job runs daily at midnight, reads all assets for each user, computes total, and writes a row to the snapshots table with total_value and a jsonb breakdown per type.</w:t>
      </w:r>
    </w:p>
    <w:p>
      <w:pPr>
        <w:spacing w:after="140"/>
      </w:pPr>
      <w:r>
        <w:rPr>
          <w:rFonts w:ascii="Arial" w:cs="Arial" w:eastAsia="Arial" w:hAnsi="Arial"/>
          <w:b w:val="false"/>
          <w:bCs w:val="false"/>
          <w:i w:val="false"/>
          <w:iCs w:val="false"/>
          <w:color w:val="333333"/>
          <w:sz w:val="21"/>
          <w:szCs w:val="21"/>
        </w:rPr>
        <w:t xml:space="preserve">Frontend fetches snapshots for the last 12 months and renders a Recharts line chart.</w:t>
      </w:r>
    </w:p>
    <w:p>
      <w:pPr>
        <w:spacing w:after="140"/>
      </w:pPr>
      <w:r>
        <w:rPr>
          <w:rFonts w:ascii="Arial" w:cs="Arial" w:eastAsia="Arial" w:hAnsi="Arial"/>
          <w:b w:val="false"/>
          <w:bCs w:val="false"/>
          <w:i w:val="false"/>
          <w:iCs w:val="false"/>
          <w:color w:val="333333"/>
          <w:sz w:val="21"/>
          <w:szCs w:val="21"/>
        </w:rPr>
        <w:t xml:space="preserve">The assistant can reference analytics data: the system prompt includes allocation percentages and flags.</w:t>
      </w:r>
    </w:p>
    <w:p>
      <w:pPr>
        <w:pStyle w:val="Heading3"/>
        <w:spacing w:after="120" w:before="240"/>
      </w:pPr>
      <w:r>
        <w:rPr>
          <w:rFonts w:ascii="Arial" w:cs="Arial" w:eastAsia="Arial" w:hAnsi="Arial"/>
          <w:b/>
          <w:bCs/>
          <w:color w:val="1A4B8C"/>
          <w:sz w:val="22"/>
          <w:szCs w:val="22"/>
        </w:rPr>
        <w:t xml:space="preserve">Supabase tables involved</w:t>
      </w:r>
    </w:p>
    <w:p>
      <w:pPr>
        <w:spacing w:after="140"/>
      </w:pPr>
      <w:r>
        <w:rPr>
          <w:rFonts w:ascii="Arial" w:cs="Arial" w:eastAsia="Arial" w:hAnsi="Arial"/>
          <w:b w:val="false"/>
          <w:bCs w:val="false"/>
          <w:i/>
          <w:iCs/>
          <w:color w:val="333333"/>
          <w:sz w:val="21"/>
          <w:szCs w:val="21"/>
        </w:rPr>
        <w:t xml:space="preserve">snapshots — daily net worth records; assets — current state</w:t>
      </w:r>
    </w:p>
    <w:p>
      <w:pPr>
        <w:pStyle w:val="Heading3"/>
        <w:spacing w:after="120" w:before="240"/>
      </w:pPr>
      <w:r>
        <w:rPr>
          <w:rFonts w:ascii="Arial" w:cs="Arial" w:eastAsia="Arial" w:hAnsi="Arial"/>
          <w:b/>
          <w:bCs/>
          <w:color w:val="1A4B8C"/>
          <w:sz w:val="22"/>
          <w:szCs w:val="22"/>
        </w:rPr>
        <w:t xml:space="preserve">Key files</w:t>
      </w:r>
    </w:p>
    <w:p>
      <w:pPr>
        <w:spacing w:after="140"/>
      </w:pPr>
      <w:r>
        <w:rPr>
          <w:rFonts w:ascii="Arial" w:cs="Arial" w:eastAsia="Arial" w:hAnsi="Arial"/>
          <w:b w:val="false"/>
          <w:bCs w:val="false"/>
          <w:i/>
          <w:iCs/>
          <w:color w:val="333333"/>
          <w:sz w:val="21"/>
          <w:szCs w:val="21"/>
        </w:rPr>
        <w:t xml:space="preserve">components/AllocationChart.tsx, components/NetWorthChart.tsx, components/ConcentrationBadge.tsx, app/api/cron/snapshot/route.ts</w:t>
      </w:r>
    </w:p>
    <w:p>
      <w:pPr>
        <w:pStyle w:val="Heading2"/>
        <w:spacing w:after="120" w:before="240"/>
      </w:pPr>
      <w:r>
        <w:rPr>
          <w:rFonts w:ascii="Arial" w:cs="Arial" w:eastAsia="Arial" w:hAnsi="Arial"/>
          <w:b/>
          <w:bCs/>
          <w:color w:val="1A4B8C"/>
          <w:sz w:val="26"/>
          <w:szCs w:val="26"/>
        </w:rPr>
        <w:t xml:space="preserve">7. Projection</w:t>
      </w:r>
    </w:p>
    <w:p>
      <w:pPr>
        <w:spacing w:after="140"/>
      </w:pPr>
      <w:r>
        <w:rPr>
          <w:rFonts w:ascii="Arial" w:cs="Arial" w:eastAsia="Arial" w:hAnsi="Arial"/>
          <w:b w:val="false"/>
          <w:bCs w:val="false"/>
          <w:i w:val="false"/>
          <w:iCs w:val="false"/>
          <w:color w:val="333333"/>
          <w:sz w:val="21"/>
          <w:szCs w:val="21"/>
        </w:rPr>
        <w:t xml:space="preserve">A thin progress bar on the dashboard showing distance to the next dynamic milestone. No user input needed. For deeper exploration — when will I hit 500k, what if I invest more, what if markets drop — users ask the assistant, which has the full projection engine behind it. Three levels: pure trajectory (everyone, no goal needed), automatic milestone projection (next round number), and optional explicit goals (only if user sets one conversationally).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Complexity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 — one progress bar on dashboard plus projection math in a utility function, heavy lifting done by the assistant conversationally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Time estimate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Tech stack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(goals table, snapshots table), simple linear regression in a utility function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role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handles all deep projection questions conversationally. Projection math is a deterministic utility function called by the API route — Claude formats the results naturally. Claude can also set explicit goals if the user asks, stored in the goals table.</w:t>
            </w:r>
          </w:p>
        </w:tc>
      </w:tr>
    </w:tbl>
    <w:p>
      <w:pPr>
        <w:spacing w:before="160"/>
      </w:pPr>
    </w:p>
    <w:p>
      <w:pPr>
        <w:pStyle w:val="Heading3"/>
        <w:spacing w:after="120" w:before="240"/>
      </w:pPr>
      <w:r>
        <w:rPr>
          <w:rFonts w:ascii="Arial" w:cs="Arial" w:eastAsia="Arial" w:hAnsi="Arial"/>
          <w:b/>
          <w:bCs/>
          <w:color w:val="1A4B8C"/>
          <w:sz w:val="22"/>
          <w:szCs w:val="22"/>
        </w:rPr>
        <w:t xml:space="preserve">How it works</w:t>
      </w:r>
    </w:p>
    <w:p>
      <w:pPr>
        <w:spacing w:after="140"/>
      </w:pPr>
      <w:r>
        <w:rPr>
          <w:rFonts w:ascii="Arial" w:cs="Arial" w:eastAsia="Arial" w:hAnsi="Arial"/>
          <w:b w:val="false"/>
          <w:bCs w:val="false"/>
          <w:i w:val="false"/>
          <w:iCs w:val="false"/>
          <w:color w:val="333333"/>
          <w:sz w:val="21"/>
          <w:szCs w:val="21"/>
        </w:rPr>
        <w:t xml:space="preserve">Dashboard displays one thin progress bar toward the next dynamic milestone. Uses the same step sizing as the milestones system: scales with portfolio size so every user sees a relevant next target.</w:t>
      </w:r>
    </w:p>
    <w:p>
      <w:pPr>
        <w:spacing w:after="140"/>
      </w:pPr>
      <w:r>
        <w:rPr>
          <w:rFonts w:ascii="Arial" w:cs="Arial" w:eastAsia="Arial" w:hAnsi="Arial"/>
          <w:b w:val="false"/>
          <w:bCs w:val="false"/>
          <w:i w:val="false"/>
          <w:iCs w:val="false"/>
          <w:color w:val="333333"/>
          <w:sz w:val="21"/>
          <w:szCs w:val="21"/>
        </w:rPr>
        <w:t xml:space="preserve">Projection engine fetches snapshots for the last 2+ months. Calculates average monthly growth rate using compound growth.</w:t>
      </w:r>
    </w:p>
    <w:p>
      <w:pPr>
        <w:spacing w:after="140"/>
      </w:pPr>
      <w:r>
        <w:rPr>
          <w:rFonts w:ascii="Arial" w:cs="Arial" w:eastAsia="Arial" w:hAnsi="Arial"/>
          <w:b w:val="false"/>
          <w:bCs w:val="false"/>
          <w:i w:val="false"/>
          <w:iCs w:val="false"/>
          <w:color w:val="333333"/>
          <w:sz w:val="21"/>
          <w:szCs w:val="21"/>
        </w:rPr>
        <w:t xml:space="preserve">Progress bar shows: next milestone value, current distance, estimated time to reach it. Example: Next milestone €350k — approximately 4 months.</w:t>
      </w:r>
    </w:p>
    <w:p>
      <w:pPr>
        <w:spacing w:after="140"/>
      </w:pPr>
      <w:r>
        <w:rPr>
          <w:rFonts w:ascii="Arial" w:cs="Arial" w:eastAsia="Arial" w:hAnsi="Arial"/>
          <w:b w:val="false"/>
          <w:bCs w:val="false"/>
          <w:i w:val="false"/>
          <w:iCs w:val="false"/>
          <w:color w:val="333333"/>
          <w:sz w:val="21"/>
          <w:szCs w:val="21"/>
        </w:rPr>
        <w:t xml:space="preserve">If insufficient snapshot data (new users), hide the progress bar entirely until 2 months of data exist.</w:t>
      </w:r>
    </w:p>
    <w:p>
      <w:pPr>
        <w:spacing w:after="140"/>
      </w:pPr>
      <w:r>
        <w:rPr>
          <w:rFonts w:ascii="Arial" w:cs="Arial" w:eastAsia="Arial" w:hAnsi="Arial"/>
          <w:b w:val="false"/>
          <w:bCs w:val="false"/>
          <w:i w:val="false"/>
          <w:iCs w:val="false"/>
          <w:color w:val="333333"/>
          <w:sz w:val="21"/>
          <w:szCs w:val="21"/>
        </w:rPr>
        <w:t xml:space="preserve">All deeper projection questions handled conversationally by the assistant: where am I heading, when will I hit X, what if I invest more, what if markets drop 20%. Assistant uses the same projection math and responds with specific numbers.</w:t>
      </w:r>
    </w:p>
    <w:p>
      <w:pPr>
        <w:spacing w:after="140"/>
      </w:pPr>
      <w:r>
        <w:rPr>
          <w:rFonts w:ascii="Arial" w:cs="Arial" w:eastAsia="Arial" w:hAnsi="Arial"/>
          <w:b w:val="false"/>
          <w:bCs w:val="false"/>
          <w:i w:val="false"/>
          <w:iCs w:val="false"/>
          <w:color w:val="333333"/>
          <w:sz w:val="21"/>
          <w:szCs w:val="21"/>
        </w:rPr>
        <w:t xml:space="preserve">Three levels: (1) Pure trajectory — everyone gets this, no goal needed, shows where net worth is heading at current pace. (2) Automatic milestone — progress toward next round number, no input needed. (3) Explicit goal — only if user sets one via conversation, stored in goals table, referenced by assistant.</w:t>
      </w:r>
    </w:p>
    <w:p>
      <w:pPr>
        <w:spacing w:after="140"/>
      </w:pPr>
      <w:r>
        <w:rPr>
          <w:rFonts w:ascii="Arial" w:cs="Arial" w:eastAsia="Arial" w:hAnsi="Arial"/>
          <w:b w:val="false"/>
          <w:bCs w:val="false"/>
          <w:i w:val="false"/>
          <w:iCs w:val="false"/>
          <w:color w:val="333333"/>
          <w:sz w:val="21"/>
          <w:szCs w:val="21"/>
        </w:rPr>
        <w:t xml:space="preserve">No charts, no scenario sliders, no goal editor UI. Just the progress bar and the assistant. Minimal UI, maximum intelligence.</w:t>
      </w:r>
    </w:p>
    <w:p>
      <w:pPr>
        <w:pStyle w:val="Heading3"/>
        <w:spacing w:after="120" w:before="240"/>
      </w:pPr>
      <w:r>
        <w:rPr>
          <w:rFonts w:ascii="Arial" w:cs="Arial" w:eastAsia="Arial" w:hAnsi="Arial"/>
          <w:b/>
          <w:bCs/>
          <w:color w:val="1A4B8C"/>
          <w:sz w:val="22"/>
          <w:szCs w:val="22"/>
        </w:rPr>
        <w:t xml:space="preserve">Supabase tables involved</w:t>
      </w:r>
    </w:p>
    <w:p>
      <w:pPr>
        <w:spacing w:after="140"/>
      </w:pPr>
      <w:r>
        <w:rPr>
          <w:rFonts w:ascii="Arial" w:cs="Arial" w:eastAsia="Arial" w:hAnsi="Arial"/>
          <w:b w:val="false"/>
          <w:bCs w:val="false"/>
          <w:i/>
          <w:iCs/>
          <w:color w:val="333333"/>
          <w:sz w:val="21"/>
          <w:szCs w:val="21"/>
        </w:rPr>
        <w:t xml:space="preserve">snapshots — historical data for projection; goals — only if user explicitly sets one</w:t>
      </w:r>
    </w:p>
    <w:p>
      <w:pPr>
        <w:pStyle w:val="Heading3"/>
        <w:spacing w:after="120" w:before="240"/>
      </w:pPr>
      <w:r>
        <w:rPr>
          <w:rFonts w:ascii="Arial" w:cs="Arial" w:eastAsia="Arial" w:hAnsi="Arial"/>
          <w:b/>
          <w:bCs/>
          <w:color w:val="1A4B8C"/>
          <w:sz w:val="22"/>
          <w:szCs w:val="22"/>
        </w:rPr>
        <w:t xml:space="preserve">Key files</w:t>
      </w:r>
    </w:p>
    <w:p>
      <w:pPr>
        <w:spacing w:after="140"/>
      </w:pPr>
      <w:r>
        <w:rPr>
          <w:rFonts w:ascii="Arial" w:cs="Arial" w:eastAsia="Arial" w:hAnsi="Arial"/>
          <w:b w:val="false"/>
          <w:bCs w:val="false"/>
          <w:i/>
          <w:iCs/>
          <w:color w:val="333333"/>
          <w:sz w:val="21"/>
          <w:szCs w:val="21"/>
        </w:rPr>
        <w:t xml:space="preserve">lib/projection.ts, components/MilestoneBar.tsx, app/api/goals/route.ts</w:t>
      </w:r>
    </w:p>
    <w:p>
      <w:r>
        <w:br w:type="page"/>
      </w:r>
    </w:p>
    <w:p>
      <w:pPr>
        <w:pStyle w:val="Heading2"/>
        <w:spacing w:after="120" w:before="240"/>
      </w:pPr>
      <w:r>
        <w:rPr>
          <w:rFonts w:ascii="Arial" w:cs="Arial" w:eastAsia="Arial" w:hAnsi="Arial"/>
          <w:b/>
          <w:bCs/>
          <w:color w:val="1A4B8C"/>
          <w:sz w:val="26"/>
          <w:szCs w:val="26"/>
        </w:rPr>
        <w:t xml:space="preserve">8. Real Estate &amp; Mortgage Tracking</w:t>
      </w:r>
    </w:p>
    <w:p>
      <w:pPr>
        <w:spacing w:after="140"/>
      </w:pPr>
      <w:r>
        <w:rPr>
          <w:rFonts w:ascii="Arial" w:cs="Arial" w:eastAsia="Arial" w:hAnsi="Arial"/>
          <w:b w:val="false"/>
          <w:bCs w:val="false"/>
          <w:i w:val="false"/>
          <w:iCs w:val="false"/>
          <w:color w:val="333333"/>
          <w:sz w:val="21"/>
          <w:szCs w:val="21"/>
        </w:rPr>
        <w:t xml:space="preserve">Properties are entered manually with optional mortgage details. Fully country-agnostic — no tax deductibility, no country-specific mortgage rules, no local regulation. Pure math: balance, rate, payment, type. The system calculates equity (value minus mortgage), tracks payoff progress, and projects mortgage-free date. Works identically for a house in Amsterdam, Milan, Sydney, or Tokyo.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Complexity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 — optional fields on existing assets table plus a simple amortisation utility function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Time estimate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0.5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Tech stack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(assets table extended), utility function for projection math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role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handles all input and output conversationally. Projection math is a utility function called by the API route, results formatted by Claude.</w:t>
            </w:r>
          </w:p>
        </w:tc>
      </w:tr>
    </w:tbl>
    <w:p>
      <w:pPr>
        <w:spacing w:before="160"/>
      </w:pPr>
    </w:p>
    <w:p>
      <w:pPr>
        <w:pStyle w:val="Heading3"/>
        <w:spacing w:after="120" w:before="240"/>
      </w:pPr>
      <w:r>
        <w:rPr>
          <w:rFonts w:ascii="Arial" w:cs="Arial" w:eastAsia="Arial" w:hAnsi="Arial"/>
          <w:b/>
          <w:bCs/>
          <w:color w:val="1A4B8C"/>
          <w:sz w:val="22"/>
          <w:szCs w:val="22"/>
        </w:rPr>
        <w:t xml:space="preserve">How it works</w:t>
      </w:r>
    </w:p>
    <w:p>
      <w:pPr>
        <w:spacing w:after="140"/>
      </w:pPr>
      <w:r>
        <w:rPr>
          <w:rFonts w:ascii="Arial" w:cs="Arial" w:eastAsia="Arial" w:hAnsi="Arial"/>
          <w:b w:val="false"/>
          <w:bCs w:val="false"/>
          <w:i w:val="false"/>
          <w:iCs w:val="false"/>
          <w:color w:val="333333"/>
          <w:sz w:val="21"/>
          <w:szCs w:val="21"/>
        </w:rPr>
        <w:t xml:space="preserve">When user adds a property, the assistant captures: estimated value, mortgage balance, interest rate, monthly payment, and mortgage type. All optional except value. Mortgage type defaults to annuity if not specified.</w:t>
      </w:r>
    </w:p>
    <w:p>
      <w:pPr>
        <w:spacing w:after="140"/>
      </w:pPr>
      <w:r>
        <w:rPr>
          <w:rFonts w:ascii="Arial" w:cs="Arial" w:eastAsia="Arial" w:hAnsi="Arial"/>
          <w:b w:val="false"/>
          <w:bCs w:val="false"/>
          <w:i w:val="false"/>
          <w:iCs w:val="false"/>
          <w:color w:val="333333"/>
          <w:sz w:val="21"/>
          <w:szCs w:val="21"/>
        </w:rPr>
        <w:t xml:space="preserve">Three mortgage types supported: annuity (fixed monthly payment, most common globally), linear (fixed principal repayment, decreasing total payment), and interest-only (balance never decreases, no payoff projection possible).</w:t>
      </w:r>
    </w:p>
    <w:p>
      <w:pPr>
        <w:spacing w:after="140"/>
      </w:pPr>
      <w:r>
        <w:rPr>
          <w:rFonts w:ascii="Arial" w:cs="Arial" w:eastAsia="Arial" w:hAnsi="Arial"/>
          <w:b w:val="false"/>
          <w:bCs w:val="false"/>
          <w:i w:val="false"/>
          <w:iCs w:val="false"/>
          <w:color w:val="333333"/>
          <w:sz w:val="21"/>
          <w:szCs w:val="21"/>
        </w:rPr>
        <w:t xml:space="preserve">Equity is calculated as value minus mortgage_balance. This is what counts toward net worth, not the gross property value. A property worth €450k with €320k mortgage adds €130k to net worth.</w:t>
      </w:r>
    </w:p>
    <w:p>
      <w:pPr>
        <w:spacing w:after="140"/>
      </w:pPr>
      <w:r>
        <w:rPr>
          <w:rFonts w:ascii="Arial" w:cs="Arial" w:eastAsia="Arial" w:hAnsi="Arial"/>
          <w:b w:val="false"/>
          <w:bCs w:val="false"/>
          <w:i w:val="false"/>
          <w:iCs w:val="false"/>
          <w:color w:val="333333"/>
          <w:sz w:val="21"/>
          <w:szCs w:val="21"/>
        </w:rPr>
        <w:t xml:space="preserve">A utility function projects mortgage payoff using standard amortisation math. Given balance, rate, payment, and type, calculate remaining months and payoff date. Formula is universal — no country-specific adjustments.</w:t>
      </w:r>
    </w:p>
    <w:p>
      <w:pPr>
        <w:spacing w:after="140"/>
      </w:pPr>
      <w:r>
        <w:rPr>
          <w:rFonts w:ascii="Arial" w:cs="Arial" w:eastAsia="Arial" w:hAnsi="Arial"/>
          <w:b w:val="false"/>
          <w:bCs w:val="false"/>
          <w:i w:val="false"/>
          <w:iCs w:val="false"/>
          <w:color w:val="333333"/>
          <w:sz w:val="21"/>
          <w:szCs w:val="21"/>
        </w:rPr>
        <w:t xml:space="preserve">The assistant can answer projection questions: when will I pay off my mortgage, what if I pay extra per month, what if rates increase. All based on pure math, no tax or regulatory assumptions.</w:t>
      </w:r>
    </w:p>
    <w:p>
      <w:pPr>
        <w:spacing w:after="140"/>
      </w:pPr>
      <w:r>
        <w:rPr>
          <w:rFonts w:ascii="Arial" w:cs="Arial" w:eastAsia="Arial" w:hAnsi="Arial"/>
          <w:b w:val="false"/>
          <w:bCs w:val="false"/>
          <w:i w:val="false"/>
          <w:iCs w:val="false"/>
          <w:color w:val="333333"/>
          <w:sz w:val="21"/>
          <w:szCs w:val="21"/>
        </w:rPr>
        <w:t xml:space="preserve">When the user reports a change (extra payment, refinance, new valuation), the assistant updates the relevant fields and logs a mutation with context.</w:t>
      </w:r>
    </w:p>
    <w:p>
      <w:pPr>
        <w:spacing w:after="140"/>
      </w:pPr>
      <w:r>
        <w:rPr>
          <w:rFonts w:ascii="Arial" w:cs="Arial" w:eastAsia="Arial" w:hAnsi="Arial"/>
          <w:b w:val="false"/>
          <w:bCs w:val="false"/>
          <w:i w:val="false"/>
          <w:iCs w:val="false"/>
          <w:color w:val="333333"/>
          <w:sz w:val="21"/>
          <w:szCs w:val="21"/>
        </w:rPr>
        <w:t xml:space="preserve">Multiple properties supported — each is a separate asset row with its own mortgage fields. Dashboard shows total real estate equity across all properties.</w:t>
      </w:r>
    </w:p>
    <w:p>
      <w:pPr>
        <w:spacing w:after="140"/>
      </w:pPr>
      <w:r>
        <w:rPr>
          <w:rFonts w:ascii="Arial" w:cs="Arial" w:eastAsia="Arial" w:hAnsi="Arial"/>
          <w:b w:val="false"/>
          <w:bCs w:val="false"/>
          <w:i w:val="false"/>
          <w:iCs w:val="false"/>
          <w:color w:val="333333"/>
          <w:sz w:val="21"/>
          <w:szCs w:val="21"/>
        </w:rPr>
        <w:t xml:space="preserve">Deliberately excluded: tax deductibility, prepayment penalties, notary costs, country-specific mortgage regulations. Vesper tracks and projects — it does not advise on tax or legal matters.</w:t>
      </w:r>
    </w:p>
    <w:p>
      <w:pPr>
        <w:spacing w:after="140"/>
      </w:pPr>
      <w:r>
        <w:rPr>
          <w:rFonts w:ascii="Arial" w:cs="Arial" w:eastAsia="Arial" w:hAnsi="Arial"/>
          <w:b w:val="false"/>
          <w:bCs w:val="false"/>
          <w:i w:val="false"/>
          <w:iCs w:val="false"/>
          <w:color w:val="333333"/>
          <w:sz w:val="21"/>
          <w:szCs w:val="21"/>
        </w:rPr>
        <w:t xml:space="preserve">Projection math is deterministic code, not AI. The assistant wraps results in natural language.</w:t>
      </w:r>
    </w:p>
    <w:p>
      <w:pPr>
        <w:pStyle w:val="Heading3"/>
        <w:spacing w:after="120" w:before="240"/>
      </w:pPr>
      <w:r>
        <w:rPr>
          <w:rFonts w:ascii="Arial" w:cs="Arial" w:eastAsia="Arial" w:hAnsi="Arial"/>
          <w:b/>
          <w:bCs/>
          <w:color w:val="1A4B8C"/>
          <w:sz w:val="22"/>
          <w:szCs w:val="22"/>
        </w:rPr>
        <w:t xml:space="preserve">Supabase tables involved</w:t>
      </w:r>
    </w:p>
    <w:p>
      <w:pPr>
        <w:spacing w:after="140"/>
      </w:pPr>
      <w:r>
        <w:rPr>
          <w:rFonts w:ascii="Arial" w:cs="Arial" w:eastAsia="Arial" w:hAnsi="Arial"/>
          <w:b w:val="false"/>
          <w:bCs w:val="false"/>
          <w:i/>
          <w:iCs/>
          <w:color w:val="333333"/>
          <w:sz w:val="21"/>
          <w:szCs w:val="21"/>
        </w:rPr>
        <w:t xml:space="preserve">assets — extended with mortgage_balance, mortgage_rate, monthly_payment, mortgage_type (annuity | linear | interest_only, default annuity), mortgage_start_date, mortgage_end_date columns. All fields optional, country-agnostic</w:t>
      </w:r>
    </w:p>
    <w:p>
      <w:pPr>
        <w:pStyle w:val="Heading3"/>
        <w:spacing w:after="120" w:before="240"/>
      </w:pPr>
      <w:r>
        <w:rPr>
          <w:rFonts w:ascii="Arial" w:cs="Arial" w:eastAsia="Arial" w:hAnsi="Arial"/>
          <w:b/>
          <w:bCs/>
          <w:color w:val="1A4B8C"/>
          <w:sz w:val="22"/>
          <w:szCs w:val="22"/>
        </w:rPr>
        <w:t xml:space="preserve">Key files</w:t>
      </w:r>
    </w:p>
    <w:p>
      <w:pPr>
        <w:spacing w:after="140"/>
      </w:pPr>
      <w:r>
        <w:rPr>
          <w:rFonts w:ascii="Arial" w:cs="Arial" w:eastAsia="Arial" w:hAnsi="Arial"/>
          <w:b w:val="false"/>
          <w:bCs w:val="false"/>
          <w:i/>
          <w:iCs/>
          <w:color w:val="333333"/>
          <w:sz w:val="21"/>
          <w:szCs w:val="21"/>
        </w:rPr>
        <w:t xml:space="preserve">lib/mortgage-projection.ts, app/api/chat/route.ts (mortgage field handling)</w:t>
      </w:r>
    </w:p>
    <w:p>
      <w:pPr>
        <w:pStyle w:val="Heading2"/>
        <w:spacing w:after="120" w:before="240"/>
      </w:pPr>
      <w:r>
        <w:rPr>
          <w:rFonts w:ascii="Arial" w:cs="Arial" w:eastAsia="Arial" w:hAnsi="Arial"/>
          <w:b/>
          <w:bCs/>
          <w:color w:val="1A4B8C"/>
          <w:sz w:val="26"/>
          <w:szCs w:val="26"/>
        </w:rPr>
        <w:t xml:space="preserve">9. Dashboard Highlights</w:t>
      </w:r>
    </w:p>
    <w:p>
      <w:pPr>
        <w:spacing w:after="140"/>
      </w:pPr>
      <w:r>
        <w:rPr>
          <w:rFonts w:ascii="Arial" w:cs="Arial" w:eastAsia="Arial" w:hAnsi="Arial"/>
          <w:b w:val="false"/>
          <w:bCs w:val="false"/>
          <w:i w:val="false"/>
          <w:iCs w:val="false"/>
          <w:color w:val="333333"/>
          <w:sz w:val="21"/>
          <w:szCs w:val="21"/>
        </w:rPr>
        <w:t xml:space="preserve">A dynamic feed of 0–3 highlight cards between the net worth hero and positions table. Three types: market events affecting your holdings, portfolio milestones, and personal reflections (on this day). Only appears when there is something worth showing — if nothing is relevant, the section disappears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Complexity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 — three cron jobs writing to one table, one Claude call per user per day for market filtering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Time estimate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Tech stack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Vercel cron jobs, Supabase (highlights table), Anthropic SDK (market filtering), React card carousel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role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filters daily headlines by user portfolio for market highlights. Milestones and reflections are deterministic — no AI needed.</w:t>
            </w:r>
          </w:p>
        </w:tc>
      </w:tr>
    </w:tbl>
    <w:p>
      <w:pPr>
        <w:spacing w:before="160"/>
      </w:pPr>
    </w:p>
    <w:p>
      <w:pPr>
        <w:pStyle w:val="Heading3"/>
        <w:spacing w:after="120" w:before="240"/>
      </w:pPr>
      <w:r>
        <w:rPr>
          <w:rFonts w:ascii="Arial" w:cs="Arial" w:eastAsia="Arial" w:hAnsi="Arial"/>
          <w:b/>
          <w:bCs/>
          <w:color w:val="1A4B8C"/>
          <w:sz w:val="22"/>
          <w:szCs w:val="22"/>
        </w:rPr>
        <w:t xml:space="preserve">How it works</w:t>
      </w:r>
    </w:p>
    <w:p>
      <w:pPr>
        <w:spacing w:after="140"/>
      </w:pPr>
      <w:r>
        <w:rPr>
          <w:rFonts w:ascii="Arial" w:cs="Arial" w:eastAsia="Arial" w:hAnsi="Arial"/>
          <w:b w:val="false"/>
          <w:bCs w:val="false"/>
          <w:i w:val="false"/>
          <w:iCs w:val="false"/>
          <w:color w:val="333333"/>
          <w:sz w:val="21"/>
          <w:szCs w:val="21"/>
        </w:rPr>
        <w:t xml:space="preserve">Three highlight types generated by separate daily cron jobs:</w:t>
      </w:r>
    </w:p>
    <w:p>
      <w:pPr>
        <w:spacing w:after="140"/>
      </w:pPr>
      <w:r>
        <w:rPr>
          <w:rFonts w:ascii="Arial" w:cs="Arial" w:eastAsia="Arial" w:hAnsi="Arial"/>
          <w:b w:val="false"/>
          <w:bCs w:val="false"/>
          <w:i w:val="false"/>
          <w:iCs w:val="false"/>
          <w:color w:val="333333"/>
          <w:sz w:val="21"/>
          <w:szCs w:val="21"/>
        </w:rPr>
        <w:t xml:space="preserve">Market events: daily cron fetches major financial headlines via web search or news API. Claude filters by the user’s portfolio: given these headlines and the user’s holdings, which headlines directly affect their positions? Max 3, one sentence each, include estimated portfolio impact if possible. If nothing relevant — return nothing.</w:t>
      </w:r>
    </w:p>
    <w:p>
      <w:pPr>
        <w:spacing w:after="140"/>
      </w:pPr>
      <w:r>
        <w:rPr>
          <w:rFonts w:ascii="Arial" w:cs="Arial" w:eastAsia="Arial" w:hAnsi="Arial"/>
          <w:b w:val="false"/>
          <w:bCs w:val="false"/>
          <w:i w:val="false"/>
          <w:iCs w:val="false"/>
          <w:color w:val="333333"/>
          <w:sz w:val="21"/>
          <w:szCs w:val="21"/>
        </w:rPr>
        <w:t xml:space="preserve">Portfolio milestones: daily cron compares current net worth to previous snapshot using dynamic step sizing. Steps scale with portfolio size: every €1k below €10k, every €5k below €50k, every €10k below €100k, every €50k below €500k, every €100k below €1M, every €500k above €1M. Also detects percentage-based milestones: portfolio up 10% since start, best quarter ever, portfolio doubled. Every user gets milestones proportional to their portfolio size.</w:t>
      </w:r>
    </w:p>
    <w:p>
      <w:pPr>
        <w:spacing w:after="140"/>
      </w:pPr>
      <w:r>
        <w:rPr>
          <w:rFonts w:ascii="Arial" w:cs="Arial" w:eastAsia="Arial" w:hAnsi="Arial"/>
          <w:b w:val="false"/>
          <w:bCs w:val="false"/>
          <w:i w:val="false"/>
          <w:iCs w:val="false"/>
          <w:color w:val="333333"/>
          <w:sz w:val="21"/>
          <w:szCs w:val="21"/>
        </w:rPr>
        <w:t xml:space="preserve">Personal reflections: daily cron checks mutation history for meaningful anniversaries. One year ago you added ASML at €600 — it is up 13% since. Only surfaces when the anniversary is genuinely interesting (significant position, notable performance). Not every date has a reflection.</w:t>
      </w:r>
    </w:p>
    <w:p>
      <w:pPr>
        <w:spacing w:after="140"/>
      </w:pPr>
      <w:r>
        <w:rPr>
          <w:rFonts w:ascii="Arial" w:cs="Arial" w:eastAsia="Arial" w:hAnsi="Arial"/>
          <w:b w:val="false"/>
          <w:bCs w:val="false"/>
          <w:i w:val="false"/>
          <w:iCs w:val="false"/>
          <w:color w:val="333333"/>
          <w:sz w:val="21"/>
          <w:szCs w:val="21"/>
        </w:rPr>
        <w:t xml:space="preserve">Frontend: horizontal card carousel, max 3 cards. Each card shows type icon, title (one line), detail (one sentence), and impact amount if applicable. Section is completely hidden when empty — no empty state message.</w:t>
      </w:r>
    </w:p>
    <w:p>
      <w:pPr>
        <w:spacing w:after="140"/>
      </w:pPr>
      <w:r>
        <w:rPr>
          <w:rFonts w:ascii="Arial" w:cs="Arial" w:eastAsia="Arial" w:hAnsi="Arial"/>
          <w:b w:val="false"/>
          <w:bCs w:val="false"/>
          <w:i w:val="false"/>
          <w:iCs w:val="false"/>
          <w:color w:val="333333"/>
          <w:sz w:val="21"/>
          <w:szCs w:val="21"/>
        </w:rPr>
        <w:t xml:space="preserve">Highlights expire: market events expire after 24 hours, milestones after 7 days, reflections after 3 days. Tracked via expires_at field.</w:t>
      </w:r>
    </w:p>
    <w:p>
      <w:pPr>
        <w:spacing w:after="140"/>
      </w:pPr>
      <w:r>
        <w:rPr>
          <w:rFonts w:ascii="Arial" w:cs="Arial" w:eastAsia="Arial" w:hAnsi="Arial"/>
          <w:b w:val="false"/>
          <w:bCs w:val="false"/>
          <w:i w:val="false"/>
          <w:iCs w:val="false"/>
          <w:color w:val="333333"/>
          <w:sz w:val="21"/>
          <w:szCs w:val="21"/>
        </w:rPr>
        <w:t xml:space="preserve">Cost: one Claude call per user per day for market filtering (approximately €3/day at 1,000 users). Milestones and reflections are pure database queries, zero API cost.</w:t>
      </w:r>
    </w:p>
    <w:p>
      <w:pPr>
        <w:pStyle w:val="Heading3"/>
        <w:spacing w:after="120" w:before="240"/>
      </w:pPr>
      <w:r>
        <w:rPr>
          <w:rFonts w:ascii="Arial" w:cs="Arial" w:eastAsia="Arial" w:hAnsi="Arial"/>
          <w:b/>
          <w:bCs/>
          <w:color w:val="1A4B8C"/>
          <w:sz w:val="22"/>
          <w:szCs w:val="22"/>
        </w:rPr>
        <w:t xml:space="preserve">Supabase tables involved</w:t>
      </w:r>
    </w:p>
    <w:p>
      <w:pPr>
        <w:spacing w:after="140"/>
      </w:pPr>
      <w:r>
        <w:rPr>
          <w:rFonts w:ascii="Arial" w:cs="Arial" w:eastAsia="Arial" w:hAnsi="Arial"/>
          <w:b w:val="false"/>
          <w:bCs w:val="false"/>
          <w:i/>
          <w:iCs/>
          <w:color w:val="333333"/>
          <w:sz w:val="21"/>
          <w:szCs w:val="21"/>
        </w:rPr>
        <w:t xml:space="preserve">highlights — new table: id, user_id, type (market | milestone | reflection), title, detail, impact, asset_id, created_at, expires_at, seen (boolean). Also reads from: assets, snapshots, mutations</w:t>
      </w:r>
    </w:p>
    <w:p>
      <w:pPr>
        <w:pStyle w:val="Heading3"/>
        <w:spacing w:after="120" w:before="240"/>
      </w:pPr>
      <w:r>
        <w:rPr>
          <w:rFonts w:ascii="Arial" w:cs="Arial" w:eastAsia="Arial" w:hAnsi="Arial"/>
          <w:b/>
          <w:bCs/>
          <w:color w:val="1A4B8C"/>
          <w:sz w:val="22"/>
          <w:szCs w:val="22"/>
        </w:rPr>
        <w:t xml:space="preserve">Key files</w:t>
      </w:r>
    </w:p>
    <w:p>
      <w:pPr>
        <w:spacing w:after="140"/>
      </w:pPr>
      <w:r>
        <w:rPr>
          <w:rFonts w:ascii="Arial" w:cs="Arial" w:eastAsia="Arial" w:hAnsi="Arial"/>
          <w:b w:val="false"/>
          <w:bCs w:val="false"/>
          <w:i/>
          <w:iCs/>
          <w:color w:val="333333"/>
          <w:sz w:val="21"/>
          <w:szCs w:val="21"/>
        </w:rPr>
        <w:t xml:space="preserve">app/api/cron/highlights/route.ts, lib/milestones.ts (dynamic step detection), lib/reflections.ts (anniversary checks), components/HighlightsCarousel.tsx</w:t>
      </w:r>
    </w:p>
    <w:p>
      <w:r>
        <w:br w:type="page"/>
      </w:r>
    </w:p>
    <w:p>
      <w:pPr>
        <w:pStyle w:val="Heading1"/>
        <w:spacing w:after="120" w:before="360"/>
      </w:pPr>
      <w:r>
        <w:rPr>
          <w:rFonts w:ascii="Arial" w:cs="Arial" w:eastAsia="Arial" w:hAnsi="Arial"/>
          <w:b/>
          <w:bCs/>
          <w:color w:val="1A4B8C"/>
          <w:sz w:val="32"/>
          <w:szCs w:val="32"/>
        </w:rPr>
        <w:t xml:space="preserve">Month Two Features</w:t>
      </w:r>
    </w:p>
    <w:p>
      <w:pPr>
        <w:pStyle w:val="Heading2"/>
        <w:spacing w:after="120" w:before="240"/>
      </w:pPr>
      <w:r>
        <w:rPr>
          <w:rFonts w:ascii="Arial" w:cs="Arial" w:eastAsia="Arial" w:hAnsi="Arial"/>
          <w:b/>
          <w:bCs/>
          <w:color w:val="1A4B8C"/>
          <w:sz w:val="26"/>
          <w:szCs w:val="26"/>
        </w:rPr>
        <w:t xml:space="preserve">10. Proactive Weekly Insight Email</w:t>
      </w:r>
    </w:p>
    <w:p>
      <w:pPr>
        <w:spacing w:after="140"/>
      </w:pPr>
      <w:r>
        <w:rPr>
          <w:rFonts w:ascii="Arial" w:cs="Arial" w:eastAsia="Arial" w:hAnsi="Arial"/>
          <w:b w:val="false"/>
          <w:bCs w:val="false"/>
          <w:i w:val="false"/>
          <w:iCs w:val="false"/>
          <w:color w:val="333333"/>
          <w:sz w:val="21"/>
          <w:szCs w:val="21"/>
        </w:rPr>
        <w:t xml:space="preserve">Every Monday at 8am, each user receives a brief email: net worth change this week, which position moved most, one insight from the assistant. The insight is generated by Claude based on the user’s profile and recent portfolio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Complexity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 — requires email infrastructure setup and a scheduled Claude call per user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Time estimate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2–3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Tech stack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Vercel cron job, Resend or SendGrid for email delivery, Anthropic SDK for insight generation, React Email for templates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role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generates the weekly insight. One call per user per week. System prompt includes profile and recent changes. Response is one paragraph.</w:t>
            </w:r>
          </w:p>
        </w:tc>
      </w:tr>
    </w:tbl>
    <w:p>
      <w:pPr>
        <w:spacing w:before="160"/>
      </w:pPr>
    </w:p>
    <w:p>
      <w:pPr>
        <w:pStyle w:val="Heading3"/>
        <w:spacing w:after="120" w:before="240"/>
      </w:pPr>
      <w:r>
        <w:rPr>
          <w:rFonts w:ascii="Arial" w:cs="Arial" w:eastAsia="Arial" w:hAnsi="Arial"/>
          <w:b/>
          <w:bCs/>
          <w:color w:val="1A4B8C"/>
          <w:sz w:val="22"/>
          <w:szCs w:val="22"/>
        </w:rPr>
        <w:t xml:space="preserve">How it works</w:t>
      </w:r>
    </w:p>
    <w:p>
      <w:pPr>
        <w:spacing w:after="140"/>
      </w:pPr>
      <w:r>
        <w:rPr>
          <w:rFonts w:ascii="Arial" w:cs="Arial" w:eastAsia="Arial" w:hAnsi="Arial"/>
          <w:b w:val="false"/>
          <w:bCs w:val="false"/>
          <w:i w:val="false"/>
          <w:iCs w:val="false"/>
          <w:color w:val="333333"/>
          <w:sz w:val="21"/>
          <w:szCs w:val="21"/>
        </w:rPr>
        <w:t xml:space="preserve">Vercel cron job triggers every Monday at 8:00 AM UTC.</w:t>
      </w:r>
    </w:p>
    <w:p>
      <w:pPr>
        <w:spacing w:after="140"/>
      </w:pPr>
      <w:r>
        <w:rPr>
          <w:rFonts w:ascii="Arial" w:cs="Arial" w:eastAsia="Arial" w:hAnsi="Arial"/>
          <w:b w:val="false"/>
          <w:bCs w:val="false"/>
          <w:i w:val="false"/>
          <w:iCs w:val="false"/>
          <w:color w:val="333333"/>
          <w:sz w:val="21"/>
          <w:szCs w:val="21"/>
        </w:rPr>
        <w:t xml:space="preserve">For each active user: fetch current portfolio, last week’s snapshot, user profile, and recent mutations.</w:t>
      </w:r>
    </w:p>
    <w:p>
      <w:pPr>
        <w:spacing w:after="140"/>
      </w:pPr>
      <w:r>
        <w:rPr>
          <w:rFonts w:ascii="Arial" w:cs="Arial" w:eastAsia="Arial" w:hAnsi="Arial"/>
          <w:b w:val="false"/>
          <w:bCs w:val="false"/>
          <w:i w:val="false"/>
          <w:iCs w:val="false"/>
          <w:color w:val="333333"/>
          <w:sz w:val="21"/>
          <w:szCs w:val="21"/>
        </w:rPr>
        <w:t xml:space="preserve">Calculate: total change, biggest mover, allocation drift from last week.</w:t>
      </w:r>
    </w:p>
    <w:p>
      <w:pPr>
        <w:spacing w:after="140"/>
      </w:pPr>
      <w:r>
        <w:rPr>
          <w:rFonts w:ascii="Arial" w:cs="Arial" w:eastAsia="Arial" w:hAnsi="Arial"/>
          <w:b w:val="false"/>
          <w:bCs w:val="false"/>
          <w:i w:val="false"/>
          <w:iCs w:val="false"/>
          <w:color w:val="333333"/>
          <w:sz w:val="21"/>
          <w:szCs w:val="21"/>
        </w:rPr>
        <w:t xml:space="preserve">Call Claude with a dedicated weekly-insight system prompt: given this user’s profile and portfolio changes, generate one sentence of insight that a great private banker would share. Keep it specific and actionable.</w:t>
      </w:r>
    </w:p>
    <w:p>
      <w:pPr>
        <w:spacing w:after="140"/>
      </w:pPr>
      <w:r>
        <w:rPr>
          <w:rFonts w:ascii="Arial" w:cs="Arial" w:eastAsia="Arial" w:hAnsi="Arial"/>
          <w:b w:val="false"/>
          <w:bCs w:val="false"/>
          <w:i w:val="false"/>
          <w:iCs w:val="false"/>
          <w:color w:val="333333"/>
          <w:sz w:val="21"/>
          <w:szCs w:val="21"/>
        </w:rPr>
        <w:t xml:space="preserve">Compose email using React Email template: clean, minimal, three sections (net worth change, biggest mover, insight).</w:t>
      </w:r>
    </w:p>
    <w:p>
      <w:pPr>
        <w:spacing w:after="140"/>
      </w:pPr>
      <w:r>
        <w:rPr>
          <w:rFonts w:ascii="Arial" w:cs="Arial" w:eastAsia="Arial" w:hAnsi="Arial"/>
          <w:b w:val="false"/>
          <w:bCs w:val="false"/>
          <w:i w:val="false"/>
          <w:iCs w:val="false"/>
          <w:color w:val="333333"/>
          <w:sz w:val="21"/>
          <w:szCs w:val="21"/>
        </w:rPr>
        <w:t xml:space="preserve">Send via Resend or SendGrid.</w:t>
      </w:r>
    </w:p>
    <w:p>
      <w:pPr>
        <w:spacing w:after="140"/>
      </w:pPr>
      <w:r>
        <w:rPr>
          <w:rFonts w:ascii="Arial" w:cs="Arial" w:eastAsia="Arial" w:hAnsi="Arial"/>
          <w:b w:val="false"/>
          <w:bCs w:val="false"/>
          <w:i w:val="false"/>
          <w:iCs w:val="false"/>
          <w:color w:val="333333"/>
          <w:sz w:val="21"/>
          <w:szCs w:val="21"/>
        </w:rPr>
        <w:t xml:space="preserve">Cost at 1,000 users: approximately 1,000 Claude calls per week (about $3), plus email delivery (free tier covers it).</w:t>
      </w:r>
    </w:p>
    <w:p>
      <w:pPr>
        <w:pStyle w:val="Heading3"/>
        <w:spacing w:after="120" w:before="240"/>
      </w:pPr>
      <w:r>
        <w:rPr>
          <w:rFonts w:ascii="Arial" w:cs="Arial" w:eastAsia="Arial" w:hAnsi="Arial"/>
          <w:b/>
          <w:bCs/>
          <w:color w:val="1A4B8C"/>
          <w:sz w:val="22"/>
          <w:szCs w:val="22"/>
        </w:rPr>
        <w:t xml:space="preserve">Supabase tables involved</w:t>
      </w:r>
    </w:p>
    <w:p>
      <w:pPr>
        <w:spacing w:after="140"/>
      </w:pPr>
      <w:r>
        <w:rPr>
          <w:rFonts w:ascii="Arial" w:cs="Arial" w:eastAsia="Arial" w:hAnsi="Arial"/>
          <w:b w:val="false"/>
          <w:bCs w:val="false"/>
          <w:i/>
          <w:iCs/>
          <w:color w:val="333333"/>
          <w:sz w:val="21"/>
          <w:szCs w:val="21"/>
        </w:rPr>
        <w:t xml:space="preserve">snapshots, assets, users.profile, mutations — all read-only for this feature</w:t>
      </w:r>
    </w:p>
    <w:p>
      <w:pPr>
        <w:pStyle w:val="Heading3"/>
        <w:spacing w:after="120" w:before="240"/>
      </w:pPr>
      <w:r>
        <w:rPr>
          <w:rFonts w:ascii="Arial" w:cs="Arial" w:eastAsia="Arial" w:hAnsi="Arial"/>
          <w:b/>
          <w:bCs/>
          <w:color w:val="1A4B8C"/>
          <w:sz w:val="22"/>
          <w:szCs w:val="22"/>
        </w:rPr>
        <w:t xml:space="preserve">Key files</w:t>
      </w:r>
    </w:p>
    <w:p>
      <w:pPr>
        <w:spacing w:after="140"/>
      </w:pPr>
      <w:r>
        <w:rPr>
          <w:rFonts w:ascii="Arial" w:cs="Arial" w:eastAsia="Arial" w:hAnsi="Arial"/>
          <w:b w:val="false"/>
          <w:bCs w:val="false"/>
          <w:i/>
          <w:iCs/>
          <w:color w:val="333333"/>
          <w:sz w:val="21"/>
          <w:szCs w:val="21"/>
        </w:rPr>
        <w:t xml:space="preserve">app/api/cron/weekly-insight/route.ts, lib/email-templates/weekly.tsx, lib/insight-generator.ts</w:t>
      </w:r>
    </w:p>
    <w:p>
      <w:pPr>
        <w:pStyle w:val="Heading2"/>
        <w:spacing w:after="120" w:before="240"/>
      </w:pPr>
      <w:r>
        <w:rPr>
          <w:rFonts w:ascii="Arial" w:cs="Arial" w:eastAsia="Arial" w:hAnsi="Arial"/>
          <w:b/>
          <w:bCs/>
          <w:color w:val="1A4B8C"/>
          <w:sz w:val="26"/>
          <w:szCs w:val="26"/>
        </w:rPr>
        <w:t xml:space="preserve">11. Allocation Benchmarking</w:t>
      </w:r>
    </w:p>
    <w:p>
      <w:pPr>
        <w:spacing w:after="140"/>
      </w:pPr>
      <w:r>
        <w:rPr>
          <w:rFonts w:ascii="Arial" w:cs="Arial" w:eastAsia="Arial" w:hAnsi="Arial"/>
          <w:b w:val="false"/>
          <w:bCs w:val="false"/>
          <w:i w:val="false"/>
          <w:iCs w:val="false"/>
          <w:color w:val="333333"/>
          <w:sz w:val="21"/>
          <w:szCs w:val="21"/>
        </w:rPr>
        <w:t xml:space="preserve">Show the user how their allocation compares to typical investors with similar age and net worth. Not as advice — as context. Framed as here is what others with a similar profile tend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Complexity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 — hardcoded benchmark data plus a simple comparison render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Time estimate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day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Tech stack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Hardcoded benchmark data (JSON file), React comparison component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role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references benchmark data when answering allocation questions. Benchmark JSON is included in the system prompt context.</w:t>
            </w:r>
          </w:p>
        </w:tc>
      </w:tr>
    </w:tbl>
    <w:p>
      <w:pPr>
        <w:spacing w:before="160"/>
      </w:pPr>
    </w:p>
    <w:p>
      <w:pPr>
        <w:pStyle w:val="Heading3"/>
        <w:spacing w:after="120" w:before="240"/>
      </w:pPr>
      <w:r>
        <w:rPr>
          <w:rFonts w:ascii="Arial" w:cs="Arial" w:eastAsia="Arial" w:hAnsi="Arial"/>
          <w:b/>
          <w:bCs/>
          <w:color w:val="1A4B8C"/>
          <w:sz w:val="22"/>
          <w:szCs w:val="22"/>
        </w:rPr>
        <w:t xml:space="preserve">How it works</w:t>
      </w:r>
    </w:p>
    <w:p>
      <w:pPr>
        <w:spacing w:after="140"/>
      </w:pPr>
      <w:r>
        <w:rPr>
          <w:rFonts w:ascii="Arial" w:cs="Arial" w:eastAsia="Arial" w:hAnsi="Arial"/>
          <w:b w:val="false"/>
          <w:bCs w:val="false"/>
          <w:i w:val="false"/>
          <w:iCs w:val="false"/>
          <w:color w:val="333333"/>
          <w:sz w:val="21"/>
          <w:szCs w:val="21"/>
        </w:rPr>
        <w:t xml:space="preserve">Create a JSON file with benchmark allocations by age bracket and risk profile. Source: publicly available research from Vanguard, Fidelity, and similar. Example: age 35–44 moderate risk = 60% equities, 20% bonds, 10% real estate, 10% cash.</w:t>
      </w:r>
    </w:p>
    <w:p>
      <w:pPr>
        <w:spacing w:after="140"/>
      </w:pPr>
      <w:r>
        <w:rPr>
          <w:rFonts w:ascii="Arial" w:cs="Arial" w:eastAsia="Arial" w:hAnsi="Arial"/>
          <w:b w:val="false"/>
          <w:bCs w:val="false"/>
          <w:i w:val="false"/>
          <w:iCs w:val="false"/>
          <w:color w:val="333333"/>
          <w:sz w:val="21"/>
          <w:szCs w:val="21"/>
        </w:rPr>
        <w:t xml:space="preserve">On the analytics page, show a side-by-side: your allocation vs. typical for your profile.</w:t>
      </w:r>
    </w:p>
    <w:p>
      <w:pPr>
        <w:spacing w:after="140"/>
      </w:pPr>
      <w:r>
        <w:rPr>
          <w:rFonts w:ascii="Arial" w:cs="Arial" w:eastAsia="Arial" w:hAnsi="Arial"/>
          <w:b w:val="false"/>
          <w:bCs w:val="false"/>
          <w:i w:val="false"/>
          <w:iCs w:val="false"/>
          <w:color w:val="333333"/>
          <w:sz w:val="21"/>
          <w:szCs w:val="21"/>
        </w:rPr>
        <w:t xml:space="preserve">The user’s age bracket comes from their profile (set during onboarding or conversation). Risk profile is inferred from portfolio behaviour or stated preference.</w:t>
      </w:r>
    </w:p>
    <w:p>
      <w:pPr>
        <w:spacing w:after="140"/>
      </w:pPr>
      <w:r>
        <w:rPr>
          <w:rFonts w:ascii="Arial" w:cs="Arial" w:eastAsia="Arial" w:hAnsi="Arial"/>
          <w:b w:val="false"/>
          <w:bCs w:val="false"/>
          <w:i w:val="false"/>
          <w:iCs w:val="false"/>
          <w:color w:val="333333"/>
          <w:sz w:val="21"/>
          <w:szCs w:val="21"/>
        </w:rPr>
        <w:t xml:space="preserve">Render as two horizontal bar charts side by side, or a simple table.</w:t>
      </w:r>
    </w:p>
    <w:p>
      <w:pPr>
        <w:spacing w:after="140"/>
      </w:pPr>
      <w:r>
        <w:rPr>
          <w:rFonts w:ascii="Arial" w:cs="Arial" w:eastAsia="Arial" w:hAnsi="Arial"/>
          <w:b w:val="false"/>
          <w:bCs w:val="false"/>
          <w:i w:val="false"/>
          <w:iCs w:val="false"/>
          <w:color w:val="333333"/>
          <w:sz w:val="21"/>
          <w:szCs w:val="21"/>
        </w:rPr>
        <w:t xml:space="preserve">The assistant can reference benchmarks: you have 60% in real estate, whereas investors your age typically hold 30–40% — that’s not wrong, but worth being aware of.</w:t>
      </w:r>
    </w:p>
    <w:p>
      <w:pPr>
        <w:spacing w:after="140"/>
      </w:pPr>
      <w:r>
        <w:rPr>
          <w:rFonts w:ascii="Arial" w:cs="Arial" w:eastAsia="Arial" w:hAnsi="Arial"/>
          <w:b w:val="false"/>
          <w:bCs w:val="false"/>
          <w:i w:val="false"/>
          <w:iCs w:val="false"/>
          <w:color w:val="333333"/>
          <w:sz w:val="21"/>
          <w:szCs w:val="21"/>
        </w:rPr>
        <w:t xml:space="preserve">Disclaimer: this is general information, not financial advice.</w:t>
      </w:r>
    </w:p>
    <w:p>
      <w:pPr>
        <w:pStyle w:val="Heading3"/>
        <w:spacing w:after="120" w:before="240"/>
      </w:pPr>
      <w:r>
        <w:rPr>
          <w:rFonts w:ascii="Arial" w:cs="Arial" w:eastAsia="Arial" w:hAnsi="Arial"/>
          <w:b/>
          <w:bCs/>
          <w:color w:val="1A4B8C"/>
          <w:sz w:val="22"/>
          <w:szCs w:val="22"/>
        </w:rPr>
        <w:t xml:space="preserve">Supabase tables involved</w:t>
      </w:r>
    </w:p>
    <w:p>
      <w:pPr>
        <w:spacing w:after="140"/>
      </w:pPr>
      <w:r>
        <w:rPr>
          <w:rFonts w:ascii="Arial" w:cs="Arial" w:eastAsia="Arial" w:hAnsi="Arial"/>
          <w:b w:val="false"/>
          <w:bCs w:val="false"/>
          <w:i/>
          <w:iCs/>
          <w:color w:val="333333"/>
          <w:sz w:val="21"/>
          <w:szCs w:val="21"/>
        </w:rPr>
        <w:t xml:space="preserve">No new tables. Reads from assets and users.profile.</w:t>
      </w:r>
    </w:p>
    <w:p>
      <w:pPr>
        <w:pStyle w:val="Heading3"/>
        <w:spacing w:after="120" w:before="240"/>
      </w:pPr>
      <w:r>
        <w:rPr>
          <w:rFonts w:ascii="Arial" w:cs="Arial" w:eastAsia="Arial" w:hAnsi="Arial"/>
          <w:b/>
          <w:bCs/>
          <w:color w:val="1A4B8C"/>
          <w:sz w:val="22"/>
          <w:szCs w:val="22"/>
        </w:rPr>
        <w:t xml:space="preserve">Key files</w:t>
      </w:r>
    </w:p>
    <w:p>
      <w:pPr>
        <w:spacing w:after="140"/>
      </w:pPr>
      <w:r>
        <w:rPr>
          <w:rFonts w:ascii="Arial" w:cs="Arial" w:eastAsia="Arial" w:hAnsi="Arial"/>
          <w:b w:val="false"/>
          <w:bCs w:val="false"/>
          <w:i/>
          <w:iCs/>
          <w:color w:val="333333"/>
          <w:sz w:val="21"/>
          <w:szCs w:val="21"/>
        </w:rPr>
        <w:t xml:space="preserve">data/benchmarks.json, components/AllocationComparison.tsx</w:t>
      </w:r>
    </w:p>
    <w:p>
      <w:r>
        <w:br w:type="page"/>
      </w:r>
    </w:p>
    <w:p>
      <w:pPr>
        <w:pStyle w:val="Heading1"/>
        <w:spacing w:after="120" w:before="360"/>
      </w:pPr>
      <w:r>
        <w:rPr>
          <w:rFonts w:ascii="Arial" w:cs="Arial" w:eastAsia="Arial" w:hAnsi="Arial"/>
          <w:b/>
          <w:bCs/>
          <w:color w:val="1A4B8C"/>
          <w:sz w:val="32"/>
          <w:szCs w:val="32"/>
        </w:rPr>
        <w:t xml:space="preserve">Month Three Features</w:t>
      </w:r>
    </w:p>
    <w:p>
      <w:pPr>
        <w:pStyle w:val="Heading2"/>
        <w:spacing w:after="120" w:before="240"/>
      </w:pPr>
      <w:r>
        <w:rPr>
          <w:rFonts w:ascii="Arial" w:cs="Arial" w:eastAsia="Arial" w:hAnsi="Arial"/>
          <w:b/>
          <w:bCs/>
          <w:color w:val="1A4B8C"/>
          <w:sz w:val="26"/>
          <w:szCs w:val="26"/>
        </w:rPr>
        <w:t xml:space="preserve">12. Shareable Portfolio Report</w:t>
      </w:r>
    </w:p>
    <w:p>
      <w:pPr>
        <w:spacing w:after="140"/>
      </w:pPr>
      <w:r>
        <w:rPr>
          <w:rFonts w:ascii="Arial" w:cs="Arial" w:eastAsia="Arial" w:hAnsi="Arial"/>
          <w:b w:val="false"/>
          <w:bCs w:val="false"/>
          <w:i w:val="false"/>
          <w:iCs w:val="false"/>
          <w:color w:val="333333"/>
          <w:sz w:val="21"/>
          <w:szCs w:val="21"/>
        </w:rPr>
        <w:t xml:space="preserve">Generate a clean PDF or shareable link showing portfolio summary, allocation, net worth trend, and selected insights. User controls what is visible. Designed to share with a partner, accountant, or financial 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Complexity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 — PDF generation and privacy controls add complexity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Time estimate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2–3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Tech stack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React-pdf or Puppeteer for PDF generation, Supabase for share token storage, Next.js API route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role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can trigger report generation and help the user decide what to include/exclude.</w:t>
            </w:r>
          </w:p>
        </w:tc>
      </w:tr>
    </w:tbl>
    <w:p>
      <w:pPr>
        <w:spacing w:before="160"/>
      </w:pPr>
    </w:p>
    <w:p>
      <w:pPr>
        <w:pStyle w:val="Heading3"/>
        <w:spacing w:after="120" w:before="240"/>
      </w:pPr>
      <w:r>
        <w:rPr>
          <w:rFonts w:ascii="Arial" w:cs="Arial" w:eastAsia="Arial" w:hAnsi="Arial"/>
          <w:b/>
          <w:bCs/>
          <w:color w:val="1A4B8C"/>
          <w:sz w:val="22"/>
          <w:szCs w:val="22"/>
        </w:rPr>
        <w:t xml:space="preserve">How it works</w:t>
      </w:r>
    </w:p>
    <w:p>
      <w:pPr>
        <w:spacing w:after="140"/>
      </w:pPr>
      <w:r>
        <w:rPr>
          <w:rFonts w:ascii="Arial" w:cs="Arial" w:eastAsia="Arial" w:hAnsi="Arial"/>
          <w:b w:val="false"/>
          <w:bCs w:val="false"/>
          <w:i w:val="false"/>
          <w:iCs w:val="false"/>
          <w:color w:val="333333"/>
          <w:sz w:val="21"/>
          <w:szCs w:val="21"/>
        </w:rPr>
        <w:t xml:space="preserve">User triggers report generation via the assistant (generate my portfolio report) or a button in the UI.</w:t>
      </w:r>
    </w:p>
    <w:p>
      <w:pPr>
        <w:spacing w:after="140"/>
      </w:pPr>
      <w:r>
        <w:rPr>
          <w:rFonts w:ascii="Arial" w:cs="Arial" w:eastAsia="Arial" w:hAnsi="Arial"/>
          <w:b w:val="false"/>
          <w:bCs w:val="false"/>
          <w:i w:val="false"/>
          <w:iCs w:val="false"/>
          <w:color w:val="333333"/>
          <w:sz w:val="21"/>
          <w:szCs w:val="21"/>
        </w:rPr>
        <w:t xml:space="preserve">API route fetches: assets, latest snapshot, allocation data, recent mutations, goal progress.</w:t>
      </w:r>
    </w:p>
    <w:p>
      <w:pPr>
        <w:spacing w:after="140"/>
      </w:pPr>
      <w:r>
        <w:rPr>
          <w:rFonts w:ascii="Arial" w:cs="Arial" w:eastAsia="Arial" w:hAnsi="Arial"/>
          <w:b w:val="false"/>
          <w:bCs w:val="false"/>
          <w:i w:val="false"/>
          <w:iCs w:val="false"/>
          <w:color w:val="333333"/>
          <w:sz w:val="21"/>
          <w:szCs w:val="21"/>
        </w:rPr>
        <w:t xml:space="preserve">Generate a PDF using react-pdf or server-side Puppeteer rendering an HTML template.</w:t>
      </w:r>
    </w:p>
    <w:p>
      <w:pPr>
        <w:spacing w:after="140"/>
      </w:pPr>
      <w:r>
        <w:rPr>
          <w:rFonts w:ascii="Arial" w:cs="Arial" w:eastAsia="Arial" w:hAnsi="Arial"/>
          <w:b w:val="false"/>
          <w:bCs w:val="false"/>
          <w:i w:val="false"/>
          <w:iCs w:val="false"/>
          <w:color w:val="333333"/>
          <w:sz w:val="21"/>
          <w:szCs w:val="21"/>
        </w:rPr>
        <w:t xml:space="preserve">For shareable links: generate a unique token, store in Supabase (share_tokens table: id, user_id, token, expires_at, visible_sections jsonb). The link renders a read-only version of the report.</w:t>
      </w:r>
    </w:p>
    <w:p>
      <w:pPr>
        <w:spacing w:after="140"/>
      </w:pPr>
      <w:r>
        <w:rPr>
          <w:rFonts w:ascii="Arial" w:cs="Arial" w:eastAsia="Arial" w:hAnsi="Arial"/>
          <w:b w:val="false"/>
          <w:bCs w:val="false"/>
          <w:i w:val="false"/>
          <w:iCs w:val="false"/>
          <w:color w:val="333333"/>
          <w:sz w:val="21"/>
          <w:szCs w:val="21"/>
        </w:rPr>
        <w:t xml:space="preserve">Privacy controls: before generating, let the user choose what to include/exclude. Default: show allocation percentages and totals, hide individual position names and exact values.</w:t>
      </w:r>
    </w:p>
    <w:p>
      <w:pPr>
        <w:spacing w:after="140"/>
      </w:pPr>
      <w:r>
        <w:rPr>
          <w:rFonts w:ascii="Arial" w:cs="Arial" w:eastAsia="Arial" w:hAnsi="Arial"/>
          <w:b w:val="false"/>
          <w:bCs w:val="false"/>
          <w:i w:val="false"/>
          <w:iCs w:val="false"/>
          <w:color w:val="333333"/>
          <w:sz w:val="21"/>
          <w:szCs w:val="21"/>
        </w:rPr>
        <w:t xml:space="preserve">Share link expires after 30 days by default.</w:t>
      </w:r>
    </w:p>
    <w:p>
      <w:pPr>
        <w:spacing w:after="140"/>
      </w:pPr>
      <w:r>
        <w:rPr>
          <w:rFonts w:ascii="Arial" w:cs="Arial" w:eastAsia="Arial" w:hAnsi="Arial"/>
          <w:b w:val="false"/>
          <w:bCs w:val="false"/>
          <w:i w:val="false"/>
          <w:iCs w:val="false"/>
          <w:color w:val="333333"/>
          <w:sz w:val="21"/>
          <w:szCs w:val="21"/>
        </w:rPr>
        <w:t xml:space="preserve">Viral mechanism: the report footer includes a small Vesper is a portfolio intelligence platform link.</w:t>
      </w:r>
    </w:p>
    <w:p>
      <w:pPr>
        <w:pStyle w:val="Heading3"/>
        <w:spacing w:after="120" w:before="240"/>
      </w:pPr>
      <w:r>
        <w:rPr>
          <w:rFonts w:ascii="Arial" w:cs="Arial" w:eastAsia="Arial" w:hAnsi="Arial"/>
          <w:b/>
          <w:bCs/>
          <w:color w:val="1A4B8C"/>
          <w:sz w:val="22"/>
          <w:szCs w:val="22"/>
        </w:rPr>
        <w:t xml:space="preserve">Supabase tables involved</w:t>
      </w:r>
    </w:p>
    <w:p>
      <w:pPr>
        <w:spacing w:after="140"/>
      </w:pPr>
      <w:r>
        <w:rPr>
          <w:rFonts w:ascii="Arial" w:cs="Arial" w:eastAsia="Arial" w:hAnsi="Arial"/>
          <w:b w:val="false"/>
          <w:bCs w:val="false"/>
          <w:i/>
          <w:iCs/>
          <w:color w:val="333333"/>
          <w:sz w:val="21"/>
          <w:szCs w:val="21"/>
        </w:rPr>
        <w:t xml:space="preserve">share_tokens — new table for managing shared report access</w:t>
      </w:r>
    </w:p>
    <w:p>
      <w:pPr>
        <w:pStyle w:val="Heading3"/>
        <w:spacing w:after="120" w:before="240"/>
      </w:pPr>
      <w:r>
        <w:rPr>
          <w:rFonts w:ascii="Arial" w:cs="Arial" w:eastAsia="Arial" w:hAnsi="Arial"/>
          <w:b/>
          <w:bCs/>
          <w:color w:val="1A4B8C"/>
          <w:sz w:val="22"/>
          <w:szCs w:val="22"/>
        </w:rPr>
        <w:t xml:space="preserve">Key files</w:t>
      </w:r>
    </w:p>
    <w:p>
      <w:pPr>
        <w:spacing w:after="140"/>
      </w:pPr>
      <w:r>
        <w:rPr>
          <w:rFonts w:ascii="Arial" w:cs="Arial" w:eastAsia="Arial" w:hAnsi="Arial"/>
          <w:b w:val="false"/>
          <w:bCs w:val="false"/>
          <w:i/>
          <w:iCs/>
          <w:color w:val="333333"/>
          <w:sz w:val="21"/>
          <w:szCs w:val="21"/>
        </w:rPr>
        <w:t xml:space="preserve">app/api/report/route.ts, app/api/report/[token]/route.ts, lib/pdf-generator.ts, components/ReportPreview.tsx</w:t>
      </w:r>
    </w:p>
    <w:p>
      <w:pPr>
        <w:pBdr>
          <w:bottom w:val="single" w:color="CCCCCC" w:sz="2"/>
        </w:pBdr>
        <w:spacing w:after="100" w:before="300"/>
      </w:pPr>
    </w:p>
    <w:p>
      <w:pPr>
        <w:pStyle w:val="Heading1"/>
        <w:spacing w:after="120" w:before="360"/>
      </w:pPr>
      <w:r>
        <w:rPr>
          <w:rFonts w:ascii="Arial" w:cs="Arial" w:eastAsia="Arial" w:hAnsi="Arial"/>
          <w:b/>
          <w:bCs/>
          <w:color w:val="1A4B8C"/>
          <w:sz w:val="32"/>
          <w:szCs w:val="32"/>
        </w:rPr>
        <w:t xml:space="preserve">Cost Estimates at Scale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68"/>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100 users</w:t>
            </w:r>
          </w:p>
        </w:tc>
        <w:tc>
          <w:tcPr>
            <w:tcW w:type="dxa" w:w="317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1,000 users</w:t>
            </w:r>
          </w:p>
        </w:tc>
      </w:tr>
      <w:tr>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API (assistant)</w:t>
            </w:r>
          </w:p>
        </w:tc>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€180/month</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€1,800/month</w:t>
            </w:r>
          </w:p>
        </w:tc>
      </w:tr>
      <w:tr>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API (profile extraction)</w:t>
            </w:r>
          </w:p>
        </w:tc>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€5/month</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€50/month</w:t>
            </w:r>
          </w:p>
        </w:tc>
      </w:tr>
      <w:tr>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API (weekly insights)</w:t>
            </w:r>
          </w:p>
        </w:tc>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€12/month</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€120/month</w:t>
            </w:r>
          </w:p>
        </w:tc>
      </w:tr>
      <w:tr>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Supabase</w:t>
            </w:r>
          </w:p>
        </w:tc>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tier</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€25/month</w:t>
            </w:r>
          </w:p>
        </w:tc>
      </w:tr>
      <w:tr>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Vercel</w:t>
            </w:r>
          </w:p>
        </w:tc>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tier</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€20/month</w:t>
            </w:r>
          </w:p>
        </w:tc>
      </w:tr>
      <w:tr>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Email (Resend)</w:t>
            </w:r>
          </w:p>
        </w:tc>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tier</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€20/month</w:t>
            </w:r>
          </w:p>
        </w:tc>
      </w:tr>
      <w:tr>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4B8C"/>
                <w:sz w:val="20"/>
                <w:szCs w:val="20"/>
              </w:rPr>
              <w:t xml:space="preserve">Total</w:t>
            </w:r>
          </w:p>
        </w:tc>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4B8C"/>
                <w:sz w:val="20"/>
                <w:szCs w:val="20"/>
              </w:rPr>
              <w:t xml:space="preserve">€197/month</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4B8C"/>
                <w:sz w:val="20"/>
                <w:szCs w:val="20"/>
              </w:rPr>
              <w:t xml:space="preserve">€2,035/month</w:t>
            </w:r>
          </w:p>
        </w:tc>
      </w:tr>
    </w:tbl>
    <w:p>
      <w:pPr>
        <w:spacing w:after="140"/>
      </w:pPr>
      <w:r>
        <w:rPr>
          <w:rFonts w:ascii="Arial" w:cs="Arial" w:eastAsia="Arial" w:hAnsi="Arial"/>
          <w:b w:val="false"/>
          <w:bCs w:val="false"/>
          <w:i w:val="false"/>
          <w:iCs w:val="false"/>
          <w:color w:val="333333"/>
          <w:sz w:val="21"/>
          <w:szCs w:val="21"/>
        </w:rPr>
        <w:t xml:space="preserve">At €15–20/month per user, unit economics are strongly positive from day one.</w:t>
      </w:r>
    </w:p>
    <w:p>
      <w:pPr>
        <w:spacing w:before="200"/>
      </w:pPr>
    </w:p>
    <w:p>
      <w:pPr>
        <w:pStyle w:val="Heading1"/>
        <w:spacing w:after="120" w:before="360"/>
      </w:pPr>
      <w:r>
        <w:rPr>
          <w:rFonts w:ascii="Arial" w:cs="Arial" w:eastAsia="Arial" w:hAnsi="Arial"/>
          <w:b/>
          <w:bCs/>
          <w:color w:val="1A4B8C"/>
          <w:sz w:val="32"/>
          <w:szCs w:val="32"/>
        </w:rPr>
        <w:t xml:space="preserve">Build Timeline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5006"/>
        <w:gridCol w:w="1500"/>
        <w:gridCol w:w="1500"/>
      </w:tblGrid>
      <w:tr>
        <w:tc>
          <w:tcPr>
            <w:tcW w:type="dxa" w:w="15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006"/>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15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5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Deadline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1</w:t>
            </w:r>
          </w:p>
        </w:tc>
        <w:tc>
          <w:tcPr>
            <w:tcW w:type="dxa" w:w="5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 (Google + Apple + email magic link) + persistence, net worth dashboard, conversational assistant (includes screenshot reading and scenario modelling), onboarding, real estate &amp; mortgage tracking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7–10 days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2–3</w:t>
            </w:r>
          </w:p>
        </w:tc>
        <w:tc>
          <w:tcPr>
            <w:tcW w:type="dxa" w:w="5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Investor profile, financial diary, portfolio analytics, goal projection, dashboard highlights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7–9 days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4</w:t>
            </w:r>
          </w:p>
        </w:tc>
        <w:tc>
          <w:tcPr>
            <w:tcW w:type="dxa" w:w="5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Polish, test with 10 users, iterate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days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Month 2</w:t>
            </w:r>
          </w:p>
        </w:tc>
        <w:tc>
          <w:tcPr>
            <w:tcW w:type="dxa" w:w="5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Weekly insight email, allocation benchmarking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5–6 days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 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Month 3</w:t>
            </w:r>
          </w:p>
        </w:tc>
        <w:tc>
          <w:tcPr>
            <w:tcW w:type="dxa" w:w="5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Shareable report, user feedback-driven features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3–4 days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 3</w:t>
            </w:r>
          </w:p>
        </w:tc>
      </w:tr>
    </w:tbl>
    <w:p>
      <w:pPr>
        <w:pBdr>
          <w:bottom w:val="single" w:color="1A4B8C" w:sz="4"/>
        </w:pBdr>
        <w:spacing w:before="400"/>
      </w:pPr>
    </w:p>
    <w:p>
      <w:pPr>
        <w:spacing w:before="100"/>
        <w:jc w:val="center"/>
      </w:pPr>
      <w:r>
        <w:rPr>
          <w:rFonts w:ascii="Arial" w:cs="Arial" w:eastAsia="Arial" w:hAnsi="Arial"/>
          <w:i/>
          <w:iCs/>
          <w:color w:val="666666"/>
          <w:sz w:val="18"/>
          <w:szCs w:val="18"/>
        </w:rPr>
        <w:t xml:space="preserve">Vesper — Portfolio Intelligence</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4B8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4B8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4B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2026-05-01T08:38:09.509Z</dcterms:created>
  <dcterms:modified xsi:type="dcterms:W3CDTF">2026-05-01T08:38:09.510Z</dcterms:modified>
</cp:coreProperties>
</file>

<file path=docProps/custom.xml><?xml version="1.0" encoding="utf-8"?>
<Properties xmlns="http://schemas.openxmlformats.org/officeDocument/2006/custom-properties" xmlns:vt="http://schemas.openxmlformats.org/officeDocument/2006/docPropsVTypes"/>
</file>