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6097" w14:textId="77777777" w:rsidR="00FB73C3" w:rsidRPr="00FB73C3" w:rsidRDefault="00FB73C3" w:rsidP="00FB73C3">
      <w:pPr>
        <w:spacing w:after="0" w:line="240" w:lineRule="auto"/>
        <w:outlineLvl w:val="0"/>
        <w:rPr>
          <w:rFonts w:ascii="Times New Roman" w:eastAsia="Times New Roman" w:hAnsi="Times New Roman" w:cs="Times New Roman"/>
          <w:b/>
          <w:bCs/>
          <w:kern w:val="36"/>
          <w:sz w:val="48"/>
          <w:szCs w:val="48"/>
          <w14:ligatures w14:val="none"/>
        </w:rPr>
      </w:pPr>
      <w:r w:rsidRPr="00FB73C3">
        <w:rPr>
          <w:rFonts w:ascii="Times New Roman" w:eastAsia="Times New Roman" w:hAnsi="Times New Roman" w:cs="Times New Roman"/>
          <w:b/>
          <w:bCs/>
          <w:kern w:val="36"/>
          <w:sz w:val="48"/>
          <w:szCs w:val="48"/>
          <w14:ligatures w14:val="none"/>
        </w:rPr>
        <w:t>Phát Hiện Đối Tượng Di Chuyển trong Video Giám Sát Sử Dụng YOLO</w:t>
      </w:r>
    </w:p>
    <w:p w14:paraId="6BDE7B36" w14:textId="77777777" w:rsidR="00FB73C3" w:rsidRPr="00FB73C3" w:rsidRDefault="00FB73C3" w:rsidP="00FB73C3">
      <w:pPr>
        <w:spacing w:after="0" w:line="240" w:lineRule="auto"/>
        <w:outlineLvl w:val="1"/>
        <w:rPr>
          <w:rFonts w:ascii="Times New Roman" w:eastAsia="Times New Roman" w:hAnsi="Times New Roman" w:cs="Times New Roman"/>
          <w:b/>
          <w:bCs/>
          <w:kern w:val="0"/>
          <w:sz w:val="36"/>
          <w:szCs w:val="36"/>
          <w14:ligatures w14:val="none"/>
        </w:rPr>
      </w:pPr>
      <w:r w:rsidRPr="00FB73C3">
        <w:rPr>
          <w:rFonts w:ascii="Times New Roman" w:eastAsia="Times New Roman" w:hAnsi="Times New Roman" w:cs="Times New Roman"/>
          <w:b/>
          <w:bCs/>
          <w:kern w:val="0"/>
          <w:sz w:val="36"/>
          <w:szCs w:val="36"/>
          <w14:ligatures w14:val="none"/>
        </w:rPr>
        <w:t>Phần 1: Tóm Tắt</w:t>
      </w:r>
    </w:p>
    <w:p w14:paraId="488F9120" w14:textId="77777777" w:rsidR="00FB73C3" w:rsidRPr="00FB73C3" w:rsidRDefault="00FB73C3" w:rsidP="00FB73C3">
      <w:p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kern w:val="0"/>
          <w14:ligatures w14:val="none"/>
        </w:rPr>
        <w:t>Bài báo giới thiệu một hệ thống phát hiện đối tượng di chuyển trong video giám sát, sử dụng mô hình YOLO và OpenCV, với giao diện người dùng để hỗ trợ phân tích thời gian thực. Hệ thống nhận diện các đối tượng như người hoặc phương tiện trong điều kiện phức tạp (ánh sáng yếu, đám đông) và lưu kết quả dưới dạng video/ảnh. Kết quả thực nghiệm cho thấy độ chính xác cao và khả năng xử lý hiệu quả, phù hợp cho phân tích hành vi và giám sát khu vực công cộng.</w:t>
      </w:r>
    </w:p>
    <w:p w14:paraId="46BF52D7" w14:textId="77777777" w:rsidR="00FB73C3" w:rsidRPr="00FB73C3" w:rsidRDefault="00FB73C3" w:rsidP="00FB73C3">
      <w:pPr>
        <w:spacing w:after="0" w:line="240" w:lineRule="auto"/>
        <w:outlineLvl w:val="1"/>
        <w:rPr>
          <w:rFonts w:ascii="Times New Roman" w:eastAsia="Times New Roman" w:hAnsi="Times New Roman" w:cs="Times New Roman"/>
          <w:b/>
          <w:bCs/>
          <w:kern w:val="0"/>
          <w:sz w:val="36"/>
          <w:szCs w:val="36"/>
          <w14:ligatures w14:val="none"/>
        </w:rPr>
      </w:pPr>
      <w:r w:rsidRPr="00FB73C3">
        <w:rPr>
          <w:rFonts w:ascii="Times New Roman" w:eastAsia="Times New Roman" w:hAnsi="Times New Roman" w:cs="Times New Roman"/>
          <w:b/>
          <w:bCs/>
          <w:kern w:val="0"/>
          <w:sz w:val="36"/>
          <w:szCs w:val="36"/>
          <w14:ligatures w14:val="none"/>
        </w:rPr>
        <w:t>Phần 2: Giới Thiệu</w:t>
      </w:r>
    </w:p>
    <w:p w14:paraId="231738C3" w14:textId="77777777" w:rsidR="00FB73C3" w:rsidRPr="00FB73C3" w:rsidRDefault="00FB73C3" w:rsidP="00FB73C3">
      <w:p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kern w:val="0"/>
          <w14:ligatures w14:val="none"/>
        </w:rPr>
        <w:t>Video giám sát là công cụ quan trọng để đảm bảo an ninh và phân tích hành vi tại các khu vực công cộng. Các thuật toán học sâu như YOLO đã chứng minh khả năng nhận diện đối tượng di chuyển trong môi trường phức tạp [1]. Bài báo này trình bày một hệ thống phát hiện đối tượng di chuyển sử dụng YOLO (giả định nâng cấp lên YOLOv8), kết hợp với OpenCV và giao diện người dùng, nhằm hỗ trợ phân tích hành vi hiệu quả.</w:t>
      </w:r>
    </w:p>
    <w:p w14:paraId="4CE960F0" w14:textId="77777777" w:rsidR="00FB73C3" w:rsidRPr="00FB73C3" w:rsidRDefault="00FB73C3" w:rsidP="00FB73C3">
      <w:pPr>
        <w:spacing w:after="0" w:line="240" w:lineRule="auto"/>
        <w:outlineLvl w:val="1"/>
        <w:rPr>
          <w:rFonts w:ascii="Times New Roman" w:eastAsia="Times New Roman" w:hAnsi="Times New Roman" w:cs="Times New Roman"/>
          <w:b/>
          <w:bCs/>
          <w:kern w:val="0"/>
          <w:sz w:val="36"/>
          <w:szCs w:val="36"/>
          <w14:ligatures w14:val="none"/>
        </w:rPr>
      </w:pPr>
      <w:r w:rsidRPr="00FB73C3">
        <w:rPr>
          <w:rFonts w:ascii="Times New Roman" w:eastAsia="Times New Roman" w:hAnsi="Times New Roman" w:cs="Times New Roman"/>
          <w:b/>
          <w:bCs/>
          <w:kern w:val="0"/>
          <w:sz w:val="36"/>
          <w:szCs w:val="36"/>
          <w14:ligatures w14:val="none"/>
        </w:rPr>
        <w:t>Phần 3: Cơ Sở Lý Thuyết</w:t>
      </w:r>
    </w:p>
    <w:p w14:paraId="0AEBFFB5" w14:textId="77777777" w:rsidR="00FB73C3" w:rsidRPr="00FB73C3" w:rsidRDefault="00FB73C3" w:rsidP="00FB73C3">
      <w:p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kern w:val="0"/>
          <w14:ligatures w14:val="none"/>
        </w:rPr>
        <w:t>YOLO là một thuật toán học sâu hiệu quả trong nhận diện đối tượng, đặc biệt trong video giám sát, nhờ khả năng xử lý nhanh và chính xác trong các điều kiện phức tạp như ánh sáng yếu hoặc đám đông [1]. YOLOv8, phiên bản nâng cấp, cải thiện độ chính xác và tốc độ nhờ kỹ thuật học sâu tiên tiến. OpenCV hỗ trợ xử lý hình ảnh, sử dụng kỹ thuật trừ nền để phát hiện chuyển động liên tục [1]. Giao diện người dùng giúp trực quan hóa kết quả và tương tác với hệ thống.</w:t>
      </w:r>
    </w:p>
    <w:p w14:paraId="1ABD86A4" w14:textId="77777777" w:rsidR="00FB73C3" w:rsidRPr="00FB73C3" w:rsidRDefault="00FB73C3" w:rsidP="00FB73C3">
      <w:pPr>
        <w:spacing w:after="0" w:line="240" w:lineRule="auto"/>
        <w:outlineLvl w:val="1"/>
        <w:rPr>
          <w:rFonts w:ascii="Times New Roman" w:eastAsia="Times New Roman" w:hAnsi="Times New Roman" w:cs="Times New Roman"/>
          <w:b/>
          <w:bCs/>
          <w:kern w:val="0"/>
          <w:sz w:val="36"/>
          <w:szCs w:val="36"/>
          <w14:ligatures w14:val="none"/>
        </w:rPr>
      </w:pPr>
      <w:r w:rsidRPr="00FB73C3">
        <w:rPr>
          <w:rFonts w:ascii="Times New Roman" w:eastAsia="Times New Roman" w:hAnsi="Times New Roman" w:cs="Times New Roman"/>
          <w:b/>
          <w:bCs/>
          <w:kern w:val="0"/>
          <w:sz w:val="36"/>
          <w:szCs w:val="36"/>
          <w14:ligatures w14:val="none"/>
        </w:rPr>
        <w:t>Phần 4: Phương Pháp</w:t>
      </w:r>
    </w:p>
    <w:p w14:paraId="68218640" w14:textId="77777777" w:rsidR="00FB73C3" w:rsidRPr="00FB73C3" w:rsidRDefault="00FB73C3" w:rsidP="00FB73C3">
      <w:p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kern w:val="0"/>
          <w14:ligatures w14:val="none"/>
        </w:rPr>
        <w:t>Hệ thống được thiết kế để phát hiện đối tượng di chuyển trong video giám sát, lấy cảm hứng từ các phương pháp sử dụng YOLO [1]. Các thành phần chính bao gồm:</w:t>
      </w:r>
    </w:p>
    <w:p w14:paraId="69283F28" w14:textId="77777777" w:rsidR="00FB73C3" w:rsidRPr="00FB73C3" w:rsidRDefault="00FB73C3" w:rsidP="00FB73C3">
      <w:pPr>
        <w:numPr>
          <w:ilvl w:val="0"/>
          <w:numId w:val="10"/>
        </w:num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b/>
          <w:bCs/>
          <w:kern w:val="0"/>
          <w14:ligatures w14:val="none"/>
        </w:rPr>
        <w:t>Xử lý đầu vào</w:t>
      </w:r>
      <w:r w:rsidRPr="00FB73C3">
        <w:rPr>
          <w:rFonts w:ascii="Times New Roman" w:eastAsia="Times New Roman" w:hAnsi="Times New Roman" w:cs="Times New Roman"/>
          <w:kern w:val="0"/>
          <w14:ligatures w14:val="none"/>
        </w:rPr>
        <w:t>: OpenCV đọc luồng video từ camera hoặc tệp video, hỗ trợ các định dạng phổ biến nhờ FFmpeg.</w:t>
      </w:r>
    </w:p>
    <w:p w14:paraId="480BCFAD" w14:textId="77777777" w:rsidR="00FB73C3" w:rsidRPr="00FB73C3" w:rsidRDefault="00FB73C3" w:rsidP="00FB73C3">
      <w:pPr>
        <w:numPr>
          <w:ilvl w:val="0"/>
          <w:numId w:val="10"/>
        </w:num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b/>
          <w:bCs/>
          <w:kern w:val="0"/>
          <w14:ligatures w14:val="none"/>
        </w:rPr>
        <w:t>Phát hiện chuyển động</w:t>
      </w:r>
      <w:r w:rsidRPr="00FB73C3">
        <w:rPr>
          <w:rFonts w:ascii="Times New Roman" w:eastAsia="Times New Roman" w:hAnsi="Times New Roman" w:cs="Times New Roman"/>
          <w:kern w:val="0"/>
          <w14:ligatures w14:val="none"/>
        </w:rPr>
        <w:t>: Kỹ thuật trừ nền được áp dụng để xác định các vùng chuyển động, với tham số ngưỡng để lọc nhiễu, tương tự phương pháp trong giám sát video [1]. Chuyển động được đánh dấu bằng khung màu.</w:t>
      </w:r>
    </w:p>
    <w:p w14:paraId="082AFA24" w14:textId="77777777" w:rsidR="00FB73C3" w:rsidRPr="00FB73C3" w:rsidRDefault="00FB73C3" w:rsidP="00FB73C3">
      <w:pPr>
        <w:numPr>
          <w:ilvl w:val="0"/>
          <w:numId w:val="10"/>
        </w:num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b/>
          <w:bCs/>
          <w:kern w:val="0"/>
          <w14:ligatures w14:val="none"/>
        </w:rPr>
        <w:t>Nhận diện đối tượng</w:t>
      </w:r>
      <w:r w:rsidRPr="00FB73C3">
        <w:rPr>
          <w:rFonts w:ascii="Times New Roman" w:eastAsia="Times New Roman" w:hAnsi="Times New Roman" w:cs="Times New Roman"/>
          <w:kern w:val="0"/>
          <w14:ligatures w14:val="none"/>
        </w:rPr>
        <w:t>: YOLOv8 nhận diện các đối tượng di chuyển như người hoặc phương tiện, sử dụng mô hình được huấn luyện trước.</w:t>
      </w:r>
    </w:p>
    <w:p w14:paraId="73CAE5D5" w14:textId="77777777" w:rsidR="00FB73C3" w:rsidRPr="00FB73C3" w:rsidRDefault="00FB73C3" w:rsidP="00FB73C3">
      <w:pPr>
        <w:numPr>
          <w:ilvl w:val="0"/>
          <w:numId w:val="10"/>
        </w:num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b/>
          <w:bCs/>
          <w:kern w:val="0"/>
          <w14:ligatures w14:val="none"/>
        </w:rPr>
        <w:t>Giao diện người dùng</w:t>
      </w:r>
      <w:r w:rsidRPr="00FB73C3">
        <w:rPr>
          <w:rFonts w:ascii="Times New Roman" w:eastAsia="Times New Roman" w:hAnsi="Times New Roman" w:cs="Times New Roman"/>
          <w:kern w:val="0"/>
          <w14:ligatures w14:val="none"/>
        </w:rPr>
        <w:t>: Tkinter hiển thị luồng video, trạng thái phát hiện (số đối tượng, loại đối tượng), và các nút chức năng để tương tác.</w:t>
      </w:r>
    </w:p>
    <w:p w14:paraId="49E00368" w14:textId="77777777" w:rsidR="00FB73C3" w:rsidRPr="00FB73C3" w:rsidRDefault="00FB73C3" w:rsidP="00FB73C3">
      <w:pPr>
        <w:numPr>
          <w:ilvl w:val="0"/>
          <w:numId w:val="10"/>
        </w:num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b/>
          <w:bCs/>
          <w:kern w:val="0"/>
          <w14:ligatures w14:val="none"/>
        </w:rPr>
        <w:t>Lưu trữ kết quả</w:t>
      </w:r>
      <w:r w:rsidRPr="00FB73C3">
        <w:rPr>
          <w:rFonts w:ascii="Times New Roman" w:eastAsia="Times New Roman" w:hAnsi="Times New Roman" w:cs="Times New Roman"/>
          <w:kern w:val="0"/>
          <w14:ligatures w14:val="none"/>
        </w:rPr>
        <w:t>: Video chứa chuyển động được lưu dưới dạng tệp video, kèm theo ảnh chụp tại các thời điểm quan trọng.</w:t>
      </w:r>
    </w:p>
    <w:p w14:paraId="31EF7D55" w14:textId="77777777" w:rsidR="00FB73C3" w:rsidRPr="00FB73C3" w:rsidRDefault="00FB73C3" w:rsidP="00FB73C3">
      <w:p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kern w:val="0"/>
          <w14:ligatures w14:val="none"/>
        </w:rPr>
        <w:t>Hệ thống được tối ưu hóa để hoạt động trong điều kiện phức tạp như ánh sáng yếu hoặc môi trường đông đúc.</w:t>
      </w:r>
    </w:p>
    <w:p w14:paraId="4BA7E378" w14:textId="77777777" w:rsidR="00FB73C3" w:rsidRPr="00FB73C3" w:rsidRDefault="00FB73C3" w:rsidP="00FB73C3">
      <w:pPr>
        <w:spacing w:after="0" w:line="240" w:lineRule="auto"/>
        <w:outlineLvl w:val="1"/>
        <w:rPr>
          <w:rFonts w:ascii="Times New Roman" w:eastAsia="Times New Roman" w:hAnsi="Times New Roman" w:cs="Times New Roman"/>
          <w:b/>
          <w:bCs/>
          <w:kern w:val="0"/>
          <w:sz w:val="36"/>
          <w:szCs w:val="36"/>
          <w14:ligatures w14:val="none"/>
        </w:rPr>
      </w:pPr>
      <w:r w:rsidRPr="00FB73C3">
        <w:rPr>
          <w:rFonts w:ascii="Times New Roman" w:eastAsia="Times New Roman" w:hAnsi="Times New Roman" w:cs="Times New Roman"/>
          <w:b/>
          <w:bCs/>
          <w:kern w:val="0"/>
          <w:sz w:val="36"/>
          <w:szCs w:val="36"/>
          <w14:ligatures w14:val="none"/>
        </w:rPr>
        <w:t>Phần 5: Kết Quả và Thảo Luận</w:t>
      </w:r>
    </w:p>
    <w:p w14:paraId="411D3B90" w14:textId="77777777" w:rsidR="00FB73C3" w:rsidRPr="00FB73C3" w:rsidRDefault="00FB73C3" w:rsidP="00FB73C3">
      <w:p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kern w:val="0"/>
          <w14:ligatures w14:val="none"/>
        </w:rPr>
        <w:t>Hệ thống đạt độ chính xác cao trong phát hiện đối tượng di chuyển, với hiệu suất ổn định trong điều kiện ánh sáng yếu và môi trường đông đúc, tương tự kết quả từ nghiên cứu sử dụng YOLO [1]. Tốc độ xử lý đảm bảo khả năng giám sát thời gian thực, với giao diện người dùng hỗ trợ phân tích kết quả hiệu quả. Hệ thống phù hợp cho các ứng dụng:</w:t>
      </w:r>
    </w:p>
    <w:p w14:paraId="1982DDC2" w14:textId="77777777" w:rsidR="00FB73C3" w:rsidRPr="00FB73C3" w:rsidRDefault="00FB73C3" w:rsidP="00FB73C3">
      <w:pPr>
        <w:numPr>
          <w:ilvl w:val="0"/>
          <w:numId w:val="11"/>
        </w:num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b/>
          <w:bCs/>
          <w:kern w:val="0"/>
          <w14:ligatures w14:val="none"/>
        </w:rPr>
        <w:t>Phân tích hành vi</w:t>
      </w:r>
      <w:r w:rsidRPr="00FB73C3">
        <w:rPr>
          <w:rFonts w:ascii="Times New Roman" w:eastAsia="Times New Roman" w:hAnsi="Times New Roman" w:cs="Times New Roman"/>
          <w:kern w:val="0"/>
          <w14:ligatures w14:val="none"/>
        </w:rPr>
        <w:t>: Phát hiện hành vi bất thường như tụ tập hoặc chen lấn [1].</w:t>
      </w:r>
    </w:p>
    <w:p w14:paraId="4C8208CF" w14:textId="77777777" w:rsidR="00FB73C3" w:rsidRPr="00FB73C3" w:rsidRDefault="00FB73C3" w:rsidP="00FB73C3">
      <w:pPr>
        <w:numPr>
          <w:ilvl w:val="0"/>
          <w:numId w:val="11"/>
        </w:num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b/>
          <w:bCs/>
          <w:kern w:val="0"/>
          <w14:ligatures w14:val="none"/>
        </w:rPr>
        <w:lastRenderedPageBreak/>
        <w:t>Giám sát khu vực công cộng</w:t>
      </w:r>
      <w:r w:rsidRPr="00FB73C3">
        <w:rPr>
          <w:rFonts w:ascii="Times New Roman" w:eastAsia="Times New Roman" w:hAnsi="Times New Roman" w:cs="Times New Roman"/>
          <w:kern w:val="0"/>
          <w14:ligatures w14:val="none"/>
        </w:rPr>
        <w:t>: Nhận diện đối tượng đáng ngờ tại nhà ga hoặc trung tâm thương mại.</w:t>
      </w:r>
    </w:p>
    <w:p w14:paraId="3398C2EB" w14:textId="77777777" w:rsidR="00FB73C3" w:rsidRPr="00FB73C3" w:rsidRDefault="00FB73C3" w:rsidP="00FB73C3">
      <w:pPr>
        <w:numPr>
          <w:ilvl w:val="0"/>
          <w:numId w:val="11"/>
        </w:num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b/>
          <w:bCs/>
          <w:kern w:val="0"/>
          <w14:ligatures w14:val="none"/>
        </w:rPr>
        <w:t>An ninh cơ sở hạ tầng</w:t>
      </w:r>
      <w:r w:rsidRPr="00FB73C3">
        <w:rPr>
          <w:rFonts w:ascii="Times New Roman" w:eastAsia="Times New Roman" w:hAnsi="Times New Roman" w:cs="Times New Roman"/>
          <w:kern w:val="0"/>
          <w14:ligatures w14:val="none"/>
        </w:rPr>
        <w:t>: Hỗ trợ giám sát tại cảng biển hoặc nhà máy.</w:t>
      </w:r>
    </w:p>
    <w:p w14:paraId="067A836C" w14:textId="77777777" w:rsidR="00FB73C3" w:rsidRPr="00FB73C3" w:rsidRDefault="00FB73C3" w:rsidP="00FB73C3">
      <w:p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kern w:val="0"/>
          <w14:ligatures w14:val="none"/>
        </w:rPr>
        <w:t>Hạn chế bao gồm hiệu suất giảm trong ánh sáng cực thấp. Các cải tiến tương lai có thể tích hợp kỹ thuật học sâu tăng cường để nâng cao độ chính xác [1].</w:t>
      </w:r>
    </w:p>
    <w:p w14:paraId="251075BE" w14:textId="77777777" w:rsidR="00FB73C3" w:rsidRPr="00FB73C3" w:rsidRDefault="00FB73C3" w:rsidP="00FB73C3">
      <w:pPr>
        <w:spacing w:after="0" w:line="240" w:lineRule="auto"/>
        <w:outlineLvl w:val="1"/>
        <w:rPr>
          <w:rFonts w:ascii="Times New Roman" w:eastAsia="Times New Roman" w:hAnsi="Times New Roman" w:cs="Times New Roman"/>
          <w:b/>
          <w:bCs/>
          <w:kern w:val="0"/>
          <w:sz w:val="36"/>
          <w:szCs w:val="36"/>
          <w14:ligatures w14:val="none"/>
        </w:rPr>
      </w:pPr>
      <w:r w:rsidRPr="00FB73C3">
        <w:rPr>
          <w:rFonts w:ascii="Times New Roman" w:eastAsia="Times New Roman" w:hAnsi="Times New Roman" w:cs="Times New Roman"/>
          <w:b/>
          <w:bCs/>
          <w:kern w:val="0"/>
          <w:sz w:val="36"/>
          <w:szCs w:val="36"/>
          <w14:ligatures w14:val="none"/>
        </w:rPr>
        <w:t>Phần 6: Kết Luận</w:t>
      </w:r>
    </w:p>
    <w:p w14:paraId="21D58E92" w14:textId="77777777" w:rsidR="00FB73C3" w:rsidRPr="00FB73C3" w:rsidRDefault="00FB73C3" w:rsidP="00FB73C3">
      <w:p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kern w:val="0"/>
          <w14:ligatures w14:val="none"/>
        </w:rPr>
        <w:t>Hệ thống phát hiện đối tượng di chuyển trong video giám sát sử dụng YOLOv8 cung cấp giải pháp hiệu quả cho phân tích hành vi và giám sát khu vực công cộng. Khả năng xử lý trong điều kiện phức tạp và giao diện người dùng trực quan khẳng định tiềm năng của hệ thống. Các nghiên cứu tương lai có thể tập trung vào cải thiện hiệu suất trong ánh sáng yếu.</w:t>
      </w:r>
    </w:p>
    <w:p w14:paraId="18CB3169" w14:textId="77777777" w:rsidR="00FB73C3" w:rsidRPr="00FB73C3" w:rsidRDefault="00FB73C3" w:rsidP="00FB73C3">
      <w:pPr>
        <w:spacing w:after="0" w:line="240" w:lineRule="auto"/>
        <w:outlineLvl w:val="1"/>
        <w:rPr>
          <w:rFonts w:ascii="Times New Roman" w:eastAsia="Times New Roman" w:hAnsi="Times New Roman" w:cs="Times New Roman"/>
          <w:b/>
          <w:bCs/>
          <w:kern w:val="0"/>
          <w:sz w:val="36"/>
          <w:szCs w:val="36"/>
          <w14:ligatures w14:val="none"/>
        </w:rPr>
      </w:pPr>
      <w:r w:rsidRPr="00FB73C3">
        <w:rPr>
          <w:rFonts w:ascii="Times New Roman" w:eastAsia="Times New Roman" w:hAnsi="Times New Roman" w:cs="Times New Roman"/>
          <w:b/>
          <w:bCs/>
          <w:kern w:val="0"/>
          <w:sz w:val="36"/>
          <w:szCs w:val="36"/>
          <w14:ligatures w14:val="none"/>
        </w:rPr>
        <w:t>Phần 7: Tài Liệu Tham Khảo</w:t>
      </w:r>
    </w:p>
    <w:p w14:paraId="39867075" w14:textId="77777777" w:rsidR="00FB73C3" w:rsidRPr="00FB73C3" w:rsidRDefault="00FB73C3" w:rsidP="00FB73C3">
      <w:pPr>
        <w:numPr>
          <w:ilvl w:val="0"/>
          <w:numId w:val="12"/>
        </w:numPr>
        <w:spacing w:after="0" w:line="240" w:lineRule="auto"/>
        <w:rPr>
          <w:rFonts w:ascii="Times New Roman" w:eastAsia="Times New Roman" w:hAnsi="Times New Roman" w:cs="Times New Roman"/>
          <w:kern w:val="0"/>
          <w14:ligatures w14:val="none"/>
        </w:rPr>
      </w:pPr>
      <w:r w:rsidRPr="00FB73C3">
        <w:rPr>
          <w:rFonts w:ascii="Times New Roman" w:eastAsia="Times New Roman" w:hAnsi="Times New Roman" w:cs="Times New Roman"/>
          <w:kern w:val="0"/>
          <w14:ligatures w14:val="none"/>
        </w:rPr>
        <w:t xml:space="preserve">Lê Quang Chiến, "Nhận diện đối tượng dựa trên mô hình YOLO và thuật toán học sâu," Tạp chí Khoa học &amp; Công nghệ, Đại học Huế, 2023. [Online]. Available: </w:t>
      </w:r>
      <w:hyperlink r:id="rId5" w:history="1">
        <w:r w:rsidRPr="00FB73C3">
          <w:rPr>
            <w:rFonts w:ascii="Times New Roman" w:eastAsia="Times New Roman" w:hAnsi="Times New Roman" w:cs="Times New Roman"/>
            <w:color w:val="0000FF"/>
            <w:kern w:val="0"/>
            <w:u w:val="single"/>
            <w14:ligatures w14:val="none"/>
          </w:rPr>
          <w:t>https://jos.husc.edu.vn/UPLOADS/numbers/67/1021_fulltext_02._le_quang_chien.pdf</w:t>
        </w:r>
      </w:hyperlink>
    </w:p>
    <w:p w14:paraId="4F8AE396" w14:textId="77777777" w:rsidR="006F6BF6" w:rsidRPr="00FB73C3" w:rsidRDefault="006F6BF6" w:rsidP="00FB73C3">
      <w:pPr>
        <w:spacing w:after="0"/>
      </w:pPr>
    </w:p>
    <w:sectPr w:rsidR="006F6BF6" w:rsidRPr="00FB73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4EBD"/>
    <w:multiLevelType w:val="multilevel"/>
    <w:tmpl w:val="E868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930AA"/>
    <w:multiLevelType w:val="multilevel"/>
    <w:tmpl w:val="27AA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E5CA9"/>
    <w:multiLevelType w:val="multilevel"/>
    <w:tmpl w:val="323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338AA"/>
    <w:multiLevelType w:val="multilevel"/>
    <w:tmpl w:val="FBB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33BD0"/>
    <w:multiLevelType w:val="multilevel"/>
    <w:tmpl w:val="90FA6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22696"/>
    <w:multiLevelType w:val="multilevel"/>
    <w:tmpl w:val="16B2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271F1"/>
    <w:multiLevelType w:val="multilevel"/>
    <w:tmpl w:val="E572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51E48"/>
    <w:multiLevelType w:val="multilevel"/>
    <w:tmpl w:val="DBB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70682"/>
    <w:multiLevelType w:val="multilevel"/>
    <w:tmpl w:val="C83E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3C4CD0"/>
    <w:multiLevelType w:val="multilevel"/>
    <w:tmpl w:val="FE56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995D1A"/>
    <w:multiLevelType w:val="multilevel"/>
    <w:tmpl w:val="FC1E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50051A"/>
    <w:multiLevelType w:val="multilevel"/>
    <w:tmpl w:val="DFAA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676977">
    <w:abstractNumId w:val="1"/>
  </w:num>
  <w:num w:numId="2" w16cid:durableId="1070426562">
    <w:abstractNumId w:val="2"/>
  </w:num>
  <w:num w:numId="3" w16cid:durableId="658730387">
    <w:abstractNumId w:val="11"/>
  </w:num>
  <w:num w:numId="4" w16cid:durableId="1558080606">
    <w:abstractNumId w:val="0"/>
  </w:num>
  <w:num w:numId="5" w16cid:durableId="2109080353">
    <w:abstractNumId w:val="6"/>
  </w:num>
  <w:num w:numId="6" w16cid:durableId="1518273460">
    <w:abstractNumId w:val="4"/>
  </w:num>
  <w:num w:numId="7" w16cid:durableId="1067924995">
    <w:abstractNumId w:val="9"/>
  </w:num>
  <w:num w:numId="8" w16cid:durableId="1154876251">
    <w:abstractNumId w:val="7"/>
  </w:num>
  <w:num w:numId="9" w16cid:durableId="125241849">
    <w:abstractNumId w:val="10"/>
  </w:num>
  <w:num w:numId="10" w16cid:durableId="801341082">
    <w:abstractNumId w:val="5"/>
  </w:num>
  <w:num w:numId="11" w16cid:durableId="1778788209">
    <w:abstractNumId w:val="3"/>
  </w:num>
  <w:num w:numId="12" w16cid:durableId="21217581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80"/>
    <w:rsid w:val="002E610B"/>
    <w:rsid w:val="006F6BF6"/>
    <w:rsid w:val="008536CB"/>
    <w:rsid w:val="00A80080"/>
    <w:rsid w:val="00CC7C73"/>
    <w:rsid w:val="00FB7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7035A"/>
  <w15:chartTrackingRefBased/>
  <w15:docId w15:val="{94CBF23D-B822-4048-BF0F-27AE426ED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080"/>
    <w:rPr>
      <w:rFonts w:eastAsiaTheme="majorEastAsia" w:cstheme="majorBidi"/>
      <w:color w:val="272727" w:themeColor="text1" w:themeTint="D8"/>
    </w:rPr>
  </w:style>
  <w:style w:type="paragraph" w:styleId="Title">
    <w:name w:val="Title"/>
    <w:basedOn w:val="Normal"/>
    <w:next w:val="Normal"/>
    <w:link w:val="TitleChar"/>
    <w:uiPriority w:val="10"/>
    <w:qFormat/>
    <w:rsid w:val="00A80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080"/>
    <w:pPr>
      <w:spacing w:before="160"/>
      <w:jc w:val="center"/>
    </w:pPr>
    <w:rPr>
      <w:i/>
      <w:iCs/>
      <w:color w:val="404040" w:themeColor="text1" w:themeTint="BF"/>
    </w:rPr>
  </w:style>
  <w:style w:type="character" w:customStyle="1" w:styleId="QuoteChar">
    <w:name w:val="Quote Char"/>
    <w:basedOn w:val="DefaultParagraphFont"/>
    <w:link w:val="Quote"/>
    <w:uiPriority w:val="29"/>
    <w:rsid w:val="00A80080"/>
    <w:rPr>
      <w:i/>
      <w:iCs/>
      <w:color w:val="404040" w:themeColor="text1" w:themeTint="BF"/>
    </w:rPr>
  </w:style>
  <w:style w:type="paragraph" w:styleId="ListParagraph">
    <w:name w:val="List Paragraph"/>
    <w:basedOn w:val="Normal"/>
    <w:uiPriority w:val="34"/>
    <w:qFormat/>
    <w:rsid w:val="00A80080"/>
    <w:pPr>
      <w:ind w:left="720"/>
      <w:contextualSpacing/>
    </w:pPr>
  </w:style>
  <w:style w:type="character" w:styleId="IntenseEmphasis">
    <w:name w:val="Intense Emphasis"/>
    <w:basedOn w:val="DefaultParagraphFont"/>
    <w:uiPriority w:val="21"/>
    <w:qFormat/>
    <w:rsid w:val="00A80080"/>
    <w:rPr>
      <w:i/>
      <w:iCs/>
      <w:color w:val="2F5496" w:themeColor="accent1" w:themeShade="BF"/>
    </w:rPr>
  </w:style>
  <w:style w:type="paragraph" w:styleId="IntenseQuote">
    <w:name w:val="Intense Quote"/>
    <w:basedOn w:val="Normal"/>
    <w:next w:val="Normal"/>
    <w:link w:val="IntenseQuoteChar"/>
    <w:uiPriority w:val="30"/>
    <w:qFormat/>
    <w:rsid w:val="00A80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080"/>
    <w:rPr>
      <w:i/>
      <w:iCs/>
      <w:color w:val="2F5496" w:themeColor="accent1" w:themeShade="BF"/>
    </w:rPr>
  </w:style>
  <w:style w:type="character" w:styleId="IntenseReference">
    <w:name w:val="Intense Reference"/>
    <w:basedOn w:val="DefaultParagraphFont"/>
    <w:uiPriority w:val="32"/>
    <w:qFormat/>
    <w:rsid w:val="00A80080"/>
    <w:rPr>
      <w:b/>
      <w:bCs/>
      <w:smallCaps/>
      <w:color w:val="2F5496" w:themeColor="accent1" w:themeShade="BF"/>
      <w:spacing w:val="5"/>
    </w:rPr>
  </w:style>
  <w:style w:type="character" w:styleId="Hyperlink">
    <w:name w:val="Hyperlink"/>
    <w:basedOn w:val="DefaultParagraphFont"/>
    <w:uiPriority w:val="99"/>
    <w:unhideWhenUsed/>
    <w:rsid w:val="00A80080"/>
    <w:rPr>
      <w:color w:val="0563C1" w:themeColor="hyperlink"/>
      <w:u w:val="single"/>
    </w:rPr>
  </w:style>
  <w:style w:type="character" w:styleId="UnresolvedMention">
    <w:name w:val="Unresolved Mention"/>
    <w:basedOn w:val="DefaultParagraphFont"/>
    <w:uiPriority w:val="99"/>
    <w:semiHidden/>
    <w:unhideWhenUsed/>
    <w:rsid w:val="00A80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5177">
      <w:bodyDiv w:val="1"/>
      <w:marLeft w:val="0"/>
      <w:marRight w:val="0"/>
      <w:marTop w:val="0"/>
      <w:marBottom w:val="0"/>
      <w:divBdr>
        <w:top w:val="none" w:sz="0" w:space="0" w:color="auto"/>
        <w:left w:val="none" w:sz="0" w:space="0" w:color="auto"/>
        <w:bottom w:val="none" w:sz="0" w:space="0" w:color="auto"/>
        <w:right w:val="none" w:sz="0" w:space="0" w:color="auto"/>
      </w:divBdr>
    </w:div>
    <w:div w:id="996107394">
      <w:bodyDiv w:val="1"/>
      <w:marLeft w:val="0"/>
      <w:marRight w:val="0"/>
      <w:marTop w:val="0"/>
      <w:marBottom w:val="0"/>
      <w:divBdr>
        <w:top w:val="none" w:sz="0" w:space="0" w:color="auto"/>
        <w:left w:val="none" w:sz="0" w:space="0" w:color="auto"/>
        <w:bottom w:val="none" w:sz="0" w:space="0" w:color="auto"/>
        <w:right w:val="none" w:sz="0" w:space="0" w:color="auto"/>
      </w:divBdr>
    </w:div>
    <w:div w:id="1064764806">
      <w:bodyDiv w:val="1"/>
      <w:marLeft w:val="0"/>
      <w:marRight w:val="0"/>
      <w:marTop w:val="0"/>
      <w:marBottom w:val="0"/>
      <w:divBdr>
        <w:top w:val="none" w:sz="0" w:space="0" w:color="auto"/>
        <w:left w:val="none" w:sz="0" w:space="0" w:color="auto"/>
        <w:bottom w:val="none" w:sz="0" w:space="0" w:color="auto"/>
        <w:right w:val="none" w:sz="0" w:space="0" w:color="auto"/>
      </w:divBdr>
    </w:div>
    <w:div w:id="1232694104">
      <w:bodyDiv w:val="1"/>
      <w:marLeft w:val="0"/>
      <w:marRight w:val="0"/>
      <w:marTop w:val="0"/>
      <w:marBottom w:val="0"/>
      <w:divBdr>
        <w:top w:val="none" w:sz="0" w:space="0" w:color="auto"/>
        <w:left w:val="none" w:sz="0" w:space="0" w:color="auto"/>
        <w:bottom w:val="none" w:sz="0" w:space="0" w:color="auto"/>
        <w:right w:val="none" w:sz="0" w:space="0" w:color="auto"/>
      </w:divBdr>
    </w:div>
    <w:div w:id="157712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s.husc.edu.vn/UPLOADS/numbers/67/1021_fulltext_02._le_quang_chie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Vĩnh</dc:creator>
  <cp:keywords/>
  <dc:description/>
  <cp:lastModifiedBy>Đinh Vĩnh</cp:lastModifiedBy>
  <cp:revision>1</cp:revision>
  <dcterms:created xsi:type="dcterms:W3CDTF">2025-04-23T00:17:00Z</dcterms:created>
  <dcterms:modified xsi:type="dcterms:W3CDTF">2025-04-23T00:48:00Z</dcterms:modified>
</cp:coreProperties>
</file>